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7F2B" w14:textId="6C503828" w:rsidR="007264A6" w:rsidRPr="00612836" w:rsidRDefault="00C65E84" w:rsidP="00C65E84">
      <w:pPr>
        <w:pStyle w:val="Pagedecouverture"/>
        <w:rPr>
          <w:noProof/>
        </w:rPr>
      </w:pPr>
      <w:r>
        <w:rPr>
          <w:noProof/>
        </w:rPr>
        <w:pict w14:anchorId="2417F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31D2868-53F2-4171-A08B-6D1E44FC3A7F" style="width:455.25pt;height:341.25pt">
            <v:imagedata r:id="rId12" o:title=""/>
          </v:shape>
        </w:pict>
      </w:r>
    </w:p>
    <w:p w14:paraId="284E88FD" w14:textId="77777777" w:rsidR="007264A6" w:rsidRPr="00612836" w:rsidRDefault="007264A6" w:rsidP="007264A6">
      <w:pPr>
        <w:rPr>
          <w:noProof/>
        </w:rPr>
        <w:sectPr w:rsidR="007264A6" w:rsidRPr="00612836" w:rsidSect="00C65E84">
          <w:footerReference w:type="default" r:id="rId13"/>
          <w:pgSz w:w="11907" w:h="16839"/>
          <w:pgMar w:top="1134" w:right="1417" w:bottom="1134" w:left="1417" w:header="709" w:footer="709" w:gutter="0"/>
          <w:pgNumType w:start="0"/>
          <w:cols w:space="720"/>
          <w:docGrid w:linePitch="360"/>
        </w:sectPr>
      </w:pPr>
    </w:p>
    <w:p w14:paraId="7E970678" w14:textId="77777777" w:rsidR="00B1765F" w:rsidRDefault="00B1765F" w:rsidP="00B1765F">
      <w:pPr>
        <w:pStyle w:val="Exposdesmotifstitre"/>
        <w:rPr>
          <w:noProof/>
        </w:rPr>
      </w:pPr>
      <w:bookmarkStart w:id="0" w:name="_GoBack"/>
      <w:bookmarkEnd w:id="0"/>
      <w:r>
        <w:rPr>
          <w:noProof/>
        </w:rPr>
        <w:lastRenderedPageBreak/>
        <w:t>OBRAZLOŽITVENI MEMORANDUM</w:t>
      </w:r>
    </w:p>
    <w:p w14:paraId="02E0260E" w14:textId="77777777" w:rsidR="00B1765F" w:rsidRPr="006F770D" w:rsidRDefault="00B1765F" w:rsidP="00B1765F">
      <w:pPr>
        <w:pStyle w:val="ManualHeading1"/>
        <w:rPr>
          <w:noProof/>
        </w:rPr>
      </w:pPr>
      <w:r>
        <w:rPr>
          <w:noProof/>
        </w:rPr>
        <w:t>1.</w:t>
      </w:r>
      <w:r>
        <w:rPr>
          <w:noProof/>
        </w:rPr>
        <w:tab/>
        <w:t>OZADJE PREDLOGA</w:t>
      </w:r>
    </w:p>
    <w:p w14:paraId="6C208F52" w14:textId="77777777" w:rsidR="00B1765F" w:rsidRPr="00044058" w:rsidRDefault="00B1765F" w:rsidP="00B1765F">
      <w:pPr>
        <w:pStyle w:val="ManualHeading2"/>
        <w:rPr>
          <w:rFonts w:eastAsia="Arial Unicode MS"/>
          <w:noProof/>
        </w:rPr>
      </w:pPr>
      <w:r>
        <w:rPr>
          <w:noProof/>
          <w:color w:val="000000"/>
          <w:u w:color="000000"/>
          <w:bdr w:val="nil"/>
        </w:rPr>
        <w:t>•</w:t>
      </w:r>
      <w:r>
        <w:rPr>
          <w:noProof/>
          <w:color w:val="000000"/>
          <w:u w:color="000000"/>
          <w:bdr w:val="nil"/>
        </w:rPr>
        <w:tab/>
      </w:r>
      <w:r>
        <w:rPr>
          <w:noProof/>
        </w:rPr>
        <w:t>Razlogi za predlog in njegovi cilji</w:t>
      </w:r>
    </w:p>
    <w:p w14:paraId="38272B63" w14:textId="77777777" w:rsidR="00B1765F" w:rsidRPr="00F50FC4" w:rsidRDefault="00B1765F" w:rsidP="00B1765F">
      <w:pPr>
        <w:rPr>
          <w:noProof/>
        </w:rPr>
      </w:pPr>
      <w:r>
        <w:rPr>
          <w:noProof/>
        </w:rPr>
        <w:t>Finančna uredba</w:t>
      </w:r>
      <w:r>
        <w:rPr>
          <w:rStyle w:val="FootnoteReference"/>
          <w:noProof/>
        </w:rPr>
        <w:footnoteReference w:id="2"/>
      </w:r>
      <w:r>
        <w:rPr>
          <w:noProof/>
        </w:rPr>
        <w:t xml:space="preserve"> določa načela in splošna finančna pravila za pripravo in izvrševanje proračuna EU ter nadzor financ EU. Finančna uredba iz leta 2018 je rezultat obsežne revizije, s katero so bila prejšnja pravila uporabe vključena v enotna pravila. Z revizijo se je povečala prožnost, znatno so se poenostavila finančna pravila in utrla se je pot predlogom iz večletnega finančnega okvira za obdobje 2021–2027. Pri teh enostavnejših pravilih je potreben čas, da se v celoti izkoristi njihov potencial za izvajanje programov in instrumentov za obdobje 2021–2027, na primer v zvezi z enotnim revizijskim pristopom, navzkrižnim opiranjem na revizije in ocene, možnostmi poenostavljenega obračunavanja stroškov, zmanjšanjem upravnega bremena in osredotočenostjo na rezultate. Spreminjanje finančnih pravil prepogosto ustvarja negotovost za prejemnike sredstev EU.</w:t>
      </w:r>
    </w:p>
    <w:p w14:paraId="51B8436A" w14:textId="77777777" w:rsidR="00B1765F" w:rsidRDefault="00B1765F" w:rsidP="00B1765F">
      <w:pPr>
        <w:rPr>
          <w:noProof/>
        </w:rPr>
      </w:pPr>
      <w:r>
        <w:rPr>
          <w:noProof/>
        </w:rPr>
        <w:t xml:space="preserve">Zato Komisija zdaj predlaga </w:t>
      </w:r>
      <w:r>
        <w:rPr>
          <w:b/>
          <w:noProof/>
        </w:rPr>
        <w:t>ciljno usmerjeno spremembo</w:t>
      </w:r>
      <w:r>
        <w:rPr>
          <w:noProof/>
        </w:rPr>
        <w:t xml:space="preserve">, katere cilj je doseči pravo ravnovesje z osredotočanjem na spremembe, ki so resnično potrebne. Glavni razlog za to revizijo je potreba po </w:t>
      </w:r>
      <w:r>
        <w:rPr>
          <w:b/>
          <w:noProof/>
        </w:rPr>
        <w:t>uskladitvi finančne uredbe s svežnjem o večletnem finančnem okviru</w:t>
      </w:r>
      <w:r>
        <w:rPr>
          <w:noProof/>
        </w:rPr>
        <w:t xml:space="preserve">, da se ohranijo </w:t>
      </w:r>
      <w:r>
        <w:rPr>
          <w:b/>
          <w:noProof/>
        </w:rPr>
        <w:t>enotna pravila</w:t>
      </w:r>
      <w:r>
        <w:rPr>
          <w:noProof/>
        </w:rPr>
        <w:t xml:space="preserve">, ki urejajo odhodke Unije, kar pomeni, da so vsa splošna finančna pravila vključena v finančno uredbo. To bo zagotovilo večjo pravno varnost za institucije Unije in prejemnike sredstev Unije. Predlog odraža tudi izjave institucij EU v okviru večletnega finančnega okvira. </w:t>
      </w:r>
    </w:p>
    <w:p w14:paraId="24FF1A2B" w14:textId="77777777" w:rsidR="00B1765F" w:rsidRPr="001F631A" w:rsidRDefault="00B1765F" w:rsidP="00B1765F">
      <w:pPr>
        <w:pBdr>
          <w:top w:val="nil"/>
          <w:left w:val="nil"/>
          <w:bottom w:val="nil"/>
          <w:right w:val="nil"/>
          <w:between w:val="nil"/>
          <w:bar w:val="nil"/>
        </w:pBdr>
        <w:spacing w:before="0" w:after="240"/>
        <w:rPr>
          <w:noProof/>
        </w:rPr>
      </w:pPr>
      <w:r>
        <w:rPr>
          <w:noProof/>
        </w:rPr>
        <w:t>Poleg tega predlog vključuje ciljno usmerjene izboljšave in poenostavitve. Te so se opredeljevale od začetka veljavnosti finančne uredbe iz leta 2018, nekatere od njih pa so bile vključene kot odziv na nedavne dogodke in trende. Izboljšave temeljijo na izkušnjah, pridobljenih med pandemijo COVID-19, in se osredotočajo na krizno upravljanje. Njihov namen je tudi bolje zaščititi finančne interese EU (na primer z večjo uporabo digitalizacije), bolje prispevati k doseganju ciljev politike EU in doseči dodatno poenostavitev za prejemnike sredstev Unije.</w:t>
      </w:r>
    </w:p>
    <w:p w14:paraId="699BA33C" w14:textId="77777777" w:rsidR="00B1765F" w:rsidRPr="002D5EE2" w:rsidRDefault="00B1765F" w:rsidP="00B1765F">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Skladnost z veljavnimi predpisi s področja zadevne politike</w:t>
      </w:r>
    </w:p>
    <w:p w14:paraId="12D216CE" w14:textId="77777777" w:rsidR="00B1765F" w:rsidRPr="001F631A" w:rsidRDefault="00B1765F" w:rsidP="00B1765F">
      <w:pPr>
        <w:pBdr>
          <w:top w:val="nil"/>
          <w:left w:val="nil"/>
          <w:bottom w:val="nil"/>
          <w:right w:val="nil"/>
          <w:between w:val="nil"/>
          <w:bar w:val="nil"/>
        </w:pBdr>
        <w:spacing w:before="0" w:after="240"/>
        <w:rPr>
          <w:noProof/>
        </w:rPr>
      </w:pPr>
      <w:r>
        <w:rPr>
          <w:noProof/>
        </w:rPr>
        <w:t xml:space="preserve">Ta predlog je nastal po sprejetju svežnja o večletnem finančnem okviru, da bi se dodatno izboljšala pravila, ki se bodo uporabljala pri izvajanju programov in instrumentov za obdobje 2021–2027 in po njem. </w:t>
      </w:r>
    </w:p>
    <w:p w14:paraId="20C1A6CB" w14:textId="77777777" w:rsidR="00B1765F" w:rsidRDefault="00B1765F" w:rsidP="00B1765F">
      <w:pPr>
        <w:pBdr>
          <w:top w:val="nil"/>
          <w:left w:val="nil"/>
          <w:bottom w:val="nil"/>
          <w:right w:val="nil"/>
          <w:between w:val="nil"/>
          <w:bar w:val="nil"/>
        </w:pBdr>
        <w:spacing w:before="0" w:after="240"/>
        <w:rPr>
          <w:noProof/>
        </w:rPr>
      </w:pPr>
      <w:r>
        <w:rPr>
          <w:noProof/>
        </w:rPr>
        <w:t>Predlog odraža nekatera odstopanja od sedanje finančne uredbe, o katerih se je zakonodajalec Unije odločil med pogajanji o večletnem finančnem okviru, zlasti glede sektorske zakonodaje. Poenostavitev in izboljšanje finančnih pravil EU bi morala povečati tudi učinek politik in njihove rezultate na terenu.</w:t>
      </w:r>
    </w:p>
    <w:p w14:paraId="402877F0" w14:textId="77777777" w:rsidR="00B1765F" w:rsidRPr="002D5EE2" w:rsidRDefault="00B1765F" w:rsidP="00B1765F">
      <w:pPr>
        <w:pStyle w:val="ManualHeading1"/>
        <w:rPr>
          <w:noProof/>
        </w:rPr>
      </w:pPr>
      <w:r>
        <w:rPr>
          <w:noProof/>
        </w:rPr>
        <w:t>2.</w:t>
      </w:r>
      <w:r>
        <w:rPr>
          <w:noProof/>
        </w:rPr>
        <w:tab/>
        <w:t>PRAVNA PODLAGA, SUBSIDIARNOST IN SORAZMERNOST</w:t>
      </w:r>
    </w:p>
    <w:p w14:paraId="6B8E02E2" w14:textId="77777777" w:rsidR="00B1765F" w:rsidRPr="002D5EE2" w:rsidRDefault="00B1765F" w:rsidP="00B1765F">
      <w:pPr>
        <w:pStyle w:val="ManualHeading2"/>
        <w:rPr>
          <w:rFonts w:eastAsia="Arial Unicode MS"/>
          <w:noProof/>
          <w:u w:color="000000"/>
          <w:bdr w:val="nil"/>
        </w:rPr>
      </w:pPr>
      <w:r>
        <w:rPr>
          <w:noProof/>
          <w:u w:color="000000"/>
          <w:bdr w:val="nil"/>
        </w:rPr>
        <w:t>•</w:t>
      </w:r>
      <w:r>
        <w:rPr>
          <w:noProof/>
          <w:u w:color="000000"/>
          <w:bdr w:val="nil"/>
        </w:rPr>
        <w:tab/>
        <w:t>Pravna podlaga</w:t>
      </w:r>
    </w:p>
    <w:p w14:paraId="421189FE" w14:textId="77777777" w:rsidR="00B1765F" w:rsidRPr="001F631A" w:rsidRDefault="00B1765F" w:rsidP="00B1765F">
      <w:pPr>
        <w:pBdr>
          <w:top w:val="nil"/>
          <w:left w:val="nil"/>
          <w:bottom w:val="nil"/>
          <w:right w:val="nil"/>
          <w:between w:val="nil"/>
          <w:bar w:val="nil"/>
        </w:pBdr>
        <w:spacing w:before="0" w:after="240"/>
        <w:rPr>
          <w:noProof/>
          <w:bdr w:val="none" w:sz="0" w:space="0" w:color="auto" w:frame="1"/>
        </w:rPr>
      </w:pPr>
      <w:r>
        <w:rPr>
          <w:noProof/>
          <w:bdr w:val="none" w:sz="0" w:space="0" w:color="auto" w:frame="1"/>
        </w:rPr>
        <w:t>Predlog</w:t>
      </w:r>
      <w:r>
        <w:rPr>
          <w:noProof/>
        </w:rPr>
        <w:t xml:space="preserve"> temelji </w:t>
      </w:r>
      <w:r>
        <w:rPr>
          <w:noProof/>
          <w:bdr w:val="none" w:sz="0" w:space="0" w:color="auto" w:frame="1"/>
        </w:rPr>
        <w:t>na členu 322(1) Pogodbe o delovanju Evropske unije (PDEU).</w:t>
      </w:r>
    </w:p>
    <w:p w14:paraId="35E7B2B6" w14:textId="77777777" w:rsidR="00B1765F" w:rsidRPr="002D5EE2" w:rsidRDefault="00B1765F" w:rsidP="00B1765F">
      <w:pPr>
        <w:pStyle w:val="ManualHeading2"/>
        <w:rPr>
          <w:rFonts w:eastAsia="Arial Unicode MS"/>
          <w:noProof/>
          <w:u w:color="000000"/>
          <w:bdr w:val="nil"/>
        </w:rPr>
      </w:pPr>
      <w:r>
        <w:rPr>
          <w:noProof/>
          <w:u w:color="000000"/>
          <w:bdr w:val="nil"/>
        </w:rPr>
        <w:t>•</w:t>
      </w:r>
      <w:r>
        <w:rPr>
          <w:noProof/>
          <w:u w:color="000000"/>
          <w:bdr w:val="nil"/>
        </w:rPr>
        <w:tab/>
        <w:t xml:space="preserve">Subsidiarnost (za neizključno pristojnost) </w:t>
      </w:r>
    </w:p>
    <w:p w14:paraId="14BFB701" w14:textId="77777777" w:rsidR="00B1765F" w:rsidRPr="00044058" w:rsidRDefault="00B1765F" w:rsidP="00B1765F">
      <w:pPr>
        <w:pBdr>
          <w:top w:val="nil"/>
          <w:left w:val="nil"/>
          <w:bottom w:val="nil"/>
          <w:right w:val="nil"/>
          <w:between w:val="nil"/>
          <w:bar w:val="nil"/>
        </w:pBdr>
        <w:spacing w:before="0" w:after="240"/>
        <w:rPr>
          <w:rFonts w:eastAsia="Arial Unicode MS"/>
          <w:noProof/>
        </w:rPr>
      </w:pPr>
      <w:r>
        <w:rPr>
          <w:noProof/>
        </w:rPr>
        <w:t>Sprejetje splošnih finančnih pravil EU je v izključni pristojnosti EU.</w:t>
      </w:r>
    </w:p>
    <w:p w14:paraId="19DC4E66" w14:textId="77777777" w:rsidR="00B1765F" w:rsidRDefault="00B1765F" w:rsidP="00B1765F">
      <w:pPr>
        <w:pStyle w:val="ManualHeading2"/>
        <w:rPr>
          <w:rFonts w:eastAsia="Arial Unicode MS"/>
          <w:noProof/>
          <w:u w:color="000000"/>
          <w:bdr w:val="nil"/>
        </w:rPr>
      </w:pPr>
      <w:r>
        <w:rPr>
          <w:noProof/>
          <w:u w:color="000000"/>
          <w:bdr w:val="nil"/>
        </w:rPr>
        <w:t>•</w:t>
      </w:r>
      <w:r>
        <w:rPr>
          <w:noProof/>
          <w:u w:color="000000"/>
          <w:bdr w:val="nil"/>
        </w:rPr>
        <w:tab/>
        <w:t>Sorazmernost</w:t>
      </w:r>
    </w:p>
    <w:p w14:paraId="33B858E7" w14:textId="77777777" w:rsidR="00B1765F" w:rsidRDefault="00B1765F" w:rsidP="00B1765F">
      <w:pPr>
        <w:pBdr>
          <w:top w:val="nil"/>
          <w:left w:val="nil"/>
          <w:bottom w:val="nil"/>
          <w:right w:val="nil"/>
          <w:between w:val="nil"/>
          <w:bar w:val="nil"/>
        </w:pBdr>
        <w:spacing w:before="0" w:after="240"/>
        <w:rPr>
          <w:noProof/>
        </w:rPr>
      </w:pPr>
      <w:r>
        <w:rPr>
          <w:noProof/>
        </w:rPr>
        <w:t>Ta predlog usklajuje finančno uredbo s svežnjem o večletnem finančnem okviru za obdobje 2021–2027 ter vključuje ciljno usmerjene izboljšave in poenostavitve. Ne vsebuje pravil, ki ne bi bila potrebna za doseganje ciljev Pogodbe.</w:t>
      </w:r>
    </w:p>
    <w:p w14:paraId="42375216" w14:textId="77777777" w:rsidR="00B1765F" w:rsidRPr="00550536" w:rsidRDefault="00B1765F" w:rsidP="00B1765F">
      <w:pPr>
        <w:pStyle w:val="ManualHeading1"/>
        <w:rPr>
          <w:noProof/>
        </w:rPr>
      </w:pPr>
      <w:r>
        <w:rPr>
          <w:noProof/>
        </w:rPr>
        <w:t>3.</w:t>
      </w:r>
      <w:r>
        <w:rPr>
          <w:noProof/>
        </w:rPr>
        <w:tab/>
        <w:t>REZULTATI NAKNADNIH OCEN, POSVETOVANJ Z DELEŽNIKI IN OCEN UČINKA</w:t>
      </w:r>
    </w:p>
    <w:p w14:paraId="5F54EA5C" w14:textId="77777777" w:rsidR="00B1765F" w:rsidRDefault="00B1765F" w:rsidP="00B1765F">
      <w:pPr>
        <w:pStyle w:val="ManualHeading2"/>
        <w:rPr>
          <w:rFonts w:eastAsia="Arial Unicode MS"/>
          <w:noProof/>
          <w:u w:color="000000"/>
          <w:bdr w:val="nil"/>
        </w:rPr>
      </w:pPr>
      <w:r>
        <w:rPr>
          <w:noProof/>
          <w:u w:color="000000"/>
          <w:bdr w:val="nil"/>
        </w:rPr>
        <w:t>•</w:t>
      </w:r>
      <w:r>
        <w:rPr>
          <w:noProof/>
          <w:u w:color="000000"/>
          <w:bdr w:val="nil"/>
        </w:rPr>
        <w:tab/>
        <w:t>Posvetovanja z deležniki</w:t>
      </w:r>
    </w:p>
    <w:p w14:paraId="57AFB97E" w14:textId="77777777" w:rsidR="00B1765F" w:rsidRPr="001F631A" w:rsidRDefault="00B1765F" w:rsidP="00B1765F">
      <w:pPr>
        <w:pBdr>
          <w:top w:val="nil"/>
          <w:left w:val="nil"/>
          <w:bottom w:val="nil"/>
          <w:right w:val="nil"/>
          <w:between w:val="nil"/>
          <w:bar w:val="nil"/>
        </w:pBdr>
        <w:spacing w:before="0" w:after="240"/>
        <w:rPr>
          <w:noProof/>
        </w:rPr>
      </w:pPr>
      <w:r>
        <w:rPr>
          <w:noProof/>
        </w:rPr>
        <w:t>Javno posvetovanje o predlagani spremembi finančne uredbe je potekalo od julija do oktobra 2021, pri čemer je bilo prejetih 38 prispevkov. Prispevke so predložili najrazličnejši deležniki, vključno s splošno javnostjo, organi držav članic, mednarodnimi organizacijami, nevladnimi organizacijami (NVO) in poslovnimi združenji.</w:t>
      </w:r>
    </w:p>
    <w:p w14:paraId="0B6BEA19" w14:textId="77777777" w:rsidR="00B1765F" w:rsidRPr="001F631A" w:rsidRDefault="00B1765F" w:rsidP="00B1765F">
      <w:pPr>
        <w:pBdr>
          <w:top w:val="nil"/>
          <w:left w:val="nil"/>
          <w:bottom w:val="nil"/>
          <w:right w:val="nil"/>
          <w:between w:val="nil"/>
          <w:bar w:val="nil"/>
        </w:pBdr>
        <w:spacing w:before="0" w:after="240"/>
        <w:rPr>
          <w:noProof/>
        </w:rPr>
      </w:pPr>
      <w:r>
        <w:rPr>
          <w:noProof/>
        </w:rPr>
        <w:t>Kar zadeva krepitev zaščite finančnih interesov Unije, bi večina anketirancev podprla dodatne ukrepe za preglednost in zaščito. Menili so, da sta prožnost in sorazmernost potrebni, zaupnost, varstvo podatkov in dosledno uporabo obstoječih orodij pa ocenili kot pomembne. Udeleženci javnega posvetovanja so na splošno pozdravili možne izboljšave sistema za zgodnje odkrivanje in izključitev. Bila je izražena splošna podpora Komisiji glede izvajanja ustrezne potrebne skrbnosti, da se zagotovi, da pooblaščeni subjekti spoštujejo veljavno pravo Unije ter dogovorjene mednarodne standarde in standarde Unije. Deležniki so želeli nazadnje okrepiti vlogo finančne uredbe pri preprečevanju nasprotnih poklicnih interesov kandidatov ali ponudnikov. Pri tem pa bi lahko imele pomembno vlogo tudi notranje smernice za osebje EU.</w:t>
      </w:r>
    </w:p>
    <w:p w14:paraId="460073F5" w14:textId="77777777" w:rsidR="00B1765F" w:rsidRPr="001F631A" w:rsidRDefault="00B1765F" w:rsidP="00B1765F">
      <w:pPr>
        <w:pBdr>
          <w:top w:val="nil"/>
          <w:left w:val="nil"/>
          <w:bottom w:val="nil"/>
          <w:right w:val="nil"/>
          <w:between w:val="nil"/>
          <w:bar w:val="nil"/>
        </w:pBdr>
        <w:spacing w:before="0" w:after="240"/>
        <w:rPr>
          <w:noProof/>
        </w:rPr>
      </w:pPr>
      <w:r>
        <w:rPr>
          <w:noProof/>
        </w:rPr>
        <w:t>Udeleženci javnega posvetovanja so se strinjali, da je treba poenostaviti in pojasniti nekatera pravila o izvajanju programov, da se zmanjša upravno breme. Deležniki so pozdravili ukrepe na naslednjih področjih: (i) varnost in strateška neodvisnost EU; (ii) finančni instrumenti, proračunska jamstva in finančna pomoč, če obstaja jasna podpora racionalizaciji obveznosti poročanja, ter (iii) digitalni nadzor in revizije, v zvezi s katerimi so deležniki menili, da bi bilo treba ohraniti človeški nadzor.</w:t>
      </w:r>
    </w:p>
    <w:p w14:paraId="1A6D64A9" w14:textId="77777777" w:rsidR="00B1765F" w:rsidRPr="001F631A" w:rsidRDefault="00B1765F" w:rsidP="00B1765F">
      <w:pPr>
        <w:pBdr>
          <w:top w:val="nil"/>
          <w:left w:val="nil"/>
          <w:bottom w:val="nil"/>
          <w:right w:val="nil"/>
          <w:between w:val="nil"/>
          <w:bar w:val="nil"/>
        </w:pBdr>
        <w:spacing w:before="0" w:after="240"/>
        <w:rPr>
          <w:noProof/>
        </w:rPr>
      </w:pPr>
      <w:r>
        <w:rPr>
          <w:noProof/>
        </w:rPr>
        <w:t>Kar zadeva krizno upravljanje, so udeleženci posvetovanja spodbujali pristop izhajanja iz izkušenj, pridobljenih med krizo zaradi COVID-19, da bi se izboljšala pravila o javnem naročanju. Deležniki so natančneje pojasnili možne spremembe, na primer dodatno prožnost pri sklepanju sprememb pogodb, sprejemanje elektronskih dokumentov ter omogočanje podpore svetovnim pobudam in programom.</w:t>
      </w:r>
    </w:p>
    <w:p w14:paraId="71BB5506" w14:textId="77777777" w:rsidR="00B1765F" w:rsidRPr="001F631A" w:rsidRDefault="00B1765F" w:rsidP="00B1765F">
      <w:pPr>
        <w:pBdr>
          <w:top w:val="nil"/>
          <w:left w:val="nil"/>
          <w:bottom w:val="nil"/>
          <w:right w:val="nil"/>
          <w:between w:val="nil"/>
          <w:bar w:val="nil"/>
        </w:pBdr>
        <w:spacing w:before="0" w:after="240"/>
        <w:rPr>
          <w:noProof/>
        </w:rPr>
      </w:pPr>
      <w:r>
        <w:rPr>
          <w:noProof/>
        </w:rPr>
        <w:t xml:space="preserve">Komisija je te povratne informacije skrbno preučila in jih večinoma upoštevala v osnutku predloga. </w:t>
      </w:r>
    </w:p>
    <w:p w14:paraId="3AB9B8C6" w14:textId="77777777" w:rsidR="00B1765F" w:rsidRDefault="00B1765F" w:rsidP="00B1765F">
      <w:pPr>
        <w:pStyle w:val="ManualHeading2"/>
        <w:rPr>
          <w:rFonts w:eastAsia="Arial Unicode MS"/>
          <w:noProof/>
          <w:u w:color="000000"/>
          <w:bdr w:val="nil"/>
        </w:rPr>
      </w:pPr>
      <w:r>
        <w:rPr>
          <w:noProof/>
          <w:u w:color="000000"/>
          <w:bdr w:val="nil"/>
        </w:rPr>
        <w:t>•</w:t>
      </w:r>
      <w:r>
        <w:rPr>
          <w:noProof/>
          <w:u w:color="000000"/>
          <w:bdr w:val="nil"/>
        </w:rPr>
        <w:tab/>
        <w:t>Ocena učinka</w:t>
      </w:r>
    </w:p>
    <w:p w14:paraId="01F2457F" w14:textId="77777777" w:rsidR="00B1765F" w:rsidRPr="00826A12" w:rsidRDefault="00B1765F" w:rsidP="00B1765F">
      <w:pPr>
        <w:pBdr>
          <w:top w:val="nil"/>
          <w:left w:val="nil"/>
          <w:bottom w:val="nil"/>
          <w:right w:val="nil"/>
          <w:between w:val="nil"/>
          <w:bar w:val="nil"/>
        </w:pBdr>
        <w:spacing w:before="0" w:after="240"/>
        <w:rPr>
          <w:noProof/>
        </w:rPr>
      </w:pPr>
      <w:r>
        <w:rPr>
          <w:noProof/>
        </w:rPr>
        <w:t>V skladu z izjavo Komisije v zvezi s prihodnjimi revizijami finančne uredbe</w:t>
      </w:r>
      <w:r w:rsidRPr="0057332C">
        <w:rPr>
          <w:rStyle w:val="FootnoteReference"/>
          <w:noProof/>
        </w:rPr>
        <w:footnoteReference w:id="3"/>
      </w:r>
      <w:r>
        <w:rPr>
          <w:noProof/>
        </w:rPr>
        <w:t xml:space="preserve"> ocena učinka ni potrebna. Finančna uredba določa splošna pravila in instrumente za izvrševanje programov porabe in instrumentov EU. Zato spremembe zakonodaje nimajo neposrednih gospodarskih, okoljskih ali socialnih učinkov, ki bi jih bilo mogoče učinkovito preučiti v oceni učinka. Dodana vrednost ocen učinka nastane pri sprejemanju odločitev glede politik pri specifičnih programih porabe in instrumentih, ki morajo biti skladni z regulativnim okvirom, določenim s finančno uredbo. Namesto tega je Komisija za ta predlog izvedla javno posvetovanje, kar je običajna praksa. Komisija se je oprla tudi na operativne izkušnje in izkušnje iz preteklosti, zlasti da bi opredelila in preučila vprašanja, ki jih je treba obravnavati, in dodano vrednost Unije.</w:t>
      </w:r>
    </w:p>
    <w:p w14:paraId="4660CA24" w14:textId="77777777" w:rsidR="00B1765F" w:rsidRDefault="00B1765F" w:rsidP="00B1765F">
      <w:pPr>
        <w:pStyle w:val="ManualHeading2"/>
        <w:rPr>
          <w:rFonts w:eastAsia="Arial Unicode MS"/>
          <w:noProof/>
          <w:u w:color="000000"/>
          <w:bdr w:val="nil"/>
        </w:rPr>
      </w:pPr>
      <w:r>
        <w:rPr>
          <w:noProof/>
          <w:u w:color="000000"/>
          <w:bdr w:val="nil"/>
        </w:rPr>
        <w:t>•</w:t>
      </w:r>
      <w:r>
        <w:rPr>
          <w:noProof/>
          <w:u w:color="000000"/>
          <w:bdr w:val="nil"/>
        </w:rPr>
        <w:tab/>
        <w:t>Primernost in poenostavitev ureditve</w:t>
      </w:r>
    </w:p>
    <w:p w14:paraId="0A3798FB" w14:textId="77777777" w:rsidR="00B1765F" w:rsidRPr="001F631A" w:rsidRDefault="00B1765F" w:rsidP="00B1765F">
      <w:pPr>
        <w:rPr>
          <w:noProof/>
        </w:rPr>
      </w:pPr>
      <w:r>
        <w:rPr>
          <w:noProof/>
        </w:rPr>
        <w:t>Revizija finančne uredbe ne spada v program ustreznosti in uspešnosti predpisov. Vendar revizija z odzivom na potrebo po poenostavitvi in izboljšanju finančnih pravil EU ter njihovi uskladitvi s svežnjem o večletnem finančnem okviru za obdobje 2021–2027 znatno prispeva k agendi za boljše pravno urejanje. Predlagani pristop je popolnoma v skladu z okvirom za boljše pravno urejanje in prizadevanji Komisije za poenostavitev.</w:t>
      </w:r>
    </w:p>
    <w:p w14:paraId="11F48DC2" w14:textId="77777777" w:rsidR="00B1765F" w:rsidRPr="001F631A" w:rsidRDefault="00B1765F" w:rsidP="00B1765F">
      <w:pPr>
        <w:rPr>
          <w:noProof/>
        </w:rPr>
      </w:pPr>
      <w:r>
        <w:rPr>
          <w:noProof/>
        </w:rPr>
        <w:t xml:space="preserve">Predlog na primer vključuje sklicevanje na digitalne revizije in nastajajoče tehnologije, da bi se spodbudila njihova širša uporaba, hkrati pa ohranja prožnost. Predlog vključuje tudi izkušnje, pridobljene med pandemijo COVID-19 v zvezi z javnim naročanjem (npr. skupno javno naročanje, javno naročanje v imenu držav članic, uporaba osrednjega nabavnega organa, javna naročila z več izvajalci za isto vrsto blaga ali storitev, izdajanje elektronskih računov in boljša pravila o zunanjih strokovnjakih). Vsebuje tudi poenostavitvene ukrepe za nepovratna sredstva (npr. poenostavljene oblike nepovratnih sredstev, enostavnejša pravila za uporabo prostovoljcev, enostavnejši izračun za dokazovanje skladnosti z načelom neprofitnosti in enostavnejši postopek za dodeljevanje humanitarne pomoči). Končni cilj vseh teh ukrepov je zmanjšati upravno breme za vložnike in prejemnike sredstev EU brez ustvarjanja dodatnih tveganj za dobro finančno poslovodenje proračuna EU. </w:t>
      </w:r>
    </w:p>
    <w:p w14:paraId="6DEF0445" w14:textId="77777777" w:rsidR="00B1765F" w:rsidRDefault="00B1765F" w:rsidP="00B1765F">
      <w:pPr>
        <w:rPr>
          <w:noProof/>
        </w:rPr>
      </w:pPr>
      <w:r>
        <w:rPr>
          <w:noProof/>
        </w:rPr>
        <w:t>Mikropodjetja niso izvzeta s področja uporabe predloga. Takšna podjetja so lahko upravičenci do sredstev EU, zato morajo splošna finančna pravila veljati tudi zanje. Že pravila za obdobje financiranja 2021–2027 olajšujejo sodelovanje mikropodjetij. Komisija je na primer nedavno uporabila pravila finančne uredbe o poenostavljenih oblikah financiranja za sprejetje sklepa, ki lastnikom mikropodjetij omogoča, da svoje stroške za osebje prijavijo kot vnaprej določene stroške na enoto v okviru katerega koli programa financiranja, ne da bi jim bilo treba predložiti dokazila o prijavljenih stopnjah. Poleg tega predlog na nekaterih področjih zmanjšuje stroške za podjetja, pri čemer gre pogosto za mikro, mala in srednja podjetja. Cilj predloga je okrepiti izvajanje načela sorazmernosti, med drugim z opiranjem na potrebno skrbnost partnerjev, ki izvršujejo proračun v okviru posrednega upravljanja. To bi omogočilo prožnejši pristop k mikro, malim in srednjim podjetjem. Na splošno bi morali številni ciljno usmerjeni poenostavitveni ukrepi koristiti vsem podjetjem, s tem pa tudi malim in srednjim podjetjem.</w:t>
      </w:r>
    </w:p>
    <w:p w14:paraId="0583BF22" w14:textId="77777777" w:rsidR="00B1765F" w:rsidRDefault="00B1765F" w:rsidP="00B1765F">
      <w:pPr>
        <w:pStyle w:val="ManualHeading2"/>
        <w:rPr>
          <w:rFonts w:eastAsia="Arial Unicode MS"/>
          <w:noProof/>
          <w:u w:color="000000"/>
          <w:bdr w:val="nil"/>
        </w:rPr>
      </w:pPr>
      <w:r>
        <w:rPr>
          <w:noProof/>
          <w:u w:color="000000"/>
          <w:bdr w:val="nil"/>
        </w:rPr>
        <w:t>•</w:t>
      </w:r>
      <w:r>
        <w:rPr>
          <w:noProof/>
          <w:u w:color="000000"/>
          <w:bdr w:val="nil"/>
        </w:rPr>
        <w:tab/>
        <w:t>Temeljne pravice</w:t>
      </w:r>
    </w:p>
    <w:p w14:paraId="2A483CC4" w14:textId="77777777" w:rsidR="00B1765F" w:rsidRDefault="00B1765F" w:rsidP="00B1765F">
      <w:pPr>
        <w:rPr>
          <w:noProof/>
        </w:rPr>
      </w:pPr>
      <w:r>
        <w:rPr>
          <w:noProof/>
        </w:rPr>
        <w:t>Predlog je v skladu z Listino Evropske unije o temeljnih pravicah.</w:t>
      </w:r>
    </w:p>
    <w:p w14:paraId="304FF4A2" w14:textId="77777777" w:rsidR="00B1765F" w:rsidRDefault="00B1765F" w:rsidP="00B1765F">
      <w:pPr>
        <w:pStyle w:val="ManualHeading1"/>
        <w:rPr>
          <w:noProof/>
        </w:rPr>
      </w:pPr>
      <w:r>
        <w:rPr>
          <w:noProof/>
        </w:rPr>
        <w:t>4.</w:t>
      </w:r>
      <w:r>
        <w:rPr>
          <w:noProof/>
        </w:rPr>
        <w:tab/>
        <w:t>PRORAČUNSKE POSLEDICE</w:t>
      </w:r>
    </w:p>
    <w:p w14:paraId="0668C4FE" w14:textId="77777777" w:rsidR="00B1765F" w:rsidRDefault="00B1765F" w:rsidP="00B1765F">
      <w:pPr>
        <w:rPr>
          <w:noProof/>
          <w:bdr w:val="none" w:sz="0" w:space="0" w:color="auto" w:frame="1"/>
        </w:rPr>
      </w:pPr>
      <w:r>
        <w:rPr>
          <w:noProof/>
        </w:rPr>
        <w:t>Predlog nima proračunskih posledic.</w:t>
      </w:r>
    </w:p>
    <w:p w14:paraId="7C5A0B74" w14:textId="77777777" w:rsidR="00B1765F" w:rsidRPr="00550536" w:rsidRDefault="00B1765F" w:rsidP="00B1765F">
      <w:pPr>
        <w:pStyle w:val="ManualHeading1"/>
        <w:rPr>
          <w:noProof/>
        </w:rPr>
      </w:pPr>
      <w:r>
        <w:rPr>
          <w:noProof/>
        </w:rPr>
        <w:t>5.</w:t>
      </w:r>
      <w:r>
        <w:rPr>
          <w:noProof/>
        </w:rPr>
        <w:tab/>
        <w:t>DRUGI ELEMENTI</w:t>
      </w:r>
    </w:p>
    <w:p w14:paraId="25765069" w14:textId="77777777" w:rsidR="00B1765F" w:rsidRPr="00526418" w:rsidRDefault="00B1765F" w:rsidP="00B1765F">
      <w:pPr>
        <w:pStyle w:val="ManualHeading2"/>
        <w:rPr>
          <w:noProof/>
        </w:rPr>
      </w:pPr>
      <w:r>
        <w:rPr>
          <w:noProof/>
          <w:u w:color="000000"/>
          <w:bdr w:val="nil"/>
        </w:rPr>
        <w:t>•</w:t>
      </w:r>
      <w:r>
        <w:rPr>
          <w:noProof/>
          <w:u w:color="000000"/>
          <w:bdr w:val="nil"/>
        </w:rPr>
        <w:tab/>
      </w:r>
      <w:r>
        <w:rPr>
          <w:noProof/>
          <w:bdr w:val="none" w:sz="0" w:space="0" w:color="auto" w:frame="1"/>
        </w:rPr>
        <w:t>Natančnejša pojasnitev posameznih določb predloga</w:t>
      </w:r>
    </w:p>
    <w:p w14:paraId="46F79BF1" w14:textId="2DC8D1CA" w:rsidR="00B1765F" w:rsidRPr="00BD41F2" w:rsidRDefault="00794DB4" w:rsidP="00794DB4">
      <w:pPr>
        <w:pStyle w:val="ManualNumPar2"/>
        <w:rPr>
          <w:noProof/>
        </w:rPr>
      </w:pPr>
      <w:r w:rsidRPr="00794DB4">
        <w:t>1.1.</w:t>
      </w:r>
      <w:r w:rsidRPr="00794DB4">
        <w:tab/>
      </w:r>
      <w:r w:rsidR="00B1765F">
        <w:rPr>
          <w:noProof/>
        </w:rPr>
        <w:t>Uskladitev z večletnim finančnim okvirom in poenostavitev</w:t>
      </w:r>
    </w:p>
    <w:p w14:paraId="2426578D" w14:textId="77777777" w:rsidR="00B1765F" w:rsidRPr="006750F9" w:rsidRDefault="00B1765F" w:rsidP="008327C7">
      <w:pPr>
        <w:pStyle w:val="Bullet0"/>
        <w:numPr>
          <w:ilvl w:val="0"/>
          <w:numId w:val="19"/>
        </w:numPr>
        <w:rPr>
          <w:noProof/>
        </w:rPr>
      </w:pPr>
      <w:r>
        <w:rPr>
          <w:b/>
          <w:noProof/>
        </w:rPr>
        <w:t xml:space="preserve">Uskladitev z večletnim finančnim okvirom (splošno): </w:t>
      </w:r>
      <w:r>
        <w:rPr>
          <w:noProof/>
        </w:rPr>
        <w:t>v finančno uredbo je dodanih nekaj sklicevanj na temeljne akte obdobja 2021–2027 in drugo zakonodajo. Poleg tega se za zagotovitev nemotenega izvajanja uredbe o večletnem finančnem okviru</w:t>
      </w:r>
      <w:r>
        <w:rPr>
          <w:rStyle w:val="FootnoteReference"/>
          <w:noProof/>
        </w:rPr>
        <w:footnoteReference w:id="4"/>
      </w:r>
      <w:r>
        <w:rPr>
          <w:noProof/>
        </w:rPr>
        <w:t xml:space="preserve"> predlaga, da se v skladu s pristopom enotnih pravil v finančni uredbi odražajo nekatera odstopanja od proračunskih načel iz sektorskih temeljnih aktov (členi 12, 14, 15 in 18, člen 32(2), člen 41(2), člen 44(1) in (3), člen 48(2), člen 54, člen 96(1) in (2), člen 97(3), člen 106(1), člen 115(3), člen 214(3), člen 250(1), točka (b), in člen 253(1), točka (c), finančne uredbe). Poleg tega se, da se izvrši skupna izjava o možni vključitvi vsebine</w:t>
      </w:r>
      <w:r>
        <w:rPr>
          <w:rStyle w:val="FootnoteReference"/>
          <w:noProof/>
        </w:rPr>
        <w:t xml:space="preserve"> </w:t>
      </w:r>
      <w:r>
        <w:rPr>
          <w:noProof/>
        </w:rPr>
        <w:t>uredbe o splošnem režimu pogojenosti</w:t>
      </w:r>
      <w:r w:rsidRPr="0077087C">
        <w:rPr>
          <w:rStyle w:val="FootnoteReference"/>
          <w:noProof/>
        </w:rPr>
        <w:footnoteReference w:id="5"/>
      </w:r>
      <w:r>
        <w:rPr>
          <w:noProof/>
        </w:rPr>
        <w:t>, v naslovu II doda sklic na to uredbo o načelih, od katerih sektorska zakonodaja ne more odstopati (člen 6).</w:t>
      </w:r>
    </w:p>
    <w:p w14:paraId="6DF97E62" w14:textId="77777777" w:rsidR="00B1765F" w:rsidRPr="006750F9" w:rsidRDefault="00B1765F" w:rsidP="008327C7">
      <w:pPr>
        <w:pStyle w:val="Bullet0"/>
        <w:numPr>
          <w:ilvl w:val="0"/>
          <w:numId w:val="19"/>
        </w:numPr>
        <w:rPr>
          <w:noProof/>
        </w:rPr>
      </w:pPr>
      <w:r>
        <w:rPr>
          <w:b/>
          <w:noProof/>
        </w:rPr>
        <w:t xml:space="preserve">Najemanje in dajanje posojil: </w:t>
      </w:r>
      <w:r>
        <w:rPr>
          <w:noProof/>
        </w:rPr>
        <w:t>namen predloga je izboljšati poročanje v skladu s skupno izjavo 2020/C 444 I/06</w:t>
      </w:r>
      <w:r w:rsidRPr="0077087C">
        <w:rPr>
          <w:rStyle w:val="FootnoteReference"/>
          <w:noProof/>
        </w:rPr>
        <w:footnoteReference w:id="6"/>
      </w:r>
      <w:r>
        <w:rPr>
          <w:noProof/>
        </w:rPr>
        <w:t>, da bi se povečala preglednost in olajšalo sodelovanje s proračunskim organom. Predlagana sprememba racionalizira obveznosti poročanja za najemanje in dajanje posojil. Kodificira sedanjo prakso, tako da se v dokument, priložen oddelku proračuna, ki se nanaša na Komisijo, vključi celovit pregled najemanja in dajanja posojil Komisije (člen 52(1)).</w:t>
      </w:r>
    </w:p>
    <w:p w14:paraId="17725E5B" w14:textId="77777777" w:rsidR="00B1765F" w:rsidRPr="00B208A0" w:rsidRDefault="00B1765F" w:rsidP="008327C7">
      <w:pPr>
        <w:pStyle w:val="Bullet0"/>
        <w:numPr>
          <w:ilvl w:val="0"/>
          <w:numId w:val="19"/>
        </w:numPr>
        <w:rPr>
          <w:b/>
          <w:noProof/>
        </w:rPr>
      </w:pPr>
      <w:r>
        <w:rPr>
          <w:b/>
          <w:noProof/>
        </w:rPr>
        <w:t xml:space="preserve">Namenski prejemki: </w:t>
      </w:r>
      <w:r>
        <w:rPr>
          <w:noProof/>
        </w:rPr>
        <w:t xml:space="preserve">cilj predloga je povečati preglednost in prepoznavnost zunanjih namenskih prejemkov v dokumentih, ki spremljajo proračun, v skladu s skupno izjavo (člen 22(1) ter člen 41(3) in (8)). Prav tako si prizadeva olajšati upravljanje dodatnih prispevkov (vključno s prostovoljnimi) iz držav članic (člen 21(2)), s čimer se prepreči, da bi bilo treba plačila zahtevati od držav članic, preden se pojavijo dejanske potrebe po plačilih. </w:t>
      </w:r>
    </w:p>
    <w:p w14:paraId="199A7A24" w14:textId="77777777" w:rsidR="00B1765F" w:rsidRDefault="00B1765F" w:rsidP="008327C7">
      <w:pPr>
        <w:pStyle w:val="Bullet0"/>
        <w:numPr>
          <w:ilvl w:val="0"/>
          <w:numId w:val="19"/>
        </w:numPr>
        <w:rPr>
          <w:noProof/>
        </w:rPr>
      </w:pPr>
      <w:r>
        <w:rPr>
          <w:b/>
          <w:noProof/>
        </w:rPr>
        <w:t xml:space="preserve">Finančni instrumenti in proračunska jamstva: </w:t>
      </w:r>
      <w:r>
        <w:rPr>
          <w:noProof/>
        </w:rPr>
        <w:t xml:space="preserve">cilj predloga je izboljšati pravno jasnost z: (i) odpravljanjem nedoslednosti in podvajanj v sedanji finančni uredbi; (ii) boljšim odražanjem delovanja oblikovanja rezervacij in proračunskih jamstev in (iii) posodobitvijo ustreznih pravil (člen 2(9), novi člen 2(15), novi člen 2(33), novi člen 212(3), člen 212(5), člen 213(4), člen 221 in člen 223(6) ter novi člen 213(5)). </w:t>
      </w:r>
    </w:p>
    <w:p w14:paraId="564C6994" w14:textId="77777777" w:rsidR="00B1765F" w:rsidRDefault="00B1765F" w:rsidP="00B1765F">
      <w:pPr>
        <w:pStyle w:val="Bullet0"/>
        <w:rPr>
          <w:noProof/>
        </w:rPr>
      </w:pPr>
      <w:r>
        <w:rPr>
          <w:noProof/>
        </w:rPr>
        <w:t>Poleg tega predlog racionalizira poročanje, da bi se izognili podvajanjem in nedoslednostim. Krepi obveznosti poročanja v delovnem dokumentu, priloženem predlogu proračuna, in celovitem finančnemu poročilu v skladu s členom 253(1). Ta racionalizacija pomeni tudi, da je treba sedanji člen 250 črtati. Nazadnje, s predlogom se krepi člen 218, saj so nekatere določbe prejšnjega člena 41(5) prestavljene v člen 218. Ta poteza zagotavlja, da ni treba pripraviti dveh vzporednih poročil o skupnem skladu za rezervacije s podobno vsebino (novi člen 41(5), točka (g), člen 210(3) in člen 218).</w:t>
      </w:r>
    </w:p>
    <w:p w14:paraId="4C7B3CF0" w14:textId="77777777" w:rsidR="00B1765F" w:rsidRPr="001F631A" w:rsidRDefault="00B1765F" w:rsidP="00B1765F">
      <w:pPr>
        <w:pStyle w:val="Bullet0"/>
        <w:rPr>
          <w:noProof/>
        </w:rPr>
      </w:pPr>
      <w:r>
        <w:rPr>
          <w:noProof/>
        </w:rPr>
        <w:t>Predlog tudi pojasnjuje, kako oblikovanje rezervacij in proračunska jamstva vplivajo na opredelitve in pravila o proračunskih obveznostih, pravnih obveznostih, prejemnikih in objavi informacij o prejemnikih (člen 2(38) in (58), člen 7(4), člen 10(3), člen 38(3), točka (c), člen 112(2), člen 113(1), točka (a), člen 113(4), člen 115(2) in člen 163).</w:t>
      </w:r>
    </w:p>
    <w:p w14:paraId="2EDDABCA" w14:textId="0D37B935" w:rsidR="00B1765F" w:rsidRPr="00B208A0" w:rsidRDefault="00794DB4" w:rsidP="00794DB4">
      <w:pPr>
        <w:pStyle w:val="ManualNumPar2"/>
        <w:rPr>
          <w:noProof/>
        </w:rPr>
      </w:pPr>
      <w:r w:rsidRPr="00794DB4">
        <w:t>1.2.</w:t>
      </w:r>
      <w:r w:rsidRPr="00794DB4">
        <w:tab/>
      </w:r>
      <w:r w:rsidR="00B1765F">
        <w:rPr>
          <w:noProof/>
        </w:rPr>
        <w:t>Krizno upravljanje, posodobitev in poenostavitev</w:t>
      </w:r>
    </w:p>
    <w:p w14:paraId="09142DBE" w14:textId="77777777" w:rsidR="00B1765F" w:rsidRPr="00A31D4D" w:rsidRDefault="00B1765F" w:rsidP="008327C7">
      <w:pPr>
        <w:pStyle w:val="Bullet0"/>
        <w:numPr>
          <w:ilvl w:val="0"/>
          <w:numId w:val="19"/>
        </w:numPr>
        <w:rPr>
          <w:b/>
          <w:noProof/>
        </w:rPr>
      </w:pPr>
      <w:r>
        <w:rPr>
          <w:b/>
          <w:noProof/>
        </w:rPr>
        <w:t>Nefinančne donacije institucij EU:</w:t>
      </w:r>
      <w:r>
        <w:rPr>
          <w:noProof/>
        </w:rPr>
        <w:t xml:space="preserve"> predlog vključuje nov instrument, ki odraža sedanjo prakso. Institucijam EU bo zagotovil okvir za darovanje blaga, storitev ali gradenj. Z njim bodo zagotovljeni tudi trdna pravna podlaga, zlasti za prihodnje izredne razmere, večja preglednost, odgovornost in pravna varnost za prejemnike (člen 2(1), (2), (3), (38), (50) in (58), člen 133, člen 154(3) in novi člen 244).</w:t>
      </w:r>
    </w:p>
    <w:p w14:paraId="662B7ED4" w14:textId="77777777" w:rsidR="00B1765F" w:rsidRPr="00A31D4D" w:rsidRDefault="00B1765F" w:rsidP="008327C7">
      <w:pPr>
        <w:pStyle w:val="Bullet0"/>
        <w:numPr>
          <w:ilvl w:val="0"/>
          <w:numId w:val="19"/>
        </w:numPr>
        <w:rPr>
          <w:b/>
          <w:noProof/>
        </w:rPr>
      </w:pPr>
      <w:r>
        <w:rPr>
          <w:b/>
          <w:noProof/>
        </w:rPr>
        <w:t xml:space="preserve">Nagrade: </w:t>
      </w:r>
      <w:r>
        <w:rPr>
          <w:noProof/>
        </w:rPr>
        <w:t>podobno kot pri uvedbi nefinančnih donacij bi morale imeti institucije EU tudi možnost, da podeljujejo nagrade, ki niso finančne, kot so boni, vstopnice in potovanja. To je na primer pomembno tudi zato, da se omogočijo tekmovanja med mladimi, ki nimajo bančnega računa v svoji državi članici, vendar lahko brez težav prejmejo nagrado v praktični obliki. Uvedba te možnosti zahteva manjše spremembe v členu 2(52), členu 210(4) in členu 211(1).</w:t>
      </w:r>
    </w:p>
    <w:p w14:paraId="2DAD7CAF" w14:textId="77777777" w:rsidR="00B1765F" w:rsidRPr="006750F9" w:rsidRDefault="00B1765F" w:rsidP="008327C7">
      <w:pPr>
        <w:pStyle w:val="Bullet0"/>
        <w:numPr>
          <w:ilvl w:val="0"/>
          <w:numId w:val="19"/>
        </w:numPr>
        <w:rPr>
          <w:noProof/>
        </w:rPr>
      </w:pPr>
      <w:r>
        <w:rPr>
          <w:b/>
          <w:noProof/>
        </w:rPr>
        <w:t>Javno naročanje in strokovnjaki</w:t>
      </w:r>
      <w:r>
        <w:rPr>
          <w:noProof/>
        </w:rPr>
        <w:t>: predlog prilagaja pravila o javnem naročanju, ki se uporabljajo v primerih kriznega upravljanja, da se institucijam ali organom EU omogoči, da naročajo v imenu držav članic ali delujejo kot osrednji nabavni organ. Ta osrednji nabavni organ bi lahko daroval ali preprodajal blago in storitve državam članicam ter začel postopke skupnega javnega naročanja, čeprav institucije EU ne bi pridobivale storitev in blaga zase (člen 169(1) in (2), novi člen 169(3) ter točka 11.1(f) in točka 12.2(a) Priloge I). Predlog tudi posodablja opredelitev krizne situacije, tako da vključuje javno zdravje in zdravje živali, izredne razmere v zvezi z varnostjo hrane in globalne grožnje za zdravje, kot so pandemije (člen 2(22)).</w:t>
      </w:r>
    </w:p>
    <w:p w14:paraId="73950E1A" w14:textId="77777777" w:rsidR="00B1765F" w:rsidRPr="001F631A" w:rsidRDefault="00B1765F" w:rsidP="00B1765F">
      <w:pPr>
        <w:pStyle w:val="Text1"/>
        <w:rPr>
          <w:noProof/>
        </w:rPr>
      </w:pPr>
      <w:r>
        <w:rPr>
          <w:noProof/>
        </w:rPr>
        <w:t xml:space="preserve">Drugi poenostavitveni ukrepi, tehnični popravki in posodobitve omogočajo javna naročila z več izvajalci, odpravljajo nedoslednosti in opustitve ter pojasnjujejo digitalizacijo postopkov javnega naročanja (novi člen 2(46), člen 2(76), člen 164(5), člen 168(3), člen 171(1), člen 173(1), člen 174(2) in (3), člen 175 ter točka 1.2, točka 6.2, točka 6.3, točka 6.4, točka 6.6, točka 9.3, točka 9.4, točka 9.5, točka 11.1(a) in (c), točka 11.1(h)(iv), točka 11.1(j) in (m), točka 11.2, točka 16.3(f) in (g), točka 18.1, točka 18.7, točka 19.2, točka 20.2, točka 21.1, točka 24.3, točka 27, točka 28.1, točka 28.2, nova točka 29.4, točka 30.2, točka 31.1, nova točka 34, točka 35.1 in točka 39.3 Priloge I). </w:t>
      </w:r>
    </w:p>
    <w:p w14:paraId="384AF50E" w14:textId="77777777" w:rsidR="00B1765F" w:rsidRPr="001F631A" w:rsidRDefault="00B1765F" w:rsidP="00B1765F">
      <w:pPr>
        <w:pStyle w:val="Text1"/>
        <w:rPr>
          <w:noProof/>
        </w:rPr>
      </w:pPr>
      <w:r>
        <w:rPr>
          <w:noProof/>
        </w:rPr>
        <w:t xml:space="preserve">Predlog nadalje usklajuje pravila o javnem naročanju iz finančne uredbe z Direktivo 2014/24/EU o javnem naročanju in Direktivo 2014/55/EU o izdajanju elektronskih računov. Predlog na primer pojasnjuje roke, ki se uporabljajo za dinamične nabavne sisteme, in vključuje možnost, da se kot merila za oddajo ocenijo kvalifikacije in izkušnje osebja, dodeljenega za izvajanje naročila (člen 117(3), člen 176(2), novi člen 176(4) in (5) ter člen 179(1)). </w:t>
      </w:r>
    </w:p>
    <w:p w14:paraId="2EA7EC6F" w14:textId="77777777" w:rsidR="00B1765F" w:rsidRDefault="00B1765F" w:rsidP="00B1765F">
      <w:pPr>
        <w:pStyle w:val="Text1"/>
        <w:rPr>
          <w:noProof/>
        </w:rPr>
      </w:pPr>
      <w:r>
        <w:rPr>
          <w:noProof/>
        </w:rPr>
        <w:t xml:space="preserve">Predlog se odziva tudi na potrebo po prožnejših pravilih za delegacije Unije v tretjih državah, pri čemer upošteva lokalne tržne razmere in prakse držav članic. Zato so prag za dostop do trga in pravila o tem dostopu usklajeni s tistimi, ki se trenutno uporabljajo za javno naročanje za zunanje ukrepe. Poleg tega bi se delegacijam Unije, ki oddajo naročila za svoj račun, omogočilo, da bi dokumentacije vloge sprejele tudi, kadar se na primer predloži osebno (člen 153(5)). </w:t>
      </w:r>
    </w:p>
    <w:p w14:paraId="7B2629B3" w14:textId="77777777" w:rsidR="00B1765F" w:rsidRPr="001F631A" w:rsidRDefault="00B1765F" w:rsidP="00B1765F">
      <w:pPr>
        <w:pStyle w:val="Text1"/>
        <w:rPr>
          <w:noProof/>
        </w:rPr>
      </w:pPr>
      <w:r>
        <w:rPr>
          <w:noProof/>
        </w:rPr>
        <w:t>Predlaga se tudi, da se za javna naročila institucij EU uporabijo ukrepi, sprejeti v okviru instrumenta za mednarodno javno naročanje</w:t>
      </w:r>
      <w:r w:rsidRPr="006750F9">
        <w:rPr>
          <w:rStyle w:val="FootnoteReference"/>
          <w:noProof/>
        </w:rPr>
        <w:footnoteReference w:id="7"/>
      </w:r>
      <w:r>
        <w:rPr>
          <w:noProof/>
        </w:rPr>
        <w:t xml:space="preserve"> (še ni sprejet). Javni naročniki bodo morali uporabljati ukrepe instrumenta za mednarodno javno naročanje (v obliki prilagoditve ocene za ponudbe, prejete od gospodarskih subjektov s sedežem v nekaterih tretjih državah, ali izključitve teh subjektov) na enak način kot javni naročniki in naročniki držav članic, ko bo začela veljati uredba o instrumentu za mednarodno javno naročanje ter bodo ukrepi instrumenta za mednarodno javno naročanje sprejeti in objavljeni v Uradnem listu – institucije EU bi morale dajati zgled in uporabljati ista pravila (člen 179(1), novo besedilo, in točka 14 Priloge I). </w:t>
      </w:r>
    </w:p>
    <w:p w14:paraId="021AADE5" w14:textId="77777777" w:rsidR="00B1765F" w:rsidRPr="001F631A" w:rsidRDefault="00B1765F" w:rsidP="00B1765F">
      <w:pPr>
        <w:pStyle w:val="Text1"/>
        <w:rPr>
          <w:noProof/>
        </w:rPr>
      </w:pPr>
      <w:r>
        <w:rPr>
          <w:noProof/>
        </w:rPr>
        <w:t xml:space="preserve">Predlog je odziv na potrebo po poenostavitvi postopkov javnega naročanja za zgradbe. Poleg tega predlog iz področja uporabe pravil o javnem naročanju iz te uredbe izključuje storitve avtentikacije, ki jih opravljajo notarji, vključuje možnost postopkov s pogajanji brez predhodne objave za storitve, ki jih zagotavljajo organizacije držav članic, in razširja področje uporabe za uporabo postopka s pogajanji brez predhodne objave obvestila o naročilu po neuspešnem konkurenčnem postopku s pogajanji (člen 164 in točka 6 Priloge I). </w:t>
      </w:r>
    </w:p>
    <w:p w14:paraId="548DD307" w14:textId="77777777" w:rsidR="00B1765F" w:rsidRDefault="00B1765F" w:rsidP="00B1765F">
      <w:pPr>
        <w:pStyle w:val="Text1"/>
        <w:rPr>
          <w:noProof/>
        </w:rPr>
      </w:pPr>
      <w:r>
        <w:rPr>
          <w:noProof/>
        </w:rPr>
        <w:t>V skladu z veljavno sodno prakso</w:t>
      </w:r>
      <w:r>
        <w:rPr>
          <w:rStyle w:val="FootnoteReference"/>
          <w:noProof/>
        </w:rPr>
        <w:footnoteReference w:id="8"/>
      </w:r>
      <w:r>
        <w:rPr>
          <w:noProof/>
        </w:rPr>
        <w:t xml:space="preserve"> morajo ponudniki pred sprejetjem odločitve o oddaji ponudbe predložiti dokazila o pogojih za sodelovanje in merilih za izključitev, ki so jih uporabili. Predlog zagotavlja, da je finančna uredba v zvezi s tem usklajena s sodno prakso (člen 2(51) in točka 18.4 Priloge I). </w:t>
      </w:r>
    </w:p>
    <w:p w14:paraId="5FE58D28" w14:textId="77777777" w:rsidR="00B1765F" w:rsidRDefault="00B1765F" w:rsidP="00B1765F">
      <w:pPr>
        <w:pStyle w:val="Text1"/>
        <w:rPr>
          <w:noProof/>
        </w:rPr>
      </w:pPr>
      <w:r>
        <w:rPr>
          <w:noProof/>
        </w:rPr>
        <w:t xml:space="preserve">Uvodne izjave izpostavljajo sedanja pravila o zelenih javnih naročilih. </w:t>
      </w:r>
    </w:p>
    <w:p w14:paraId="046531AB" w14:textId="77777777" w:rsidR="00B1765F" w:rsidRPr="001F631A" w:rsidRDefault="00B1765F" w:rsidP="00B1765F">
      <w:pPr>
        <w:pStyle w:val="Text1"/>
        <w:rPr>
          <w:noProof/>
        </w:rPr>
      </w:pPr>
      <w:r>
        <w:rPr>
          <w:noProof/>
        </w:rPr>
        <w:t xml:space="preserve">Nazadnje predlog prenavlja pravila za strokovnjake, da bi bila celovitejša in usklajena z dejanskim stanjem na trgu. To bi institucijam Unije omogočilo, da bi lahko pri sklepanju pogodb s plačanimi zunanjimi strokovnjaki tekmovale s plačili, ki jih ponujajo drugi akterji na trgu. Nova pravila bi Komisiji tudi omogočila, da bi lahko dalj časa uporabljala sezname strokovnjakov (člen 242). </w:t>
      </w:r>
    </w:p>
    <w:p w14:paraId="392F2372" w14:textId="77777777" w:rsidR="00B1765F" w:rsidRPr="001F631A" w:rsidRDefault="00B1765F" w:rsidP="008327C7">
      <w:pPr>
        <w:pStyle w:val="Bullet0"/>
        <w:numPr>
          <w:ilvl w:val="0"/>
          <w:numId w:val="19"/>
        </w:numPr>
        <w:rPr>
          <w:noProof/>
        </w:rPr>
      </w:pPr>
      <w:r>
        <w:rPr>
          <w:b/>
          <w:noProof/>
        </w:rPr>
        <w:t xml:space="preserve">Nepovratna sredstva: </w:t>
      </w:r>
      <w:r>
        <w:rPr>
          <w:noProof/>
        </w:rPr>
        <w:t>predlog vključuje tehnične posodobitve, poenostavitev, pojasnila in popravke. Pojasnjuje pravila o poenostavljenih oblikah nepovratnih sredstev (člen 184(3) in člen 187) ter določa, da se 50-odstotna omejitev za stroške prostovoljcev uporablja za celotno financiranje ukrepa (člen 194(2)).</w:t>
      </w:r>
    </w:p>
    <w:p w14:paraId="606F9A56" w14:textId="77777777" w:rsidR="00B1765F" w:rsidRPr="001F631A" w:rsidRDefault="00B1765F" w:rsidP="00B1765F">
      <w:pPr>
        <w:pStyle w:val="Text1"/>
        <w:rPr>
          <w:noProof/>
        </w:rPr>
      </w:pPr>
      <w:r>
        <w:rPr>
          <w:noProof/>
        </w:rPr>
        <w:t xml:space="preserve">Poleg tega je v predlogu pojasnjeno, da v razčiščevalnem postopku ni treba sistematično zavrniti udeleženca iz postopka dodeljevanja (člen 135). </w:t>
      </w:r>
    </w:p>
    <w:p w14:paraId="3480D1D9" w14:textId="77777777" w:rsidR="00B1765F" w:rsidRPr="001F631A" w:rsidRDefault="00B1765F" w:rsidP="00B1765F">
      <w:pPr>
        <w:pStyle w:val="Text1"/>
        <w:rPr>
          <w:noProof/>
        </w:rPr>
      </w:pPr>
      <w:r>
        <w:rPr>
          <w:noProof/>
        </w:rPr>
        <w:t xml:space="preserve">Predlog tudi poenostavlja izračune v skladu z načelom neprofitnosti (člen 196(4)) in zagotavljanje finančne podpore tretjim stranem v posebnih primerih (člen 208, tretji pododstavek). </w:t>
      </w:r>
    </w:p>
    <w:p w14:paraId="4CFF4E4B" w14:textId="77777777" w:rsidR="00B1765F" w:rsidRPr="001F631A" w:rsidRDefault="00B1765F" w:rsidP="00B1765F">
      <w:pPr>
        <w:pStyle w:val="Text1"/>
        <w:rPr>
          <w:noProof/>
        </w:rPr>
      </w:pPr>
      <w:r>
        <w:rPr>
          <w:noProof/>
        </w:rPr>
        <w:t>Za večjo preglednost je dodana opredelitev nevladnih organizacij, vložniki vlog za nepovratna sredstva pa bi morali prijaviti svoj pravni status in potrditi, ali so nevladne organizacije (novi člen 2(46) in člen 200(1), točka (a)).</w:t>
      </w:r>
    </w:p>
    <w:p w14:paraId="796B72A0" w14:textId="77777777" w:rsidR="00B1765F" w:rsidRPr="001F631A" w:rsidRDefault="00B1765F" w:rsidP="00B1765F">
      <w:pPr>
        <w:pStyle w:val="Text1"/>
        <w:rPr>
          <w:noProof/>
        </w:rPr>
      </w:pPr>
      <w:r>
        <w:rPr>
          <w:noProof/>
        </w:rPr>
        <w:t>Nazadnje se popravljata opredelitev in uporaba pojma „javna naročila“ iz naslova VIII (člen 2(16) ter člen 205(1) in (2)).</w:t>
      </w:r>
    </w:p>
    <w:p w14:paraId="2A196D18" w14:textId="77777777" w:rsidR="00B1765F" w:rsidRPr="005F197E" w:rsidRDefault="00B1765F" w:rsidP="008327C7">
      <w:pPr>
        <w:pStyle w:val="Bullet0"/>
        <w:numPr>
          <w:ilvl w:val="0"/>
          <w:numId w:val="19"/>
        </w:numPr>
        <w:rPr>
          <w:noProof/>
        </w:rPr>
      </w:pPr>
      <w:r>
        <w:rPr>
          <w:b/>
          <w:noProof/>
        </w:rPr>
        <w:t>Donacije institucijam EU</w:t>
      </w:r>
      <w:r>
        <w:rPr>
          <w:noProof/>
        </w:rPr>
        <w:t xml:space="preserve">: predlog omogoča v izjemnih okoliščinah in z ustreznimi zaščitnimi ukrepi hitrejše odločanje o tem, ali naj se donacije sprejmejo ali zavrnejo, kadar je potreben hiter odziv, kadar so take donacije namenjene humanitarni pomoči, nujni pomoči, civilni zaščiti ali pomoči za krizno upravljanje (člen 25(3)). </w:t>
      </w:r>
    </w:p>
    <w:p w14:paraId="2C7B0D0F" w14:textId="77777777" w:rsidR="00B1765F" w:rsidRDefault="00B1765F" w:rsidP="008327C7">
      <w:pPr>
        <w:pStyle w:val="Bullet0"/>
        <w:numPr>
          <w:ilvl w:val="0"/>
          <w:numId w:val="19"/>
        </w:numPr>
        <w:rPr>
          <w:noProof/>
        </w:rPr>
      </w:pPr>
      <w:r>
        <w:rPr>
          <w:b/>
          <w:noProof/>
        </w:rPr>
        <w:t xml:space="preserve">Digitalizacija: </w:t>
      </w:r>
      <w:r>
        <w:rPr>
          <w:noProof/>
        </w:rPr>
        <w:t xml:space="preserve">predlog podpira zavezo Komisije glede uvedbe privzeto digitalne ureditve. Povečuje učinkovitost in kakovost kontrol in revizij s pomočjo digitalizacije in nastajajočih tehnologij, kot so podatkovno rudarjenje, strojno učenje, robotizirana avtomatizacija procesov in umetna inteligenca. Večja prepoznavnost teh vidikov bi morala privesti do širše in doslednejše uporabe digitalnih revizij in kontrol. To bi moralo povečati raven zagotovila, hkrati pa zmanjšati stroške revizij in kontrol (člen 36, člen 63(4), točka (a), člen 74(5) in (6), člen 150(1)). </w:t>
      </w:r>
    </w:p>
    <w:p w14:paraId="07B0BC0A" w14:textId="77777777" w:rsidR="00B1765F" w:rsidRDefault="00B1765F" w:rsidP="00B1765F">
      <w:pPr>
        <w:pStyle w:val="Text1"/>
        <w:rPr>
          <w:noProof/>
        </w:rPr>
      </w:pPr>
      <w:r>
        <w:rPr>
          <w:noProof/>
        </w:rPr>
        <w:t>Cilj predloga je tudi izboljšati kakovost in interoperabilnost podatkov o prejemnikih financiranja Unije za kontrole in revizije, tudi z uporabo enotnega integriranega informacijskega sistema za podatkovno rudarjenje in ocenjevanje tveganja (dodatne podrobnosti v točki 3 spodaj).</w:t>
      </w:r>
    </w:p>
    <w:p w14:paraId="222A78F7" w14:textId="77777777" w:rsidR="00B1765F" w:rsidRPr="006750F9" w:rsidRDefault="00B1765F" w:rsidP="00B1765F">
      <w:pPr>
        <w:pStyle w:val="Text1"/>
        <w:rPr>
          <w:noProof/>
        </w:rPr>
      </w:pPr>
      <w:r>
        <w:rPr>
          <w:noProof/>
        </w:rPr>
        <w:t xml:space="preserve">Nekatera pravila in postopke za javno naročanje in strokovnjake bi bilo treba spremeniti, da bi se upošteval napredek na področju digitalizacije. </w:t>
      </w:r>
    </w:p>
    <w:p w14:paraId="526F7173" w14:textId="77777777" w:rsidR="00B1765F" w:rsidRDefault="00B1765F" w:rsidP="008327C7">
      <w:pPr>
        <w:pStyle w:val="Bullet0"/>
        <w:numPr>
          <w:ilvl w:val="0"/>
          <w:numId w:val="19"/>
        </w:numPr>
        <w:rPr>
          <w:noProof/>
        </w:rPr>
      </w:pPr>
      <w:r>
        <w:rPr>
          <w:b/>
          <w:noProof/>
        </w:rPr>
        <w:t>Zeleni prehod:</w:t>
      </w:r>
      <w:r>
        <w:rPr>
          <w:noProof/>
        </w:rPr>
        <w:t xml:space="preserve"> namen tega predloga je tudi prilagoditi finančno uredbo, da se zagotovi, da se z izvrševanjem proračuna učinkovito prispeva k doseganju evropskega zelenega dogovora. V ta namen bi bilo treba v člen 33(2) vključiti izrecno sklicevanje na načelo, da se ne škoduje bistveno, v skladu z zavezo Komisije k trajnostnemu financiranju in zelenemu prehodu.</w:t>
      </w:r>
    </w:p>
    <w:p w14:paraId="18601AD4" w14:textId="77777777" w:rsidR="00B1765F" w:rsidRDefault="00B1765F" w:rsidP="00B1765F">
      <w:pPr>
        <w:pStyle w:val="Text1"/>
        <w:rPr>
          <w:noProof/>
        </w:rPr>
      </w:pPr>
      <w:r>
        <w:rPr>
          <w:noProof/>
        </w:rPr>
        <w:t xml:space="preserve">Poleg tega je v člen 271 vključena možnost uporabe posojil za financiranje prenove stavb, da bi se olajšala ekologizacija zgradb EU. </w:t>
      </w:r>
    </w:p>
    <w:p w14:paraId="39F1E685" w14:textId="77777777" w:rsidR="00B1765F" w:rsidRDefault="00B1765F" w:rsidP="00B1765F">
      <w:pPr>
        <w:pStyle w:val="Text1"/>
        <w:rPr>
          <w:noProof/>
        </w:rPr>
      </w:pPr>
      <w:r>
        <w:rPr>
          <w:noProof/>
        </w:rPr>
        <w:t>Nazadnje, kadar je to ustrezno, bi morali razpisi za zbiranje ponudb v postopkih za oddajo javnega naročila vključevati zelena merila za oddajo ali pogoje za sodelovanje, da bi gospodarske subjekte spodbudili k ponujanju bolj trajnostnih možnosti.</w:t>
      </w:r>
    </w:p>
    <w:p w14:paraId="10255C4E" w14:textId="77777777" w:rsidR="00B1765F" w:rsidRPr="00A31D4D" w:rsidRDefault="00B1765F" w:rsidP="00B1765F">
      <w:pPr>
        <w:pStyle w:val="Text1"/>
        <w:rPr>
          <w:noProof/>
        </w:rPr>
      </w:pPr>
      <w:r>
        <w:rPr>
          <w:noProof/>
        </w:rPr>
        <w:t xml:space="preserve">Komisija v skladu s členom 6(4) podnebnih pravil meni, da so navedeni predlogi skladni s ciljem podnebne nevtralnosti iz člena 2(1) podnebnih pravil ter podnebnimi cilji Unije za leti 2030 in 2040. Ti predlogi so skladni tudi z zagotavljanjem napredka pri prilagajanju, kot je navedeno v členu 5 podnebnih pravil, in s cilji podnebnih pravil. </w:t>
      </w:r>
    </w:p>
    <w:p w14:paraId="0452C39A" w14:textId="2715DFCE" w:rsidR="00B1765F" w:rsidRPr="001F631A" w:rsidRDefault="00794DB4" w:rsidP="00794DB4">
      <w:pPr>
        <w:pStyle w:val="ManualNumPar2"/>
        <w:rPr>
          <w:noProof/>
        </w:rPr>
      </w:pPr>
      <w:r w:rsidRPr="00794DB4">
        <w:t>1.3.</w:t>
      </w:r>
      <w:r w:rsidRPr="00794DB4">
        <w:tab/>
      </w:r>
      <w:r w:rsidR="00B1765F">
        <w:rPr>
          <w:noProof/>
        </w:rPr>
        <w:t>Večja zaščita finančnih interesov EU in posredno upravljanje</w:t>
      </w:r>
    </w:p>
    <w:p w14:paraId="7626A550" w14:textId="77777777" w:rsidR="00B1765F" w:rsidRPr="006750F9" w:rsidRDefault="00B1765F" w:rsidP="008327C7">
      <w:pPr>
        <w:pStyle w:val="Bullet0"/>
        <w:numPr>
          <w:ilvl w:val="0"/>
          <w:numId w:val="19"/>
        </w:numPr>
        <w:rPr>
          <w:noProof/>
        </w:rPr>
      </w:pPr>
      <w:r>
        <w:rPr>
          <w:b/>
          <w:noProof/>
        </w:rPr>
        <w:t xml:space="preserve">Sistem za zgodnje odkrivanje in izključitev: </w:t>
      </w:r>
      <w:r>
        <w:rPr>
          <w:noProof/>
        </w:rPr>
        <w:t>predlaga se okrepitev sistema z boljšim usmerjanjem njegove uporabe na sredstva v okviru deljenega in neposrednega upravljanja, kadar se sredstva izplačajo kot finančni prispevki državam članicam, na primer v okviru mehanizma za okrevanje in odpornost</w:t>
      </w:r>
      <w:r w:rsidRPr="006750F9">
        <w:rPr>
          <w:rStyle w:val="FootnoteReference"/>
          <w:noProof/>
        </w:rPr>
        <w:footnoteReference w:id="9"/>
      </w:r>
      <w:r>
        <w:rPr>
          <w:noProof/>
        </w:rPr>
        <w:t xml:space="preserve">. Na ta način se skuša organom držav članic preprečiti izbiro goljufivih gospodarskih subjektov za izvajanje projektov in bolje zaščititi proračun Unije pred hudimi kršitvami, ne da bi se čakalo na končni izid nacionalnih postopkov. V zvezi z medteritorialno razsežnostjo izvajanja projektov se predlaga, da se izključitev subjektov in oseb na ravni Unije uporablja za celotno financiranje Unije za izvajanje projektov v vseh državah članicah. Za tako izključitev bi veljalo več omejitev in zaščitnih ukrepov. Njeno področje uporabe bi bilo omejeno na izčrpen seznam najhujših oblik kršitev (npr. korupcija, goljufije, pranje denarja in terorizem), ugotovljenih v: (i) dokončni reviziji Unije, poročilu Evropskega urada za boj proti goljufijam (OLAF) ali preiskavi Evropskega javnega tožilstva (EJT) ali (ii) nacionalni reviziji, sodbi ali upravni odločbi (člen 138(2), člen 139(1) in člen 145(5)). </w:t>
      </w:r>
    </w:p>
    <w:p w14:paraId="43A0DB02" w14:textId="77777777" w:rsidR="00B1765F" w:rsidRDefault="00B1765F" w:rsidP="00B1765F">
      <w:pPr>
        <w:pStyle w:val="Text1"/>
        <w:rPr>
          <w:noProof/>
        </w:rPr>
      </w:pPr>
      <w:r>
        <w:rPr>
          <w:noProof/>
        </w:rPr>
        <w:t>Poleg navedenega se dodajo avtonomni razlogi za izključitev, ki temeljijo na zavrnitvi sodelovanja pri preiskavah, preverjanjih ali revizijah, ki jih izvajajo odredbodajalec, OLAF, EJT ali Računsko sodišče, in na spodbujanju sovraštva ali diskriminacije (novi člen 139(1), točka (i), oziroma novi člen 139(1), točka (c)(vi)). Predlaga se tudi, da se kršitev nasprotja interesov izrecno navede kot samostojni razlog za izključitev v okviru pojma hude kršitve poklicnih pravil (člen 139(1), točka (c)(iv)). Za zadeve, katerih narava ali okoliščine to zahtevajo (novi člen 139(6)), se predlaga hitri postopek. Predlog vključuje tudi možnost izključitve dejanskih lastnikov in povezanih subjektov, če se šteje, da so zahteve za pripisovanje odgovornosti izpolnjene (novi člen 138(2), točki (h) in (i), člen 139(2) in novi člen 139(5)). Druge spremembe obravnavajo sedanje pomanjkljivosti v sistemu, na primer z oblikovanjem pravne domneve o uradni obvestitvi o vsebini razčiščevalnih dopisov in upravnih odločb (novi člen 138(2), točka (g), člen 139(1), člen 139(1), točka (d)(i), člen 139(1), točka (e), člen 139(7), člen 140(1), člen 143, člen 145(5), člen 146(2), novi člen 147, novi člen 152(3), člen 152(2), točka (h), člen 153 in novi člen 156(6)).</w:t>
      </w:r>
    </w:p>
    <w:p w14:paraId="0CFEB9C4" w14:textId="77777777" w:rsidR="00B1765F" w:rsidRPr="00A31D4D" w:rsidRDefault="00B1765F" w:rsidP="008327C7">
      <w:pPr>
        <w:pStyle w:val="Bullet0"/>
        <w:numPr>
          <w:ilvl w:val="0"/>
          <w:numId w:val="19"/>
        </w:numPr>
        <w:rPr>
          <w:rFonts w:ascii="Calibri" w:eastAsia="Times New Roman" w:hAnsi="Calibri" w:cs="Calibri"/>
          <w:noProof/>
          <w:sz w:val="22"/>
        </w:rPr>
      </w:pPr>
      <w:r>
        <w:rPr>
          <w:b/>
          <w:noProof/>
        </w:rPr>
        <w:t xml:space="preserve">Enotni integrirani informacijski sistem za podatkovno rudarjenje in ocenjevanje tveganj: </w:t>
      </w:r>
      <w:r>
        <w:rPr>
          <w:noProof/>
        </w:rPr>
        <w:t>cilj predloga je izboljšati kakovost in interoperabilnost podatkov o prejemnikih financiranja Unije in tistih, ki imajo končno neposredno ali posredno korist od financiranja Unije. Za učinkovito preprečevanje, odkrivanje, preiskovanje in odpravljanje goljufij ali odpravo nepravilnosti je treba imeti možnost, da se identificirajo fizične osebe, ki so dejanski lastniki prejemnikov in imajo končno korist od zlorabe financiranja Unije. To se doseže s standardizacijo elektronskega evidentiranja in shranjevanja podatkov o prejemnikih financiranja Unije in njihovih dejanskih lastnikih za namene kontrole in revizije. Poleg tega bi za dostop do teh podatkov o prejemnikih financiranja Unije in njihovo analizo obstajala obveznost uporabe enotnega integriranega informacijskega sistema za podatkovno rudarjenje in ocenjevanje tveganj (ki ga zagotovi Komisija). Ta sistem bi znatno olajšal prepoznavanje tveganj goljufij, korupcije, dvojnega financiranja, nasprotja interesov in drugih nepravilnosti. Za razvoj, upravljanje in nadzor enotnega integriranega informacijskega sistema za podatkovno rudarjenje in ocenjevanje tveganj bi bila odgovorna Komisija (členi 36, 159 in 275). Pravila o evidentiranju, shranjevanju, prenosu in obdelavi podatkov bi morala biti v skladu z veljavnimi pravili o varstvu podatkov. Končno je treba poudariti, da bi se v skladu s predlogom člen 36 uporabljal za primere, ko države članice prejemajo in izvršujejo financiranje Unije v okviru neposrednega upravljanja. Navedene obveznosti bi veljale za programe, sprejete in financirane na podlagi večletnega finančnega okvira za obdobje po letu 2027, da se zagotovi dovolj časa za prilagoditev elektronskih podatkovnih sistemov ter oblikovanje smernic in usposabljanje. V prehodnem obdobju bo mogoča prostovoljna uporaba, ki se bo tudi spodbujala. Ta predlog ima ključno vlogo pri ukrepih za digitalizacijo, pojasnjenih v točki 2 zgoraj.</w:t>
      </w:r>
    </w:p>
    <w:p w14:paraId="2329461C" w14:textId="77777777" w:rsidR="00B1765F" w:rsidRPr="00A31D4D" w:rsidRDefault="00B1765F" w:rsidP="008327C7">
      <w:pPr>
        <w:pStyle w:val="Bullet0"/>
        <w:numPr>
          <w:ilvl w:val="0"/>
          <w:numId w:val="19"/>
        </w:numPr>
        <w:rPr>
          <w:b/>
          <w:noProof/>
        </w:rPr>
      </w:pPr>
      <w:r>
        <w:rPr>
          <w:b/>
          <w:noProof/>
        </w:rPr>
        <w:t xml:space="preserve">Preglednost: </w:t>
      </w:r>
      <w:r>
        <w:rPr>
          <w:noProof/>
        </w:rPr>
        <w:t>namen predloga je izboljšati obveščanje javnosti o uporabi proračuna Unije in prejemnikih financiranja Unije. Predlog vsebuje rešitev, po kateri se od držav članic, ki izvršujejo proračun Unije v okviru deljenega upravljanja, subjektov, ki izvršujejo proračun Unije v okviru posrednega upravljanja, ter drugih institucij in organov Unije zahteva, da Komisiji vsaj enkrat letno pošljejo informacije o prejemnikih financiranja Unije. Komisija bi tem informacijam dodala podatke, ki jih ima o neposrednem upravljanju, in bi bila odgovorna za konsolidacijo, centralizacijo in objavo informacij v podatkovni zbirki na enem samem spletnem mestu, ki bi zajemalo vse načine izvrševanja proračuna Unije, tudi s strani drugih institucij in organov Unije. Takšno enotno spletno mesto bi bilo izboljšana različica sistema finančne preglednosti, ki se trenutno uporablja za neposredno upravljanje (členi 38, 159 in 275). Končno je treba poudariti, da bi se v skladu s predlogom člen 38 uporabljal za primere, ko države članice prejemajo in izvršujejo financiranje Unije v okviru neposrednega upravljanja. Navedene obveznosti bi veljale za programe, sprejete in financirane na podlagi večletnega finančnega okvira za obdobje po letu 2027, da se zagotovi nemoten prehod in prilagodijo elektronski podatkovni sistemi.</w:t>
      </w:r>
    </w:p>
    <w:p w14:paraId="0173529A" w14:textId="77777777" w:rsidR="00B1765F" w:rsidRDefault="00B1765F" w:rsidP="008327C7">
      <w:pPr>
        <w:pStyle w:val="Bullet0"/>
        <w:numPr>
          <w:ilvl w:val="0"/>
          <w:numId w:val="19"/>
        </w:numPr>
        <w:rPr>
          <w:noProof/>
        </w:rPr>
      </w:pPr>
      <w:r>
        <w:rPr>
          <w:b/>
          <w:noProof/>
        </w:rPr>
        <w:t xml:space="preserve">Posredno upravljanje: </w:t>
      </w:r>
      <w:r>
        <w:rPr>
          <w:noProof/>
        </w:rPr>
        <w:t>posredno upravljanje temelji na pravilih, sistemih in postopkih izvajalskih partnerjev Unije, da se zagotovi ustrezna zaščita finančnih interesov EU. Namen predloga je okrepiti uporabo sorazmernosti kot splošnega pravnega načela, zlasti pri ocenjevanju partnerjev in nalaganju pogodbenih obveznosti. To bi izboljšalo sodelovanje z izvajalskimi partnerji Unije. To je tudi skladno s pravili, ki so bila nedavno dogovorjena v okviru Instrumenta za sosedstvo ter razvojno in mednarodno sodelovanje. Izogibati bi se bilo treba nepotrebnemu upravnemu bremenu, zlasti za končne prejemnike, ki so mikro, mala in srednja podjetja, ali primerljive gospodarske subjekte z enakovrednim prometom ali bilančno vsoto. Ustrezne določbe je treba prilagoditi in posodobiti sklicevanja. Predlog kot poenostavitev določa možnost izvzetja organov upravljanja v okviru deljenega upravljanja iz stebrnega ocenjevanja, saj se njihova pravila že ocenjujejo v okviru deljenega upravljanja. Sedanja možnost, da se decentralizirane agencije izvzamejo iz stebrnega ocenjevanja, bi postala standardna izjema in bi se razširila na agencije, ki se v celoti financirajo same, in misije SZVP. Spreminjajo se tudi pravila o preglednosti za prejemnike financiranja EU in dodajajo se tehnična pojasnila (člen 62(1), člena 158 in 159, člen 160(3), novi člen 212(3) in člen 212(4)).</w:t>
      </w:r>
    </w:p>
    <w:p w14:paraId="40349ACA" w14:textId="77777777" w:rsidR="00B1765F" w:rsidRPr="00A31D4D" w:rsidRDefault="00B1765F" w:rsidP="008327C7">
      <w:pPr>
        <w:pStyle w:val="Bullet0"/>
        <w:numPr>
          <w:ilvl w:val="0"/>
          <w:numId w:val="19"/>
        </w:numPr>
        <w:rPr>
          <w:b/>
          <w:noProof/>
        </w:rPr>
      </w:pPr>
      <w:r>
        <w:rPr>
          <w:b/>
          <w:noProof/>
        </w:rPr>
        <w:t>Postopki dodeljevanja Unije v zvezi z varnostjo ali javnim redom:</w:t>
      </w:r>
      <w:r>
        <w:rPr>
          <w:noProof/>
        </w:rPr>
        <w:t xml:space="preserve"> namen tega predloga je določiti posebne pogoje za sodelovanje subjektov iz tretjih držav v postopkih dodeljevanja Unije, ki zadevajo varnost ali javni red. Prav tako je njegov namen, da se ti pogoji uporabijo v skladu z mednarodnimi obveznostmi Unije, zlasti na področju javnega naročanja. Ta pravila se nanašajo na postopke dodeljevanja za vse vrste instrumentov za izvrševanje proračuna: nepovratna sredstva, javna naročila, nagrade, posredno upravljanje itd. (novi člen 137).</w:t>
      </w:r>
    </w:p>
    <w:p w14:paraId="3D22FDBE" w14:textId="77777777" w:rsidR="00B1765F" w:rsidRPr="00A31D4D" w:rsidRDefault="00B1765F" w:rsidP="008327C7">
      <w:pPr>
        <w:pStyle w:val="Bullet0"/>
        <w:numPr>
          <w:ilvl w:val="0"/>
          <w:numId w:val="19"/>
        </w:numPr>
        <w:rPr>
          <w:b/>
          <w:noProof/>
        </w:rPr>
      </w:pPr>
      <w:r>
        <w:rPr>
          <w:b/>
          <w:noProof/>
        </w:rPr>
        <w:t>Nasprotje interesov</w:t>
      </w:r>
      <w:r>
        <w:rPr>
          <w:noProof/>
        </w:rPr>
        <w:t>: ta predlog vključuje pojasnitev pojma veljavnega prava, ki vključuje nacionalno pravo o nasprotju interesov (člen 61).</w:t>
      </w:r>
    </w:p>
    <w:p w14:paraId="026D3679" w14:textId="77777777" w:rsidR="00B1765F" w:rsidRPr="00A31D4D" w:rsidRDefault="00B1765F" w:rsidP="008327C7">
      <w:pPr>
        <w:pStyle w:val="Bullet0"/>
        <w:numPr>
          <w:ilvl w:val="0"/>
          <w:numId w:val="19"/>
        </w:numPr>
        <w:rPr>
          <w:b/>
          <w:noProof/>
        </w:rPr>
      </w:pPr>
      <w:r>
        <w:rPr>
          <w:b/>
          <w:noProof/>
        </w:rPr>
        <w:t>Nasprotni poklicni interesi</w:t>
      </w:r>
      <w:r>
        <w:rPr>
          <w:noProof/>
        </w:rPr>
        <w:t>, ki lahko negativno vplivajo na izvajanje pogodbe o javnem naročilu. Na podlagi preiskave evropskega varuha človekovih pravic v zvezi z oddajo javnega naročila</w:t>
      </w:r>
      <w:r>
        <w:rPr>
          <w:rStyle w:val="FootnoteReference"/>
          <w:noProof/>
        </w:rPr>
        <w:footnoteReference w:id="10"/>
      </w:r>
      <w:r>
        <w:rPr>
          <w:noProof/>
        </w:rPr>
        <w:t xml:space="preserve"> se predlaga, da se dodata opredelitev pojma in izrecen razlog za zavrnitev udeležencev iz postopkov dodeljevanja iz takih razlogov (člen 144). Poleg tega morajo vsi ponudniki predložiti častno izjavo, ki potrjuje, da nimajo nobenih nasprotnih poklicnih interesov, in po potrebi predložiti ustrezne informacije (točka 18.4 Priloge I). Nazadnje je v predlogu poudarjena obveznost javnega naročnika, da oceni, ali taki interesi obstajajo (točka 20.1 Priloge I).</w:t>
      </w:r>
    </w:p>
    <w:p w14:paraId="32CF6845" w14:textId="77777777" w:rsidR="00B1765F" w:rsidRPr="00A31D4D" w:rsidRDefault="00B1765F" w:rsidP="008327C7">
      <w:pPr>
        <w:pStyle w:val="Bullet0"/>
        <w:numPr>
          <w:ilvl w:val="0"/>
          <w:numId w:val="19"/>
        </w:numPr>
        <w:rPr>
          <w:b/>
          <w:noProof/>
        </w:rPr>
      </w:pPr>
      <w:r>
        <w:rPr>
          <w:b/>
          <w:noProof/>
        </w:rPr>
        <w:t>Pomoč držav članic pri izterjavi terjatev EU</w:t>
      </w:r>
      <w:r>
        <w:rPr>
          <w:noProof/>
        </w:rPr>
        <w:t xml:space="preserve"> je treba zagotoviti tako, da se mehanizem pomoči, ki se že uporablja med državami članicami v skladu z Direktivo 2010/24/EU o vzajemni pomoči pri izterjavi terjatev v zvezi z davki, carinami in drugimi ukrepi, razširi tudi na Komisijo. Za učinkovitejšo izterjavo terjatev EU mora biti računovodji Komisije omogočeno, da se za učinkovito obveščanje dolžnikov in identifikacijo sredstev dolžnikov opre na pomoč držav članic (novi člen 104).</w:t>
      </w:r>
    </w:p>
    <w:p w14:paraId="59DFEE44" w14:textId="77777777" w:rsidR="00B1765F" w:rsidRDefault="00B1765F" w:rsidP="008327C7">
      <w:pPr>
        <w:pStyle w:val="Bullet0"/>
        <w:numPr>
          <w:ilvl w:val="0"/>
          <w:numId w:val="19"/>
        </w:numPr>
        <w:rPr>
          <w:noProof/>
        </w:rPr>
      </w:pPr>
      <w:r>
        <w:rPr>
          <w:b/>
          <w:noProof/>
        </w:rPr>
        <w:t>Tuje subvencije:</w:t>
      </w:r>
      <w:r>
        <w:rPr>
          <w:noProof/>
        </w:rPr>
        <w:t xml:space="preserve"> trenutno potekajo pogajanja o predlogu Komisije za uredbo o tujih subvencijah</w:t>
      </w:r>
      <w:r w:rsidRPr="0077087C">
        <w:rPr>
          <w:rStyle w:val="FootnoteReference"/>
          <w:noProof/>
        </w:rPr>
        <w:footnoteReference w:id="11"/>
      </w:r>
      <w:r>
        <w:rPr>
          <w:noProof/>
        </w:rPr>
        <w:t xml:space="preserve">. Če bo napredek pri sprejemanju predlogov to dopuščal, bi se lahko finančna uredba med pogajanji uskladila s to novo uredbo. </w:t>
      </w:r>
    </w:p>
    <w:p w14:paraId="7EC49751" w14:textId="12537756" w:rsidR="00B1765F" w:rsidRPr="001F631A" w:rsidRDefault="00794DB4" w:rsidP="00794DB4">
      <w:pPr>
        <w:pStyle w:val="ManualNumPar2"/>
        <w:rPr>
          <w:noProof/>
        </w:rPr>
      </w:pPr>
      <w:r w:rsidRPr="00794DB4">
        <w:t>1.4.</w:t>
      </w:r>
      <w:r w:rsidRPr="00794DB4">
        <w:tab/>
      </w:r>
      <w:r w:rsidR="00B1765F">
        <w:rPr>
          <w:noProof/>
        </w:rPr>
        <w:t>Razne poenostavitve in tehnične posodobitve</w:t>
      </w:r>
    </w:p>
    <w:p w14:paraId="56EDFEDA" w14:textId="77777777" w:rsidR="00B1765F" w:rsidRPr="001F631A" w:rsidRDefault="00B1765F" w:rsidP="00B1765F">
      <w:pPr>
        <w:rPr>
          <w:noProof/>
        </w:rPr>
      </w:pPr>
      <w:r>
        <w:rPr>
          <w:noProof/>
        </w:rPr>
        <w:t xml:space="preserve">Predlagane so naslednje tehnične spremembe in posodobitve finančne uredbe: </w:t>
      </w:r>
    </w:p>
    <w:p w14:paraId="0356D7ED" w14:textId="77777777" w:rsidR="00B1765F" w:rsidRPr="006750F9" w:rsidRDefault="00B1765F" w:rsidP="00B1765F">
      <w:pPr>
        <w:pStyle w:val="Bullet0"/>
        <w:rPr>
          <w:noProof/>
        </w:rPr>
      </w:pPr>
      <w:r>
        <w:rPr>
          <w:noProof/>
        </w:rPr>
        <w:t xml:space="preserve">obravnavanje izpustov in napačnih sklicevanj v členu 49(1), členu 71, členu 114(4), členu 154(3), členu 163(4) ter členu 253(1), točki (d) in (f), </w:t>
      </w:r>
    </w:p>
    <w:p w14:paraId="35A653B3" w14:textId="77777777" w:rsidR="00B1765F" w:rsidRPr="006750F9" w:rsidRDefault="00B1765F" w:rsidP="00B1765F">
      <w:pPr>
        <w:pStyle w:val="Bullet0"/>
        <w:rPr>
          <w:noProof/>
        </w:rPr>
      </w:pPr>
      <w:r>
        <w:rPr>
          <w:noProof/>
        </w:rPr>
        <w:t xml:space="preserve">dopolnitev seznama delovnih dokumentov v členu 41(3), točka (e), z dokumentom o nepremičninski politiki, </w:t>
      </w:r>
    </w:p>
    <w:p w14:paraId="48E5C122" w14:textId="77777777" w:rsidR="00B1765F" w:rsidRPr="006750F9" w:rsidRDefault="00B1765F" w:rsidP="00B1765F">
      <w:pPr>
        <w:pStyle w:val="Bullet0"/>
        <w:rPr>
          <w:noProof/>
        </w:rPr>
      </w:pPr>
      <w:r>
        <w:rPr>
          <w:noProof/>
        </w:rPr>
        <w:t xml:space="preserve">sprememba člena 41(4), točka (j), da se upoštevajo mednarodni računovodski standardi za javni sektor, </w:t>
      </w:r>
    </w:p>
    <w:p w14:paraId="312F1DA7" w14:textId="77777777" w:rsidR="00B1765F" w:rsidRPr="006750F9" w:rsidRDefault="00B1765F" w:rsidP="00B1765F">
      <w:pPr>
        <w:pStyle w:val="Bullet0"/>
        <w:rPr>
          <w:noProof/>
        </w:rPr>
      </w:pPr>
      <w:r>
        <w:rPr>
          <w:noProof/>
        </w:rPr>
        <w:t xml:space="preserve">prilagoditev posebnih pravil o obveznostih za Evropski kmetijski jamstveni sklad v členu 114, da se omogoči boljša uskladitev s standardnimi računovodskimi praksami. Ta tehnična sprememba vpliva tudi na posebna pravila za vnaprejšnja plačila v skladu s členom 270, vendar ne vpliva na plačila državam članicam ali upravičencem, </w:t>
      </w:r>
    </w:p>
    <w:p w14:paraId="77916382" w14:textId="77777777" w:rsidR="00B1765F" w:rsidRPr="006750F9" w:rsidRDefault="00B1765F" w:rsidP="00B1765F">
      <w:pPr>
        <w:pStyle w:val="Bullet0"/>
        <w:rPr>
          <w:noProof/>
        </w:rPr>
      </w:pPr>
      <w:r>
        <w:rPr>
          <w:noProof/>
        </w:rPr>
        <w:t xml:space="preserve">vključitev tehničnih posodobitev v člen 252 o skrajšanih rokih za konsolidirane zaključne račune in sprememba datumov za predložitev dokumentov v členu 271, </w:t>
      </w:r>
    </w:p>
    <w:p w14:paraId="1FA37C3F" w14:textId="77777777" w:rsidR="00B1765F" w:rsidRPr="006750F9" w:rsidRDefault="00B1765F" w:rsidP="00B1765F">
      <w:pPr>
        <w:pStyle w:val="Bullet0"/>
        <w:rPr>
          <w:noProof/>
        </w:rPr>
      </w:pPr>
      <w:r>
        <w:rPr>
          <w:noProof/>
        </w:rPr>
        <w:t xml:space="preserve">posodobitev sklicev na razveljavljeno zakonodajo Unije. </w:t>
      </w:r>
    </w:p>
    <w:p w14:paraId="5DE246D7" w14:textId="77777777" w:rsidR="00B1765F" w:rsidRPr="001F631A" w:rsidRDefault="00B1765F" w:rsidP="00B1765F">
      <w:pPr>
        <w:rPr>
          <w:noProof/>
        </w:rPr>
      </w:pPr>
      <w:r>
        <w:rPr>
          <w:noProof/>
        </w:rPr>
        <w:t>Predlagane so naslednje druge potrebne spremembe finančne uredbe:</w:t>
      </w:r>
    </w:p>
    <w:p w14:paraId="4CC48AA9" w14:textId="77777777" w:rsidR="00B1765F" w:rsidRPr="00A31D4D" w:rsidRDefault="00B1765F" w:rsidP="00B1765F">
      <w:pPr>
        <w:pStyle w:val="Bullet0"/>
        <w:rPr>
          <w:noProof/>
        </w:rPr>
      </w:pPr>
      <w:r>
        <w:rPr>
          <w:noProof/>
        </w:rPr>
        <w:t>zagotovitev ustrezne proračunske obravnave in preprečitev pretiranega finančnega pritiska na odhodkovni strani proračuna Unije, kar bi omogočilo, da se obresti in vsa nadomestila, ki jih je treba plačati v primeru razveljavitve ali znižanja zneska globe, druge kazni ali sankcije, vključno z morebitnim negativnim donosom v zvezi s takimi globami, drugimi kaznimi ali sankcijami, odštejejo od prihodkovne strani proračuna Unije (negativni prihodki), hkrati pa se zagotovi tudi ustrezno nadomestilo v primeru povračila začasno plačanih glob (člen 48(1) in novi člen 48(2), člen 99(4), člen 108(2), člen 109(1), člen 109(2) in člen 109(4)). Te spremembe vključujejo spremembe, ki jih je Komisija zaradi nujnosti že predlagala v samostojnem predlogu Komisije o spremembi finančne uredbe v zvezi z obravnavo razveljavljenih ali znižanih glob zaradi kršitev pravil konkurence</w:t>
      </w:r>
      <w:r>
        <w:rPr>
          <w:rStyle w:val="FootnoteReference"/>
          <w:noProof/>
        </w:rPr>
        <w:footnoteReference w:id="12"/>
      </w:r>
      <w:r>
        <w:rPr>
          <w:noProof/>
        </w:rPr>
        <w:t>,</w:t>
      </w:r>
    </w:p>
    <w:p w14:paraId="2B084618" w14:textId="77777777" w:rsidR="00B1765F" w:rsidRPr="006750F9" w:rsidRDefault="00B1765F" w:rsidP="00B1765F">
      <w:pPr>
        <w:pStyle w:val="Bullet0"/>
        <w:rPr>
          <w:noProof/>
        </w:rPr>
      </w:pPr>
      <w:r>
        <w:rPr>
          <w:noProof/>
        </w:rPr>
        <w:t xml:space="preserve">poenostavitev pravil o računih izločenih sredstev, da bi se obravnavala vprašanja, s katerimi se srečujejo delegacije EU (člena 88 in 89), in o upravljanju zakladnice, zlasti glede uporabe kreditnih kartic in sodobnih načinov plačevanja (člen 86). </w:t>
      </w:r>
    </w:p>
    <w:p w14:paraId="182624F3" w14:textId="77777777" w:rsidR="007264A6" w:rsidRPr="00612836" w:rsidRDefault="007264A6" w:rsidP="00072033">
      <w:pPr>
        <w:rPr>
          <w:noProof/>
        </w:rPr>
        <w:sectPr w:rsidR="007264A6" w:rsidRPr="00612836" w:rsidSect="00C65E84">
          <w:footerReference w:type="default" r:id="rId14"/>
          <w:footerReference w:type="first" r:id="rId15"/>
          <w:pgSz w:w="11907" w:h="16839"/>
          <w:pgMar w:top="1134" w:right="1417" w:bottom="1134" w:left="1417" w:header="709" w:footer="709" w:gutter="0"/>
          <w:cols w:space="708"/>
          <w:docGrid w:linePitch="360"/>
        </w:sectPr>
      </w:pPr>
    </w:p>
    <w:p w14:paraId="0A643581" w14:textId="77777777" w:rsidR="00D026B6" w:rsidRPr="00612836" w:rsidRDefault="00D026B6" w:rsidP="00D026B6">
      <w:pPr>
        <w:pStyle w:val="CRSeparator"/>
        <w:rPr>
          <w:noProof/>
          <w:lang w:val="sl-SI"/>
        </w:rPr>
      </w:pPr>
    </w:p>
    <w:p w14:paraId="4165445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00612836">
        <w:rPr>
          <w:noProof/>
          <w:lang w:val="sl-SI"/>
        </w:rPr>
        <w:t xml:space="preserve"> 2018/1046 </w:t>
      </w:r>
      <w:r w:rsidR="000F1BD6">
        <w:rPr>
          <w:noProof/>
          <w:lang w:val="sl-SI"/>
        </w:rPr>
        <w:t>(prilagojeno)</w:t>
      </w:r>
    </w:p>
    <w:p w14:paraId="6C99917D" w14:textId="746CBD0A" w:rsidR="002829D4" w:rsidRDefault="002829D4" w:rsidP="002829D4">
      <w:pPr>
        <w:pStyle w:val="Rfrenceinterinstitutionnelle"/>
        <w:rPr>
          <w:noProof/>
        </w:rPr>
      </w:pPr>
      <w:r w:rsidRPr="002829D4">
        <w:t>2022/0162 (COD)</w:t>
      </w:r>
    </w:p>
    <w:p w14:paraId="64FAC8F1" w14:textId="2090C31A" w:rsidR="00D026B6" w:rsidRPr="00612836" w:rsidRDefault="009424EA" w:rsidP="009424EA">
      <w:pPr>
        <w:pStyle w:val="Statut"/>
        <w:rPr>
          <w:noProof/>
        </w:rPr>
      </w:pPr>
      <w:r w:rsidRPr="009424EA">
        <w:rPr>
          <w:noProof/>
        </w:rPr>
        <w:t>Predlog</w:t>
      </w:r>
    </w:p>
    <w:p w14:paraId="03FBA683" w14:textId="75DB7434" w:rsidR="00D026B6" w:rsidRPr="00612836" w:rsidRDefault="009424EA" w:rsidP="009424EA">
      <w:pPr>
        <w:pStyle w:val="Typedudocument"/>
        <w:rPr>
          <w:noProof/>
        </w:rPr>
      </w:pPr>
      <w:r w:rsidRPr="009424EA">
        <w:rPr>
          <w:noProof/>
        </w:rPr>
        <w:t>UREDBA EVROPSKEGA PARLAMENTA IN SVETA</w:t>
      </w:r>
    </w:p>
    <w:p w14:paraId="682FA4B6" w14:textId="00B7474B" w:rsidR="00D026B6" w:rsidRPr="00612836" w:rsidRDefault="00124189" w:rsidP="009424EA">
      <w:pPr>
        <w:pStyle w:val="Titreobjet"/>
        <w:rPr>
          <w:noProof/>
        </w:rPr>
      </w:pPr>
      <w:r w:rsidRPr="00612836">
        <w:rPr>
          <w:noProof/>
        </w:rPr>
        <w:t>o finančnih pravilih, ki se uporabljajo za splošni proračun Unije</w:t>
      </w:r>
      <w:r w:rsidRPr="00612836">
        <w:rPr>
          <w:rStyle w:val="CRDeleted"/>
          <w:i/>
          <w:noProof/>
          <w:lang w:val="sl-SI"/>
        </w:rPr>
        <w:t>, spremembi uredb (EU) št. 1296/2013, (EU) št. 1301/2013, (EU) št. 1303/2013, (EU) št. 1304/2013, (EU) št. 1309/2013, (EU) št. 1316/2013, (EU) št. 223/2014, (EU) št. 283/2014 in Sklepa št. 541/2014/EU ter razveljavitvi Uredbe (EU, Euratom) št. 966/2012</w:t>
      </w:r>
      <w:r w:rsidRPr="00612836">
        <w:rPr>
          <w:noProof/>
        </w:rPr>
        <w:t xml:space="preserve"> (prenovitev)</w:t>
      </w:r>
    </w:p>
    <w:p w14:paraId="06CED202" w14:textId="77777777" w:rsidR="00D026B6" w:rsidRPr="00612836" w:rsidRDefault="00D026B6" w:rsidP="00D026B6">
      <w:pPr>
        <w:pStyle w:val="Institutionquiagit"/>
        <w:rPr>
          <w:noProof/>
        </w:rPr>
      </w:pPr>
      <w:r w:rsidRPr="00612836">
        <w:rPr>
          <w:noProof/>
        </w:rPr>
        <w:t>EVROPSKI PARLAMENT IN SVET EVROPSKE UNIJE STA –</w:t>
      </w:r>
    </w:p>
    <w:p w14:paraId="475B3BD1" w14:textId="77777777" w:rsidR="00D026B6" w:rsidRPr="00612836" w:rsidRDefault="00D026B6" w:rsidP="00D026B6">
      <w:pPr>
        <w:rPr>
          <w:noProof/>
        </w:rPr>
      </w:pPr>
      <w:r w:rsidRPr="00612836">
        <w:rPr>
          <w:noProof/>
        </w:rPr>
        <w:t xml:space="preserve">ob upoštevanju Pogodbe o delovanju Evropske unije ter zlasti </w:t>
      </w:r>
      <w:r w:rsidRPr="00612836">
        <w:rPr>
          <w:rStyle w:val="CRMinorChangeDeleted"/>
          <w:noProof/>
          <w:lang w:val="sl-SI"/>
        </w:rPr>
        <w:t>točke (d) člena 46, člena 149, točke (a) člena 153(2), členov 164, 172, 175, 177 in 178,</w:t>
      </w:r>
      <w:r w:rsidRPr="00612836">
        <w:rPr>
          <w:noProof/>
        </w:rPr>
        <w:t xml:space="preserve"> člen</w:t>
      </w:r>
      <w:r w:rsidRPr="00612836">
        <w:rPr>
          <w:rStyle w:val="CRMinorChangeAdded"/>
          <w:noProof/>
          <w:lang w:val="sl-SI"/>
        </w:rPr>
        <w:t>a</w:t>
      </w:r>
      <w:r w:rsidRPr="00612836">
        <w:rPr>
          <w:rStyle w:val="CRMinorChangeDeleted"/>
          <w:noProof/>
          <w:lang w:val="sl-SI"/>
        </w:rPr>
        <w:t>ov 189(2), 212(2) in</w:t>
      </w:r>
      <w:r w:rsidRPr="00612836">
        <w:rPr>
          <w:noProof/>
        </w:rPr>
        <w:t xml:space="preserve"> 322(1) </w:t>
      </w:r>
      <w:r w:rsidRPr="00612836">
        <w:rPr>
          <w:rStyle w:val="CRMinorChangeDeleted"/>
          <w:noProof/>
          <w:lang w:val="sl-SI"/>
        </w:rPr>
        <w:t>ter člena 349</w:t>
      </w:r>
      <w:r w:rsidRPr="00612836">
        <w:rPr>
          <w:noProof/>
        </w:rPr>
        <w:t xml:space="preserve"> navedene pogodbe v povezavi s Pogodbo o ustanovitvi Evropske skupnosti za atomsko energijo in zlasti člena 106a Pogodbe Euratom,</w:t>
      </w:r>
    </w:p>
    <w:p w14:paraId="12129765" w14:textId="77777777" w:rsidR="00D026B6" w:rsidRPr="00612836" w:rsidRDefault="00D026B6" w:rsidP="00D026B6">
      <w:pPr>
        <w:rPr>
          <w:noProof/>
        </w:rPr>
      </w:pPr>
      <w:r w:rsidRPr="00612836">
        <w:rPr>
          <w:noProof/>
        </w:rPr>
        <w:t>ob upoštevanju predloga Evropske komisije,</w:t>
      </w:r>
    </w:p>
    <w:p w14:paraId="6E46C8B1" w14:textId="77777777" w:rsidR="00D026B6" w:rsidRPr="00612836" w:rsidRDefault="00D026B6" w:rsidP="00D026B6">
      <w:pPr>
        <w:rPr>
          <w:noProof/>
        </w:rPr>
      </w:pPr>
      <w:r w:rsidRPr="00612836">
        <w:rPr>
          <w:noProof/>
        </w:rPr>
        <w:t>po posredovanju osnutka zakonodajnega akta nacionalnim parlamentom,</w:t>
      </w:r>
    </w:p>
    <w:p w14:paraId="2C8E27B0" w14:textId="77777777" w:rsidR="00D026B6" w:rsidRPr="00612836" w:rsidRDefault="00D026B6" w:rsidP="00D026B6">
      <w:pPr>
        <w:rPr>
          <w:noProof/>
        </w:rPr>
      </w:pPr>
      <w:r w:rsidRPr="00612836">
        <w:rPr>
          <w:noProof/>
        </w:rPr>
        <w:t>ob upoštevanju mnenja Računskega sodišča</w:t>
      </w:r>
      <w:r w:rsidRPr="00612836">
        <w:rPr>
          <w:rStyle w:val="FootnoteReference"/>
          <w:noProof/>
        </w:rPr>
        <w:footnoteReference w:id="13"/>
      </w:r>
      <w:r w:rsidRPr="00612836">
        <w:rPr>
          <w:noProof/>
        </w:rPr>
        <w:t>,</w:t>
      </w:r>
    </w:p>
    <w:p w14:paraId="6495484D" w14:textId="77777777" w:rsidR="00D026B6" w:rsidRPr="00612836" w:rsidRDefault="00D026B6" w:rsidP="00D026B6">
      <w:pPr>
        <w:rPr>
          <w:noProof/>
        </w:rPr>
      </w:pPr>
      <w:r w:rsidRPr="00612836">
        <w:rPr>
          <w:noProof/>
        </w:rPr>
        <w:t>ob upoštevanju mnenja Evropskega ekonomsko-socialnega odbora</w:t>
      </w:r>
      <w:r w:rsidRPr="00612836">
        <w:rPr>
          <w:rStyle w:val="FootnoteReference"/>
          <w:noProof/>
        </w:rPr>
        <w:footnoteReference w:id="14"/>
      </w:r>
      <w:r w:rsidRPr="00612836">
        <w:rPr>
          <w:noProof/>
        </w:rPr>
        <w:t>,</w:t>
      </w:r>
    </w:p>
    <w:p w14:paraId="4E03A91C" w14:textId="77777777" w:rsidR="00D026B6" w:rsidRPr="00612836" w:rsidRDefault="00D026B6" w:rsidP="00D026B6">
      <w:pPr>
        <w:rPr>
          <w:noProof/>
        </w:rPr>
      </w:pPr>
      <w:r w:rsidRPr="00612836">
        <w:rPr>
          <w:noProof/>
        </w:rPr>
        <w:t>ob upoštevanju mnenja Odbora regij</w:t>
      </w:r>
      <w:r w:rsidRPr="00612836">
        <w:rPr>
          <w:rStyle w:val="FootnoteReference"/>
          <w:noProof/>
        </w:rPr>
        <w:footnoteReference w:id="15"/>
      </w:r>
      <w:r w:rsidRPr="00612836">
        <w:rPr>
          <w:noProof/>
        </w:rPr>
        <w:t>,</w:t>
      </w:r>
    </w:p>
    <w:p w14:paraId="7D7B69AA" w14:textId="77777777" w:rsidR="00D026B6" w:rsidRPr="00612836" w:rsidRDefault="00D026B6" w:rsidP="00D026B6">
      <w:pPr>
        <w:rPr>
          <w:noProof/>
        </w:rPr>
      </w:pPr>
      <w:r w:rsidRPr="00612836">
        <w:rPr>
          <w:noProof/>
        </w:rPr>
        <w:t>v skladu z rednim zakonodajnim postopkom,</w:t>
      </w:r>
    </w:p>
    <w:p w14:paraId="02919E71" w14:textId="77777777" w:rsidR="00D026B6" w:rsidRPr="00612836" w:rsidRDefault="00D026B6" w:rsidP="00D026B6">
      <w:pPr>
        <w:rPr>
          <w:noProof/>
        </w:rPr>
      </w:pPr>
      <w:r w:rsidRPr="00612836">
        <w:rPr>
          <w:noProof/>
        </w:rPr>
        <w:t>ob upoštevanju naslednjega:</w:t>
      </w:r>
    </w:p>
    <w:p w14:paraId="2777F5F2" w14:textId="77777777" w:rsidR="00D026B6" w:rsidRPr="00612836" w:rsidRDefault="00D026B6" w:rsidP="00D026B6">
      <w:pPr>
        <w:pStyle w:val="CRSeparator"/>
        <w:rPr>
          <w:noProof/>
          <w:lang w:val="sl-SI"/>
        </w:rPr>
      </w:pPr>
    </w:p>
    <w:p w14:paraId="402314CA"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CE16BFE" w14:textId="2DF104D7" w:rsidR="00D026B6" w:rsidRPr="00612836" w:rsidRDefault="00794DB4" w:rsidP="00794DB4">
      <w:pPr>
        <w:pStyle w:val="ManualConsidrant"/>
        <w:rPr>
          <w:noProof/>
          <w:highlight w:val="lightGray"/>
        </w:rPr>
      </w:pPr>
      <w:r w:rsidRPr="00794DB4">
        <w:rPr>
          <w:highlight w:val="lightGray"/>
        </w:rPr>
        <w:t>(1)</w:t>
      </w:r>
      <w:r w:rsidRPr="00794DB4">
        <w:rPr>
          <w:highlight w:val="lightGray"/>
        </w:rPr>
        <w:tab/>
      </w:r>
      <w:r w:rsidR="00D026B6" w:rsidRPr="00612836">
        <w:rPr>
          <w:noProof/>
          <w:snapToGrid w:val="0"/>
          <w:highlight w:val="lightGray"/>
        </w:rPr>
        <w:t xml:space="preserve">Potrebnih je več sprememb </w:t>
      </w:r>
      <w:r w:rsidR="00D026B6" w:rsidRPr="00612836">
        <w:rPr>
          <w:noProof/>
          <w:highlight w:val="lightGray"/>
        </w:rPr>
        <w:t>Uredbe (EU, Euratom) 2018/1046 Evropskega parlamenta in Sveta</w:t>
      </w:r>
      <w:r w:rsidR="00D026B6" w:rsidRPr="00612836">
        <w:rPr>
          <w:rStyle w:val="FootnoteReference"/>
          <w:noProof/>
          <w:highlight w:val="lightGray"/>
        </w:rPr>
        <w:footnoteReference w:id="16"/>
      </w:r>
      <w:r w:rsidR="00D026B6" w:rsidRPr="00612836">
        <w:rPr>
          <w:noProof/>
          <w:snapToGrid w:val="0"/>
          <w:highlight w:val="lightGray"/>
        </w:rPr>
        <w:t>. Zaradi jasnosti bi bilo treba</w:t>
      </w:r>
      <w:r w:rsidR="00D026B6" w:rsidRPr="00612836">
        <w:rPr>
          <w:noProof/>
          <w:highlight w:val="lightGray"/>
        </w:rPr>
        <w:t xml:space="preserve"> navedeno </w:t>
      </w:r>
      <w:r w:rsidR="00D026B6" w:rsidRPr="00612836">
        <w:rPr>
          <w:noProof/>
          <w:snapToGrid w:val="0"/>
          <w:highlight w:val="lightGray"/>
        </w:rPr>
        <w:t>uredbo prenoviti</w:t>
      </w:r>
      <w:r w:rsidR="00D026B6" w:rsidRPr="00612836">
        <w:rPr>
          <w:noProof/>
          <w:highlight w:val="lightGray"/>
        </w:rPr>
        <w:t>.</w:t>
      </w:r>
    </w:p>
    <w:p w14:paraId="0EF8A440" w14:textId="77777777" w:rsidR="00D026B6" w:rsidRPr="00612836" w:rsidRDefault="00D026B6" w:rsidP="00D026B6">
      <w:pPr>
        <w:pStyle w:val="CRSeparator"/>
        <w:rPr>
          <w:noProof/>
          <w:lang w:val="sl-SI"/>
        </w:rPr>
      </w:pPr>
    </w:p>
    <w:p w14:paraId="73C1EED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w:t>
      </w:r>
    </w:p>
    <w:p w14:paraId="71F45B6F" w14:textId="086536B9" w:rsidR="00D026B6" w:rsidRPr="00612836" w:rsidRDefault="00794DB4" w:rsidP="00794DB4">
      <w:pPr>
        <w:pStyle w:val="ManualConsidrant"/>
        <w:rPr>
          <w:noProof/>
        </w:rPr>
      </w:pPr>
      <w:r w:rsidRPr="00794DB4">
        <w:t>(2)</w:t>
      </w:r>
      <w:r w:rsidRPr="00794DB4">
        <w:tab/>
      </w:r>
      <w:r w:rsidR="00D026B6" w:rsidRPr="00612836">
        <w:rPr>
          <w:noProof/>
          <w:snapToGrid w:val="0"/>
        </w:rPr>
        <w:t>Po</w:t>
      </w:r>
      <w:r w:rsidR="00D026B6" w:rsidRPr="00612836">
        <w:rPr>
          <w:noProof/>
        </w:rPr>
        <w:t xml:space="preserve"> treh letih izvajanja bi bilo treba dodatno spremeniti finančna pravila, ki se uporabljajo za splošni proračun Unije (v nadaljnjem besedilu: proračun), da se odpravijo ozka grla pri izvrševanju s povečanjem prožnosti, poenostavi zagotavljanje rezultatov za deležnike in službe, poveča poudarek na rezultatih ter izboljšajo dostopnost, preglednost in odgovornost. Uredbo (EU, Euratom) št. 966/2012 Evropskega parlamenta in Sveta</w:t>
      </w:r>
      <w:r w:rsidR="00D026B6" w:rsidRPr="00612836">
        <w:rPr>
          <w:rStyle w:val="FootnoteReference"/>
          <w:noProof/>
        </w:rPr>
        <w:footnoteReference w:id="17"/>
      </w:r>
      <w:r w:rsidR="00D026B6" w:rsidRPr="00612836">
        <w:rPr>
          <w:noProof/>
        </w:rPr>
        <w:t xml:space="preserve"> bi bilo zato treba razveljaviti in nadomestiti s to uredbo.</w:t>
      </w:r>
    </w:p>
    <w:p w14:paraId="4664AD7B" w14:textId="77777777" w:rsidR="00D026B6" w:rsidRPr="00612836" w:rsidRDefault="00D026B6" w:rsidP="00D026B6">
      <w:pPr>
        <w:pStyle w:val="CRSeparator"/>
        <w:rPr>
          <w:noProof/>
          <w:lang w:val="sl-SI"/>
        </w:rPr>
      </w:pPr>
    </w:p>
    <w:p w14:paraId="1F6020C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w:t>
      </w:r>
    </w:p>
    <w:p w14:paraId="45D624A5" w14:textId="44944D45" w:rsidR="00D026B6" w:rsidRPr="00612836" w:rsidRDefault="00794DB4" w:rsidP="00794DB4">
      <w:pPr>
        <w:pStyle w:val="ManualConsidrant"/>
        <w:rPr>
          <w:noProof/>
        </w:rPr>
      </w:pPr>
      <w:r w:rsidRPr="00794DB4">
        <w:t>(3)</w:t>
      </w:r>
      <w:r w:rsidRPr="00794DB4">
        <w:tab/>
      </w:r>
      <w:r w:rsidR="00D026B6" w:rsidRPr="00612836">
        <w:rPr>
          <w:noProof/>
        </w:rPr>
        <w:t>Da se zmanjša kompleksnost finančnih pravil, ki se uporabljajo za proračun, in se relevantna pravila združijo v eni sami uredbi, bi Komisija morala razveljaviti Delegirano uredbo (EU) št. 1268/2012</w:t>
      </w:r>
      <w:r w:rsidR="00D026B6" w:rsidRPr="00612836">
        <w:rPr>
          <w:rStyle w:val="FootnoteReference"/>
          <w:noProof/>
        </w:rPr>
        <w:footnoteReference w:id="18"/>
      </w:r>
      <w:r w:rsidR="00D026B6" w:rsidRPr="00612836">
        <w:rPr>
          <w:noProof/>
        </w:rPr>
        <w:t>. Zaradi jasnosti bi bilo treba glavna pravila iz Delegirane uredbe (EU) št. 1268/2012 vključiti v to uredbo, druga pravila pa bi bilo treba vključiti v navodila za službe.</w:t>
      </w:r>
    </w:p>
    <w:p w14:paraId="4348AA2E" w14:textId="77777777" w:rsidR="00D026B6" w:rsidRPr="00612836" w:rsidRDefault="00D026B6" w:rsidP="00D026B6">
      <w:pPr>
        <w:pStyle w:val="CRSeparator"/>
        <w:rPr>
          <w:noProof/>
          <w:lang w:val="sl-SI"/>
        </w:rPr>
      </w:pPr>
    </w:p>
    <w:p w14:paraId="55B5713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CC42D68" w14:textId="40D4F3A8" w:rsidR="00D026B6" w:rsidRPr="00612836" w:rsidRDefault="00794DB4" w:rsidP="00794DB4">
      <w:pPr>
        <w:pStyle w:val="ManualConsidrant"/>
        <w:rPr>
          <w:noProof/>
          <w:highlight w:val="lightGray"/>
        </w:rPr>
      </w:pPr>
      <w:r w:rsidRPr="00794DB4">
        <w:rPr>
          <w:highlight w:val="lightGray"/>
        </w:rPr>
        <w:t>(4)</w:t>
      </w:r>
      <w:r w:rsidRPr="00794DB4">
        <w:rPr>
          <w:highlight w:val="lightGray"/>
        </w:rPr>
        <w:tab/>
      </w:r>
      <w:r w:rsidR="00D026B6" w:rsidRPr="00612836">
        <w:rPr>
          <w:noProof/>
          <w:highlight w:val="lightGray"/>
        </w:rPr>
        <w:t>Ta uredba bi morala določati finančna pravila, ki se uporabljajo za splošni proračun Unije v smislu člena 322 PDEU, in ne ureja ali vpliva na izvajanje omejevalnih ukrepov, sprejetih na podlagi PDEU in PEU, tudi v okviru izvrševanja proračuna Unije.</w:t>
      </w:r>
    </w:p>
    <w:p w14:paraId="7D0EC8FE" w14:textId="3A07304E" w:rsidR="00D026B6" w:rsidRPr="00612836" w:rsidRDefault="00794DB4" w:rsidP="00794DB4">
      <w:pPr>
        <w:pStyle w:val="ManualConsidrant"/>
        <w:rPr>
          <w:noProof/>
          <w:highlight w:val="lightGray"/>
        </w:rPr>
      </w:pPr>
      <w:r w:rsidRPr="00794DB4">
        <w:rPr>
          <w:highlight w:val="lightGray"/>
        </w:rPr>
        <w:t>(5)</w:t>
      </w:r>
      <w:r w:rsidRPr="00794DB4">
        <w:rPr>
          <w:highlight w:val="lightGray"/>
        </w:rPr>
        <w:tab/>
      </w:r>
      <w:r w:rsidR="00D026B6" w:rsidRPr="00612836">
        <w:rPr>
          <w:noProof/>
          <w:highlight w:val="lightGray"/>
        </w:rPr>
        <w:t>Ob upoštevanju izkušenj, pridobljenih pri izvajanju finančnih pravil, ki se uporabljajo za splošni proračun Unije (v nadaljnjem besedilu: proračun), in po sprejetju Uredbe Sveta (EU, Euratom) 2020/2093</w:t>
      </w:r>
      <w:r w:rsidR="00D026B6" w:rsidRPr="00612836">
        <w:rPr>
          <w:rStyle w:val="FootnoteReference"/>
          <w:noProof/>
          <w:highlight w:val="lightGray"/>
        </w:rPr>
        <w:footnoteReference w:id="19"/>
      </w:r>
      <w:r w:rsidR="00D026B6" w:rsidRPr="00612836">
        <w:rPr>
          <w:noProof/>
          <w:highlight w:val="lightGray"/>
        </w:rPr>
        <w:t>, ki določa večletni finančni okvir za obdobje 2021–2027, bi bilo treba uvesti nekatere ciljno usmerjene spremembe, da bi splošna finančna pravila uskladili z novim pravnim okvirom, jih prilagodili potrebam učinkovitega kriznega upravljanja in izboljšali zaščito finančnih interesov Unije. Poleg tega bi bilo treba izvesti ciljno usmerjene poenostavitve, tehnične posodobitve in popravke.</w:t>
      </w:r>
    </w:p>
    <w:p w14:paraId="3B41ACCA" w14:textId="5B6B2F6C" w:rsidR="00D026B6" w:rsidRPr="00612836" w:rsidRDefault="00794DB4" w:rsidP="00794DB4">
      <w:pPr>
        <w:pStyle w:val="ManualConsidrant"/>
        <w:rPr>
          <w:noProof/>
          <w:highlight w:val="lightGray"/>
        </w:rPr>
      </w:pPr>
      <w:r w:rsidRPr="00794DB4">
        <w:rPr>
          <w:highlight w:val="lightGray"/>
        </w:rPr>
        <w:t>(6)</w:t>
      </w:r>
      <w:r w:rsidRPr="00794DB4">
        <w:rPr>
          <w:highlight w:val="lightGray"/>
        </w:rPr>
        <w:tab/>
      </w:r>
      <w:r w:rsidR="00D026B6" w:rsidRPr="00612836">
        <w:rPr>
          <w:noProof/>
          <w:highlight w:val="lightGray"/>
        </w:rPr>
        <w:t>Po sprejetju večletnega finančnega okvira za obdobje 2021–2027 bi bilo treba sklicevanja na temeljne akte, Sklep (EU, Euratom) 2020/2053</w:t>
      </w:r>
      <w:r w:rsidR="00D026B6" w:rsidRPr="00612836">
        <w:rPr>
          <w:rStyle w:val="FootnoteReference"/>
          <w:noProof/>
          <w:highlight w:val="lightGray"/>
        </w:rPr>
        <w:footnoteReference w:id="20"/>
      </w:r>
      <w:r w:rsidR="00D026B6" w:rsidRPr="00612836">
        <w:rPr>
          <w:noProof/>
          <w:highlight w:val="lightGray"/>
        </w:rPr>
        <w:t>, Uredbo Sveta (EU, Euratom) 2021/768 in Medinstitucionalni sporazum z dne 16. decembra 2020 nadomestiti ali dodati sklicem, ki se uporabljajo v tej uredbi.</w:t>
      </w:r>
    </w:p>
    <w:p w14:paraId="618E863D" w14:textId="20363A66" w:rsidR="00D026B6" w:rsidRPr="00612836" w:rsidRDefault="00794DB4" w:rsidP="00794DB4">
      <w:pPr>
        <w:pStyle w:val="ManualConsidrant"/>
        <w:rPr>
          <w:noProof/>
          <w:highlight w:val="lightGray"/>
        </w:rPr>
      </w:pPr>
      <w:r w:rsidRPr="00794DB4">
        <w:rPr>
          <w:highlight w:val="lightGray"/>
        </w:rPr>
        <w:t>(7)</w:t>
      </w:r>
      <w:r w:rsidRPr="00794DB4">
        <w:rPr>
          <w:highlight w:val="lightGray"/>
        </w:rPr>
        <w:tab/>
      </w:r>
      <w:r w:rsidR="00D026B6" w:rsidRPr="00612836">
        <w:rPr>
          <w:noProof/>
          <w:highlight w:val="lightGray"/>
        </w:rPr>
        <w:t>Zaradi jasnosti se vsa sklicevanja na razveljavljeno Uredbo (ES) št. 45/2001</w:t>
      </w:r>
      <w:r w:rsidR="00D026B6" w:rsidRPr="00612836">
        <w:rPr>
          <w:rStyle w:val="FootnoteReference"/>
          <w:noProof/>
          <w:highlight w:val="lightGray"/>
        </w:rPr>
        <w:footnoteReference w:id="21"/>
      </w:r>
      <w:r w:rsidR="00D026B6" w:rsidRPr="00612836">
        <w:rPr>
          <w:noProof/>
          <w:highlight w:val="lightGray"/>
        </w:rPr>
        <w:t xml:space="preserve"> nadomestijo s sklicevanji na Uredbo (EU) 2018/1725 Evropskega parlamenta in Sveta</w:t>
      </w:r>
      <w:r w:rsidR="00D026B6" w:rsidRPr="00612836">
        <w:rPr>
          <w:rStyle w:val="FootnoteReference"/>
          <w:noProof/>
          <w:highlight w:val="lightGray"/>
        </w:rPr>
        <w:footnoteReference w:id="22"/>
      </w:r>
      <w:r w:rsidR="00D026B6" w:rsidRPr="00612836">
        <w:rPr>
          <w:noProof/>
          <w:highlight w:val="lightGray"/>
        </w:rPr>
        <w:t>.</w:t>
      </w:r>
    </w:p>
    <w:p w14:paraId="33C0CF97" w14:textId="5589BD76" w:rsidR="00D026B6" w:rsidRPr="00612836" w:rsidRDefault="00794DB4" w:rsidP="00794DB4">
      <w:pPr>
        <w:pStyle w:val="ManualConsidrant"/>
        <w:rPr>
          <w:noProof/>
          <w:highlight w:val="lightGray"/>
        </w:rPr>
      </w:pPr>
      <w:r w:rsidRPr="00794DB4">
        <w:rPr>
          <w:highlight w:val="lightGray"/>
        </w:rPr>
        <w:t>(8)</w:t>
      </w:r>
      <w:r w:rsidRPr="00794DB4">
        <w:rPr>
          <w:highlight w:val="lightGray"/>
        </w:rPr>
        <w:tab/>
      </w:r>
      <w:r w:rsidR="00D026B6" w:rsidRPr="00612836">
        <w:rPr>
          <w:noProof/>
          <w:highlight w:val="lightGray"/>
        </w:rPr>
        <w:t>Zaradi pravne varnosti bi bilo treba popraviti več navzkrižnih sklicevanj.</w:t>
      </w:r>
    </w:p>
    <w:p w14:paraId="06E8B03F" w14:textId="4DA1DC35" w:rsidR="00D026B6" w:rsidRPr="00612836" w:rsidRDefault="00794DB4" w:rsidP="00794DB4">
      <w:pPr>
        <w:pStyle w:val="ManualConsidrant"/>
        <w:rPr>
          <w:noProof/>
          <w:highlight w:val="lightGray"/>
        </w:rPr>
      </w:pPr>
      <w:r w:rsidRPr="00794DB4">
        <w:rPr>
          <w:highlight w:val="lightGray"/>
        </w:rPr>
        <w:t>(9)</w:t>
      </w:r>
      <w:r w:rsidRPr="00794DB4">
        <w:rPr>
          <w:highlight w:val="lightGray"/>
        </w:rPr>
        <w:tab/>
      </w:r>
      <w:r w:rsidR="00D026B6" w:rsidRPr="00612836">
        <w:rPr>
          <w:noProof/>
          <w:highlight w:val="lightGray"/>
        </w:rPr>
        <w:t>Treba je bolje upoštevati posebno naravo in delovanje rezervacij za finančne obveznosti in proračunska jamstva. Nekatere opredelitve in pravila o proračunskih jamstvih, proračunskih obveznostih, pravnih obveznostih, odobritvah plačil, prejemnikih in objavi informacij o prejemnikih bi bilo zato treba prilagoditi. Dodati bi bilo treba opredelitev obdobja oblikovanja rezervacij za finančne obveznosti. Poleg tega bi bilo treba posodobiti opredelitve, da bi odražale zlasti spremembe pravil o javnem naročanju in uvedbo pravil o nefinančnih donacijah.</w:t>
      </w:r>
    </w:p>
    <w:p w14:paraId="27BE12F1" w14:textId="400CFF10" w:rsidR="00D026B6" w:rsidRPr="00612836" w:rsidRDefault="00794DB4" w:rsidP="00794DB4">
      <w:pPr>
        <w:pStyle w:val="ManualConsidrant"/>
        <w:rPr>
          <w:noProof/>
          <w:highlight w:val="lightGray"/>
        </w:rPr>
      </w:pPr>
      <w:r w:rsidRPr="00794DB4">
        <w:rPr>
          <w:highlight w:val="lightGray"/>
        </w:rPr>
        <w:t>(10)</w:t>
      </w:r>
      <w:r w:rsidRPr="00794DB4">
        <w:rPr>
          <w:highlight w:val="lightGray"/>
        </w:rPr>
        <w:tab/>
      </w:r>
      <w:r w:rsidR="00D026B6" w:rsidRPr="00612836">
        <w:rPr>
          <w:noProof/>
          <w:highlight w:val="lightGray"/>
        </w:rPr>
        <w:t>Za večjo preglednost prejemnikov sredstev Unije, ki so nevladne organizacije, bi bilo treba vključiti opredelitev nevladnih organizacij, ki bi določala merila za njihovo identifikacijo, vložniki vlog za nepovratna sredstva pa bi morali prijaviti svoj pravni status, vključno s tem, ali so nevladne organizacije.</w:t>
      </w:r>
    </w:p>
    <w:p w14:paraId="41E967EA" w14:textId="64237A05" w:rsidR="00D026B6" w:rsidRPr="00612836" w:rsidRDefault="00794DB4" w:rsidP="00794DB4">
      <w:pPr>
        <w:pStyle w:val="ManualConsidrant"/>
        <w:rPr>
          <w:noProof/>
          <w:highlight w:val="lightGray"/>
        </w:rPr>
      </w:pPr>
      <w:r w:rsidRPr="00794DB4">
        <w:rPr>
          <w:highlight w:val="lightGray"/>
        </w:rPr>
        <w:t>(11)</w:t>
      </w:r>
      <w:r w:rsidRPr="00794DB4">
        <w:rPr>
          <w:highlight w:val="lightGray"/>
        </w:rPr>
        <w:tab/>
      </w:r>
      <w:r w:rsidR="00D026B6" w:rsidRPr="00612836">
        <w:rPr>
          <w:noProof/>
          <w:highlight w:val="lightGray"/>
        </w:rPr>
        <w:t>V to uredbo bi bilo treba vključiti sklic na splošni režim pogojenosti za zaščito proračuna Unije iz Uredbe (EU, Euratom) 2020/2092 Evropskega parlamenta in Sveta</w:t>
      </w:r>
      <w:r w:rsidR="00D026B6" w:rsidRPr="00612836">
        <w:rPr>
          <w:rStyle w:val="FootnoteReference"/>
          <w:noProof/>
          <w:highlight w:val="lightGray"/>
        </w:rPr>
        <w:footnoteReference w:id="23"/>
      </w:r>
      <w:r w:rsidR="00D026B6" w:rsidRPr="00612836">
        <w:rPr>
          <w:noProof/>
          <w:highlight w:val="lightGray"/>
        </w:rPr>
        <w:t>. Uredba (EU, Euratom) 2020/2092 je temelj pravnega okvira za izvrševanje proračuna Unije.</w:t>
      </w:r>
    </w:p>
    <w:p w14:paraId="324456F9" w14:textId="77777777" w:rsidR="00D026B6" w:rsidRPr="00612836" w:rsidRDefault="00D026B6" w:rsidP="00D026B6">
      <w:pPr>
        <w:pStyle w:val="CRSeparator"/>
        <w:rPr>
          <w:noProof/>
          <w:lang w:val="sl-SI"/>
        </w:rPr>
      </w:pPr>
    </w:p>
    <w:p w14:paraId="02C9559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w:t>
      </w:r>
    </w:p>
    <w:p w14:paraId="00E45D9E" w14:textId="39A7598E" w:rsidR="00D026B6" w:rsidRPr="00612836" w:rsidRDefault="00794DB4" w:rsidP="00794DB4">
      <w:pPr>
        <w:pStyle w:val="ManualConsidrant"/>
        <w:rPr>
          <w:noProof/>
        </w:rPr>
      </w:pPr>
      <w:r w:rsidRPr="00794DB4">
        <w:t>(12)</w:t>
      </w:r>
      <w:r w:rsidRPr="00794DB4">
        <w:tab/>
      </w:r>
      <w:r w:rsidR="00D026B6" w:rsidRPr="00612836">
        <w:rPr>
          <w:noProof/>
        </w:rPr>
        <w:t>Ohraniti bi bilo treba temeljna proračunska načela. Obstoječa odstopanja od teh načel za posamezna področja, kot so raziskave, zunanje delovanje in strukturni skladi, bi bilo treba pregledati in čim bolj poenostaviti, pri čemer bi bilo treba upoštevati, ali so še relevantna, kakšna je njihova dodana vrednost za proračun in kakšno breme nalagajo deležnikom.</w:t>
      </w:r>
    </w:p>
    <w:p w14:paraId="53E823E2" w14:textId="77777777" w:rsidR="00D026B6" w:rsidRPr="00612836" w:rsidRDefault="00D026B6" w:rsidP="00D026B6">
      <w:pPr>
        <w:pStyle w:val="CRSeparator"/>
        <w:rPr>
          <w:noProof/>
          <w:lang w:val="sl-SI"/>
        </w:rPr>
      </w:pPr>
    </w:p>
    <w:p w14:paraId="0BB5696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w:t>
      </w:r>
    </w:p>
    <w:p w14:paraId="4998F553" w14:textId="4FACF7B2" w:rsidR="00D026B6" w:rsidRPr="00612836" w:rsidRDefault="00794DB4" w:rsidP="00794DB4">
      <w:pPr>
        <w:pStyle w:val="ManualConsidrant"/>
        <w:rPr>
          <w:noProof/>
        </w:rPr>
      </w:pPr>
      <w:r w:rsidRPr="00794DB4">
        <w:t>(13)</w:t>
      </w:r>
      <w:r w:rsidRPr="00794DB4">
        <w:tab/>
      </w:r>
      <w:r w:rsidR="00D026B6" w:rsidRPr="00612836">
        <w:rPr>
          <w:noProof/>
        </w:rPr>
        <w:t>Pravila o prenosu odobritev bi morala biti predstavljena na bolj jasen način in treba bi bilo razlikovati med samodejnimi in nesamodejnimi prenosi. Zadevne institucije Unije bi morale Evropskemu parlamentu in Svetu zagotavljati informacije tako o samodejnih kot o nesamodejnih prenosih.</w:t>
      </w:r>
    </w:p>
    <w:p w14:paraId="0C083C62" w14:textId="77777777" w:rsidR="00D026B6" w:rsidRPr="00612836" w:rsidRDefault="00D026B6" w:rsidP="00D026B6">
      <w:pPr>
        <w:pStyle w:val="CRSeparator"/>
        <w:rPr>
          <w:noProof/>
          <w:lang w:val="sl-SI"/>
        </w:rPr>
      </w:pPr>
    </w:p>
    <w:p w14:paraId="33013D2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w:t>
      </w:r>
    </w:p>
    <w:p w14:paraId="51944BA0" w14:textId="65F052FF" w:rsidR="00D026B6" w:rsidRPr="00612836" w:rsidRDefault="00794DB4" w:rsidP="00794DB4">
      <w:pPr>
        <w:pStyle w:val="ManualConsidrant"/>
        <w:rPr>
          <w:noProof/>
        </w:rPr>
      </w:pPr>
      <w:r w:rsidRPr="00794DB4">
        <w:t>(14)</w:t>
      </w:r>
      <w:r w:rsidRPr="00794DB4">
        <w:tab/>
      </w:r>
      <w:r w:rsidR="00D026B6" w:rsidRPr="00612836">
        <w:rPr>
          <w:noProof/>
        </w:rPr>
        <w:t>Prenos in poraba zunanjih namenskih prejemkov za naslednike posameznega programa ali dejavnosti bi morala biti dovoljena z namenom učinkovite uporabe teh sredstev. Obstajati bi morala možnost, da se notranji namenski prejemki lahko prenesejo samo v naslednje proračunsko leto, razen če ta uredba določa drugače.</w:t>
      </w:r>
    </w:p>
    <w:p w14:paraId="41260B06" w14:textId="77777777" w:rsidR="00D026B6" w:rsidRPr="00612836" w:rsidRDefault="00D026B6" w:rsidP="00D026B6">
      <w:pPr>
        <w:pStyle w:val="CRSeparator"/>
        <w:rPr>
          <w:noProof/>
          <w:lang w:val="sl-SI"/>
        </w:rPr>
      </w:pPr>
    </w:p>
    <w:p w14:paraId="6B81AD1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8DAF365" w14:textId="0A331D1B" w:rsidR="00D026B6" w:rsidRPr="00537F4B" w:rsidRDefault="00794DB4" w:rsidP="00794DB4">
      <w:pPr>
        <w:pStyle w:val="ManualConsidrant"/>
        <w:rPr>
          <w:noProof/>
          <w:highlight w:val="lightGray"/>
        </w:rPr>
      </w:pPr>
      <w:r w:rsidRPr="00794DB4">
        <w:rPr>
          <w:highlight w:val="lightGray"/>
        </w:rPr>
        <w:t>(15)</w:t>
      </w:r>
      <w:r w:rsidRPr="00794DB4">
        <w:rPr>
          <w:highlight w:val="lightGray"/>
        </w:rPr>
        <w:tab/>
      </w:r>
      <w:r w:rsidR="00D026B6" w:rsidRPr="00537F4B">
        <w:rPr>
          <w:noProof/>
          <w:highlight w:val="lightGray"/>
        </w:rPr>
        <w:t>Po sprejetju večletnega finančnega okvira za obdobje 2021–2027 in z njim povezanih temeljnih aktov bi bilo treba nekatera pravila v zvezi s proračunskimi načeli, zlasti glede razveljavitve in prenosa, sprostitev obveznosti in ponovne razpoložljivosti odobritev, ki ustrezajo sprostitvam obveznosti, določena v Uredbi 2021/2116</w:t>
      </w:r>
      <w:r w:rsidR="00D026B6" w:rsidRPr="00537F4B">
        <w:rPr>
          <w:rStyle w:val="FootnoteReference"/>
          <w:noProof/>
          <w:highlight w:val="lightGray"/>
        </w:rPr>
        <w:footnoteReference w:id="24"/>
      </w:r>
      <w:r w:rsidR="00D026B6" w:rsidRPr="00537F4B">
        <w:rPr>
          <w:noProof/>
          <w:highlight w:val="lightGray"/>
        </w:rPr>
        <w:t xml:space="preserve"> Evropskega parlamenta in Sveta, Uredbi (EU, Euratom) 2020/2093, Uredbi (EU) 2021/836 Evropskega parlamenta in Sveta</w:t>
      </w:r>
      <w:r w:rsidR="00D026B6" w:rsidRPr="00537F4B">
        <w:rPr>
          <w:rStyle w:val="FootnoteReference"/>
          <w:noProof/>
          <w:highlight w:val="lightGray"/>
          <w:shd w:val="clear" w:color="auto" w:fill="FFFFFF"/>
        </w:rPr>
        <w:footnoteReference w:id="25"/>
      </w:r>
      <w:r w:rsidR="00D026B6" w:rsidRPr="00537F4B">
        <w:rPr>
          <w:noProof/>
          <w:highlight w:val="lightGray"/>
        </w:rPr>
        <w:t>, Uredbi (EU) 2021/947 Evropskega parlamenta in Sveta</w:t>
      </w:r>
      <w:r w:rsidR="00D026B6" w:rsidRPr="00537F4B">
        <w:rPr>
          <w:rStyle w:val="FootnoteReference"/>
          <w:noProof/>
          <w:highlight w:val="lightGray"/>
        </w:rPr>
        <w:footnoteReference w:id="26"/>
      </w:r>
      <w:r w:rsidR="00D026B6" w:rsidRPr="00537F4B">
        <w:rPr>
          <w:noProof/>
          <w:highlight w:val="lightGray"/>
        </w:rPr>
        <w:t>, Uredbi (EU) 2021/1529 Evropskega parlamenta in Sveta</w:t>
      </w:r>
      <w:r w:rsidR="00D026B6" w:rsidRPr="00537F4B">
        <w:rPr>
          <w:rStyle w:val="FootnoteReference"/>
          <w:noProof/>
          <w:highlight w:val="lightGray"/>
        </w:rPr>
        <w:footnoteReference w:id="27"/>
      </w:r>
      <w:r w:rsidR="00D026B6" w:rsidRPr="00537F4B">
        <w:rPr>
          <w:noProof/>
          <w:highlight w:val="lightGray"/>
        </w:rPr>
        <w:t>, Sklepu Sveta (EU) 2021/1764</w:t>
      </w:r>
      <w:r w:rsidR="00D026B6" w:rsidRPr="00537F4B">
        <w:rPr>
          <w:rStyle w:val="FootnoteReference"/>
          <w:noProof/>
          <w:highlight w:val="lightGray"/>
        </w:rPr>
        <w:footnoteReference w:id="28"/>
      </w:r>
      <w:r w:rsidR="00D026B6" w:rsidRPr="00537F4B">
        <w:rPr>
          <w:noProof/>
          <w:highlight w:val="lightGray"/>
        </w:rPr>
        <w:t>, Uredbi Sveta (Euratom) 2021/948</w:t>
      </w:r>
      <w:r w:rsidR="00D026B6" w:rsidRPr="00537F4B">
        <w:rPr>
          <w:rStyle w:val="FootnoteReference"/>
          <w:noProof/>
          <w:highlight w:val="lightGray"/>
        </w:rPr>
        <w:footnoteReference w:id="29"/>
      </w:r>
      <w:r w:rsidR="00D026B6" w:rsidRPr="00537F4B">
        <w:rPr>
          <w:noProof/>
          <w:highlight w:val="lightGray"/>
        </w:rPr>
        <w:t xml:space="preserve"> in Uredbi (EU) 2021/1060 Evropskega parlamenta in Sveta</w:t>
      </w:r>
      <w:r w:rsidR="00D026B6" w:rsidRPr="00537F4B">
        <w:rPr>
          <w:rStyle w:val="FootnoteReference"/>
          <w:noProof/>
          <w:highlight w:val="lightGray"/>
        </w:rPr>
        <w:footnoteReference w:id="30"/>
      </w:r>
      <w:r w:rsidR="00D026B6" w:rsidRPr="00537F4B">
        <w:rPr>
          <w:noProof/>
          <w:highlight w:val="lightGray"/>
        </w:rPr>
        <w:t>, vključiti v to uredbo.</w:t>
      </w:r>
    </w:p>
    <w:p w14:paraId="32B85D02" w14:textId="77777777" w:rsidR="00D026B6" w:rsidRPr="00612836" w:rsidRDefault="00D026B6" w:rsidP="00D026B6">
      <w:pPr>
        <w:pStyle w:val="CRSeparator"/>
        <w:rPr>
          <w:noProof/>
          <w:lang w:val="sl-SI"/>
        </w:rPr>
      </w:pPr>
    </w:p>
    <w:p w14:paraId="65D4DE1B"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w:t>
      </w:r>
    </w:p>
    <w:p w14:paraId="32599D7B" w14:textId="5BDB615D" w:rsidR="00D026B6" w:rsidRPr="00612836" w:rsidRDefault="00794DB4" w:rsidP="00794DB4">
      <w:pPr>
        <w:pStyle w:val="ManualConsidrant"/>
        <w:rPr>
          <w:noProof/>
        </w:rPr>
      </w:pPr>
      <w:r w:rsidRPr="00794DB4">
        <w:t>(16)</w:t>
      </w:r>
      <w:r w:rsidRPr="00794DB4">
        <w:tab/>
      </w:r>
      <w:r w:rsidR="00D026B6" w:rsidRPr="00612836">
        <w:rPr>
          <w:noProof/>
        </w:rPr>
        <w:t>V zvezi z notranjimi namenskimi prejemki bi moralo biti dovoljeno financiranje novih projektov gradnje s prejemki iz oddaje in prodaje zgradb. V ta namen bi bilo treba takšne prejemke šteti za notranje namenske prejemke, ki se lahko prenesejo, dokler niso v celoti porabljeni.</w:t>
      </w:r>
    </w:p>
    <w:p w14:paraId="32FB5233" w14:textId="77777777" w:rsidR="00D026B6" w:rsidRPr="00612836" w:rsidRDefault="00D026B6" w:rsidP="00D026B6">
      <w:pPr>
        <w:pStyle w:val="CRSeparator"/>
        <w:rPr>
          <w:noProof/>
          <w:lang w:val="sl-SI"/>
        </w:rPr>
      </w:pPr>
    </w:p>
    <w:p w14:paraId="6E8D322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9CB361A" w14:textId="0D6E4F0D" w:rsidR="00D026B6" w:rsidRPr="00612836" w:rsidRDefault="00794DB4" w:rsidP="00794DB4">
      <w:pPr>
        <w:pStyle w:val="ManualConsidrant"/>
        <w:rPr>
          <w:noProof/>
          <w:highlight w:val="lightGray"/>
        </w:rPr>
      </w:pPr>
      <w:r w:rsidRPr="00794DB4">
        <w:rPr>
          <w:highlight w:val="lightGray"/>
        </w:rPr>
        <w:t>(17)</w:t>
      </w:r>
      <w:r w:rsidRPr="00794DB4">
        <w:rPr>
          <w:highlight w:val="lightGray"/>
        </w:rPr>
        <w:tab/>
      </w:r>
      <w:r w:rsidR="00D026B6" w:rsidRPr="00612836">
        <w:rPr>
          <w:noProof/>
          <w:highlight w:val="lightGray"/>
        </w:rPr>
        <w:t>Zaradi poenostavitve in boljše uskladitve časovnega okvira prispevkov držav članic z ustreznimi potrebami po plačilih bi bilo treba vse dodatne finančne prispevke držav članic za ukrepe in programe Unije, vključno s prostovoljnimi prispevki, obravnavati enako in jih šteti za zunanje namenske prejemke.</w:t>
      </w:r>
    </w:p>
    <w:p w14:paraId="43E75531" w14:textId="3DC0183A" w:rsidR="00D026B6" w:rsidRPr="00612836" w:rsidRDefault="00794DB4" w:rsidP="00794DB4">
      <w:pPr>
        <w:pStyle w:val="ManualConsidrant"/>
        <w:rPr>
          <w:noProof/>
          <w:highlight w:val="lightGray"/>
        </w:rPr>
      </w:pPr>
      <w:r w:rsidRPr="00794DB4">
        <w:rPr>
          <w:highlight w:val="lightGray"/>
        </w:rPr>
        <w:t>(18)</w:t>
      </w:r>
      <w:r w:rsidRPr="00794DB4">
        <w:rPr>
          <w:highlight w:val="lightGray"/>
        </w:rPr>
        <w:tab/>
      </w:r>
      <w:r w:rsidR="00D026B6" w:rsidRPr="00612836">
        <w:rPr>
          <w:noProof/>
          <w:highlight w:val="lightGray"/>
        </w:rPr>
        <w:t>Za večjo preglednost pri prikazu informacij o namenskih prejemkih bi bilo treba v prilogi, ki je sestavni del proračuna, zagotoviti podrobne informacije o ocenjenem znesku zunanjih namenskih prejemkov, ki bodo prejeti, in predvideni dodelitvi za ustrezne proračunske vrstice.</w:t>
      </w:r>
    </w:p>
    <w:p w14:paraId="1CBC1929" w14:textId="19CF38BB" w:rsidR="00D026B6" w:rsidRPr="00612836" w:rsidRDefault="00794DB4" w:rsidP="00794DB4">
      <w:pPr>
        <w:pStyle w:val="ManualConsidrant"/>
        <w:rPr>
          <w:noProof/>
          <w:highlight w:val="lightGray"/>
        </w:rPr>
      </w:pPr>
      <w:r w:rsidRPr="00794DB4">
        <w:rPr>
          <w:highlight w:val="lightGray"/>
        </w:rPr>
        <w:t>(19)</w:t>
      </w:r>
      <w:r w:rsidRPr="00794DB4">
        <w:rPr>
          <w:highlight w:val="lightGray"/>
        </w:rPr>
        <w:tab/>
      </w:r>
      <w:r w:rsidR="00D026B6" w:rsidRPr="00612836">
        <w:rPr>
          <w:noProof/>
          <w:highlight w:val="lightGray"/>
        </w:rPr>
        <w:t>Pravila o prerazporeditvah, za katere veljajo posebne določbe, bi bilo treba posodobiti, da bi se upoštevala rezerva za solidarnost in nujno pomoč, vzpostavljena v skladu z Uredbo (EU, Euratom) 2020/2093. Poleg tega bi bilo treba izvesti prilagoditve, da bi se upoštevalo dejstvo, da predlogi sprememb proračuna niso več potrebni za uporabo rezerve za solidarnost in nujno pomoč.</w:t>
      </w:r>
    </w:p>
    <w:p w14:paraId="771E03FF" w14:textId="77777777" w:rsidR="00D026B6" w:rsidRPr="00612836" w:rsidRDefault="00D026B6" w:rsidP="00D026B6">
      <w:pPr>
        <w:pStyle w:val="CRSeparator"/>
        <w:rPr>
          <w:noProof/>
          <w:lang w:val="sl-SI"/>
        </w:rPr>
      </w:pPr>
    </w:p>
    <w:p w14:paraId="558C402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w:t>
      </w:r>
    </w:p>
    <w:p w14:paraId="0084FA73" w14:textId="133600F3" w:rsidR="00D026B6" w:rsidRPr="00612836" w:rsidRDefault="00794DB4" w:rsidP="00794DB4">
      <w:pPr>
        <w:pStyle w:val="ManualConsidrant"/>
        <w:rPr>
          <w:noProof/>
        </w:rPr>
      </w:pPr>
      <w:r w:rsidRPr="00794DB4">
        <w:t>(20)</w:t>
      </w:r>
      <w:r w:rsidRPr="00794DB4">
        <w:tab/>
      </w:r>
      <w:r w:rsidR="00D026B6" w:rsidRPr="00612836">
        <w:rPr>
          <w:noProof/>
        </w:rPr>
        <w:t>Institucije Unije bi morale imeti možnost sprejeti kakršno koli donacijo v korist Unije.</w:t>
      </w:r>
    </w:p>
    <w:p w14:paraId="0888B3B2" w14:textId="77777777" w:rsidR="00D026B6" w:rsidRPr="00612836" w:rsidRDefault="00D026B6" w:rsidP="00D026B6">
      <w:pPr>
        <w:pStyle w:val="CRSeparator"/>
        <w:rPr>
          <w:noProof/>
          <w:lang w:val="sl-SI"/>
        </w:rPr>
      </w:pPr>
    </w:p>
    <w:p w14:paraId="7F6263B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C977332" w14:textId="6E8C30B8" w:rsidR="00D026B6" w:rsidRPr="00612836" w:rsidRDefault="00794DB4" w:rsidP="00794DB4">
      <w:pPr>
        <w:pStyle w:val="ManualConsidrant"/>
        <w:rPr>
          <w:noProof/>
          <w:highlight w:val="lightGray"/>
        </w:rPr>
      </w:pPr>
      <w:r w:rsidRPr="00794DB4">
        <w:rPr>
          <w:highlight w:val="lightGray"/>
        </w:rPr>
        <w:t>(21)</w:t>
      </w:r>
      <w:r w:rsidRPr="00794DB4">
        <w:rPr>
          <w:highlight w:val="lightGray"/>
        </w:rPr>
        <w:tab/>
      </w:r>
      <w:r w:rsidR="00D026B6" w:rsidRPr="00612836">
        <w:rPr>
          <w:noProof/>
          <w:highlight w:val="lightGray"/>
        </w:rPr>
        <w:t>Da se omogoči hiter odziv v izjemnih okoliščinah, bi morala imeti Komisija možnost, da sprejme donacije v naravi, ne glede na njihovo vrednost, kadar so take donacije namenjene humanitarni pomoči, nujni pomoči, civilni zaščiti ali pomoči za krizno upravljanje. Za zagotovitev ustreznih zaščitnih ukrepov bi morala Komisija take donacije sprejeti le, če je njihov sprejem v skladu z načeloma dobrega finančnega poslovodenja in preglednosti, ne povzroča nasprotij interesov in ne škoduje podobi Unije. Donator v trenutku sprejema ne bi smel biti v eni od situacij za izključitev v okviru sistema za zgodnje odkrivanje in izključitev ter ne bi smel biti evidentiran kot izključen v ustrezni podatkovni zbirki.</w:t>
      </w:r>
    </w:p>
    <w:p w14:paraId="592B515B" w14:textId="77777777" w:rsidR="00D026B6" w:rsidRPr="00612836" w:rsidRDefault="00D026B6" w:rsidP="00D026B6">
      <w:pPr>
        <w:pStyle w:val="CRSeparator"/>
        <w:rPr>
          <w:noProof/>
          <w:lang w:val="sl-SI"/>
        </w:rPr>
      </w:pPr>
    </w:p>
    <w:p w14:paraId="6DDCE43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w:t>
      </w:r>
    </w:p>
    <w:p w14:paraId="4E2B780E" w14:textId="19C67BE8" w:rsidR="00D026B6" w:rsidRPr="00612836" w:rsidRDefault="00794DB4" w:rsidP="00794DB4">
      <w:pPr>
        <w:pStyle w:val="ManualConsidrant"/>
        <w:rPr>
          <w:noProof/>
        </w:rPr>
      </w:pPr>
      <w:r w:rsidRPr="00794DB4">
        <w:t>(22)</w:t>
      </w:r>
      <w:r w:rsidRPr="00794DB4">
        <w:tab/>
      </w:r>
      <w:r w:rsidR="00D026B6" w:rsidRPr="00612836">
        <w:rPr>
          <w:noProof/>
        </w:rPr>
        <w:t>Uvesti bi bilo treba določbo, na podlagi katere bi lahko pravna oseba s sredstvi v naravi sponzorirala dogodek ali dejavnost za namene promocije ali družbene odgovornosti gospodarskih družb.</w:t>
      </w:r>
    </w:p>
    <w:p w14:paraId="74A990EB" w14:textId="77777777" w:rsidR="00D026B6" w:rsidRPr="00612836" w:rsidRDefault="00D026B6" w:rsidP="00D026B6">
      <w:pPr>
        <w:pStyle w:val="CRSeparator"/>
        <w:rPr>
          <w:noProof/>
          <w:lang w:val="sl-SI"/>
        </w:rPr>
      </w:pPr>
    </w:p>
    <w:p w14:paraId="28296D6D" w14:textId="7E706F1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9 </w:t>
      </w:r>
      <w:r w:rsidR="00B24879">
        <w:rPr>
          <w:noProof/>
          <w:lang w:val="sl-SI"/>
        </w:rPr>
        <w:t>(prilagojeno)</w:t>
      </w:r>
    </w:p>
    <w:p w14:paraId="5857B15C" w14:textId="6645AB38" w:rsidR="00D026B6" w:rsidRPr="00612836" w:rsidRDefault="00794DB4" w:rsidP="00794DB4">
      <w:pPr>
        <w:pStyle w:val="ManualConsidrant"/>
        <w:rPr>
          <w:noProof/>
        </w:rPr>
      </w:pPr>
      <w:r w:rsidRPr="00794DB4">
        <w:t>(23)</w:t>
      </w:r>
      <w:r w:rsidRPr="00794DB4">
        <w:tab/>
      </w:r>
      <w:r w:rsidR="00D026B6" w:rsidRPr="00612836">
        <w:rPr>
          <w:noProof/>
        </w:rPr>
        <w:t xml:space="preserve">Pojasniti bi bilo treba pojem smotrnosti v povezavi s proračunom. Smotrnost bi bilo treba povezati neposredno z uporabo načela dobrega finančnega poslovodenja. Opredeliti bi bilo treba tudi načelo dobrega finančnega poslovodenja ter vzpostaviti povezavo med zastavljenimi cilji in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kazalniki smotrnosti,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smotrnostjo, kazalniki in</w:t>
      </w:r>
      <w:r w:rsidR="00D026B6" w:rsidRPr="00612836">
        <w:rPr>
          <w:noProof/>
        </w:rPr>
        <w:t xml:space="preserve"> rezultati ter gospodarnostjo, učinkovitostjo in uspešnostjo porabe odobritev. Zaradi pravne varnosti bi bilo treba opredeliti terminologijo v zvezi s smotrnostjo, zlasti učinek in rezultate, pri tem pa se izogibati navzkrižjem z obstoječimi okviri smotrnosti različnih programov.</w:t>
      </w:r>
    </w:p>
    <w:p w14:paraId="373BEA31" w14:textId="77777777" w:rsidR="00D026B6" w:rsidRPr="00612836" w:rsidRDefault="00D026B6" w:rsidP="00D026B6">
      <w:pPr>
        <w:pStyle w:val="CRSeparator"/>
        <w:rPr>
          <w:noProof/>
          <w:lang w:val="sl-SI"/>
        </w:rPr>
      </w:pPr>
    </w:p>
    <w:p w14:paraId="1094367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0FB2756" w14:textId="4D699353" w:rsidR="00D026B6" w:rsidRPr="00612836" w:rsidRDefault="00794DB4" w:rsidP="00794DB4">
      <w:pPr>
        <w:pStyle w:val="ManualConsidrant"/>
        <w:rPr>
          <w:noProof/>
          <w:highlight w:val="lightGray"/>
        </w:rPr>
      </w:pPr>
      <w:r w:rsidRPr="00794DB4">
        <w:rPr>
          <w:highlight w:val="lightGray"/>
        </w:rPr>
        <w:t>(24)</w:t>
      </w:r>
      <w:r w:rsidRPr="00794DB4">
        <w:rPr>
          <w:highlight w:val="lightGray"/>
        </w:rPr>
        <w:tab/>
      </w:r>
      <w:r w:rsidR="00D026B6" w:rsidRPr="00612836">
        <w:rPr>
          <w:noProof/>
          <w:highlight w:val="lightGray"/>
        </w:rPr>
        <w:t>Glede na pomen obravnavanja podnebnih in okoljskih izzivov in za zagotovitev, da izvrševanje proračuna prispeva k doseganju evropskega zelenega dogovora</w:t>
      </w:r>
      <w:r w:rsidR="00D026B6" w:rsidRPr="00612836">
        <w:rPr>
          <w:rStyle w:val="FootnoteReference"/>
          <w:noProof/>
          <w:highlight w:val="lightGray"/>
        </w:rPr>
        <w:footnoteReference w:id="31"/>
      </w:r>
      <w:r w:rsidR="00D026B6" w:rsidRPr="00612836">
        <w:rPr>
          <w:noProof/>
          <w:highlight w:val="lightGray"/>
        </w:rPr>
        <w:t>, bi bilo treba pojem smotrnosti v zvezi s proračunom razširiti, da bi vključeval trajnostno izvajanje programov in dejavnosti, ki ne bi oviralo doseganja okoljskih ciljev blažitve podnebnih sprememb, prilagajanja podnebnim spremembam, trajnostne rabe in varstva vodnih in morskih virov, prehoda na krožno gospodarstvo, preprečevanja in nadzorovanja onesnaževanja ter varstva in obnove biotske raznovrstnosti in ekosistemov.</w:t>
      </w:r>
    </w:p>
    <w:p w14:paraId="5E20E47C" w14:textId="77777777" w:rsidR="00D026B6" w:rsidRPr="00612836" w:rsidRDefault="00D026B6" w:rsidP="00D026B6">
      <w:pPr>
        <w:pStyle w:val="CRSeparator"/>
        <w:rPr>
          <w:noProof/>
          <w:lang w:val="sl-SI"/>
        </w:rPr>
      </w:pPr>
    </w:p>
    <w:p w14:paraId="2EEA458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w:t>
      </w:r>
    </w:p>
    <w:p w14:paraId="6C796B9C" w14:textId="5E17AD8B" w:rsidR="00D026B6" w:rsidRPr="00612836" w:rsidRDefault="00794DB4" w:rsidP="00794DB4">
      <w:pPr>
        <w:pStyle w:val="ManualConsidrant"/>
        <w:rPr>
          <w:noProof/>
        </w:rPr>
      </w:pPr>
      <w:r w:rsidRPr="00794DB4">
        <w:t>(25)</w:t>
      </w:r>
      <w:r w:rsidRPr="00794DB4">
        <w:tab/>
      </w:r>
      <w:r w:rsidR="00D026B6" w:rsidRPr="00612836">
        <w:rPr>
          <w:noProof/>
        </w:rPr>
        <w:t>V skladu z medinstitucionalnim sporazumom z dne 13. aprila 2016 o boljši pripravi zakonodaje</w:t>
      </w:r>
      <w:r w:rsidR="00D026B6" w:rsidRPr="00612836">
        <w:rPr>
          <w:rStyle w:val="FootnoteReference"/>
          <w:noProof/>
        </w:rPr>
        <w:footnoteReference w:id="32"/>
      </w:r>
      <w:r w:rsidR="00D026B6" w:rsidRPr="00612836">
        <w:rPr>
          <w:noProof/>
        </w:rPr>
        <w:t>, bi morala biti zakonodaja Unije visoke kakovosti in bi se morala osredotočiti na področja, na katerih ima največjo dodano vrednost za državljane, ter kar najbolj učinkovita in uspešna pri doseganju skupnih ciljev politik Unije. Uvedba ocenjevanja za obstoječe in nove programe porabe proračunskih sredstev ter dejavnosti s precejšnjo porabo proračunskih sredstev lahko prispeva k doseganju teh ciljev.</w:t>
      </w:r>
    </w:p>
    <w:p w14:paraId="09222248" w14:textId="77777777" w:rsidR="00D026B6" w:rsidRPr="00612836" w:rsidRDefault="00D026B6" w:rsidP="00D026B6">
      <w:pPr>
        <w:pStyle w:val="CRSeparator"/>
        <w:rPr>
          <w:noProof/>
          <w:lang w:val="sl-SI"/>
        </w:rPr>
      </w:pPr>
    </w:p>
    <w:p w14:paraId="7D89D92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C5BB0F0" w14:textId="62652A61" w:rsidR="00D026B6" w:rsidRPr="00612836" w:rsidRDefault="00794DB4" w:rsidP="00794DB4">
      <w:pPr>
        <w:pStyle w:val="ManualConsidrant"/>
        <w:rPr>
          <w:noProof/>
          <w:highlight w:val="lightGray"/>
        </w:rPr>
      </w:pPr>
      <w:r w:rsidRPr="00794DB4">
        <w:rPr>
          <w:highlight w:val="lightGray"/>
        </w:rPr>
        <w:t>(26)</w:t>
      </w:r>
      <w:r w:rsidRPr="00794DB4">
        <w:rPr>
          <w:highlight w:val="lightGray"/>
        </w:rPr>
        <w:tab/>
      </w:r>
      <w:r w:rsidR="00D026B6" w:rsidRPr="00612836">
        <w:rPr>
          <w:noProof/>
          <w:highlight w:val="lightGray"/>
        </w:rPr>
        <w:t>Da bi se uresničila zaveza Komisije, da bo privzeto digitalna ter da bo spodbujala učinkovitejše in kakovostnejše kontrole in revizije s povečanjem ravni zagotovila ob hkratnem znižanju stroškov, je primerno uvesti izrecno sklicevanje na uporabo digitalnih orodij in nastajajočih tehnologij, kot so strojno učenje, robotizirana avtomatizacija procesov, podatkovno rudarjenje in umetna inteligenca.</w:t>
      </w:r>
    </w:p>
    <w:p w14:paraId="549FBB08" w14:textId="0AB52550" w:rsidR="00D026B6" w:rsidRPr="00612836" w:rsidRDefault="00794DB4" w:rsidP="00794DB4">
      <w:pPr>
        <w:pStyle w:val="ManualConsidrant"/>
        <w:rPr>
          <w:noProof/>
          <w:highlight w:val="lightGray"/>
        </w:rPr>
      </w:pPr>
      <w:r w:rsidRPr="00794DB4">
        <w:rPr>
          <w:highlight w:val="lightGray"/>
        </w:rPr>
        <w:t>(27)</w:t>
      </w:r>
      <w:r w:rsidRPr="00794DB4">
        <w:rPr>
          <w:highlight w:val="lightGray"/>
        </w:rPr>
        <w:tab/>
      </w:r>
      <w:r w:rsidR="00D026B6" w:rsidRPr="00612836">
        <w:rPr>
          <w:noProof/>
          <w:highlight w:val="lightGray"/>
        </w:rPr>
        <w:t>Za boljšo zaščito proračuna Unije pred goljufijami, korupcijo, nasprotji interesov, dvojnim financiranjem in drugimi nepravilnostmi bi bilo treba uvesti standardizirane ukrepe za zbiranje, primerjavo in združevanje informacij o prejemnikih financiranja Unije. Za učinkovito preprečevanje, odkrivanje, preiskovanje in odpravljanje goljufij ali odpravo nepravilnosti je treba zlasti imeti zmožnost, da se identificirajo fizične osebe, ki imajo končno neposredno ali posredno korist od financiranja Unije, in tisti, ki imajo končno korist od zlorabe financiranja Unije. Elektronsko evidentiranje in shranjevanje podatkov o prejemnikih financiranja Unije, vključno z njihovimi dejanskimi lastniki, kot so opredeljeni v členu 3, točka 6, Direktive (EU) 2015/849 Evropskega parlamenta in Sveta</w:t>
      </w:r>
      <w:r w:rsidR="00D026B6" w:rsidRPr="00612836">
        <w:rPr>
          <w:rStyle w:val="FootnoteReference"/>
          <w:noProof/>
          <w:highlight w:val="lightGray"/>
        </w:rPr>
        <w:footnoteReference w:id="33"/>
      </w:r>
      <w:r w:rsidR="00D026B6" w:rsidRPr="00612836">
        <w:rPr>
          <w:noProof/>
          <w:highlight w:val="lightGray"/>
        </w:rPr>
        <w:t xml:space="preserve">, ter redno dajanje teh podatkov na voljo v enotnem integriranem informacijskem sistemu za podatkovno rudarjenje in ocenjevanje tveganj, ki ga zagotovi Komisija, bi morali olajšati ocenjevanje tveganja za namene izbora, dodeljevanja, finančnega poslovodenja, spremljanja, preiskovanja, kontrole in revizije ter prispevati k učinkovitemu preprečevanju, odkrivanju, odpravljanju in spremljanju goljufij, korupcije, nasprotij interesov, dvojnega financiranja in drugih nepravilnosti. Komisija bi morala biti odgovorna za razvoj, upravljanje in nadzor enotnega integriranega informacijskega sistema za podatkovno rudarjenje in ocenjevanje tveganj. Komisija, države članice, osebe ali subjekti, ki izvršujejo proračun, Evropski urad za boj proti goljufijam (OLAF) ter drugi preiskovalni in </w:t>
      </w:r>
      <w:r w:rsidR="000C7A0C">
        <w:rPr>
          <w:noProof/>
          <w:highlight w:val="lightGray"/>
        </w:rPr>
        <w:t>kontrolni</w:t>
      </w:r>
      <w:r w:rsidR="00D026B6" w:rsidRPr="00612836">
        <w:rPr>
          <w:noProof/>
          <w:highlight w:val="lightGray"/>
        </w:rPr>
        <w:t xml:space="preserve"> organi Unije bi morali imeti potreben dostop do teh podatkov v okviru izvajanja svojih pristojnosti. Pravila o evidentiranju, shranjevanju, prenosu in obdelavi podatkov bi morala biti v skladu z veljavnimi pravili o varstvu podatkov.</w:t>
      </w:r>
    </w:p>
    <w:p w14:paraId="0ED70590" w14:textId="77777777" w:rsidR="00D026B6" w:rsidRPr="00612836" w:rsidRDefault="00D026B6" w:rsidP="00D026B6">
      <w:pPr>
        <w:pStyle w:val="CRSeparator"/>
        <w:rPr>
          <w:noProof/>
          <w:lang w:val="sl-SI"/>
        </w:rPr>
      </w:pPr>
    </w:p>
    <w:p w14:paraId="69FD2F1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w:t>
      </w:r>
    </w:p>
    <w:p w14:paraId="31056884" w14:textId="6CB584D1" w:rsidR="00D026B6" w:rsidRPr="00612836" w:rsidRDefault="00794DB4" w:rsidP="00794DB4">
      <w:pPr>
        <w:pStyle w:val="ManualConsidrant"/>
        <w:rPr>
          <w:noProof/>
        </w:rPr>
      </w:pPr>
      <w:r w:rsidRPr="00794DB4">
        <w:t>(28)</w:t>
      </w:r>
      <w:r w:rsidRPr="00794DB4">
        <w:tab/>
      </w:r>
      <w:r w:rsidR="00D026B6" w:rsidRPr="00612836">
        <w:rPr>
          <w:noProof/>
        </w:rPr>
        <w:t>V skladu z načelom preglednosti, določenim v členu 15 Pogodbe o delovanju Evropske unije (PDEU), institucije Unije delujejo čim bolj odprto. V zvezi z izvrševanjem proračuna uporaba tega načela predvideva, da bi morali biti državljani seznanjeni s tem, kje in v katere namene Unija porablja sredstva. Takšne informacije spodbujajo demokratično razpravo, prispevajo k udeležbi državljanov v procesu sprejemanja odločitev Unije, krepijo institucionalni nadzor in pregled nad odhodki Unije ter prispevajo k spodbujanju njene verodostojnosti. Komuniciranje bi moralo biti bolj ciljno usmerjeno in bi moralo biti usmerjeno v večanje prepoznavnosti prispevka Unije med državljani. Taki cilji bi se morali dosegati z objavo, če je le mogoče s pomočjo sodobnih komunikacijskih orodij, ustreznih informacij o vseh prejemnikih sredstev, ki se financirajo iz proračuna, ob upoštevanju legitimnih interesov teh prejemnikov do zaupnosti in varnosti, v primeru fizičnih oseb pa pravice do zasebnosti in varstva njihovih osebnih podatkov. V skladu z načelom sorazmernosti bi morale institucije Unije pri objavi informacij zato uporabiti selektivni pristop. Odločitve o objavi bi morale temeljiti na ustreznih merilih, da bi bile podane informacije smiselne.</w:t>
      </w:r>
    </w:p>
    <w:p w14:paraId="378768E5" w14:textId="77777777" w:rsidR="00D026B6" w:rsidRPr="00612836" w:rsidRDefault="00D026B6" w:rsidP="00D026B6">
      <w:pPr>
        <w:pStyle w:val="CRSeparator"/>
        <w:rPr>
          <w:noProof/>
          <w:lang w:val="sl-SI"/>
        </w:rPr>
      </w:pPr>
    </w:p>
    <w:p w14:paraId="60CFE3F8" w14:textId="6FCE227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12 </w:t>
      </w:r>
      <w:r w:rsidR="00B24879">
        <w:rPr>
          <w:noProof/>
          <w:lang w:val="sl-SI"/>
        </w:rPr>
        <w:t>(prilagojeno)</w:t>
      </w:r>
    </w:p>
    <w:p w14:paraId="2269859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45362222" w14:textId="38BAAE17" w:rsidR="00D026B6" w:rsidRPr="00612836" w:rsidRDefault="00794DB4" w:rsidP="00794DB4">
      <w:pPr>
        <w:pStyle w:val="ManualConsidrant"/>
        <w:rPr>
          <w:noProof/>
        </w:rPr>
      </w:pPr>
      <w:r w:rsidRPr="00794DB4">
        <w:t>(29)</w:t>
      </w:r>
      <w:r w:rsidRPr="00794DB4">
        <w:tab/>
      </w:r>
      <w:r w:rsidR="00D026B6" w:rsidRPr="00612836">
        <w:rPr>
          <w:noProof/>
        </w:rPr>
        <w:t>Brez poseganja v pravila o varstvu osebnih podatkov bi si bilo treba prizadevati za kar največjo možno preglednost, kar zadeva informacije o prejemnikih. Informacije o prejemnikih sredstev Unije</w:t>
      </w:r>
      <w:r w:rsidR="00D026B6" w:rsidRPr="00612836">
        <w:rPr>
          <w:rStyle w:val="CRRefonteDeleted"/>
          <w:noProof/>
          <w:highlight w:val="lightGray"/>
          <w:lang w:val="sl-SI"/>
        </w:rPr>
        <w:t>, ki se izvršujejo v okviru neposrednega upravljanja,</w:t>
      </w:r>
      <w:r w:rsidR="00D026B6" w:rsidRPr="00612836">
        <w:rPr>
          <w:noProof/>
        </w:rPr>
        <w:t xml:space="preserve"> bi bilo treba objaviti na posebnem spletnem mestu institucij Unije, kot je sistem finančne preglednosti</w:t>
      </w:r>
      <w:r w:rsidR="00D026B6" w:rsidRPr="00612836">
        <w:rPr>
          <w:rStyle w:val="CRMinorChangeDeleted"/>
          <w:noProof/>
          <w:lang w:val="sl-SI"/>
        </w:rPr>
        <w:t>,</w:t>
      </w:r>
      <w:r w:rsidR="00D026B6" w:rsidRPr="00612836">
        <w:rPr>
          <w:rStyle w:val="CRMinorChangeAdded"/>
          <w:noProof/>
          <w:lang w:val="sl-SI"/>
        </w:rPr>
        <w:t>.</w:t>
      </w:r>
      <w:r w:rsidR="00D026B6" w:rsidRPr="00612836">
        <w:rPr>
          <w:noProof/>
        </w:rPr>
        <w:t xml:space="preserve"> </w:t>
      </w:r>
      <w:r w:rsidR="00D026B6" w:rsidRPr="00612836">
        <w:rPr>
          <w:rStyle w:val="CRDeleted"/>
          <w:noProof/>
          <w:lang w:val="sl-SI"/>
        </w:rPr>
        <w:t>in</w:t>
      </w:r>
      <w:r w:rsidR="00D026B6" w:rsidRPr="00612836">
        <w:rPr>
          <w:noProof/>
        </w:rPr>
        <w:t xml:space="preserve">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Zahteve glede objave bi morale zajemati vse načine izvrševanja proračuna, tudi s strani drugih institucij in organov Unije. V ta namen bi morale države članice, osebe in subjekti, ki izvršujejo proračun, ter druge institucije in organi Unije Komisiji vsaj enkrat letno posredovati informacije o prejemnikih financiranja Unije. Te informacije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bi morale vključevati vsaj ime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 edinstveno identifikacijsko oznako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in lokacijo prejemnika, znesek prevzetih </w:t>
      </w:r>
      <w:r w:rsidR="00D026B6" w:rsidRPr="00612836">
        <w:rPr>
          <w:rStyle w:val="CRRefonteDeleted"/>
          <w:noProof/>
          <w:highlight w:val="lightGray"/>
          <w:lang w:val="sl-SI"/>
        </w:rPr>
        <w:t>pravnih</w:t>
      </w:r>
      <w:r w:rsidR="00D026B6" w:rsidRPr="00612836">
        <w:rPr>
          <w:noProof/>
        </w:rPr>
        <w:t xml:space="preserve"> obveznosti in namen ukrepa. Pri teh informacijah bi bilo treba upoštevati relevantna merila, kot so pogostnost, vrsta in pomen ukrepa.</w:t>
      </w:r>
    </w:p>
    <w:p w14:paraId="48C84200" w14:textId="77777777" w:rsidR="00D026B6" w:rsidRPr="00612836" w:rsidRDefault="00D026B6" w:rsidP="00D026B6">
      <w:pPr>
        <w:pStyle w:val="CRSeparator"/>
        <w:rPr>
          <w:noProof/>
          <w:lang w:val="sl-SI"/>
        </w:rPr>
      </w:pPr>
    </w:p>
    <w:p w14:paraId="4598D71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w:t>
      </w:r>
    </w:p>
    <w:p w14:paraId="137F4B38" w14:textId="0B6EE7AE" w:rsidR="00D026B6" w:rsidRPr="00612836" w:rsidRDefault="00794DB4" w:rsidP="00794DB4">
      <w:pPr>
        <w:pStyle w:val="ManualConsidrant"/>
        <w:rPr>
          <w:noProof/>
        </w:rPr>
      </w:pPr>
      <w:r w:rsidRPr="00794DB4">
        <w:t>(30)</w:t>
      </w:r>
      <w:r w:rsidRPr="00794DB4">
        <w:tab/>
      </w:r>
      <w:r w:rsidR="00D026B6" w:rsidRPr="00612836">
        <w:rPr>
          <w:noProof/>
        </w:rPr>
        <w:t>Komisija bi morala imeti možnost posrednega izvrševanja proračuna prek organizacij države članice. Zaradi pravne varnosti je organizacijo države članice ustrezno opredeliti kot subjekt s sedežem v državi članici, ki je subjekt javnega prava oziroma subjekt zasebnega prava, ki ga ta država članica pooblasti za opravljanje javne storitve in mu zagotovi ustrezna finančna jamstva. Finančno podporo, ki jo država članica zagotavlja takšnim subjektom zasebnega prava v skladu z obstoječimi zahtevami prava Unije v obliki, o kateri odloči ta država članica in ki ne zahteva nujno bančnega jamstva, bi bilo treba šteti za ustrezna finančna jamstva.</w:t>
      </w:r>
    </w:p>
    <w:p w14:paraId="157564FC" w14:textId="77777777" w:rsidR="00D026B6" w:rsidRPr="00612836" w:rsidRDefault="00D026B6" w:rsidP="00D026B6">
      <w:pPr>
        <w:pStyle w:val="CRSeparator"/>
        <w:rPr>
          <w:noProof/>
          <w:lang w:val="sl-SI"/>
        </w:rPr>
      </w:pPr>
    </w:p>
    <w:p w14:paraId="53AFCF8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w:t>
      </w:r>
    </w:p>
    <w:p w14:paraId="1AB8EF18" w14:textId="77777777" w:rsidR="00D026B6" w:rsidRPr="00612836" w:rsidRDefault="00D026B6" w:rsidP="00D026B6">
      <w:pPr>
        <w:rPr>
          <w:noProof/>
          <w:highlight w:val="lightGray"/>
        </w:rPr>
      </w:pPr>
      <w:r w:rsidRPr="00612836">
        <w:rPr>
          <w:rStyle w:val="CRRefonteDeleted"/>
          <w:noProof/>
          <w:highlight w:val="lightGray"/>
          <w:lang w:val="sl-SI"/>
        </w:rPr>
        <w:t>Pri nagradah, dodeljevanju nepovratnih sredstev in pogodbah, oddanih na podlagi javnega, odprtega konkurenčnega postopka, ter zlasti pri natečajih, pozivih za zbiranje predlogov in pozivih k oddaji ponudb, bi bilo treba zaradi spoštovanja načel iz PDEU, zlasti načel preglednosti, sorazmernosti, enakega obravnavanja in nediskriminacije, objaviti ime in lokacijo prejemnikov sredstev Unije. Takšna objava bi morala okrepiti nadzor, ki ga imajo neuspešni vložniki nad postopki dodeljevanja.</w:t>
      </w:r>
    </w:p>
    <w:p w14:paraId="43B93406" w14:textId="77777777" w:rsidR="00D026B6" w:rsidRPr="00612836" w:rsidRDefault="00D026B6" w:rsidP="00D026B6">
      <w:pPr>
        <w:pStyle w:val="CRSeparator"/>
        <w:rPr>
          <w:noProof/>
          <w:lang w:val="sl-SI"/>
        </w:rPr>
      </w:pPr>
    </w:p>
    <w:p w14:paraId="330DAEE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w:t>
      </w:r>
    </w:p>
    <w:p w14:paraId="2EFAF2BD" w14:textId="7CB373D0" w:rsidR="00D026B6" w:rsidRPr="00612836" w:rsidRDefault="00794DB4" w:rsidP="00794DB4">
      <w:pPr>
        <w:pStyle w:val="ManualConsidrant"/>
        <w:rPr>
          <w:noProof/>
        </w:rPr>
      </w:pPr>
      <w:r w:rsidRPr="00794DB4">
        <w:t>(31)</w:t>
      </w:r>
      <w:r w:rsidRPr="00794DB4">
        <w:tab/>
      </w:r>
      <w:r w:rsidR="00D026B6" w:rsidRPr="00612836">
        <w:rPr>
          <w:noProof/>
        </w:rPr>
        <w:t xml:space="preserve">Osebni podatki fizičnih oseb ne bi smeli biti javno dostopni dlje od obdobja, v katerem prejemnik uporablja prejeta sredstva, in bi jih bilo zato treba po dveh letih odstraniti. </w:t>
      </w:r>
      <w:r w:rsidR="00D026B6" w:rsidRPr="00612836">
        <w:rPr>
          <w:rStyle w:val="CRRefonteDeleted"/>
          <w:noProof/>
          <w:highlight w:val="lightGray"/>
          <w:lang w:val="sl-SI"/>
        </w:rPr>
        <w:t>Isto bi moralo veljati tudi za osebne podatke za pravne osebe, pri katerih je v uradnem nazivu navedenih ena ali več fizičnih oseb.</w:t>
      </w:r>
    </w:p>
    <w:p w14:paraId="6C3EFFF2" w14:textId="77777777" w:rsidR="00D026B6" w:rsidRPr="00612836" w:rsidRDefault="00D026B6" w:rsidP="00D026B6">
      <w:pPr>
        <w:pStyle w:val="CRSeparator"/>
        <w:rPr>
          <w:noProof/>
          <w:lang w:val="sl-SI"/>
        </w:rPr>
      </w:pPr>
    </w:p>
    <w:p w14:paraId="47EDC51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w:t>
      </w:r>
    </w:p>
    <w:p w14:paraId="07AF365D" w14:textId="4EB479DA" w:rsidR="00D026B6" w:rsidRPr="00612836" w:rsidRDefault="00794DB4" w:rsidP="00794DB4">
      <w:pPr>
        <w:pStyle w:val="ManualConsidrant"/>
        <w:rPr>
          <w:noProof/>
        </w:rPr>
      </w:pPr>
      <w:r w:rsidRPr="00794DB4">
        <w:t>(32)</w:t>
      </w:r>
      <w:r w:rsidRPr="00794DB4">
        <w:tab/>
      </w:r>
      <w:r w:rsidR="00D026B6" w:rsidRPr="00612836">
        <w:rPr>
          <w:noProof/>
        </w:rPr>
        <w:t>V večini primerov, ki jih zajema ta uredba, se objava nanaša na pravne osebe. Kadar gre za fizične osebe, bi morala objava osebnih podatkov spoštovati načela sorazmernosti med velikostjo dodeljenega zneska in potrebo po nadzoru najustreznejše porabe sredstev. V takšnih primerih je objava regije na ravni 2 po skupni klasifikaciji statističnih teritorialnih enot (v nadaljnjem besedilu: raven NUTS) skladna s ciljem objave informacij o prejemnikih in zagotavlja enako obravnavanje med državami članicami različnih velikosti ter spoštuje pravico prejemnikov do zasebnega življenja in zlasti varstva njihovih osebnih podatkov.</w:t>
      </w:r>
    </w:p>
    <w:p w14:paraId="67C53EF0" w14:textId="77777777" w:rsidR="00D026B6" w:rsidRPr="00612836" w:rsidRDefault="00D026B6" w:rsidP="00D026B6">
      <w:pPr>
        <w:pStyle w:val="CRSeparator"/>
        <w:rPr>
          <w:noProof/>
          <w:lang w:val="sl-SI"/>
        </w:rPr>
      </w:pPr>
    </w:p>
    <w:p w14:paraId="150C5D0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17</w:t>
      </w:r>
    </w:p>
    <w:p w14:paraId="16596ED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FFF239F" w14:textId="52743224" w:rsidR="00D026B6" w:rsidRPr="00612836" w:rsidRDefault="00794DB4" w:rsidP="00794DB4">
      <w:pPr>
        <w:pStyle w:val="ManualConsidrant"/>
        <w:rPr>
          <w:noProof/>
        </w:rPr>
      </w:pPr>
      <w:r w:rsidRPr="00794DB4">
        <w:t>(33)</w:t>
      </w:r>
      <w:r w:rsidRPr="00794DB4">
        <w:tab/>
      </w:r>
      <w:r w:rsidR="00D026B6" w:rsidRPr="00612836">
        <w:rPr>
          <w:noProof/>
        </w:rPr>
        <w:t xml:space="preserve">Zaradi pravne varnosti in v skladu z načelom sorazmernosti bi bilo treba določiti, v katerih okoliščinah se te informacije ne bi smele objaviti. Na primer ne bi se smele objaviti informacije glede štipendij ali drugih oblik neposredne pomoči, plačane fizičnim osebam, ki jo najbolj potrebujejo, določenih naročil zelo nizke vrednosti ali finančne podpore iz finančnih instrumentov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ali prek proračunskih jamstev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 ki je nižja od določene mejne vrednosti, ali v primerih, v katerih razkritje ogroža pravice in svoboščine vpletenih posameznikov, kot jih varuje Listina Evropske unije o temeljnih pravicah, ali škodi poslovnim interesom prejemnikov. Vendar za nepovratna sredstva ne bi smelo biti nobenega posebnega izvzetja od obveznosti objave informacij na podlagi posebnega praga, da se ohrani trenutna praksa in se omogoči preglednost.</w:t>
      </w:r>
    </w:p>
    <w:p w14:paraId="7A0676F4" w14:textId="77777777" w:rsidR="00D026B6" w:rsidRPr="00612836" w:rsidRDefault="00D026B6" w:rsidP="00D026B6">
      <w:pPr>
        <w:pStyle w:val="CRSeparator"/>
        <w:rPr>
          <w:noProof/>
          <w:lang w:val="sl-SI"/>
        </w:rPr>
      </w:pPr>
    </w:p>
    <w:p w14:paraId="650E79E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18</w:t>
      </w:r>
    </w:p>
    <w:p w14:paraId="77689312" w14:textId="53B1436B" w:rsidR="00D026B6" w:rsidRPr="00612836" w:rsidRDefault="00794DB4" w:rsidP="00794DB4">
      <w:pPr>
        <w:pStyle w:val="ManualConsidrant"/>
        <w:rPr>
          <w:noProof/>
        </w:rPr>
      </w:pPr>
      <w:r w:rsidRPr="00794DB4">
        <w:t>(34)</w:t>
      </w:r>
      <w:r w:rsidRPr="00794DB4">
        <w:tab/>
      </w:r>
      <w:r w:rsidR="00D026B6" w:rsidRPr="00612836">
        <w:rPr>
          <w:noProof/>
        </w:rPr>
        <w:t xml:space="preserve">Kadar so osebni podatki prejemnikov objavljeni za namene preglednosti v zvezi s porabo sredstev Unije in nadzorom nad postopki dodeljevanj, bi morali biti ti prejemniki obveščeni o takšni objavi ter o svojih pravicah in postopkih, ki se uporabljajo za uveljavljanje teh pravic v skladu z uredbama </w:t>
      </w:r>
      <w:r w:rsidR="00D026B6" w:rsidRPr="00612836">
        <w:rPr>
          <w:rStyle w:val="CRMinorChangeAdded"/>
          <w:noProof/>
          <w:color w:val="444444"/>
          <w:lang w:val="sl-SI"/>
        </w:rPr>
        <w:t>(EU) 2018/1725</w:t>
      </w:r>
      <w:r w:rsidR="00D026B6" w:rsidRPr="00612836">
        <w:rPr>
          <w:noProof/>
        </w:rPr>
        <w:t xml:space="preserve"> </w:t>
      </w:r>
      <w:r w:rsidR="00D026B6" w:rsidRPr="00612836">
        <w:rPr>
          <w:rStyle w:val="CRMinorChangeDeleted"/>
          <w:noProof/>
          <w:lang w:val="sl-SI"/>
        </w:rPr>
        <w:t>(ES) št. 45/2001</w:t>
      </w:r>
      <w:r w:rsidR="00D026B6" w:rsidRPr="00612836">
        <w:rPr>
          <w:rStyle w:val="CRMinorChangeDeleted"/>
          <w:noProof/>
          <w:vertAlign w:val="superscript"/>
          <w:lang w:val="sl-SI"/>
        </w:rPr>
        <w:footnoteReference w:id="34"/>
      </w:r>
      <w:r w:rsidR="00D026B6" w:rsidRPr="00612836">
        <w:rPr>
          <w:noProof/>
        </w:rPr>
        <w:t xml:space="preserve"> in (EU) 2016/679</w:t>
      </w:r>
      <w:r w:rsidR="00D026B6" w:rsidRPr="00612836">
        <w:rPr>
          <w:rStyle w:val="FootnoteReference"/>
          <w:noProof/>
        </w:rPr>
        <w:footnoteReference w:id="35"/>
      </w:r>
      <w:r w:rsidR="00D026B6" w:rsidRPr="00612836">
        <w:rPr>
          <w:noProof/>
        </w:rPr>
        <w:t xml:space="preserve"> Evropskega parlamenta in Sveta.</w:t>
      </w:r>
    </w:p>
    <w:p w14:paraId="01DF2429" w14:textId="77777777" w:rsidR="00D026B6" w:rsidRPr="00612836" w:rsidRDefault="00D026B6" w:rsidP="00D026B6">
      <w:pPr>
        <w:pStyle w:val="CRSeparator"/>
        <w:rPr>
          <w:noProof/>
          <w:lang w:val="sl-SI"/>
        </w:rPr>
      </w:pPr>
    </w:p>
    <w:p w14:paraId="687AEDD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19</w:t>
      </w:r>
    </w:p>
    <w:p w14:paraId="4F044799" w14:textId="04E1561D" w:rsidR="00D026B6" w:rsidRPr="00612836" w:rsidRDefault="00794DB4" w:rsidP="00794DB4">
      <w:pPr>
        <w:pStyle w:val="ManualConsidrant"/>
        <w:rPr>
          <w:noProof/>
        </w:rPr>
      </w:pPr>
      <w:r w:rsidRPr="00794DB4">
        <w:t>(35)</w:t>
      </w:r>
      <w:r w:rsidRPr="00794DB4">
        <w:tab/>
      </w:r>
      <w:r w:rsidR="00D026B6" w:rsidRPr="00612836">
        <w:rPr>
          <w:noProof/>
        </w:rPr>
        <w:t>Da bi bilo mogoče zagotoviti spoštovanje načela enakega obravnavanja med vsemi prejemniki, bi bilo treba objavo informacij, povezanih s fizičnimi osebami, objaviti tudi v skladu z obveznostjo držav članic, da zagotovijo visoko stopnjo preglednosti naročil, ki presegajo mejne vrednosti, določene v Direktivi 2014/24/EU Evropskega parlamenta in Sveta</w:t>
      </w:r>
      <w:r w:rsidR="00D026B6" w:rsidRPr="00612836">
        <w:rPr>
          <w:rStyle w:val="FootnoteReference"/>
          <w:noProof/>
        </w:rPr>
        <w:footnoteReference w:id="36"/>
      </w:r>
      <w:r w:rsidR="00D026B6" w:rsidRPr="00612836">
        <w:rPr>
          <w:noProof/>
        </w:rPr>
        <w:t>.</w:t>
      </w:r>
    </w:p>
    <w:p w14:paraId="723BA347" w14:textId="77777777" w:rsidR="00D026B6" w:rsidRPr="00612836" w:rsidRDefault="00D026B6" w:rsidP="00D026B6">
      <w:pPr>
        <w:pStyle w:val="CRSeparator"/>
        <w:rPr>
          <w:noProof/>
          <w:lang w:val="sl-SI"/>
        </w:rPr>
      </w:pPr>
    </w:p>
    <w:p w14:paraId="74F3CDC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20</w:t>
      </w:r>
    </w:p>
    <w:p w14:paraId="482B512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40D4D547" w14:textId="6B6460C5" w:rsidR="00D026B6" w:rsidRPr="00612836" w:rsidRDefault="00794DB4" w:rsidP="00794DB4">
      <w:pPr>
        <w:pStyle w:val="ManualConsidrant"/>
        <w:rPr>
          <w:noProof/>
        </w:rPr>
      </w:pPr>
      <w:r w:rsidRPr="00794DB4">
        <w:t>(36)</w:t>
      </w:r>
      <w:r w:rsidRPr="00794DB4">
        <w:tab/>
      </w:r>
      <w:r w:rsidR="00D026B6" w:rsidRPr="00612836">
        <w:rPr>
          <w:noProof/>
        </w:rPr>
        <w:t xml:space="preserve">V primeru posrednega in deljenega upravljanja bi morale informacije o prejemnikih in končnih prejemnikih na razpolago dati osebe, subjekti ali imenovani organi, ki izvršujejo sredstva Unije. V primeru deljenega upravljanja bi morale biti informacije objavljene v skladu s pravili za posamezni sektor.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Države članice, ki prejemajo sredstva Unije in jih izvršujejo v okviru neposrednega upravljanja, bi morale dati na razpolago informacije o svojih prejemnikih v skladu s to uredbo.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Komisija bi morala dati na razpolago informacije o enotnem spletnem mestu, vključno z navedbo svojega naslova, na katerem je mogoče najti informacije o prejemnikih in končnih prejemnikih.</w:t>
      </w:r>
    </w:p>
    <w:p w14:paraId="4006E0A8" w14:textId="77777777" w:rsidR="00D026B6" w:rsidRPr="00612836" w:rsidRDefault="00D026B6" w:rsidP="00D026B6">
      <w:pPr>
        <w:pStyle w:val="CRSeparator"/>
        <w:rPr>
          <w:noProof/>
          <w:lang w:val="sl-SI"/>
        </w:rPr>
      </w:pPr>
    </w:p>
    <w:p w14:paraId="62E55B0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21</w:t>
      </w:r>
    </w:p>
    <w:p w14:paraId="13E21F1F" w14:textId="4BED5861" w:rsidR="00D026B6" w:rsidRPr="00612836" w:rsidRDefault="00794DB4" w:rsidP="00794DB4">
      <w:pPr>
        <w:pStyle w:val="ManualConsidrant"/>
        <w:rPr>
          <w:noProof/>
        </w:rPr>
      </w:pPr>
      <w:r w:rsidRPr="00794DB4">
        <w:t>(37)</w:t>
      </w:r>
      <w:r w:rsidRPr="00794DB4">
        <w:tab/>
      </w:r>
      <w:r w:rsidR="00D026B6" w:rsidRPr="00612836">
        <w:rPr>
          <w:noProof/>
        </w:rPr>
        <w:t>Za povečanje berljivosti in preglednosti podatkov o finančnih instrumentih, ki se izvršujejo v okviru neposrednega in posrednega upravljanja, je ustrezno združiti vse obveznosti poročanja v en sam delovni dokument, ki se priloži predlogu proračuna.</w:t>
      </w:r>
    </w:p>
    <w:p w14:paraId="64D09A3D" w14:textId="77777777" w:rsidR="00D026B6" w:rsidRPr="00612836" w:rsidRDefault="00D026B6" w:rsidP="00D026B6">
      <w:pPr>
        <w:pStyle w:val="CRSeparator"/>
        <w:rPr>
          <w:noProof/>
          <w:lang w:val="sl-SI"/>
        </w:rPr>
      </w:pPr>
    </w:p>
    <w:p w14:paraId="31B9F5EB"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61C1774" w14:textId="72AF58C4" w:rsidR="00D026B6" w:rsidRPr="00612836" w:rsidRDefault="00794DB4" w:rsidP="00794DB4">
      <w:pPr>
        <w:pStyle w:val="ManualConsidrant"/>
        <w:rPr>
          <w:noProof/>
          <w:highlight w:val="lightGray"/>
        </w:rPr>
      </w:pPr>
      <w:r w:rsidRPr="00794DB4">
        <w:rPr>
          <w:highlight w:val="lightGray"/>
        </w:rPr>
        <w:t>(38)</w:t>
      </w:r>
      <w:r w:rsidRPr="00794DB4">
        <w:rPr>
          <w:highlight w:val="lightGray"/>
        </w:rPr>
        <w:tab/>
      </w:r>
      <w:r w:rsidR="00D026B6" w:rsidRPr="00612836">
        <w:rPr>
          <w:noProof/>
          <w:highlight w:val="lightGray"/>
        </w:rPr>
        <w:t xml:space="preserve">Za zagotovitev preglednosti, preprečevanje podvajanja in uskladitev časovnega okvira poročanja z razpoložljivostjo ustreznih podatkov bi bilo treba informacije o proračunskih jamstvih, skupnem skladu za rezervacije in pogojnih obveznostih zbrati v okviru teh treh kategorij in jih celovito predstaviti v ustreznih poročilih. </w:t>
      </w:r>
    </w:p>
    <w:p w14:paraId="3EBCAA3D" w14:textId="2141C1AA" w:rsidR="00D026B6" w:rsidRPr="00612836" w:rsidRDefault="00794DB4" w:rsidP="00794DB4">
      <w:pPr>
        <w:pStyle w:val="ManualConsidrant"/>
        <w:rPr>
          <w:noProof/>
          <w:highlight w:val="lightGray"/>
        </w:rPr>
      </w:pPr>
      <w:r w:rsidRPr="00794DB4">
        <w:rPr>
          <w:highlight w:val="lightGray"/>
        </w:rPr>
        <w:t>(39)</w:t>
      </w:r>
      <w:r w:rsidRPr="00794DB4">
        <w:rPr>
          <w:highlight w:val="lightGray"/>
        </w:rPr>
        <w:tab/>
      </w:r>
      <w:r w:rsidR="00D026B6" w:rsidRPr="00612836">
        <w:rPr>
          <w:noProof/>
          <w:highlight w:val="lightGray"/>
        </w:rPr>
        <w:t>Za večjo preglednost in točnost pri poročanju bi morale informacije o finančnih instrumentih, predstavljene v delovnem dokumentu, priloženem predlogu proračuna, vključevati informacije o realiziranih izgubah iz sredstev.</w:t>
      </w:r>
    </w:p>
    <w:p w14:paraId="66DBAB9E" w14:textId="6DCE5FE5" w:rsidR="00D026B6" w:rsidRPr="00612836" w:rsidRDefault="00794DB4" w:rsidP="00794DB4">
      <w:pPr>
        <w:pStyle w:val="ManualConsidrant"/>
        <w:rPr>
          <w:noProof/>
          <w:highlight w:val="lightGray"/>
        </w:rPr>
      </w:pPr>
      <w:r w:rsidRPr="00794DB4">
        <w:rPr>
          <w:highlight w:val="lightGray"/>
        </w:rPr>
        <w:t>(40)</w:t>
      </w:r>
      <w:r w:rsidRPr="00794DB4">
        <w:rPr>
          <w:highlight w:val="lightGray"/>
        </w:rPr>
        <w:tab/>
      </w:r>
      <w:r w:rsidR="00D026B6" w:rsidRPr="00612836">
        <w:rPr>
          <w:noProof/>
          <w:highlight w:val="lightGray"/>
        </w:rPr>
        <w:t xml:space="preserve">Da bi se zagotovila usklajenost s časovnim okvirom za sprejetje načrta prihodkov in odhodkov, bi bilo treba predlogu proračuna priložiti delovni dokument o nepremičninski politiki Komisije. </w:t>
      </w:r>
    </w:p>
    <w:p w14:paraId="1453B4DA" w14:textId="77777777" w:rsidR="00D026B6" w:rsidRPr="00612836" w:rsidRDefault="00D026B6" w:rsidP="00D026B6">
      <w:pPr>
        <w:pStyle w:val="CRSeparator"/>
        <w:rPr>
          <w:noProof/>
          <w:lang w:val="sl-SI"/>
        </w:rPr>
      </w:pPr>
    </w:p>
    <w:p w14:paraId="6A4DCA9C" w14:textId="33FF1918"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 </w:t>
      </w:r>
      <w:r w:rsidR="00B24879">
        <w:rPr>
          <w:noProof/>
          <w:lang w:val="sl-SI"/>
        </w:rPr>
        <w:t>(prilagojeno)</w:t>
      </w:r>
    </w:p>
    <w:p w14:paraId="4562C473" w14:textId="72DB9ACB" w:rsidR="00D026B6" w:rsidRPr="00612836" w:rsidRDefault="00794DB4" w:rsidP="00794DB4">
      <w:pPr>
        <w:pStyle w:val="ManualConsidrant"/>
        <w:rPr>
          <w:noProof/>
        </w:rPr>
      </w:pPr>
      <w:r w:rsidRPr="00794DB4">
        <w:t>(41)</w:t>
      </w:r>
      <w:r w:rsidRPr="00794DB4">
        <w:tab/>
      </w:r>
      <w:r w:rsidR="00D026B6" w:rsidRPr="00612836">
        <w:rPr>
          <w:noProof/>
        </w:rPr>
        <w:t>Komisija bi morala zaradi spodbujanja dobrih praks pri izvajanju Evropskega sklada za regionalni razvoj (ESRR), Evropskega socialnega sklada (ESS), Kohezijskega sklada, Evropskega kmetijskega sklada za razvoj podeželja (EKSRP) in Evropskega sklada za pomorstvo</w:t>
      </w:r>
      <w:r w:rsidR="00D026B6" w:rsidRPr="00612836">
        <w:rPr>
          <w:rStyle w:val="CRMinorChangeAdded"/>
          <w:noProof/>
          <w:lang w:val="sl-SI"/>
        </w:rPr>
        <w:t>,</w:t>
      </w:r>
      <w:r w:rsidR="00D026B6" w:rsidRPr="00612836">
        <w:rPr>
          <w:noProof/>
        </w:rPr>
        <w:t xml:space="preserve"> </w:t>
      </w:r>
      <w:r w:rsidR="00D026B6" w:rsidRPr="00612836">
        <w:rPr>
          <w:rStyle w:val="CRDeleted"/>
          <w:noProof/>
          <w:lang w:val="sl-SI"/>
        </w:rPr>
        <w:t>in</w:t>
      </w:r>
      <w:r w:rsidR="00D026B6" w:rsidRPr="00612836">
        <w:rPr>
          <w:noProof/>
        </w:rPr>
        <w:t xml:space="preserve"> ribištvo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in akvakulturo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ESPR</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ESPRA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ter Evropskega kmetijskega jamstvenega sklada (EKJS) imeti možnost, da organom, odgovornim za upravljanje in kontrolo, v informativne namene da na voljo nezavezujoč metodološki priročnik, v katerem določi lastno strategijo kontrole in s tem povezani pristop, vključno s kontrolnimi seznami ter primeri dobrih praks. Ta priročnik bi se moral po potrebi posodabljati.</w:t>
      </w:r>
    </w:p>
    <w:p w14:paraId="79173A54" w14:textId="77777777" w:rsidR="00D026B6" w:rsidRPr="00612836" w:rsidRDefault="00D026B6" w:rsidP="00D026B6">
      <w:pPr>
        <w:pStyle w:val="CRSeparator"/>
        <w:rPr>
          <w:noProof/>
          <w:lang w:val="sl-SI"/>
        </w:rPr>
      </w:pPr>
    </w:p>
    <w:p w14:paraId="0B259E7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D3C9E62" w14:textId="73BB488F" w:rsidR="00D026B6" w:rsidRPr="00612836" w:rsidRDefault="00794DB4" w:rsidP="00794DB4">
      <w:pPr>
        <w:pStyle w:val="ManualConsidrant"/>
        <w:rPr>
          <w:noProof/>
          <w:highlight w:val="lightGray"/>
        </w:rPr>
      </w:pPr>
      <w:r w:rsidRPr="00794DB4">
        <w:rPr>
          <w:highlight w:val="lightGray"/>
        </w:rPr>
        <w:t>(42)</w:t>
      </w:r>
      <w:r w:rsidRPr="00794DB4">
        <w:rPr>
          <w:highlight w:val="lightGray"/>
        </w:rPr>
        <w:tab/>
      </w:r>
      <w:r w:rsidR="00D026B6" w:rsidRPr="00612836">
        <w:rPr>
          <w:noProof/>
          <w:highlight w:val="lightGray"/>
        </w:rPr>
        <w:t>Treba bi bilo omogočiti, da se od prihodkov splošnega proračuna Unije odštejejo vse dolgovane obresti ali druge dajatve na zneske razveljavljenih ali znižanih glob, drugih kazni ali sankcij, vključno z morebitnimi negativnimi donosi v zvezi s temi zneski. Da se zagotovi upoštevanje splošnega načela vrnitve v prejšnje stanje (restitutio in integrum), ki se uporablja za globe, druge kazni ali sankcije, ki jih naložijo institucije Unije, Sodišče pa jih pozneje razveljavi ali zniža, je treba zagotoviti, da se morebitni negativni donos začasno pobranega zneska takih glob, drugih kazni ali sankcij, ki jih naložijo institucije Unije, ne odšteje od zneska, ki ga je treba vrniti. Za nadomestilo izgube uživanja denarnih sredstev od datuma, ko je podjetje Komisiji začasno plačalo globo, do datuma vračila bi bilo treba znesek, ki ga je treba vrniti, povečati za obresti po obrestni meri, ki jo Evropska centralna banka uporablja v svojih operacijah glavnega refinanciranja, povečani za eno odstotno točko in pol, kot ustrezno nadomestilo podjetju v takih primerih, kar izključuje potrebo po uporabi katere koli druge obrestne mere za ta znesek. Poleg tega ta obrestna mera ustreza obrestni meri, ki se uporablja za dolžnika, kadar se dolžnik odloči odložiti plačilo globe, druge kazni ali sankcije in namesto plačila zagotovi finančno jamstvo. Da se zagotovi zadosten denarni tok za nadomestilo zadevnim tretjim stranem za izgubo uživanja denarnih sredstev v primerih iz člena 109(4), je treba omogočiti, da se zneski, prejeti v obliki glob, drugih kazni ali sankcij ter morebitnih ustreznih obresti ali drugih prihodkov od njih, knjižijo v proračun do konca naslednjega proračunskega leta.</w:t>
      </w:r>
    </w:p>
    <w:p w14:paraId="5994F210" w14:textId="3D229BAE" w:rsidR="00D026B6" w:rsidRPr="00612836" w:rsidRDefault="00794DB4" w:rsidP="00794DB4">
      <w:pPr>
        <w:pStyle w:val="ManualConsidrant"/>
        <w:rPr>
          <w:noProof/>
          <w:highlight w:val="lightGray"/>
        </w:rPr>
      </w:pPr>
      <w:r w:rsidRPr="00794DB4">
        <w:rPr>
          <w:highlight w:val="lightGray"/>
        </w:rPr>
        <w:t>(43)</w:t>
      </w:r>
      <w:r w:rsidRPr="00794DB4">
        <w:rPr>
          <w:highlight w:val="lightGray"/>
        </w:rPr>
        <w:tab/>
      </w:r>
      <w:r w:rsidR="00D026B6" w:rsidRPr="00612836">
        <w:rPr>
          <w:noProof/>
          <w:highlight w:val="lightGray"/>
        </w:rPr>
        <w:t>Glede na povečan obseg operacij najemanja in dajanja posojil, ki jih Komisija izvaja v imenu Unije za financiranje okrevanja po pandemiji COVID-19, bi bilo treba v zvezi s temi operacijami dodatno okrepiti preglednost. Da bi se obravnavala vse večja zapletenost teh operacij in zagotovila večja prepoznavnost njihove vsebine, bi bilo treba dokumentu, priloženemu oddelku proračuna, ki se nanaša na Komisijo, dodati celovit pregled operacij najemanja in dajanja posojil, ki jih izvaja Komisija.</w:t>
      </w:r>
    </w:p>
    <w:p w14:paraId="42172F32" w14:textId="77777777" w:rsidR="00D026B6" w:rsidRPr="00612836" w:rsidRDefault="00D026B6" w:rsidP="00D026B6">
      <w:pPr>
        <w:pStyle w:val="CRSeparator"/>
        <w:rPr>
          <w:noProof/>
          <w:lang w:val="sl-SI"/>
        </w:rPr>
      </w:pPr>
    </w:p>
    <w:p w14:paraId="0E7A73C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23</w:t>
      </w:r>
    </w:p>
    <w:p w14:paraId="0AB827E8" w14:textId="6357DF69" w:rsidR="00D026B6" w:rsidRPr="00612836" w:rsidRDefault="00794DB4" w:rsidP="00794DB4">
      <w:pPr>
        <w:pStyle w:val="ManualConsidrant"/>
        <w:rPr>
          <w:noProof/>
        </w:rPr>
      </w:pPr>
      <w:r w:rsidRPr="00794DB4">
        <w:t>(44)</w:t>
      </w:r>
      <w:r w:rsidRPr="00794DB4">
        <w:tab/>
      </w:r>
      <w:r w:rsidR="00D026B6" w:rsidRPr="00612836">
        <w:rPr>
          <w:noProof/>
        </w:rPr>
        <w:t>Institucijam Unije je primerno omogočiti, da med seboj sklepajo sporazume o ravni storitve, da se olajša izvrševanje njihovih odobritev, ter uvesti možnost sklepanja takšnih sporazumov med oddelki institucij Unije, organi Unije, evropskimi uradi, organi ali osebami, pooblaščenimi za izvajanje določenih ukrepov skupne zunanje in varnostne politike (SZVP) na podlagi naslova V Pogodbe o Evropski uniji (PEU), ter Uradom generalnega sekretarja sveta guvernerjev evropskih šol, in sicer za opravljanje storitev, dobavo blaga ali izvedbo gradenj ali pogodb o nepremičninah.</w:t>
      </w:r>
    </w:p>
    <w:p w14:paraId="55DFB2DE" w14:textId="77777777" w:rsidR="00D026B6" w:rsidRPr="00612836" w:rsidRDefault="00D026B6" w:rsidP="00D026B6">
      <w:pPr>
        <w:pStyle w:val="CRSeparator"/>
        <w:rPr>
          <w:noProof/>
          <w:lang w:val="sl-SI"/>
        </w:rPr>
      </w:pPr>
    </w:p>
    <w:p w14:paraId="01DDC25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3757FB0" w14:textId="19AED617" w:rsidR="00D026B6" w:rsidRPr="00612836" w:rsidRDefault="00794DB4" w:rsidP="00794DB4">
      <w:pPr>
        <w:pStyle w:val="ManualConsidrant"/>
        <w:rPr>
          <w:noProof/>
          <w:highlight w:val="lightGray"/>
        </w:rPr>
      </w:pPr>
      <w:r w:rsidRPr="00794DB4">
        <w:rPr>
          <w:highlight w:val="lightGray"/>
        </w:rPr>
        <w:t>(45)</w:t>
      </w:r>
      <w:r w:rsidRPr="00794DB4">
        <w:rPr>
          <w:highlight w:val="lightGray"/>
        </w:rPr>
        <w:tab/>
      </w:r>
      <w:r w:rsidR="00D026B6" w:rsidRPr="00612836">
        <w:rPr>
          <w:noProof/>
          <w:highlight w:val="lightGray"/>
        </w:rPr>
        <w:t>Zaradi pravne varnosti je treba pojasniti, da veljavno pravo, v skladu s katerim je treba sprejeti ustrezne ukrepe v zvezi z nasprotjem interesov, vključuje pravo EU in nacionalno pravo, ki se nanašata na nasprotje interesov.</w:t>
      </w:r>
    </w:p>
    <w:p w14:paraId="3DB054FD" w14:textId="0658D9F9" w:rsidR="00D026B6" w:rsidRPr="00612836" w:rsidRDefault="00794DB4" w:rsidP="00794DB4">
      <w:pPr>
        <w:pStyle w:val="ManualConsidrant"/>
        <w:rPr>
          <w:noProof/>
          <w:highlight w:val="lightGray"/>
        </w:rPr>
      </w:pPr>
      <w:r w:rsidRPr="00794DB4">
        <w:rPr>
          <w:highlight w:val="lightGray"/>
        </w:rPr>
        <w:t>(46)</w:t>
      </w:r>
      <w:r w:rsidRPr="00794DB4">
        <w:rPr>
          <w:highlight w:val="lightGray"/>
        </w:rPr>
        <w:tab/>
      </w:r>
      <w:r w:rsidR="00D026B6" w:rsidRPr="00612836">
        <w:rPr>
          <w:noProof/>
          <w:highlight w:val="lightGray"/>
        </w:rPr>
        <w:t xml:space="preserve">Da bi se povečalo vključevanje, </w:t>
      </w:r>
      <w:bookmarkStart w:id="1" w:name="_Hlk101905594"/>
      <w:r w:rsidR="00D026B6" w:rsidRPr="00612836">
        <w:rPr>
          <w:noProof/>
          <w:highlight w:val="lightGray"/>
        </w:rPr>
        <w:t>bi bilo treba na seznam subjektov iz člena 62(1), prvi pododstavek, točka (c), dodati subjekte zasebnega prava ali prava EU, ki imajo sedež v državi članici in se jim lahko v skladu s pravili za posamezni sektor poveri izvrševanje sredstev Unije ali proračunskih jamstev,</w:t>
      </w:r>
      <w:bookmarkEnd w:id="1"/>
      <w:r w:rsidR="00D026B6" w:rsidRPr="00612836">
        <w:rPr>
          <w:noProof/>
          <w:highlight w:val="lightGray"/>
        </w:rPr>
        <w:t xml:space="preserve"> če so pod nadzorom subjektov javnega prava ali subjektov zasebnega prava, ki opravljajo javne storitve, ki jih je mogoče izvajati v okviru posrednega upravljanja, in imajo ustrezna finančna jamstva. Kadar takšni subjekti zasebnega prava ali prava EU nimajo finančne podpore, ki jo zagotovi država članica, bi morala biti ustrezna finančna jamstva v obliki solidarne odgovornosti </w:t>
      </w:r>
      <w:r w:rsidR="00AA74C2">
        <w:rPr>
          <w:noProof/>
          <w:highlight w:val="lightGray"/>
        </w:rPr>
        <w:t>nadzornih</w:t>
      </w:r>
      <w:r w:rsidR="00D026B6" w:rsidRPr="00612836">
        <w:rPr>
          <w:noProof/>
          <w:highlight w:val="lightGray"/>
        </w:rPr>
        <w:t xml:space="preserve"> teles ali enakovrednih finančnih jamstev.</w:t>
      </w:r>
    </w:p>
    <w:p w14:paraId="30B9346B" w14:textId="77777777" w:rsidR="00D026B6" w:rsidRPr="00612836" w:rsidRDefault="00D026B6" w:rsidP="00D026B6">
      <w:pPr>
        <w:pStyle w:val="CRSeparator"/>
        <w:rPr>
          <w:noProof/>
          <w:lang w:val="sl-SI"/>
        </w:rPr>
      </w:pPr>
    </w:p>
    <w:p w14:paraId="4C1CC3C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24</w:t>
      </w:r>
    </w:p>
    <w:p w14:paraId="068FEAD6" w14:textId="5C7B6EDC" w:rsidR="00D026B6" w:rsidRPr="00612836" w:rsidRDefault="00794DB4" w:rsidP="00794DB4">
      <w:pPr>
        <w:pStyle w:val="ManualConsidrant"/>
        <w:rPr>
          <w:noProof/>
        </w:rPr>
      </w:pPr>
      <w:r w:rsidRPr="00794DB4">
        <w:t>(47)</w:t>
      </w:r>
      <w:r w:rsidRPr="00794DB4">
        <w:tab/>
      </w:r>
      <w:r w:rsidR="00D026B6" w:rsidRPr="00612836">
        <w:rPr>
          <w:noProof/>
        </w:rPr>
        <w:t>Primerno je določiti postopek za ustanovitev novih evropskih uradov ter razlikovati med obveznimi in neobveznimi nalogami takih uradov. Uvesti bi bilo treba možnost, da institucije Unije, organi Unije in drugi evropski uradi pooblastila odredbodajalca prenesejo na direktorja evropskega urada. Evropskim uradom bi bilo prav tako treba omogočiti, da sklepajo sporazume o ravni storitve za opravljanje storitev, dobavo blaga ali izvedbo gradenj ali izvajanje pogodb o nepremičninah. Ustrezno je določiti posebna pravila za pripravo proračunskih evidenc, določbe, ki pooblaščajo računovodjo Komisije, da nekatere svoje naloge prenese na uslužbence v teh uradih, in operativne postopke za bančne račune, katere bi lahko odprla Komisija v imenu evropskih uradov.</w:t>
      </w:r>
    </w:p>
    <w:p w14:paraId="5A30CE09" w14:textId="77777777" w:rsidR="00D026B6" w:rsidRPr="00612836" w:rsidRDefault="00D026B6" w:rsidP="00D026B6">
      <w:pPr>
        <w:pStyle w:val="CRSeparator"/>
        <w:rPr>
          <w:noProof/>
          <w:lang w:val="sl-SI"/>
        </w:rPr>
      </w:pPr>
    </w:p>
    <w:p w14:paraId="1D5D154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25</w:t>
      </w:r>
    </w:p>
    <w:p w14:paraId="1704F3E5" w14:textId="078A3762" w:rsidR="00D026B6" w:rsidRPr="00612836" w:rsidRDefault="00794DB4" w:rsidP="00794DB4">
      <w:pPr>
        <w:pStyle w:val="ManualConsidrant"/>
        <w:rPr>
          <w:noProof/>
        </w:rPr>
      </w:pPr>
      <w:r w:rsidRPr="00794DB4">
        <w:t>(48)</w:t>
      </w:r>
      <w:r w:rsidRPr="00794DB4">
        <w:tab/>
      </w:r>
      <w:r w:rsidR="00D026B6" w:rsidRPr="00612836">
        <w:rPr>
          <w:noProof/>
        </w:rPr>
        <w:t>Da se izboljša stroškovna učinkovitost izvajalskih agencij in upoštevajo praktične izkušnje, pridobljene v drugih organih Unije, bi bilo treba omogočiti, da se lahko računovodji Komisije poverijo vse naloge računovodje zadevne izvajalske agencije ali njihov del.</w:t>
      </w:r>
    </w:p>
    <w:p w14:paraId="340D6226" w14:textId="77777777" w:rsidR="00D026B6" w:rsidRPr="00612836" w:rsidRDefault="00D026B6" w:rsidP="00D026B6">
      <w:pPr>
        <w:pStyle w:val="CRSeparator"/>
        <w:rPr>
          <w:noProof/>
          <w:lang w:val="sl-SI"/>
        </w:rPr>
      </w:pPr>
    </w:p>
    <w:p w14:paraId="007B0A00" w14:textId="73A41C2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26 </w:t>
      </w:r>
      <w:r w:rsidR="00B24879">
        <w:rPr>
          <w:noProof/>
          <w:lang w:val="sl-SI"/>
        </w:rPr>
        <w:t>(prilagojeno)</w:t>
      </w:r>
    </w:p>
    <w:p w14:paraId="0B3B4C57" w14:textId="3F930DEE" w:rsidR="00D026B6" w:rsidRPr="00612836" w:rsidRDefault="00794DB4" w:rsidP="00794DB4">
      <w:pPr>
        <w:pStyle w:val="ManualConsidrant"/>
        <w:rPr>
          <w:noProof/>
        </w:rPr>
      </w:pPr>
      <w:r w:rsidRPr="00794DB4">
        <w:t>(49)</w:t>
      </w:r>
      <w:r w:rsidRPr="00794DB4">
        <w:tab/>
      </w:r>
      <w:r w:rsidR="00D026B6" w:rsidRPr="00612836">
        <w:rPr>
          <w:noProof/>
        </w:rPr>
        <w:t xml:space="preserve">Zaradi pravne varnosti je treba pojasniti, da direktorji </w:t>
      </w:r>
      <w:r w:rsidR="00D026B6" w:rsidRPr="00612836">
        <w:rPr>
          <w:rStyle w:val="CRDeleted"/>
          <w:noProof/>
          <w:lang w:val="sl-SI"/>
        </w:rPr>
        <w:t>izvedbenih</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izvajalskih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agencij pri upravljanju odobritev za poslovanje za programe, prenesene na njihovo agencijo, delujejo kot odredbodajalci na podlagi prenosa pooblastil. Da se doseže polni učinek povečane učinkovitosti celovite centralizacije nekaterih podpornih storitev, bi bilo treba izrecno določiti možnost, da izvajalske agencije izvršujejo upravne odhodke.</w:t>
      </w:r>
    </w:p>
    <w:p w14:paraId="7CEC4AC5" w14:textId="77777777" w:rsidR="00D026B6" w:rsidRPr="00612836" w:rsidRDefault="00D026B6" w:rsidP="00D026B6">
      <w:pPr>
        <w:pStyle w:val="CRSeparator"/>
        <w:rPr>
          <w:noProof/>
          <w:lang w:val="sl-SI"/>
        </w:rPr>
      </w:pPr>
    </w:p>
    <w:p w14:paraId="0FFD508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27</w:t>
      </w:r>
    </w:p>
    <w:p w14:paraId="04063A83" w14:textId="2B88F105" w:rsidR="00D026B6" w:rsidRPr="00612836" w:rsidRDefault="00794DB4" w:rsidP="00794DB4">
      <w:pPr>
        <w:pStyle w:val="ManualConsidrant"/>
        <w:rPr>
          <w:noProof/>
        </w:rPr>
      </w:pPr>
      <w:r w:rsidRPr="00794DB4">
        <w:t>(50)</w:t>
      </w:r>
      <w:r w:rsidRPr="00794DB4">
        <w:tab/>
      </w:r>
      <w:r w:rsidR="00D026B6" w:rsidRPr="00612836">
        <w:rPr>
          <w:noProof/>
        </w:rPr>
        <w:t>Treba je določiti pravila glede pooblastil in odgovornosti finančnih udeležencev, zlasti odredbodajalcev in računovodij.</w:t>
      </w:r>
    </w:p>
    <w:p w14:paraId="7DFF584D" w14:textId="77777777" w:rsidR="00D026B6" w:rsidRPr="00612836" w:rsidRDefault="00D026B6" w:rsidP="00D026B6">
      <w:pPr>
        <w:pStyle w:val="CRSeparator"/>
        <w:rPr>
          <w:noProof/>
          <w:lang w:val="sl-SI"/>
        </w:rPr>
      </w:pPr>
    </w:p>
    <w:p w14:paraId="47EB825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28</w:t>
      </w:r>
    </w:p>
    <w:p w14:paraId="30F389D6" w14:textId="54FDE6B8" w:rsidR="00D026B6" w:rsidRPr="00612836" w:rsidRDefault="00794DB4" w:rsidP="00794DB4">
      <w:pPr>
        <w:pStyle w:val="ManualConsidrant"/>
        <w:rPr>
          <w:noProof/>
        </w:rPr>
      </w:pPr>
      <w:r w:rsidRPr="00794DB4">
        <w:t>(51)</w:t>
      </w:r>
      <w:r w:rsidRPr="00794DB4">
        <w:tab/>
      </w:r>
      <w:r w:rsidR="00D026B6" w:rsidRPr="00612836">
        <w:rPr>
          <w:noProof/>
        </w:rPr>
        <w:t>Evropski parlament, Svet, Računsko sodišče in računovodja Komisije bi bilo v treba v dveh tednih od dneva imenovanja ali razrešitve obvestiti o imenovanju ali razrešitvi odredbodajalca na podlagi prenosa pooblastil, notranjega revizorja in računovodje.</w:t>
      </w:r>
    </w:p>
    <w:p w14:paraId="09FBAEDD" w14:textId="77777777" w:rsidR="00D026B6" w:rsidRPr="00612836" w:rsidRDefault="00D026B6" w:rsidP="00D026B6">
      <w:pPr>
        <w:pStyle w:val="CRSeparator"/>
        <w:rPr>
          <w:noProof/>
          <w:lang w:val="sl-SI"/>
        </w:rPr>
      </w:pPr>
    </w:p>
    <w:p w14:paraId="176FF8C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29</w:t>
      </w:r>
    </w:p>
    <w:p w14:paraId="3DA7AF61" w14:textId="1149BDAA" w:rsidR="00D026B6" w:rsidRPr="00612836" w:rsidRDefault="00794DB4" w:rsidP="00794DB4">
      <w:pPr>
        <w:pStyle w:val="ManualConsidrant"/>
        <w:rPr>
          <w:noProof/>
        </w:rPr>
      </w:pPr>
      <w:r w:rsidRPr="00794DB4">
        <w:t>(52)</w:t>
      </w:r>
      <w:r w:rsidRPr="00794DB4">
        <w:tab/>
      </w:r>
      <w:r w:rsidR="00D026B6" w:rsidRPr="00612836">
        <w:rPr>
          <w:noProof/>
        </w:rPr>
        <w:t>Odredbodajalci bi morali biti v celoti odgovorni za izvrševanje vseh prihodkov in odhodkov v okviru svojih pristojnosti, tudi v smislu sistemov notranje kontrole, in bi morali odgovarjati za svoja dejanja, po potrebi tudi v disciplinskih postopkih.</w:t>
      </w:r>
    </w:p>
    <w:p w14:paraId="64FFE1D8" w14:textId="77777777" w:rsidR="00D026B6" w:rsidRPr="00612836" w:rsidRDefault="00D026B6" w:rsidP="00D026B6">
      <w:pPr>
        <w:pStyle w:val="CRSeparator"/>
        <w:rPr>
          <w:noProof/>
          <w:lang w:val="sl-SI"/>
        </w:rPr>
      </w:pPr>
    </w:p>
    <w:p w14:paraId="478811DB"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30</w:t>
      </w:r>
    </w:p>
    <w:p w14:paraId="4A21D819" w14:textId="3B6AF51A" w:rsidR="00D026B6" w:rsidRPr="00612836" w:rsidRDefault="00794DB4" w:rsidP="00794DB4">
      <w:pPr>
        <w:pStyle w:val="ManualConsidrant"/>
        <w:rPr>
          <w:noProof/>
        </w:rPr>
      </w:pPr>
      <w:r w:rsidRPr="00794DB4">
        <w:t>(53)</w:t>
      </w:r>
      <w:r w:rsidRPr="00794DB4">
        <w:tab/>
      </w:r>
      <w:r w:rsidR="00D026B6" w:rsidRPr="00612836">
        <w:rPr>
          <w:noProof/>
        </w:rPr>
        <w:t>Treba bi bilo določiti tudi naloge, odgovornosti in načela postopkov, ki jih morajo upoštevati odredbodajalci. Odredbodajalci na podlagi prenosa pooblastil bi morali zagotoviti, da odredbodajalci na podlagi nadaljnjega prenosa pooblastil in njihovi uslužbenci prejemajo informacije in usposabljanje v zvezi s standardi za kontrole ter metodami in tehnikami za ta namen, ter zagotoviti, da se sprejmejo ukrepi za zagotovitev delovanja kontrolnih sistemov. Odredbodajalec na podlagi prenosa pooblastil bi moral svoji instituciji Unije v obliki letnega poročila poročati o izvajanju nalog. To poročilo bi moralo vključevati zahtevane finančne in poslovodne informacije, ki potrjujejo izjavo tega odredbodajalca o zanesljivosti opravljanja njegovih nalog, vključno z informacijami o splošni kakovosti izvedenih operacij. Dokazila o izvedenih operacijah bi bilo treba hraniti vsaj pet let. O vseh različnih oblikah postopkov za oddajo javnih naročil s pogajanji bi moral odredbodajalec na podlagi prenosa pooblastil pripraviti posebno poročilo za zadevno institucijo Unije, ta institucija Unije pa bi morala pripraviti poročilo za Evropski parlament in Svet, ker ti postopki pomenijo odstopanje od običajnih postopkov dodeljevanja.</w:t>
      </w:r>
    </w:p>
    <w:p w14:paraId="0F6C133F" w14:textId="77777777" w:rsidR="00D026B6" w:rsidRPr="00612836" w:rsidRDefault="00D026B6" w:rsidP="00D026B6">
      <w:pPr>
        <w:pStyle w:val="CRSeparator"/>
        <w:rPr>
          <w:noProof/>
          <w:lang w:val="sl-SI"/>
        </w:rPr>
      </w:pPr>
    </w:p>
    <w:p w14:paraId="402B1B6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31</w:t>
      </w:r>
    </w:p>
    <w:p w14:paraId="50C6E4C8" w14:textId="109B9334" w:rsidR="00D026B6" w:rsidRPr="00612836" w:rsidRDefault="00794DB4" w:rsidP="00794DB4">
      <w:pPr>
        <w:pStyle w:val="ManualConsidrant"/>
        <w:rPr>
          <w:noProof/>
        </w:rPr>
      </w:pPr>
      <w:r w:rsidRPr="00794DB4">
        <w:t>(54)</w:t>
      </w:r>
      <w:r w:rsidRPr="00794DB4">
        <w:tab/>
      </w:r>
      <w:r w:rsidR="00D026B6" w:rsidRPr="00612836">
        <w:rPr>
          <w:noProof/>
        </w:rPr>
        <w:t>Upoštevati bi bilo treba dvojno vlogo vodij delegacij Unije, in v njihovi odsotnosti njihovih namestnikov, kot odredbodajalcev na podlagi nadaljnjega prenosa pooblastil za Evropsko službo za zunanje delovanje (ESZD) in – v zvezi z odobritvami za poslovanje – za Komisijo.</w:t>
      </w:r>
    </w:p>
    <w:p w14:paraId="7943A67E" w14:textId="77777777" w:rsidR="00D026B6" w:rsidRPr="00612836" w:rsidRDefault="00D026B6" w:rsidP="00D026B6">
      <w:pPr>
        <w:pStyle w:val="CRSeparator"/>
        <w:rPr>
          <w:noProof/>
          <w:lang w:val="sl-SI"/>
        </w:rPr>
      </w:pPr>
    </w:p>
    <w:p w14:paraId="335727C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32</w:t>
      </w:r>
    </w:p>
    <w:p w14:paraId="319F09BD" w14:textId="46BB0AD6" w:rsidR="00D026B6" w:rsidRPr="00612836" w:rsidRDefault="00794DB4" w:rsidP="00794DB4">
      <w:pPr>
        <w:pStyle w:val="ManualConsidrant"/>
        <w:rPr>
          <w:noProof/>
        </w:rPr>
      </w:pPr>
      <w:r w:rsidRPr="00794DB4">
        <w:t>(55)</w:t>
      </w:r>
      <w:r w:rsidRPr="00794DB4">
        <w:tab/>
      </w:r>
      <w:r w:rsidR="00D026B6" w:rsidRPr="00612836">
        <w:rPr>
          <w:noProof/>
        </w:rPr>
        <w:t>Prenos pooblastila za izvrševanje proračuna na namestnike vodij delegacij, ki ga v zvezi z odobritvami za poslovanje iz svojega oddelka proračuna izvede Komisija, bi moral biti omejen na primere, v katerih morajo namestniki vodij delegacij Unije nujno izvajati te naloge, da se zagotovi neprekinjeno poslovanje v odsotnosti vodij delegacij Unije. Namestnikom vodij delegacij Unije ne bi smelo biti dovoljeno, da ta pooblastila izvajajo sistematično ali zaradi notranje delitve dela.</w:t>
      </w:r>
    </w:p>
    <w:p w14:paraId="3D4573D3" w14:textId="77777777" w:rsidR="00D026B6" w:rsidRPr="00612836" w:rsidRDefault="00D026B6" w:rsidP="00D026B6">
      <w:pPr>
        <w:pStyle w:val="CRSeparator"/>
        <w:rPr>
          <w:noProof/>
          <w:lang w:val="sl-SI"/>
        </w:rPr>
      </w:pPr>
    </w:p>
    <w:p w14:paraId="2C79292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33</w:t>
      </w:r>
    </w:p>
    <w:p w14:paraId="3F2CFCFC" w14:textId="314532CF" w:rsidR="00D026B6" w:rsidRPr="00612836" w:rsidRDefault="00794DB4" w:rsidP="00794DB4">
      <w:pPr>
        <w:pStyle w:val="ManualConsidrant"/>
        <w:rPr>
          <w:noProof/>
        </w:rPr>
      </w:pPr>
      <w:r w:rsidRPr="00794DB4">
        <w:t>(56)</w:t>
      </w:r>
      <w:r w:rsidRPr="00794DB4">
        <w:tab/>
      </w:r>
      <w:r w:rsidR="00D026B6" w:rsidRPr="00612836">
        <w:rPr>
          <w:noProof/>
        </w:rPr>
        <w:t>Računovodja bi moral biti odgovoren za pravilno izvrševanje plačil, pobiranje prejemkov in izterjavo terjatev. Računovodja bi moral upravljati zakladnico, bančne račune in spise tretjih oseb, voditi zaključni račun in biti odgovoren za pripravo računovodskih izkazov institucij Unije. Računovodja Komisije bi moral biti edina oseba, ki ima pravico določati računovodska pravila in harmoniziran kontni okvir, medtem ko bi morali računovodje vseh drugih institucij Unije določati računovodske postopke, ki se uporabljajo v njihovih institucijah.</w:t>
      </w:r>
    </w:p>
    <w:p w14:paraId="3BF22963" w14:textId="77777777" w:rsidR="00D026B6" w:rsidRPr="00612836" w:rsidRDefault="00D026B6" w:rsidP="00D026B6">
      <w:pPr>
        <w:pStyle w:val="CRSeparator"/>
        <w:rPr>
          <w:noProof/>
          <w:lang w:val="sl-SI"/>
        </w:rPr>
      </w:pPr>
    </w:p>
    <w:p w14:paraId="542A8CA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34</w:t>
      </w:r>
    </w:p>
    <w:p w14:paraId="7F62229A" w14:textId="1C317AEA" w:rsidR="00D026B6" w:rsidRPr="00612836" w:rsidRDefault="00794DB4" w:rsidP="00794DB4">
      <w:pPr>
        <w:pStyle w:val="ManualConsidrant"/>
        <w:rPr>
          <w:noProof/>
        </w:rPr>
      </w:pPr>
      <w:r w:rsidRPr="00794DB4">
        <w:t>(57)</w:t>
      </w:r>
      <w:r w:rsidRPr="00794DB4">
        <w:tab/>
      </w:r>
      <w:r w:rsidR="00D026B6" w:rsidRPr="00612836">
        <w:rPr>
          <w:noProof/>
        </w:rPr>
        <w:t>Prav tako bi bilo treba določiti ureditve za imenovanje in razrešitev računovodje.</w:t>
      </w:r>
    </w:p>
    <w:p w14:paraId="72D66288" w14:textId="77777777" w:rsidR="00D026B6" w:rsidRPr="00612836" w:rsidRDefault="00D026B6" w:rsidP="00D026B6">
      <w:pPr>
        <w:pStyle w:val="CRSeparator"/>
        <w:rPr>
          <w:noProof/>
          <w:lang w:val="sl-SI"/>
        </w:rPr>
      </w:pPr>
    </w:p>
    <w:p w14:paraId="258EED8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35</w:t>
      </w:r>
    </w:p>
    <w:p w14:paraId="773AF9BB" w14:textId="02B606DA" w:rsidR="00D026B6" w:rsidRPr="00612836" w:rsidRDefault="00794DB4" w:rsidP="00794DB4">
      <w:pPr>
        <w:pStyle w:val="ManualConsidrant"/>
        <w:rPr>
          <w:noProof/>
        </w:rPr>
      </w:pPr>
      <w:r w:rsidRPr="00794DB4">
        <w:t>(58)</w:t>
      </w:r>
      <w:r w:rsidRPr="00794DB4">
        <w:tab/>
      </w:r>
      <w:r w:rsidR="00D026B6" w:rsidRPr="00612836">
        <w:rPr>
          <w:noProof/>
        </w:rPr>
        <w:t>Računovodja bi moral vzpostaviti postopke za zagotovitev, da računi, odprti za potrebe upravljanja zakladnice, in računi izločenih sredstev ne izkazujejo negativnega stanja.</w:t>
      </w:r>
    </w:p>
    <w:p w14:paraId="2C8B62C9" w14:textId="77777777" w:rsidR="00D026B6" w:rsidRPr="00612836" w:rsidRDefault="00D026B6" w:rsidP="00D026B6">
      <w:pPr>
        <w:pStyle w:val="CRSeparator"/>
        <w:rPr>
          <w:noProof/>
          <w:lang w:val="sl-SI"/>
        </w:rPr>
      </w:pPr>
    </w:p>
    <w:p w14:paraId="7A59899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7FF63A1" w14:textId="608C556C" w:rsidR="00D026B6" w:rsidRPr="00612836" w:rsidRDefault="00794DB4" w:rsidP="00794DB4">
      <w:pPr>
        <w:pStyle w:val="ManualConsidrant"/>
        <w:rPr>
          <w:noProof/>
          <w:highlight w:val="lightGray"/>
        </w:rPr>
      </w:pPr>
      <w:r w:rsidRPr="00794DB4">
        <w:rPr>
          <w:highlight w:val="lightGray"/>
        </w:rPr>
        <w:t>(59)</w:t>
      </w:r>
      <w:r w:rsidRPr="00794DB4">
        <w:rPr>
          <w:highlight w:val="lightGray"/>
        </w:rPr>
        <w:tab/>
      </w:r>
      <w:r w:rsidR="00D026B6" w:rsidRPr="00612836">
        <w:rPr>
          <w:noProof/>
          <w:highlight w:val="lightGray"/>
        </w:rPr>
        <w:t>Primerno je, da se plačilna sredstva, odobrena za upravljanje zakladnice, uskladijo s sodobnimi metodami plačevanja, vključno s kreditnimi karticami in digitalnimi denarnicami.</w:t>
      </w:r>
    </w:p>
    <w:p w14:paraId="7B9DFD50" w14:textId="6F1700F3" w:rsidR="00D026B6" w:rsidRPr="00612836" w:rsidRDefault="00794DB4" w:rsidP="00794DB4">
      <w:pPr>
        <w:pStyle w:val="ManualConsidrant"/>
        <w:rPr>
          <w:noProof/>
          <w:highlight w:val="lightGray"/>
        </w:rPr>
      </w:pPr>
      <w:r w:rsidRPr="00794DB4">
        <w:rPr>
          <w:highlight w:val="lightGray"/>
        </w:rPr>
        <w:t>(60)</w:t>
      </w:r>
      <w:r w:rsidRPr="00794DB4">
        <w:rPr>
          <w:highlight w:val="lightGray"/>
        </w:rPr>
        <w:tab/>
      </w:r>
      <w:r w:rsidR="00D026B6" w:rsidRPr="00612836">
        <w:rPr>
          <w:noProof/>
          <w:highlight w:val="lightGray"/>
        </w:rPr>
        <w:t>Glede na to, da se plačila delegacij Unije na podlagi standardnih pravil za proračunske, zakladniške in računovodske operacije</w:t>
      </w:r>
      <w:r w:rsidR="00D026B6" w:rsidRPr="00612836">
        <w:rPr>
          <w:i/>
          <w:noProof/>
          <w:highlight w:val="lightGray"/>
        </w:rPr>
        <w:t xml:space="preserve"> </w:t>
      </w:r>
      <w:r w:rsidR="00D026B6" w:rsidRPr="00612836">
        <w:rPr>
          <w:noProof/>
          <w:highlight w:val="lightGray"/>
        </w:rPr>
        <w:t>(v nadaljnjem besedilu: proračunski postopki) vse pogosteje izvršujejo prek centralne zakladnice, zaradi česar se število transakcij in zneskov, plačanih prek računov izločenih sredstev, zmanjšuje, je primerno poenostaviti pravila o vzpostavitvi, vodenju in kontroli računov izločenih sredstev.</w:t>
      </w:r>
    </w:p>
    <w:p w14:paraId="770BE07E" w14:textId="77777777" w:rsidR="00D026B6" w:rsidRPr="00612836" w:rsidRDefault="00D026B6" w:rsidP="00D026B6">
      <w:pPr>
        <w:pStyle w:val="CRSeparator"/>
        <w:rPr>
          <w:noProof/>
          <w:lang w:val="sl-SI"/>
        </w:rPr>
      </w:pPr>
    </w:p>
    <w:p w14:paraId="1DB03A7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36</w:t>
      </w:r>
    </w:p>
    <w:p w14:paraId="0CC07281" w14:textId="58CA9730" w:rsidR="00D026B6" w:rsidRPr="00612836" w:rsidRDefault="00794DB4" w:rsidP="00794DB4">
      <w:pPr>
        <w:pStyle w:val="ManualConsidrant"/>
        <w:rPr>
          <w:noProof/>
        </w:rPr>
      </w:pPr>
      <w:r w:rsidRPr="00794DB4">
        <w:t>(61)</w:t>
      </w:r>
      <w:r w:rsidRPr="00794DB4">
        <w:tab/>
      </w:r>
      <w:r w:rsidR="00D026B6" w:rsidRPr="00612836">
        <w:rPr>
          <w:noProof/>
        </w:rPr>
        <w:t xml:space="preserve">Določiti bi bilo treba tudi pogoje za uporabo računov izločenih sredstev, to je sistema poslovodenja, ki pomeni izjemo od običajnih proračunskih postopkov in zadeva le omejene zneske, ter naloge in odgovornosti skrbnikov računov izločenih sredstev, pa tudi odredbodajalca in računovodje v zvezi s kontrolo računov izločenih sredstev. </w:t>
      </w:r>
      <w:r w:rsidR="00D026B6" w:rsidRPr="00612836">
        <w:rPr>
          <w:rStyle w:val="CRRefonteDeleted"/>
          <w:noProof/>
          <w:highlight w:val="lightGray"/>
          <w:lang w:val="sl-SI"/>
        </w:rPr>
        <w:t>Računsko sodišče bi bilo treba seznaniti z vsakim imenovanjem skrbnikov računov izločenih sredstev.</w:t>
      </w:r>
      <w:r w:rsidR="00D026B6" w:rsidRPr="00612836">
        <w:rPr>
          <w:noProof/>
        </w:rPr>
        <w:t xml:space="preserve"> Zaradi večje učinkovitosti bi se morali v delegacijah Unije vzpostaviti računi izločenih sredstev, in sicer za odobritve iz oddelkov proračuna za Komisijo in ESZD skupaj. Prav tako je ustrezno, da se pod posebnimi pogoji dovoli uporaba računov izločenih sredstev v delegacijah Unije, in sicer za plačila omejenih zneskov v proračunskih postopkih. Kar zadeva imenovanje skrbnikov računov izločenih sredstev, bi moralo biti možno, da se izberejo tudi izmed osebja Komisije na področju pomoči za krizno upravljanje in ukrepov v okviru humanitarne pomoči, če ni na voljo uslužbencev Komisije, za katere veljajo Kadrovski predpisi za uradnike Evropske unije in Pogoji za zaposlitev drugih uslužbencev Unije, določeni v Uredbi Sveta (EGS, Euratom, ESPJ) št. 259/68</w:t>
      </w:r>
      <w:r w:rsidR="00D026B6" w:rsidRPr="00612836">
        <w:rPr>
          <w:rStyle w:val="FootnoteReference"/>
          <w:noProof/>
        </w:rPr>
        <w:footnoteReference w:id="37"/>
      </w:r>
      <w:r w:rsidR="00D026B6" w:rsidRPr="00612836">
        <w:rPr>
          <w:noProof/>
        </w:rPr>
        <w:t xml:space="preserve"> (v nadaljnjem besedilu: kadrovski predpisi).</w:t>
      </w:r>
    </w:p>
    <w:p w14:paraId="4DF56EF7" w14:textId="77777777" w:rsidR="00D026B6" w:rsidRPr="00612836" w:rsidRDefault="00D026B6" w:rsidP="00D026B6">
      <w:pPr>
        <w:pStyle w:val="CRSeparator"/>
        <w:rPr>
          <w:noProof/>
          <w:lang w:val="sl-SI"/>
        </w:rPr>
      </w:pPr>
    </w:p>
    <w:p w14:paraId="5BAEEB1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37</w:t>
      </w:r>
    </w:p>
    <w:p w14:paraId="607DF11A" w14:textId="0873AD43" w:rsidR="00D026B6" w:rsidRPr="00612836" w:rsidRDefault="00794DB4" w:rsidP="00794DB4">
      <w:pPr>
        <w:pStyle w:val="ManualConsidrant"/>
        <w:rPr>
          <w:noProof/>
        </w:rPr>
      </w:pPr>
      <w:r w:rsidRPr="00794DB4">
        <w:t>(62)</w:t>
      </w:r>
      <w:r w:rsidRPr="00794DB4">
        <w:tab/>
      </w:r>
      <w:r w:rsidR="00D026B6" w:rsidRPr="00612836">
        <w:rPr>
          <w:noProof/>
        </w:rPr>
        <w:t>Da se upoštevajo situacija na področju ukrepov v okviru pomoči za krizno upravljanje in humanitarne pomoči, kadar ni na voljo uslužbencev Komisije, za katere veljajo kadrovski predpisi, in tehnične težave pri zagotavljanju, da vse pravne obveznosti podpiše odgovorni odredbodajalec, bi bilo treba uslužbencem Komisije na tem področju dovoliti, da sklepajo pravne obveznosti zelo nizke vrednosti do 2 500 EUR, ki so povezane s plačili, izvršenimi z računov izločenih sredstev, ter da lahko pravne obveznosti po navodilu odgovornega odredbodajalca Komisije sklepajo vodje delegacij Unije ali njihovi namestniki.</w:t>
      </w:r>
    </w:p>
    <w:p w14:paraId="5A97562C" w14:textId="77777777" w:rsidR="00D026B6" w:rsidRPr="00612836" w:rsidRDefault="00D026B6" w:rsidP="00D026B6">
      <w:pPr>
        <w:pStyle w:val="CRSeparator"/>
        <w:rPr>
          <w:noProof/>
          <w:lang w:val="sl-SI"/>
        </w:rPr>
      </w:pPr>
    </w:p>
    <w:p w14:paraId="7AD1CD1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38</w:t>
      </w:r>
    </w:p>
    <w:p w14:paraId="5DB6F0C2" w14:textId="22A3FED3" w:rsidR="00D026B6" w:rsidRPr="00612836" w:rsidRDefault="00794DB4" w:rsidP="00794DB4">
      <w:pPr>
        <w:pStyle w:val="ManualConsidrant"/>
        <w:rPr>
          <w:noProof/>
        </w:rPr>
      </w:pPr>
      <w:r w:rsidRPr="00794DB4">
        <w:t>(63)</w:t>
      </w:r>
      <w:r w:rsidRPr="00794DB4">
        <w:tab/>
      </w:r>
      <w:r w:rsidR="00D026B6" w:rsidRPr="00612836">
        <w:rPr>
          <w:noProof/>
        </w:rPr>
        <w:t>Ko so naloge in odgovornosti finančnih udeležencev opredeljene, ti odgovarjajo le pod pogoji, določenimi v kadrovskih predpisih. V institucijah Unije so bile na podlagi Uredbe (EU, Euratom) št. 966/2012 ustanovljene posebne komisije za finančne nepravilnosti. Vendar je zaradi omejenega števila zadev, ki se jim predložijo v obravnavo, in zaradi učinkovitosti ustrezno, da se njihove naloge prenesejo na medinstitucionalno komisijo, ustanovljeno na podlagi te uredbe (v nadaljnjem besedilu: posebna komisija). Posebno komisijo bi bilo treba ustanoviti za ocenjevanje zahtevkov in izdajo priporočil glede potrebe po sprejetju odločitev o izključitvah in naložitvi denarnih kaznih, katere ji predložijo Komisija ali druge institucije in organi Unije, brez poseganja v njihovo upravno samostojnost v zvezi z njihovimi uslužbenci. Namen tega prenosa nalog je tudi preprečevanje podvajanja in zmanjšanje tveganj nasprotujočih si priporočil ali stališč v primerih, ko sta v postopek vključena tako gospodarski subjekt kot uslužbenec institucije ali organa Unije. Potrebno je ohraniti postopek, s katerim je odredbodajalcu omogočeno, da zahteva potrditev navodila, za katero ta odredbodajalec meni, da je nepravilno ali v nasprotju z načelom dobrega finančnega poslovodenja, in je tako oproščen vsake odgovornosti. Kadar ima posebna komisija to vlogo, bi bilo treba spremeniti njeno sestavo. Posebna komisija ne bi smela imeti preiskovalnih pooblastil.</w:t>
      </w:r>
    </w:p>
    <w:p w14:paraId="4E3F1BDE" w14:textId="77777777" w:rsidR="00D026B6" w:rsidRPr="00612836" w:rsidRDefault="00D026B6" w:rsidP="00D026B6">
      <w:pPr>
        <w:pStyle w:val="CRSeparator"/>
        <w:rPr>
          <w:noProof/>
          <w:lang w:val="sl-SI"/>
        </w:rPr>
      </w:pPr>
    </w:p>
    <w:p w14:paraId="661CE1DF" w14:textId="034251E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39 </w:t>
      </w:r>
      <w:r w:rsidR="00C44C21">
        <w:rPr>
          <w:noProof/>
          <w:lang w:val="sl-SI"/>
        </w:rPr>
        <w:t>(prilagojeno)</w:t>
      </w:r>
    </w:p>
    <w:p w14:paraId="7D121A2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3A812FF7" w14:textId="553D1037" w:rsidR="00D026B6" w:rsidRPr="00612836" w:rsidRDefault="00794DB4" w:rsidP="00794DB4">
      <w:pPr>
        <w:pStyle w:val="ManualConsidrant"/>
        <w:rPr>
          <w:noProof/>
        </w:rPr>
      </w:pPr>
      <w:r w:rsidRPr="00794DB4">
        <w:t>(64)</w:t>
      </w:r>
      <w:r w:rsidRPr="00794DB4">
        <w:tab/>
      </w:r>
      <w:r w:rsidR="00D026B6" w:rsidRPr="00612836">
        <w:rPr>
          <w:noProof/>
        </w:rPr>
        <w:t>Kar zadeva prihodke, bi bilo treba obravnavati negativne popravke lastnih sredstev, ki jih ureja</w:t>
      </w:r>
      <w:r w:rsidR="00D026B6" w:rsidRPr="00612836">
        <w:rPr>
          <w:rStyle w:val="CRMinorChangeAdded"/>
          <w:noProof/>
          <w:lang w:val="sl-SI"/>
        </w:rPr>
        <w:t>jo</w:t>
      </w:r>
      <w:r w:rsidR="00D026B6" w:rsidRPr="00612836">
        <w:rPr>
          <w:noProof/>
        </w:rPr>
        <w:t xml:space="preserve"> Uredba Sveta (EU, Euratom) št. 609/2014</w:t>
      </w:r>
      <w:r w:rsidR="00D026B6" w:rsidRPr="00612836">
        <w:rPr>
          <w:rStyle w:val="FootnoteReference"/>
          <w:noProof/>
        </w:rPr>
        <w:footnoteReference w:id="38"/>
      </w:r>
      <w:r w:rsidR="00D026B6" w:rsidRPr="00612836">
        <w:rPr>
          <w:noProof/>
        </w:rPr>
        <w:t xml:space="preserve">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 Uredba Sveta (EU, Euratom) 2021/770</w:t>
      </w:r>
      <w:r w:rsidR="00D026B6" w:rsidRPr="00612836">
        <w:rPr>
          <w:rStyle w:val="FootnoteReference"/>
          <w:noProof/>
          <w:highlight w:val="lightGray"/>
        </w:rPr>
        <w:footnoteReference w:id="39"/>
      </w:r>
      <w:r w:rsidR="00D026B6" w:rsidRPr="00612836">
        <w:rPr>
          <w:noProof/>
          <w:highlight w:val="lightGray"/>
        </w:rPr>
        <w:t xml:space="preserve"> in Uredba Sveta (EU, Euratom) [XXX] o načinih in postopkih za dajanje na razpolago lastnih sredstev iz naslovov sistema trgovanja z emisijami, mehanizma za ogljično prilagoditev na mejah in prerazporejenih dobičkov ter o ukrepih za zagotavljanje denarnih sredstev</w:t>
      </w:r>
      <w:r w:rsidR="00D026B6" w:rsidRPr="00612836">
        <w:rPr>
          <w:rStyle w:val="FootnoteReference"/>
          <w:noProof/>
          <w:highlight w:val="lightGray"/>
        </w:rPr>
        <w:footnoteReference w:id="40"/>
      </w:r>
      <w:r w:rsidR="00D026B6" w:rsidRPr="00612836">
        <w:rPr>
          <w:noProof/>
          <w:highlight w:val="lightGray"/>
        </w:rPr>
        <w:t>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Razen posebnega primera lastnih sredstev je treba ohraniti naloge in kontrole, za katere so odgovorni odredbodajalci v različnih fazah postopka: ocena in ugotovitev terjatev,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izdajanje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nalog</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za izterjavo, pošiljanje zaznamka o nastanku terjatve, s katerim se dolžnik obvesti o ugotovitvi terjatve, in po potrebi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odločitev o opustitvi izterjave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sklep o odpovedi izterjavi</w:t>
      </w:r>
      <w:r w:rsidR="00D026B6" w:rsidRPr="00612836">
        <w:rPr>
          <w:noProof/>
        </w:rPr>
        <w:t xml:space="preserve"> upravičenega zneska ob upoštevanju meril, ki zagotavljajo skladnost z načelom dobrega finančnega poslovodenja, da se prihodki učinkovito pobirajo.</w:t>
      </w:r>
    </w:p>
    <w:p w14:paraId="0919F7C4" w14:textId="77777777" w:rsidR="00D026B6" w:rsidRPr="00612836" w:rsidRDefault="00D026B6" w:rsidP="00D026B6">
      <w:pPr>
        <w:pStyle w:val="CRSeparator"/>
        <w:rPr>
          <w:noProof/>
          <w:lang w:val="sl-SI"/>
        </w:rPr>
      </w:pPr>
    </w:p>
    <w:p w14:paraId="4442D64C" w14:textId="42D78AA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40 </w:t>
      </w:r>
      <w:r w:rsidR="00C44C21">
        <w:rPr>
          <w:noProof/>
          <w:lang w:val="sl-SI"/>
        </w:rPr>
        <w:t>(prilagojeno)</w:t>
      </w:r>
    </w:p>
    <w:p w14:paraId="5323EF02" w14:textId="5D9C6E37" w:rsidR="00D026B6" w:rsidRPr="00612836" w:rsidRDefault="00794DB4" w:rsidP="00794DB4">
      <w:pPr>
        <w:pStyle w:val="ManualConsidrant"/>
        <w:rPr>
          <w:noProof/>
        </w:rPr>
      </w:pPr>
      <w:r w:rsidRPr="00794DB4">
        <w:t>(65)</w:t>
      </w:r>
      <w:r w:rsidRPr="00794DB4">
        <w:tab/>
      </w:r>
      <w:r w:rsidR="00D026B6" w:rsidRPr="00612836">
        <w:rPr>
          <w:noProof/>
        </w:rPr>
        <w:t xml:space="preserve">Odredbodajalec bi moral imeti možnost, da </w:t>
      </w:r>
      <w:r w:rsidR="00D026B6" w:rsidRPr="00612836">
        <w:rPr>
          <w:rStyle w:val="CRDeleted"/>
          <w:noProof/>
          <w:lang w:val="sl-SI"/>
        </w:rPr>
        <w:t>se</w:t>
      </w:r>
      <w:r w:rsidR="00D026B6" w:rsidRPr="00612836">
        <w:rPr>
          <w:noProof/>
        </w:rPr>
        <w:t xml:space="preserve"> v celoti ali delno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opusti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odpove</w:t>
      </w:r>
      <w:r w:rsidR="00D026B6" w:rsidRPr="00612836">
        <w:rPr>
          <w:noProof/>
        </w:rPr>
        <w:t xml:space="preserve"> izterjav</w:t>
      </w:r>
      <w:r w:rsidR="00D026B6" w:rsidRPr="00612836">
        <w:rPr>
          <w:rStyle w:val="CRDeleted"/>
          <w:noProof/>
          <w:lang w:val="sl-SI"/>
        </w:rPr>
        <w:t>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ugotovljene terjatve, če je dolžnik v katerem koli postopku v primeru insolventnosti, kot so opredeljeni v Uredbi (EU) 2015/848 Evropskega parlamenta in Sveta</w:t>
      </w:r>
      <w:r w:rsidR="00D026B6" w:rsidRPr="00612836">
        <w:rPr>
          <w:rStyle w:val="FootnoteReference"/>
          <w:noProof/>
        </w:rPr>
        <w:footnoteReference w:id="41"/>
      </w:r>
      <w:r w:rsidR="00D026B6" w:rsidRPr="00612836">
        <w:rPr>
          <w:noProof/>
        </w:rPr>
        <w:t>, zlasti v primerih postopkov prisilne poravnave, dogovorov ali drugih podobnih postopkov.</w:t>
      </w:r>
    </w:p>
    <w:p w14:paraId="249511EB" w14:textId="77777777" w:rsidR="00D026B6" w:rsidRPr="00612836" w:rsidRDefault="00D026B6" w:rsidP="00D026B6">
      <w:pPr>
        <w:pStyle w:val="CRSeparator"/>
        <w:rPr>
          <w:noProof/>
          <w:lang w:val="sl-SI"/>
        </w:rPr>
      </w:pPr>
    </w:p>
    <w:p w14:paraId="05DD3752" w14:textId="3D33213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41 </w:t>
      </w:r>
      <w:r w:rsidR="00C44C21">
        <w:rPr>
          <w:noProof/>
          <w:lang w:val="sl-SI"/>
        </w:rPr>
        <w:t>(prilagojeno)</w:t>
      </w:r>
    </w:p>
    <w:p w14:paraId="129FFB31" w14:textId="0CF99381" w:rsidR="00D026B6" w:rsidRPr="00612836" w:rsidRDefault="00794DB4" w:rsidP="00794DB4">
      <w:pPr>
        <w:pStyle w:val="ManualConsidrant"/>
        <w:rPr>
          <w:noProof/>
        </w:rPr>
      </w:pPr>
      <w:r w:rsidRPr="00794DB4">
        <w:t>(66)</w:t>
      </w:r>
      <w:r w:rsidRPr="00794DB4">
        <w:tab/>
      </w:r>
      <w:r w:rsidR="00D026B6" w:rsidRPr="00612836">
        <w:rPr>
          <w:rStyle w:val="CRDeleted"/>
          <w:noProof/>
          <w:lang w:val="sl-SI"/>
        </w:rPr>
        <w:t>Uporabljati</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Določiti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bi bilo treba posebne določbe o postopkih za prilagoditev ali znižanje na nič ocene zneska terjatev.</w:t>
      </w:r>
    </w:p>
    <w:p w14:paraId="1E743555" w14:textId="77777777" w:rsidR="00D026B6" w:rsidRPr="00612836" w:rsidRDefault="00D026B6" w:rsidP="00D026B6">
      <w:pPr>
        <w:pStyle w:val="CRSeparator"/>
        <w:rPr>
          <w:noProof/>
          <w:lang w:val="sl-SI"/>
        </w:rPr>
      </w:pPr>
    </w:p>
    <w:p w14:paraId="6B2ECFFF" w14:textId="5E3B292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42 </w:t>
      </w:r>
      <w:r w:rsidR="00C44C21">
        <w:rPr>
          <w:noProof/>
          <w:lang w:val="sl-SI"/>
        </w:rPr>
        <w:t>(prilagojeno)</w:t>
      </w:r>
    </w:p>
    <w:p w14:paraId="7DEE6CD5" w14:textId="45C40B7D" w:rsidR="00D026B6" w:rsidRPr="00612836" w:rsidRDefault="00794DB4" w:rsidP="00794DB4">
      <w:pPr>
        <w:pStyle w:val="ManualConsidrant"/>
        <w:rPr>
          <w:noProof/>
        </w:rPr>
      </w:pPr>
      <w:r w:rsidRPr="00794DB4">
        <w:t>(67)</w:t>
      </w:r>
      <w:r w:rsidRPr="00794DB4">
        <w:tab/>
      </w:r>
      <w:r w:rsidR="00D026B6" w:rsidRPr="00612836">
        <w:rPr>
          <w:noProof/>
        </w:rPr>
        <w:t xml:space="preserve">Treba je pojasniti </w:t>
      </w:r>
      <w:r w:rsidR="00D026B6" w:rsidRPr="00612836">
        <w:rPr>
          <w:rStyle w:val="CRDeleted"/>
          <w:noProof/>
          <w:lang w:val="sl-SI"/>
        </w:rPr>
        <w:t>časovni razpored vključitve v proračun zneskov</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 kdaj se v proračun vključijo zneski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iz glob, drugih kazni in sankcij ter ustreznih obresti ali drugih prihodkov od njih.</w:t>
      </w:r>
    </w:p>
    <w:p w14:paraId="3ED229AE" w14:textId="77777777" w:rsidR="00D026B6" w:rsidRPr="00612836" w:rsidRDefault="00D026B6" w:rsidP="00D026B6">
      <w:pPr>
        <w:pStyle w:val="CRSeparator"/>
        <w:rPr>
          <w:noProof/>
          <w:lang w:val="sl-SI"/>
        </w:rPr>
      </w:pPr>
    </w:p>
    <w:p w14:paraId="1F95CD4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43</w:t>
      </w:r>
    </w:p>
    <w:p w14:paraId="50F016AC" w14:textId="154CFE4A" w:rsidR="00D026B6" w:rsidRPr="00612836" w:rsidRDefault="00794DB4" w:rsidP="00794DB4">
      <w:pPr>
        <w:pStyle w:val="ManualConsidrant"/>
        <w:rPr>
          <w:noProof/>
        </w:rPr>
      </w:pPr>
      <w:r w:rsidRPr="00794DB4">
        <w:t>(68)</w:t>
      </w:r>
      <w:r w:rsidRPr="00794DB4">
        <w:tab/>
      </w:r>
      <w:r w:rsidR="00D026B6" w:rsidRPr="00612836">
        <w:rPr>
          <w:noProof/>
        </w:rPr>
        <w:t xml:space="preserve">Zaradi nedavnih dogodkov na finančnih trgih in obrestne mere, ki jo Evropska centralna banka (ECB) uporablja v svojih operacijah glavnega refinanciranja, je treba pregledati določbe glede obrestne mere za globe ali druge kazni </w:t>
      </w:r>
      <w:r w:rsidR="00D026B6" w:rsidRPr="00612836">
        <w:rPr>
          <w:rStyle w:val="CRRefonteDeleted"/>
          <w:noProof/>
          <w:highlight w:val="lightGray"/>
          <w:lang w:val="sl-SI"/>
        </w:rPr>
        <w:t>ter določiti pravila za primere negativnih obrestnih mer</w:t>
      </w:r>
      <w:r w:rsidR="00D026B6" w:rsidRPr="00612836">
        <w:rPr>
          <w:noProof/>
        </w:rPr>
        <w:t>.</w:t>
      </w:r>
    </w:p>
    <w:p w14:paraId="25A29915" w14:textId="77777777" w:rsidR="00D026B6" w:rsidRPr="00612836" w:rsidRDefault="00D026B6" w:rsidP="00D026B6">
      <w:pPr>
        <w:pStyle w:val="CRSeparator"/>
        <w:rPr>
          <w:noProof/>
          <w:lang w:val="sl-SI"/>
        </w:rPr>
      </w:pPr>
    </w:p>
    <w:p w14:paraId="69D770E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44</w:t>
      </w:r>
    </w:p>
    <w:p w14:paraId="09122EB3" w14:textId="6840B42D" w:rsidR="00D026B6" w:rsidRPr="00612836" w:rsidRDefault="00794DB4" w:rsidP="00794DB4">
      <w:pPr>
        <w:pStyle w:val="ManualConsidrant"/>
        <w:rPr>
          <w:noProof/>
        </w:rPr>
      </w:pPr>
      <w:r w:rsidRPr="00794DB4">
        <w:t>(69)</w:t>
      </w:r>
      <w:r w:rsidRPr="00794DB4">
        <w:tab/>
      </w:r>
      <w:r w:rsidR="00D026B6" w:rsidRPr="00612836">
        <w:rPr>
          <w:noProof/>
        </w:rPr>
        <w:t>Da se izrazi posebna narava zneskov terjatev v obliki glob ali drugih kazni, ki jih institucije Unije naložijo na podlagi PDEU ali Pogodbe o ustanovitvi Evropske skupnosti za atomsko energijo (Pogodba Euratom), je treba določiti posebne določbe o obrestnih merah, ki se uporabljajo za dolgovane, a še neplačane zneske, za primer, da bi takšne zneske Sodišče Evropske unije povišalo.</w:t>
      </w:r>
    </w:p>
    <w:p w14:paraId="19963D08" w14:textId="77777777" w:rsidR="00D026B6" w:rsidRPr="00612836" w:rsidRDefault="00D026B6" w:rsidP="00D026B6">
      <w:pPr>
        <w:pStyle w:val="CRSeparator"/>
        <w:rPr>
          <w:noProof/>
          <w:lang w:val="sl-SI"/>
        </w:rPr>
      </w:pPr>
    </w:p>
    <w:p w14:paraId="33B011A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45</w:t>
      </w:r>
    </w:p>
    <w:p w14:paraId="04A13066" w14:textId="3F242232" w:rsidR="00D026B6" w:rsidRPr="00612836" w:rsidRDefault="00794DB4" w:rsidP="00794DB4">
      <w:pPr>
        <w:pStyle w:val="ManualConsidrant"/>
        <w:rPr>
          <w:noProof/>
        </w:rPr>
      </w:pPr>
      <w:r w:rsidRPr="00794DB4">
        <w:t>(70)</w:t>
      </w:r>
      <w:r w:rsidRPr="00794DB4">
        <w:tab/>
      </w:r>
      <w:r w:rsidR="00D026B6" w:rsidRPr="00612836">
        <w:rPr>
          <w:noProof/>
        </w:rPr>
        <w:t>Pravila o izterjavi bi bilo treba pojasniti in okrepiti. Zlasti bi bilo treba določiti, da računovodja izterja dolgovane zneske tudi s pobotom terjatve z zneski, ki jih dolžniku dolguje izvajalska agencija pri izvrševanju proračuna.</w:t>
      </w:r>
    </w:p>
    <w:p w14:paraId="36CA638A" w14:textId="77777777" w:rsidR="00D026B6" w:rsidRPr="00612836" w:rsidRDefault="00D026B6" w:rsidP="00D026B6">
      <w:pPr>
        <w:pStyle w:val="CRSeparator"/>
        <w:rPr>
          <w:noProof/>
          <w:lang w:val="sl-SI"/>
        </w:rPr>
      </w:pPr>
    </w:p>
    <w:p w14:paraId="0D597E9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46</w:t>
      </w:r>
    </w:p>
    <w:p w14:paraId="3D5A88C7" w14:textId="3155AEEA" w:rsidR="00D026B6" w:rsidRPr="00612836" w:rsidRDefault="00794DB4" w:rsidP="00794DB4">
      <w:pPr>
        <w:pStyle w:val="ManualConsidrant"/>
        <w:rPr>
          <w:noProof/>
        </w:rPr>
      </w:pPr>
      <w:r w:rsidRPr="00794DB4">
        <w:t>(71)</w:t>
      </w:r>
      <w:r w:rsidRPr="00794DB4">
        <w:tab/>
      </w:r>
      <w:r w:rsidR="00D026B6" w:rsidRPr="00612836">
        <w:rPr>
          <w:noProof/>
        </w:rPr>
        <w:t>Da se zagotovita pravna varnost in preglednost, bi bilo treba določiti pravila glede rokov, v katerih je treba poslati zaznamek o nastanku terjatve.</w:t>
      </w:r>
    </w:p>
    <w:p w14:paraId="553E01EC" w14:textId="77777777" w:rsidR="00D026B6" w:rsidRPr="00612836" w:rsidRDefault="00D026B6" w:rsidP="00D026B6">
      <w:pPr>
        <w:pStyle w:val="CRSeparator"/>
        <w:rPr>
          <w:noProof/>
          <w:lang w:val="sl-SI"/>
        </w:rPr>
      </w:pPr>
    </w:p>
    <w:p w14:paraId="46DCAD7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AF6F224" w14:textId="70FCE7CE" w:rsidR="00D026B6" w:rsidRPr="00612836" w:rsidRDefault="00794DB4" w:rsidP="00794DB4">
      <w:pPr>
        <w:pStyle w:val="ManualConsidrant"/>
        <w:rPr>
          <w:noProof/>
          <w:highlight w:val="lightGray"/>
        </w:rPr>
      </w:pPr>
      <w:r w:rsidRPr="00794DB4">
        <w:rPr>
          <w:highlight w:val="lightGray"/>
        </w:rPr>
        <w:t>(72)</w:t>
      </w:r>
      <w:r w:rsidRPr="00794DB4">
        <w:rPr>
          <w:highlight w:val="lightGray"/>
        </w:rPr>
        <w:tab/>
      </w:r>
      <w:r w:rsidR="00D026B6" w:rsidRPr="00612836">
        <w:rPr>
          <w:noProof/>
          <w:highlight w:val="lightGray"/>
        </w:rPr>
        <w:t>Za zagotovitev dobrega finančnega poslovodenja in učinkovite izterjave terjatev Unije mora imeti računovodja Komisije možnost, da se pri obveščanju o terjatvah Unije in njihovi izterjavi opre na pomoč držav članic. Takšno pomoč bi bilo treba izvajati na podoben način kot pomoč med državami članicami pri vročanju in izterjavi njihovih terjatev v skladu z Direktivo Sveta 2010/24/EU</w:t>
      </w:r>
      <w:r w:rsidR="00D026B6" w:rsidRPr="00612836">
        <w:rPr>
          <w:rStyle w:val="FootnoteReference"/>
          <w:noProof/>
          <w:highlight w:val="lightGray"/>
        </w:rPr>
        <w:footnoteReference w:id="42"/>
      </w:r>
      <w:r w:rsidR="00D026B6" w:rsidRPr="00612836">
        <w:rPr>
          <w:noProof/>
          <w:highlight w:val="lightGray"/>
        </w:rPr>
        <w:t xml:space="preserve">. Namen pomoči ne bi smel biti le omogočanje izterjave, kadar ima dolžnik znatna sredstva, temveč tudi zagotoviti zadostne in zanesljive informacije računovodji v primeru insolventnosti dolžnika, da se lahko sprejme odločitev o opustitvi izterjave, kadar je dolžnik insolventen ali ga ni mogoče najti. Država članica bi morala pomoč v zvezi z obveščanjem dolžnika zagotavljati v skladu z veljavnimi nacionalnimi postopki. Ta pomoč bi morala vključevati ne le izvršljive sklepe v skladu s členom 299 Pogodbe o delovanju Evropske unije (PDEU), temveč tudi pripravljalne akte pred sprejetjem takega sklepa, vključno z vročitvijo zaznamkov o nastanku terjatve, opominov in uradnih opominov ter ukrepi zavarovanja plačila terjatev za zaščito pravic Unije v primerih, ko so bili izvršljivi sklepi sprejeti, vendar še niso bili vročeni ali pa čakajo, da se potrdilo o njihovi izvršljivosti priloži v skladu s členom 299 PDEU. Podrobnosti takšne pomoči bi morale biti določene v dvostranskem ali večstranskem sporazumu med Komisijo in državami članicami. Vendar obveznost zagotavljanja take pomoči obstaja, tudi če se tak sporazum ne podpiše. </w:t>
      </w:r>
    </w:p>
    <w:p w14:paraId="0EB40EFF" w14:textId="77777777" w:rsidR="00D026B6" w:rsidRPr="00612836" w:rsidRDefault="00D026B6" w:rsidP="00D026B6">
      <w:pPr>
        <w:pStyle w:val="CRSeparator"/>
        <w:rPr>
          <w:noProof/>
          <w:lang w:val="sl-SI"/>
        </w:rPr>
      </w:pPr>
    </w:p>
    <w:p w14:paraId="2CAFFDCB" w14:textId="554F535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47 </w:t>
      </w:r>
      <w:r w:rsidR="00C44C21">
        <w:rPr>
          <w:noProof/>
          <w:lang w:val="sl-SI"/>
        </w:rPr>
        <w:t>(prilagojeno)</w:t>
      </w:r>
    </w:p>
    <w:p w14:paraId="76A80E37" w14:textId="69515A2A" w:rsidR="00D026B6" w:rsidRPr="00612836" w:rsidRDefault="00794DB4" w:rsidP="00794DB4">
      <w:pPr>
        <w:pStyle w:val="ManualConsidrant"/>
        <w:rPr>
          <w:noProof/>
        </w:rPr>
      </w:pPr>
      <w:r w:rsidRPr="00794DB4">
        <w:t>(73)</w:t>
      </w:r>
      <w:r w:rsidRPr="00794DB4">
        <w:tab/>
      </w:r>
      <w:r w:rsidR="00D026B6" w:rsidRPr="00612836">
        <w:rPr>
          <w:noProof/>
        </w:rPr>
        <w:t xml:space="preserve">Zaradi zavarovanja upravljanja sredstev in hkrati prizadevanj za pozitiven donos je treba zneske v zvezi z globami, drugimi kaznimi ali sankcijami, naloženimi na podlagi PDEU ali Pogodbe Euratom, kot so izpodbijane globe na področju konkurence, začasno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pobrati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plačati</w:t>
      </w:r>
      <w:r w:rsidR="00D026B6" w:rsidRPr="00612836">
        <w:rPr>
          <w:noProof/>
        </w:rPr>
        <w:t xml:space="preserve"> in naložiti v finančna sredstva ter določiti razporeditev njihovega donosa. Ker Komisija ni edina institucija Unije, ki ima pravico naložiti globe, druge kazni ali sankcije, je treba določiti določbe v zvezi s takšnimi globami, drugimi kaznimi ali sankcijami, ki jih naložijo druge institucije Unije, ter določiti pravila za njihovo izterjavo, ki bi morala biti enakovredna pravilom, ki se uporabljajo za Komisijo.</w:t>
      </w:r>
    </w:p>
    <w:p w14:paraId="28363A09" w14:textId="77777777" w:rsidR="00D026B6" w:rsidRPr="00612836" w:rsidRDefault="00D026B6" w:rsidP="00D026B6">
      <w:pPr>
        <w:pStyle w:val="CRSeparator"/>
        <w:rPr>
          <w:noProof/>
          <w:lang w:val="sl-SI"/>
        </w:rPr>
      </w:pPr>
    </w:p>
    <w:p w14:paraId="435D2E08" w14:textId="4D7C8C8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48 </w:t>
      </w:r>
      <w:r w:rsidR="00C44C21">
        <w:rPr>
          <w:noProof/>
          <w:lang w:val="sl-SI"/>
        </w:rPr>
        <w:t>(prilagojeno)</w:t>
      </w:r>
    </w:p>
    <w:p w14:paraId="68BBBCAD" w14:textId="56ADEC5C" w:rsidR="00D026B6" w:rsidRPr="00612836" w:rsidRDefault="00794DB4" w:rsidP="00794DB4">
      <w:pPr>
        <w:pStyle w:val="ManualConsidrant"/>
        <w:rPr>
          <w:noProof/>
        </w:rPr>
      </w:pPr>
      <w:r w:rsidRPr="00794DB4">
        <w:t>(74)</w:t>
      </w:r>
      <w:r w:rsidRPr="00794DB4">
        <w:tab/>
      </w:r>
      <w:r w:rsidR="00D026B6" w:rsidRPr="00612836">
        <w:rPr>
          <w:noProof/>
        </w:rPr>
        <w:t xml:space="preserve">Za zagotovitev, da ima Komisija vse potrebne informacije za sprejetje sklepov o financiranju, je treba določiti minimalne zahteve za vsebino sklepov o financiranju v zvezi z nepovratnimi sredstvi, javnim naročanjem, skrbniškimi skladi Unije za zunanje ukrepe (v nadaljnjem besedilu: skrbniški skladi Unije), nagradami, finančnimi instrumenti, mehanizmi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ali platformami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mešanega financiranja </w:t>
      </w:r>
      <w:r w:rsidR="00D026B6" w:rsidRPr="00612836">
        <w:rPr>
          <w:rStyle w:val="CRDeleted"/>
          <w:noProof/>
          <w:lang w:val="sl-SI"/>
        </w:rPr>
        <w:t>ali platformami</w:t>
      </w:r>
      <w:r w:rsidR="00D026B6" w:rsidRPr="00612836">
        <w:rPr>
          <w:noProof/>
        </w:rPr>
        <w:t xml:space="preserve"> in proračunskimi jamstvi. Hkrati je treba za zagotovitev dolgoročne perspektive potencialnim prejemnikom dovoliti, da se sklepi o financiranju sprejemajo za več kot eno proračunsko leto ob poudarku, da je njihovo izvajanje pogojeno z razpoložljivostjo proračunskih odobritev v zadevnem proračunskem letu. Poleg tega je treba zmanjšati število obveznih elementov sklepov o financiranju. V skladu z namenom poenostavitve bi morali biti sklepi o financiranju hkrati tudi letni ali večletni program dela. Ker so prispevki organom Unije iz členov 70 in 71 že uveljavljeni v proračunu, se ne bi smelo zahtevati, da se v ta namen sprejme poseben sklep o financiranju.</w:t>
      </w:r>
    </w:p>
    <w:p w14:paraId="0542158A" w14:textId="77777777" w:rsidR="00D026B6" w:rsidRPr="00612836" w:rsidRDefault="00D026B6" w:rsidP="00D026B6">
      <w:pPr>
        <w:pStyle w:val="CRSeparator"/>
        <w:rPr>
          <w:noProof/>
          <w:lang w:val="sl-SI"/>
        </w:rPr>
      </w:pPr>
    </w:p>
    <w:p w14:paraId="5340F6B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49</w:t>
      </w:r>
    </w:p>
    <w:p w14:paraId="7E44E0E7" w14:textId="25C02090" w:rsidR="00D026B6" w:rsidRPr="00612836" w:rsidRDefault="00794DB4" w:rsidP="00794DB4">
      <w:pPr>
        <w:pStyle w:val="ManualConsidrant"/>
        <w:rPr>
          <w:noProof/>
        </w:rPr>
      </w:pPr>
      <w:r w:rsidRPr="00794DB4">
        <w:t>(75)</w:t>
      </w:r>
      <w:r w:rsidRPr="00794DB4">
        <w:tab/>
      </w:r>
      <w:r w:rsidR="00D026B6" w:rsidRPr="00612836">
        <w:rPr>
          <w:noProof/>
        </w:rPr>
        <w:t>Kar zadeva odhodke, bi bilo treba pojasniti razmerje med sklepi o financiranju, skupnimi proračunskimi obveznostmi in posameznimi proračunskimi obveznostmi ter pojma prevzemanja proračunskih in pravnih obveznosti, da se vzpostavi jasen okvir za različne faze izvrševanja proračuna.</w:t>
      </w:r>
    </w:p>
    <w:p w14:paraId="337500BE" w14:textId="77777777" w:rsidR="00D026B6" w:rsidRPr="00612836" w:rsidRDefault="00D026B6" w:rsidP="00D026B6">
      <w:pPr>
        <w:pStyle w:val="CRSeparator"/>
        <w:rPr>
          <w:noProof/>
          <w:lang w:val="sl-SI"/>
        </w:rPr>
      </w:pPr>
    </w:p>
    <w:p w14:paraId="2AAA588F" w14:textId="6736AD58"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50</w:t>
      </w:r>
    </w:p>
    <w:p w14:paraId="4D89BA2B" w14:textId="6A58C1D8" w:rsidR="003A21FE" w:rsidRPr="003A21FE" w:rsidRDefault="003A21FE" w:rsidP="003A21FE">
      <w:pPr>
        <w:pStyle w:val="CRReference"/>
        <w:rPr>
          <w:noProof/>
          <w:highlight w:val="lightGray"/>
          <w:lang w:val="sl-SI"/>
        </w:rPr>
      </w:pPr>
      <w:r w:rsidRPr="003A21FE">
        <w:rPr>
          <w:noProof/>
          <w:highlight w:val="lightGray"/>
        </w:rPr>
        <w:fldChar w:fldCharType="begin"/>
      </w:r>
      <w:r w:rsidRPr="003A21FE">
        <w:rPr>
          <w:noProof/>
          <w:highlight w:val="lightGray"/>
          <w:lang w:val="sl-SI"/>
        </w:rPr>
        <w:instrText xml:space="preserve"> QUOTE "</w:instrText>
      </w:r>
      <w:r w:rsidRPr="003A21FE">
        <w:rPr>
          <w:rStyle w:val="CRMarker"/>
          <w:noProof/>
          <w:highlight w:val="lightGray"/>
          <w:lang w:val="sl-SI"/>
        </w:rPr>
        <w:instrText>ð</w:instrText>
      </w:r>
      <w:r w:rsidRPr="003A21FE">
        <w:rPr>
          <w:noProof/>
          <w:highlight w:val="lightGray"/>
          <w:lang w:val="sl-SI"/>
        </w:rPr>
        <w:instrText xml:space="preserve">" </w:instrText>
      </w:r>
      <w:r w:rsidRPr="003A21FE">
        <w:rPr>
          <w:noProof/>
          <w:highlight w:val="lightGray"/>
        </w:rPr>
        <w:fldChar w:fldCharType="separate"/>
      </w:r>
      <w:r w:rsidRPr="003A21FE">
        <w:rPr>
          <w:rStyle w:val="CRMarker"/>
          <w:noProof/>
          <w:highlight w:val="lightGray"/>
          <w:lang w:val="sl-SI"/>
        </w:rPr>
        <w:t>ð</w:t>
      </w:r>
      <w:r w:rsidRPr="003A21FE">
        <w:rPr>
          <w:noProof/>
          <w:highlight w:val="lightGray"/>
        </w:rPr>
        <w:fldChar w:fldCharType="end"/>
      </w:r>
      <w:r w:rsidRPr="003A21FE">
        <w:rPr>
          <w:noProof/>
          <w:highlight w:val="lightGray"/>
          <w:lang w:val="sl-SI"/>
        </w:rPr>
        <w:t> novo</w:t>
      </w:r>
    </w:p>
    <w:p w14:paraId="64143020" w14:textId="425C5AF0" w:rsidR="00D026B6" w:rsidRPr="00612836" w:rsidRDefault="00794DB4" w:rsidP="00794DB4">
      <w:pPr>
        <w:pStyle w:val="ManualConsidrant"/>
        <w:rPr>
          <w:noProof/>
        </w:rPr>
      </w:pPr>
      <w:r w:rsidRPr="00794DB4">
        <w:t>(76)</w:t>
      </w:r>
      <w:r w:rsidRPr="00794DB4">
        <w:tab/>
      </w:r>
      <w:r w:rsidR="00D026B6" w:rsidRPr="00612836">
        <w:rPr>
          <w:noProof/>
        </w:rPr>
        <w:t xml:space="preserve">Da se upošteva zlasti število pravnih obveznosti, ki jih sklenejo delegacije Unije in predstavništva Unije, ter tečajna nihanja, s katerimi se spoprijemajo, bi bilo treba omogočiti, da se začasne proračunske obveznosti prevzemajo tudi v primerih, ko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C44C21">
        <w:rPr>
          <w:noProof/>
          <w:highlight w:val="lightGray"/>
        </w:rPr>
        <w:t> sta </w:t>
      </w:r>
      <w:r w:rsidR="00D026B6" w:rsidRPr="00C44C21">
        <w:rPr>
          <w:noProof/>
          <w:highlight w:val="lightGray"/>
        </w:rPr>
        <w:fldChar w:fldCharType="begin"/>
      </w:r>
      <w:r w:rsidR="00D026B6" w:rsidRPr="00C44C21">
        <w:rPr>
          <w:noProof/>
          <w:highlight w:val="lightGray"/>
        </w:rPr>
        <w:instrText xml:space="preserve"> QUOTE "ï" </w:instrText>
      </w:r>
      <w:r w:rsidR="00D026B6" w:rsidRPr="00C44C21">
        <w:rPr>
          <w:noProof/>
          <w:highlight w:val="lightGray"/>
        </w:rPr>
        <w:fldChar w:fldCharType="separate"/>
      </w:r>
      <w:r w:rsidR="00D026B6" w:rsidRPr="00C44C21">
        <w:rPr>
          <w:rStyle w:val="CRMarker"/>
          <w:noProof/>
          <w:highlight w:val="lightGray"/>
          <w:lang w:val="sl-SI"/>
        </w:rPr>
        <w:t>ï</w:t>
      </w:r>
      <w:r w:rsidR="00D026B6" w:rsidRPr="00C44C21">
        <w:rPr>
          <w:noProof/>
          <w:highlight w:val="lightGray"/>
        </w:rPr>
        <w:fldChar w:fldCharType="end"/>
      </w:r>
      <w:r w:rsidR="00D026B6" w:rsidRPr="00612836">
        <w:rPr>
          <w:noProof/>
        </w:rPr>
        <w:t xml:space="preserve"> končni prejemnik in znesek </w:t>
      </w:r>
      <w:r w:rsidR="00D026B6" w:rsidRPr="00612836">
        <w:rPr>
          <w:rStyle w:val="CRRefonteDeleted"/>
          <w:noProof/>
          <w:highlight w:val="lightGray"/>
          <w:lang w:val="sl-SI"/>
        </w:rPr>
        <w:t>nista</w:t>
      </w:r>
      <w:r w:rsidR="00D026B6" w:rsidRPr="00612836">
        <w:rPr>
          <w:noProof/>
        </w:rPr>
        <w:t xml:space="preserve"> znana.</w:t>
      </w:r>
    </w:p>
    <w:p w14:paraId="75873515" w14:textId="77777777" w:rsidR="00D026B6" w:rsidRPr="00612836" w:rsidRDefault="00D026B6" w:rsidP="00D026B6">
      <w:pPr>
        <w:pStyle w:val="CRSeparator"/>
        <w:rPr>
          <w:noProof/>
          <w:lang w:val="sl-SI"/>
        </w:rPr>
      </w:pPr>
    </w:p>
    <w:p w14:paraId="5F0C515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698D02A" w14:textId="3E2C3E3C" w:rsidR="00D026B6" w:rsidRPr="00612836" w:rsidRDefault="00794DB4" w:rsidP="00794DB4">
      <w:pPr>
        <w:pStyle w:val="ManualConsidrant"/>
        <w:rPr>
          <w:noProof/>
          <w:highlight w:val="lightGray"/>
        </w:rPr>
      </w:pPr>
      <w:r w:rsidRPr="00794DB4">
        <w:rPr>
          <w:highlight w:val="lightGray"/>
        </w:rPr>
        <w:t>(77)</w:t>
      </w:r>
      <w:r w:rsidRPr="00794DB4">
        <w:rPr>
          <w:highlight w:val="lightGray"/>
        </w:rPr>
        <w:tab/>
      </w:r>
      <w:r w:rsidR="00D026B6" w:rsidRPr="00612836">
        <w:rPr>
          <w:noProof/>
          <w:highlight w:val="lightGray"/>
        </w:rPr>
        <w:t>Da se Evropski kmetijski jamstveni sklad (EKJS), takoj ko je to tehnično izvedljivo, uskladi s splošnimi računovodskimi in proračunskimi postopki, bi bilo treba dovoliti, da se za izvrševanje plačil prevzamejo posamezne proračunske obveznosti, ne da bi bilo treba za izvrševanje plačil najprej prevzeti celotno začasno obveznost, ki ji sledijo posamezne obveznosti v največ dveh mesecih ali pod določenimi pogoji v daljšem obdobju. Da bi se lahko prevzemale posamezne proračunske obveznosti in izvrševala plačila za prvi mesec proračunskega leta v decembru, je treba rutinske odhodke za upravljanje EKJS dodati vrstam odhodkov, za katere so odobrena vnaprejšnja plačila.</w:t>
      </w:r>
    </w:p>
    <w:p w14:paraId="5F76D47D" w14:textId="77777777" w:rsidR="00D026B6" w:rsidRPr="00612836" w:rsidRDefault="00D026B6" w:rsidP="00D026B6">
      <w:pPr>
        <w:pStyle w:val="CRSeparator"/>
        <w:rPr>
          <w:noProof/>
          <w:lang w:val="sl-SI"/>
        </w:rPr>
      </w:pPr>
    </w:p>
    <w:p w14:paraId="6CC2BBB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51</w:t>
      </w:r>
    </w:p>
    <w:p w14:paraId="05A84270" w14:textId="3970F9CF" w:rsidR="00D026B6" w:rsidRPr="00612836" w:rsidRDefault="00794DB4" w:rsidP="00794DB4">
      <w:pPr>
        <w:pStyle w:val="ManualConsidrant"/>
        <w:rPr>
          <w:noProof/>
        </w:rPr>
      </w:pPr>
      <w:r w:rsidRPr="00794DB4">
        <w:t>(78)</w:t>
      </w:r>
      <w:r w:rsidRPr="00794DB4">
        <w:tab/>
      </w:r>
      <w:r w:rsidR="00D026B6" w:rsidRPr="00612836">
        <w:rPr>
          <w:noProof/>
        </w:rPr>
        <w:t>Kar zadeva tipologijo plačil, ki jih lahko opravijo odredbodajalci, bi bilo treba v skladu z načelom dobrega finančnega poslovodenja pojasniti različne vrste plačil. Pravila za obračun plačil predhodnega financiranja bi bilo treba še razjasniti, zlasti za situacije, ko vmesni obračun ni mogoč. V ta namen bi bilo treba v sklenjene pravne obveznosti vključiti ustrezne določbe.</w:t>
      </w:r>
    </w:p>
    <w:p w14:paraId="230965FB" w14:textId="77777777" w:rsidR="00D026B6" w:rsidRPr="00612836" w:rsidRDefault="00D026B6" w:rsidP="00D026B6">
      <w:pPr>
        <w:pStyle w:val="CRSeparator"/>
        <w:rPr>
          <w:noProof/>
          <w:lang w:val="sl-SI"/>
        </w:rPr>
      </w:pPr>
    </w:p>
    <w:p w14:paraId="3A9A16D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52</w:t>
      </w:r>
    </w:p>
    <w:p w14:paraId="446BFD78" w14:textId="06926673" w:rsidR="00D026B6" w:rsidRPr="00612836" w:rsidRDefault="00794DB4" w:rsidP="00794DB4">
      <w:pPr>
        <w:pStyle w:val="ManualConsidrant"/>
        <w:rPr>
          <w:noProof/>
        </w:rPr>
      </w:pPr>
      <w:r w:rsidRPr="00794DB4">
        <w:t>(79)</w:t>
      </w:r>
      <w:r w:rsidRPr="00794DB4">
        <w:tab/>
      </w:r>
      <w:r w:rsidR="00D026B6" w:rsidRPr="00612836">
        <w:rPr>
          <w:noProof/>
        </w:rPr>
        <w:t>V tej uredbi bi moralo biti določeno, da je treba plačila izvršiti do določenih rokov in da bodo v primeru neupoštevanja takšnih rokov upniki upravičeni do zamudnih obresti v breme proračuna, razen v primeru držav članic, Evropske investicijske banke (EIB) in Evropskega investicijskega sklada (EIS).</w:t>
      </w:r>
    </w:p>
    <w:p w14:paraId="7DE7AE9F" w14:textId="77777777" w:rsidR="00D026B6" w:rsidRPr="00612836" w:rsidRDefault="00D026B6" w:rsidP="00D026B6">
      <w:pPr>
        <w:pStyle w:val="CRSeparator"/>
        <w:rPr>
          <w:noProof/>
          <w:lang w:val="sl-SI"/>
        </w:rPr>
      </w:pPr>
    </w:p>
    <w:p w14:paraId="3C22F54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428BE2C" w14:textId="2DBEAA27" w:rsidR="00D026B6" w:rsidRPr="00612836" w:rsidRDefault="00794DB4" w:rsidP="00794DB4">
      <w:pPr>
        <w:pStyle w:val="ManualConsidrant"/>
        <w:rPr>
          <w:noProof/>
          <w:highlight w:val="lightGray"/>
        </w:rPr>
      </w:pPr>
      <w:r w:rsidRPr="00794DB4">
        <w:rPr>
          <w:highlight w:val="lightGray"/>
        </w:rPr>
        <w:t>(80)</w:t>
      </w:r>
      <w:r w:rsidRPr="00794DB4">
        <w:rPr>
          <w:highlight w:val="lightGray"/>
        </w:rPr>
        <w:tab/>
      </w:r>
      <w:r w:rsidR="00D026B6" w:rsidRPr="00612836">
        <w:rPr>
          <w:noProof/>
          <w:highlight w:val="lightGray"/>
        </w:rPr>
        <w:t>Ključni elementi elektronskih računov v javnih naročilih bi morali temeljiti na pravilih iz Direktive 2014/55/EU.</w:t>
      </w:r>
    </w:p>
    <w:p w14:paraId="4A1470DB" w14:textId="0785A95B" w:rsidR="00D026B6" w:rsidRPr="00612836" w:rsidRDefault="00794DB4" w:rsidP="00794DB4">
      <w:pPr>
        <w:pStyle w:val="ManualConsidrant"/>
        <w:rPr>
          <w:noProof/>
          <w:highlight w:val="lightGray"/>
        </w:rPr>
      </w:pPr>
      <w:r w:rsidRPr="00794DB4">
        <w:rPr>
          <w:highlight w:val="lightGray"/>
        </w:rPr>
        <w:t>(81)</w:t>
      </w:r>
      <w:r w:rsidRPr="00794DB4">
        <w:rPr>
          <w:highlight w:val="lightGray"/>
        </w:rPr>
        <w:tab/>
      </w:r>
      <w:r w:rsidR="00D026B6" w:rsidRPr="00612836">
        <w:rPr>
          <w:noProof/>
          <w:highlight w:val="lightGray"/>
        </w:rPr>
        <w:t>Zaradi jasnosti bi bilo treba spremeniti opredelitev pojma neustreznih ponudb v javnih naročilih, da bi vključeval ponudbe, pri katerih gospodarski subjekt nima dostopa do naročil iz členov 180, 181 in 183.</w:t>
      </w:r>
    </w:p>
    <w:p w14:paraId="0D3A575B" w14:textId="6D94FB9D" w:rsidR="00D026B6" w:rsidRPr="00612836" w:rsidRDefault="00794DB4" w:rsidP="00794DB4">
      <w:pPr>
        <w:pStyle w:val="ManualConsidrant"/>
        <w:rPr>
          <w:noProof/>
          <w:highlight w:val="lightGray"/>
        </w:rPr>
      </w:pPr>
      <w:r w:rsidRPr="00794DB4">
        <w:rPr>
          <w:highlight w:val="lightGray"/>
        </w:rPr>
        <w:t>(82)</w:t>
      </w:r>
      <w:r w:rsidRPr="00794DB4">
        <w:rPr>
          <w:highlight w:val="lightGray"/>
        </w:rPr>
        <w:tab/>
      </w:r>
      <w:r w:rsidR="00D026B6" w:rsidRPr="00612836">
        <w:rPr>
          <w:noProof/>
          <w:highlight w:val="lightGray"/>
        </w:rPr>
        <w:t>Pojasniti je treba, da se lahko posamezna naročila na podlagi okvirnih pogodb, sklenjenih z enim samim gospodarskim subjektom, oddajo in spremenijo v skladu s pogoji, predvidenimi v okvirni pogodbi.</w:t>
      </w:r>
    </w:p>
    <w:p w14:paraId="1235F0B7" w14:textId="6BDBE2B4" w:rsidR="00D026B6" w:rsidRPr="00612836" w:rsidRDefault="00794DB4" w:rsidP="00794DB4">
      <w:pPr>
        <w:pStyle w:val="ManualConsidrant"/>
        <w:rPr>
          <w:noProof/>
          <w:highlight w:val="lightGray"/>
        </w:rPr>
      </w:pPr>
      <w:r w:rsidRPr="00794DB4">
        <w:rPr>
          <w:highlight w:val="lightGray"/>
        </w:rPr>
        <w:t>(83)</w:t>
      </w:r>
      <w:r w:rsidRPr="00794DB4">
        <w:rPr>
          <w:highlight w:val="lightGray"/>
        </w:rPr>
        <w:tab/>
      </w:r>
      <w:r w:rsidR="00D026B6" w:rsidRPr="00612836">
        <w:rPr>
          <w:noProof/>
          <w:highlight w:val="lightGray"/>
        </w:rPr>
        <w:t>Da bi se upoštevale posebne značilnosti nepremičninskega trga in poenostavili postopki javnih naročil za zgradbe, bi bilo treba črtati zahtevo po najmanjšem številu kandidatov, ki sodelujejo v postopkih.</w:t>
      </w:r>
    </w:p>
    <w:p w14:paraId="3A6047DD" w14:textId="5A578D7D" w:rsidR="00D026B6" w:rsidRPr="00612836" w:rsidRDefault="00794DB4" w:rsidP="00794DB4">
      <w:pPr>
        <w:pStyle w:val="ManualConsidrant"/>
        <w:rPr>
          <w:noProof/>
          <w:highlight w:val="lightGray"/>
        </w:rPr>
      </w:pPr>
      <w:r w:rsidRPr="00794DB4">
        <w:rPr>
          <w:highlight w:val="lightGray"/>
        </w:rPr>
        <w:t>(84)</w:t>
      </w:r>
      <w:r w:rsidRPr="00794DB4">
        <w:rPr>
          <w:highlight w:val="lightGray"/>
        </w:rPr>
        <w:tab/>
      </w:r>
      <w:r w:rsidR="00D026B6" w:rsidRPr="00612836">
        <w:rPr>
          <w:noProof/>
          <w:highlight w:val="lightGray"/>
        </w:rPr>
        <w:t>Glede na to, da so ukrepi predhodnega obveščanja enaki za odprte, omejene in konkurenčne postopke s pogajanji, bi bilo treba pod določenimi pogoji dovoliti uporabo postopka s pogajanji brez predhodne objave obvestila o naročilu po neuspešnem konkurenčnem postopku s pogajanji.</w:t>
      </w:r>
    </w:p>
    <w:p w14:paraId="1AB1C9A5" w14:textId="3F0FC078" w:rsidR="00D026B6" w:rsidRPr="00612836" w:rsidRDefault="00794DB4" w:rsidP="00794DB4">
      <w:pPr>
        <w:pStyle w:val="ManualConsidrant"/>
        <w:rPr>
          <w:noProof/>
          <w:highlight w:val="lightGray"/>
        </w:rPr>
      </w:pPr>
      <w:r w:rsidRPr="00794DB4">
        <w:rPr>
          <w:highlight w:val="lightGray"/>
        </w:rPr>
        <w:t>(85)</w:t>
      </w:r>
      <w:r w:rsidRPr="00794DB4">
        <w:rPr>
          <w:highlight w:val="lightGray"/>
        </w:rPr>
        <w:tab/>
      </w:r>
      <w:r w:rsidR="00D026B6" w:rsidRPr="00612836">
        <w:rPr>
          <w:noProof/>
          <w:highlight w:val="lightGray"/>
        </w:rPr>
        <w:t>Iz področja uporabe pravil o javnem naročanju iz te uredbe je treba izključiti storitve overjanja in avtentikacije dokumentov, ki jih opravljajo notarji, pod pogojem, da postopki, ki urejajo te storitve v zadevni državi članici, niso odprti za konkurenco.</w:t>
      </w:r>
    </w:p>
    <w:p w14:paraId="3191890C" w14:textId="47DE87E2" w:rsidR="00D026B6" w:rsidRPr="00612836" w:rsidRDefault="00794DB4" w:rsidP="00794DB4">
      <w:pPr>
        <w:pStyle w:val="ManualConsidrant"/>
        <w:rPr>
          <w:noProof/>
          <w:highlight w:val="lightGray"/>
        </w:rPr>
      </w:pPr>
      <w:r w:rsidRPr="00794DB4">
        <w:rPr>
          <w:highlight w:val="lightGray"/>
        </w:rPr>
        <w:t>(86)</w:t>
      </w:r>
      <w:r w:rsidRPr="00794DB4">
        <w:rPr>
          <w:highlight w:val="lightGray"/>
        </w:rPr>
        <w:tab/>
      </w:r>
      <w:r w:rsidR="00D026B6" w:rsidRPr="00612836">
        <w:rPr>
          <w:noProof/>
          <w:highlight w:val="lightGray"/>
        </w:rPr>
        <w:t>Primerno je predvideti možnost postopkov s pogajanji brez predhodne objave za storitve, ki jih zagotavljajo organizacije držav članic, ki ne morejo sodelovati v konkurenčnih postopkih.</w:t>
      </w:r>
    </w:p>
    <w:p w14:paraId="37435D7D" w14:textId="61099679" w:rsidR="00D026B6" w:rsidRPr="00612836" w:rsidRDefault="00794DB4" w:rsidP="00794DB4">
      <w:pPr>
        <w:pStyle w:val="ManualConsidrant"/>
        <w:rPr>
          <w:noProof/>
        </w:rPr>
      </w:pPr>
      <w:r w:rsidRPr="00794DB4">
        <w:rPr>
          <w:highlight w:val="lightGray"/>
        </w:rPr>
        <w:t>(87)</w:t>
      </w:r>
      <w:r w:rsidRPr="00794DB4">
        <w:rPr>
          <w:highlight w:val="lightGray"/>
        </w:rPr>
        <w:tab/>
      </w:r>
      <w:r w:rsidR="00D026B6" w:rsidRPr="00612836">
        <w:rPr>
          <w:noProof/>
          <w:highlight w:val="lightGray"/>
        </w:rPr>
        <w:t>Za zagotovitev skladnosti s sodno prakso Sodišča (sodba Splošnega sodišča v zadevi T-661/18, Securitec/Komisija) bi moral odredbodajalec zahtevati predložitev dokazov o merilih za izključitev in pogojih za sodelovanje pred odločitvijo o oddaji javnega naročila.</w:t>
      </w:r>
    </w:p>
    <w:p w14:paraId="2E664CDE" w14:textId="77777777" w:rsidR="00D026B6" w:rsidRPr="00612836" w:rsidRDefault="00D026B6" w:rsidP="00D026B6">
      <w:pPr>
        <w:pStyle w:val="CRSeparator"/>
        <w:rPr>
          <w:noProof/>
          <w:lang w:val="sl-SI"/>
        </w:rPr>
      </w:pPr>
    </w:p>
    <w:p w14:paraId="259FACE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53</w:t>
      </w:r>
    </w:p>
    <w:p w14:paraId="79B9D67D" w14:textId="7F6F046C" w:rsidR="00D026B6" w:rsidRPr="00612836" w:rsidRDefault="00794DB4" w:rsidP="00794DB4">
      <w:pPr>
        <w:pStyle w:val="ManualConsidrant"/>
        <w:rPr>
          <w:noProof/>
        </w:rPr>
      </w:pPr>
      <w:r w:rsidRPr="00794DB4">
        <w:t>(88)</w:t>
      </w:r>
      <w:r w:rsidRPr="00794DB4">
        <w:tab/>
      </w:r>
      <w:r w:rsidR="00D026B6" w:rsidRPr="00612836">
        <w:rPr>
          <w:noProof/>
        </w:rPr>
        <w:t>Ustrezno je, da se določbe o potrditvi in odobritvi odhodkov vključijo v en člen ter se uvede opredelitev sprostitve obveznosti. Ker se transakcije izvršujejo v računalniških sistemih, bi moral pojem „elektronsko zaščiten podpis“, s čimer se izrazi odločitev o potrditvi, nadomestiti prejšnji pojem „podpis zaznamka ‚odobreno za plačilo‘ “, razen v omejenem številu primerov. Prav tako je treba razjasniti, da se potrjevanje odhodkov uporablja za vse upravičene stroške, vključno, kar je primer pri obračunu plačil predhodnega financiranj, s stroški, ki niso povezani z zahtevkom za plačilo.</w:t>
      </w:r>
    </w:p>
    <w:p w14:paraId="696663CE" w14:textId="77777777" w:rsidR="00D026B6" w:rsidRPr="00612836" w:rsidRDefault="00D026B6" w:rsidP="00D026B6">
      <w:pPr>
        <w:pStyle w:val="CRSeparator"/>
        <w:rPr>
          <w:noProof/>
          <w:lang w:val="sl-SI"/>
        </w:rPr>
      </w:pPr>
    </w:p>
    <w:p w14:paraId="180FD358" w14:textId="7FB3A5C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54 </w:t>
      </w:r>
      <w:r w:rsidR="00086310">
        <w:rPr>
          <w:noProof/>
          <w:lang w:val="sl-SI"/>
        </w:rPr>
        <w:t>(prilagojeno)</w:t>
      </w:r>
    </w:p>
    <w:p w14:paraId="322B93F6" w14:textId="161003D0" w:rsidR="00D026B6" w:rsidRPr="00612836" w:rsidRDefault="00794DB4" w:rsidP="00794DB4">
      <w:pPr>
        <w:pStyle w:val="ManualConsidrant"/>
        <w:rPr>
          <w:noProof/>
        </w:rPr>
      </w:pPr>
      <w:r w:rsidRPr="00794DB4">
        <w:t>(89)</w:t>
      </w:r>
      <w:r w:rsidRPr="00794DB4">
        <w:tab/>
      </w:r>
      <w:r w:rsidR="00D026B6" w:rsidRPr="00612836">
        <w:rPr>
          <w:noProof/>
        </w:rPr>
        <w:t>Za zmanjšanje kompleksnosti, poenostavit</w:t>
      </w:r>
      <w:r w:rsidR="00D026B6" w:rsidRPr="00612836">
        <w:rPr>
          <w:rStyle w:val="CRDeleted"/>
          <w:noProof/>
          <w:lang w:val="sl-SI"/>
        </w:rPr>
        <w:t>ve</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obstoječih pravil in izboljšanj</w:t>
      </w:r>
      <w:r w:rsidR="00D026B6" w:rsidRPr="00612836">
        <w:rPr>
          <w:rStyle w:val="CRDeleted"/>
          <w:noProof/>
          <w:lang w:val="sl-SI"/>
        </w:rPr>
        <w:t>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berljivosti te uredbe bi bilo treba določiti pravila, ki so skupna več instrumentom za izvrševanje proračuna. Zato bi bilo treba nekatere določbe znova zbrati skupaj, besedilo drugih določb in njihovo področje uporabe pa bi bilo treba uskladiti in odstraniti nepotrebne ponovitve ter navzkrižno sklicevanje.</w:t>
      </w:r>
    </w:p>
    <w:p w14:paraId="4CD818A9" w14:textId="77777777" w:rsidR="00D026B6" w:rsidRPr="00612836" w:rsidRDefault="00D026B6" w:rsidP="00D026B6">
      <w:pPr>
        <w:pStyle w:val="CRSeparator"/>
        <w:rPr>
          <w:noProof/>
          <w:lang w:val="sl-SI"/>
        </w:rPr>
      </w:pPr>
    </w:p>
    <w:p w14:paraId="1936F28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55</w:t>
      </w:r>
    </w:p>
    <w:p w14:paraId="6C01C993" w14:textId="188A8B55" w:rsidR="00D026B6" w:rsidRPr="00612836" w:rsidRDefault="00794DB4" w:rsidP="00794DB4">
      <w:pPr>
        <w:pStyle w:val="ManualConsidrant"/>
        <w:rPr>
          <w:noProof/>
        </w:rPr>
      </w:pPr>
      <w:r w:rsidRPr="00794DB4">
        <w:t>(90)</w:t>
      </w:r>
      <w:r w:rsidRPr="00794DB4">
        <w:tab/>
      </w:r>
      <w:r w:rsidR="00D026B6" w:rsidRPr="00612836">
        <w:rPr>
          <w:noProof/>
        </w:rPr>
        <w:t>Vsaka institucija Unije bi morala vzpostaviti odbor za spremljanje poteka notranjih revizij, katerega naloga je zagotavljanje neodvisnosti notranjega revizorja, spremljanje kakovosti notranjega revizijskega dela ter zagotavljanje, da njene službe ustrezno upoštevajo in spremljajo priporočila notranjih in zunanjih revizij. O sestavi tega odbora za spremljanje poteka notranjih revizij odloči vsaka institucija Unije, pri čemer upošteva svojo organizacijsko samostojnost in pomen neodvisnega strokovnega svetovanja.</w:t>
      </w:r>
    </w:p>
    <w:p w14:paraId="1B9F0BA2" w14:textId="77777777" w:rsidR="00D026B6" w:rsidRPr="00612836" w:rsidRDefault="00D026B6" w:rsidP="00D026B6">
      <w:pPr>
        <w:pStyle w:val="CRSeparator"/>
        <w:rPr>
          <w:noProof/>
          <w:lang w:val="sl-SI"/>
        </w:rPr>
      </w:pPr>
    </w:p>
    <w:p w14:paraId="3F8E09D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56</w:t>
      </w:r>
    </w:p>
    <w:p w14:paraId="471B40BC" w14:textId="19F64A3B" w:rsidR="00D026B6" w:rsidRPr="00612836" w:rsidRDefault="00794DB4" w:rsidP="00794DB4">
      <w:pPr>
        <w:pStyle w:val="ManualConsidrant"/>
        <w:rPr>
          <w:noProof/>
        </w:rPr>
      </w:pPr>
      <w:r w:rsidRPr="00794DB4">
        <w:t>(91)</w:t>
      </w:r>
      <w:r w:rsidRPr="00794DB4">
        <w:tab/>
      </w:r>
      <w:r w:rsidR="00D026B6" w:rsidRPr="00612836">
        <w:rPr>
          <w:noProof/>
        </w:rPr>
        <w:t>Večji poudarek bi bilo treba dati smotrnosti in rezultatom projektov, ki se financirajo iz proračuna. Zato je ustrezno opredeliti dodatno obliko financiranja, ki ni povezana s stroški relevantnih operacij in dopolnjuje obstoječe oblike prispevkov Unije, ki so že dobro uveljavljene (povračilo upravičenih stroškov, ki so dejansko nastali, stroški na enoto, pavšalni zneski in financiranje po pavšalni stopnji). Dodatna oblika financiranja bi morala temeljiti na vnaprejšnjem izpolnjevanju nekaterih pogojev ali na doseganju rezultatov, ki se merijo glede na predhodno določene mejnike ali s pomočjo kazalnikov smotrnosti.</w:t>
      </w:r>
    </w:p>
    <w:p w14:paraId="7B8F53C5" w14:textId="77777777" w:rsidR="00D026B6" w:rsidRPr="00612836" w:rsidRDefault="00D026B6" w:rsidP="00D026B6">
      <w:pPr>
        <w:pStyle w:val="CRSeparator"/>
        <w:rPr>
          <w:noProof/>
          <w:lang w:val="sl-SI"/>
        </w:rPr>
      </w:pPr>
    </w:p>
    <w:p w14:paraId="448DA6D9" w14:textId="4209D92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57 </w:t>
      </w:r>
      <w:r w:rsidR="00086310">
        <w:rPr>
          <w:noProof/>
          <w:lang w:val="sl-SI"/>
        </w:rPr>
        <w:t>(prilagojeno)</w:t>
      </w:r>
    </w:p>
    <w:p w14:paraId="0946BD75" w14:textId="75A6C591" w:rsidR="00D026B6" w:rsidRPr="00612836" w:rsidRDefault="00794DB4" w:rsidP="00794DB4">
      <w:pPr>
        <w:pStyle w:val="ManualConsidrant"/>
        <w:rPr>
          <w:noProof/>
        </w:rPr>
      </w:pPr>
      <w:r w:rsidRPr="00794DB4">
        <w:t>(92)</w:t>
      </w:r>
      <w:r w:rsidRPr="00794DB4">
        <w:tab/>
      </w:r>
      <w:r w:rsidR="00D026B6" w:rsidRPr="00612836">
        <w:rPr>
          <w:noProof/>
        </w:rPr>
        <w:t xml:space="preserve">Kadar Komisija izvaja ocene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operativne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poslovne</w:t>
      </w:r>
      <w:r w:rsidR="00D026B6" w:rsidRPr="00612836">
        <w:rPr>
          <w:noProof/>
        </w:rPr>
        <w:t xml:space="preserve"> in finančne sposobnosti prejemnikov sredstev Unije ali njihovih sistemov in postopkov, bi morala imeti možnost, da se opre na ocene, ki jih je že izvedla sama ali pa so jih izvedli drugi subjekti ali donatorji, kot so nacionalne agencije in mednarodne organizacije, da bi se preprečilo podvajanje ocenjevanja istih prejemnikov. Možnost navzkrižnega opiranja na ocene, ki so jih izvedli drugi subjekti, bi bilo treba uporabiti, kadar so bile takšne ocene pripravljene ob upoštevanju pogojev, ki ustrezajo pogojem iz te uredbe za način izvrševanja, ki se uporablja. Zato bi morala Komisija za spodbujanje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navzkrižnega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opiranja na ocene med donatorji spodbujati priznavanje mednarodno sprejetih standardov ali mednarodnih dobrih praks.</w:t>
      </w:r>
    </w:p>
    <w:p w14:paraId="79DEF72F" w14:textId="77777777" w:rsidR="00D026B6" w:rsidRPr="00612836" w:rsidRDefault="00D026B6" w:rsidP="00D026B6">
      <w:pPr>
        <w:pStyle w:val="CRSeparator"/>
        <w:rPr>
          <w:noProof/>
          <w:lang w:val="sl-SI"/>
        </w:rPr>
      </w:pPr>
    </w:p>
    <w:p w14:paraId="79BDC36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58</w:t>
      </w:r>
    </w:p>
    <w:p w14:paraId="7FFF2873" w14:textId="596AEA2E" w:rsidR="00D026B6" w:rsidRPr="00612836" w:rsidRDefault="00794DB4" w:rsidP="00794DB4">
      <w:pPr>
        <w:pStyle w:val="ManualConsidrant"/>
        <w:rPr>
          <w:noProof/>
        </w:rPr>
      </w:pPr>
      <w:r w:rsidRPr="00794DB4">
        <w:t>(93)</w:t>
      </w:r>
      <w:r w:rsidRPr="00794DB4">
        <w:tab/>
      </w:r>
      <w:r w:rsidR="00D026B6" w:rsidRPr="00612836">
        <w:rPr>
          <w:noProof/>
        </w:rPr>
        <w:t>Pomembno se je tudi izogniti večkratnim revizijam prejemnikov sredstev Unije s strani različnih subjektov glede porabe teh sredstev. Zato bi moralo biti možno opreti se na revizije, ki so jih že izvedli neodvisni revizorji, pod pogojem, da obstajajo zadostni dokazi o njihovi usposobljenosti in neodvisnosti, ter pod pogojem, da revizijsko delo temelji na mednarodno sprejetih revizijskih standardih, ki zagotavljajo razumno zagotovilo, in so bile izvedene na podlagi računovodskih izkazov in poročil, v katerih je opredeljena poraba prispevka Unije. Takšne revizije bi morale biti nato osnova za splošno zagotovilo glede porabe sredstev Unije. V ta namen je pomembno zagotoviti, da se na zahtevo Evropskemu parlamentu, Komisiji, Računskemu sodišču in revizijskim organom držav članic da na voljo poročilo neodvisnih revizorjev in s tem povezana revizijska dokumentacija.</w:t>
      </w:r>
    </w:p>
    <w:p w14:paraId="7ABFCDB8" w14:textId="77777777" w:rsidR="00D026B6" w:rsidRPr="00612836" w:rsidRDefault="00D026B6" w:rsidP="00D026B6">
      <w:pPr>
        <w:pStyle w:val="CRSeparator"/>
        <w:rPr>
          <w:noProof/>
          <w:lang w:val="sl-SI"/>
        </w:rPr>
      </w:pPr>
    </w:p>
    <w:p w14:paraId="2B43F51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59</w:t>
      </w:r>
    </w:p>
    <w:p w14:paraId="691F61AD" w14:textId="226D6290" w:rsidR="00D026B6" w:rsidRPr="00612836" w:rsidRDefault="00794DB4" w:rsidP="00794DB4">
      <w:pPr>
        <w:pStyle w:val="ManualConsidrant"/>
        <w:rPr>
          <w:noProof/>
        </w:rPr>
      </w:pPr>
      <w:r w:rsidRPr="00794DB4">
        <w:t>(94)</w:t>
      </w:r>
      <w:r w:rsidRPr="00794DB4">
        <w:tab/>
      </w:r>
      <w:r w:rsidR="00D026B6" w:rsidRPr="00612836">
        <w:rPr>
          <w:noProof/>
        </w:rPr>
        <w:t>Za namen opiranja na ocene in revizije ter za zmanjšanje upravnega bremena za osebe in subjekte, ki prejemajo sredstva Unije, je pomembno zagotoviti, da se vse informacije, ki so že na voljo v institucijah Unije, organih upravljanja ali drugih organih in subjektih, ki izvršujejo sredstva Unije, znova uporabijo, da bi se izognili večkratnim zahtevkom, naslovljenim na prejemnike ali upravičence.</w:t>
      </w:r>
    </w:p>
    <w:p w14:paraId="73F32B9F" w14:textId="77777777" w:rsidR="00D026B6" w:rsidRPr="00612836" w:rsidRDefault="00D026B6" w:rsidP="00D026B6">
      <w:pPr>
        <w:pStyle w:val="CRSeparator"/>
        <w:rPr>
          <w:noProof/>
          <w:lang w:val="sl-SI"/>
        </w:rPr>
      </w:pPr>
    </w:p>
    <w:p w14:paraId="52DD63AE" w14:textId="4D48788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00DB1ABA">
        <w:rPr>
          <w:noProof/>
          <w:lang w:val="sl-SI"/>
        </w:rPr>
        <w:t> 2018/1046 uvodna izjava 60</w:t>
      </w:r>
    </w:p>
    <w:p w14:paraId="1245D9DD" w14:textId="6F2CBD77" w:rsidR="00D026B6" w:rsidRPr="00612836" w:rsidRDefault="00794DB4" w:rsidP="00794DB4">
      <w:pPr>
        <w:pStyle w:val="ManualConsidrant"/>
        <w:rPr>
          <w:noProof/>
        </w:rPr>
      </w:pPr>
      <w:r w:rsidRPr="00794DB4">
        <w:t>(95)</w:t>
      </w:r>
      <w:r w:rsidRPr="00794DB4">
        <w:tab/>
      </w:r>
      <w:r w:rsidR="00D026B6" w:rsidRPr="00612836">
        <w:rPr>
          <w:noProof/>
        </w:rPr>
        <w:t>Da bi se vzpostavil mehanizem za dolgoročno sodelovanje s prejemniki, bi bilo treba opredeliti možnost podpisa sporazumov o okvirnem finančnem partnerstvu. Okvirna finančna partnerstva bi bilo treba izvajati prek nepovratnih sredstev ali prek sporazumov o prispevku z osebami in subjekti, ki izvršujejo sredstva Unije. V ta namen bi bilo treba določiti minimalno vsebino takšnih sporazumov o prispevku. Okvirna finančna partnerstva ne bi smela neupravičeno omejevati dostopa do financiranja Unije.</w:t>
      </w:r>
    </w:p>
    <w:p w14:paraId="1CC3A9FC" w14:textId="77777777" w:rsidR="00D026B6" w:rsidRPr="00612836" w:rsidRDefault="00D026B6" w:rsidP="00D026B6">
      <w:pPr>
        <w:pStyle w:val="CRSeparator"/>
        <w:rPr>
          <w:noProof/>
          <w:lang w:val="sl-SI"/>
        </w:rPr>
      </w:pPr>
    </w:p>
    <w:p w14:paraId="195CF2F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61</w:t>
      </w:r>
    </w:p>
    <w:p w14:paraId="1DE13C48" w14:textId="2D715092" w:rsidR="00D026B6" w:rsidRPr="00612836" w:rsidRDefault="00794DB4" w:rsidP="00794DB4">
      <w:pPr>
        <w:pStyle w:val="ManualConsidrant"/>
        <w:rPr>
          <w:noProof/>
        </w:rPr>
      </w:pPr>
      <w:r w:rsidRPr="00794DB4">
        <w:t>(96)</w:t>
      </w:r>
      <w:r w:rsidRPr="00794DB4">
        <w:tab/>
      </w:r>
      <w:r w:rsidR="00D026B6" w:rsidRPr="00612836">
        <w:rPr>
          <w:noProof/>
        </w:rPr>
        <w:t>Pogoje in postopke za prekinitev, preklic ali zmanjšanje prispevka Unije bi bilo treba med različnimi instrumenti izvrševanja proračuna, kot so na primer nepovratna sredstva, javno naročanje, posredno upravljanje, nagrade, itd., uskladiti. Opredeliti bi bilo treba podlago za takšno prekinitev, preklic ali zmanjšanje.</w:t>
      </w:r>
    </w:p>
    <w:p w14:paraId="64D24E20" w14:textId="77777777" w:rsidR="00D026B6" w:rsidRPr="00612836" w:rsidRDefault="00D026B6" w:rsidP="00D026B6">
      <w:pPr>
        <w:pStyle w:val="CRSeparator"/>
        <w:rPr>
          <w:noProof/>
          <w:lang w:val="sl-SI"/>
        </w:rPr>
      </w:pPr>
    </w:p>
    <w:p w14:paraId="730C15C3" w14:textId="61D9104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62 </w:t>
      </w:r>
      <w:r w:rsidR="00086310">
        <w:rPr>
          <w:noProof/>
          <w:lang w:val="sl-SI"/>
        </w:rPr>
        <w:t>(prilagojeno)</w:t>
      </w:r>
    </w:p>
    <w:p w14:paraId="31ABC883" w14:textId="441D2716" w:rsidR="00D026B6" w:rsidRPr="00612836" w:rsidRDefault="00794DB4" w:rsidP="00794DB4">
      <w:pPr>
        <w:pStyle w:val="ManualConsidrant"/>
        <w:rPr>
          <w:noProof/>
        </w:rPr>
      </w:pPr>
      <w:r w:rsidRPr="00794DB4">
        <w:t>(97)</w:t>
      </w:r>
      <w:r w:rsidRPr="00794DB4">
        <w:tab/>
      </w:r>
      <w:r w:rsidR="00D026B6" w:rsidRPr="00612836">
        <w:rPr>
          <w:noProof/>
        </w:rPr>
        <w:t xml:space="preserve">Ta uredba bi morala določiti standardna obdobja, v katerih bi morali prejemniki hraniti dokumente v zvezi s prispevki Unije, da bi se izognili odstopajočim ali nesorazmernim pogodbenim zahtevam, pri čemer bi se Komisiji, Računskemu sodišču ter Evropskemu uradu za boj proti goljufijam (OLAF) še vedno zagotovilo dovolj časa, da pridobijo dostop do takšnih podatkov in dokumentov ter opravijo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naknadna preverjanja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naknadne preglede</w:t>
      </w:r>
      <w:r w:rsidR="00D026B6" w:rsidRPr="00612836">
        <w:rPr>
          <w:noProof/>
        </w:rPr>
        <w:t xml:space="preserve"> in revizije. Poleg tega bi bilo treba vsem osebam ali subjektom, ki prejemajo sredstva Unije, naložiti obveznost, da sodelujejo pri zaščiti finančnih interesov Unije.</w:t>
      </w:r>
    </w:p>
    <w:p w14:paraId="26380802" w14:textId="77777777" w:rsidR="00D026B6" w:rsidRPr="00612836" w:rsidRDefault="00D026B6" w:rsidP="00D026B6">
      <w:pPr>
        <w:pStyle w:val="CRSeparator"/>
        <w:rPr>
          <w:noProof/>
          <w:lang w:val="sl-SI"/>
        </w:rPr>
      </w:pPr>
    </w:p>
    <w:p w14:paraId="4E97F3F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63</w:t>
      </w:r>
    </w:p>
    <w:p w14:paraId="36773042" w14:textId="18CB237D" w:rsidR="00D026B6" w:rsidRPr="00612836" w:rsidRDefault="00794DB4" w:rsidP="00794DB4">
      <w:pPr>
        <w:pStyle w:val="ManualConsidrant"/>
        <w:rPr>
          <w:noProof/>
        </w:rPr>
      </w:pPr>
      <w:r w:rsidRPr="00794DB4">
        <w:t>(98)</w:t>
      </w:r>
      <w:r w:rsidRPr="00794DB4">
        <w:tab/>
      </w:r>
      <w:r w:rsidR="00D026B6" w:rsidRPr="00612836">
        <w:rPr>
          <w:noProof/>
        </w:rPr>
        <w:t>Da se udeležencem in prejemnikom zagotovijo ustrezne informacije in se jim da priložnost za uveljavljanje njihove pravice do obrambe, bi jim moralo biti dovoljeno, da predložijo svoje pripombe pred sprejetjem katerega koli ukrepa, ki škoduje njihovim pravicam, ter bi morali biti obveščeni o pravnih sredstvih, ki so jim na voljo za izpodbijanje takšnega ukrepa.</w:t>
      </w:r>
    </w:p>
    <w:p w14:paraId="1583328A" w14:textId="77777777" w:rsidR="00D026B6" w:rsidRPr="00612836" w:rsidRDefault="00D026B6" w:rsidP="00D026B6">
      <w:pPr>
        <w:pStyle w:val="CRSeparator"/>
        <w:rPr>
          <w:noProof/>
          <w:lang w:val="sl-SI"/>
        </w:rPr>
      </w:pPr>
    </w:p>
    <w:p w14:paraId="6536947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9E9E214" w14:textId="012F909A" w:rsidR="00D026B6" w:rsidRPr="00612836" w:rsidRDefault="00794DB4" w:rsidP="00794DB4">
      <w:pPr>
        <w:pStyle w:val="ManualConsidrant"/>
        <w:rPr>
          <w:noProof/>
          <w:highlight w:val="lightGray"/>
        </w:rPr>
      </w:pPr>
      <w:r w:rsidRPr="00794DB4">
        <w:rPr>
          <w:highlight w:val="lightGray"/>
        </w:rPr>
        <w:t>(99)</w:t>
      </w:r>
      <w:r w:rsidRPr="00794DB4">
        <w:rPr>
          <w:highlight w:val="lightGray"/>
        </w:rPr>
        <w:tab/>
      </w:r>
      <w:r w:rsidR="00D026B6" w:rsidRPr="00612836">
        <w:rPr>
          <w:noProof/>
          <w:highlight w:val="lightGray"/>
        </w:rPr>
        <w:t>V okviru postopka dodeljevanja ni potrebno, da odgovorni odredbodajalec udeležencu omogoči predložitev pripombe, če je bil ta udeleženec zavrnjen v postopku dodeljevanja. Za zagotovitev pravne varnosti bi bilo treba to opredeliti tudi v določbi o razčiščevalnih postopkih in pravnih sredstvih.</w:t>
      </w:r>
    </w:p>
    <w:p w14:paraId="1C932575" w14:textId="53BC7DB6" w:rsidR="00D026B6" w:rsidRPr="00612836" w:rsidRDefault="00794DB4" w:rsidP="00794DB4">
      <w:pPr>
        <w:pStyle w:val="ManualConsidrant"/>
        <w:rPr>
          <w:noProof/>
          <w:highlight w:val="lightGray"/>
        </w:rPr>
      </w:pPr>
      <w:r w:rsidRPr="00794DB4">
        <w:rPr>
          <w:highlight w:val="lightGray"/>
        </w:rPr>
        <w:t>(100)</w:t>
      </w:r>
      <w:r w:rsidRPr="00794DB4">
        <w:rPr>
          <w:highlight w:val="lightGray"/>
        </w:rPr>
        <w:tab/>
      </w:r>
      <w:r w:rsidR="00D026B6" w:rsidRPr="00612836">
        <w:rPr>
          <w:noProof/>
          <w:highlight w:val="lightGray"/>
        </w:rPr>
        <w:t>Glede na vse bolj zahtevno geopolitično okolje s hitro spreminjajočimi se hibridnimi in kibernetskimi grožnjami ter potrebo po digitalni preobrazbi, ki je vedno izpostavljena tehničnim ranljivostim, mora Unija zaščititi varnost in javni red Unije ali njenih držav članic, kakor se to odraža v javnem redu in pravu. To zadeva ohranjanje temeljnih interesov družbe, kot so zagotavljanje zanesljive oskrbe z energijo, boj proti organiziranemu kriminalu in goljufijam. Pri dodeljevanju sredstev Unije v zvezi s strateškimi sredstvi in interesi, kot so digitalna ali vesoljska infrastruktura, komunikacijski in informacijski sistemi in storitve, se lahko ob upoštevanju vseh mednarodnih sporazumov Unije zahteva uporaba posebnih pogojev za zagotovitev take zaščite, tudi za celovitost komunikacijskih in informacijskih sistemov ter s tem povezanih dobavnih verig. Pojasniti bi bilo treba vrste pogojev in zahtev za njihovo uporabo.</w:t>
      </w:r>
    </w:p>
    <w:p w14:paraId="5410CDA6" w14:textId="77777777" w:rsidR="00D026B6" w:rsidRPr="00612836" w:rsidRDefault="00D026B6" w:rsidP="00D026B6">
      <w:pPr>
        <w:pStyle w:val="CRSeparator"/>
        <w:rPr>
          <w:noProof/>
          <w:lang w:val="sl-SI"/>
        </w:rPr>
      </w:pPr>
    </w:p>
    <w:p w14:paraId="23AE327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64</w:t>
      </w:r>
    </w:p>
    <w:p w14:paraId="6CD30546" w14:textId="301FEC64" w:rsidR="00D026B6" w:rsidRPr="00612836" w:rsidRDefault="00794DB4" w:rsidP="00794DB4">
      <w:pPr>
        <w:pStyle w:val="ManualConsidrant"/>
        <w:rPr>
          <w:noProof/>
        </w:rPr>
      </w:pPr>
      <w:r w:rsidRPr="00794DB4">
        <w:t>(101)</w:t>
      </w:r>
      <w:r w:rsidRPr="00794DB4">
        <w:tab/>
      </w:r>
      <w:r w:rsidR="00D026B6" w:rsidRPr="00612836">
        <w:rPr>
          <w:noProof/>
        </w:rPr>
        <w:t>Komisija bi morala zaradi zaščite finančnih interesov Unije vzpostaviti enoten sistem za zgodnje odkrivanje in izključitev.</w:t>
      </w:r>
    </w:p>
    <w:p w14:paraId="767E4CE8" w14:textId="77777777" w:rsidR="00D026B6" w:rsidRPr="00612836" w:rsidRDefault="00D026B6" w:rsidP="00D026B6">
      <w:pPr>
        <w:pStyle w:val="CRSeparator"/>
        <w:rPr>
          <w:noProof/>
          <w:lang w:val="sl-SI"/>
        </w:rPr>
      </w:pPr>
    </w:p>
    <w:p w14:paraId="6659517F" w14:textId="657E4BA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65 </w:t>
      </w:r>
      <w:r w:rsidR="00086310">
        <w:rPr>
          <w:noProof/>
          <w:lang w:val="sl-SI"/>
        </w:rPr>
        <w:t>(prilagojeno)</w:t>
      </w:r>
    </w:p>
    <w:p w14:paraId="0B9860AA" w14:textId="205320D9" w:rsidR="00D026B6" w:rsidRPr="00612836" w:rsidRDefault="00794DB4" w:rsidP="00794DB4">
      <w:pPr>
        <w:pStyle w:val="ManualConsidrant"/>
        <w:rPr>
          <w:noProof/>
        </w:rPr>
      </w:pPr>
      <w:r w:rsidRPr="00794DB4">
        <w:t>(102)</w:t>
      </w:r>
      <w:r w:rsidRPr="00794DB4">
        <w:tab/>
      </w:r>
      <w:r w:rsidR="00D026B6" w:rsidRPr="00612836">
        <w:rPr>
          <w:noProof/>
        </w:rPr>
        <w:t xml:space="preserve">Sistem za zgodnje odkrivanje in izključitev bi bilo treba uporabljati za udeležence, prejemnike, subjekte, na katerih sposobnost se namerava opreti kandidat ali ponudnik, podizvajalce izvajalca, vse osebe ali subjekte, ki prejemajo sredstva Unije, kadar se proračun izvršuje v okviru posrednega upravljanja, vse osebe ali subjekte, ki prejemajo sredstva Unije v okviru finančnih instrumentov, ki se izvršujejo v okviru neposrednega upravljanja, udeležence ali prejemnike, katerim so subjekti, ki izvršujejo proračun v okviru deljenega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upravljanja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izvrševanja</w:t>
      </w:r>
      <w:r w:rsidR="00D026B6" w:rsidRPr="00612836">
        <w:rPr>
          <w:noProof/>
        </w:rPr>
        <w:t>, zagotovili informacije, in sponzorje.</w:t>
      </w:r>
    </w:p>
    <w:p w14:paraId="6FC0FFF8" w14:textId="77777777" w:rsidR="00D026B6" w:rsidRPr="00612836" w:rsidRDefault="00D026B6" w:rsidP="00D026B6">
      <w:pPr>
        <w:pStyle w:val="CRSeparator"/>
        <w:rPr>
          <w:noProof/>
          <w:lang w:val="sl-SI"/>
        </w:rPr>
      </w:pPr>
    </w:p>
    <w:p w14:paraId="5A28BF5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8420669" w14:textId="74DEBF05" w:rsidR="00D026B6" w:rsidRPr="00612836" w:rsidRDefault="00794DB4" w:rsidP="00794DB4">
      <w:pPr>
        <w:pStyle w:val="ManualConsidrant"/>
        <w:rPr>
          <w:noProof/>
          <w:highlight w:val="lightGray"/>
        </w:rPr>
      </w:pPr>
      <w:r w:rsidRPr="00794DB4">
        <w:rPr>
          <w:highlight w:val="lightGray"/>
        </w:rPr>
        <w:t>(103)</w:t>
      </w:r>
      <w:r w:rsidRPr="00794DB4">
        <w:rPr>
          <w:highlight w:val="lightGray"/>
        </w:rPr>
        <w:tab/>
      </w:r>
      <w:r w:rsidR="00D026B6" w:rsidRPr="00612836">
        <w:rPr>
          <w:noProof/>
          <w:highlight w:val="lightGray"/>
        </w:rPr>
        <w:t>Da bi se izboljšala zaščita finančnih interesov Unije, bi bilo treba okrepiti sistem za zgodnje odkrivanje in izključitev. Pomembno je preprečiti, da bi lahko oseba ali subjekt, ki je v situaciji za izključitev, zaprosil za sredstva ali bil izbran za njihovo izvrševanje ali prejel taka sredstva na podlagi programa, ki se izvaja z deljenim upravljanjem. Kadar obstaja pravnomočna sodba ali pravnomočna upravna odločba, bi se moralo odgovornemu odredbodajalcu omogočiti, da izključi osebo ali subjekt, če je ta v situaciji za izključitev in se šteje za nezanesljivega, ker je bil vpleten v določene resne kršitve iz člena 139(1). Če ni pravnomočne sodbe ali pravnomočne upravne odločbe, bi moralo biti odgovornemu odredbodajalcu omogočeno, da na podlagi predhodne pravne opredelitve, ki jo pripravi posebna komisija iz člena 146, izvrši izključitev ob upoštevanju dejstev in ugotovitev, ugotovljenih v okviru revizij ali preiskav, ki jih izvajajo Evropski urad za boj proti goljufijam (OLAF), Evropsko javno tožilstvo (EJT), Evropsko računsko sodišče (ERS), ali katerega koli drugega preverjanja, revizije ali kontrole, opravljenih na odgovornost odredbodajalca. Takšno izključitev bi bilo treba evidentirati v podatkovni zbirki sistema za zgodnje odkrivanje in izključitev, vzpostavljeni v skladu s členom 138(1). Organi držav članic bi morali to upoštevati tako, da bi take osebe ali subjekte zavrnili pri izboru za izvrševanje sredstev Unije ali prejemanje takih sredstev. Zahtevki za plačilo iz držav članic v okviru deljenega upravljanja, ki vključujejo odhodke, povezane z osebo ali subjektom, ki je bil izključen, se ne bi smeli povrniti. Kadar se sredstva izplačajo državam članicam na podlagi okvirov, ki temeljijo na smotrnosti, se uporabljajo posebna pravila, kot je določeno v zakonodaji za posamezni sektor.</w:t>
      </w:r>
    </w:p>
    <w:p w14:paraId="47FCC9C1" w14:textId="512433A9" w:rsidR="00D026B6" w:rsidRPr="00612836" w:rsidRDefault="00794DB4" w:rsidP="00794DB4">
      <w:pPr>
        <w:pStyle w:val="ManualConsidrant"/>
        <w:rPr>
          <w:noProof/>
          <w:highlight w:val="lightGray"/>
        </w:rPr>
      </w:pPr>
      <w:r w:rsidRPr="00794DB4">
        <w:rPr>
          <w:highlight w:val="lightGray"/>
        </w:rPr>
        <w:t>(104)</w:t>
      </w:r>
      <w:r w:rsidRPr="00794DB4">
        <w:rPr>
          <w:highlight w:val="lightGray"/>
        </w:rPr>
        <w:tab/>
      </w:r>
      <w:r w:rsidR="00D026B6" w:rsidRPr="00612836">
        <w:rPr>
          <w:noProof/>
          <w:highlight w:val="lightGray"/>
        </w:rPr>
        <w:t>Pomembno je poudariti, da bi se moral sistem za zgodnje odkrivanje in izključitev uporabljati le za sredstva Unije, izplačana državam članicam v okviru neposrednega upravljanja, kot so sredstva iz Uredbe (EU) 2021/241 Evropskega parlamenta in Sveta</w:t>
      </w:r>
      <w:r w:rsidR="00D026B6" w:rsidRPr="00612836">
        <w:rPr>
          <w:rStyle w:val="FootnoteReference"/>
          <w:noProof/>
          <w:highlight w:val="lightGray"/>
        </w:rPr>
        <w:footnoteReference w:id="43"/>
      </w:r>
      <w:r w:rsidR="00D026B6" w:rsidRPr="00612836">
        <w:rPr>
          <w:noProof/>
          <w:highlight w:val="lightGray"/>
        </w:rPr>
        <w:t xml:space="preserve">, pri čemer so države članice odgovorne za sprejetje vseh ustreznih ukrepov za zaščito finančnih interesov Unije, in sicer le kadar ima Komisija ustrezne pristojnosti na podlagi zadevnega pravnega okvira in ob ustreznem upoštevanju narave </w:t>
      </w:r>
      <w:r w:rsidR="00D026B6" w:rsidRPr="00612836">
        <w:rPr>
          <w:i/>
          <w:iCs/>
          <w:noProof/>
          <w:highlight w:val="lightGray"/>
        </w:rPr>
        <w:t>sui generis</w:t>
      </w:r>
      <w:r w:rsidR="00D026B6" w:rsidRPr="00612836">
        <w:rPr>
          <w:noProof/>
          <w:highlight w:val="lightGray"/>
        </w:rPr>
        <w:t xml:space="preserve"> sredstev. Zato bi morale biti pristojnosti Komisije omejene na obveznost predložitve zadeve posebni komisiji za namen izključitve osebe ali subjekta, če odredbodajalec izve za resne kršitve na podlagi pravnomočnih sodb in upravnih odločb ali dejstev in ugotovitev, ugotovljenih v okviru revizij ali preiskav, ki jih v zvezi s temi sredstvi izvajajo Evropski urad za boj proti goljufijam (OLAF), Evropsko javno tožilstvo (EJT), Evropsko računsko sodišče (ERS), ali katerega koli drugega preverjanja, revizije ali kontrole, opravljenih na odgovornost odredbodajalca. Države članice so brez poseganja v te pristojnosti Komisije še naprej odgovorne za preverjanje informacij o odločitvah o izključitvi, evidentiranih v podatkovni zbirki sistema za zgodnje odkrivanje in izključitev, za izvrševanje takih odločitev in za zagotovitev, da se ne predloži noben zahtevek za plačilo, ki se nanaša na osebo ali subjekt, ki je v taki situaciji za izključitev.</w:t>
      </w:r>
    </w:p>
    <w:p w14:paraId="47D4C243" w14:textId="77777777" w:rsidR="00D026B6" w:rsidRPr="00612836" w:rsidRDefault="00D026B6" w:rsidP="00D026B6">
      <w:pPr>
        <w:pStyle w:val="CRSeparator"/>
        <w:rPr>
          <w:noProof/>
          <w:lang w:val="sl-SI"/>
        </w:rPr>
      </w:pPr>
    </w:p>
    <w:p w14:paraId="482D535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66</w:t>
      </w:r>
    </w:p>
    <w:p w14:paraId="0DE20F23" w14:textId="34E85C28" w:rsidR="00D026B6" w:rsidRPr="00612836" w:rsidRDefault="00794DB4" w:rsidP="00794DB4">
      <w:pPr>
        <w:pStyle w:val="ManualConsidrant"/>
        <w:rPr>
          <w:noProof/>
        </w:rPr>
      </w:pPr>
      <w:r w:rsidRPr="00794DB4">
        <w:t>(105)</w:t>
      </w:r>
      <w:r w:rsidRPr="00794DB4">
        <w:tab/>
      </w:r>
      <w:r w:rsidR="00D026B6" w:rsidRPr="00612836">
        <w:rPr>
          <w:noProof/>
        </w:rPr>
        <w:t>Pojasniti bi bilo treba, da kadar se odločitev o evidentiranju osebe ali subjekta v podatkovni zbirki sistema za zgodnje odkrivanje in izključitev sprejme na podlagi situacij za izključitev fizične ali pravne osebe, ki je član upravnega, vodstvenega ali nadzornega organa navedene osebe ali subjekta ali ki ima pooblastila za zastopanje, odločanje ali nadzor v zvezi z navedeno osebo ali subjektom, ali fizične ali pravne osebe, ki prevzame neomejeno odgovornost za dolgove te osebe ali subjekta, ali fizične osebe, ki je nujna za dodelitev ali izvršitev pravne obveznosti, informacije, evidentirane v podatkovni zbirki, vključujejo informacije o teh osebah.</w:t>
      </w:r>
    </w:p>
    <w:p w14:paraId="346B7AD9" w14:textId="77777777" w:rsidR="00D026B6" w:rsidRPr="00612836" w:rsidRDefault="00D026B6" w:rsidP="00D026B6">
      <w:pPr>
        <w:pStyle w:val="CRSeparator"/>
        <w:rPr>
          <w:noProof/>
          <w:lang w:val="sl-SI"/>
        </w:rPr>
      </w:pPr>
    </w:p>
    <w:p w14:paraId="1A54951A" w14:textId="4424D58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67 </w:t>
      </w:r>
      <w:r w:rsidR="00086310">
        <w:rPr>
          <w:noProof/>
          <w:lang w:val="sl-SI"/>
        </w:rPr>
        <w:t>(prilagojeno)</w:t>
      </w:r>
    </w:p>
    <w:p w14:paraId="39E8B7C0" w14:textId="62175A19" w:rsidR="00D026B6" w:rsidRPr="00612836" w:rsidRDefault="00794DB4" w:rsidP="00794DB4">
      <w:pPr>
        <w:pStyle w:val="ManualConsidrant"/>
        <w:rPr>
          <w:noProof/>
        </w:rPr>
      </w:pPr>
      <w:r w:rsidRPr="00794DB4">
        <w:t>(106)</w:t>
      </w:r>
      <w:r w:rsidRPr="00794DB4">
        <w:tab/>
      </w:r>
      <w:r w:rsidR="00D026B6" w:rsidRPr="00612836">
        <w:rPr>
          <w:noProof/>
        </w:rPr>
        <w:t xml:space="preserve">Odločitev o izključitvi osebe ali subjekta iz sodelovanja v postopkih dodeljevanja ali o naložitvi denarne kazni osebi ali subjektu ter odločitev o objavi s tem povezanih informacij bi moral zaradi svoje neodvisnosti v upravnih zadevah sprejeti odgovorni odredbodajalec. Če ni nobene pravnomočne sodbe ali pravnomočne upravne odločbe in če gre za resno kršitev pogodbenih obveznosti, bi moral odgovorni odredbodajalec svojo odločitev sprejeti na podlagi predhodne pravne </w:t>
      </w:r>
      <w:r w:rsidR="00D026B6" w:rsidRPr="00612836">
        <w:rPr>
          <w:rStyle w:val="CRDeleted"/>
          <w:noProof/>
          <w:lang w:val="sl-SI"/>
        </w:rPr>
        <w:t>kvalifikacije</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opredelitve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ob upoštevanju priporočila posebne komisije. Posebna komisija bi morala oceniti tudi trajanje izključitve, kadar to trajanje ni bilo določeno že v pravnomočni sodbi ali pravnomočni upravni odločbi.</w:t>
      </w:r>
    </w:p>
    <w:p w14:paraId="2FDE0828" w14:textId="77777777" w:rsidR="00D026B6" w:rsidRPr="00612836" w:rsidRDefault="00D026B6" w:rsidP="00D026B6">
      <w:pPr>
        <w:pStyle w:val="CRSeparator"/>
        <w:rPr>
          <w:noProof/>
          <w:lang w:val="sl-SI"/>
        </w:rPr>
      </w:pPr>
    </w:p>
    <w:p w14:paraId="73EBC45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68</w:t>
      </w:r>
    </w:p>
    <w:p w14:paraId="36D82755" w14:textId="3E51C5A0" w:rsidR="00D026B6" w:rsidRPr="00612836" w:rsidRDefault="00794DB4" w:rsidP="00794DB4">
      <w:pPr>
        <w:pStyle w:val="ManualConsidrant"/>
        <w:rPr>
          <w:noProof/>
        </w:rPr>
      </w:pPr>
      <w:r w:rsidRPr="00794DB4">
        <w:t>(107)</w:t>
      </w:r>
      <w:r w:rsidRPr="00794DB4">
        <w:tab/>
      </w:r>
      <w:r w:rsidR="00D026B6" w:rsidRPr="00612836">
        <w:rPr>
          <w:noProof/>
        </w:rPr>
        <w:t>Vloga posebne komisije bi morala biti, da zagotavlja dosledno delovanje sistema za izključitev. Posebno komisijo bi morali sestavljati stalni predsednik, dva predstavnika Komisije in predstavnik odredbodajalca, ki vloži zahtevo.</w:t>
      </w:r>
    </w:p>
    <w:p w14:paraId="1D69A6BF" w14:textId="77777777" w:rsidR="00D026B6" w:rsidRPr="00612836" w:rsidRDefault="00D026B6" w:rsidP="00D026B6">
      <w:pPr>
        <w:pStyle w:val="CRSeparator"/>
        <w:rPr>
          <w:noProof/>
          <w:lang w:val="sl-SI"/>
        </w:rPr>
      </w:pPr>
    </w:p>
    <w:p w14:paraId="792EB012"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F2595B5" w14:textId="55D09786" w:rsidR="00D026B6" w:rsidRPr="00612836" w:rsidRDefault="00794DB4" w:rsidP="00794DB4">
      <w:pPr>
        <w:pStyle w:val="ManualConsidrant"/>
        <w:rPr>
          <w:noProof/>
          <w:highlight w:val="lightGray"/>
        </w:rPr>
      </w:pPr>
      <w:r w:rsidRPr="00794DB4">
        <w:rPr>
          <w:highlight w:val="lightGray"/>
        </w:rPr>
        <w:t>(108)</w:t>
      </w:r>
      <w:r w:rsidRPr="00794DB4">
        <w:rPr>
          <w:highlight w:val="lightGray"/>
        </w:rPr>
        <w:tab/>
      </w:r>
      <w:r w:rsidR="00D026B6" w:rsidRPr="00612836">
        <w:rPr>
          <w:noProof/>
          <w:highlight w:val="lightGray"/>
        </w:rPr>
        <w:t>Da bi se sistem za zgodnje odkrivanje in izključitev uskladil s pravili o javnem naročanju in povečala njegova učinkovitost, bi bilo treba poskus vplivanja na dodeljevanje sredstev Unije ali neupravičeno pridobitev sredstev Unije, vključno v zvezi z nasprotji interesov, izrecno vključiti kot posebno situacijo za izključitev na podlagi hude kršitve poklicnih pravil s sorazmerno kaznijo, ki je skladna z resnostjo kršitve.</w:t>
      </w:r>
    </w:p>
    <w:p w14:paraId="2FECFB46" w14:textId="003A40B2" w:rsidR="00D026B6" w:rsidRPr="00612836" w:rsidRDefault="00794DB4" w:rsidP="00794DB4">
      <w:pPr>
        <w:pStyle w:val="ManualConsidrant"/>
        <w:rPr>
          <w:noProof/>
          <w:highlight w:val="lightGray"/>
        </w:rPr>
      </w:pPr>
      <w:r w:rsidRPr="00794DB4">
        <w:rPr>
          <w:highlight w:val="lightGray"/>
        </w:rPr>
        <w:t>(109)</w:t>
      </w:r>
      <w:r w:rsidRPr="00794DB4">
        <w:rPr>
          <w:highlight w:val="lightGray"/>
        </w:rPr>
        <w:tab/>
      </w:r>
      <w:r w:rsidR="00D026B6" w:rsidRPr="00612836">
        <w:rPr>
          <w:noProof/>
          <w:highlight w:val="lightGray"/>
        </w:rPr>
        <w:t xml:space="preserve">Odgovorni odredbodajalec bi moral ob ustreznem upoštevanju načela sorazmernosti izključiti osebo ali subjekt, če pokaže pomanjkanje integritete z vpletenostjo v kakršno koli krivdno ravnanje, ki ni združljivo z vrednotami iz člena 2 Pogodbe o Evropski uniji in Listine Evropske unije o temeljnih pravicah, kot so spodbujanje k diskriminaciji, sovraštvu ali nasilju, ki se nanaša na skupino oseb ali pripadnika skupine, kadar lahko ravnanje negativno vpliva na izvajanje naročila. </w:t>
      </w:r>
    </w:p>
    <w:p w14:paraId="317080F3" w14:textId="46DBFB08" w:rsidR="00D026B6" w:rsidRPr="00612836" w:rsidRDefault="00794DB4" w:rsidP="00794DB4">
      <w:pPr>
        <w:pStyle w:val="ManualConsidrant"/>
        <w:rPr>
          <w:noProof/>
          <w:highlight w:val="lightGray"/>
        </w:rPr>
      </w:pPr>
      <w:r w:rsidRPr="00794DB4">
        <w:rPr>
          <w:highlight w:val="lightGray"/>
        </w:rPr>
        <w:t>(110)</w:t>
      </w:r>
      <w:r w:rsidRPr="00794DB4">
        <w:rPr>
          <w:highlight w:val="lightGray"/>
        </w:rPr>
        <w:tab/>
      </w:r>
      <w:r w:rsidR="00D026B6" w:rsidRPr="00612836">
        <w:rPr>
          <w:noProof/>
          <w:highlight w:val="lightGray"/>
        </w:rPr>
        <w:t>V primeru neupravičene odklonitve sodelovanja v okviru preiskav, preverjanj ali revizij, ki jih izvajajo odredbodajalec, OLAF, EJT ali Evropsko računsko sodišče, bi bilo treba dodati samostojni razlog za izključitev s sorazmerno kaznijo, ki je skladna z resnostjo kršitve, saj lahko to resno vpliva na zaščito finančnih interesov Unije.</w:t>
      </w:r>
    </w:p>
    <w:p w14:paraId="440FBFEC" w14:textId="77777777" w:rsidR="00D026B6" w:rsidRPr="00612836" w:rsidRDefault="00D026B6" w:rsidP="00D026B6">
      <w:pPr>
        <w:pStyle w:val="CRSeparator"/>
        <w:rPr>
          <w:noProof/>
          <w:lang w:val="sl-SI"/>
        </w:rPr>
      </w:pPr>
    </w:p>
    <w:p w14:paraId="2B428BD0" w14:textId="6090F48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69 </w:t>
      </w:r>
      <w:r w:rsidR="00086310">
        <w:rPr>
          <w:noProof/>
          <w:lang w:val="sl-SI"/>
        </w:rPr>
        <w:t>(prilagojeno)</w:t>
      </w:r>
    </w:p>
    <w:p w14:paraId="32FA848D" w14:textId="559EC442" w:rsidR="00D026B6" w:rsidRPr="00612836" w:rsidRDefault="00794DB4" w:rsidP="00794DB4">
      <w:pPr>
        <w:pStyle w:val="ManualConsidrant"/>
        <w:rPr>
          <w:noProof/>
        </w:rPr>
      </w:pPr>
      <w:r w:rsidRPr="00794DB4">
        <w:t>(111)</w:t>
      </w:r>
      <w:r w:rsidRPr="00794DB4">
        <w:tab/>
      </w:r>
      <w:r w:rsidR="00D026B6" w:rsidRPr="00612836">
        <w:rPr>
          <w:noProof/>
        </w:rPr>
        <w:t xml:space="preserve">Predhodna pravna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opredelitev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kvalifikacija</w:t>
      </w:r>
      <w:r w:rsidR="00D026B6" w:rsidRPr="00612836">
        <w:rPr>
          <w:noProof/>
        </w:rPr>
        <w:t xml:space="preserve"> ne prejudicira končne ocene ravnanja zadevne osebe ali subjekta, ki jo v skladu z nacionalnim pravom opravijo pristojni organi držav članic. Po uradnem obvestilu o takšni končni oceni bi bilo torej treba pregledati priporočilo posebne komisije in odločitev odgovornega odredbodajalca.</w:t>
      </w:r>
    </w:p>
    <w:p w14:paraId="4FBBF4D5" w14:textId="77777777" w:rsidR="00D026B6" w:rsidRPr="00612836" w:rsidRDefault="00D026B6" w:rsidP="00D026B6">
      <w:pPr>
        <w:pStyle w:val="CRSeparator"/>
        <w:rPr>
          <w:noProof/>
          <w:lang w:val="sl-SI"/>
        </w:rPr>
      </w:pPr>
    </w:p>
    <w:p w14:paraId="78AC608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70</w:t>
      </w:r>
    </w:p>
    <w:p w14:paraId="07FFEA0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FC186AC" w14:textId="1C110FFB" w:rsidR="00D026B6" w:rsidRPr="00612836" w:rsidRDefault="00794DB4" w:rsidP="00794DB4">
      <w:pPr>
        <w:pStyle w:val="ManualConsidrant"/>
        <w:rPr>
          <w:noProof/>
        </w:rPr>
      </w:pPr>
      <w:r w:rsidRPr="00794DB4">
        <w:t>(112)</w:t>
      </w:r>
      <w:r w:rsidRPr="00794DB4">
        <w:tab/>
      </w:r>
      <w:r w:rsidR="00D026B6" w:rsidRPr="00612836">
        <w:rPr>
          <w:noProof/>
        </w:rPr>
        <w:t xml:space="preserve">Odgovorni odredbodajalec bi moral izključiti osebo ali subjekt, kadar je bila oseba ali subjekt s pravnomočno sodbo ali pravnomočno upravno odločbo spoznana za krivo hude kršitve poklicnih pravil, namernega ali nenamernega neizpolnjevanja obveznosti, povezanih s plačevanjem prispevkov za socialno varnost ali davkov, ustanovitve subjekta v drugi jurisdikciji z namenom izogniti se davčnim, socialnim ali drugim pravnim obveznostim, goljufije v škodo proračuna, korupcije, sodelovanja v hudodelski združbi, pranja denarja in financiranja terorizma, terorističnih kaznivih dejanj ali dejanj povezanih s terorističnimi kaznivimi dejanji, glede dela otrok ali drugega kaznivega dejanja v zvezi s trgovino z ljudmi ali nepravilnosti. Osebo ali subjekt bi bilo treba izključiti tudi v primeru resne kršitve pravne obveznosti ali v primeru stečaja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794013">
        <w:rPr>
          <w:noProof/>
          <w:highlight w:val="lightGray"/>
        </w:rPr>
        <w:t> ali v primerih zavrnitve sodelovanja v preiskavah, preverjanjih ali revizijah. Pri presoji teh razlogov za izključitev bi se lahko nerazumno škodljiva dejanja, ki veljajo kot kršitev v mednarodnem trgovinskem pravu, štela za pomemben dejavnik, če vključujejo hudo kršitev poklicnih pravil.</w:t>
      </w:r>
      <w:r w:rsidR="00D026B6" w:rsidRPr="00794013">
        <w:rPr>
          <w:noProof/>
          <w:highlight w:val="lightGray"/>
        </w:rPr>
        <w:fldChar w:fldCharType="begin"/>
      </w:r>
      <w:r w:rsidR="00D026B6" w:rsidRPr="00794013">
        <w:rPr>
          <w:noProof/>
          <w:highlight w:val="lightGray"/>
        </w:rPr>
        <w:instrText xml:space="preserve"> QUOTE "ï" </w:instrText>
      </w:r>
      <w:r w:rsidR="00D026B6" w:rsidRPr="00794013">
        <w:rPr>
          <w:noProof/>
          <w:highlight w:val="lightGray"/>
        </w:rPr>
        <w:fldChar w:fldCharType="separate"/>
      </w:r>
      <w:r w:rsidR="00D026B6" w:rsidRPr="00794013">
        <w:rPr>
          <w:rStyle w:val="CRMarker"/>
          <w:noProof/>
          <w:highlight w:val="lightGray"/>
          <w:lang w:val="sl-SI"/>
        </w:rPr>
        <w:t>ï</w:t>
      </w:r>
      <w:r w:rsidR="00D026B6" w:rsidRPr="00794013">
        <w:rPr>
          <w:noProof/>
          <w:highlight w:val="lightGray"/>
        </w:rPr>
        <w:fldChar w:fldCharType="end"/>
      </w:r>
      <w:r w:rsidR="00D026B6" w:rsidRPr="00612836">
        <w:rPr>
          <w:noProof/>
        </w:rPr>
        <w:t xml:space="preserve"> </w:t>
      </w:r>
    </w:p>
    <w:p w14:paraId="3E5871EA" w14:textId="77777777" w:rsidR="00D026B6" w:rsidRPr="00612836" w:rsidRDefault="00D026B6" w:rsidP="00D026B6">
      <w:pPr>
        <w:pStyle w:val="CRSeparator"/>
        <w:rPr>
          <w:noProof/>
          <w:lang w:val="sl-SI"/>
        </w:rPr>
      </w:pPr>
    </w:p>
    <w:p w14:paraId="6216FA8B" w14:textId="799E908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71 </w:t>
      </w:r>
      <w:r w:rsidR="009755B8">
        <w:rPr>
          <w:noProof/>
          <w:lang w:val="sl-SI"/>
        </w:rPr>
        <w:t>(prilagojeno)</w:t>
      </w:r>
    </w:p>
    <w:p w14:paraId="26968CDA" w14:textId="1BB223B8" w:rsidR="00D026B6" w:rsidRPr="00612836" w:rsidRDefault="00794DB4" w:rsidP="00794DB4">
      <w:pPr>
        <w:pStyle w:val="ManualConsidrant"/>
        <w:rPr>
          <w:noProof/>
        </w:rPr>
      </w:pPr>
      <w:r w:rsidRPr="00794DB4">
        <w:t>(113)</w:t>
      </w:r>
      <w:r w:rsidRPr="00794DB4">
        <w:tab/>
      </w:r>
      <w:r w:rsidR="00D026B6" w:rsidRPr="00612836">
        <w:rPr>
          <w:noProof/>
        </w:rPr>
        <w:t>Odgovorni odredbodajalec bi moral pri odločitvi, ali naj izključi osebo ali subjekt oziroma osebi ali subjektu naloži denarno kazen in objavi s tem povezane informacije, zagotoviti spoštovanje načela sorazmernosti, zlasti z upoštevanjem resnosti položaja, njegovega vpliv</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na proračun, čas</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ki je pretekel od zadevnega ravnanja, trajanj</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e</w:t>
      </w:r>
      <w:r w:rsidR="00D026B6" w:rsidRPr="00612836">
        <w:rPr>
          <w:noProof/>
        </w:rPr>
        <w:t xml:space="preserve"> in ponovitev tega ravnanja, </w:t>
      </w:r>
      <w:r w:rsidR="00D026B6" w:rsidRPr="00612836">
        <w:rPr>
          <w:rStyle w:val="CRDeleted"/>
          <w:noProof/>
          <w:lang w:val="sl-SI"/>
        </w:rPr>
        <w:t>namen</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namernosti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ali stopnj</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o</w:t>
      </w:r>
      <w:r w:rsidR="00D026B6" w:rsidRPr="00612836">
        <w:rPr>
          <w:noProof/>
        </w:rPr>
        <w:t xml:space="preserve"> malomarnosti ter sodelovanj</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e</w:t>
      </w:r>
      <w:r w:rsidR="00D026B6" w:rsidRPr="00612836">
        <w:rPr>
          <w:noProof/>
        </w:rPr>
        <w:t xml:space="preserve"> osebe ali subjekta z zadevnim pristojnim organom v preiskavi in prispev</w:t>
      </w:r>
      <w:r w:rsidR="00D026B6" w:rsidRPr="00612836">
        <w:rPr>
          <w:rStyle w:val="CRDeleted"/>
          <w:noProof/>
          <w:lang w:val="sl-SI"/>
        </w:rPr>
        <w:t>ek</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ka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te osebe ali subjekta k preiskavi.</w:t>
      </w:r>
    </w:p>
    <w:p w14:paraId="78A63F50" w14:textId="77777777" w:rsidR="00D026B6" w:rsidRPr="00612836" w:rsidRDefault="00D026B6" w:rsidP="00D026B6">
      <w:pPr>
        <w:pStyle w:val="CRSeparator"/>
        <w:rPr>
          <w:noProof/>
          <w:lang w:val="sl-SI"/>
        </w:rPr>
      </w:pPr>
    </w:p>
    <w:p w14:paraId="1CD7E224" w14:textId="7F59018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72 </w:t>
      </w:r>
      <w:r w:rsidR="009755B8">
        <w:rPr>
          <w:noProof/>
          <w:lang w:val="sl-SI"/>
        </w:rPr>
        <w:t>(prilagojeno)</w:t>
      </w:r>
    </w:p>
    <w:p w14:paraId="210B3F25" w14:textId="097D0193" w:rsidR="00D026B6" w:rsidRPr="00612836" w:rsidRDefault="00794DB4" w:rsidP="00794DB4">
      <w:pPr>
        <w:pStyle w:val="ManualConsidrant"/>
        <w:rPr>
          <w:noProof/>
        </w:rPr>
      </w:pPr>
      <w:r w:rsidRPr="00794DB4">
        <w:t>(114)</w:t>
      </w:r>
      <w:r w:rsidRPr="00794DB4">
        <w:tab/>
      </w:r>
      <w:r w:rsidR="00D026B6" w:rsidRPr="00612836">
        <w:rPr>
          <w:noProof/>
        </w:rPr>
        <w:t xml:space="preserve">Prav tako bi moralo biti odgovornemu odredbodajalcu omogočeno, da izključi osebo ali subjekt, kadar je fizična ali pravna oseba, ki prevzame neomejeno odgovornost za dolgove </w:t>
      </w:r>
      <w:r w:rsidR="00D026B6" w:rsidRPr="00612836">
        <w:rPr>
          <w:rStyle w:val="CRDeleted"/>
          <w:noProof/>
          <w:lang w:val="sl-SI"/>
        </w:rPr>
        <w:t>te osebe ali</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gospodarskega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subjekta, v stečaju ali podobnem insolventnem stanju oziroma fizična ali pravna oseba ne izpolnjuje svojih obveznosti glede plačevanja prispevkov za socialno varnost ali davkov, kadar to vpliva na finančni položaj gospodarskega subjekta.</w:t>
      </w:r>
    </w:p>
    <w:p w14:paraId="47822D88" w14:textId="77777777" w:rsidR="00D026B6" w:rsidRPr="00612836" w:rsidRDefault="00D026B6" w:rsidP="00D026B6">
      <w:pPr>
        <w:pStyle w:val="CRSeparator"/>
        <w:rPr>
          <w:noProof/>
          <w:lang w:val="sl-SI"/>
        </w:rPr>
      </w:pPr>
    </w:p>
    <w:p w14:paraId="681991F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802CA70" w14:textId="3CBBBE36" w:rsidR="00D026B6" w:rsidRPr="00612836" w:rsidRDefault="00794DB4" w:rsidP="00794DB4">
      <w:pPr>
        <w:pStyle w:val="ManualConsidrant"/>
        <w:rPr>
          <w:noProof/>
          <w:highlight w:val="lightGray"/>
        </w:rPr>
      </w:pPr>
      <w:r w:rsidRPr="00794DB4">
        <w:rPr>
          <w:highlight w:val="lightGray"/>
        </w:rPr>
        <w:t>(115)</w:t>
      </w:r>
      <w:r w:rsidRPr="00794DB4">
        <w:rPr>
          <w:highlight w:val="lightGray"/>
        </w:rPr>
        <w:tab/>
      </w:r>
      <w:r w:rsidR="00D026B6" w:rsidRPr="00612836">
        <w:rPr>
          <w:noProof/>
          <w:highlight w:val="lightGray"/>
        </w:rPr>
        <w:t>Da bi se dodatno izboljšala zaščita finančnih interesov Unije, bi moralo biti odredbodajalcu omogočeno, da dejanske lastnike in povezane subjekte izključenega subjekta, ki so bili vpleteni v kršitev izključenega subjekta, izključi ali jim naloži denarno kazen. Z omogočitvijo izključitve dejanskih lastnikov in povezanih subjektov se namerava preprečiti, da bi lahko oseba ali subjekt, ki je bil izključen iz izbora za izvrševanje sredstev Unije, še naprej sodeloval v postopkih javnega naročanja in dodeljevanja prek novega podjetja ali obstoječih povezanih subjektov.</w:t>
      </w:r>
    </w:p>
    <w:p w14:paraId="5E1D0C9E" w14:textId="3FFF35B2" w:rsidR="00D026B6" w:rsidRPr="00612836" w:rsidRDefault="00794DB4" w:rsidP="00794DB4">
      <w:pPr>
        <w:pStyle w:val="ManualConsidrant"/>
        <w:rPr>
          <w:noProof/>
          <w:highlight w:val="lightGray"/>
        </w:rPr>
      </w:pPr>
      <w:r w:rsidRPr="00794DB4">
        <w:rPr>
          <w:highlight w:val="lightGray"/>
        </w:rPr>
        <w:t>(116)</w:t>
      </w:r>
      <w:r w:rsidRPr="00794DB4">
        <w:rPr>
          <w:highlight w:val="lightGray"/>
        </w:rPr>
        <w:tab/>
      </w:r>
      <w:r w:rsidR="00D026B6" w:rsidRPr="00612836">
        <w:rPr>
          <w:noProof/>
          <w:highlight w:val="lightGray"/>
        </w:rPr>
        <w:t>Da bi se povečala učinkovitost sistema za zgodnje odkrivanje in izključitev, bi se moral ta uporabljati tudi za fizične osebe, ki se štejejo za odgovorne za kršitve subjekta, tako da ne bi mogle sodelovati v postopkih dodeljevanja ali biti izbrane za izvrševanje sredstev Unije bodisi osebno bodisi prek nove korporativne identitete, brez poseganja v pravico do izjave.</w:t>
      </w:r>
    </w:p>
    <w:p w14:paraId="1B79F2C0" w14:textId="4243D996" w:rsidR="00D026B6" w:rsidRPr="00612836" w:rsidRDefault="00794DB4" w:rsidP="00794DB4">
      <w:pPr>
        <w:pStyle w:val="ManualConsidrant"/>
        <w:rPr>
          <w:noProof/>
          <w:highlight w:val="lightGray"/>
        </w:rPr>
      </w:pPr>
      <w:r w:rsidRPr="00794DB4">
        <w:rPr>
          <w:highlight w:val="lightGray"/>
        </w:rPr>
        <w:t>(117)</w:t>
      </w:r>
      <w:r w:rsidRPr="00794DB4">
        <w:rPr>
          <w:highlight w:val="lightGray"/>
        </w:rPr>
        <w:tab/>
      </w:r>
      <w:r w:rsidR="00D026B6" w:rsidRPr="00612836">
        <w:rPr>
          <w:noProof/>
          <w:highlight w:val="lightGray"/>
        </w:rPr>
        <w:t>Posebni komisiji sistema za zgodnje odkrivanje in izključitev bi moralo biti omogočeno, da na zahtevo odredbodajalca izda priporočila po hitrem postopku, brez poseganja v pravico do izjave. Tak postopek bi bilo treba uporabiti, kadar to zahtevajo okoliščine ali narava zadeve, na primer kadar je organ države članice izdal pravnomočno sodbo ali pravnomočno upravno odločbo, vendar trajanje izključitve ni določeno; ali je tretja država izdala pravnomočno sodbo ali pravnomočno upravno odločbo; ali je bila osebi ali subjektu s sklepom mednarodnih organizacij že naložena sankcija, enakovredna izključitvi.</w:t>
      </w:r>
    </w:p>
    <w:p w14:paraId="30627210" w14:textId="77777777" w:rsidR="00D026B6" w:rsidRPr="00612836" w:rsidRDefault="00D026B6" w:rsidP="00D026B6">
      <w:pPr>
        <w:pStyle w:val="CRSeparator"/>
        <w:rPr>
          <w:noProof/>
          <w:lang w:val="sl-SI"/>
        </w:rPr>
      </w:pPr>
    </w:p>
    <w:p w14:paraId="4BBEA02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73</w:t>
      </w:r>
    </w:p>
    <w:p w14:paraId="6B122DC3" w14:textId="592D8493" w:rsidR="00D026B6" w:rsidRPr="00612836" w:rsidRDefault="00794DB4" w:rsidP="00794DB4">
      <w:pPr>
        <w:pStyle w:val="ManualConsidrant"/>
        <w:rPr>
          <w:noProof/>
        </w:rPr>
      </w:pPr>
      <w:r w:rsidRPr="00794DB4">
        <w:t>(118)</w:t>
      </w:r>
      <w:r w:rsidRPr="00794DB4">
        <w:tab/>
      </w:r>
      <w:r w:rsidR="00D026B6" w:rsidRPr="00612836">
        <w:rPr>
          <w:noProof/>
        </w:rPr>
        <w:t>Glede osebe ali subjekta se ne bi smela sprejeti odločitev o izključitvi, če je sprejel popravne ukrepe in s tem dokazal svojo zanesljivost. Ta možnost se ne bi smela uporabljati za najhujša kazniva dejanja.</w:t>
      </w:r>
    </w:p>
    <w:p w14:paraId="337283E2" w14:textId="77777777" w:rsidR="00D026B6" w:rsidRPr="00612836" w:rsidRDefault="00D026B6" w:rsidP="00D026B6">
      <w:pPr>
        <w:pStyle w:val="CRSeparator"/>
        <w:rPr>
          <w:noProof/>
          <w:lang w:val="sl-SI"/>
        </w:rPr>
      </w:pPr>
    </w:p>
    <w:p w14:paraId="4B3A3A4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74</w:t>
      </w:r>
    </w:p>
    <w:p w14:paraId="13D9E8EB" w14:textId="1C3FDDD2" w:rsidR="00D026B6" w:rsidRPr="00612836" w:rsidRDefault="00794DB4" w:rsidP="00794DB4">
      <w:pPr>
        <w:pStyle w:val="ManualConsidrant"/>
        <w:rPr>
          <w:noProof/>
        </w:rPr>
      </w:pPr>
      <w:r w:rsidRPr="00794DB4">
        <w:t>(119)</w:t>
      </w:r>
      <w:r w:rsidRPr="00794DB4">
        <w:tab/>
      </w:r>
      <w:r w:rsidR="00D026B6" w:rsidRPr="00612836">
        <w:rPr>
          <w:noProof/>
        </w:rPr>
        <w:t>Zaradi načela sorazmernosti bi bilo treba razlikovati med primeri, v katerih se denarna kazen lahko naloži kot alternativa izključitvi na eni strani in primeri, v katerih se zaradi resnosti ravnanja prejemnika v zvezi s poskusom neupravičene pridobitve sredstev Unije denarna kazen upravičeno naloži kot dopolnilo izključitvi z namenom zagotovitve odvračilnega učinka na drugi strani. Določiti bi bilo treba tudi najvišji znesek denarne kazni, ki jo lahko naloži javni naročnik.</w:t>
      </w:r>
    </w:p>
    <w:p w14:paraId="29C94B46" w14:textId="77777777" w:rsidR="00D026B6" w:rsidRPr="00612836" w:rsidRDefault="00D026B6" w:rsidP="00D026B6">
      <w:pPr>
        <w:pStyle w:val="CRSeparator"/>
        <w:rPr>
          <w:noProof/>
          <w:lang w:val="sl-SI"/>
        </w:rPr>
      </w:pPr>
    </w:p>
    <w:p w14:paraId="2A59965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75</w:t>
      </w:r>
    </w:p>
    <w:p w14:paraId="49E9869C" w14:textId="3168CAFB" w:rsidR="00D026B6" w:rsidRPr="00612836" w:rsidRDefault="00794DB4" w:rsidP="00794DB4">
      <w:pPr>
        <w:pStyle w:val="ManualConsidrant"/>
        <w:rPr>
          <w:noProof/>
        </w:rPr>
      </w:pPr>
      <w:r w:rsidRPr="00794DB4">
        <w:t>(120)</w:t>
      </w:r>
      <w:r w:rsidRPr="00794DB4">
        <w:tab/>
      </w:r>
      <w:r w:rsidR="00D026B6" w:rsidRPr="00612836">
        <w:rPr>
          <w:noProof/>
        </w:rPr>
        <w:t>Denarno kazen bi bilo treba naložiti samo prejemniku, ne pa tudi udeležencu, saj se znesek naložene denarne kazni izračuna na podlagi vrednosti zadevne pravne obveznosti.</w:t>
      </w:r>
    </w:p>
    <w:p w14:paraId="1EDDE3F1" w14:textId="77777777" w:rsidR="00D026B6" w:rsidRPr="00612836" w:rsidRDefault="00D026B6" w:rsidP="00D026B6">
      <w:pPr>
        <w:pStyle w:val="CRSeparator"/>
        <w:rPr>
          <w:noProof/>
          <w:lang w:val="sl-SI"/>
        </w:rPr>
      </w:pPr>
    </w:p>
    <w:p w14:paraId="417E632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76</w:t>
      </w:r>
    </w:p>
    <w:p w14:paraId="28AE9767" w14:textId="2525ACF4" w:rsidR="00D026B6" w:rsidRPr="00612836" w:rsidRDefault="00794DB4" w:rsidP="00794DB4">
      <w:pPr>
        <w:pStyle w:val="ManualConsidrant"/>
        <w:rPr>
          <w:noProof/>
        </w:rPr>
      </w:pPr>
      <w:r w:rsidRPr="00794DB4">
        <w:t>(121)</w:t>
      </w:r>
      <w:r w:rsidRPr="00794DB4">
        <w:tab/>
      </w:r>
      <w:r w:rsidR="00D026B6" w:rsidRPr="00612836">
        <w:rPr>
          <w:noProof/>
        </w:rPr>
        <w:t>Možnost sprejetja odločitve o izključitvi ali naložitve denarnih kazni ni odvisna od možnosti uporabe pogodbenih kazni, kot so pavšalne odškodnine.</w:t>
      </w:r>
    </w:p>
    <w:p w14:paraId="4CF301CA" w14:textId="77777777" w:rsidR="00D026B6" w:rsidRPr="00612836" w:rsidRDefault="00D026B6" w:rsidP="00D026B6">
      <w:pPr>
        <w:pStyle w:val="CRSeparator"/>
        <w:rPr>
          <w:noProof/>
          <w:lang w:val="sl-SI"/>
        </w:rPr>
      </w:pPr>
    </w:p>
    <w:p w14:paraId="2198852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77</w:t>
      </w:r>
    </w:p>
    <w:p w14:paraId="733878FC" w14:textId="1B3A42E9" w:rsidR="00D026B6" w:rsidRPr="00612836" w:rsidRDefault="00794DB4" w:rsidP="00794DB4">
      <w:pPr>
        <w:pStyle w:val="ManualConsidrant"/>
        <w:rPr>
          <w:noProof/>
        </w:rPr>
      </w:pPr>
      <w:r w:rsidRPr="00794DB4">
        <w:t>(122)</w:t>
      </w:r>
      <w:r w:rsidRPr="00794DB4">
        <w:tab/>
      </w:r>
      <w:r w:rsidR="00D026B6" w:rsidRPr="00612836">
        <w:rPr>
          <w:noProof/>
        </w:rPr>
        <w:t>Trajanje izključitve bi moralo biti časovno omejeno, kot se zgodi tudi za primere na podlagi Direktive 2014/24/EU, in bi moralo biti skladno z načelom sorazmernosti.</w:t>
      </w:r>
    </w:p>
    <w:p w14:paraId="5886639E" w14:textId="77777777" w:rsidR="00D026B6" w:rsidRPr="00612836" w:rsidRDefault="00D026B6" w:rsidP="00D026B6">
      <w:pPr>
        <w:pStyle w:val="CRSeparator"/>
        <w:rPr>
          <w:noProof/>
          <w:lang w:val="sl-SI"/>
        </w:rPr>
      </w:pPr>
    </w:p>
    <w:p w14:paraId="36A878D8" w14:textId="120DC0E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78 </w:t>
      </w:r>
      <w:r w:rsidR="009755B8">
        <w:rPr>
          <w:noProof/>
          <w:lang w:val="sl-SI"/>
        </w:rPr>
        <w:t>(prilagojeno)</w:t>
      </w:r>
    </w:p>
    <w:p w14:paraId="7830C524" w14:textId="62817389" w:rsidR="00D026B6" w:rsidRPr="00612836" w:rsidRDefault="00794DB4" w:rsidP="00794DB4">
      <w:pPr>
        <w:pStyle w:val="ManualConsidrant"/>
        <w:rPr>
          <w:noProof/>
        </w:rPr>
      </w:pPr>
      <w:r w:rsidRPr="00794DB4">
        <w:t>(123)</w:t>
      </w:r>
      <w:r w:rsidRPr="00794DB4">
        <w:tab/>
      </w:r>
      <w:r w:rsidR="00D026B6" w:rsidRPr="00612836">
        <w:rPr>
          <w:noProof/>
        </w:rPr>
        <w:t>Določiti je treba datum začetka in trajanje zastaralnega roka za sprejetje odločitev o izključitvi ali naložit</w:t>
      </w:r>
      <w:r w:rsidR="00D026B6" w:rsidRPr="00612836">
        <w:rPr>
          <w:rStyle w:val="CRDeleted"/>
          <w:noProof/>
          <w:lang w:val="sl-SI"/>
        </w:rPr>
        <w:t>vi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denarnih kazni.</w:t>
      </w:r>
    </w:p>
    <w:p w14:paraId="0207EBA5" w14:textId="77777777" w:rsidR="00D026B6" w:rsidRPr="00612836" w:rsidRDefault="00D026B6" w:rsidP="00D026B6">
      <w:pPr>
        <w:pStyle w:val="CRSeparator"/>
        <w:rPr>
          <w:noProof/>
          <w:lang w:val="sl-SI"/>
        </w:rPr>
      </w:pPr>
    </w:p>
    <w:p w14:paraId="04E7CC4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79</w:t>
      </w:r>
    </w:p>
    <w:p w14:paraId="4B9436CE" w14:textId="0614AEC5" w:rsidR="00D026B6" w:rsidRPr="00612836" w:rsidRDefault="00794DB4" w:rsidP="00794DB4">
      <w:pPr>
        <w:pStyle w:val="ManualConsidrant"/>
        <w:rPr>
          <w:noProof/>
        </w:rPr>
      </w:pPr>
      <w:r w:rsidRPr="00794DB4">
        <w:t>(124)</w:t>
      </w:r>
      <w:r w:rsidRPr="00794DB4">
        <w:tab/>
      </w:r>
      <w:r w:rsidR="00D026B6" w:rsidRPr="00612836">
        <w:rPr>
          <w:noProof/>
        </w:rPr>
        <w:t xml:space="preserve">Pomembno je omogočiti okrepitev odvračilnega učinka, doseženega z izključitvijo in denarno kaznijo. V tem smislu bi bilo treba odvračilni učinek okrepiti z možnostjo, da se ob doslednem spoštovanju zahtev glede varstva podatkov iz uredb </w:t>
      </w:r>
      <w:r w:rsidR="00D026B6" w:rsidRPr="00612836">
        <w:rPr>
          <w:rStyle w:val="CRMinorChangeAdded"/>
          <w:noProof/>
          <w:lang w:val="sl-SI"/>
        </w:rPr>
        <w:t>(EU) 2018/1725</w:t>
      </w:r>
      <w:r w:rsidR="00D026B6" w:rsidRPr="00612836">
        <w:rPr>
          <w:noProof/>
        </w:rPr>
        <w:t xml:space="preserve"> </w:t>
      </w:r>
      <w:r w:rsidR="00D026B6" w:rsidRPr="00612836">
        <w:rPr>
          <w:rStyle w:val="CRMinorChangeDeleted"/>
          <w:noProof/>
          <w:lang w:val="sl-SI"/>
        </w:rPr>
        <w:t>(ES) št. 45/2001</w:t>
      </w:r>
      <w:r w:rsidR="00D026B6" w:rsidRPr="00612836">
        <w:rPr>
          <w:noProof/>
        </w:rPr>
        <w:t xml:space="preserve"> in (EU) 2016/679 objavijo informacije, ki se nanašajo na izključitev in/ali denarno kazen. Takšna objava bi morala prispevati k zagotovitvi, da se enako ravnanje ne ponovi. Zaradi pravne varnosti in v skladu z načelom sorazmernosti bi bilo treba določiti, v katerih okoliščinah se te informacije ne bi smele objaviti. Odgovorni odredbodajalec bi moral pri svojem ocenjevanju upoštevati morebitna priporočila posebne komisije. Če gre za fizične osebe, bi se smeli osebni podatki objaviti le v izjemnih okoliščinah, ki jih upravičuje resnost dejanja ali njegov učinek na finančne interese Unije.</w:t>
      </w:r>
    </w:p>
    <w:p w14:paraId="10074F1A" w14:textId="77777777" w:rsidR="00D026B6" w:rsidRPr="00612836" w:rsidRDefault="00D026B6" w:rsidP="00D026B6">
      <w:pPr>
        <w:pStyle w:val="CRSeparator"/>
        <w:rPr>
          <w:noProof/>
          <w:lang w:val="sl-SI"/>
        </w:rPr>
      </w:pPr>
    </w:p>
    <w:p w14:paraId="03724D9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80</w:t>
      </w:r>
    </w:p>
    <w:p w14:paraId="5316AB8F" w14:textId="634C6D94" w:rsidR="00D026B6" w:rsidRPr="00612836" w:rsidRDefault="00794DB4" w:rsidP="00794DB4">
      <w:pPr>
        <w:pStyle w:val="ManualConsidrant"/>
        <w:rPr>
          <w:noProof/>
        </w:rPr>
      </w:pPr>
      <w:r w:rsidRPr="00794DB4">
        <w:t>(125)</w:t>
      </w:r>
      <w:r w:rsidRPr="00794DB4">
        <w:tab/>
      </w:r>
      <w:r w:rsidR="00D026B6" w:rsidRPr="00612836">
        <w:rPr>
          <w:noProof/>
        </w:rPr>
        <w:t>Informacije, ki se nanašajo na izključitev ali denarno kazen, bi moralo biti mogoče objaviti le v določenih primerih, kot na primer v primeru hude kršitve poklicnih pravil, goljufije, znatne pomanjkljivosti pri izpolnjevanju glavnih obveznosti prevzete pravne obveznosti, financirane iz proračuna, ali nepravilnosti ali v primeru ustanovitve subjekta v drugi jurisdikciji z namenom izogniti se davčnim, socialnim in drugim pravnim obveznostim.</w:t>
      </w:r>
    </w:p>
    <w:p w14:paraId="27C07EC4" w14:textId="77777777" w:rsidR="00D026B6" w:rsidRPr="00612836" w:rsidRDefault="00D026B6" w:rsidP="00D026B6">
      <w:pPr>
        <w:pStyle w:val="CRSeparator"/>
        <w:rPr>
          <w:noProof/>
          <w:lang w:val="sl-SI"/>
        </w:rPr>
      </w:pPr>
    </w:p>
    <w:p w14:paraId="1ECBFBA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81</w:t>
      </w:r>
    </w:p>
    <w:p w14:paraId="1282C07E" w14:textId="16520311" w:rsidR="00D026B6" w:rsidRPr="00612836" w:rsidRDefault="00794DB4" w:rsidP="00794DB4">
      <w:pPr>
        <w:pStyle w:val="ManualConsidrant"/>
        <w:rPr>
          <w:noProof/>
        </w:rPr>
      </w:pPr>
      <w:r w:rsidRPr="00794DB4">
        <w:t>(126)</w:t>
      </w:r>
      <w:r w:rsidRPr="00794DB4">
        <w:tab/>
      </w:r>
      <w:r w:rsidR="00D026B6" w:rsidRPr="00612836">
        <w:rPr>
          <w:noProof/>
        </w:rPr>
        <w:t>Merila za izključitev bi morala biti jasno ločena od meril, ki so razlog za morebitno zavrnitev sodelovanja v postopku dodeljevanja.</w:t>
      </w:r>
    </w:p>
    <w:p w14:paraId="3D1F4E6E" w14:textId="77777777" w:rsidR="00D026B6" w:rsidRPr="00612836" w:rsidRDefault="00D026B6" w:rsidP="00D026B6">
      <w:pPr>
        <w:pStyle w:val="CRSeparator"/>
        <w:rPr>
          <w:noProof/>
          <w:lang w:val="sl-SI"/>
        </w:rPr>
      </w:pPr>
    </w:p>
    <w:p w14:paraId="7510B5B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82</w:t>
      </w:r>
    </w:p>
    <w:p w14:paraId="1D171813" w14:textId="64DD3BF5" w:rsidR="00D026B6" w:rsidRPr="00612836" w:rsidRDefault="00794DB4" w:rsidP="00794DB4">
      <w:pPr>
        <w:pStyle w:val="ManualConsidrant"/>
        <w:rPr>
          <w:noProof/>
        </w:rPr>
      </w:pPr>
      <w:r w:rsidRPr="00794DB4">
        <w:t>(127)</w:t>
      </w:r>
      <w:r w:rsidRPr="00794DB4">
        <w:tab/>
      </w:r>
      <w:r w:rsidR="00D026B6" w:rsidRPr="00612836">
        <w:rPr>
          <w:noProof/>
        </w:rPr>
        <w:t>Informacije o zgodnjem odkrivanju tveganj in o odločitvah o izključitvi in naložitvi denarnih kazni osebam ali subjektom bi bilo treba centralizirati. V ta namen bi bilo treba zadevne informacije shranjevati v podatkovni zbirki, ki jo vzpostavi in vodi Komisija kot lastnica centraliziranega sistema. Pri vodenju tega sistema bi bilo treba v celoti upoštevati pravico do zasebnosti in do varstva osebnih podatkov.</w:t>
      </w:r>
    </w:p>
    <w:p w14:paraId="1A03638D" w14:textId="77777777" w:rsidR="00D026B6" w:rsidRPr="00612836" w:rsidRDefault="00D026B6" w:rsidP="00D026B6">
      <w:pPr>
        <w:pStyle w:val="CRSeparator"/>
        <w:rPr>
          <w:noProof/>
          <w:lang w:val="sl-SI"/>
        </w:rPr>
      </w:pPr>
    </w:p>
    <w:p w14:paraId="0F0ED91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83</w:t>
      </w:r>
    </w:p>
    <w:p w14:paraId="47ABEC8D" w14:textId="6066DA9A" w:rsidR="00D026B6" w:rsidRPr="00612836" w:rsidRDefault="00794DB4" w:rsidP="00794DB4">
      <w:pPr>
        <w:pStyle w:val="ManualConsidrant"/>
        <w:rPr>
          <w:noProof/>
        </w:rPr>
      </w:pPr>
      <w:r w:rsidRPr="00794DB4">
        <w:t>(128)</w:t>
      </w:r>
      <w:r w:rsidRPr="00794DB4">
        <w:tab/>
      </w:r>
      <w:r w:rsidR="00D026B6" w:rsidRPr="00612836">
        <w:rPr>
          <w:noProof/>
        </w:rPr>
        <w:t>Za vzpostavitev in delovanje sistema za zgodnje odkrivanje in izključitev bi morala biti odgovorna Komisija, vendar pa bi morali v sistemu sodelovati tudi druge institucije in organi Unije ter sploh vse osebe in subjekti, ki izvršujejo sredstva Unije v okviru neposrednega, deljenega in posrednega upravljanja, in sicer s pošiljanjem relevantnih informacij Komisiji. Odgovorni odredbodajalec in posebna komisija bi morala osebi ali subjektu zagotavljati pravico do obrambe. Enako pravico v okviru zgodnjega odkrivanja bi morala imeti oseba ali subjekt, kadar bi lahko akt, ki bi ga nameraval sprejeti odredbodajalec, negativno vplival na pravice zadevne osebe ali subjekta. V primeru goljufije, korupcije ali katerega koli drugega nezakonitega ravnanja, ki škodi finančnim interesom Unije, za katero še ni bila izrečena pravnomočna sodba, bi morala biti odgovornemu odredbodajalcu dana možnost, da odloži uradno obvestitev osebe ali subjekta, posebni komisiji pa, da odloži pravico osebe ali subjekta do predložitve pripomb. Takšna odložitev bi morala biti upravičena le, kadar za to obstajajo nujni upravičeni razlogi zaradi ohranjanja zaupnosti preiskave ali nacionalnega sodnega postopka.</w:t>
      </w:r>
    </w:p>
    <w:p w14:paraId="299EADD9" w14:textId="77777777" w:rsidR="00D026B6" w:rsidRPr="00612836" w:rsidRDefault="00D026B6" w:rsidP="00D026B6">
      <w:pPr>
        <w:pStyle w:val="CRSeparator"/>
        <w:rPr>
          <w:noProof/>
          <w:lang w:val="sl-SI"/>
        </w:rPr>
      </w:pPr>
    </w:p>
    <w:p w14:paraId="47802264" w14:textId="126531B8"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84 </w:t>
      </w:r>
      <w:r w:rsidR="009755B8">
        <w:rPr>
          <w:noProof/>
          <w:lang w:val="sl-SI"/>
        </w:rPr>
        <w:t>(prilagojeno)</w:t>
      </w:r>
    </w:p>
    <w:p w14:paraId="19B437E3" w14:textId="71799570" w:rsidR="00D026B6" w:rsidRPr="00612836" w:rsidRDefault="00794DB4" w:rsidP="00794DB4">
      <w:pPr>
        <w:pStyle w:val="ManualConsidrant"/>
        <w:rPr>
          <w:noProof/>
        </w:rPr>
      </w:pPr>
      <w:r w:rsidRPr="00794DB4">
        <w:t>(129)</w:t>
      </w:r>
      <w:r w:rsidRPr="00794DB4">
        <w:tab/>
      </w:r>
      <w:r w:rsidR="00D026B6" w:rsidRPr="00612836">
        <w:rPr>
          <w:noProof/>
        </w:rPr>
        <w:t xml:space="preserve">Sodišče Evropske unije bi moralo imeti v zvezi z odločitvami o izključitvi in </w:t>
      </w:r>
      <w:r w:rsidR="00D026B6" w:rsidRPr="00612836">
        <w:rPr>
          <w:rStyle w:val="CRDeleted"/>
          <w:noProof/>
          <w:lang w:val="sl-SI"/>
        </w:rPr>
        <w:t>s</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denarnimi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kaznimi, naloženimi na podlagi te uredbe, v skladu s členom 261 PDEU neomejeno pristojnost.</w:t>
      </w:r>
    </w:p>
    <w:p w14:paraId="31D0C5F9" w14:textId="77777777" w:rsidR="00D026B6" w:rsidRPr="00612836" w:rsidRDefault="00D026B6" w:rsidP="00D026B6">
      <w:pPr>
        <w:pStyle w:val="CRSeparator"/>
        <w:rPr>
          <w:noProof/>
          <w:lang w:val="sl-SI"/>
        </w:rPr>
      </w:pPr>
    </w:p>
    <w:p w14:paraId="3147B86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7790954" w14:textId="57CD13B3" w:rsidR="00D026B6" w:rsidRPr="00612836" w:rsidRDefault="00794DB4" w:rsidP="00794DB4">
      <w:pPr>
        <w:pStyle w:val="ManualConsidrant"/>
        <w:rPr>
          <w:noProof/>
          <w:highlight w:val="lightGray"/>
        </w:rPr>
      </w:pPr>
      <w:r w:rsidRPr="00794DB4">
        <w:rPr>
          <w:highlight w:val="lightGray"/>
        </w:rPr>
        <w:t>(130)</w:t>
      </w:r>
      <w:r w:rsidRPr="00794DB4">
        <w:rPr>
          <w:highlight w:val="lightGray"/>
        </w:rPr>
        <w:tab/>
      </w:r>
      <w:r w:rsidR="00D026B6" w:rsidRPr="00612836">
        <w:rPr>
          <w:noProof/>
          <w:highlight w:val="lightGray"/>
        </w:rPr>
        <w:t>Da bi se obravnavali poskusi subjektov, da bi se izognili morebitnim škodljivim posledicam svojih kršitev, bi bilo treba določiti pravila o obveščanju pod natančnimi pogoji v okviru postopkov za zgodnje odkrivanje in izključitev. Poleg tega bi se moral za take postopke uporabljati sistem za elektronsko izmenjavo.</w:t>
      </w:r>
    </w:p>
    <w:p w14:paraId="696795CF" w14:textId="77777777" w:rsidR="00D026B6" w:rsidRPr="00612836" w:rsidRDefault="00D026B6" w:rsidP="00D026B6">
      <w:pPr>
        <w:pStyle w:val="CRSeparator"/>
        <w:rPr>
          <w:noProof/>
          <w:lang w:val="sl-SI"/>
        </w:rPr>
      </w:pPr>
    </w:p>
    <w:p w14:paraId="45EB0C2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85</w:t>
      </w:r>
    </w:p>
    <w:p w14:paraId="653EFC5A" w14:textId="1F92A4E8" w:rsidR="00D026B6" w:rsidRPr="00612836" w:rsidRDefault="00794DB4" w:rsidP="00794DB4">
      <w:pPr>
        <w:pStyle w:val="ManualConsidrant"/>
        <w:rPr>
          <w:noProof/>
        </w:rPr>
      </w:pPr>
      <w:r w:rsidRPr="00794DB4">
        <w:t>(131)</w:t>
      </w:r>
      <w:r w:rsidRPr="00794DB4">
        <w:tab/>
      </w:r>
      <w:r w:rsidR="00D026B6" w:rsidRPr="00612836">
        <w:rPr>
          <w:noProof/>
        </w:rPr>
        <w:t>Da bi bila ne glede na način izvrševanja proračuna omogočena zaščita finančnih interesov Unije, bi morali osebe in subjekti, vključeni v izvrševanje proračuna na podlagi deljenega in posrednega upravljanja, po potrebi upoštevati izključitve, o katerih odločijo odredbodajalci na ravni Unije.</w:t>
      </w:r>
    </w:p>
    <w:p w14:paraId="3C63F903" w14:textId="77777777" w:rsidR="00D026B6" w:rsidRPr="00612836" w:rsidRDefault="00D026B6" w:rsidP="00D026B6">
      <w:pPr>
        <w:pStyle w:val="CRSeparator"/>
        <w:rPr>
          <w:noProof/>
          <w:lang w:val="sl-SI"/>
        </w:rPr>
      </w:pPr>
    </w:p>
    <w:p w14:paraId="6254CCA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86</w:t>
      </w:r>
    </w:p>
    <w:p w14:paraId="6A3BA6A3" w14:textId="05A17F05" w:rsidR="00D026B6" w:rsidRPr="00612836" w:rsidRDefault="00794DB4" w:rsidP="00794DB4">
      <w:pPr>
        <w:pStyle w:val="ManualConsidrant"/>
        <w:rPr>
          <w:noProof/>
        </w:rPr>
      </w:pPr>
      <w:r w:rsidRPr="00794DB4">
        <w:t>(132)</w:t>
      </w:r>
      <w:r w:rsidRPr="00794DB4">
        <w:tab/>
      </w:r>
      <w:r w:rsidR="00D026B6" w:rsidRPr="00612836">
        <w:rPr>
          <w:noProof/>
        </w:rPr>
        <w:t>Ta uredba bi morala spodbujati cilj uvedbe e-uprave, zlasti uporabo elektronskih podatkov za izmenjavo informacij med institucijami Unije in tretjimi stranmi.</w:t>
      </w:r>
    </w:p>
    <w:p w14:paraId="0D74AD1C" w14:textId="77777777" w:rsidR="00D026B6" w:rsidRPr="00612836" w:rsidRDefault="00D026B6" w:rsidP="00D026B6">
      <w:pPr>
        <w:pStyle w:val="CRSeparator"/>
        <w:rPr>
          <w:noProof/>
          <w:lang w:val="sl-SI"/>
        </w:rPr>
      </w:pPr>
    </w:p>
    <w:p w14:paraId="5021C23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87</w:t>
      </w:r>
    </w:p>
    <w:p w14:paraId="3A25B1C5" w14:textId="583508DA" w:rsidR="00D026B6" w:rsidRPr="00612836" w:rsidRDefault="00794DB4" w:rsidP="00794DB4">
      <w:pPr>
        <w:pStyle w:val="ManualConsidrant"/>
        <w:rPr>
          <w:noProof/>
        </w:rPr>
      </w:pPr>
      <w:r w:rsidRPr="00794DB4">
        <w:t>(133)</w:t>
      </w:r>
      <w:r w:rsidRPr="00794DB4">
        <w:tab/>
      </w:r>
      <w:r w:rsidR="00D026B6" w:rsidRPr="00612836">
        <w:rPr>
          <w:noProof/>
        </w:rPr>
        <w:t>Napredek pri uveljavljanju elektronske izmenjave informacij in elektronske predložitve dokumentov, po potrebi vključno z elektronskim javnim naročanjem, ki je pomemben poenostavitveni ukrep, bi morali spremljati jasni pogoji za sprejetje sistemov, ki se bodo uporabljali, da se vzpostavi pravno stabilno okolje ter hkrati ohrani prožnost pri upravljanju sredstev Unije za udeležence, prejemnike in odredbodajalce, kot določa ta uredba.</w:t>
      </w:r>
    </w:p>
    <w:p w14:paraId="5321A5F6" w14:textId="77777777" w:rsidR="00D026B6" w:rsidRPr="00612836" w:rsidRDefault="00D026B6" w:rsidP="00D026B6">
      <w:pPr>
        <w:pStyle w:val="CRSeparator"/>
        <w:rPr>
          <w:noProof/>
          <w:lang w:val="sl-SI"/>
        </w:rPr>
      </w:pPr>
    </w:p>
    <w:p w14:paraId="4CE8AE9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57E1FF0" w14:textId="72DB0AAA" w:rsidR="00D026B6" w:rsidRPr="00612836" w:rsidRDefault="00794DB4" w:rsidP="00794DB4">
      <w:pPr>
        <w:pStyle w:val="ManualConsidrant"/>
        <w:rPr>
          <w:noProof/>
          <w:highlight w:val="lightGray"/>
        </w:rPr>
      </w:pPr>
      <w:r w:rsidRPr="00794DB4">
        <w:rPr>
          <w:highlight w:val="lightGray"/>
        </w:rPr>
        <w:t>(134)</w:t>
      </w:r>
      <w:r w:rsidRPr="00794DB4">
        <w:rPr>
          <w:highlight w:val="lightGray"/>
        </w:rPr>
        <w:tab/>
      </w:r>
      <w:r w:rsidR="00D026B6" w:rsidRPr="00612836">
        <w:rPr>
          <w:noProof/>
          <w:highlight w:val="lightGray"/>
        </w:rPr>
        <w:t>Za izboljšanje upravljanja in kakovosti interoperabilnih digitalnih javnih storitev bi morale institucije Unije, izvajalske agencije in organi Unije, kot so organi iz členov 70 in 71, v največji možni meri upoštevati in uporabljati evropski okvir interoperabilnosti.</w:t>
      </w:r>
    </w:p>
    <w:p w14:paraId="229BE832" w14:textId="77777777" w:rsidR="00D026B6" w:rsidRPr="00612836" w:rsidRDefault="00D026B6" w:rsidP="00D026B6">
      <w:pPr>
        <w:pStyle w:val="CRSeparator"/>
        <w:rPr>
          <w:noProof/>
          <w:lang w:val="sl-SI"/>
        </w:rPr>
      </w:pPr>
    </w:p>
    <w:p w14:paraId="52278DD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88</w:t>
      </w:r>
    </w:p>
    <w:p w14:paraId="527A7755" w14:textId="20E4569A" w:rsidR="00D026B6" w:rsidRPr="00612836" w:rsidRDefault="00794DB4" w:rsidP="00794DB4">
      <w:pPr>
        <w:pStyle w:val="ManualConsidrant"/>
        <w:rPr>
          <w:noProof/>
        </w:rPr>
      </w:pPr>
      <w:r w:rsidRPr="00794DB4">
        <w:t>(135)</w:t>
      </w:r>
      <w:r w:rsidRPr="00794DB4">
        <w:tab/>
      </w:r>
      <w:r w:rsidR="00D026B6" w:rsidRPr="00612836">
        <w:rPr>
          <w:noProof/>
        </w:rPr>
        <w:t>Določiti bi bilo treba pravila o sestavi in nalogah odbora, ki je odgovoren za oceno dokumentacije vloge v postopkih javnega naročanja, postopkih za dodelitev nepovratnih sredstev in natečajih za nagrade. Odbor bi moral imeti možnost, da vključi zunanje strokovnjake, kadar je ta možnost določena v temeljnem aktu.</w:t>
      </w:r>
    </w:p>
    <w:p w14:paraId="3F40D11E" w14:textId="77777777" w:rsidR="00D026B6" w:rsidRPr="00612836" w:rsidRDefault="00D026B6" w:rsidP="00D026B6">
      <w:pPr>
        <w:pStyle w:val="CRSeparator"/>
        <w:rPr>
          <w:noProof/>
          <w:lang w:val="sl-SI"/>
        </w:rPr>
      </w:pPr>
    </w:p>
    <w:p w14:paraId="34A3528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89</w:t>
      </w:r>
    </w:p>
    <w:p w14:paraId="78A2BF37" w14:textId="40C356C3" w:rsidR="00D026B6" w:rsidRPr="00612836" w:rsidRDefault="00794DB4" w:rsidP="00794DB4">
      <w:pPr>
        <w:pStyle w:val="ManualConsidrant"/>
        <w:rPr>
          <w:noProof/>
        </w:rPr>
      </w:pPr>
      <w:r w:rsidRPr="00794DB4">
        <w:t>(136)</w:t>
      </w:r>
      <w:r w:rsidRPr="00794DB4">
        <w:tab/>
      </w:r>
      <w:r w:rsidR="00D026B6" w:rsidRPr="00612836">
        <w:rPr>
          <w:noProof/>
        </w:rPr>
        <w:t>V skladu z načelom dobrega upravljanja bi moral odredbodajalec pojasnila ali manjkajoče dokumente zahtevati ob upoštevanju načela enakega obravnavanja in brez vsebinske spremembe dokumentacije vloge. Odredbodajalec bi moral imeti možnost, da se odloči, da tega ne zahteva le v ustrezno utemeljenih primerih. Poleg tega bi moral imeti odredbodajalec možnost, da popravi očitne administrativne napake ali popravek zahteva od udeleženca.</w:t>
      </w:r>
    </w:p>
    <w:p w14:paraId="168E9293" w14:textId="77777777" w:rsidR="00D026B6" w:rsidRPr="00612836" w:rsidRDefault="00D026B6" w:rsidP="00D026B6">
      <w:pPr>
        <w:pStyle w:val="CRSeparator"/>
        <w:rPr>
          <w:noProof/>
          <w:lang w:val="sl-SI"/>
        </w:rPr>
      </w:pPr>
    </w:p>
    <w:p w14:paraId="7699D2F6" w14:textId="262540E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90 </w:t>
      </w:r>
      <w:r w:rsidR="009755B8">
        <w:rPr>
          <w:noProof/>
          <w:lang w:val="sl-SI"/>
        </w:rPr>
        <w:t>(prilagojeno)</w:t>
      </w:r>
    </w:p>
    <w:p w14:paraId="063F251A" w14:textId="43B6395C" w:rsidR="00D026B6" w:rsidRPr="00612836" w:rsidRDefault="00794DB4" w:rsidP="00794DB4">
      <w:pPr>
        <w:pStyle w:val="ManualConsidrant"/>
        <w:rPr>
          <w:noProof/>
        </w:rPr>
      </w:pPr>
      <w:r w:rsidRPr="00794DB4">
        <w:t>(137)</w:t>
      </w:r>
      <w:r w:rsidRPr="00794DB4">
        <w:tab/>
      </w:r>
      <w:r w:rsidR="00D026B6" w:rsidRPr="00612836">
        <w:rPr>
          <w:noProof/>
        </w:rPr>
        <w:t xml:space="preserve">V skladu z dobrim finančnim poslovodenjem bi se morala Komisija zaščititi, in sicer tako, da bi ob izplačilu predhodnega financiranja zahtevala predložitev jamstva. Zahteva za izvajalce in upravičence, da zagotovijo jamstva, ne bi smela biti samodejna, temveč bi morala temeljiti na analizi tveganja. Kadar odredbodajalec med izvrševanjem ugotovi, da izdajatelj jamstva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ni ali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ni več pooblaščen za izdajo jamstev v skladu z veljavnim nacionalnim pravom, bi moral imeti možnost, da zahteva nadomestitev jamstva.</w:t>
      </w:r>
    </w:p>
    <w:p w14:paraId="3F7F0221" w14:textId="77777777" w:rsidR="00D026B6" w:rsidRPr="00612836" w:rsidRDefault="00D026B6" w:rsidP="00D026B6">
      <w:pPr>
        <w:pStyle w:val="CRSeparator"/>
        <w:rPr>
          <w:noProof/>
          <w:lang w:val="sl-SI"/>
        </w:rPr>
      </w:pPr>
    </w:p>
    <w:p w14:paraId="068181D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91</w:t>
      </w:r>
    </w:p>
    <w:p w14:paraId="315F8E8B" w14:textId="6E07FE5D" w:rsidR="00D026B6" w:rsidRPr="00612836" w:rsidRDefault="00794DB4" w:rsidP="00794DB4">
      <w:pPr>
        <w:pStyle w:val="ManualConsidrant"/>
        <w:rPr>
          <w:noProof/>
        </w:rPr>
      </w:pPr>
      <w:r w:rsidRPr="00794DB4">
        <w:t>(138)</w:t>
      </w:r>
      <w:r w:rsidRPr="00794DB4">
        <w:tab/>
      </w:r>
      <w:r w:rsidR="00D026B6" w:rsidRPr="00612836">
        <w:rPr>
          <w:noProof/>
        </w:rPr>
        <w:t>Različni sklopi pravil za neposredno in posredno upravljanje, zlasti v zvezi s konceptom „naloge izvrševanja proračuna“, so uvedli zmedo in povzročili tveganje napak v zvezi s kvalifikacijo tako za Komisijo kot za njene partnerje ter bi jih bilo zato treba poenostaviti in uskladiti.</w:t>
      </w:r>
    </w:p>
    <w:p w14:paraId="39EC381F" w14:textId="77777777" w:rsidR="00D026B6" w:rsidRPr="00612836" w:rsidRDefault="00D026B6" w:rsidP="00D026B6">
      <w:pPr>
        <w:pStyle w:val="CRSeparator"/>
        <w:rPr>
          <w:noProof/>
          <w:lang w:val="sl-SI"/>
        </w:rPr>
      </w:pPr>
    </w:p>
    <w:p w14:paraId="3631DDFF" w14:textId="035BE75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92 </w:t>
      </w:r>
      <w:r w:rsidR="009755B8">
        <w:rPr>
          <w:noProof/>
          <w:lang w:val="sl-SI"/>
        </w:rPr>
        <w:t>(prilagojeno)</w:t>
      </w:r>
    </w:p>
    <w:p w14:paraId="321E4638"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4E78B03A" w14:textId="3FC46FF6" w:rsidR="00D026B6" w:rsidRPr="00612836" w:rsidRDefault="00794DB4" w:rsidP="00794DB4">
      <w:pPr>
        <w:pStyle w:val="ManualConsidrant"/>
        <w:rPr>
          <w:noProof/>
        </w:rPr>
      </w:pPr>
      <w:r w:rsidRPr="00794DB4">
        <w:t>(139)</w:t>
      </w:r>
      <w:r w:rsidRPr="00794DB4">
        <w:tab/>
      </w:r>
      <w:r w:rsidR="00D026B6" w:rsidRPr="00612836">
        <w:rPr>
          <w:noProof/>
        </w:rPr>
        <w:t xml:space="preserve">Določbe v zvezi s predhodnim stebrnim ocenjevanjem oseb in subjektov, ki izvršujejo sredstva Unije v okviru posrednega upravljanja, bi bilo treba </w:t>
      </w:r>
      <w:r w:rsidR="00D026B6" w:rsidRPr="00612836">
        <w:rPr>
          <w:rStyle w:val="CRDeleted"/>
          <w:noProof/>
          <w:lang w:val="sl-SI"/>
        </w:rPr>
        <w:t>pregledati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revidirati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da se Komisiji omogoči, da se lahko čim bolj opre na sisteme, pravila in postopke</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 vključno s skrbnim pregledom,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teh oseb in subjektov, ki so bili ocenjeni za enakovredne sistemom in postopkom Komisije. Poleg tega je treba pojasniti, da bi Komisija morala imeti možnost da, kadar se v oceni razkrijejo področja, na katerih vzpostavljeni postopki ne zadoščajo za zaščito finančnih interesov Unije, podpiše sporazume o prispevkih, pri čemer sprejme ustrezne nadzorne ukrepe. Pomembno je tudi razjasniti, v katerih primerih lahko Komisija sprejme odločitev, da </w:t>
      </w:r>
      <w:r w:rsidR="00D026B6" w:rsidRPr="00612836">
        <w:rPr>
          <w:rStyle w:val="CRDeleted"/>
          <w:noProof/>
          <w:lang w:val="sl-SI"/>
        </w:rPr>
        <w:t>predhodnega stebrnega ocenjevanja</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predhodne stebrne ocene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pri podpisu sporazumov o prispevkih ne bo zahtevala.</w:t>
      </w:r>
    </w:p>
    <w:p w14:paraId="070D91C4" w14:textId="77777777" w:rsidR="00D026B6" w:rsidRPr="00612836" w:rsidRDefault="00D026B6" w:rsidP="00D026B6">
      <w:pPr>
        <w:pStyle w:val="CRSeparator"/>
        <w:rPr>
          <w:noProof/>
          <w:lang w:val="sl-SI"/>
        </w:rPr>
      </w:pPr>
    </w:p>
    <w:p w14:paraId="2E9DC6E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5E33B77" w14:textId="638350ED" w:rsidR="00D026B6" w:rsidRPr="00612836" w:rsidRDefault="00794DB4" w:rsidP="00794DB4">
      <w:pPr>
        <w:pStyle w:val="ManualConsidrant"/>
        <w:rPr>
          <w:noProof/>
          <w:highlight w:val="lightGray"/>
        </w:rPr>
      </w:pPr>
      <w:r w:rsidRPr="00794DB4">
        <w:rPr>
          <w:highlight w:val="lightGray"/>
        </w:rPr>
        <w:t>(140)</w:t>
      </w:r>
      <w:r w:rsidRPr="00794DB4">
        <w:rPr>
          <w:highlight w:val="lightGray"/>
        </w:rPr>
        <w:tab/>
      </w:r>
      <w:r w:rsidR="00D026B6" w:rsidRPr="00612836">
        <w:rPr>
          <w:noProof/>
          <w:highlight w:val="lightGray"/>
        </w:rPr>
        <w:tab/>
        <w:t>Za zagotovitev učinkovitega izvrševanja proračuna Unije je primerno dodatno pojasniti uporabo načela sorazmernosti pri posrednem upravljanju. Čeprav načelo sorazmernosti ne more vplivati na naravo obveznosti, ki jih nalaga zadevni veljavni pravni okvir, bi ga bilo treba sistematično uporabljati v sodelovanju z izvajalskimi partnerji Unije, da se doseže pravo ravnovesje med zaščito finančnih interesov Unije in ohranjanjem sposobnosti Unije za izvajanje njenih politik. Potrebne so nekatere prilagoditve in prestrukturiranje ustreznih določb. Tega se ne bi smelo razumeti, da se v praksi omejijo tiste pravice in dostop, ki jih odgovorni odredbodajalec, EJT za tiste države članice, ki so vključene v okrepljeno sodelovanje na podlagi Uredbe (EU) 2017/1939, OLAF, Računsko sodišče in po potrebi ustrezni nacionalni organi potrebujejo za celovito izvrševanje svojih pristojnosti.</w:t>
      </w:r>
    </w:p>
    <w:p w14:paraId="296D37FF" w14:textId="18CBF504" w:rsidR="00D026B6" w:rsidRPr="00612836" w:rsidRDefault="00794DB4" w:rsidP="00794DB4">
      <w:pPr>
        <w:pStyle w:val="ManualConsidrant"/>
        <w:rPr>
          <w:noProof/>
          <w:highlight w:val="lightGray"/>
        </w:rPr>
      </w:pPr>
      <w:r w:rsidRPr="00794DB4">
        <w:rPr>
          <w:highlight w:val="lightGray"/>
        </w:rPr>
        <w:t>(141)</w:t>
      </w:r>
      <w:r w:rsidRPr="00794DB4">
        <w:rPr>
          <w:highlight w:val="lightGray"/>
        </w:rPr>
        <w:tab/>
      </w:r>
      <w:r w:rsidR="00D026B6" w:rsidRPr="00612836">
        <w:rPr>
          <w:noProof/>
          <w:highlight w:val="lightGray"/>
        </w:rPr>
        <w:t xml:space="preserve">V skladu z načelom sorazmernosti je treba določiti, da se obveznosti iz te uredbe uporabljajo za končne prejemnike, ki prejemajo podporo iz proračuna Unije v okviru finančnih instrumentov ali proračunskih jamstev. Ta uporaba bi morala ustrezno upoštevati naravo končnih prejemnikov in ukrepa ter biti sorazmerna z njo ter ustrezno upoštevati povezana finančna tveganja. Izogibati bi se bilo treba nepotrebnemu upravnemu bremenu, zlasti kadar so končni prejemniki mikro, mala in srednja podjetja in primerljivi gospodarski subjekti z enakovrednim prometom ali bilančno vsoto. </w:t>
      </w:r>
    </w:p>
    <w:p w14:paraId="5E09FD8A" w14:textId="6F6F3833" w:rsidR="00D026B6" w:rsidRPr="00612836" w:rsidRDefault="00794DB4" w:rsidP="00794DB4">
      <w:pPr>
        <w:pStyle w:val="ManualConsidrant"/>
        <w:rPr>
          <w:noProof/>
          <w:highlight w:val="lightGray"/>
        </w:rPr>
      </w:pPr>
      <w:r w:rsidRPr="00794DB4">
        <w:rPr>
          <w:highlight w:val="lightGray"/>
        </w:rPr>
        <w:t>(142)</w:t>
      </w:r>
      <w:r w:rsidRPr="00794DB4">
        <w:rPr>
          <w:highlight w:val="lightGray"/>
        </w:rPr>
        <w:tab/>
      </w:r>
      <w:r w:rsidR="00D026B6" w:rsidRPr="00612836">
        <w:rPr>
          <w:noProof/>
          <w:highlight w:val="lightGray"/>
        </w:rPr>
        <w:tab/>
        <w:t>Načelo sorazmernosti je treba uporabiti tudi pri oceni pravil, sistemov in postopkov subjektov, ki so že bili uspešno ocenjeni, kot so subjekti, ki uporabljajo pravila, ki jih določi Komisija, in so izvzeti iz predhodne ocene. Iz predhodne ocene bi moralo biti mogoče izvzeti tudi organizacije držav članic, ki so pooblaščene za izvrševanje sredstev Unije v okviru deljenega upravljanja.</w:t>
      </w:r>
    </w:p>
    <w:p w14:paraId="4050710C" w14:textId="17533D9C" w:rsidR="00D026B6" w:rsidRPr="00612836" w:rsidRDefault="00794DB4" w:rsidP="00794DB4">
      <w:pPr>
        <w:pStyle w:val="ManualConsidrant"/>
        <w:rPr>
          <w:noProof/>
          <w:highlight w:val="lightGray"/>
        </w:rPr>
      </w:pPr>
      <w:r w:rsidRPr="00794DB4">
        <w:rPr>
          <w:highlight w:val="lightGray"/>
        </w:rPr>
        <w:t>(143)</w:t>
      </w:r>
      <w:r w:rsidRPr="00794DB4">
        <w:rPr>
          <w:highlight w:val="lightGray"/>
        </w:rPr>
        <w:tab/>
      </w:r>
      <w:r w:rsidR="00D026B6" w:rsidRPr="00612836">
        <w:rPr>
          <w:noProof/>
          <w:highlight w:val="lightGray"/>
        </w:rPr>
        <w:t xml:space="preserve">Pojasniti je treba, da se, kadar so subjekti izbrani za delo v okviru posrednega upravljanja na podlagi razpisa za prijavo interesa, uporabljata načeli enakega obravnavanja in nediskriminacije. </w:t>
      </w:r>
    </w:p>
    <w:p w14:paraId="690DB1FF" w14:textId="77777777" w:rsidR="00D026B6" w:rsidRPr="00612836" w:rsidRDefault="00D026B6" w:rsidP="00D026B6">
      <w:pPr>
        <w:pStyle w:val="CRSeparator"/>
        <w:rPr>
          <w:noProof/>
          <w:lang w:val="sl-SI"/>
        </w:rPr>
      </w:pPr>
    </w:p>
    <w:p w14:paraId="4D727F4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93</w:t>
      </w:r>
    </w:p>
    <w:p w14:paraId="3C8948AB" w14:textId="56CD26B8" w:rsidR="00D026B6" w:rsidRPr="00612836" w:rsidRDefault="00794DB4" w:rsidP="00794DB4">
      <w:pPr>
        <w:pStyle w:val="ManualConsidrant"/>
        <w:rPr>
          <w:noProof/>
        </w:rPr>
      </w:pPr>
      <w:r w:rsidRPr="00794DB4">
        <w:t>(144)</w:t>
      </w:r>
      <w:r w:rsidRPr="00794DB4">
        <w:tab/>
      </w:r>
      <w:r w:rsidR="00D026B6" w:rsidRPr="00612836">
        <w:rPr>
          <w:noProof/>
        </w:rPr>
        <w:t>Nadomestila osebam in subjektom, ki izvršujejo proračun, kadar je ustrezno in mogoče, temeljijo na smotrnosti.</w:t>
      </w:r>
    </w:p>
    <w:p w14:paraId="79B59059" w14:textId="77777777" w:rsidR="00D026B6" w:rsidRPr="00612836" w:rsidRDefault="00D026B6" w:rsidP="00D026B6">
      <w:pPr>
        <w:pStyle w:val="CRSeparator"/>
        <w:rPr>
          <w:noProof/>
          <w:lang w:val="sl-SI"/>
        </w:rPr>
      </w:pPr>
    </w:p>
    <w:p w14:paraId="456FAA6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7EA20CA" w14:textId="14D767C7" w:rsidR="00D026B6" w:rsidRPr="00612836" w:rsidRDefault="00794DB4" w:rsidP="00794DB4">
      <w:pPr>
        <w:pStyle w:val="ManualConsidrant"/>
        <w:rPr>
          <w:noProof/>
          <w:highlight w:val="lightGray"/>
        </w:rPr>
      </w:pPr>
      <w:r w:rsidRPr="00794DB4">
        <w:rPr>
          <w:highlight w:val="lightGray"/>
        </w:rPr>
        <w:t>(145)</w:t>
      </w:r>
      <w:r w:rsidRPr="00794DB4">
        <w:rPr>
          <w:highlight w:val="lightGray"/>
        </w:rPr>
        <w:tab/>
      </w:r>
      <w:r w:rsidR="00D026B6" w:rsidRPr="00612836">
        <w:rPr>
          <w:noProof/>
          <w:highlight w:val="lightGray"/>
        </w:rPr>
        <w:t>Da se zagotovi integriteta proračuna Unije, kadar se izvršuje v okviru posrednega upravljanja, je primerno od izvajalskih partnerjev zahtevati, da Komisijo obvestijo o domnevnih primerih goljufije, korupcije ali kakršnega koli drugega nezakonitega ravnanja, in da to obveznost vključijo v sporazume, ki so jih sklenili s tretjimi stranmi v okviru posrednega upravljanja.</w:t>
      </w:r>
    </w:p>
    <w:p w14:paraId="1BF8D5A1" w14:textId="77777777" w:rsidR="00D026B6" w:rsidRPr="00612836" w:rsidRDefault="00D026B6" w:rsidP="00D026B6">
      <w:pPr>
        <w:pStyle w:val="CRSeparator"/>
        <w:rPr>
          <w:noProof/>
          <w:lang w:val="sl-SI"/>
        </w:rPr>
      </w:pPr>
    </w:p>
    <w:p w14:paraId="342838B6" w14:textId="481CF06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94 </w:t>
      </w:r>
      <w:r w:rsidR="009755B8">
        <w:rPr>
          <w:noProof/>
          <w:lang w:val="sl-SI"/>
        </w:rPr>
        <w:t>(prilagojeno)</w:t>
      </w:r>
    </w:p>
    <w:p w14:paraId="061472F1" w14:textId="26FB617B" w:rsidR="00D026B6" w:rsidRPr="00612836" w:rsidRDefault="00794DB4" w:rsidP="00794DB4">
      <w:pPr>
        <w:pStyle w:val="ManualConsidrant"/>
        <w:rPr>
          <w:noProof/>
        </w:rPr>
      </w:pPr>
      <w:r w:rsidRPr="00794DB4">
        <w:t>(146)</w:t>
      </w:r>
      <w:r w:rsidRPr="00794DB4">
        <w:tab/>
      </w:r>
      <w:r w:rsidR="00D026B6" w:rsidRPr="00612836">
        <w:rPr>
          <w:noProof/>
        </w:rPr>
        <w:t xml:space="preserve">Komisija sklepa partnerstva s tretjimi državami na podlagi sporazumov o financiranju. Pomembno je pojasniti vsebino takšnih sporazumov o financiranju, zlasti za tiste dele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ukrepa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ki jih izvršuje tretja država v okviru posrednega upravljanja.</w:t>
      </w:r>
    </w:p>
    <w:p w14:paraId="598A2C57" w14:textId="77777777" w:rsidR="00D026B6" w:rsidRPr="00612836" w:rsidRDefault="00D026B6" w:rsidP="00D026B6">
      <w:pPr>
        <w:pStyle w:val="CRSeparator"/>
        <w:rPr>
          <w:noProof/>
          <w:lang w:val="sl-SI"/>
        </w:rPr>
      </w:pPr>
    </w:p>
    <w:p w14:paraId="24D3E691" w14:textId="0F63EE7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95 </w:t>
      </w:r>
      <w:r w:rsidR="009755B8">
        <w:rPr>
          <w:noProof/>
          <w:lang w:val="sl-SI"/>
        </w:rPr>
        <w:t>(prilagojeno)</w:t>
      </w:r>
    </w:p>
    <w:p w14:paraId="7040FDCC" w14:textId="2A55571B" w:rsidR="00D026B6" w:rsidRPr="00612836" w:rsidRDefault="00794DB4" w:rsidP="00794DB4">
      <w:pPr>
        <w:pStyle w:val="ManualConsidrant"/>
        <w:rPr>
          <w:noProof/>
        </w:rPr>
      </w:pPr>
      <w:r w:rsidRPr="00794DB4">
        <w:t>(147)</w:t>
      </w:r>
      <w:r w:rsidRPr="00794DB4">
        <w:tab/>
      </w:r>
      <w:r w:rsidR="00D026B6" w:rsidRPr="00612836">
        <w:rPr>
          <w:noProof/>
        </w:rPr>
        <w:t xml:space="preserve">Treba je priznati posebno naravo mehanizmov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ali platform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mešanega financiranja </w:t>
      </w:r>
      <w:r w:rsidR="00D026B6" w:rsidRPr="00612836">
        <w:rPr>
          <w:rStyle w:val="CRDeleted"/>
          <w:noProof/>
          <w:lang w:val="sl-SI"/>
        </w:rPr>
        <w:t>ali platform</w:t>
      </w:r>
      <w:r w:rsidR="00D026B6" w:rsidRPr="00612836">
        <w:rPr>
          <w:noProof/>
        </w:rPr>
        <w:t>, kadar Komisija kombinira svoje prispevke s prispevki finančnih institucij, in pojasniti uporabo določb o finančnih instrumentih in proračunskih jamstvih.</w:t>
      </w:r>
    </w:p>
    <w:p w14:paraId="08557300" w14:textId="77777777" w:rsidR="00D026B6" w:rsidRPr="00612836" w:rsidRDefault="00D026B6" w:rsidP="00D026B6">
      <w:pPr>
        <w:pStyle w:val="CRSeparator"/>
        <w:rPr>
          <w:noProof/>
          <w:lang w:val="sl-SI"/>
        </w:rPr>
      </w:pPr>
    </w:p>
    <w:p w14:paraId="51296C1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96</w:t>
      </w:r>
    </w:p>
    <w:p w14:paraId="3D2484D3" w14:textId="2DFBA77E" w:rsidR="00D026B6" w:rsidRPr="00612836" w:rsidRDefault="00794DB4" w:rsidP="00794DB4">
      <w:pPr>
        <w:pStyle w:val="ManualConsidrant"/>
        <w:rPr>
          <w:noProof/>
        </w:rPr>
      </w:pPr>
      <w:r w:rsidRPr="00794DB4">
        <w:t>(148)</w:t>
      </w:r>
      <w:r w:rsidRPr="00794DB4">
        <w:tab/>
      </w:r>
      <w:r w:rsidR="00D026B6" w:rsidRPr="00612836">
        <w:rPr>
          <w:noProof/>
        </w:rPr>
        <w:t>Pravila in načela javnega naročanja, ki se uporabljajo za javna naročila, ki jih institucije Unije oddajo v lastnem imenu, bi morala temeljiti na pravilih iz Direktive 2014/23/EU Evropskega parlamenta in Sveta</w:t>
      </w:r>
      <w:r w:rsidR="00D026B6" w:rsidRPr="00612836">
        <w:rPr>
          <w:rStyle w:val="FootnoteReference"/>
          <w:noProof/>
        </w:rPr>
        <w:footnoteReference w:id="44"/>
      </w:r>
      <w:r w:rsidR="00D026B6" w:rsidRPr="00612836">
        <w:rPr>
          <w:noProof/>
        </w:rPr>
        <w:t xml:space="preserve"> in Direktive 2014/24/EU.</w:t>
      </w:r>
    </w:p>
    <w:p w14:paraId="3D085DA8" w14:textId="77777777" w:rsidR="00D026B6" w:rsidRPr="00612836" w:rsidRDefault="00D026B6" w:rsidP="00D026B6">
      <w:pPr>
        <w:pStyle w:val="CRSeparator"/>
        <w:rPr>
          <w:noProof/>
          <w:lang w:val="sl-SI"/>
        </w:rPr>
      </w:pPr>
    </w:p>
    <w:p w14:paraId="04FDC90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716DB74" w14:textId="34CCC057" w:rsidR="00D026B6" w:rsidRPr="00612836" w:rsidRDefault="00794DB4" w:rsidP="00794DB4">
      <w:pPr>
        <w:pStyle w:val="ManualConsidrant"/>
        <w:rPr>
          <w:noProof/>
          <w:highlight w:val="lightGray"/>
        </w:rPr>
      </w:pPr>
      <w:r w:rsidRPr="00794DB4">
        <w:rPr>
          <w:highlight w:val="lightGray"/>
        </w:rPr>
        <w:t>(149)</w:t>
      </w:r>
      <w:r w:rsidRPr="00794DB4">
        <w:rPr>
          <w:highlight w:val="lightGray"/>
        </w:rPr>
        <w:tab/>
      </w:r>
      <w:r w:rsidR="00D026B6" w:rsidRPr="00612836">
        <w:rPr>
          <w:noProof/>
          <w:highlight w:val="lightGray"/>
        </w:rPr>
        <w:t>Izkušnje so pokazale, da uporaba pravil o javnem naročanju iz te uredbe ni primerna za oddajo javnih naročil za finančne storitve, ki so neposredno povezane z izdajo, prodajo, nakupom ali prenosom vrednostnih papirjev ali drugih finančnih instrumentov v smislu Direktive 2014/65/EU Evropskega parlamenta in Sveta, ki jih Komisija uporablja v okviru svojih operacij najemanja in dajanja posojil, operacij upravljanja premoženja in zakladniških operacij. To vključuje storitve, ki jih zagotavljajo centralne banke, evropski mehanizem za stabilnost, Evropska investicijska banka in druge mednarodne finančne institucije ter nacionalni subjekti, pooblaščeni za izdajanje in upravljanje državnih dolžniških instrumentov. Iz tega razloga in v skladu s členom 10 Direktive 2014/24/EU se pravila o javnem naročanju iz te uredbe ne bi smela uporabljati za te storitve.</w:t>
      </w:r>
    </w:p>
    <w:p w14:paraId="62EDC1E9" w14:textId="48D880A9" w:rsidR="00D026B6" w:rsidRPr="00612836" w:rsidRDefault="00794DB4" w:rsidP="00794DB4">
      <w:pPr>
        <w:pStyle w:val="ManualConsidrant"/>
        <w:rPr>
          <w:noProof/>
          <w:highlight w:val="lightGray"/>
        </w:rPr>
      </w:pPr>
      <w:r w:rsidRPr="00794DB4">
        <w:rPr>
          <w:highlight w:val="lightGray"/>
        </w:rPr>
        <w:t>(150)</w:t>
      </w:r>
      <w:r w:rsidRPr="00794DB4">
        <w:rPr>
          <w:highlight w:val="lightGray"/>
        </w:rPr>
        <w:tab/>
      </w:r>
      <w:r w:rsidR="00D026B6" w:rsidRPr="00612836">
        <w:rPr>
          <w:noProof/>
          <w:highlight w:val="lightGray"/>
        </w:rPr>
        <w:t>Glede na pandemijo COVID-19 je primerno spremeniti opredelitev krizne situacije, ki se uporablja zlasti za skupne določbe in javna naročila na področju zunanjih ukrepov ter zajema javno zdravje in zdravje živali, izredne razmere na področju varnosti hrane in svetovne grožnje za zdravje. Da se omogoči prožnost, potrebna za zagotovitev hitrega odziva na nepredvidene okoliščine skrajne nujnosti, ki so posledica krizne situacije, bi bilo treba javnemu naročniku omogočiti, da uporabi poenostavljena pravila o javnem naročanju, kot so uporaba postopka s pogajanji brez predhodne objave obvestila o naročilu, ki se uporablja v kriznih razmerah, ter sprejetje dokazil o merilih za izključitev in pogojih za sodelovanje od verjetnega uspešnega ponudnika po odločitvi o oddaji naročila, v vsakem primeru pa pred podpisom pogodbe. Javnemu naročniku bi se za odziv na krizno situacijo morala omogočiti tudi prožnost, da brez postopka javnega naročanja izjemoma spremeni pogodbo ali okvirno pogodbo tudi tako, da preseže mejne vrednosti iz člena 176(3). Pred uporabo takšnih poenostavljenih pravil bi se morala v skladu z ustreznimi notranjimi pravili zahtevati razglasitev krizne situacije, razen za javna naročila na področju zunanjih ukrepov, kadar taka razglasitev ni potrebna. Poleg tega bi morali odgovorni odredbodajalci za vsak primer posebej utemeljiti skrajno nujnost, ki izhaja iz razglašene krizne situacije.</w:t>
      </w:r>
    </w:p>
    <w:p w14:paraId="56350081" w14:textId="77777777" w:rsidR="00D026B6" w:rsidRPr="00612836" w:rsidRDefault="00D026B6" w:rsidP="00D026B6">
      <w:pPr>
        <w:pStyle w:val="CRSeparator"/>
        <w:rPr>
          <w:noProof/>
          <w:lang w:val="sl-SI"/>
        </w:rPr>
      </w:pPr>
    </w:p>
    <w:p w14:paraId="4A612E2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97</w:t>
      </w:r>
    </w:p>
    <w:p w14:paraId="0D3561F9" w14:textId="571E84C6" w:rsidR="00D026B6" w:rsidRPr="00612836" w:rsidRDefault="00794DB4" w:rsidP="00794DB4">
      <w:pPr>
        <w:pStyle w:val="ManualConsidrant"/>
        <w:rPr>
          <w:noProof/>
        </w:rPr>
      </w:pPr>
      <w:r w:rsidRPr="00794DB4">
        <w:t>(151)</w:t>
      </w:r>
      <w:r w:rsidRPr="00794DB4">
        <w:tab/>
      </w:r>
      <w:r w:rsidR="00D026B6" w:rsidRPr="00612836">
        <w:rPr>
          <w:noProof/>
        </w:rPr>
        <w:t>Pri mešanih naročilih bi bilo treba pojasniti metodologijo javnih naročnikov za določanje pravil, ki se uporabljajo.</w:t>
      </w:r>
    </w:p>
    <w:p w14:paraId="53FC36F7" w14:textId="77777777" w:rsidR="00D026B6" w:rsidRPr="00612836" w:rsidRDefault="00D026B6" w:rsidP="00D026B6">
      <w:pPr>
        <w:pStyle w:val="CRSeparator"/>
        <w:rPr>
          <w:noProof/>
          <w:lang w:val="sl-SI"/>
        </w:rPr>
      </w:pPr>
    </w:p>
    <w:p w14:paraId="0DD593B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98</w:t>
      </w:r>
    </w:p>
    <w:p w14:paraId="558FF811" w14:textId="1276155E" w:rsidR="00D026B6" w:rsidRPr="00612836" w:rsidRDefault="00794DB4" w:rsidP="00794DB4">
      <w:pPr>
        <w:pStyle w:val="ManualConsidrant"/>
        <w:rPr>
          <w:noProof/>
        </w:rPr>
      </w:pPr>
      <w:r w:rsidRPr="00794DB4">
        <w:t>(152)</w:t>
      </w:r>
      <w:r w:rsidRPr="00794DB4">
        <w:tab/>
      </w:r>
      <w:r w:rsidR="00D026B6" w:rsidRPr="00612836">
        <w:rPr>
          <w:noProof/>
        </w:rPr>
        <w:t>V zvezi z naročili, katerih vrednost je enaka ali višja od mejnih vrednosti, določenih v Direktivi 2014/24/EU, pa tudi v zvezi s tistimi, katerih vrednost je nižja ter v zvezi z naročili, ki ne spadajo na področje uporabe navedene direktive, bi bilo treba pojasniti predhodne in naknadne ukrepe za obveščanje javnosti, ki so potrebni za začetek postopka javnega naročanja.</w:t>
      </w:r>
    </w:p>
    <w:p w14:paraId="0F2C8D4E" w14:textId="77777777" w:rsidR="00D026B6" w:rsidRPr="00612836" w:rsidRDefault="00D026B6" w:rsidP="00D026B6">
      <w:pPr>
        <w:pStyle w:val="CRSeparator"/>
        <w:rPr>
          <w:noProof/>
          <w:lang w:val="sl-SI"/>
        </w:rPr>
      </w:pPr>
    </w:p>
    <w:p w14:paraId="3B3596B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99</w:t>
      </w:r>
    </w:p>
    <w:p w14:paraId="11E4D3B6" w14:textId="4BE7B0CA" w:rsidR="00D026B6" w:rsidRPr="00612836" w:rsidRDefault="00794DB4" w:rsidP="00794DB4">
      <w:pPr>
        <w:pStyle w:val="ManualConsidrant"/>
        <w:rPr>
          <w:noProof/>
        </w:rPr>
      </w:pPr>
      <w:r w:rsidRPr="00794DB4">
        <w:t>(153)</w:t>
      </w:r>
      <w:r w:rsidRPr="00794DB4">
        <w:tab/>
      </w:r>
      <w:r w:rsidR="00D026B6" w:rsidRPr="00612836">
        <w:rPr>
          <w:noProof/>
        </w:rPr>
        <w:t>Ta uredba bi morala vključevati izčrpen seznam vseh postopkov javnega naročanja, ki so na voljo institucijam Unije, ne glede na mejne vrednosti.</w:t>
      </w:r>
    </w:p>
    <w:p w14:paraId="129ABB0C" w14:textId="77777777" w:rsidR="00D026B6" w:rsidRPr="00612836" w:rsidRDefault="00D026B6" w:rsidP="00D026B6">
      <w:pPr>
        <w:pStyle w:val="CRSeparator"/>
        <w:rPr>
          <w:noProof/>
          <w:lang w:val="sl-SI"/>
        </w:rPr>
      </w:pPr>
    </w:p>
    <w:p w14:paraId="55066B3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100</w:t>
      </w:r>
    </w:p>
    <w:p w14:paraId="724CDF9E" w14:textId="1DDD3FDD" w:rsidR="00D026B6" w:rsidRPr="00612836" w:rsidRDefault="00794DB4" w:rsidP="00794DB4">
      <w:pPr>
        <w:pStyle w:val="ManualConsidrant"/>
        <w:rPr>
          <w:noProof/>
        </w:rPr>
      </w:pPr>
      <w:r w:rsidRPr="00794DB4">
        <w:t>(154)</w:t>
      </w:r>
      <w:r w:rsidRPr="00794DB4">
        <w:tab/>
      </w:r>
      <w:r w:rsidR="00D026B6" w:rsidRPr="00612836">
        <w:rPr>
          <w:noProof/>
        </w:rPr>
        <w:t>Zaradi upravne poenostavitve in spodbujanja sodelovanja malih in srednjih podjetij bi bilo treba zagotoviti postopke s pogajanji za javna naročila srednjih vrednosti.</w:t>
      </w:r>
    </w:p>
    <w:p w14:paraId="0A2BB626" w14:textId="77777777" w:rsidR="00D026B6" w:rsidRPr="00612836" w:rsidRDefault="00D026B6" w:rsidP="00D026B6">
      <w:pPr>
        <w:pStyle w:val="CRSeparator"/>
        <w:rPr>
          <w:noProof/>
          <w:lang w:val="sl-SI"/>
        </w:rPr>
      </w:pPr>
    </w:p>
    <w:p w14:paraId="49F78C1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8C76392" w14:textId="1415A811" w:rsidR="00D026B6" w:rsidRPr="00612836" w:rsidRDefault="00794DB4" w:rsidP="00794DB4">
      <w:pPr>
        <w:pStyle w:val="ManualConsidrant"/>
        <w:rPr>
          <w:noProof/>
          <w:highlight w:val="lightGray"/>
        </w:rPr>
      </w:pPr>
      <w:r w:rsidRPr="00794DB4">
        <w:rPr>
          <w:highlight w:val="lightGray"/>
        </w:rPr>
        <w:t>(155)</w:t>
      </w:r>
      <w:r w:rsidRPr="00794DB4">
        <w:rPr>
          <w:highlight w:val="lightGray"/>
        </w:rPr>
        <w:tab/>
      </w:r>
      <w:r w:rsidR="00D026B6" w:rsidRPr="00612836">
        <w:rPr>
          <w:noProof/>
          <w:highlight w:val="lightGray"/>
        </w:rPr>
        <w:t>Po potrebi bi moralo biti mogoče izvesti skupno javno naročanje med enim ali več javnimi naročniki iz držav članic na eni strani ter institucijami in organi Unije iz členov 70 in 71 ali izvajalskimi agencijami iz člena 69 na drugi strani, ne da bi bile te institucije, organi ali agencije zavezane k nakupu gradenj, blaga ali storitev. Da bi javni naročniki lahko v celoti izkoristili potencial notranjega trga v smislu ekonomije obsega ter delitve tveganja in koristi, bi bilo treba razširiti možnosti institucij Unije, organov Unije ali izvajalskih agencij, da v imenu držav članic kupujejo blago ali storitve. Institucija Unije, organ Unije ali izvajalska agencija bi morali imeti možnost, da izvedejo ustrezen postopek javnega naročanja v imenu ali za račun držav članic na podlagi sporazuma med pogodbenicami ali delujejo kot veletrgovec za blago in storitve, vključno z najemi, ki kupuje, skladišči in ponovno prodaja ali daruje izbranim državam članicam ali partnerskim organizacijam.</w:t>
      </w:r>
    </w:p>
    <w:p w14:paraId="54439781" w14:textId="77777777" w:rsidR="00D026B6" w:rsidRPr="00612836" w:rsidRDefault="00D026B6" w:rsidP="00D026B6">
      <w:pPr>
        <w:pStyle w:val="CRSeparator"/>
        <w:rPr>
          <w:noProof/>
          <w:lang w:val="sl-SI"/>
        </w:rPr>
      </w:pPr>
    </w:p>
    <w:p w14:paraId="401803EF" w14:textId="71622EFF"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101 </w:t>
      </w:r>
      <w:r w:rsidR="009755B8">
        <w:rPr>
          <w:noProof/>
          <w:lang w:val="sl-SI"/>
        </w:rPr>
        <w:t>(prilagojeno)</w:t>
      </w:r>
    </w:p>
    <w:p w14:paraId="745BBA05" w14:textId="5A5F4638" w:rsidR="00D026B6" w:rsidRPr="00612836" w:rsidRDefault="00794DB4" w:rsidP="00794DB4">
      <w:pPr>
        <w:pStyle w:val="ManualConsidrant"/>
        <w:rPr>
          <w:noProof/>
        </w:rPr>
      </w:pPr>
      <w:r w:rsidRPr="00794DB4">
        <w:t>(156)</w:t>
      </w:r>
      <w:r w:rsidRPr="00794DB4">
        <w:tab/>
      </w:r>
      <w:r w:rsidR="00D026B6" w:rsidRPr="00612836">
        <w:rPr>
          <w:noProof/>
        </w:rPr>
        <w:t xml:space="preserve">V skladu z Direktivo 2014/24/EU bi morala ta uredba omogočati preverjanje trga pred začetkom postopka javnega naročanja. Da se zagotovi uporaba partnerstva za inovacije samo, kadar potrebne gradnje, blago in storitev še ne obstajajo na trgu ali </w:t>
      </w:r>
      <w:r w:rsidR="00D026B6" w:rsidRPr="00612836">
        <w:rPr>
          <w:rStyle w:val="CRDeleted"/>
          <w:noProof/>
          <w:lang w:val="sl-SI"/>
        </w:rPr>
        <w:t>da še ni prisotna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še niso prisotni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kot razvojna dejavnost, ki je skoraj zrela za trg, bi bilo treba v tej uredbi določiti obveznost, da se pred uporabo partnerstva za inovacije izvede takšno predhodno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preverjanje trga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rStyle w:val="CRDeleted"/>
          <w:noProof/>
          <w:lang w:val="sl-SI"/>
        </w:rPr>
        <w:t>tržno posvetovanje</w:t>
      </w:r>
      <w:r w:rsidR="00D026B6" w:rsidRPr="00612836">
        <w:rPr>
          <w:noProof/>
        </w:rPr>
        <w:t>.</w:t>
      </w:r>
    </w:p>
    <w:p w14:paraId="7DFC359E" w14:textId="77777777" w:rsidR="00D026B6" w:rsidRPr="00612836" w:rsidRDefault="00D026B6" w:rsidP="00D026B6">
      <w:pPr>
        <w:pStyle w:val="CRSeparator"/>
        <w:rPr>
          <w:noProof/>
          <w:lang w:val="sl-SI"/>
        </w:rPr>
      </w:pPr>
    </w:p>
    <w:p w14:paraId="4FA1EC8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102</w:t>
      </w:r>
    </w:p>
    <w:p w14:paraId="11FADF51" w14:textId="608B483D" w:rsidR="00D026B6" w:rsidRPr="00612836" w:rsidRDefault="00794DB4" w:rsidP="00794DB4">
      <w:pPr>
        <w:pStyle w:val="ManualConsidrant"/>
        <w:rPr>
          <w:noProof/>
        </w:rPr>
      </w:pPr>
      <w:r w:rsidRPr="00794DB4">
        <w:t>(157)</w:t>
      </w:r>
      <w:r w:rsidRPr="00794DB4">
        <w:tab/>
      </w:r>
      <w:r w:rsidR="00D026B6" w:rsidRPr="00612836">
        <w:rPr>
          <w:noProof/>
        </w:rPr>
        <w:t>Pojasniti bi bilo treba, kako lahko javni naročniki prispevajo k varstvu okolja in spodbujanju trajnostnega razvoja, hkrati pa zagotovijo, da bodo lahko za svoja naročila dosegli najboljše razmerje med kakovostjo in ceno, zlasti z zahtevanjem posebnih oznak ali uporabo ustreznih načinov oddaje naročil.</w:t>
      </w:r>
    </w:p>
    <w:p w14:paraId="6055E0B8" w14:textId="77777777" w:rsidR="00D026B6" w:rsidRPr="00612836" w:rsidRDefault="00D026B6" w:rsidP="00D026B6">
      <w:pPr>
        <w:pStyle w:val="CRSeparator"/>
        <w:rPr>
          <w:noProof/>
          <w:lang w:val="sl-SI"/>
        </w:rPr>
      </w:pPr>
    </w:p>
    <w:p w14:paraId="599AD8D2"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47CD24C" w14:textId="4A41FCC7" w:rsidR="00D026B6" w:rsidRPr="00612836" w:rsidRDefault="00794DB4" w:rsidP="00794DB4">
      <w:pPr>
        <w:pStyle w:val="ManualConsidrant"/>
        <w:rPr>
          <w:noProof/>
          <w:highlight w:val="lightGray"/>
        </w:rPr>
      </w:pPr>
      <w:r w:rsidRPr="00794DB4">
        <w:rPr>
          <w:highlight w:val="lightGray"/>
        </w:rPr>
        <w:t>(158)</w:t>
      </w:r>
      <w:r w:rsidRPr="00794DB4">
        <w:rPr>
          <w:highlight w:val="lightGray"/>
        </w:rPr>
        <w:tab/>
      </w:r>
      <w:r w:rsidR="00D026B6" w:rsidRPr="00612836">
        <w:rPr>
          <w:noProof/>
          <w:highlight w:val="lightGray"/>
        </w:rPr>
        <w:t>V skladu s cilji sporočila o evropskem zelenem dogovoru bi bilo treba zagotoviti napredek pri izvajanju vidikov ekologizacije z vključitvijo zelenih pogojev za sodelovanje ali meril za oddajo v pozive k oddaji ponudb, kadar je to ustrezno, kar bo gospodarske subjekte spodbudilo k ponudbi bolj trajnostnih možnosti.</w:t>
      </w:r>
    </w:p>
    <w:p w14:paraId="639C7790" w14:textId="77777777" w:rsidR="00D026B6" w:rsidRPr="00612836" w:rsidRDefault="00D026B6" w:rsidP="00D026B6">
      <w:pPr>
        <w:pStyle w:val="CRSeparator"/>
        <w:rPr>
          <w:noProof/>
          <w:lang w:val="sl-SI"/>
        </w:rPr>
      </w:pPr>
    </w:p>
    <w:p w14:paraId="04A3B3D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103</w:t>
      </w:r>
    </w:p>
    <w:p w14:paraId="17381C59" w14:textId="13088E26" w:rsidR="00D026B6" w:rsidRPr="00612836" w:rsidRDefault="00794DB4" w:rsidP="00794DB4">
      <w:pPr>
        <w:pStyle w:val="ManualConsidrant"/>
        <w:rPr>
          <w:noProof/>
        </w:rPr>
      </w:pPr>
      <w:r w:rsidRPr="00794DB4">
        <w:t>(159)</w:t>
      </w:r>
      <w:r w:rsidRPr="00794DB4">
        <w:tab/>
      </w:r>
      <w:r w:rsidR="00D026B6" w:rsidRPr="00612836">
        <w:rPr>
          <w:noProof/>
        </w:rPr>
        <w:t>Za zagotovitev, da gospodarski subjekti pri izvajanju naročil upoštevajo veljavne obveznosti iz okoljskega, socialnega in delovnega prava, določene v pravu Unije, nacionalnem pravu, kolektivnih pogodbah ali mednarodnih socialnih in okoljskih konvencijah, navedenih v Prilogi X k Direktivi 2014/24/EU, bi morale biti take obveznosti del minimalnih zahtev, ki bi jih opredelil javni naročnik, in bi morale biti vključene v pogodbe, ki jih podpiše javni naročnik.</w:t>
      </w:r>
    </w:p>
    <w:p w14:paraId="5EA44DDC" w14:textId="77777777" w:rsidR="00D026B6" w:rsidRPr="00612836" w:rsidRDefault="00D026B6" w:rsidP="00D026B6">
      <w:pPr>
        <w:pStyle w:val="CRSeparator"/>
        <w:rPr>
          <w:noProof/>
          <w:lang w:val="sl-SI"/>
        </w:rPr>
      </w:pPr>
    </w:p>
    <w:p w14:paraId="604BCE5B"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104</w:t>
      </w:r>
    </w:p>
    <w:p w14:paraId="5738664E" w14:textId="193B4D13" w:rsidR="00D026B6" w:rsidRPr="00612836" w:rsidRDefault="00794DB4" w:rsidP="00794DB4">
      <w:pPr>
        <w:pStyle w:val="ManualConsidrant"/>
        <w:rPr>
          <w:noProof/>
        </w:rPr>
      </w:pPr>
      <w:r w:rsidRPr="00794DB4">
        <w:t>(160)</w:t>
      </w:r>
      <w:r w:rsidRPr="00794DB4">
        <w:tab/>
      </w:r>
      <w:r w:rsidR="00D026B6" w:rsidRPr="00612836">
        <w:rPr>
          <w:noProof/>
        </w:rPr>
        <w:t>Ustrezno je določiti različne situacije, običajno opredeljene kot nasprotje interesov, in te situacije različno obravnavati. Pojem „nasprotje interesov“ bi bilo treba uporabljati samo, če bi se v takšni situaciji znašla oseba ali subjekt, pristojna za izvrševanje proračuna, izvajanje revizij ali kontrol, oziroma uradnik ali uslužbenec katere od institucij Unije ali nacionalnih organov na kateri koli ravni. Poskuse neupravičenega vplivanja na postopek dodeljevanja ali pridobitve zaupnih informacij bi bilo treba obravnavati kot hudo kršitev poklicnih pravil, ki lahko privede do zavrnitve sodelovanja v postopku dodeljevanja in/ali izključitve iz sredstev Unije. Poleg tega bi gospodarski subjekti lahko bili v položaju, ko zaradi nasprotnih poklicnih interesov ne bi smeli biti izbrani za izvedbo naročila. Na primer družba ne bi smela ocenjevati projekta, pri katerem je sodelovala, revizor pa ne bi smel revidirati zaključnih računov, ki jih je predhodno potrdil.</w:t>
      </w:r>
    </w:p>
    <w:p w14:paraId="29B991BC" w14:textId="77777777" w:rsidR="00D026B6" w:rsidRPr="00612836" w:rsidRDefault="00D026B6" w:rsidP="00D026B6">
      <w:pPr>
        <w:pStyle w:val="CRSeparator"/>
        <w:rPr>
          <w:noProof/>
          <w:lang w:val="sl-SI"/>
        </w:rPr>
      </w:pPr>
    </w:p>
    <w:p w14:paraId="4F18932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CD1AE9B" w14:textId="4ECFE970" w:rsidR="00D026B6" w:rsidRPr="00612836" w:rsidRDefault="00794DB4" w:rsidP="00794DB4">
      <w:pPr>
        <w:pStyle w:val="ManualConsidrant"/>
        <w:rPr>
          <w:noProof/>
          <w:highlight w:val="lightGray"/>
        </w:rPr>
      </w:pPr>
      <w:r w:rsidRPr="00794DB4">
        <w:rPr>
          <w:highlight w:val="lightGray"/>
        </w:rPr>
        <w:t>(161)</w:t>
      </w:r>
      <w:r w:rsidRPr="00794DB4">
        <w:rPr>
          <w:highlight w:val="lightGray"/>
        </w:rPr>
        <w:tab/>
      </w:r>
      <w:r w:rsidR="00D026B6" w:rsidRPr="00612836">
        <w:rPr>
          <w:noProof/>
          <w:highlight w:val="lightGray"/>
        </w:rPr>
        <w:t>Za zagotovitev, da ne obstajajo nasprotni poklicni interesi, ki lahko vplivajo ali bi lahko vplivali na sposobnost izvedbe naročila na neodvisen, nepristranski in objektiven način, je treba pojasniti obveznosti javnega naročnika in kandidatov ali ponudnikov. Na eni strani bi morali kandidati, ponudniki in po potrebi subjekti, na katerih zmogljivosti se ti opirajo, ter predvideni podizvajalci podati izjavo o odsotnosti takih nasprotnih interesov in na zahtevo predložiti s tem povezane informacije. Na drugi strani bi moral javni naročnik ob podaji izjave ali na podlagi dodatnih informacij oceniti obstoj takih nasprotnih poklicnih interesov. Če se ugotovijo taki nasprotni poklicni interesi, bi bilo treba oddajo naročila zavrniti.</w:t>
      </w:r>
    </w:p>
    <w:p w14:paraId="13246B0B" w14:textId="77777777" w:rsidR="00D026B6" w:rsidRPr="00612836" w:rsidRDefault="00D026B6" w:rsidP="00D026B6">
      <w:pPr>
        <w:pStyle w:val="CRSeparator"/>
        <w:rPr>
          <w:noProof/>
          <w:lang w:val="sl-SI"/>
        </w:rPr>
      </w:pPr>
    </w:p>
    <w:p w14:paraId="772B4CD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105</w:t>
      </w:r>
    </w:p>
    <w:p w14:paraId="53302874" w14:textId="61993D42" w:rsidR="00D026B6" w:rsidRPr="00612836" w:rsidRDefault="00794DB4" w:rsidP="00794DB4">
      <w:pPr>
        <w:pStyle w:val="ManualConsidrant"/>
        <w:rPr>
          <w:noProof/>
        </w:rPr>
      </w:pPr>
      <w:r w:rsidRPr="00794DB4">
        <w:t>(162)</w:t>
      </w:r>
      <w:r w:rsidRPr="00794DB4">
        <w:tab/>
      </w:r>
      <w:r w:rsidR="00D026B6" w:rsidRPr="00612836">
        <w:rPr>
          <w:noProof/>
        </w:rPr>
        <w:t>V skladu z Direktivo 2014/24/EU bi moralo biti omogočeno, da se preveri morebitna izključenost gospodarskega subjekta, uporabijo pogoji za sodelovanje in merila za oddajo ter preveri skladnost z dokumentacijo za postopek javnega naročanja, in to v kakršnem koli vrstnem redu. Posledično bi moralo biti mogoče zavrniti ponudbo na podlagi meril za oddajo, ne da bi bilo treba pred tem preveriti, ali so bila pri zadevnem ponudniku izpolnjena merila za izključitev ali pogoji za sodelovanje.</w:t>
      </w:r>
    </w:p>
    <w:p w14:paraId="798CBB49" w14:textId="77777777" w:rsidR="00D026B6" w:rsidRPr="00612836" w:rsidRDefault="00D026B6" w:rsidP="00D026B6">
      <w:pPr>
        <w:pStyle w:val="CRSeparator"/>
        <w:rPr>
          <w:noProof/>
          <w:lang w:val="sl-SI"/>
        </w:rPr>
      </w:pPr>
    </w:p>
    <w:p w14:paraId="26F9D4D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106</w:t>
      </w:r>
    </w:p>
    <w:p w14:paraId="5967C0C8" w14:textId="0FD10AD5" w:rsidR="00D026B6" w:rsidRPr="00612836" w:rsidRDefault="00794DB4" w:rsidP="00794DB4">
      <w:pPr>
        <w:pStyle w:val="ManualConsidrant"/>
        <w:rPr>
          <w:noProof/>
        </w:rPr>
      </w:pPr>
      <w:r w:rsidRPr="00794DB4">
        <w:t>(163)</w:t>
      </w:r>
      <w:r w:rsidRPr="00794DB4">
        <w:tab/>
      </w:r>
      <w:r w:rsidR="00D026B6" w:rsidRPr="00612836">
        <w:rPr>
          <w:noProof/>
        </w:rPr>
        <w:t>Naročila bi bilo treba oddati na podlagi ekonomsko najugodnejše ponudbe skladno s členom 67 Direktive 2014/24/EU.</w:t>
      </w:r>
    </w:p>
    <w:p w14:paraId="7C5B8FB8" w14:textId="77777777" w:rsidR="00D026B6" w:rsidRPr="00612836" w:rsidRDefault="00D026B6" w:rsidP="00D026B6">
      <w:pPr>
        <w:pStyle w:val="CRSeparator"/>
        <w:rPr>
          <w:noProof/>
          <w:lang w:val="sl-SI"/>
        </w:rPr>
      </w:pPr>
    </w:p>
    <w:p w14:paraId="5FA5889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107</w:t>
      </w:r>
    </w:p>
    <w:p w14:paraId="6C7607B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07129874" w14:textId="1468B413" w:rsidR="00D026B6" w:rsidRPr="00612836" w:rsidRDefault="00794DB4" w:rsidP="00794DB4">
      <w:pPr>
        <w:pStyle w:val="ManualConsidrant"/>
        <w:rPr>
          <w:noProof/>
        </w:rPr>
      </w:pPr>
      <w:r w:rsidRPr="00794DB4">
        <w:t>(164)</w:t>
      </w:r>
      <w:r w:rsidRPr="00794DB4">
        <w:tab/>
      </w:r>
      <w:r w:rsidR="00D026B6" w:rsidRPr="00612836">
        <w:rPr>
          <w:noProof/>
        </w:rPr>
        <w:t xml:space="preserve">Zaradi pravne varnosti je treba razjasniti, da so pogoji za sodelovanje strogo povezani z oceno kandidatov ali ponudnikov, merila za oddajo pa z oceno ponudb.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Da bi se pravila Unije o javnem naročanju uskladila z Direktivo 2014/24/EU Evropskega parlamenta in Sveta, bi bilo treba javnim naročnikom omogočiti tudi, da kot merilo za oddajo uporabijo organiziranost, usposobljenost in izkušnje osebja, zadolženega za izvedbo javnega naročila, če to lahko bistveno vpliva na kakovost izvedbe javnega naročila in posledično na ekonomsko vrednost ponudbe. Javni naročniki, ki uporabljajo katero koli od teh meril za oddajo, bi morali z ustreznimi pogodbenimi sredstvi zagotoviti, da osebje, dodeljeno za izvajanje naročila, dejansko izpolnjuje določene standarde kakovosti. Javni naročniki bi morali dati soglasje za kakršno koli zamenjavo takega osebja in preveriti, ali nadomestno osebje zagotavlja enakovredno raven kakovosti kot nadomeščeno osebje. Poleg tega bi bilo treba zagotoviti, da ne pride do prekrivanja in dvojnega ocenjevanja istega elementa v okviru pogojev za sodelovanje in meril za oddajo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w:t>
      </w:r>
      <w:r w:rsidR="00D026B6" w:rsidRPr="00612836">
        <w:rPr>
          <w:rStyle w:val="CRRefonteDeleted"/>
          <w:noProof/>
          <w:highlight w:val="lightGray"/>
          <w:lang w:val="sl-SI"/>
        </w:rPr>
        <w:t>Zlasti usposobljenost in izkušnje zaposlenih, določenih za izvajanje naročila, bi bilo treba uporabiti le kot pogoj za sodelovanje in ne kot merilo za oddajo, saj bi to lahko privedlo do prekrivanja in dvojnega ocenjevanja istega elementa. Poleg tega bi, če bi se usposobljenost in izkušnje upoštevali kot merilo za oddajo, kakršna koli sprememba zaposlenih, določenih za izvajanje naročila, čeprav bi bila upravičena zaradi bolezni ali spremembe delovnega mesta, pod vprašaj postavila pogoje, pod katerimi je bilo naročilo oddano, zaradi česar bi prišlo do pravne negotovosti.</w:t>
      </w:r>
    </w:p>
    <w:p w14:paraId="6F6F4A9E" w14:textId="77777777" w:rsidR="00D026B6" w:rsidRPr="00612836" w:rsidRDefault="00D026B6" w:rsidP="00D026B6">
      <w:pPr>
        <w:pStyle w:val="CRSeparator"/>
        <w:pBdr>
          <w:top w:val="single" w:sz="4" w:space="0" w:color="auto"/>
        </w:pBdr>
        <w:rPr>
          <w:noProof/>
          <w:lang w:val="sl-SI"/>
        </w:rPr>
      </w:pPr>
    </w:p>
    <w:p w14:paraId="1B8E7D3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4679874" w14:textId="54D898BF" w:rsidR="00D026B6" w:rsidRPr="00612836" w:rsidRDefault="00794DB4" w:rsidP="00794DB4">
      <w:pPr>
        <w:pStyle w:val="ManualConsidrant"/>
        <w:rPr>
          <w:noProof/>
          <w:highlight w:val="lightGray"/>
        </w:rPr>
      </w:pPr>
      <w:r w:rsidRPr="00794DB4">
        <w:rPr>
          <w:highlight w:val="lightGray"/>
        </w:rPr>
        <w:t>(165)</w:t>
      </w:r>
      <w:r w:rsidRPr="00794DB4">
        <w:rPr>
          <w:highlight w:val="lightGray"/>
        </w:rPr>
        <w:tab/>
      </w:r>
      <w:r w:rsidR="00D026B6" w:rsidRPr="00612836">
        <w:rPr>
          <w:noProof/>
          <w:highlight w:val="lightGray"/>
        </w:rPr>
        <w:t>Poenostaviti je treba pravila, ki urejajo dinamične nabavne sisteme, da bodo lahko javni naročniki v celoti izkoristili možnosti, ki jih ponuja ta metoda nabave. Sistemi bi morali zlasti delovati v obliki omejenega postopka, kar bi vsakemu gospodarskemu subjektu, ki predloži prijavo za sodelovanje ter izpolnjuje merila za izključitev in pogoje za sodelovanje, omogočilo sodelovanje v postopkih javnega naročanja, ki se izvajajo prek dinamičnega nabavnega sistema v obdobju njegove veljavnosti, ki ne bi smelo biti omejeno na štiri leta. Ponudbe se lahko predložijo tudi v obliki elektronskega kataloga, zlasti za standardne proizvode ali storitve, ki so splošno dostopni na trgu. Poleg tega bi bilo treba za zmanjšanje upravnega bremena glede na dinamično naravo sistemov opustiti zahtevo po imenovanju komisije za odpiranje in ocenjevanje za posamezna javna naročila v okviru dinamičnega nabavnega sistema. Glede na napredek pri digitalizaciji postopkov javnega naročanja bi bilo treba pojasniti, da se lahko javna odpiranja ponudb za odprte postopke organizirajo na daljavo prek videokonferenc.</w:t>
      </w:r>
    </w:p>
    <w:p w14:paraId="55506751" w14:textId="66C95541" w:rsidR="00D026B6" w:rsidRPr="00612836" w:rsidRDefault="00794DB4" w:rsidP="00794DB4">
      <w:pPr>
        <w:pStyle w:val="ManualConsidrant"/>
        <w:rPr>
          <w:noProof/>
          <w:highlight w:val="lightGray"/>
        </w:rPr>
      </w:pPr>
      <w:r w:rsidRPr="00794DB4">
        <w:rPr>
          <w:highlight w:val="lightGray"/>
        </w:rPr>
        <w:t>(166)</w:t>
      </w:r>
      <w:r w:rsidRPr="00794DB4">
        <w:rPr>
          <w:highlight w:val="lightGray"/>
        </w:rPr>
        <w:tab/>
      </w:r>
      <w:r w:rsidR="00D026B6" w:rsidRPr="00612836">
        <w:rPr>
          <w:noProof/>
          <w:highlight w:val="lightGray"/>
        </w:rPr>
        <w:t>Zaradi poenostavitve in uskladitve s pravili, ki se uporabljajo za javna naročila, ki jih institucije Unije oddajo za svoj račun, bi bilo treba na področju zunanjih ukrepov odpraviti obveznost objave seznama izbranih kandidatov, ki bodo povabljeni k oddaji ponudbe, na spletišču Komisije.</w:t>
      </w:r>
    </w:p>
    <w:p w14:paraId="08986BB7" w14:textId="77777777" w:rsidR="00D026B6" w:rsidRPr="00612836" w:rsidRDefault="00D026B6" w:rsidP="00D026B6">
      <w:pPr>
        <w:pStyle w:val="CRSeparator"/>
        <w:rPr>
          <w:noProof/>
          <w:lang w:val="sl-SI"/>
        </w:rPr>
      </w:pPr>
    </w:p>
    <w:p w14:paraId="5A69046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108</w:t>
      </w:r>
    </w:p>
    <w:p w14:paraId="09DBA53D" w14:textId="348ED68B" w:rsidR="00D026B6" w:rsidRPr="00612836" w:rsidRDefault="00794DB4" w:rsidP="00794DB4">
      <w:pPr>
        <w:pStyle w:val="ManualConsidrant"/>
        <w:rPr>
          <w:noProof/>
        </w:rPr>
      </w:pPr>
      <w:r w:rsidRPr="00794DB4">
        <w:t>(167)</w:t>
      </w:r>
      <w:r w:rsidRPr="00794DB4">
        <w:tab/>
      </w:r>
      <w:r w:rsidR="00D026B6" w:rsidRPr="00612836">
        <w:rPr>
          <w:noProof/>
        </w:rPr>
        <w:t>Javno naročanje Unije bi moralo zagotavljati, da so sredstva Unije učinkovito, pregledno in ustrezno porabljena, obenem pa zmanjšati upravno breme za prejemnike sredstev Unije. V tem smislu bi moralo e-javno naročanje prispevati k boljši porabi sredstev Unije in razširiti dostop do naročil za vse gospodarske subjekte. Vse institucije Unije, ki izvajajo javno naročanje, bi morale na svojih spletnih mestih objaviti jasna pravila v zvezi z nabavo, odhodki in spremljanjem ter vsa oddana naročila, vključno z njihovo vrednostjo.</w:t>
      </w:r>
    </w:p>
    <w:p w14:paraId="4A5ECE41" w14:textId="77777777" w:rsidR="00D026B6" w:rsidRPr="00612836" w:rsidRDefault="00D026B6" w:rsidP="00D026B6">
      <w:pPr>
        <w:pStyle w:val="CRSeparator"/>
        <w:rPr>
          <w:noProof/>
          <w:lang w:val="sl-SI"/>
        </w:rPr>
      </w:pPr>
    </w:p>
    <w:p w14:paraId="321B7D3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39E71A7" w14:textId="4156A899" w:rsidR="00D026B6" w:rsidRPr="00612836" w:rsidRDefault="00794DB4" w:rsidP="00794DB4">
      <w:pPr>
        <w:pStyle w:val="ManualConsidrant"/>
        <w:rPr>
          <w:noProof/>
          <w:highlight w:val="lightGray"/>
        </w:rPr>
      </w:pPr>
      <w:r w:rsidRPr="00794DB4">
        <w:rPr>
          <w:highlight w:val="lightGray"/>
        </w:rPr>
        <w:t>(168)</w:t>
      </w:r>
      <w:r w:rsidRPr="00794DB4">
        <w:rPr>
          <w:highlight w:val="lightGray"/>
        </w:rPr>
        <w:tab/>
      </w:r>
      <w:r w:rsidR="00D026B6" w:rsidRPr="00612836">
        <w:rPr>
          <w:noProof/>
          <w:highlight w:val="lightGray"/>
        </w:rPr>
        <w:t>Pri elektronskem javnem naročanju bi se morala elektronska izmenjava informacij z udeleženci v največji možni meri opirati na obstoječe standarde, kot so enotni evropski dokument v zvezi z oddajo javnega naročila in standardi izdajanja elektronskih računov, ki jih določata Izvedbena uredba Komisije (EU) 2016/7 oziroma Direktiva 2014/55/EU Evropskega parlamenta in Sveta o izdajanju elektronskih računov pri javnem naročanju.</w:t>
      </w:r>
    </w:p>
    <w:p w14:paraId="507AFDFE" w14:textId="77777777" w:rsidR="00D026B6" w:rsidRPr="00612836" w:rsidRDefault="00D026B6" w:rsidP="00D026B6">
      <w:pPr>
        <w:pStyle w:val="CRSeparator"/>
        <w:rPr>
          <w:noProof/>
          <w:highlight w:val="lightGray"/>
          <w:lang w:val="sl-SI"/>
        </w:rPr>
      </w:pPr>
    </w:p>
    <w:p w14:paraId="196EC97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109</w:t>
      </w:r>
    </w:p>
    <w:p w14:paraId="4A3301E4" w14:textId="000E581B" w:rsidR="00D026B6" w:rsidRPr="00612836" w:rsidRDefault="00794DB4" w:rsidP="00794DB4">
      <w:pPr>
        <w:pStyle w:val="ManualConsidrant"/>
        <w:rPr>
          <w:noProof/>
        </w:rPr>
      </w:pPr>
      <w:r w:rsidRPr="00794DB4">
        <w:t>(169)</w:t>
      </w:r>
      <w:r w:rsidRPr="00794DB4">
        <w:tab/>
      </w:r>
      <w:r w:rsidR="00D026B6" w:rsidRPr="00612836">
        <w:rPr>
          <w:noProof/>
        </w:rPr>
        <w:t>Pojasniti bi bilo treba, da bi morali vsak postopek sestavljati faza odpiranja in ocena. Odločitev o oddaji naročila bi morala vedno temeljiti na oceni.</w:t>
      </w:r>
    </w:p>
    <w:p w14:paraId="21DC5BC0" w14:textId="77777777" w:rsidR="00D026B6" w:rsidRPr="00612836" w:rsidRDefault="00D026B6" w:rsidP="00D026B6">
      <w:pPr>
        <w:pStyle w:val="CRSeparator"/>
        <w:rPr>
          <w:noProof/>
          <w:lang w:val="sl-SI"/>
        </w:rPr>
      </w:pPr>
    </w:p>
    <w:p w14:paraId="1DB89903" w14:textId="60C60C58"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110 </w:t>
      </w:r>
      <w:r w:rsidR="009755B8">
        <w:rPr>
          <w:noProof/>
          <w:lang w:val="sl-SI"/>
        </w:rPr>
        <w:t>(prilagojeno)</w:t>
      </w:r>
    </w:p>
    <w:p w14:paraId="4DD2CDC6" w14:textId="330FCBE8" w:rsidR="00D026B6" w:rsidRPr="00612836" w:rsidRDefault="00794DB4" w:rsidP="00794DB4">
      <w:pPr>
        <w:pStyle w:val="ManualConsidrant"/>
        <w:rPr>
          <w:noProof/>
        </w:rPr>
      </w:pPr>
      <w:r w:rsidRPr="00794DB4">
        <w:t>(170)</w:t>
      </w:r>
      <w:r w:rsidRPr="00794DB4">
        <w:tab/>
      </w:r>
      <w:r w:rsidR="00D026B6" w:rsidRPr="00612836">
        <w:rPr>
          <w:noProof/>
        </w:rPr>
        <w:t xml:space="preserve">Kadar se kandidati in ponudniki uradno obvestijo o izidu postopka, bi jih bilo treba obvestiti tudi o razlogih za sprejetje odločitve in jim posredovati podrobno izjavo o razlogih, ki bi temeljila na vsebini </w:t>
      </w:r>
      <w:r w:rsidR="00D026B6" w:rsidRPr="00612836">
        <w:rPr>
          <w:rStyle w:val="CRDeleted"/>
          <w:noProof/>
          <w:lang w:val="sl-SI"/>
        </w:rPr>
        <w:t>ocenjevalnega poročila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poročila o oceni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w:t>
      </w:r>
    </w:p>
    <w:p w14:paraId="2B2CFBEC" w14:textId="77777777" w:rsidR="00D026B6" w:rsidRPr="00612836" w:rsidRDefault="00D026B6" w:rsidP="00D026B6">
      <w:pPr>
        <w:pStyle w:val="CRSeparator"/>
        <w:rPr>
          <w:noProof/>
          <w:lang w:val="sl-SI"/>
        </w:rPr>
      </w:pPr>
    </w:p>
    <w:p w14:paraId="77C96226" w14:textId="3D886BA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111 </w:t>
      </w:r>
      <w:r w:rsidR="009755B8">
        <w:rPr>
          <w:noProof/>
          <w:lang w:val="sl-SI"/>
        </w:rPr>
        <w:t>(prilagojeno)</w:t>
      </w:r>
    </w:p>
    <w:p w14:paraId="03C74EB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102335D2" w14:textId="0E9CDE7B" w:rsidR="00D026B6" w:rsidRPr="00612836" w:rsidRDefault="00794DB4" w:rsidP="00794DB4">
      <w:pPr>
        <w:pStyle w:val="ManualConsidrant"/>
        <w:rPr>
          <w:noProof/>
        </w:rPr>
      </w:pPr>
      <w:r w:rsidRPr="00794DB4">
        <w:rPr>
          <w:highlight w:val="lightGray"/>
        </w:rPr>
        <w:t>(171)</w:t>
      </w:r>
      <w:r w:rsidRPr="00794DB4">
        <w:rPr>
          <w:highlight w:val="lightGray"/>
        </w:rPr>
        <w:tab/>
      </w:r>
      <w:r w:rsidR="00D026B6" w:rsidRPr="00612836">
        <w:rPr>
          <w:rStyle w:val="CRRefonteDeleted"/>
          <w:noProof/>
          <w:highlight w:val="lightGray"/>
          <w:lang w:val="sl-SI"/>
        </w:rPr>
        <w:t>Ker se merila ne uporabljajo v nobenem posebnem vrstnem redu,</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Primerno je določiti, da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bi bilo treba </w:t>
      </w:r>
      <w:r w:rsidR="00D026B6" w:rsidRPr="00612836">
        <w:rPr>
          <w:rStyle w:val="CRDeleted"/>
          <w:noProof/>
          <w:lang w:val="sl-SI"/>
        </w:rPr>
        <w:t>zavrnjenim</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neuspešnim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ponudnikom, katerih predložena ponudba izpolnjuje pogoje,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na zahtevo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sporočiti informacije o značilnosti in sorazmerne prednosti izbrane ponudbe</w:t>
      </w:r>
      <w:r w:rsidR="00D026B6" w:rsidRPr="00612836">
        <w:rPr>
          <w:rStyle w:val="CRDeleted"/>
          <w:noProof/>
          <w:lang w:val="sl-SI"/>
        </w:rPr>
        <w:t>, če to zahtevajo</w:t>
      </w:r>
      <w:r w:rsidR="00D026B6" w:rsidRPr="00612836">
        <w:rPr>
          <w:noProof/>
        </w:rPr>
        <w:t xml:space="preserve">.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Neuspešni ponudniki bi morali na zahtevo prejeti dodatne informacije, tudi če skladnost njihove ponudbe ni bila preverjena zaradi izbranega vrstnega reda meril.</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p>
    <w:p w14:paraId="31D47861" w14:textId="77777777" w:rsidR="00D026B6" w:rsidRPr="00612836" w:rsidRDefault="00D026B6" w:rsidP="00D026B6">
      <w:pPr>
        <w:pStyle w:val="CRSeparator"/>
        <w:rPr>
          <w:noProof/>
          <w:lang w:val="sl-SI"/>
        </w:rPr>
      </w:pPr>
    </w:p>
    <w:p w14:paraId="3F1AF8D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8C8C3D2" w14:textId="3024CB6D" w:rsidR="00D026B6" w:rsidRPr="00612836" w:rsidRDefault="00794DB4" w:rsidP="00794DB4">
      <w:pPr>
        <w:pStyle w:val="ManualConsidrant"/>
        <w:rPr>
          <w:noProof/>
          <w:highlight w:val="lightGray"/>
        </w:rPr>
      </w:pPr>
      <w:r w:rsidRPr="00794DB4">
        <w:rPr>
          <w:highlight w:val="lightGray"/>
        </w:rPr>
        <w:t>(172)</w:t>
      </w:r>
      <w:r w:rsidRPr="00794DB4">
        <w:rPr>
          <w:highlight w:val="lightGray"/>
        </w:rPr>
        <w:tab/>
      </w:r>
      <w:r w:rsidR="00D026B6" w:rsidRPr="00612836">
        <w:rPr>
          <w:noProof/>
          <w:highlight w:val="lightGray"/>
        </w:rPr>
        <w:t>Pojasniti bi bilo treba tudi, da ponudniki, zavrnjeni na podlagi člena 144, ali katerih koli drugih razlogov za zavrnitev, ne bi smeli imeti dostopa do takih informacij.</w:t>
      </w:r>
    </w:p>
    <w:p w14:paraId="190D0ADC" w14:textId="77777777" w:rsidR="00D026B6" w:rsidRPr="00612836" w:rsidRDefault="00D026B6" w:rsidP="00D026B6">
      <w:pPr>
        <w:pStyle w:val="CRSeparator"/>
        <w:rPr>
          <w:noProof/>
          <w:lang w:val="sl-SI"/>
        </w:rPr>
      </w:pPr>
    </w:p>
    <w:p w14:paraId="24665CE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112</w:t>
      </w:r>
    </w:p>
    <w:p w14:paraId="060718F6" w14:textId="0944D179" w:rsidR="00D026B6" w:rsidRPr="00612836" w:rsidRDefault="00794DB4" w:rsidP="00794DB4">
      <w:pPr>
        <w:pStyle w:val="ManualConsidrant"/>
        <w:rPr>
          <w:noProof/>
        </w:rPr>
      </w:pPr>
      <w:r w:rsidRPr="00794DB4">
        <w:t>(173)</w:t>
      </w:r>
      <w:r w:rsidRPr="00794DB4">
        <w:tab/>
      </w:r>
      <w:r w:rsidR="00D026B6" w:rsidRPr="00612836">
        <w:rPr>
          <w:noProof/>
        </w:rPr>
        <w:t>Pri okvirnih pogodbah s ponovnim odpiranjem konkurence ne bi smelo biti obveznosti sporočanja informacij o značilnosti in sorazmernih prednosti uspešne ponudbe neuspešnemu izvajalcu, saj bi prejetje takšnih informacij ob vsakokratnem ponovnem odpiranju konkurence utegnilo ogroziti lojalno konkurenco med strankami iste okvirne pogodbe.</w:t>
      </w:r>
    </w:p>
    <w:p w14:paraId="59553F53" w14:textId="77777777" w:rsidR="00D026B6" w:rsidRPr="00612836" w:rsidRDefault="00D026B6" w:rsidP="00D026B6">
      <w:pPr>
        <w:pStyle w:val="CRSeparator"/>
        <w:rPr>
          <w:noProof/>
          <w:lang w:val="sl-SI"/>
        </w:rPr>
      </w:pPr>
    </w:p>
    <w:p w14:paraId="366B489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113</w:t>
      </w:r>
    </w:p>
    <w:p w14:paraId="4CCBAE5A" w14:textId="185B7FDC" w:rsidR="00D026B6" w:rsidRPr="00612836" w:rsidRDefault="00794DB4" w:rsidP="00794DB4">
      <w:pPr>
        <w:pStyle w:val="ManualConsidrant"/>
        <w:rPr>
          <w:noProof/>
        </w:rPr>
      </w:pPr>
      <w:r w:rsidRPr="00794DB4">
        <w:t>(174)</w:t>
      </w:r>
      <w:r w:rsidRPr="00794DB4">
        <w:tab/>
      </w:r>
      <w:r w:rsidR="00D026B6" w:rsidRPr="00612836">
        <w:rPr>
          <w:noProof/>
        </w:rPr>
        <w:t>Javni naročnik bi moral imeti možnost, da postopek javnega naročanja prekliče pred podpisom pogodbe, ne da bi bili kandidati ali ponudniki upravičeni zahtevati odškodnino. To ne bi smelo posegati v primere, pri katerih je javni naročnik ravnal tako, da je lahko odgovoren za škodo v skladu s splošnimi načeli prava Unije.</w:t>
      </w:r>
    </w:p>
    <w:p w14:paraId="3CEC9E11" w14:textId="77777777" w:rsidR="00D026B6" w:rsidRPr="00612836" w:rsidRDefault="00D026B6" w:rsidP="00D026B6">
      <w:pPr>
        <w:pStyle w:val="CRSeparator"/>
        <w:rPr>
          <w:noProof/>
          <w:lang w:val="sl-SI"/>
        </w:rPr>
      </w:pPr>
    </w:p>
    <w:p w14:paraId="5C78D72D"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2E3D3DC" w14:textId="21AD81DB" w:rsidR="00D026B6" w:rsidRPr="00612836" w:rsidRDefault="00794DB4" w:rsidP="00794DB4">
      <w:pPr>
        <w:pStyle w:val="ManualConsidrant"/>
        <w:rPr>
          <w:noProof/>
          <w:highlight w:val="lightGray"/>
        </w:rPr>
      </w:pPr>
      <w:r w:rsidRPr="00794DB4">
        <w:rPr>
          <w:highlight w:val="lightGray"/>
        </w:rPr>
        <w:t>(175)</w:t>
      </w:r>
      <w:r w:rsidRPr="00794DB4">
        <w:rPr>
          <w:highlight w:val="lightGray"/>
        </w:rPr>
        <w:tab/>
      </w:r>
      <w:r w:rsidR="00D026B6" w:rsidRPr="00612836">
        <w:rPr>
          <w:noProof/>
          <w:highlight w:val="lightGray"/>
        </w:rPr>
        <w:t>V primerih postopkov, oddanih v sklopih, ali javnih naročil z več izvajalci, bi moral imeti javni naročnik možnost, da postopek javnega naročanja delno prekliče pred podpisom pogodbe, ne da bi bili kandidati ali ponudniki upravičeni zahtevati odškodnino. To ne bi smelo posegati v primere, pri katerih je javni naročnik ravnal tako, da je lahko odgovoren za škodo v skladu s splošnimi načeli prava Unije.</w:t>
      </w:r>
    </w:p>
    <w:p w14:paraId="194351BA" w14:textId="25329C93" w:rsidR="00D026B6" w:rsidRPr="00612836" w:rsidRDefault="00794DB4" w:rsidP="00794DB4">
      <w:pPr>
        <w:pStyle w:val="ManualConsidrant"/>
        <w:rPr>
          <w:noProof/>
          <w:highlight w:val="lightGray"/>
        </w:rPr>
      </w:pPr>
      <w:r w:rsidRPr="00794DB4">
        <w:rPr>
          <w:highlight w:val="lightGray"/>
        </w:rPr>
        <w:t>(176)</w:t>
      </w:r>
      <w:r w:rsidRPr="00794DB4">
        <w:rPr>
          <w:highlight w:val="lightGray"/>
        </w:rPr>
        <w:tab/>
      </w:r>
      <w:r w:rsidR="00D026B6" w:rsidRPr="00612836">
        <w:rPr>
          <w:noProof/>
          <w:highlight w:val="lightGray"/>
        </w:rPr>
        <w:t>V ustrezno utemeljenih primerih bi bilo treba dovoliti oddajo javnih naročil z več izvajalci, zlasti da bi se izognili prekomernemu zanašanju na enega samega ponudnika za kritično opremo in storitve, ob upoštevanju ciljev tehnološke neodvisnosti in kontinuitete storitev.</w:t>
      </w:r>
    </w:p>
    <w:p w14:paraId="46A305E4" w14:textId="77777777" w:rsidR="00D026B6" w:rsidRPr="00612836" w:rsidRDefault="00D026B6" w:rsidP="00D026B6">
      <w:pPr>
        <w:pStyle w:val="CRSeparator"/>
        <w:rPr>
          <w:noProof/>
          <w:lang w:val="sl-SI"/>
        </w:rPr>
      </w:pPr>
    </w:p>
    <w:p w14:paraId="7725D3F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114</w:t>
      </w:r>
    </w:p>
    <w:p w14:paraId="0140B5C6" w14:textId="027031C9" w:rsidR="00D026B6" w:rsidRPr="00612836" w:rsidRDefault="00794DB4" w:rsidP="00794DB4">
      <w:pPr>
        <w:pStyle w:val="ManualConsidrant"/>
        <w:rPr>
          <w:noProof/>
        </w:rPr>
      </w:pPr>
      <w:r w:rsidRPr="00794DB4">
        <w:t>(177)</w:t>
      </w:r>
      <w:r w:rsidRPr="00794DB4">
        <w:tab/>
      </w:r>
      <w:r w:rsidR="00D026B6" w:rsidRPr="00612836">
        <w:rPr>
          <w:noProof/>
        </w:rPr>
        <w:t>Kot je navedeno v Direktivi 2014/24/EU, je treba pojasniti, pod katerimi pogoji se lahko spremeni naročilo med njegovim izvajanjem brez novega postopka javnega naročanja. Zlasti se novega postopka javnega naročanja ne bi smelo zahtevati v primeru upravnih sprememb, univerzalnega pravnega nasledstva ter uporabe jasnih in nedvoumnih klavzul o reviziji ali opcij, ki ne spreminjajo minimalnih zahtev prvotnega postopka. Nov postopek javnega naročanja bi bilo treba zahtevati v primeru bistvenih sprememb prvotnega naročila, zlasti glede obsega in vsebine vzajemnih pravic ter obveznosti pogodbenih strank, vključno s porazdelitvijo pravic intelektualne lastnine. Take spremembe kažejo, da se nameravajo pogodbene stranke ponovno pogajati o ključnih določilih ali pogojih tega naročila, zlasti če bi spremembe vplivale na izid postopka, kolikor bi bila spremenjena določila ali pogoji del prvotnega postopka.</w:t>
      </w:r>
    </w:p>
    <w:p w14:paraId="2A8A0BBA" w14:textId="77777777" w:rsidR="00D026B6" w:rsidRPr="00612836" w:rsidRDefault="00D026B6" w:rsidP="00D026B6">
      <w:pPr>
        <w:pStyle w:val="CRSeparator"/>
        <w:rPr>
          <w:noProof/>
          <w:lang w:val="sl-SI"/>
        </w:rPr>
      </w:pPr>
    </w:p>
    <w:p w14:paraId="0CF0AB2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7E2A836" w14:textId="404717FE" w:rsidR="00D026B6" w:rsidRPr="00612836" w:rsidRDefault="00794DB4" w:rsidP="00794DB4">
      <w:pPr>
        <w:pStyle w:val="ManualConsidrant"/>
        <w:rPr>
          <w:noProof/>
          <w:highlight w:val="lightGray"/>
        </w:rPr>
      </w:pPr>
      <w:r w:rsidRPr="00794DB4">
        <w:rPr>
          <w:highlight w:val="lightGray"/>
        </w:rPr>
        <w:t>(178)</w:t>
      </w:r>
      <w:r w:rsidRPr="00794DB4">
        <w:rPr>
          <w:highlight w:val="lightGray"/>
        </w:rPr>
        <w:tab/>
      </w:r>
      <w:r w:rsidR="00D026B6" w:rsidRPr="00612836">
        <w:rPr>
          <w:noProof/>
          <w:highlight w:val="lightGray"/>
        </w:rPr>
        <w:t>Pridobljene izkušnje so pokazale, da je treba pojasniti, v katerih primerih se sprememba šteje za spremembo predmeta naročila.</w:t>
      </w:r>
    </w:p>
    <w:p w14:paraId="1D5BE1D2" w14:textId="77777777" w:rsidR="00D026B6" w:rsidRPr="00612836" w:rsidRDefault="00D026B6" w:rsidP="00D026B6">
      <w:pPr>
        <w:pStyle w:val="CRSeparator"/>
        <w:rPr>
          <w:noProof/>
          <w:lang w:val="sl-SI"/>
        </w:rPr>
      </w:pPr>
    </w:p>
    <w:p w14:paraId="68F2E7F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115</w:t>
      </w:r>
    </w:p>
    <w:p w14:paraId="49BA4A3C" w14:textId="3642EB3B" w:rsidR="00D026B6" w:rsidRPr="00612836" w:rsidRDefault="00794DB4" w:rsidP="00794DB4">
      <w:pPr>
        <w:pStyle w:val="ManualConsidrant"/>
        <w:rPr>
          <w:noProof/>
        </w:rPr>
      </w:pPr>
      <w:r w:rsidRPr="00794DB4">
        <w:t>(179)</w:t>
      </w:r>
      <w:r w:rsidRPr="00794DB4">
        <w:tab/>
      </w:r>
      <w:r w:rsidR="00D026B6" w:rsidRPr="00612836">
        <w:rPr>
          <w:noProof/>
        </w:rPr>
        <w:t>V primeru gradenj, blaga in kompleksnih storitev je treba zagotoviti možnost, da se zahteva jamstvo za dobro izvedbo pogodbenih obveznosti, da se zagotovi izpolnjevanje bistvenih pogodbenih obveznosti in ustrezno izvajanje naročila ves čas trajanja pogodbe. V skladu z običajno prakso v zadevnih sektorjih je treba zagotoviti tudi možnost, da se zahteva jamstvo za vračilo zadržanih zneskov, ki bo krilo obdobje pogodbene odgovornosti.</w:t>
      </w:r>
    </w:p>
    <w:p w14:paraId="0ABEAAE1" w14:textId="77777777" w:rsidR="00D026B6" w:rsidRPr="00612836" w:rsidRDefault="00D026B6" w:rsidP="00D026B6">
      <w:pPr>
        <w:pStyle w:val="CRSeparator"/>
        <w:rPr>
          <w:noProof/>
          <w:lang w:val="sl-SI"/>
        </w:rPr>
      </w:pPr>
    </w:p>
    <w:p w14:paraId="4FAE2D5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116</w:t>
      </w:r>
    </w:p>
    <w:p w14:paraId="680F2864" w14:textId="0B617E9C" w:rsidR="00D026B6" w:rsidRPr="00612836" w:rsidRDefault="00794DB4" w:rsidP="00794DB4">
      <w:pPr>
        <w:pStyle w:val="ManualConsidrant"/>
        <w:rPr>
          <w:noProof/>
        </w:rPr>
      </w:pPr>
      <w:r w:rsidRPr="00794DB4">
        <w:t>(180)</w:t>
      </w:r>
      <w:r w:rsidRPr="00794DB4">
        <w:tab/>
      </w:r>
      <w:r w:rsidR="00D026B6" w:rsidRPr="00612836">
        <w:rPr>
          <w:noProof/>
        </w:rPr>
        <w:t>Za določitev postopkov in mejnih vrednosti, ki se bodo uporabljali, je treba pojasniti, ali institucije, izvajalske agencije in organi Unije štejejo za javne naročnike. Dejansko ne bi smeli šteti za javne naročnike, kadar kupujejo pri osrednjem nabavnem organu. Poleg tega tvorijo institucije Unije en sam pravni subjekt in njihove službe med sabo ne morejo sklepati pogodb, temveč le sporazume o ravni storitve.</w:t>
      </w:r>
    </w:p>
    <w:p w14:paraId="288D7BD7" w14:textId="77777777" w:rsidR="00D026B6" w:rsidRPr="00612836" w:rsidRDefault="00D026B6" w:rsidP="00D026B6">
      <w:pPr>
        <w:pStyle w:val="CRSeparator"/>
        <w:rPr>
          <w:noProof/>
          <w:lang w:val="sl-SI"/>
        </w:rPr>
      </w:pPr>
    </w:p>
    <w:p w14:paraId="56D4B614" w14:textId="31953A3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117 </w:t>
      </w:r>
      <w:r w:rsidR="009755B8">
        <w:rPr>
          <w:noProof/>
          <w:lang w:val="sl-SI"/>
        </w:rPr>
        <w:t>(prilagojeno)</w:t>
      </w:r>
    </w:p>
    <w:p w14:paraId="395A085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4DFEBABC" w14:textId="39B90E2C" w:rsidR="00D026B6" w:rsidRPr="00612836" w:rsidRDefault="00794DB4" w:rsidP="00794DB4">
      <w:pPr>
        <w:pStyle w:val="ManualConsidrant"/>
        <w:rPr>
          <w:noProof/>
        </w:rPr>
      </w:pPr>
      <w:r w:rsidRPr="00794DB4">
        <w:t>(181)</w:t>
      </w:r>
      <w:r w:rsidRPr="00794DB4">
        <w:tab/>
      </w:r>
      <w:r w:rsidR="00D026B6" w:rsidRPr="00612836">
        <w:rPr>
          <w:noProof/>
        </w:rPr>
        <w:t>Ustrezno bi bilo v to uredbo vključiti sklic na mejn</w:t>
      </w:r>
      <w:r w:rsidR="00D026B6" w:rsidRPr="00612836">
        <w:rPr>
          <w:rStyle w:val="CRDeleted"/>
          <w:noProof/>
          <w:lang w:val="sl-SI"/>
        </w:rPr>
        <w:t>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vrednosti, ki </w:t>
      </w:r>
      <w:r w:rsidR="00D026B6" w:rsidRPr="00612836">
        <w:rPr>
          <w:rStyle w:val="CRDeleted"/>
          <w:noProof/>
          <w:lang w:val="sl-SI"/>
        </w:rPr>
        <w:t>sta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so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v Direktivi 2014/24/EU določen</w:t>
      </w:r>
      <w:r w:rsidR="00D026B6" w:rsidRPr="00612836">
        <w:rPr>
          <w:rStyle w:val="CRDeleted"/>
          <w:noProof/>
          <w:lang w:val="sl-SI"/>
        </w:rPr>
        <w:t>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za javna naročila gradenj </w:t>
      </w:r>
      <w:r w:rsidR="00D026B6" w:rsidRPr="00612836">
        <w:rPr>
          <w:rStyle w:val="CRDeleted"/>
          <w:noProof/>
          <w:lang w:val="sl-SI"/>
        </w:rPr>
        <w:t>oziroma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in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javna naročila blaga in storitev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ter v Direktivi 2014/23/EU za koncesije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 </w:t>
      </w:r>
      <w:r w:rsidR="00D026B6" w:rsidRPr="00612836">
        <w:rPr>
          <w:rStyle w:val="CRRefonteDeleted"/>
          <w:noProof/>
          <w:highlight w:val="lightGray"/>
          <w:lang w:val="sl-SI"/>
        </w:rPr>
        <w:t>Zaradi poenostavitve in dobrega finančnega poslovodenja bi se morali ti mejni vrednosti uporabljati tudi za koncesijske pogodbe ob upoštevanju specifičnosti potreb, ki jih imajo institucije Unije na področju javnih naročil.</w:t>
      </w:r>
      <w:r w:rsidR="00D026B6" w:rsidRPr="00612836">
        <w:rPr>
          <w:noProof/>
        </w:rPr>
        <w:t xml:space="preserve"> Revizija teh mejnih vrednosti, kakor je določeno v </w:t>
      </w:r>
      <w:r w:rsidR="00D026B6" w:rsidRPr="00612836">
        <w:rPr>
          <w:rStyle w:val="CRDeleted"/>
          <w:noProof/>
          <w:lang w:val="sl-SI"/>
        </w:rPr>
        <w:t>Direktivi</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Direktivah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2014/24/EU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in 2014/23/EU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bi se torej morala neposredno uporabljati za javno naročanje </w:t>
      </w:r>
      <w:r w:rsidR="00D026B6" w:rsidRPr="005C1FD7">
        <w:rPr>
          <w:noProof/>
          <w:highlight w:val="lightGray"/>
        </w:rPr>
        <w:fldChar w:fldCharType="begin"/>
      </w:r>
      <w:r w:rsidR="00D026B6" w:rsidRPr="005C1FD7">
        <w:rPr>
          <w:noProof/>
          <w:highlight w:val="lightGray"/>
        </w:rPr>
        <w:instrText xml:space="preserve"> QUOTE "ð" </w:instrText>
      </w:r>
      <w:r w:rsidR="00D026B6" w:rsidRPr="005C1FD7">
        <w:rPr>
          <w:noProof/>
          <w:highlight w:val="lightGray"/>
        </w:rPr>
        <w:fldChar w:fldCharType="separate"/>
      </w:r>
      <w:r w:rsidR="00D026B6" w:rsidRPr="005C1FD7">
        <w:rPr>
          <w:rStyle w:val="CRMarker"/>
          <w:noProof/>
          <w:highlight w:val="lightGray"/>
          <w:lang w:val="sl-SI"/>
        </w:rPr>
        <w:t>ð</w:t>
      </w:r>
      <w:r w:rsidR="00D026B6" w:rsidRPr="005C1FD7">
        <w:rPr>
          <w:noProof/>
          <w:highlight w:val="lightGray"/>
        </w:rPr>
        <w:fldChar w:fldCharType="end"/>
      </w:r>
      <w:r w:rsidR="00D026B6" w:rsidRPr="00612836">
        <w:rPr>
          <w:noProof/>
          <w:highlight w:val="lightGray"/>
        </w:rPr>
        <w:t> oziroma za koncesije </w:t>
      </w:r>
      <w:r w:rsidR="00D026B6" w:rsidRPr="00612836">
        <w:rPr>
          <w:noProof/>
          <w:highlight w:val="lightGray"/>
        </w:rPr>
        <w:fldChar w:fldCharType="begin"/>
      </w:r>
      <w:r w:rsidR="00D026B6" w:rsidRPr="00612836">
        <w:rPr>
          <w:noProof/>
          <w:highlight w:val="lightGray"/>
        </w:rPr>
        <w:instrText xml:space="preserve"> QUOTE "ï" </w:instrText>
      </w:r>
      <w:r w:rsidR="00D026B6" w:rsidRPr="00612836">
        <w:rPr>
          <w:noProof/>
          <w:highlight w:val="lightGray"/>
        </w:rPr>
        <w:fldChar w:fldCharType="separate"/>
      </w:r>
      <w:r w:rsidR="00D026B6" w:rsidRPr="00612836">
        <w:rPr>
          <w:rStyle w:val="CRMarker"/>
          <w:noProof/>
          <w:highlight w:val="lightGray"/>
          <w:lang w:val="sl-SI"/>
        </w:rPr>
        <w:t>ï</w:t>
      </w:r>
      <w:r w:rsidR="00D026B6" w:rsidRPr="00612836">
        <w:rPr>
          <w:noProof/>
          <w:highlight w:val="lightGray"/>
        </w:rPr>
        <w:fldChar w:fldCharType="end"/>
      </w:r>
      <w:r w:rsidR="00D026B6" w:rsidRPr="00612836">
        <w:rPr>
          <w:noProof/>
        </w:rPr>
        <w:t xml:space="preserve"> na podlagi te uredbe.</w:t>
      </w:r>
    </w:p>
    <w:p w14:paraId="404EA2ED" w14:textId="77777777" w:rsidR="00D026B6" w:rsidRPr="00612836" w:rsidRDefault="00D026B6" w:rsidP="00D026B6">
      <w:pPr>
        <w:pStyle w:val="CRSeparator"/>
        <w:rPr>
          <w:noProof/>
          <w:lang w:val="sl-SI"/>
        </w:rPr>
      </w:pPr>
    </w:p>
    <w:p w14:paraId="23CD35C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294679D" w14:textId="25654948" w:rsidR="00D026B6" w:rsidRPr="00612836" w:rsidRDefault="00794DB4" w:rsidP="00794DB4">
      <w:pPr>
        <w:pStyle w:val="ManualConsidrant"/>
        <w:rPr>
          <w:noProof/>
          <w:highlight w:val="lightGray"/>
        </w:rPr>
      </w:pPr>
      <w:r w:rsidRPr="00794DB4">
        <w:rPr>
          <w:highlight w:val="lightGray"/>
        </w:rPr>
        <w:t>(182)</w:t>
      </w:r>
      <w:r w:rsidRPr="00794DB4">
        <w:rPr>
          <w:highlight w:val="lightGray"/>
        </w:rPr>
        <w:tab/>
      </w:r>
      <w:r w:rsidR="00D026B6" w:rsidRPr="00612836">
        <w:rPr>
          <w:noProof/>
          <w:highlight w:val="lightGray"/>
        </w:rPr>
        <w:t>Podeljevanje koncesijskih pogodb bi bilo treba poenostaviti z uporabo mejnih vrednosti iz Direktive 2014/23/EU za koncesije.</w:t>
      </w:r>
    </w:p>
    <w:p w14:paraId="6257A97B" w14:textId="77777777" w:rsidR="00D026B6" w:rsidRPr="00612836" w:rsidRDefault="00D026B6" w:rsidP="00D026B6">
      <w:pPr>
        <w:pStyle w:val="CRSeparator"/>
        <w:rPr>
          <w:noProof/>
          <w:lang w:val="sl-SI"/>
        </w:rPr>
      </w:pPr>
    </w:p>
    <w:p w14:paraId="580DBD6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118</w:t>
      </w:r>
    </w:p>
    <w:p w14:paraId="222823F0" w14:textId="7D32EAC4" w:rsidR="00D026B6" w:rsidRPr="00612836" w:rsidRDefault="00794DB4" w:rsidP="00794DB4">
      <w:pPr>
        <w:pStyle w:val="ManualConsidrant"/>
        <w:rPr>
          <w:noProof/>
        </w:rPr>
      </w:pPr>
      <w:r w:rsidRPr="00794DB4">
        <w:t>(183)</w:t>
      </w:r>
      <w:r w:rsidRPr="00794DB4">
        <w:tab/>
      </w:r>
      <w:r w:rsidR="00D026B6" w:rsidRPr="00612836">
        <w:rPr>
          <w:noProof/>
        </w:rPr>
        <w:t>Standardne postopke, ki se uporabljajo pri javnem naročanju, bi bilo treba zaradi uskladitve in poenostavitve uporabljati tudi za nakupe, določene v okviru enostavnejše ureditve za naročila za socialne in druge posebne storitve iz člena 74 Direktive 2014/24/EU. Zato bi bilo treba mejno vrednost za nakupe v okviru enostavnejše ureditve uskladiti z mejno vrednostjo za javna naročila storitev.</w:t>
      </w:r>
    </w:p>
    <w:p w14:paraId="78F769E7" w14:textId="77777777" w:rsidR="00D026B6" w:rsidRPr="00612836" w:rsidRDefault="00D026B6" w:rsidP="00D026B6">
      <w:pPr>
        <w:pStyle w:val="CRSeparator"/>
        <w:rPr>
          <w:noProof/>
          <w:lang w:val="sl-SI"/>
        </w:rPr>
      </w:pPr>
    </w:p>
    <w:p w14:paraId="46A6BA3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5423D54" w14:textId="145432F0" w:rsidR="00D026B6" w:rsidRPr="00612836" w:rsidRDefault="00794DB4" w:rsidP="00794DB4">
      <w:pPr>
        <w:pStyle w:val="ManualConsidrant"/>
        <w:rPr>
          <w:noProof/>
          <w:highlight w:val="lightGray"/>
        </w:rPr>
      </w:pPr>
      <w:r w:rsidRPr="00794DB4">
        <w:rPr>
          <w:highlight w:val="lightGray"/>
        </w:rPr>
        <w:t>(184)</w:t>
      </w:r>
      <w:r w:rsidRPr="00794DB4">
        <w:rPr>
          <w:highlight w:val="lightGray"/>
        </w:rPr>
        <w:tab/>
      </w:r>
      <w:r w:rsidR="00D026B6" w:rsidRPr="00612836">
        <w:rPr>
          <w:noProof/>
          <w:highlight w:val="lightGray"/>
        </w:rPr>
        <w:t>Za boljšo prilagoditev postopkov tržnim razmeram zunaj Unije bi morala ta uredba vključevati posebne določbe, v skladu s katerimi delegacije Unije oddajo naročila za svoj račun v tretjih državah. Zato je primerno revidirati mejne vrednosti za oddajo naročil, ki jih uporabljajo delegacije Unije v tretjih državah, in jih uskladiti s tistimi, ki se uporabljajo za oddajo naročil na področju zunanjih ukrepov.</w:t>
      </w:r>
    </w:p>
    <w:p w14:paraId="59376A39" w14:textId="77777777" w:rsidR="00D026B6" w:rsidRPr="00612836" w:rsidRDefault="00D026B6" w:rsidP="00D026B6">
      <w:pPr>
        <w:pStyle w:val="CRSeparator"/>
        <w:rPr>
          <w:noProof/>
          <w:lang w:val="sl-SI"/>
        </w:rPr>
      </w:pPr>
    </w:p>
    <w:p w14:paraId="3DF2FB1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119</w:t>
      </w:r>
    </w:p>
    <w:p w14:paraId="2D96F719" w14:textId="3D7A351B" w:rsidR="00D026B6" w:rsidRPr="00612836" w:rsidRDefault="00794DB4" w:rsidP="00794DB4">
      <w:pPr>
        <w:pStyle w:val="ManualConsidrant"/>
        <w:rPr>
          <w:noProof/>
        </w:rPr>
      </w:pPr>
      <w:r w:rsidRPr="00794DB4">
        <w:t>(185)</w:t>
      </w:r>
      <w:r w:rsidRPr="00794DB4">
        <w:tab/>
      </w:r>
      <w:r w:rsidR="00D026B6" w:rsidRPr="00612836">
        <w:rPr>
          <w:noProof/>
        </w:rPr>
        <w:t>Pojasniti je treba pogoje uporabe obdobja mirovanja, katero se upošteva pred podpisom naročila ali okvirne pogodbe.</w:t>
      </w:r>
    </w:p>
    <w:p w14:paraId="139242D7" w14:textId="77777777" w:rsidR="00D026B6" w:rsidRPr="00612836" w:rsidRDefault="00D026B6" w:rsidP="00D026B6">
      <w:pPr>
        <w:pStyle w:val="CRSeparator"/>
        <w:rPr>
          <w:noProof/>
          <w:lang w:val="sl-SI"/>
        </w:rPr>
      </w:pPr>
    </w:p>
    <w:p w14:paraId="6D1AF3E4" w14:textId="6A480453"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120 </w:t>
      </w:r>
      <w:r w:rsidR="009755B8">
        <w:rPr>
          <w:noProof/>
          <w:lang w:val="sl-SI"/>
        </w:rPr>
        <w:t>(prilagojeno)</w:t>
      </w:r>
    </w:p>
    <w:p w14:paraId="3E0B5E1A" w14:textId="79C609FD" w:rsidR="00D026B6" w:rsidRPr="00612836" w:rsidRDefault="00794DB4" w:rsidP="00794DB4">
      <w:pPr>
        <w:pStyle w:val="ManualConsidrant"/>
        <w:rPr>
          <w:noProof/>
        </w:rPr>
      </w:pPr>
      <w:r w:rsidRPr="00794DB4">
        <w:t>(186)</w:t>
      </w:r>
      <w:r w:rsidRPr="00794DB4">
        <w:tab/>
      </w:r>
      <w:r w:rsidR="00D026B6" w:rsidRPr="00612836">
        <w:rPr>
          <w:noProof/>
        </w:rPr>
        <w:t xml:space="preserve">Pravila javnega naročanja, ki se uporabljajo za področje </w:t>
      </w:r>
      <w:r w:rsidR="00D026B6" w:rsidRPr="00612836">
        <w:rPr>
          <w:rStyle w:val="CRDeleted"/>
          <w:noProof/>
          <w:lang w:val="sl-SI"/>
        </w:rPr>
        <w:t>zunanjega delovanja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zunanjih ukrepov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bi morala biti skladna z načeli iz direktiv 2014/23/EU in 2014/24/EU.</w:t>
      </w:r>
    </w:p>
    <w:p w14:paraId="5525D10D" w14:textId="77777777" w:rsidR="00D026B6" w:rsidRPr="00612836" w:rsidRDefault="00D026B6" w:rsidP="00D026B6">
      <w:pPr>
        <w:pStyle w:val="CRSeparator"/>
        <w:rPr>
          <w:noProof/>
          <w:lang w:val="sl-SI"/>
        </w:rPr>
      </w:pPr>
    </w:p>
    <w:p w14:paraId="26D1D61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B0FC9B6" w14:textId="730AA0C1" w:rsidR="00D026B6" w:rsidRPr="00612836" w:rsidRDefault="00794DB4" w:rsidP="00794DB4">
      <w:pPr>
        <w:pStyle w:val="ManualConsidrant"/>
        <w:rPr>
          <w:noProof/>
          <w:highlight w:val="lightGray"/>
        </w:rPr>
      </w:pPr>
      <w:r w:rsidRPr="00794DB4">
        <w:rPr>
          <w:highlight w:val="lightGray"/>
        </w:rPr>
        <w:t>(187)</w:t>
      </w:r>
      <w:r w:rsidRPr="00794DB4">
        <w:rPr>
          <w:highlight w:val="lightGray"/>
        </w:rPr>
        <w:tab/>
      </w:r>
      <w:r w:rsidR="00D026B6" w:rsidRPr="00612836">
        <w:rPr>
          <w:noProof/>
          <w:highlight w:val="lightGray"/>
        </w:rPr>
        <w:t>Pravila o dostopu do javnega naročanja, ki se uporabljajo ob predložitvi ponudbe in med izvajanjem pogodbe, bi morala vključevati pogoje, določene v izvedbenih aktih (ukrepi instrumenta za mednarodno javno naročanje), sprejetih v skladu z Uredbo 20xx/xxx</w:t>
      </w:r>
      <w:r w:rsidR="00D026B6" w:rsidRPr="00612836">
        <w:rPr>
          <w:rStyle w:val="FootnoteReference"/>
          <w:noProof/>
          <w:highlight w:val="lightGray"/>
        </w:rPr>
        <w:footnoteReference w:id="45"/>
      </w:r>
      <w:r w:rsidR="00D026B6" w:rsidRPr="00612836">
        <w:rPr>
          <w:noProof/>
          <w:highlight w:val="lightGray"/>
        </w:rPr>
        <w:t xml:space="preserve"> [uredba o instrumentu za mednarodno javno naročanje], ter ustrezne obveznosti za uspešne ponudnike iz navedene uredbe.</w:t>
      </w:r>
    </w:p>
    <w:p w14:paraId="07BA2748" w14:textId="77777777" w:rsidR="00D026B6" w:rsidRPr="00612836" w:rsidRDefault="00D026B6" w:rsidP="00D026B6">
      <w:pPr>
        <w:pStyle w:val="CRSeparator"/>
        <w:rPr>
          <w:noProof/>
          <w:lang w:val="sl-SI"/>
        </w:rPr>
      </w:pPr>
    </w:p>
    <w:p w14:paraId="0B81B8AC" w14:textId="121110B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121 </w:t>
      </w:r>
      <w:r w:rsidR="009755B8">
        <w:rPr>
          <w:noProof/>
          <w:lang w:val="sl-SI"/>
        </w:rPr>
        <w:t>(prilagojeno)</w:t>
      </w:r>
    </w:p>
    <w:p w14:paraId="0A9644DA" w14:textId="06EAA6B8" w:rsidR="00D026B6" w:rsidRPr="00612836" w:rsidRDefault="00794DB4" w:rsidP="00794DB4">
      <w:pPr>
        <w:pStyle w:val="ManualConsidrant"/>
        <w:rPr>
          <w:noProof/>
        </w:rPr>
      </w:pPr>
      <w:r w:rsidRPr="00794DB4">
        <w:t>(188)</w:t>
      </w:r>
      <w:r w:rsidRPr="00794DB4">
        <w:tab/>
      </w:r>
      <w:r w:rsidR="00D026B6" w:rsidRPr="00612836">
        <w:rPr>
          <w:noProof/>
        </w:rPr>
        <w:t xml:space="preserve">Z namenom zmanjšanja kompleksnosti, poenostavitve obstoječih pravil in izboljšanja berljivosti pravil o javnem naročanju je treba združiti splošne določbe o javnem naročanju in posebne določbe, ki se uporabljajo za javno naročanje na področju </w:t>
      </w:r>
      <w:r w:rsidR="00D026B6" w:rsidRPr="00612836">
        <w:rPr>
          <w:rStyle w:val="CRDeleted"/>
          <w:noProof/>
          <w:lang w:val="sl-SI"/>
        </w:rPr>
        <w:t>zunanjega delovanja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zunanjih ukrepov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prav tako pa je treba odstraniti nepotrebne ponovitve in navzkrižno sklicevanje.</w:t>
      </w:r>
    </w:p>
    <w:p w14:paraId="41DC12AC" w14:textId="77777777" w:rsidR="00D026B6" w:rsidRPr="00612836" w:rsidRDefault="00D026B6" w:rsidP="00D026B6">
      <w:pPr>
        <w:pStyle w:val="CRSeparator"/>
        <w:rPr>
          <w:noProof/>
          <w:lang w:val="sl-SI"/>
        </w:rPr>
      </w:pPr>
    </w:p>
    <w:p w14:paraId="32C5222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122</w:t>
      </w:r>
    </w:p>
    <w:p w14:paraId="4FBC31EC" w14:textId="2C104317" w:rsidR="00D026B6" w:rsidRPr="00612836" w:rsidRDefault="00794DB4" w:rsidP="00794DB4">
      <w:pPr>
        <w:pStyle w:val="ManualConsidrant"/>
        <w:rPr>
          <w:noProof/>
        </w:rPr>
      </w:pPr>
      <w:r w:rsidRPr="00794DB4">
        <w:t>(189)</w:t>
      </w:r>
      <w:r w:rsidRPr="00794DB4">
        <w:tab/>
      </w:r>
      <w:r w:rsidR="00D026B6" w:rsidRPr="00612836">
        <w:rPr>
          <w:noProof/>
        </w:rPr>
        <w:t>Pojasniti je treba, kateri gospodarski subjekti imajo glede na kraj svojega sedeža dostop do javnega naročanja na podlagi te uredbe, in izrecno omogočiti dostop do teh naročil tudi mednarodnim organizacijam.</w:t>
      </w:r>
    </w:p>
    <w:p w14:paraId="01D3F8F7" w14:textId="77777777" w:rsidR="00D026B6" w:rsidRPr="00612836" w:rsidRDefault="00D026B6" w:rsidP="00D026B6">
      <w:pPr>
        <w:pStyle w:val="CRSeparator"/>
        <w:rPr>
          <w:noProof/>
          <w:lang w:val="sl-SI"/>
        </w:rPr>
      </w:pPr>
    </w:p>
    <w:p w14:paraId="3C02C11F"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0B78E3E" w14:textId="68EECBE0" w:rsidR="00D026B6" w:rsidRPr="00612836" w:rsidRDefault="00794DB4" w:rsidP="00794DB4">
      <w:pPr>
        <w:pStyle w:val="ManualConsidrant"/>
        <w:rPr>
          <w:noProof/>
          <w:highlight w:val="lightGray"/>
        </w:rPr>
      </w:pPr>
      <w:r w:rsidRPr="00794DB4">
        <w:rPr>
          <w:highlight w:val="lightGray"/>
        </w:rPr>
        <w:t>(190)</w:t>
      </w:r>
      <w:r w:rsidRPr="00794DB4">
        <w:rPr>
          <w:highlight w:val="lightGray"/>
        </w:rPr>
        <w:tab/>
      </w:r>
      <w:r w:rsidR="00D026B6" w:rsidRPr="00612836">
        <w:rPr>
          <w:noProof/>
          <w:highlight w:val="lightGray"/>
        </w:rPr>
        <w:t>V ustrezno utemeljenih primerih, ko naj bi se naročilo oddalo v tretji državi, bi moral imeti odgovorni odredbodajalec možnost, da odpre dostop do postopka javnega naročanja fizičnim ali pravnim osebam s sedežem v tretji državi, ki z Unijo nima sklenjenega posebnega sporazuma na področju javnega naročanja. To prožnost bi bilo treba zagotoviti zlasti, kadar ni fizičnih ali pravnih oseb s sedežem v državah, ki imajo dostop do javnega naročanja na podlagi posebnega sporazuma z Unijo na področju javnega naročanja in ki bi lahko zagotovile potrebne gradnje, blago ali storitve. Pravila o dostopu do javnega naročanja, ki se uporabljajo ob predložitvi ponudbe in med izvajanjem pogodbe, bi morala vključevati pogoje, določene v izvedbenih aktih (ukrepi instrumenta za mednarodno javno naročanje), sprejetih v skladu z Uredbo 20xx/xxx [uredba o instrumentu za mednarodno javno naročanje].</w:t>
      </w:r>
    </w:p>
    <w:p w14:paraId="2CD8B20C" w14:textId="77777777" w:rsidR="00D026B6" w:rsidRPr="00612836" w:rsidRDefault="00D026B6" w:rsidP="00D026B6">
      <w:pPr>
        <w:pStyle w:val="CRSeparator"/>
        <w:rPr>
          <w:noProof/>
          <w:lang w:val="sl-SI"/>
        </w:rPr>
      </w:pPr>
    </w:p>
    <w:p w14:paraId="103341D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123</w:t>
      </w:r>
    </w:p>
    <w:p w14:paraId="19709F08" w14:textId="4F57734A" w:rsidR="00D026B6" w:rsidRPr="00612836" w:rsidRDefault="00794DB4" w:rsidP="00794DB4">
      <w:pPr>
        <w:pStyle w:val="ManualConsidrant"/>
        <w:rPr>
          <w:noProof/>
        </w:rPr>
      </w:pPr>
      <w:r w:rsidRPr="00794DB4">
        <w:t>(191)</w:t>
      </w:r>
      <w:r w:rsidRPr="00794DB4">
        <w:tab/>
      </w:r>
      <w:r w:rsidR="00D026B6" w:rsidRPr="00612836">
        <w:rPr>
          <w:noProof/>
        </w:rPr>
        <w:t>Da se doseže ravnovesje med potrebo po preglednosti in večjo skladnostjo pravil o javnem naročanju na eni strani ter potrebo po zagotovitvi prožnosti glede nekaterih tehničnih vidikov navedenih pravil na drugi strani, bi bilo treba tehnična pravila o javnem naročanju združiti v prilogi k tej uredbi ter pooblastilo za sprejetje aktov v skladu s členom 290 PDEU o spremembah navedene priloge prenesti na Komisijo.</w:t>
      </w:r>
    </w:p>
    <w:p w14:paraId="1091C0EA" w14:textId="77777777" w:rsidR="00D026B6" w:rsidRPr="00612836" w:rsidRDefault="00D026B6" w:rsidP="00D026B6">
      <w:pPr>
        <w:pStyle w:val="CRSeparator"/>
        <w:rPr>
          <w:noProof/>
          <w:lang w:val="sl-SI"/>
        </w:rPr>
      </w:pPr>
    </w:p>
    <w:p w14:paraId="42A27DA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124</w:t>
      </w:r>
    </w:p>
    <w:p w14:paraId="6EBBC67C" w14:textId="04DDE2EE" w:rsidR="00D026B6" w:rsidRPr="00612836" w:rsidRDefault="00794DB4" w:rsidP="00794DB4">
      <w:pPr>
        <w:pStyle w:val="ManualConsidrant"/>
        <w:rPr>
          <w:noProof/>
        </w:rPr>
      </w:pPr>
      <w:r w:rsidRPr="00794DB4">
        <w:t>(192)</w:t>
      </w:r>
      <w:r w:rsidRPr="00794DB4">
        <w:tab/>
      </w:r>
      <w:r w:rsidR="00D026B6" w:rsidRPr="00612836">
        <w:rPr>
          <w:noProof/>
        </w:rPr>
        <w:t>Pojasniti je treba področje uporabe naslova o nepovratnih sredstvih, zlasti glede vrst ukrepov ali organov, upravičenih do nepovratnih sredstev, pa tudi glede oblik pravnih obveznosti, ki se lahko uporabijo za kritje nepovratnih sredstev. Zlasti bi bilo treba postopno ukiniti sklepe o nepovratnih sredstvih zaradi njihove omejene uporabe ter postopne uvedbe elektronskih nepovratnih sredstev. Poenostaviti bi bilo treba strukturo, in sicer s premikom določb o instrumentih, ki niso nepovratna sredstva, v druge dele Uredbe. Pojasniti bi bilo treba naravo organov, ki lahko prejemajo nepovratna sredstva za poslovanje, saj je pojem organov, ki si prizadevajo za cilj v splošnem interesu Unije, zajet v pojmu organov, katerih cilj je del politike Unije in jo podpira.</w:t>
      </w:r>
    </w:p>
    <w:p w14:paraId="34BA7A2F" w14:textId="77777777" w:rsidR="00D026B6" w:rsidRPr="00612836" w:rsidRDefault="00D026B6" w:rsidP="00D026B6">
      <w:pPr>
        <w:pStyle w:val="CRSeparator"/>
        <w:rPr>
          <w:noProof/>
          <w:lang w:val="sl-SI"/>
        </w:rPr>
      </w:pPr>
    </w:p>
    <w:p w14:paraId="70EE2FB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125</w:t>
      </w:r>
    </w:p>
    <w:p w14:paraId="7CA98D17" w14:textId="4CEEEBEE" w:rsidR="00D026B6" w:rsidRPr="00612836" w:rsidRDefault="00794DB4" w:rsidP="00794DB4">
      <w:pPr>
        <w:pStyle w:val="ManualConsidrant"/>
        <w:rPr>
          <w:noProof/>
        </w:rPr>
      </w:pPr>
      <w:r w:rsidRPr="00794DB4">
        <w:t>(193)</w:t>
      </w:r>
      <w:r w:rsidRPr="00794DB4">
        <w:tab/>
      </w:r>
      <w:r w:rsidR="00D026B6" w:rsidRPr="00612836">
        <w:rPr>
          <w:noProof/>
        </w:rPr>
        <w:t>Za poenostavitev postopkov in boljšo berljivost te uredbe bi bilo treba poenostaviti in racionalizirati določbe v zvezi z vsebino vlog za nepovratna sredstva, razpisov za zbiranje predlogov in sporazumov o nepovratnih sredstvih.</w:t>
      </w:r>
    </w:p>
    <w:p w14:paraId="0F96B740" w14:textId="77777777" w:rsidR="00D026B6" w:rsidRPr="00612836" w:rsidRDefault="00D026B6" w:rsidP="00D026B6">
      <w:pPr>
        <w:pStyle w:val="CRSeparator"/>
        <w:rPr>
          <w:noProof/>
          <w:lang w:val="sl-SI"/>
        </w:rPr>
      </w:pPr>
    </w:p>
    <w:p w14:paraId="2400CA8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126</w:t>
      </w:r>
    </w:p>
    <w:p w14:paraId="4D6639F7" w14:textId="0B3A0C1A" w:rsidR="00D026B6" w:rsidRPr="00612836" w:rsidRDefault="00794DB4" w:rsidP="00794DB4">
      <w:pPr>
        <w:pStyle w:val="ManualConsidrant"/>
        <w:rPr>
          <w:noProof/>
        </w:rPr>
      </w:pPr>
      <w:r w:rsidRPr="00794DB4">
        <w:t>(194)</w:t>
      </w:r>
      <w:r w:rsidRPr="00794DB4">
        <w:tab/>
      </w:r>
      <w:r w:rsidR="00D026B6" w:rsidRPr="00612836">
        <w:rPr>
          <w:noProof/>
        </w:rPr>
        <w:t>Z namenom omogočanja izvajanja ukrepov, ki jih financira več donatorjev, kadar v času prevzema obveznosti za prispevek Unije splošno financiranje ukrepa ni znano, je treba pojasniti, kako je opredeljen prispevek Unije in kako se preverja njegova poraba.</w:t>
      </w:r>
    </w:p>
    <w:p w14:paraId="65CA96EA" w14:textId="77777777" w:rsidR="00D026B6" w:rsidRPr="00612836" w:rsidRDefault="00D026B6" w:rsidP="00D026B6">
      <w:pPr>
        <w:pStyle w:val="CRSeparator"/>
        <w:rPr>
          <w:noProof/>
          <w:lang w:val="sl-SI"/>
        </w:rPr>
      </w:pPr>
    </w:p>
    <w:p w14:paraId="280C7536" w14:textId="79D117E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127 </w:t>
      </w:r>
      <w:r w:rsidR="009755B8">
        <w:rPr>
          <w:noProof/>
          <w:lang w:val="sl-SI"/>
        </w:rPr>
        <w:t>(prilagojeno)</w:t>
      </w:r>
    </w:p>
    <w:p w14:paraId="00F9692B" w14:textId="6ED8B8E5" w:rsidR="00D026B6" w:rsidRPr="00612836" w:rsidRDefault="00794DB4" w:rsidP="00794DB4">
      <w:pPr>
        <w:pStyle w:val="ManualConsidrant"/>
        <w:rPr>
          <w:noProof/>
        </w:rPr>
      </w:pPr>
      <w:r w:rsidRPr="00794DB4">
        <w:t>(195)</w:t>
      </w:r>
      <w:r w:rsidRPr="00794DB4">
        <w:tab/>
      </w:r>
      <w:r w:rsidR="00D026B6" w:rsidRPr="00612836">
        <w:rPr>
          <w:noProof/>
        </w:rPr>
        <w:t>Izkušnje, pridobljene pri uporabi pavšalnih zneskov, stroškov na enoto ali financiranja po pavšalni stopnji, so pokazale, da takšne oblike financiranja znatno poenostavijo upravne postopke in znatno zmanjšajo tveganje napak. Ne glede na področje posredovanja Unije so pavšalni zneski, stroški na enoto in pavšalne stopnje primerne oblike financiranja, zlasti za standardizirane in ponavljajoče se ukrepe, kot so mobilnost ali dejavnosti usposabljanja. Poleg tega je ob dejstvu, da sodelovanje med javn</w:t>
      </w:r>
      <w:r w:rsidR="00D026B6" w:rsidRPr="00612836">
        <w:rPr>
          <w:rStyle w:val="CRDeleted"/>
          <w:noProof/>
          <w:lang w:val="sl-SI"/>
        </w:rPr>
        <w:t>o</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imi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uprav</w:t>
      </w:r>
      <w:r w:rsidR="00D026B6" w:rsidRPr="00612836">
        <w:rPr>
          <w:rStyle w:val="CRDeleted"/>
          <w:noProof/>
          <w:lang w:val="sl-SI"/>
        </w:rPr>
        <w:t>o</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ami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in</w:t>
      </w:r>
      <w:r w:rsidR="00D026B6" w:rsidRPr="00612836">
        <w:rPr>
          <w:noProof/>
        </w:rPr>
        <w:t xml:space="preserve"> držav</w:t>
      </w:r>
      <w:r w:rsidR="00D026B6" w:rsidRPr="00612836">
        <w:rPr>
          <w:rStyle w:val="CRDeleted"/>
          <w:noProof/>
          <w:lang w:val="sl-SI"/>
        </w:rPr>
        <w:t>ami</w:t>
      </w:r>
      <w:r w:rsidR="00D026B6" w:rsidRPr="00612836">
        <w:rPr>
          <w:noProof/>
        </w:rPr>
        <w:t xml:space="preserve"> članic</w:t>
      </w:r>
      <w:r w:rsidR="00D026B6" w:rsidRPr="00612836">
        <w:rPr>
          <w:rStyle w:val="CRDeleted"/>
          <w:noProof/>
          <w:lang w:val="sl-SI"/>
        </w:rPr>
        <w:t>ami</w:t>
      </w:r>
      <w:r w:rsidR="00D026B6" w:rsidRPr="00612836">
        <w:rPr>
          <w:noProof/>
        </w:rPr>
        <w:t xml:space="preserve"> ter upravičenc</w:t>
      </w:r>
      <w:r w:rsidR="00D026B6" w:rsidRPr="00612836">
        <w:rPr>
          <w:rStyle w:val="CRDeleted"/>
          <w:noProof/>
          <w:lang w:val="sl-SI"/>
        </w:rPr>
        <w:t>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ev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in partnerski</w:t>
      </w:r>
      <w:r w:rsidR="00D026B6" w:rsidRPr="00612836">
        <w:rPr>
          <w:rStyle w:val="CRDeleted"/>
          <w:noProof/>
          <w:lang w:val="sl-SI"/>
        </w:rPr>
        <w:t>mi</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h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držav</w:t>
      </w:r>
      <w:r w:rsidR="00D026B6" w:rsidRPr="00612836">
        <w:rPr>
          <w:rStyle w:val="CRDeleted"/>
          <w:noProof/>
          <w:lang w:val="sl-SI"/>
        </w:rPr>
        <w:t>ami</w:t>
      </w:r>
      <w:r w:rsidR="00D026B6" w:rsidRPr="00612836">
        <w:rPr>
          <w:noProof/>
        </w:rPr>
        <w:t xml:space="preserve"> (v nadaljnjem besedilu: medinstitucionalno sodelovanje) izvajajo institucije držav članic, uporaba možnosti poenostavljenega obračunavanja stroškov upravičena in bi jo bilo treba spodbujati. Države članice in drugi prejemniki sredstev Unije bi zaradi večje učinkovitosti morali biti sposobni pogosteje uporabiti možnosti poenostavljenega obračunavanja stroškov. Pri tem bi bilo treba zagotoviti večjo prožnost pogojev za uporabo pavšalnih zneskov, stroškov na enoto in pavšalnih stopenj. Izrecno je treba določiti enkratne pavšalne zneske, ki zajemajo celotne upravičene stroške ukrepa ali programa dela. Poleg tega bi bilo treba, da bi spodbudili osredotočenost na rezultate, dati prednost financiranju, ki temelji na učinku. Pavšalni zneski, stroški na enoto in pavšalne stopnje, ki temeljijo na vložkih, bi morali ostati možni, kadar ni mogoče ali ni primerno, da temeljijo na učinku.</w:t>
      </w:r>
    </w:p>
    <w:p w14:paraId="7B445435" w14:textId="77777777" w:rsidR="00D026B6" w:rsidRPr="00612836" w:rsidRDefault="00D026B6" w:rsidP="00D026B6">
      <w:pPr>
        <w:pStyle w:val="CRSeparator"/>
        <w:rPr>
          <w:noProof/>
          <w:lang w:val="sl-SI"/>
        </w:rPr>
      </w:pPr>
    </w:p>
    <w:p w14:paraId="075F814D"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5F0125A" w14:textId="5EA8051B" w:rsidR="00D026B6" w:rsidRPr="00612836" w:rsidRDefault="00794DB4" w:rsidP="00794DB4">
      <w:pPr>
        <w:pStyle w:val="ManualConsidrant"/>
        <w:rPr>
          <w:noProof/>
          <w:highlight w:val="lightGray"/>
        </w:rPr>
      </w:pPr>
      <w:r w:rsidRPr="00794DB4">
        <w:rPr>
          <w:highlight w:val="lightGray"/>
        </w:rPr>
        <w:t>(196)</w:t>
      </w:r>
      <w:r w:rsidRPr="00794DB4">
        <w:rPr>
          <w:highlight w:val="lightGray"/>
        </w:rPr>
        <w:tab/>
      </w:r>
      <w:r w:rsidR="00D026B6" w:rsidRPr="00612836">
        <w:rPr>
          <w:noProof/>
          <w:highlight w:val="lightGray"/>
        </w:rPr>
        <w:t>Za zagotovitev pravne varnosti je treba pojasniti, da kadar so nepovratna sredstva v obliki financiranja, ki ni povezano s stroški, se določbe o načrtu proračuna, sofinanciranju in preprečevanju dvojnega financiranja ne uporabljajo, saj jih ni mogoče uporabiti v primeru, ko je znesek, ki ga je treba povrniti, povezan z opredeljenimi pogoji ali rezultati in je ločen od osnovnih stroškov.</w:t>
      </w:r>
    </w:p>
    <w:p w14:paraId="15FD0D6B" w14:textId="77777777" w:rsidR="00D026B6" w:rsidRPr="00612836" w:rsidRDefault="00D026B6" w:rsidP="00D026B6">
      <w:pPr>
        <w:pStyle w:val="CRSeparator"/>
        <w:rPr>
          <w:noProof/>
          <w:lang w:val="sl-SI"/>
        </w:rPr>
      </w:pPr>
    </w:p>
    <w:p w14:paraId="27F88C2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128</w:t>
      </w:r>
    </w:p>
    <w:p w14:paraId="052481B1" w14:textId="5263EDD6" w:rsidR="00D026B6" w:rsidRPr="00612836" w:rsidRDefault="00794DB4" w:rsidP="00794DB4">
      <w:pPr>
        <w:pStyle w:val="ManualConsidrant"/>
        <w:rPr>
          <w:noProof/>
        </w:rPr>
      </w:pPr>
      <w:r w:rsidRPr="00794DB4">
        <w:t>(197)</w:t>
      </w:r>
      <w:r w:rsidRPr="00794DB4">
        <w:tab/>
      </w:r>
      <w:r w:rsidR="00D026B6" w:rsidRPr="00612836">
        <w:rPr>
          <w:noProof/>
        </w:rPr>
        <w:t>Upravne postopke za odobritev pavšalnih zneskov, stroškov na enoto in pavšalnih stopenj bi bilo treba poenostaviti, in sicer s prenosom pooblastil za takšno odobritev na pristojnega odredbodajalca. Kadar je ustrezno, lahko takšno pooblastilo da Komisija glede na naravo dejavnosti ali odhodkov oziroma glede na število zadevnih odredbodajalcev.</w:t>
      </w:r>
    </w:p>
    <w:p w14:paraId="64902383" w14:textId="77777777" w:rsidR="00D026B6" w:rsidRPr="00612836" w:rsidRDefault="00D026B6" w:rsidP="00D026B6">
      <w:pPr>
        <w:pStyle w:val="CRSeparator"/>
        <w:rPr>
          <w:noProof/>
          <w:lang w:val="sl-SI"/>
        </w:rPr>
      </w:pPr>
    </w:p>
    <w:p w14:paraId="08AF4BF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129</w:t>
      </w:r>
    </w:p>
    <w:p w14:paraId="4802AB88" w14:textId="51B97254" w:rsidR="00D026B6" w:rsidRPr="00612836" w:rsidRDefault="00794DB4" w:rsidP="00794DB4">
      <w:pPr>
        <w:pStyle w:val="ManualConsidrant"/>
        <w:rPr>
          <w:noProof/>
        </w:rPr>
      </w:pPr>
      <w:r w:rsidRPr="00794DB4">
        <w:t>(198)</w:t>
      </w:r>
      <w:r w:rsidRPr="00794DB4">
        <w:tab/>
      </w:r>
      <w:r w:rsidR="00D026B6" w:rsidRPr="00612836">
        <w:rPr>
          <w:noProof/>
        </w:rPr>
        <w:t>Za premostitev vrzeli v razpoložljivosti podatkov, ki se uporabijo za določitev pavšalnih zneskov, stroškov na enoto in pavšalnih stopenj, bi bilo treba dovoliti uporabo strokovne presoje.</w:t>
      </w:r>
    </w:p>
    <w:p w14:paraId="297B67F5" w14:textId="77777777" w:rsidR="00D026B6" w:rsidRPr="00612836" w:rsidRDefault="00D026B6" w:rsidP="00D026B6">
      <w:pPr>
        <w:pStyle w:val="CRSeparator"/>
        <w:rPr>
          <w:noProof/>
          <w:lang w:val="sl-SI"/>
        </w:rPr>
      </w:pPr>
    </w:p>
    <w:p w14:paraId="7E4FFCE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130</w:t>
      </w:r>
    </w:p>
    <w:p w14:paraId="5DA59D54" w14:textId="0F232119" w:rsidR="00D026B6" w:rsidRPr="00612836" w:rsidRDefault="00794DB4" w:rsidP="00794DB4">
      <w:pPr>
        <w:pStyle w:val="ManualConsidrant"/>
        <w:rPr>
          <w:noProof/>
        </w:rPr>
      </w:pPr>
      <w:r w:rsidRPr="00794DB4">
        <w:t>(199)</w:t>
      </w:r>
      <w:r w:rsidRPr="00794DB4">
        <w:tab/>
      </w:r>
      <w:r w:rsidR="00D026B6" w:rsidRPr="00612836">
        <w:rPr>
          <w:noProof/>
        </w:rPr>
        <w:t>Zagotoviti bi bilo treba, da se pri izkoriščanju možnosti za bolj pogosto uporabo poenostavljenih oblik financiranja zagotovi upoštevanje načela dobrega finančnega poslovodenja, zlasti pa načela gospodarnosti, načela učinkovitosti in načela preprečevanja dvojnega financiranja. V ta namen bi morale poenostavljene oblike financiranja zagotoviti, da so porabljena sredstva primerna glede na cilje, ki jih je treba doseči, da se isti stroški ne financirajo več kot enkrat iz proračuna, da se spoštuje načelo sofinanciranja in da ne pride do splošne prekomerne kompenzacije prejemnikov. Zato bi morale poenostavljene oblike financiranja temeljiti na statističnih ali računovodskih podatkih, podobnih objektivnih elementih ali strokovni presoji. Poleg tega bi bilo treba še naprej izvajati primerna preverjanja, kontrole in redno ocenjevanje.</w:t>
      </w:r>
    </w:p>
    <w:p w14:paraId="35918BF0" w14:textId="77777777" w:rsidR="00D026B6" w:rsidRPr="00612836" w:rsidRDefault="00D026B6" w:rsidP="00D026B6">
      <w:pPr>
        <w:pStyle w:val="CRSeparator"/>
        <w:rPr>
          <w:noProof/>
          <w:lang w:val="sl-SI"/>
        </w:rPr>
      </w:pPr>
    </w:p>
    <w:p w14:paraId="2BB249A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131</w:t>
      </w:r>
    </w:p>
    <w:p w14:paraId="71C09934" w14:textId="15E1B681" w:rsidR="00D026B6" w:rsidRPr="00612836" w:rsidRDefault="00794DB4" w:rsidP="00794DB4">
      <w:pPr>
        <w:pStyle w:val="ManualConsidrant"/>
        <w:rPr>
          <w:noProof/>
        </w:rPr>
      </w:pPr>
      <w:r w:rsidRPr="00794DB4">
        <w:t>(200)</w:t>
      </w:r>
      <w:r w:rsidRPr="00794DB4">
        <w:tab/>
      </w:r>
      <w:r w:rsidR="00D026B6" w:rsidRPr="00612836">
        <w:rPr>
          <w:noProof/>
        </w:rPr>
        <w:t>Pojasniti bi bilo treba obseg preverjanj in kontrol v nasprotju z rednim ocenjevanjem pavšalnih zneskov, stroškov na enoto ali pavšalnih stopenj. Ta preverjanja in kontrole bi morali biti osredotočeni na izpolnjevanje pogojev, ki sprožijo izplačilo pavšalnih zneskov, stroškov na enoto ali pavšalnih stopenj, po potrebi vključno z doseganjem učinkov in/ali rezultatov. Ti pogoji ne bi smeli zahtevati poročanja o dejansko nastalih stroških upravičenca. Kadar je pavšalne zneske, stroške na enoto ali financiranje po pavšalni stopnji predhodno določil odgovorni odredbodajalec ali Komisija, jih z naknadnimi kontrolami ne bi smelo biti mogoče izpodbijati. To ne bi smelo preprečiti možnosti, da se nepovratna sredstva v primeru slabega, delnega ali poznega izvrševanja ali v primeru nepravilnosti, goljufije ali kršitve druge obveznosti zmanjšajo. Zmanjšati bi jih bilo treba zlasti takrat, kadar pogoji, ki sprožijo izplačilo pavšalnih zneskov, stroškov na enoto ali pavšalnih stopenj, niso izpolnjeni. Pogostost in obseg rednega ocenjevanja bi morala biti odvisna od gibanja in narave stroškov, pri čemer se zlasti upoštevajo večje spremembe tržnih cen in druge relevantne okoliščine. Redno ocenjevanje bi lahko privedlo do prilagoditev pavšalnih zneskov, stroškov na enoto ali pavšalnih stopenj, ki se uporabljajo za prihodnje sporazume, vendar se ne bi smelo uporabljati za ugotavljanje vrednosti že dogovorjenih pavšalnih zneskov, stroškov na enoto ali pavšalnih stopenj. Za redno ocenjevanje pavšalnih zneskov, stroškov na enoto ali pavšalnih stopenj bi lahko bil potreben dostop do zaključnih računov upravičenca v statistične in metodološke namene in takšen dostop je potreben tudi za preprečevanje in odkrivanje goljufij.</w:t>
      </w:r>
    </w:p>
    <w:p w14:paraId="04C264AB" w14:textId="77777777" w:rsidR="00D026B6" w:rsidRPr="00612836" w:rsidRDefault="00D026B6" w:rsidP="00D026B6">
      <w:pPr>
        <w:pStyle w:val="CRSeparator"/>
        <w:rPr>
          <w:noProof/>
          <w:lang w:val="sl-SI"/>
        </w:rPr>
      </w:pPr>
    </w:p>
    <w:p w14:paraId="309CA28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412F30D" w14:textId="6721C725" w:rsidR="00D026B6" w:rsidRPr="00612836" w:rsidRDefault="00794DB4" w:rsidP="00794DB4">
      <w:pPr>
        <w:pStyle w:val="ManualConsidrant"/>
        <w:rPr>
          <w:noProof/>
          <w:highlight w:val="lightGray"/>
        </w:rPr>
      </w:pPr>
      <w:r w:rsidRPr="00794DB4">
        <w:rPr>
          <w:highlight w:val="lightGray"/>
        </w:rPr>
        <w:t>(201)</w:t>
      </w:r>
      <w:r w:rsidRPr="00794DB4">
        <w:rPr>
          <w:highlight w:val="lightGray"/>
        </w:rPr>
        <w:tab/>
      </w:r>
      <w:r w:rsidR="00D026B6" w:rsidRPr="00612836">
        <w:rPr>
          <w:noProof/>
          <w:highlight w:val="lightGray"/>
        </w:rPr>
        <w:t>Kadar so nepovratna sredstva v obliki pavšalne stopnje, stroškov na enoto ali pavšalnega zneska in zato ni naknadnega preverjanja osnovnih stroškov, ni mogoče preveriti, ali so upravičeni stroški nastali v času trajanja ukrepa. Za zagotovitev pravne varnosti bi bilo treba pojasniti, da se bo z naknadnimi preverjanji in kontrolami upravičencev preverilo, ali so bili v obdobju izvajanja izpolnjeni pogoji, ki sprožijo izplačilo pavšalne stopnje, stroškov na enoto ali pavšalnega zneska.</w:t>
      </w:r>
    </w:p>
    <w:p w14:paraId="6602F870" w14:textId="77777777" w:rsidR="00D026B6" w:rsidRPr="00612836" w:rsidRDefault="00D026B6" w:rsidP="00D026B6">
      <w:pPr>
        <w:pStyle w:val="CRSeparator"/>
        <w:rPr>
          <w:noProof/>
          <w:lang w:val="sl-SI"/>
        </w:rPr>
      </w:pPr>
    </w:p>
    <w:p w14:paraId="1B01BBC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132</w:t>
      </w:r>
    </w:p>
    <w:p w14:paraId="2C8E7C85" w14:textId="1BE624E3" w:rsidR="00D026B6" w:rsidRPr="00612836" w:rsidRDefault="00794DB4" w:rsidP="00794DB4">
      <w:pPr>
        <w:pStyle w:val="ManualConsidrant"/>
        <w:rPr>
          <w:noProof/>
        </w:rPr>
      </w:pPr>
      <w:r w:rsidRPr="00794DB4">
        <w:t>(202)</w:t>
      </w:r>
      <w:r w:rsidRPr="00794DB4">
        <w:tab/>
      </w:r>
      <w:r w:rsidR="00D026B6" w:rsidRPr="00612836">
        <w:rPr>
          <w:noProof/>
        </w:rPr>
        <w:t xml:space="preserve">Da se omogoči sodelovanje majhnih organizacij pri izvajanju politik Unije v okolju z omejeno razpoložljivostjo virov, je treba vrednost dela, ki ga opravijo prostovoljci, priznati kot upravičene stroške. Na podlagi tega bi morale take organizacije imeti možnost, da se v večji meri oprejo na delo prostovoljcev, da bi pridobile sofinanciranje za ukrepe ali program dela. Brez poseganja v najvišjo dovoljeno stopnjo sofinanciranja, določeno v temeljnem aktu, bi morala biti v takšnih primerih nepovratna sredstva Unije omejena na znesek ocenjenih upravičenih stroškov razen tistih, ki zajemajo delo prostovoljcev. Glede na to, da je delo prostovoljcev delo, ki ga zagotovijo tretje strani, ne da bi jim upravičenec to delo plačal, je z omejitvijo preprečeno vračilo stroškov, ki jih upravičenec ni imel. Poleg tega vrednost dela prostovoljcev ne bi smela presegati 50 % prispevkov v naravi in drugih oblik sofinanciranja. </w:t>
      </w:r>
    </w:p>
    <w:p w14:paraId="714BB402" w14:textId="77777777" w:rsidR="00D026B6" w:rsidRPr="00612836" w:rsidRDefault="00D026B6" w:rsidP="00D026B6">
      <w:pPr>
        <w:pStyle w:val="CRSeparator"/>
        <w:rPr>
          <w:noProof/>
          <w:lang w:val="sl-SI"/>
        </w:rPr>
      </w:pPr>
    </w:p>
    <w:p w14:paraId="0045ABB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BD83544" w14:textId="769DB999" w:rsidR="00D026B6" w:rsidRPr="00612836" w:rsidRDefault="00794DB4" w:rsidP="00794DB4">
      <w:pPr>
        <w:pStyle w:val="ManualConsidrant"/>
        <w:rPr>
          <w:noProof/>
          <w:highlight w:val="lightGray"/>
        </w:rPr>
      </w:pPr>
      <w:r w:rsidRPr="00794DB4">
        <w:rPr>
          <w:highlight w:val="lightGray"/>
        </w:rPr>
        <w:t>(203)</w:t>
      </w:r>
      <w:r w:rsidRPr="00794DB4">
        <w:rPr>
          <w:highlight w:val="lightGray"/>
        </w:rPr>
        <w:tab/>
      </w:r>
      <w:r w:rsidR="00D026B6" w:rsidRPr="00612836">
        <w:rPr>
          <w:noProof/>
          <w:highlight w:val="lightGray"/>
        </w:rPr>
        <w:t>Za zagotovitev pravne varnosti bi bilo treba pojasniti, da kadar so prispevki v naravi tretjih strani v obliki dela prostovoljcev v načrtu proračuna predstavljeni kot upravičeni stroški, bi moralo sofinanciranje, za katero se uporablja zgornja meja 50 %, vključevati vse vire financiranja, tj. nepovratna sredstva Unije, prispevke v naravi in druge vire financiranja.</w:t>
      </w:r>
    </w:p>
    <w:p w14:paraId="00801945" w14:textId="77777777" w:rsidR="00D026B6" w:rsidRPr="00612836" w:rsidRDefault="00D026B6" w:rsidP="00D026B6">
      <w:pPr>
        <w:pStyle w:val="CRSeparator"/>
        <w:rPr>
          <w:noProof/>
          <w:lang w:val="sl-SI"/>
        </w:rPr>
      </w:pPr>
    </w:p>
    <w:p w14:paraId="4D562A5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133</w:t>
      </w:r>
    </w:p>
    <w:p w14:paraId="7DA27A8F" w14:textId="67A66C83" w:rsidR="00D026B6" w:rsidRPr="00612836" w:rsidRDefault="00794DB4" w:rsidP="00794DB4">
      <w:pPr>
        <w:pStyle w:val="ManualConsidrant"/>
        <w:rPr>
          <w:noProof/>
        </w:rPr>
      </w:pPr>
      <w:r w:rsidRPr="00794DB4">
        <w:t>(204)</w:t>
      </w:r>
      <w:r w:rsidRPr="00794DB4">
        <w:tab/>
      </w:r>
      <w:r w:rsidR="00D026B6" w:rsidRPr="00612836">
        <w:rPr>
          <w:noProof/>
        </w:rPr>
        <w:t xml:space="preserve">V tej uredbi bi bilo treba ohraniti načelo neprofitnosti in s tem zaščititi eno od temeljnih načel javnih financ. </w:t>
      </w:r>
    </w:p>
    <w:p w14:paraId="5D44BE80" w14:textId="77777777" w:rsidR="00D026B6" w:rsidRPr="00612836" w:rsidRDefault="00D026B6" w:rsidP="00D026B6">
      <w:pPr>
        <w:pStyle w:val="CRSeparator"/>
        <w:rPr>
          <w:noProof/>
          <w:lang w:val="sl-SI"/>
        </w:rPr>
      </w:pPr>
    </w:p>
    <w:p w14:paraId="314D2CC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8BAFCC5" w14:textId="045FBB70" w:rsidR="00D026B6" w:rsidRPr="00612836" w:rsidRDefault="00794DB4" w:rsidP="00794DB4">
      <w:pPr>
        <w:pStyle w:val="ManualConsidrant"/>
        <w:rPr>
          <w:noProof/>
          <w:highlight w:val="lightGray"/>
        </w:rPr>
      </w:pPr>
      <w:r w:rsidRPr="00794DB4">
        <w:rPr>
          <w:highlight w:val="lightGray"/>
        </w:rPr>
        <w:t>(205)</w:t>
      </w:r>
      <w:r w:rsidRPr="00794DB4">
        <w:rPr>
          <w:highlight w:val="lightGray"/>
        </w:rPr>
        <w:tab/>
      </w:r>
      <w:r w:rsidR="00D026B6" w:rsidRPr="00612836">
        <w:rPr>
          <w:noProof/>
          <w:highlight w:val="lightGray"/>
        </w:rPr>
        <w:t>Za zagotovitev pravne varnosti pri izračunu prispevka Unije v primeru dobička pri nepovratnih sredstvih, ki se financirajo iz proračuna Unije, bi bilo treba pojasniti, da se pri izterjavi odstotka dobička, ki ustreza prispevku Unije k upravičenim stroškom, ne bi smelo razlikovati med dejansko nastalimi in poenostavljenimi stroški.</w:t>
      </w:r>
    </w:p>
    <w:p w14:paraId="387FF9CB" w14:textId="77777777" w:rsidR="00D026B6" w:rsidRPr="00612836" w:rsidRDefault="00D026B6" w:rsidP="00D026B6">
      <w:pPr>
        <w:pStyle w:val="CRSeparator"/>
        <w:rPr>
          <w:noProof/>
          <w:lang w:val="sl-SI"/>
        </w:rPr>
      </w:pPr>
    </w:p>
    <w:p w14:paraId="209EADB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134</w:t>
      </w:r>
    </w:p>
    <w:p w14:paraId="027A746A" w14:textId="5978A506" w:rsidR="00D026B6" w:rsidRPr="00612836" w:rsidRDefault="00794DB4" w:rsidP="00794DB4">
      <w:pPr>
        <w:pStyle w:val="ManualConsidrant"/>
        <w:rPr>
          <w:noProof/>
        </w:rPr>
      </w:pPr>
      <w:r w:rsidRPr="00794DB4">
        <w:t>(206)</w:t>
      </w:r>
      <w:r w:rsidRPr="00794DB4">
        <w:tab/>
      </w:r>
      <w:r w:rsidR="00D026B6" w:rsidRPr="00612836">
        <w:rPr>
          <w:noProof/>
        </w:rPr>
        <w:t>Nepovratna sredstva bi bilo načeloma treba dodeljevati na podlagi razpisa za zbiranje predlogov. Kadar so dovoljene izjeme, bi jih bilo treba razlagati in uporabljati restriktivno v smislu področja uporabe in trajanja. Izjemna možnost, da se nepovratna sredstva dodelijo brez razpisa za zbiranje predlogov organom, ki imajo dejanski ali pravni monopol, bi se lahko uporabila le, kadar so zadevni organi edini, ki lahko izvajajo ustrezne vrste dejavnosti ali ki jim je bil takšen monopol zaupan po zakonu ali s strani javnega organa.</w:t>
      </w:r>
    </w:p>
    <w:p w14:paraId="2ED0A574" w14:textId="77777777" w:rsidR="00D026B6" w:rsidRPr="00612836" w:rsidRDefault="00D026B6" w:rsidP="00D026B6">
      <w:pPr>
        <w:pStyle w:val="CRSeparator"/>
        <w:rPr>
          <w:noProof/>
          <w:lang w:val="sl-SI"/>
        </w:rPr>
      </w:pPr>
    </w:p>
    <w:p w14:paraId="15682DA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135</w:t>
      </w:r>
    </w:p>
    <w:p w14:paraId="58AC60B1" w14:textId="2D816E7E" w:rsidR="00D026B6" w:rsidRPr="00612836" w:rsidRDefault="00794DB4" w:rsidP="00794DB4">
      <w:pPr>
        <w:pStyle w:val="ManualConsidrant"/>
        <w:rPr>
          <w:noProof/>
        </w:rPr>
      </w:pPr>
      <w:r w:rsidRPr="00794DB4">
        <w:t>(207)</w:t>
      </w:r>
      <w:r w:rsidRPr="00794DB4">
        <w:tab/>
      </w:r>
      <w:r w:rsidR="00D026B6" w:rsidRPr="00612836">
        <w:rPr>
          <w:noProof/>
        </w:rPr>
        <w:t>V okviru prehoda na e-nepovratna sredstva in e-javno naročanje bi bilo treba vložnike in ponudnike zaprositi, da dokaz o svojem pravnem statusu in finančni vzdržnosti priskrbijo le enkrat v določenem obdobju, in se od njih ne bi smelo zahtevati, da dokazila ponovno predložijo v vsakem postopku dodeljevanja. Zato je nujno uskladiti zahteve glede tega, za koliko let bodo zahtevani dokumenti v okviru postopkov za dodelitev nepovratnih sredstev in postopkov javnega naročanja.</w:t>
      </w:r>
    </w:p>
    <w:p w14:paraId="68065E42" w14:textId="77777777" w:rsidR="00D026B6" w:rsidRPr="00612836" w:rsidRDefault="00D026B6" w:rsidP="00D026B6">
      <w:pPr>
        <w:pStyle w:val="CRSeparator"/>
        <w:rPr>
          <w:noProof/>
          <w:lang w:val="sl-SI"/>
        </w:rPr>
      </w:pPr>
    </w:p>
    <w:p w14:paraId="575B02C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985C52F" w14:textId="7F02E7BE" w:rsidR="00D026B6" w:rsidRPr="00612836" w:rsidRDefault="00794DB4" w:rsidP="00794DB4">
      <w:pPr>
        <w:pStyle w:val="ManualConsidrant"/>
        <w:rPr>
          <w:noProof/>
          <w:highlight w:val="lightGray"/>
        </w:rPr>
      </w:pPr>
      <w:r w:rsidRPr="00794DB4">
        <w:rPr>
          <w:highlight w:val="lightGray"/>
        </w:rPr>
        <w:t>(208)</w:t>
      </w:r>
      <w:r w:rsidRPr="00794DB4">
        <w:rPr>
          <w:highlight w:val="lightGray"/>
        </w:rPr>
        <w:tab/>
      </w:r>
      <w:r w:rsidR="00D026B6" w:rsidRPr="00612836">
        <w:rPr>
          <w:noProof/>
          <w:highlight w:val="lightGray"/>
        </w:rPr>
        <w:t>Upravičenec do nepovratnih sredstev lahko zagotovi finančno podporo tretji strani na podlagi izpolnjevanja nekaterih pogojev, znesek, plačan kateri koli tretji strani, pa ne bi smel presegati 60 000 EUR. Ta znesek se lahko preseže le, kadar bi bilo sicer doseganje ciljev ukrepov nemogoče ali pretirano oteženo. Da bi se omogočila večja prožnost pri izvrševanju proračuna v kriznih situacijah in izrednih razmerah, bi moralo biti mogoče tudi preseči 60 000 EUR brez utemeljitve za vsak primer posebej v primerih humanitarne pomoči, operacij zagotavljanja nujne pomoči, operacij civilne zaščite ali pomoči za krizno upravljanje.</w:t>
      </w:r>
    </w:p>
    <w:p w14:paraId="7BEA8DD0" w14:textId="4FB21CAD" w:rsidR="00D026B6" w:rsidRPr="00612836" w:rsidRDefault="00794DB4" w:rsidP="00794DB4">
      <w:pPr>
        <w:pStyle w:val="ManualConsidrant"/>
        <w:rPr>
          <w:noProof/>
          <w:highlight w:val="lightGray"/>
        </w:rPr>
      </w:pPr>
      <w:r w:rsidRPr="00794DB4">
        <w:rPr>
          <w:highlight w:val="lightGray"/>
        </w:rPr>
        <w:t>(209)</w:t>
      </w:r>
      <w:r w:rsidRPr="00794DB4">
        <w:rPr>
          <w:highlight w:val="lightGray"/>
        </w:rPr>
        <w:tab/>
      </w:r>
      <w:r w:rsidR="00D026B6" w:rsidRPr="00612836">
        <w:rPr>
          <w:noProof/>
          <w:highlight w:val="lightGray"/>
        </w:rPr>
        <w:t>Kadar mora upravičenec za izvedbo ukrepa ali programa dela izvesti javno naročilo, bi bilo treba pojasniti, da lahko vsak upravičenec uporabi svoje lastne nabavne prakse, če zagotavljajo najboljše razmerje med kakovostjo in ceno ali, če je to primerno, najnižjo ceno, ne glede na to, ali upravičenec odda javno naročilo in je javni naročnik v smislu te uredbe. Ustrezno bi bilo treba spremeniti opredelitev pojma „naročilo“.</w:t>
      </w:r>
    </w:p>
    <w:p w14:paraId="704F5A6C" w14:textId="77777777" w:rsidR="00D026B6" w:rsidRPr="00612836" w:rsidRDefault="00D026B6" w:rsidP="00D026B6">
      <w:pPr>
        <w:pStyle w:val="CRSeparator"/>
        <w:rPr>
          <w:noProof/>
          <w:lang w:val="sl-SI"/>
        </w:rPr>
      </w:pPr>
    </w:p>
    <w:p w14:paraId="2F4CD6C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136</w:t>
      </w:r>
    </w:p>
    <w:p w14:paraId="31D929CD" w14:textId="74B7F154" w:rsidR="00D026B6" w:rsidRPr="00612836" w:rsidRDefault="00794DB4" w:rsidP="00794DB4">
      <w:pPr>
        <w:pStyle w:val="ManualConsidrant"/>
        <w:rPr>
          <w:noProof/>
        </w:rPr>
      </w:pPr>
      <w:r w:rsidRPr="00794DB4">
        <w:t>(210)</w:t>
      </w:r>
      <w:r w:rsidRPr="00794DB4">
        <w:tab/>
      </w:r>
      <w:r w:rsidR="00D026B6" w:rsidRPr="00612836">
        <w:rPr>
          <w:noProof/>
        </w:rPr>
        <w:t>Uporabo nagrad kot dragocene oblike finančne podpore, ki ni povezana s predvidljivimi stroški, bi bilo treba poenostaviti ter pojasniti veljavna pravila. Nagrade bi bilo treba razumeti, kot da dopolnjujejo druge instrumente financiranja, kot so nepovratna sredstva, in ne kot da jih nadomeščajo.</w:t>
      </w:r>
    </w:p>
    <w:p w14:paraId="73256134" w14:textId="77777777" w:rsidR="00D026B6" w:rsidRPr="00612836" w:rsidRDefault="00D026B6" w:rsidP="00D026B6">
      <w:pPr>
        <w:pStyle w:val="CRSeparator"/>
        <w:rPr>
          <w:noProof/>
          <w:lang w:val="sl-SI"/>
        </w:rPr>
      </w:pPr>
    </w:p>
    <w:p w14:paraId="7C0F0FE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137</w:t>
      </w:r>
    </w:p>
    <w:p w14:paraId="68E14503" w14:textId="700E6EA7" w:rsidR="00D026B6" w:rsidRPr="00612836" w:rsidRDefault="00794DB4" w:rsidP="00794DB4">
      <w:pPr>
        <w:pStyle w:val="ManualConsidrant"/>
        <w:rPr>
          <w:noProof/>
        </w:rPr>
      </w:pPr>
      <w:r w:rsidRPr="00794DB4">
        <w:t>(211)</w:t>
      </w:r>
      <w:r w:rsidRPr="00794DB4">
        <w:tab/>
      </w:r>
      <w:r w:rsidR="00D026B6" w:rsidRPr="00612836">
        <w:rPr>
          <w:noProof/>
        </w:rPr>
        <w:t>Za povečanje prožnosti izvrševanja nagrad bi bilo treba obveznost iz Uredbe (EU, Euratom) št. 966/2012 o objavi natečajev za nagrade v vrednosti 1 000 000 EUR ali več v izkazih, ki spremljajo predlog proračuna, nadomestiti z obveznostjo predložitve predhodnih informacij Evropskemu parlamentu in Svetu ter izrecno navedbo takšnih nagrad v sklepu o financiranju.</w:t>
      </w:r>
    </w:p>
    <w:p w14:paraId="2521844B" w14:textId="77777777" w:rsidR="00D026B6" w:rsidRPr="00612836" w:rsidRDefault="00D026B6" w:rsidP="00D026B6">
      <w:pPr>
        <w:pStyle w:val="CRSeparator"/>
        <w:rPr>
          <w:noProof/>
          <w:lang w:val="sl-SI"/>
        </w:rPr>
      </w:pPr>
    </w:p>
    <w:p w14:paraId="11DD02EC" w14:textId="67E2FB4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138 </w:t>
      </w:r>
      <w:r w:rsidR="00585B99">
        <w:rPr>
          <w:noProof/>
          <w:lang w:val="sl-SI"/>
        </w:rPr>
        <w:t>(prilagojeno)</w:t>
      </w:r>
    </w:p>
    <w:p w14:paraId="66C5CAC2" w14:textId="184D7F04" w:rsidR="00D026B6" w:rsidRPr="00612836" w:rsidRDefault="00794DB4" w:rsidP="00794DB4">
      <w:pPr>
        <w:pStyle w:val="ManualConsidrant"/>
        <w:rPr>
          <w:noProof/>
        </w:rPr>
      </w:pPr>
      <w:r w:rsidRPr="00794DB4">
        <w:t>(212)</w:t>
      </w:r>
      <w:r w:rsidRPr="00794DB4">
        <w:tab/>
      </w:r>
      <w:r w:rsidR="00D026B6" w:rsidRPr="00612836">
        <w:rPr>
          <w:noProof/>
        </w:rPr>
        <w:t xml:space="preserve">Nagrade bi morale biti podeljene v skladu z načeli preglednosti in enakega obravnavanja. Glede na to bi bilo treba določiti minimalne značilnosti natečajev, zlasti ureditve za izplačilo nagrade zmagovalcem v primeru </w:t>
      </w:r>
      <w:r w:rsidR="00D026B6" w:rsidRPr="00612836">
        <w:rPr>
          <w:rStyle w:val="CRDeleted"/>
          <w:noProof/>
          <w:lang w:val="sl-SI"/>
        </w:rPr>
        <w:t>d</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odelitve, ter ustrezne načine objave. Vzpostaviti je treba tudi jasno opredeljen postopek </w:t>
      </w:r>
      <w:r w:rsidR="00D026B6" w:rsidRPr="00612836">
        <w:rPr>
          <w:rStyle w:val="CRDeleted"/>
          <w:noProof/>
          <w:lang w:val="sl-SI"/>
        </w:rPr>
        <w:t>d</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p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odeljevanja, od vložitve vlog do pošiljanja informacij vložnikom in uradnega obvestila izbranemu kandidatu, ki bo odražal postopek </w:t>
      </w:r>
      <w:r w:rsidR="00D026B6" w:rsidRPr="00612836">
        <w:rPr>
          <w:rStyle w:val="CRDeleted"/>
          <w:noProof/>
          <w:lang w:val="sl-SI"/>
        </w:rPr>
        <w:t>dodeljevanja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za dodelitev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nepovratnih sredstev.</w:t>
      </w:r>
    </w:p>
    <w:p w14:paraId="4D006911" w14:textId="77777777" w:rsidR="00D026B6" w:rsidRPr="00612836" w:rsidRDefault="00D026B6" w:rsidP="00D026B6">
      <w:pPr>
        <w:pStyle w:val="CRSeparator"/>
        <w:rPr>
          <w:noProof/>
          <w:lang w:val="sl-SI"/>
        </w:rPr>
      </w:pPr>
    </w:p>
    <w:p w14:paraId="23CB7CEE" w14:textId="3ECE862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139 </w:t>
      </w:r>
      <w:r w:rsidR="009448F7">
        <w:rPr>
          <w:noProof/>
          <w:lang w:val="sl-SI"/>
        </w:rPr>
        <w:t>(prilagojeno)</w:t>
      </w:r>
    </w:p>
    <w:p w14:paraId="50848270" w14:textId="4033A4FE" w:rsidR="00D026B6" w:rsidRPr="00612836" w:rsidRDefault="00794DB4" w:rsidP="00794DB4">
      <w:pPr>
        <w:pStyle w:val="ManualConsidrant"/>
        <w:rPr>
          <w:noProof/>
        </w:rPr>
      </w:pPr>
      <w:r w:rsidRPr="00794DB4">
        <w:t>(213)</w:t>
      </w:r>
      <w:r w:rsidRPr="00794DB4">
        <w:tab/>
      </w:r>
      <w:r w:rsidR="00D026B6" w:rsidRPr="00612836">
        <w:rPr>
          <w:noProof/>
        </w:rPr>
        <w:t>Ta uredba bi morala določati načela in pogoje, ki veljajo za finančne instrumente, proračunska jamstva in finančno pomoč ter pravila o omejevanju finančne obveznosti Unije, preprečevanju goljufij in pranj</w:t>
      </w:r>
      <w:r w:rsidR="00D026B6" w:rsidRPr="00612836">
        <w:rPr>
          <w:rStyle w:val="CRDeleted"/>
          <w:noProof/>
          <w:lang w:val="sl-SI"/>
        </w:rPr>
        <w:t>u</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a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denarja, opustitvi finančnih instrumentov in poročanju.</w:t>
      </w:r>
    </w:p>
    <w:p w14:paraId="068CE393" w14:textId="77777777" w:rsidR="00D026B6" w:rsidRPr="00612836" w:rsidRDefault="00D026B6" w:rsidP="00D026B6">
      <w:pPr>
        <w:pStyle w:val="CRSeparator"/>
        <w:rPr>
          <w:noProof/>
          <w:lang w:val="sl-SI"/>
        </w:rPr>
      </w:pPr>
    </w:p>
    <w:p w14:paraId="66032C8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140</w:t>
      </w:r>
    </w:p>
    <w:p w14:paraId="22D13F98" w14:textId="5C9AF847" w:rsidR="00D026B6" w:rsidRPr="00612836" w:rsidRDefault="00794DB4" w:rsidP="00794DB4">
      <w:pPr>
        <w:pStyle w:val="ManualConsidrant"/>
        <w:rPr>
          <w:noProof/>
        </w:rPr>
      </w:pPr>
      <w:r w:rsidRPr="00794DB4">
        <w:t>(214)</w:t>
      </w:r>
      <w:r w:rsidRPr="00794DB4">
        <w:tab/>
      </w:r>
      <w:r w:rsidR="00D026B6" w:rsidRPr="00612836">
        <w:rPr>
          <w:noProof/>
        </w:rPr>
        <w:t>V zadnjih letih je Unija vse pogosteje uporabljala finančne instrumente, ki omogočajo, da se s proračunom dosega večji učinek vzvoda, vendar ti hkrati ustvarjajo finančno tveganje za proračun. Ti finančni instrumenti ne vključujejo le finančnih instrumentov, ki so zajeti v Uredbi (EU, Euratom) št. 966/2012, ampak tudi druge instrumente, kot so proračunska jamstva in finančna pomoč, ki so jih pred tem urejala samo pravila, določena v njihovih posameznih temeljnih aktih. Pomembno je vzpostaviti skupni okvir, s katerim bi se zagotovila enotnost načel, ki se uporabljajo za ta sklop instrumentov, in jih združiti v okviru novega naslova v tej uredbi, ki bo poleg obstoječih pravil, ki se uporabljajo za finančne instrumente, zajemal poglavja o proračunskih jamstvih in o finančni pomoči državam članicam ali tretjim državam.</w:t>
      </w:r>
    </w:p>
    <w:p w14:paraId="5081754C" w14:textId="77777777" w:rsidR="00D026B6" w:rsidRPr="00612836" w:rsidRDefault="00D026B6" w:rsidP="00D026B6">
      <w:pPr>
        <w:pStyle w:val="CRSeparator"/>
        <w:rPr>
          <w:noProof/>
          <w:lang w:val="sl-SI"/>
        </w:rPr>
      </w:pPr>
    </w:p>
    <w:p w14:paraId="117DBE9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141</w:t>
      </w:r>
    </w:p>
    <w:p w14:paraId="2005D331" w14:textId="1F2B5650" w:rsidR="00D026B6" w:rsidRPr="00612836" w:rsidRDefault="00794DB4" w:rsidP="00794DB4">
      <w:pPr>
        <w:pStyle w:val="ManualConsidrant"/>
        <w:rPr>
          <w:noProof/>
        </w:rPr>
      </w:pPr>
      <w:r w:rsidRPr="00794DB4">
        <w:t>(215)</w:t>
      </w:r>
      <w:r w:rsidRPr="00794DB4">
        <w:tab/>
      </w:r>
      <w:r w:rsidR="00D026B6" w:rsidRPr="00612836">
        <w:rPr>
          <w:noProof/>
        </w:rPr>
        <w:t>Finančni instrumenti in proračunska jamstva so lahko koristni pri povečevanju učinka sredstev Unije, kadar so ta sredstva združena z drugimi sredstvi in vključujejo učinek finančnega vzvoda. Finančni instrumenti in proračunska jamstva bi se morali izvrševati le, če ni tveganja izkrivljanja konkurence na notranjem trgu ali neskladnosti s pravili o državni pomoči.</w:t>
      </w:r>
    </w:p>
    <w:p w14:paraId="1A83CFF3" w14:textId="77777777" w:rsidR="00D026B6" w:rsidRPr="00612836" w:rsidRDefault="00D026B6" w:rsidP="00D026B6">
      <w:pPr>
        <w:pStyle w:val="CRSeparator"/>
        <w:rPr>
          <w:noProof/>
          <w:lang w:val="sl-SI"/>
        </w:rPr>
      </w:pPr>
    </w:p>
    <w:p w14:paraId="4DCD6C4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142</w:t>
      </w:r>
    </w:p>
    <w:p w14:paraId="5CBEBE52" w14:textId="6440A5F3" w:rsidR="00D026B6" w:rsidRPr="00612836" w:rsidRDefault="00794DB4" w:rsidP="00794DB4">
      <w:pPr>
        <w:pStyle w:val="ManualConsidrant"/>
        <w:rPr>
          <w:noProof/>
        </w:rPr>
      </w:pPr>
      <w:r w:rsidRPr="00794DB4">
        <w:t>(216)</w:t>
      </w:r>
      <w:r w:rsidRPr="00794DB4">
        <w:tab/>
      </w:r>
      <w:r w:rsidR="00D026B6" w:rsidRPr="00612836">
        <w:rPr>
          <w:noProof/>
        </w:rPr>
        <w:t>V okviru letnih odobritev, ki jih za določen program odobrita Evropski parlament in Svet, bi se morali finančni instrumenti in proračunska jamstva uporabljati na podlagi predhodne ocene, s katero se dokaže njihova učinkovitost pri doseganju ciljev politik Unije.</w:t>
      </w:r>
    </w:p>
    <w:p w14:paraId="1C983F49" w14:textId="77777777" w:rsidR="00D026B6" w:rsidRPr="00612836" w:rsidRDefault="00D026B6" w:rsidP="00D026B6">
      <w:pPr>
        <w:pStyle w:val="CRSeparator"/>
        <w:rPr>
          <w:noProof/>
          <w:lang w:val="sl-SI"/>
        </w:rPr>
      </w:pPr>
    </w:p>
    <w:p w14:paraId="17C091C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143</w:t>
      </w:r>
    </w:p>
    <w:p w14:paraId="51A5A3AF" w14:textId="10D20619" w:rsidR="00D026B6" w:rsidRPr="00612836" w:rsidRDefault="00794DB4" w:rsidP="00794DB4">
      <w:pPr>
        <w:pStyle w:val="ManualConsidrant"/>
        <w:rPr>
          <w:noProof/>
        </w:rPr>
      </w:pPr>
      <w:r w:rsidRPr="00794DB4">
        <w:t>(217)</w:t>
      </w:r>
      <w:r w:rsidRPr="00794DB4">
        <w:tab/>
      </w:r>
      <w:r w:rsidR="00D026B6" w:rsidRPr="00612836">
        <w:rPr>
          <w:noProof/>
        </w:rPr>
        <w:t>Finančne instrumente, proračunska jamstva in finančno pomoč bi bilo treba odobriti s temeljnim aktom. Kadar se v ustrezno utemeljenih primerih finančni instrumenti vzpostavijo brez temeljnega akta, bi jih morala v proračunu odobriti Evropski parlament in Svet.</w:t>
      </w:r>
    </w:p>
    <w:p w14:paraId="5A855E58" w14:textId="77777777" w:rsidR="00D026B6" w:rsidRPr="00612836" w:rsidRDefault="00D026B6" w:rsidP="00D026B6">
      <w:pPr>
        <w:pStyle w:val="CRSeparator"/>
        <w:rPr>
          <w:noProof/>
          <w:lang w:val="sl-SI"/>
        </w:rPr>
      </w:pPr>
    </w:p>
    <w:p w14:paraId="498133C7" w14:textId="06375DB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144 </w:t>
      </w:r>
      <w:r w:rsidR="009448F7">
        <w:rPr>
          <w:noProof/>
          <w:lang w:val="sl-SI"/>
        </w:rPr>
        <w:t>(prilagojeno)</w:t>
      </w:r>
    </w:p>
    <w:p w14:paraId="7CAC4303" w14:textId="41AFD02C" w:rsidR="00D026B6" w:rsidRPr="00612836" w:rsidRDefault="00794DB4" w:rsidP="00794DB4">
      <w:pPr>
        <w:pStyle w:val="ManualConsidrant"/>
        <w:rPr>
          <w:noProof/>
        </w:rPr>
      </w:pPr>
      <w:r w:rsidRPr="00794DB4">
        <w:t>(218)</w:t>
      </w:r>
      <w:r w:rsidRPr="00794DB4">
        <w:tab/>
      </w:r>
      <w:r w:rsidR="00D026B6" w:rsidRPr="00612836">
        <w:rPr>
          <w:noProof/>
        </w:rPr>
        <w:t xml:space="preserve">Instrumente, ki bi lahko spadali v naslov X, kot so posojila, jamstva, </w:t>
      </w:r>
      <w:r w:rsidR="00D026B6" w:rsidRPr="00612836">
        <w:rPr>
          <w:rStyle w:val="CRDeleted"/>
          <w:noProof/>
          <w:lang w:val="sl-SI"/>
        </w:rPr>
        <w:t>naložbe lastniškega kapitala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kapitalske naložbe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w:t>
      </w:r>
      <w:r w:rsidR="00D026B6" w:rsidRPr="00612836">
        <w:rPr>
          <w:rStyle w:val="CRDeleted"/>
          <w:noProof/>
          <w:lang w:val="sl-SI"/>
        </w:rPr>
        <w:t>naložbe navideznega lastniškega kapitala</w:t>
      </w:r>
      <w:r w:rsidR="00D026B6" w:rsidRPr="00612836">
        <w:rPr>
          <w:noProof/>
        </w:rPr>
        <w:t xml:space="preserve"> </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kapitalski podobne naložbe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xml:space="preserve"> in instrumenti delitve tveganja, bi bilo treba opredeliti. Omogočiti bi bilo treba, da opredelitev instrumentov delitve tveganja lahko vključuje izboljšanje kreditne kakovosti za projektne obveznice, s čimer bi se pokrilo tveganje, povezano s servisiranjem dolga za posamezen projekt, in omejilo kreditno tveganje imetnikov obveznic z izboljšanjem kreditne kakovosti v obliki posojila ali jamstva.</w:t>
      </w:r>
    </w:p>
    <w:p w14:paraId="7793D59A" w14:textId="77777777" w:rsidR="00D026B6" w:rsidRPr="00612836" w:rsidRDefault="00D026B6" w:rsidP="00D026B6">
      <w:pPr>
        <w:pStyle w:val="CRSeparator"/>
        <w:rPr>
          <w:noProof/>
          <w:lang w:val="sl-SI"/>
        </w:rPr>
      </w:pPr>
    </w:p>
    <w:p w14:paraId="7D767D8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145</w:t>
      </w:r>
    </w:p>
    <w:p w14:paraId="45BAF611" w14:textId="05845B50" w:rsidR="00D026B6" w:rsidRPr="00612836" w:rsidRDefault="00794DB4" w:rsidP="00794DB4">
      <w:pPr>
        <w:pStyle w:val="ManualConsidrant"/>
        <w:rPr>
          <w:noProof/>
        </w:rPr>
      </w:pPr>
      <w:r w:rsidRPr="00794DB4">
        <w:t>(219)</w:t>
      </w:r>
      <w:r w:rsidRPr="00794DB4">
        <w:tab/>
      </w:r>
      <w:r w:rsidR="00D026B6" w:rsidRPr="00612836">
        <w:rPr>
          <w:noProof/>
        </w:rPr>
        <w:t>Morebitna vračila iz finančnega instrumenta ali proračunskega jamstva bi bilo treba uporabiti za instrument ali jamstvo, iz katerega izhaja povračilo, da se okrepi učinkovitost tega instrumenta ali jamstva, razen če je v temeljnem aktu drugače določeno, in bi jih bilo treba upoštevati pri predlogih za bodoče odobritve za ta instrument ali jamstvo.</w:t>
      </w:r>
    </w:p>
    <w:p w14:paraId="307EC969" w14:textId="77777777" w:rsidR="00D026B6" w:rsidRPr="00612836" w:rsidRDefault="00D026B6" w:rsidP="00D026B6">
      <w:pPr>
        <w:pStyle w:val="CRSeparator"/>
        <w:rPr>
          <w:noProof/>
          <w:lang w:val="sl-SI"/>
        </w:rPr>
      </w:pPr>
    </w:p>
    <w:p w14:paraId="0B0195D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6DD3024" w14:textId="38D604D6" w:rsidR="00D026B6" w:rsidRPr="00612836" w:rsidRDefault="00794DB4" w:rsidP="00794DB4">
      <w:pPr>
        <w:pStyle w:val="ManualConsidrant"/>
        <w:rPr>
          <w:noProof/>
          <w:highlight w:val="lightGray"/>
        </w:rPr>
      </w:pPr>
      <w:r w:rsidRPr="00794DB4">
        <w:rPr>
          <w:highlight w:val="lightGray"/>
        </w:rPr>
        <w:t>(220)</w:t>
      </w:r>
      <w:r w:rsidRPr="00794DB4">
        <w:rPr>
          <w:highlight w:val="lightGray"/>
        </w:rPr>
        <w:tab/>
      </w:r>
      <w:r w:rsidR="00D026B6" w:rsidRPr="00612836">
        <w:rPr>
          <w:noProof/>
          <w:highlight w:val="lightGray"/>
        </w:rPr>
        <w:t>Pomembno je, da se revidirani računovodski izkazi za finančne instrumente in proračunska jamstva, ki se izvršujejo v okviru posrednega upravljanja, predložijo pravočasno, da jih lahko Računsko sodišče upošteva pri oblikovanju opažanj o začasnem zaključnem računu.</w:t>
      </w:r>
    </w:p>
    <w:p w14:paraId="7E8CBE46" w14:textId="77777777" w:rsidR="00D026B6" w:rsidRPr="00612836" w:rsidRDefault="00D026B6" w:rsidP="00D026B6">
      <w:pPr>
        <w:pStyle w:val="CRSeparator"/>
        <w:rPr>
          <w:noProof/>
          <w:lang w:val="sl-SI"/>
        </w:rPr>
      </w:pPr>
    </w:p>
    <w:p w14:paraId="786C848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146</w:t>
      </w:r>
    </w:p>
    <w:p w14:paraId="76252E0B" w14:textId="47483996" w:rsidR="00D026B6" w:rsidRPr="00612836" w:rsidRDefault="00794DB4" w:rsidP="00794DB4">
      <w:pPr>
        <w:pStyle w:val="ManualConsidrant"/>
        <w:rPr>
          <w:noProof/>
        </w:rPr>
      </w:pPr>
      <w:r w:rsidRPr="00794DB4">
        <w:t>(221)</w:t>
      </w:r>
      <w:r w:rsidRPr="00794DB4">
        <w:tab/>
      </w:r>
      <w:r w:rsidR="00D026B6" w:rsidRPr="00612836">
        <w:rPr>
          <w:noProof/>
        </w:rPr>
        <w:t>Primerno je priznati usklajevanje interesov v prizadevanjih za cilje politik Unije in zlasti, da imata EIB in EIS specifično strokovno znanje za izvrševanje finančnih instrumentov in proračunskih jamstev.</w:t>
      </w:r>
    </w:p>
    <w:p w14:paraId="0B6457B5" w14:textId="77777777" w:rsidR="00D026B6" w:rsidRPr="00612836" w:rsidRDefault="00D026B6" w:rsidP="00D026B6">
      <w:pPr>
        <w:pStyle w:val="CRSeparator"/>
        <w:rPr>
          <w:noProof/>
          <w:lang w:val="sl-SI"/>
        </w:rPr>
      </w:pPr>
    </w:p>
    <w:p w14:paraId="23856A0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147</w:t>
      </w:r>
    </w:p>
    <w:p w14:paraId="5041A659" w14:textId="6560A288" w:rsidR="00D026B6" w:rsidRPr="00612836" w:rsidRDefault="00794DB4" w:rsidP="00794DB4">
      <w:pPr>
        <w:pStyle w:val="ManualConsidrant"/>
        <w:rPr>
          <w:noProof/>
        </w:rPr>
      </w:pPr>
      <w:r w:rsidRPr="00794DB4">
        <w:t>(222)</w:t>
      </w:r>
      <w:r w:rsidRPr="00794DB4">
        <w:tab/>
      </w:r>
      <w:r w:rsidR="00D026B6" w:rsidRPr="00612836">
        <w:rPr>
          <w:noProof/>
        </w:rPr>
        <w:t>EIB in EIS, ki delujeta kot skupina, bi morala imeti možnost prenesti del izvrševanja drug na drugega, kadar bi takšen prenos lahko koristil izvajanju danega ukrepa in kakor je nadalje opredeljeno v relevantnem sporazumu s Komisijo.</w:t>
      </w:r>
    </w:p>
    <w:p w14:paraId="01977E53" w14:textId="77777777" w:rsidR="00D026B6" w:rsidRPr="00612836" w:rsidRDefault="00D026B6" w:rsidP="00D026B6">
      <w:pPr>
        <w:pStyle w:val="CRSeparator"/>
        <w:rPr>
          <w:noProof/>
          <w:lang w:val="sl-SI"/>
        </w:rPr>
      </w:pPr>
    </w:p>
    <w:p w14:paraId="2BD5EF66"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94DED34" w14:textId="2905FA50" w:rsidR="00D026B6" w:rsidRPr="00612836" w:rsidRDefault="00794DB4" w:rsidP="00794DB4">
      <w:pPr>
        <w:pStyle w:val="ManualConsidrant"/>
        <w:rPr>
          <w:noProof/>
          <w:highlight w:val="lightGray"/>
        </w:rPr>
      </w:pPr>
      <w:r w:rsidRPr="00794DB4">
        <w:rPr>
          <w:highlight w:val="lightGray"/>
        </w:rPr>
        <w:t>(223)</w:t>
      </w:r>
      <w:r w:rsidRPr="00794DB4">
        <w:rPr>
          <w:highlight w:val="lightGray"/>
        </w:rPr>
        <w:tab/>
      </w:r>
      <w:r w:rsidR="00D026B6" w:rsidRPr="00612836">
        <w:rPr>
          <w:noProof/>
          <w:highlight w:val="lightGray"/>
        </w:rPr>
        <w:t>Zaradi doslednosti in upoštevanja večletnega finančnega okvira za obdobje 2021–2027 je treba v zvezi s finančnimi instrumenti in proračunskimi jamstvi pojasniti nekatere določbe o poročanju oseb ali subjektov, pooblaščenih za izvrševanje sredstev Unije v skladu s členom 62(1)(c), o uporabi naslova X v primeru njihovega kombiniranja z dopolnilno podporo iz proračuna, vključno z nepovratnimi sredstvi, in o kombinaciji s sredstvi, ki se izvršujejo v okviru deljenega upravljanja.</w:t>
      </w:r>
    </w:p>
    <w:p w14:paraId="4D91BE5E" w14:textId="77777777" w:rsidR="00D026B6" w:rsidRPr="00612836" w:rsidRDefault="00D026B6" w:rsidP="00D026B6">
      <w:pPr>
        <w:pStyle w:val="CRSeparator"/>
        <w:rPr>
          <w:noProof/>
          <w:lang w:val="sl-SI"/>
        </w:rPr>
      </w:pPr>
    </w:p>
    <w:p w14:paraId="6B40EF7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rFonts w:hint="eastAsia"/>
          <w:noProof/>
          <w:lang w:val="sl-SI"/>
        </w:rPr>
        <w:t>ê</w:t>
      </w:r>
      <w:r w:rsidRPr="00612836">
        <w:rPr>
          <w:noProof/>
          <w:lang w:val="sl-SI"/>
        </w:rPr>
        <w:fldChar w:fldCharType="end"/>
      </w:r>
      <w:r w:rsidRPr="00612836">
        <w:rPr>
          <w:noProof/>
          <w:lang w:val="sl-SI"/>
        </w:rPr>
        <w:t> 2018/1046 uvodna izjava 148</w:t>
      </w:r>
    </w:p>
    <w:p w14:paraId="352FA7D6" w14:textId="01BC1F36" w:rsidR="00D026B6" w:rsidRPr="00612836" w:rsidRDefault="00794DB4" w:rsidP="00794DB4">
      <w:pPr>
        <w:pStyle w:val="ManualConsidrant"/>
        <w:rPr>
          <w:noProof/>
        </w:rPr>
      </w:pPr>
      <w:r w:rsidRPr="00794DB4">
        <w:t>(224)</w:t>
      </w:r>
      <w:r w:rsidRPr="00794DB4">
        <w:tab/>
      </w:r>
      <w:r w:rsidR="00D026B6" w:rsidRPr="00612836">
        <w:rPr>
          <w:noProof/>
        </w:rPr>
        <w:t>Pojasniti bi bilo treba, da je pri kombiniranju finančnih instrumentov ali proračunskih jamstev z dodatnimi oblikami podpore iz proračuna treba uporabljati pravila za finančne instrumente in proračunska jamstva za celoten ukrep. Kadar je primerno, bi bilo treba takšna pravila dopolniti s specifičnimi zahtevami, ki izhajajo iz pravil za posamezni sektor.</w:t>
      </w:r>
    </w:p>
    <w:p w14:paraId="00467D1C" w14:textId="77777777" w:rsidR="00D026B6" w:rsidRPr="00612836" w:rsidRDefault="00D026B6" w:rsidP="00D026B6">
      <w:pPr>
        <w:pStyle w:val="CRSeparator"/>
        <w:rPr>
          <w:noProof/>
          <w:lang w:val="sl-SI"/>
        </w:rPr>
      </w:pPr>
    </w:p>
    <w:p w14:paraId="2B3A4FC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149</w:t>
      </w:r>
    </w:p>
    <w:p w14:paraId="77132609" w14:textId="7584C666" w:rsidR="00D026B6" w:rsidRPr="00612836" w:rsidRDefault="00794DB4" w:rsidP="00794DB4">
      <w:pPr>
        <w:pStyle w:val="ManualConsidrant"/>
        <w:rPr>
          <w:noProof/>
        </w:rPr>
      </w:pPr>
      <w:r w:rsidRPr="00794DB4">
        <w:t>(225)</w:t>
      </w:r>
      <w:r w:rsidRPr="00794DB4">
        <w:tab/>
      </w:r>
      <w:r w:rsidR="00D026B6" w:rsidRPr="00612836">
        <w:rPr>
          <w:noProof/>
        </w:rPr>
        <w:t>Pri izvrševanju finančnih instrumentov in proračunskih jamstev, financiranih iz proračuna, bi bilo treba upoštevati politiko Unije glede nekooperativnih jurisdikcij v davčne namene, in njene posodobitve, kot je določeno v ustreznih pravnih aktih Unije in sklepih Sveta, zlasti sklepih Sveta z dne 8. novembra 2016 o merilih in postopku za oblikovanje seznama EU z nekooperativnimi jurisdikcijami v davčne namene</w:t>
      </w:r>
      <w:r w:rsidR="00D026B6" w:rsidRPr="00612836">
        <w:rPr>
          <w:rStyle w:val="FootnoteReference"/>
          <w:noProof/>
        </w:rPr>
        <w:footnoteReference w:id="46"/>
      </w:r>
      <w:r w:rsidR="00D026B6" w:rsidRPr="00612836">
        <w:rPr>
          <w:noProof/>
        </w:rPr>
        <w:t xml:space="preserve"> in pripadajoči prilogi ter sklepih Sveta z dne 5. decembra 2017 o seznamu EU z jurisdikcijami, ki niso pripravljene sodelovati v davčne namene</w:t>
      </w:r>
      <w:r w:rsidR="00D026B6" w:rsidRPr="00612836">
        <w:rPr>
          <w:rStyle w:val="FootnoteReference"/>
          <w:noProof/>
        </w:rPr>
        <w:footnoteReference w:id="47"/>
      </w:r>
      <w:r w:rsidR="00D026B6" w:rsidRPr="00612836">
        <w:rPr>
          <w:noProof/>
        </w:rPr>
        <w:t xml:space="preserve"> in pripadajočih prilogah.</w:t>
      </w:r>
    </w:p>
    <w:p w14:paraId="34A71DF5" w14:textId="77777777" w:rsidR="00D026B6" w:rsidRPr="00612836" w:rsidRDefault="00D026B6" w:rsidP="00D026B6">
      <w:pPr>
        <w:pStyle w:val="CRSeparator"/>
        <w:rPr>
          <w:noProof/>
          <w:lang w:val="sl-SI"/>
        </w:rPr>
      </w:pPr>
    </w:p>
    <w:p w14:paraId="0A350F0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150</w:t>
      </w:r>
    </w:p>
    <w:p w14:paraId="308F57C4" w14:textId="17D22FE9" w:rsidR="00D026B6" w:rsidRPr="00612836" w:rsidRDefault="00794DB4" w:rsidP="00794DB4">
      <w:pPr>
        <w:pStyle w:val="ManualConsidrant"/>
        <w:rPr>
          <w:noProof/>
        </w:rPr>
      </w:pPr>
      <w:r w:rsidRPr="00794DB4">
        <w:t>(226)</w:t>
      </w:r>
      <w:r w:rsidRPr="00794DB4">
        <w:tab/>
      </w:r>
      <w:r w:rsidR="00D026B6" w:rsidRPr="00612836">
        <w:rPr>
          <w:noProof/>
        </w:rPr>
        <w:t>Proračunska jamstva in finančna pomoč državam članicam ali tretjim državam so na splošno zunajproračunske operacije z znatnim učinkom na bilanco stanja Unije. Čeprav bodo na splošno to še naprej zunajproračunske operacije, njihova vključitev v to uredbo pomeni močnejšo zaščito finančnih interesov Unije in jasnejši okvir za njihovo odobritev, upravljanje in obračunavanje.</w:t>
      </w:r>
    </w:p>
    <w:p w14:paraId="0626BF37" w14:textId="77777777" w:rsidR="00D026B6" w:rsidRPr="00612836" w:rsidRDefault="00D026B6" w:rsidP="00D026B6">
      <w:pPr>
        <w:pStyle w:val="CRSeparator"/>
        <w:rPr>
          <w:noProof/>
          <w:lang w:val="sl-SI"/>
        </w:rPr>
      </w:pPr>
    </w:p>
    <w:p w14:paraId="17825FA0" w14:textId="5DF7FDD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151 </w:t>
      </w:r>
      <w:r w:rsidR="0099308D">
        <w:rPr>
          <w:noProof/>
          <w:lang w:val="sl-SI"/>
        </w:rPr>
        <w:t>(prilagojeno)</w:t>
      </w:r>
    </w:p>
    <w:p w14:paraId="7F9B2AE7" w14:textId="677BEA23" w:rsidR="00D026B6" w:rsidRPr="00612836" w:rsidRDefault="00794DB4" w:rsidP="00794DB4">
      <w:pPr>
        <w:pStyle w:val="ManualConsidrant"/>
        <w:rPr>
          <w:noProof/>
        </w:rPr>
      </w:pPr>
      <w:r w:rsidRPr="00794DB4">
        <w:t>(227)</w:t>
      </w:r>
      <w:r w:rsidRPr="00794DB4">
        <w:tab/>
      </w:r>
      <w:r w:rsidR="00D026B6" w:rsidRPr="00612836">
        <w:rPr>
          <w:noProof/>
        </w:rPr>
        <w:t xml:space="preserve">Unija je nedavno začela pomembne pobude na podlagi proračunskih jamstev, kot sta Evropski sklad za strateške naložbe (EFSI) in Evropski sklad za trajnostni razvoj (EFSD). Za te instrumente je značilno, da ustvarjajo pogojno obveznost za Unijo in pomenijo rezervacijo sredstev, s katerimi se zagotovi </w:t>
      </w:r>
      <w:r w:rsidR="00D026B6" w:rsidRPr="00612836">
        <w:rPr>
          <w:rStyle w:val="CRDeleted"/>
          <w:noProof/>
          <w:lang w:val="sl-SI"/>
        </w:rPr>
        <w:t>likvidnostni blažilec</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likvidnostni blažilnik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ki omogoča redno odzivanje proračuna na plačevanje obveznosti, ki bi lahko nastale na podlagi teh pogojnih obveznosti. Za zagotovitev dobre bonitetne ocene Unije in s tem njene sposobnosti za zagotavljanje učinkovitega financiranja je nujno, da se pri odobritvi pogojnih obveznosti, rezervaciji sredstev zanje in njihovem spremljanju upošteva stabilen sklop pravil, ki bi ga bilo treba uporabljati za vsa proračunska jamstva.</w:t>
      </w:r>
    </w:p>
    <w:p w14:paraId="7EC9DF71" w14:textId="77777777" w:rsidR="00D026B6" w:rsidRPr="00612836" w:rsidRDefault="00D026B6" w:rsidP="00D026B6">
      <w:pPr>
        <w:pStyle w:val="CRSeparator"/>
        <w:rPr>
          <w:noProof/>
          <w:lang w:val="sl-SI"/>
        </w:rPr>
      </w:pPr>
    </w:p>
    <w:p w14:paraId="218DF84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152</w:t>
      </w:r>
    </w:p>
    <w:p w14:paraId="5E796F03" w14:textId="1CB5048A" w:rsidR="00D026B6" w:rsidRPr="00612836" w:rsidRDefault="00794DB4" w:rsidP="00794DB4">
      <w:pPr>
        <w:pStyle w:val="ManualConsidrant"/>
        <w:rPr>
          <w:noProof/>
        </w:rPr>
      </w:pPr>
      <w:r w:rsidRPr="00794DB4">
        <w:t>(228)</w:t>
      </w:r>
      <w:r w:rsidRPr="00794DB4">
        <w:tab/>
      </w:r>
      <w:r w:rsidR="00D026B6" w:rsidRPr="00612836">
        <w:rPr>
          <w:noProof/>
        </w:rPr>
        <w:t xml:space="preserve">Pogojne obveznosti, ki izhajajo iz proračunskih jamstev, lahko zajemajo širok nabor operacij financiranja in naložbenih operacij. Možnosti unovčitve proračunskega jamstva ni mogoče povsem zanesljivo načrtovati na letni osnovi, kot je to mogoče s posojili, ki imajo natančno določen razpored za vračilo. Zato je nujno treba vzpostaviti okvir za odobritev in spremljanje pogojnih obveznosti, da se v vsakem trenutku zagotovi polno spoštovanje zgornjih mej za letne odobritve plačil, določenih v Sklepu </w:t>
      </w:r>
      <w:r w:rsidR="00D026B6" w:rsidRPr="00612836">
        <w:rPr>
          <w:rStyle w:val="CRMinorChangeDeleted"/>
          <w:noProof/>
          <w:lang w:val="sl-SI"/>
        </w:rPr>
        <w:t>Sveta</w:t>
      </w:r>
      <w:r w:rsidR="00D026B6" w:rsidRPr="00612836">
        <w:rPr>
          <w:noProof/>
        </w:rPr>
        <w:t xml:space="preserve"> </w:t>
      </w:r>
      <w:r w:rsidR="00D026B6" w:rsidRPr="00612836">
        <w:rPr>
          <w:rStyle w:val="CRMinorChangeAdded"/>
          <w:noProof/>
          <w:lang w:val="sl-SI"/>
        </w:rPr>
        <w:t>(EU, Euratom) 2020/2053</w:t>
      </w:r>
      <w:r w:rsidR="00D026B6" w:rsidRPr="00612836">
        <w:rPr>
          <w:rStyle w:val="CRMinorChangeDeleted"/>
          <w:noProof/>
          <w:lang w:val="sl-SI"/>
        </w:rPr>
        <w:t>2014/335/EU, Euratom</w:t>
      </w:r>
      <w:r w:rsidR="00D026B6" w:rsidRPr="00612836">
        <w:rPr>
          <w:rStyle w:val="CRMinorChangeDeleted"/>
          <w:noProof/>
          <w:vertAlign w:val="superscript"/>
          <w:lang w:val="sl-SI"/>
        </w:rPr>
        <w:footnoteReference w:id="48"/>
      </w:r>
      <w:r w:rsidR="00D026B6" w:rsidRPr="00612836">
        <w:rPr>
          <w:noProof/>
        </w:rPr>
        <w:t>.</w:t>
      </w:r>
    </w:p>
    <w:p w14:paraId="73A4B608" w14:textId="77777777" w:rsidR="00D026B6" w:rsidRPr="00612836" w:rsidRDefault="00D026B6" w:rsidP="00D026B6">
      <w:pPr>
        <w:pStyle w:val="CRSeparator"/>
        <w:rPr>
          <w:noProof/>
          <w:lang w:val="sl-SI"/>
        </w:rPr>
      </w:pPr>
    </w:p>
    <w:p w14:paraId="10E838F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153</w:t>
      </w:r>
    </w:p>
    <w:p w14:paraId="37DEDA90" w14:textId="1AFDFBE3" w:rsidR="00D026B6" w:rsidRPr="00612836" w:rsidRDefault="00794DB4" w:rsidP="00794DB4">
      <w:pPr>
        <w:pStyle w:val="ManualConsidrant"/>
        <w:rPr>
          <w:noProof/>
        </w:rPr>
      </w:pPr>
      <w:r w:rsidRPr="00794DB4">
        <w:t>(229)</w:t>
      </w:r>
      <w:r w:rsidRPr="00794DB4">
        <w:tab/>
      </w:r>
      <w:r w:rsidR="00D026B6" w:rsidRPr="00612836">
        <w:rPr>
          <w:noProof/>
        </w:rPr>
        <w:t>Ta okvir bi moral določati tudi upravljanje in kontrolo, vključno z rednim poročanjem o finančni izpostavljenosti Unije. Stopnja rezervacij za finančne obveznosti bi morala biti določena na podlagi resnične ocene tveganja v zvezi s finančnimi tveganji, ki izhajajo iz povezanih instrumentov. Trajnost pogojnih obveznosti bi bilo treba ocenjevati letno v okviru proračunskega postopka. Vzpostaviti bi bilo treba mehanizem zgodnjega opozarjanja, da ne bi zmanjkalo rezervacij za kritje finančnih obveznosti.</w:t>
      </w:r>
    </w:p>
    <w:p w14:paraId="7B7396EF" w14:textId="77777777" w:rsidR="00D026B6" w:rsidRPr="00612836" w:rsidRDefault="00D026B6" w:rsidP="00D026B6">
      <w:pPr>
        <w:pStyle w:val="CRSeparator"/>
        <w:rPr>
          <w:noProof/>
          <w:lang w:val="sl-SI"/>
        </w:rPr>
      </w:pPr>
    </w:p>
    <w:p w14:paraId="1C7239C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154</w:t>
      </w:r>
    </w:p>
    <w:p w14:paraId="651E3604" w14:textId="53666A04" w:rsidR="00D026B6" w:rsidRPr="00612836" w:rsidRDefault="00794DB4" w:rsidP="00794DB4">
      <w:pPr>
        <w:pStyle w:val="ManualConsidrant"/>
        <w:rPr>
          <w:noProof/>
        </w:rPr>
      </w:pPr>
      <w:r w:rsidRPr="00794DB4">
        <w:t>(230)</w:t>
      </w:r>
      <w:r w:rsidRPr="00794DB4">
        <w:tab/>
      </w:r>
      <w:r w:rsidR="00D026B6" w:rsidRPr="00612836">
        <w:rPr>
          <w:noProof/>
        </w:rPr>
        <w:t>Vse intenzivnejša uporaba finančnih instrumentov, proračunskih jamstev in finančne pomoči zahteva precejšen obseg odobritev plačil, ki jih je treba uporabiti in rezervirati. Da se ob ustrezni ravni zaščite pred finančnimi obveznostmi zagotovi finančni vzvod, je pomembno optimizirati znesek potrebnih rezervacij in povečati učinkovitost z združevanjem teh rezervacij v skupni sklad za rezervacije. Poleg tega prožnejša uporaba teh združenih rezervacij zagotavlja dejansko skupno stopnjo rezervacij, ki omogoča zahtevano zaščito z optimalnim zneskom virov.</w:t>
      </w:r>
    </w:p>
    <w:p w14:paraId="530B2B4B" w14:textId="77777777" w:rsidR="00D026B6" w:rsidRPr="00612836" w:rsidRDefault="00D026B6" w:rsidP="00D026B6">
      <w:pPr>
        <w:pStyle w:val="CRSeparator"/>
        <w:rPr>
          <w:noProof/>
          <w:lang w:val="sl-SI"/>
        </w:rPr>
      </w:pPr>
    </w:p>
    <w:p w14:paraId="6E88AF0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155</w:t>
      </w:r>
    </w:p>
    <w:p w14:paraId="0CB007D3" w14:textId="1D013BF8" w:rsidR="00D026B6" w:rsidRPr="00612836" w:rsidRDefault="00794DB4" w:rsidP="00794DB4">
      <w:pPr>
        <w:pStyle w:val="ManualConsidrant"/>
        <w:rPr>
          <w:noProof/>
        </w:rPr>
      </w:pPr>
      <w:r w:rsidRPr="00794DB4">
        <w:t>(231)</w:t>
      </w:r>
      <w:r w:rsidRPr="00794DB4">
        <w:tab/>
      </w:r>
      <w:r w:rsidR="00D026B6" w:rsidRPr="00612836">
        <w:rPr>
          <w:noProof/>
        </w:rPr>
        <w:t>Za zagotovitev pravilnega delovanja skupnega sklada za rezervacije za programsko obdobje po letu 2020, bi morala Komisija do 30. junija 2019 predložiti neodvisno zunanjo oceno prednosti in slabosti tega, da se finančno poslovodenje s sredstvi skupnega sklada za rezervacije zaupa Komisiji, EIB ali obema, ob tem pa upoštevati ustrezna tehnična in institucionalna merila, ki se uporabljajo za primerjavo storitev upravljanja premoženja, vključno s tehnično infrastrukturo, primerjavo stroškov opravljenih storitev, institucionalnim ustrojem, poročanjem, smotrnostjo, odgovornostjo ter strokovnim znanjem in izkušnjami posamezne institucije in drugimi mandati za upravljanje premoženja proračuna. Oceni bi bilo po potrebi treba priložiti zakonodajni predlog.</w:t>
      </w:r>
    </w:p>
    <w:p w14:paraId="5828E06C" w14:textId="77777777" w:rsidR="00D026B6" w:rsidRPr="00612836" w:rsidRDefault="00D026B6" w:rsidP="00D026B6">
      <w:pPr>
        <w:pStyle w:val="CRSeparator"/>
        <w:rPr>
          <w:noProof/>
          <w:lang w:val="sl-SI"/>
        </w:rPr>
      </w:pPr>
    </w:p>
    <w:p w14:paraId="333686F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156</w:t>
      </w:r>
    </w:p>
    <w:p w14:paraId="4DE4BBF9" w14:textId="69F5FD3F" w:rsidR="00D026B6" w:rsidRPr="00612836" w:rsidRDefault="00794DB4" w:rsidP="00794DB4">
      <w:pPr>
        <w:pStyle w:val="ManualConsidrant"/>
        <w:rPr>
          <w:noProof/>
        </w:rPr>
      </w:pPr>
      <w:r w:rsidRPr="00794DB4">
        <w:t>(232)</w:t>
      </w:r>
      <w:r w:rsidRPr="00794DB4">
        <w:tab/>
      </w:r>
      <w:r w:rsidR="00D026B6" w:rsidRPr="00612836">
        <w:rPr>
          <w:noProof/>
        </w:rPr>
        <w:t>Pravila, ki se uporabljajo za rezervacije in skupni sklad za rezervacije, bi morala zagotoviti trden okvir notranje kontrole. Smernice, ki se uporabljajo za upravljanje sredstev iz skupnega sklada za rezervacije, bi morala določiti Komisija po posvetovanju z računovodjo Komisije. Odredbodajalci finančnih instrumentov, proračunskih jamstev ali finančne pomoči bi morali aktivno spremljati finančne obveznosti, ki spadajo v njihovo pristojnost, finančni upravitelj sredstev iz skupnega sklada za rezervacije pa bi moral pri upravljanju denarja in sredstev sklada upoštevati pravila in postopke, ki jih določi računovodja Komisije.</w:t>
      </w:r>
    </w:p>
    <w:p w14:paraId="5B0C1E2A" w14:textId="77777777" w:rsidR="00D026B6" w:rsidRPr="00612836" w:rsidRDefault="00D026B6" w:rsidP="00D026B6">
      <w:pPr>
        <w:pStyle w:val="CRSeparator"/>
        <w:rPr>
          <w:noProof/>
          <w:lang w:val="sl-SI"/>
        </w:rPr>
      </w:pPr>
    </w:p>
    <w:p w14:paraId="7AEE21D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157</w:t>
      </w:r>
    </w:p>
    <w:p w14:paraId="1C966871" w14:textId="33F8C6F9" w:rsidR="00D026B6" w:rsidRPr="00612836" w:rsidRDefault="00794DB4" w:rsidP="00794DB4">
      <w:pPr>
        <w:pStyle w:val="ManualConsidrant"/>
        <w:rPr>
          <w:noProof/>
        </w:rPr>
      </w:pPr>
      <w:r w:rsidRPr="00794DB4">
        <w:t>(233)</w:t>
      </w:r>
      <w:r w:rsidRPr="00794DB4">
        <w:tab/>
      </w:r>
      <w:r w:rsidR="00D026B6" w:rsidRPr="00612836">
        <w:rPr>
          <w:noProof/>
        </w:rPr>
        <w:t>Proračunska jamstva in finančna pomoč bi morala upoštevati isti sklop načel, ki so uveljavljena za finančne instrumente. Še posebej bi morala biti proračunska jamstva nepreklicna, brezpogojna in na zahtevo. Morala bi se izvrševati v okviru posrednega upravljanja oziroma le v izjemnih primerih v okviru neposrednega upravljanja. Zajemati bi morala le operacije financiranja in naložbene operacije, partnerji proračunskih jamstev pa bi morali k tem operacijam prispevati z lastnimi sredstvi.</w:t>
      </w:r>
    </w:p>
    <w:p w14:paraId="5131776A" w14:textId="77777777" w:rsidR="00D026B6" w:rsidRPr="00612836" w:rsidRDefault="00D026B6" w:rsidP="00D026B6">
      <w:pPr>
        <w:pStyle w:val="CRSeparator"/>
        <w:rPr>
          <w:noProof/>
          <w:lang w:val="sl-SI"/>
        </w:rPr>
      </w:pPr>
    </w:p>
    <w:p w14:paraId="71BEF87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158</w:t>
      </w:r>
    </w:p>
    <w:p w14:paraId="464F0110" w14:textId="5919204B" w:rsidR="00D026B6" w:rsidRPr="00612836" w:rsidRDefault="00794DB4" w:rsidP="00794DB4">
      <w:pPr>
        <w:pStyle w:val="ManualConsidrant"/>
        <w:rPr>
          <w:noProof/>
        </w:rPr>
      </w:pPr>
      <w:r w:rsidRPr="00794DB4">
        <w:t>(234)</w:t>
      </w:r>
      <w:r w:rsidRPr="00794DB4">
        <w:tab/>
      </w:r>
      <w:r w:rsidR="00D026B6" w:rsidRPr="00612836">
        <w:rPr>
          <w:noProof/>
        </w:rPr>
        <w:t>Finančna pomoč državam članicam ali tretjim državam bi morala biti v obliki posojila ali kreditne linije ali katerega koli drugega instrumenta, ki se šteje za ustreznega zagotoviti uspešnost podpore. V ta namen bi bilo treba, v ustreznem temeljnem aktu, pooblastiti Komisijo za izposojo potrebnih sredstev na kapitalskih trgih ali od finančnih institucij in se izogniti vključevanju Unije v kakršno koli spremembo zapadlosti, ki bi jo izpostavila tveganju spremembe obrestne mere ali kakršnemu koli drugemu poslovnemu tveganju.</w:t>
      </w:r>
    </w:p>
    <w:p w14:paraId="5FE8AB30" w14:textId="77777777" w:rsidR="00D026B6" w:rsidRPr="00612836" w:rsidRDefault="00D026B6" w:rsidP="00D026B6">
      <w:pPr>
        <w:pStyle w:val="CRSeparator"/>
        <w:rPr>
          <w:noProof/>
          <w:lang w:val="sl-SI"/>
        </w:rPr>
      </w:pPr>
    </w:p>
    <w:p w14:paraId="7BFC2B3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159</w:t>
      </w:r>
    </w:p>
    <w:p w14:paraId="141415C9" w14:textId="76F2BBBC" w:rsidR="00D026B6" w:rsidRPr="00612836" w:rsidRDefault="00794DB4" w:rsidP="00794DB4">
      <w:pPr>
        <w:pStyle w:val="ManualConsidrant"/>
        <w:rPr>
          <w:noProof/>
        </w:rPr>
      </w:pPr>
      <w:r w:rsidRPr="00794DB4">
        <w:t>(235)</w:t>
      </w:r>
      <w:r w:rsidRPr="00794DB4">
        <w:tab/>
      </w:r>
      <w:r w:rsidR="00D026B6" w:rsidRPr="00612836">
        <w:rPr>
          <w:noProof/>
        </w:rPr>
        <w:t>Določbe, ki se nanašajo na finančne instrumente, bi se morale začeti uporabljati čim prej, da se dosežeta potrebna poenostavitev in uspešnost. Določbe v zvezi s proračunskimi jamstvi in finančno pomočjo ter skupnim skladom za rezervacije bi se morale uporabljati od začetka veljavnosti večletnega finančnega okvira za obdobje po letu 2020. Ta časovni razpored bo omogočil temeljito pripravo novih orodij za upravljanje pogojnih obveznosti. Prav tako bo omogočil, da bo z načeli iz naslova X po eni strani usklajen predlog za večletni finančni okvir po letu 2020, po drugi strani pa posebni programi, povezani s tem okvirom.</w:t>
      </w:r>
    </w:p>
    <w:p w14:paraId="61948A46" w14:textId="77777777" w:rsidR="00D026B6" w:rsidRPr="00612836" w:rsidRDefault="00D026B6" w:rsidP="00D026B6">
      <w:pPr>
        <w:pStyle w:val="CRSeparator"/>
        <w:rPr>
          <w:noProof/>
          <w:lang w:val="sl-SI"/>
        </w:rPr>
      </w:pPr>
    </w:p>
    <w:p w14:paraId="1A89797F" w14:textId="0C4F25D3"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160 </w:t>
      </w:r>
      <w:r w:rsidR="00E40491">
        <w:rPr>
          <w:noProof/>
          <w:lang w:val="sl-SI"/>
        </w:rPr>
        <w:t>(prilagojeno)</w:t>
      </w:r>
    </w:p>
    <w:p w14:paraId="2706BD5A" w14:textId="4782909D" w:rsidR="00D026B6" w:rsidRPr="00612836" w:rsidRDefault="00794DB4" w:rsidP="00794DB4">
      <w:pPr>
        <w:pStyle w:val="ManualConsidrant"/>
        <w:rPr>
          <w:noProof/>
        </w:rPr>
      </w:pPr>
      <w:r w:rsidRPr="00794DB4">
        <w:t>(236)</w:t>
      </w:r>
      <w:r w:rsidRPr="00794DB4">
        <w:tab/>
      </w:r>
      <w:r w:rsidR="00D026B6" w:rsidRPr="00612836">
        <w:rPr>
          <w:noProof/>
        </w:rPr>
        <w:t>Uredba (EU, Euratom) št. 1141/2014 Evropskega parlamenta in Sveta</w:t>
      </w:r>
      <w:r w:rsidR="00D026B6" w:rsidRPr="00612836">
        <w:rPr>
          <w:rStyle w:val="FootnoteReference"/>
          <w:noProof/>
        </w:rPr>
        <w:footnoteReference w:id="49"/>
      </w:r>
      <w:r w:rsidR="00D026B6" w:rsidRPr="00612836">
        <w:rPr>
          <w:noProof/>
        </w:rPr>
        <w:t xml:space="preserve"> določa </w:t>
      </w:r>
      <w:r w:rsidR="00D026B6" w:rsidRPr="00612836">
        <w:rPr>
          <w:rStyle w:val="CRDeleted"/>
          <w:noProof/>
          <w:lang w:val="sl-SI"/>
        </w:rPr>
        <w:t>nova</w:t>
      </w:r>
      <w:r w:rsidR="00D026B6" w:rsidRPr="00612836">
        <w:rPr>
          <w:noProof/>
        </w:rPr>
        <w:t xml:space="preserve"> pravila, ki se med drugim nanašajo na financiranje političnih strank in političnih fundacij na evropski ravni, zlasti kar zadeva pogoje financiranja ter dodelitev in razdelitev financiranja, donacij in prispevkov, financiranje kampanj za volitve v Evropski parlament, povračljive odhodke, prepoved nekaterega financiranja, računovodske izkaze, poročanje in revizijo, izvrševanje in </w:t>
      </w:r>
      <w:r w:rsidR="00D026B6" w:rsidRPr="00612836">
        <w:rPr>
          <w:rStyle w:val="CRDeleted"/>
          <w:noProof/>
          <w:lang w:val="sl-SI"/>
        </w:rPr>
        <w:t>nadzor</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kontrolo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kazni, sodelovanje med Organom za evropske politične stranke in fundacije, odredbodajalcem Evropskega parlamenta in državami članicami ter preglednost.</w:t>
      </w:r>
    </w:p>
    <w:p w14:paraId="489AF2B9" w14:textId="77777777" w:rsidR="00D026B6" w:rsidRPr="00612836" w:rsidRDefault="00D026B6" w:rsidP="00D026B6">
      <w:pPr>
        <w:pStyle w:val="CRSeparator"/>
        <w:rPr>
          <w:noProof/>
          <w:lang w:val="sl-SI"/>
        </w:rPr>
      </w:pPr>
    </w:p>
    <w:p w14:paraId="7B5E728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161</w:t>
      </w:r>
    </w:p>
    <w:p w14:paraId="715D9922" w14:textId="6513E69A" w:rsidR="00D026B6" w:rsidRPr="00612836" w:rsidRDefault="00794DB4" w:rsidP="00794DB4">
      <w:pPr>
        <w:pStyle w:val="ManualConsidrant"/>
        <w:rPr>
          <w:noProof/>
        </w:rPr>
      </w:pPr>
      <w:r w:rsidRPr="00794DB4">
        <w:t>(237)</w:t>
      </w:r>
      <w:r w:rsidRPr="00794DB4">
        <w:tab/>
      </w:r>
      <w:r w:rsidR="00D026B6" w:rsidRPr="00612836">
        <w:rPr>
          <w:noProof/>
        </w:rPr>
        <w:t>V to uredbo bi bilo treba vključiti pravila o prispevkih iz proračuna za evropske politične stranke, kot določa Uredba (EU, Euratom) št. 1141/2014.</w:t>
      </w:r>
    </w:p>
    <w:p w14:paraId="2EC8AEC1" w14:textId="77777777" w:rsidR="00D026B6" w:rsidRPr="00612836" w:rsidRDefault="00D026B6" w:rsidP="00D026B6">
      <w:pPr>
        <w:pStyle w:val="CRSeparator"/>
        <w:rPr>
          <w:noProof/>
          <w:lang w:val="sl-SI"/>
        </w:rPr>
      </w:pPr>
    </w:p>
    <w:p w14:paraId="63E4F04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162</w:t>
      </w:r>
    </w:p>
    <w:p w14:paraId="60E2257C" w14:textId="078DC6E5" w:rsidR="00D026B6" w:rsidRPr="00612836" w:rsidRDefault="00794DB4" w:rsidP="00794DB4">
      <w:pPr>
        <w:pStyle w:val="ManualConsidrant"/>
        <w:rPr>
          <w:noProof/>
        </w:rPr>
      </w:pPr>
      <w:r w:rsidRPr="00794DB4">
        <w:t>(238)</w:t>
      </w:r>
      <w:r w:rsidRPr="00794DB4">
        <w:tab/>
      </w:r>
      <w:r w:rsidR="00D026B6" w:rsidRPr="00612836">
        <w:rPr>
          <w:noProof/>
        </w:rPr>
        <w:t>Finančno podporo evropskim političnim strankam bi bilo treba dodeljevati v obliki posebnega prispevka, ki bi ustrezal njihovim posebnim potrebam.</w:t>
      </w:r>
    </w:p>
    <w:p w14:paraId="5EC4FC82" w14:textId="77777777" w:rsidR="00D026B6" w:rsidRPr="00612836" w:rsidRDefault="00D026B6" w:rsidP="00D026B6">
      <w:pPr>
        <w:pStyle w:val="CRSeparator"/>
        <w:rPr>
          <w:noProof/>
          <w:lang w:val="sl-SI"/>
        </w:rPr>
      </w:pPr>
    </w:p>
    <w:p w14:paraId="4617E7B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163</w:t>
      </w:r>
    </w:p>
    <w:p w14:paraId="1E21EF57" w14:textId="0EEF25E7" w:rsidR="00D026B6" w:rsidRPr="00612836" w:rsidRDefault="00794DB4" w:rsidP="00794DB4">
      <w:pPr>
        <w:pStyle w:val="ManualConsidrant"/>
        <w:rPr>
          <w:noProof/>
        </w:rPr>
      </w:pPr>
      <w:r w:rsidRPr="00794DB4">
        <w:t>(239)</w:t>
      </w:r>
      <w:r w:rsidRPr="00794DB4">
        <w:tab/>
      </w:r>
      <w:r w:rsidR="00D026B6" w:rsidRPr="00612836">
        <w:rPr>
          <w:noProof/>
        </w:rPr>
        <w:t>Čeprav se finančna podpora dodeljuje, ne da bi bilo za to treba predložiti letni program dela, bi morale evropske politične stranke naknadno utemeljiti, da so sredstva Unije porabile gospodarno. Zlasti bi moral odgovorni odredbodajalec preveriti, ali so bila sredstva porabljena za plačilo povračljivih odhodkov, kot so določeni v razpisu za prispevke, v rokih, določenih v tej uredbi. Prispevki za evropske politične stranke bi se morali porabiti do konca proračunskega leta, ki sledi njihovi dodelitvi, po tem obdobju pa bi moral pristojni odredbodajalec vsa neporabljena sredstva izterjati.</w:t>
      </w:r>
    </w:p>
    <w:p w14:paraId="16E7A07E" w14:textId="77777777" w:rsidR="00D026B6" w:rsidRPr="00612836" w:rsidRDefault="00D026B6" w:rsidP="00D026B6">
      <w:pPr>
        <w:pStyle w:val="CRSeparator"/>
        <w:rPr>
          <w:noProof/>
          <w:lang w:val="sl-SI"/>
        </w:rPr>
      </w:pPr>
    </w:p>
    <w:p w14:paraId="4F04CAF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164</w:t>
      </w:r>
    </w:p>
    <w:p w14:paraId="05EBC46C" w14:textId="301ACB1F" w:rsidR="00D026B6" w:rsidRPr="00612836" w:rsidRDefault="00794DB4" w:rsidP="00794DB4">
      <w:pPr>
        <w:pStyle w:val="ManualConsidrant"/>
        <w:rPr>
          <w:noProof/>
        </w:rPr>
      </w:pPr>
      <w:r w:rsidRPr="00794DB4">
        <w:t>(240)</w:t>
      </w:r>
      <w:r w:rsidRPr="00794DB4">
        <w:tab/>
      </w:r>
      <w:r w:rsidR="00D026B6" w:rsidRPr="00612836">
        <w:rPr>
          <w:noProof/>
        </w:rPr>
        <w:t>Sredstva Unije, dodeljena za financiranje stroškov delovanja evropskih političnih strank, se ne bi smela porabiti za druge namene kot za tiste, ki so določeni v Uredbi (EU, Euratom) št. 1141/2014, zlasti za neposredno ali posredno financiranje tretjih strani, kot so nacionalne politične stranke. Evropske politične stranke bi morale prispevke porabiti za plačilo odstotnega deleža tekočih in prihodnjih odhodkov, ne pa odhodkov in dolgov, nastalih pred vložitvijo vlog za prispevke.</w:t>
      </w:r>
    </w:p>
    <w:p w14:paraId="40DB106B" w14:textId="77777777" w:rsidR="00D026B6" w:rsidRPr="00612836" w:rsidRDefault="00D026B6" w:rsidP="00D026B6">
      <w:pPr>
        <w:pStyle w:val="CRSeparator"/>
        <w:rPr>
          <w:noProof/>
          <w:lang w:val="sl-SI"/>
        </w:rPr>
      </w:pPr>
    </w:p>
    <w:p w14:paraId="2F11A0A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165</w:t>
      </w:r>
    </w:p>
    <w:p w14:paraId="524D00F5" w14:textId="32DBAA23" w:rsidR="00D026B6" w:rsidRPr="00612836" w:rsidRDefault="00794DB4" w:rsidP="00794DB4">
      <w:pPr>
        <w:pStyle w:val="ManualConsidrant"/>
        <w:rPr>
          <w:noProof/>
        </w:rPr>
      </w:pPr>
      <w:r w:rsidRPr="00794DB4">
        <w:t>(241)</w:t>
      </w:r>
      <w:r w:rsidRPr="00794DB4">
        <w:tab/>
      </w:r>
      <w:r w:rsidR="00D026B6" w:rsidRPr="00612836">
        <w:rPr>
          <w:noProof/>
        </w:rPr>
        <w:t>Tudi dodeljevanje prispevkov bi bilo treba poenostaviti in ga prilagoditi posebnim značilnostim evropskih političnih strank, zlasti z odpravo pogojev za sodelovanje, oblikovanjem enotnega plačila predhodnega financiranja kot splošnega pravila ter uvedbo možnosti uporabe financiranja s pavšalnimi zneski, pavšalnimi stopnjami in stroški na enoto.</w:t>
      </w:r>
    </w:p>
    <w:p w14:paraId="6F2A8C1F" w14:textId="77777777" w:rsidR="00D026B6" w:rsidRPr="00612836" w:rsidRDefault="00D026B6" w:rsidP="00D026B6">
      <w:pPr>
        <w:pStyle w:val="CRSeparator"/>
        <w:rPr>
          <w:noProof/>
          <w:lang w:val="sl-SI"/>
        </w:rPr>
      </w:pPr>
    </w:p>
    <w:p w14:paraId="4E4E684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166</w:t>
      </w:r>
    </w:p>
    <w:p w14:paraId="3103AF6F" w14:textId="36A6AA2F" w:rsidR="00D026B6" w:rsidRPr="00612836" w:rsidRDefault="00794DB4" w:rsidP="00794DB4">
      <w:pPr>
        <w:pStyle w:val="ManualConsidrant"/>
        <w:rPr>
          <w:noProof/>
        </w:rPr>
      </w:pPr>
      <w:r w:rsidRPr="00794DB4">
        <w:t>(242)</w:t>
      </w:r>
      <w:r w:rsidRPr="00794DB4">
        <w:tab/>
      </w:r>
      <w:r w:rsidR="00D026B6" w:rsidRPr="00612836">
        <w:rPr>
          <w:noProof/>
        </w:rPr>
        <w:t>Prispevke iz proračuna bi bilo treba prekiniti, zmanjšati ali preklicati, če evropske politične stranke kršijo Uredbo (EU, Euratom) št. 1141/2014.</w:t>
      </w:r>
    </w:p>
    <w:p w14:paraId="756DF2EA" w14:textId="77777777" w:rsidR="00D026B6" w:rsidRPr="00612836" w:rsidRDefault="00D026B6" w:rsidP="00D026B6">
      <w:pPr>
        <w:pStyle w:val="CRSeparator"/>
        <w:rPr>
          <w:noProof/>
          <w:lang w:val="sl-SI"/>
        </w:rPr>
      </w:pPr>
    </w:p>
    <w:p w14:paraId="160CE0B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167</w:t>
      </w:r>
    </w:p>
    <w:p w14:paraId="07148626" w14:textId="394F6A1D" w:rsidR="00D026B6" w:rsidRPr="00612836" w:rsidRDefault="00794DB4" w:rsidP="00794DB4">
      <w:pPr>
        <w:pStyle w:val="ManualConsidrant"/>
        <w:rPr>
          <w:noProof/>
        </w:rPr>
      </w:pPr>
      <w:r w:rsidRPr="00794DB4">
        <w:t>(243)</w:t>
      </w:r>
      <w:r w:rsidRPr="00794DB4">
        <w:tab/>
      </w:r>
      <w:r w:rsidR="00D026B6" w:rsidRPr="00612836">
        <w:rPr>
          <w:noProof/>
        </w:rPr>
        <w:t xml:space="preserve">Kazni, določene tako v tej uredbi kot v Uredbi (EU, Euratom) št. 1141/2014, bi morale biti naložene na usklajen način in ob upoštevanju načela </w:t>
      </w:r>
      <w:r w:rsidR="00D026B6" w:rsidRPr="00612836">
        <w:rPr>
          <w:i/>
          <w:noProof/>
        </w:rPr>
        <w:t>ne bis in idem</w:t>
      </w:r>
      <w:r w:rsidR="00D026B6" w:rsidRPr="00612836">
        <w:rPr>
          <w:noProof/>
        </w:rPr>
        <w:t>. V skladu z Uredbo (EU, Euratom) št. 1141/2014 se upravne in/ali denarne kazni, določene v tej uredbi, ne naložijo v primerih, v katerih so bile že naložene kazni na podlagi Uredbe (EU, Euratom) št. 1141/2014.</w:t>
      </w:r>
    </w:p>
    <w:p w14:paraId="396B1AD9" w14:textId="77777777" w:rsidR="00D026B6" w:rsidRPr="00612836" w:rsidRDefault="00D026B6" w:rsidP="00D026B6">
      <w:pPr>
        <w:pStyle w:val="CRSeparator"/>
        <w:rPr>
          <w:noProof/>
          <w:lang w:val="sl-SI"/>
        </w:rPr>
      </w:pPr>
    </w:p>
    <w:p w14:paraId="5CF1D5C4" w14:textId="3A2692B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168 </w:t>
      </w:r>
      <w:r w:rsidR="003E3234">
        <w:rPr>
          <w:noProof/>
          <w:lang w:val="sl-SI"/>
        </w:rPr>
        <w:t>(prilagojeno)</w:t>
      </w:r>
    </w:p>
    <w:p w14:paraId="44A29F5D" w14:textId="700635EB" w:rsidR="00D026B6" w:rsidRPr="00612836" w:rsidRDefault="00794DB4" w:rsidP="00794DB4">
      <w:pPr>
        <w:pStyle w:val="ManualConsidrant"/>
        <w:rPr>
          <w:noProof/>
        </w:rPr>
      </w:pPr>
      <w:r w:rsidRPr="00794DB4">
        <w:t>(244)</w:t>
      </w:r>
      <w:r w:rsidRPr="00794DB4">
        <w:tab/>
      </w:r>
      <w:r w:rsidR="00D026B6" w:rsidRPr="00612836">
        <w:rPr>
          <w:noProof/>
        </w:rPr>
        <w:t xml:space="preserve">S to uredbo bi moral biti vzpostavljen splošni okvir, v skladu s katerim je mogoče proračunsko podporo uporabiti kot instrument na področju </w:t>
      </w:r>
      <w:r w:rsidR="00D026B6" w:rsidRPr="00612836">
        <w:rPr>
          <w:rStyle w:val="CRDeleted"/>
          <w:noProof/>
          <w:lang w:val="sl-SI"/>
        </w:rPr>
        <w:t>zunanjega delovanja</w:t>
      </w:r>
      <w:r w:rsidR="00D026B6" w:rsidRPr="00612836">
        <w:rPr>
          <w:noProof/>
        </w:rPr>
        <w:fldChar w:fldCharType="begin"/>
      </w:r>
      <w:r w:rsidR="00D026B6" w:rsidRPr="00612836">
        <w:rPr>
          <w:noProof/>
        </w:rPr>
        <w:instrText xml:space="preserve"> QUOTE "Ö" </w:instrText>
      </w:r>
      <w:r w:rsidR="00D026B6" w:rsidRPr="00612836">
        <w:rPr>
          <w:noProof/>
        </w:rPr>
        <w:fldChar w:fldCharType="separate"/>
      </w:r>
      <w:r w:rsidR="00D026B6" w:rsidRPr="00612836">
        <w:rPr>
          <w:rStyle w:val="CRMarker"/>
          <w:noProof/>
          <w:lang w:val="sl-SI"/>
        </w:rPr>
        <w:t>Ö</w:t>
      </w:r>
      <w:r w:rsidR="00D026B6" w:rsidRPr="00612836">
        <w:rPr>
          <w:noProof/>
        </w:rPr>
        <w:fldChar w:fldCharType="end"/>
      </w:r>
      <w:r w:rsidR="00D026B6" w:rsidRPr="00612836">
        <w:rPr>
          <w:noProof/>
        </w:rPr>
        <w:t> zunanjih ukrepov </w:t>
      </w:r>
      <w:r w:rsidR="00D026B6" w:rsidRPr="00612836">
        <w:rPr>
          <w:noProof/>
        </w:rPr>
        <w:fldChar w:fldCharType="begin"/>
      </w:r>
      <w:r w:rsidR="00D026B6" w:rsidRPr="00612836">
        <w:rPr>
          <w:noProof/>
        </w:rPr>
        <w:instrText xml:space="preserve"> QUOTE "Õ" </w:instrText>
      </w:r>
      <w:r w:rsidR="00D026B6" w:rsidRPr="00612836">
        <w:rPr>
          <w:noProof/>
        </w:rPr>
        <w:fldChar w:fldCharType="separate"/>
      </w:r>
      <w:r w:rsidR="00D026B6" w:rsidRPr="00612836">
        <w:rPr>
          <w:rStyle w:val="CRMarker"/>
          <w:noProof/>
          <w:lang w:val="sl-SI"/>
        </w:rPr>
        <w:t>Õ</w:t>
      </w:r>
      <w:r w:rsidR="00D026B6" w:rsidRPr="00612836">
        <w:rPr>
          <w:noProof/>
        </w:rPr>
        <w:fldChar w:fldCharType="end"/>
      </w:r>
      <w:r w:rsidR="00D026B6" w:rsidRPr="00612836">
        <w:rPr>
          <w:noProof/>
        </w:rPr>
        <w:t>, vključno z obveznostjo, da morajo tretje države Komisiji predložiti zadostne in pravočasne informacije za oceno, ali so dogovorjeni pogoji izpolnjeni in določbe, s katerimi se zagotavlja zaščita finančnih interesov Unije, upoštevane.</w:t>
      </w:r>
    </w:p>
    <w:p w14:paraId="2DC8807D" w14:textId="77777777" w:rsidR="00D026B6" w:rsidRPr="00612836" w:rsidRDefault="00D026B6" w:rsidP="00D026B6">
      <w:pPr>
        <w:pStyle w:val="CRSeparator"/>
        <w:rPr>
          <w:noProof/>
          <w:lang w:val="sl-SI"/>
        </w:rPr>
      </w:pPr>
    </w:p>
    <w:p w14:paraId="7FF5FCB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169</w:t>
      </w:r>
    </w:p>
    <w:p w14:paraId="1AEE1437" w14:textId="4AD532AF" w:rsidR="00D026B6" w:rsidRPr="00612836" w:rsidRDefault="00794DB4" w:rsidP="00794DB4">
      <w:pPr>
        <w:pStyle w:val="ManualConsidrant"/>
        <w:rPr>
          <w:noProof/>
        </w:rPr>
      </w:pPr>
      <w:r w:rsidRPr="00794DB4">
        <w:t>(245)</w:t>
      </w:r>
      <w:r w:rsidRPr="00794DB4">
        <w:tab/>
      </w:r>
      <w:r w:rsidR="00D026B6" w:rsidRPr="00612836">
        <w:rPr>
          <w:noProof/>
        </w:rPr>
        <w:t>Da bi okrepili vlogo Evropskega parlamenta in Sveta, bi bilo treba razjasniti postopek za ustanovitev skrbniških skladov Unije. Treba je tudi določiti načela, ki se uporabljajo za prispevke v skrbniške sklade Unije, še posebej, kako pomembno je zagotoviti prispevke drugih donatorjev, kar upravičuje njihovo ustanovitev z vidika dodane vrednosti. Prav tako je treba razjasniti odgovornosti finančnih udeležencev in upravnega odbora skrbniškega sklada Unije ter opredeliti pravila za pravično zastopanje udeleženih donatorjev v upravnem odboru skrbniškega sklada Unije in potrebo, da Komisija glasuje za porabo sredstev. Pomembno je tudi podrobneje določiti zahteve za poročanje, ki veljajo za skrbniške sklade Unije.</w:t>
      </w:r>
    </w:p>
    <w:p w14:paraId="3A8A39F4" w14:textId="77777777" w:rsidR="00D026B6" w:rsidRPr="00612836" w:rsidRDefault="00D026B6" w:rsidP="00D026B6">
      <w:pPr>
        <w:pStyle w:val="CRSeparator"/>
        <w:rPr>
          <w:noProof/>
          <w:lang w:val="sl-SI"/>
        </w:rPr>
      </w:pPr>
    </w:p>
    <w:p w14:paraId="63DE136A"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99BB82D" w14:textId="09C0F720" w:rsidR="00D026B6" w:rsidRPr="00612836" w:rsidRDefault="00794DB4" w:rsidP="00794DB4">
      <w:pPr>
        <w:pStyle w:val="ManualConsidrant"/>
        <w:rPr>
          <w:noProof/>
          <w:highlight w:val="lightGray"/>
        </w:rPr>
      </w:pPr>
      <w:r w:rsidRPr="00794DB4">
        <w:rPr>
          <w:highlight w:val="lightGray"/>
        </w:rPr>
        <w:t>(246)</w:t>
      </w:r>
      <w:r w:rsidRPr="00794DB4">
        <w:rPr>
          <w:highlight w:val="lightGray"/>
        </w:rPr>
        <w:tab/>
      </w:r>
      <w:r w:rsidR="00D026B6" w:rsidRPr="00612836">
        <w:rPr>
          <w:noProof/>
          <w:highlight w:val="lightGray"/>
        </w:rPr>
        <w:t>Unija bi morala imeti možnost sodelovati v svetovnih pobudah, kadar tako sodelovanje prispeva k doseganju ciljev politik Unije. Da bi se zagotovil ustrezen pravni okvir za sodelovanje Unije v svetovnih pobudah, bi bilo treba prispevek Unije k takim pobudam vključiti kot nov instrument za izvrševanje proračuna. Uporaba tega novega finančnega nosilca bi bila pogojena in omejena na primere, ko drugi instrumenti iz finančne uredbe ne omogočajo doseganja zadevnih ciljev politik EU z enakim obsegom in učinkom.</w:t>
      </w:r>
    </w:p>
    <w:p w14:paraId="45F57B0D" w14:textId="6392973D" w:rsidR="00D026B6" w:rsidRPr="00612836" w:rsidRDefault="00794DB4" w:rsidP="00794DB4">
      <w:pPr>
        <w:pStyle w:val="ManualConsidrant"/>
        <w:rPr>
          <w:noProof/>
          <w:highlight w:val="lightGray"/>
        </w:rPr>
      </w:pPr>
      <w:r w:rsidRPr="00794DB4">
        <w:rPr>
          <w:highlight w:val="lightGray"/>
        </w:rPr>
        <w:t>(247)</w:t>
      </w:r>
      <w:r w:rsidRPr="00794DB4">
        <w:rPr>
          <w:highlight w:val="lightGray"/>
        </w:rPr>
        <w:tab/>
      </w:r>
      <w:r w:rsidR="00D026B6" w:rsidRPr="00612836">
        <w:rPr>
          <w:noProof/>
          <w:highlight w:val="lightGray"/>
        </w:rPr>
        <w:t>Da bi se prilagodili napredku na področju digitalizacije, bi morali biti seznami zunanjih strokovnjakov, pripravljeni na podlagi razpisa za prijavo interesa, veljavni dlje od trajanja večletnega programa, pod pogojem, da se zagotovi rotacija strokovnjakov in da lahko svoj interes izrazijo novi strokovnjaki. Poleg tega je treba institucijam Unije omogočiti privabljanje visoko usposobljenih zunanjih strokovnjakov, da se zagotovi visoka kakovost ocenjevalnega postopka ter posebnih mnenj in svetovanja, ki jih zagotavljajo strokovnjaki. Za uspešno konkuriranje drugim udeležencem na trgu bi bilo treba institucijam Unije omogočiti, da v izjemnih in ustrezno utemeljenih primerih ponudijo konkurenčnejše plačilo. Nazadnje, zaradi pravne varnosti bi bilo treba pojasniti pravila, ki se uporabljajo za plačane zunanje strokovnjake, da bi odražala različne faze postopka dodeljevanja.</w:t>
      </w:r>
    </w:p>
    <w:p w14:paraId="757E805B" w14:textId="15DD3DA5" w:rsidR="00D026B6" w:rsidRPr="00612836" w:rsidRDefault="00794DB4" w:rsidP="00794DB4">
      <w:pPr>
        <w:pStyle w:val="ManualConsidrant"/>
        <w:rPr>
          <w:noProof/>
          <w:highlight w:val="lightGray"/>
        </w:rPr>
      </w:pPr>
      <w:r w:rsidRPr="00794DB4">
        <w:rPr>
          <w:highlight w:val="lightGray"/>
        </w:rPr>
        <w:t>(248)</w:t>
      </w:r>
      <w:r w:rsidRPr="00794DB4">
        <w:rPr>
          <w:highlight w:val="lightGray"/>
        </w:rPr>
        <w:tab/>
      </w:r>
      <w:r w:rsidR="00D026B6" w:rsidRPr="00612836">
        <w:rPr>
          <w:noProof/>
          <w:highlight w:val="lightGray"/>
        </w:rPr>
        <w:t>Da bi se institucijam Unije zagotovil jasen pravni okvir za darovanje storitev, blaga ali gradenj, bi bilo treba kot nov instrument za izvrševanje proračuna vključiti nefinančne donacije. Tega instrumenta ne bi smeli zamenjevati s splošnim okvirom podpore, ki jo Unija zagotavlja tretjim državam in je širše narave, vendar lahko vključuje nefinančne donacije. V kontekstu pandemije COVID-19 bi moral tak instrument omogočiti stabilno pravno podlago, zlasti za prihodnje krize situacije in izredne razmere, ter zagotoviti, da bodo imele institucije Unije ustrezna orodja proračunske podpore za pomoč državam članicam, drugim osebam in subjektom, kadar bo podpora najbolj potrebna. Ta instrument bi bilo treba izvajati v okviru neposrednega upravljanja. Povezane določbe, kot so opredelitve pojmov, prekinitev, preklic in zmanjšanje ter komisija za ocenjevanje, bi bilo treba ustrezno prilagoditi.</w:t>
      </w:r>
    </w:p>
    <w:p w14:paraId="110F0CB6" w14:textId="196D6C37" w:rsidR="00D026B6" w:rsidRPr="00612836" w:rsidRDefault="00794DB4" w:rsidP="00794DB4">
      <w:pPr>
        <w:pStyle w:val="ManualConsidrant"/>
        <w:rPr>
          <w:noProof/>
          <w:highlight w:val="lightGray"/>
        </w:rPr>
      </w:pPr>
      <w:r w:rsidRPr="00794DB4">
        <w:rPr>
          <w:highlight w:val="lightGray"/>
        </w:rPr>
        <w:t>(249)</w:t>
      </w:r>
      <w:r w:rsidRPr="00794DB4">
        <w:rPr>
          <w:highlight w:val="lightGray"/>
        </w:rPr>
        <w:tab/>
      </w:r>
      <w:r w:rsidR="00D026B6" w:rsidRPr="00612836">
        <w:rPr>
          <w:noProof/>
          <w:highlight w:val="lightGray"/>
        </w:rPr>
        <w:t>Podobno kot pri uvedbi nefinančnih donacij bi morale imeti institucije EU tudi možnost, da podeljujejo nagrade, ki niso finančne. To je pomembno tudi zato, da se omogočijo natečaji med mladimi, ki v svoji državi članici nimajo bančnega računa, vendar lahko brez težav prejmejo nagrado v praktični obliki. V ta namen bi bilo treba ustrezno prilagoditi opredelitev pojma in določbe o „nagradah“.</w:t>
      </w:r>
    </w:p>
    <w:p w14:paraId="09675A18" w14:textId="77777777" w:rsidR="00D026B6" w:rsidRPr="00612836" w:rsidRDefault="00D026B6" w:rsidP="00D026B6">
      <w:pPr>
        <w:pStyle w:val="CRSeparator"/>
        <w:rPr>
          <w:noProof/>
          <w:lang w:val="sl-SI"/>
        </w:rPr>
      </w:pPr>
    </w:p>
    <w:p w14:paraId="5CF7F22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170</w:t>
      </w:r>
    </w:p>
    <w:p w14:paraId="2F10CAA9" w14:textId="3C3A08B9" w:rsidR="00D026B6" w:rsidRPr="00612836" w:rsidRDefault="00794DB4" w:rsidP="00794DB4">
      <w:pPr>
        <w:pStyle w:val="ManualConsidrant"/>
        <w:rPr>
          <w:noProof/>
        </w:rPr>
      </w:pPr>
      <w:r w:rsidRPr="00794DB4">
        <w:t>(250)</w:t>
      </w:r>
      <w:r w:rsidRPr="00794DB4">
        <w:tab/>
      </w:r>
      <w:r w:rsidR="00D026B6" w:rsidRPr="00612836">
        <w:rPr>
          <w:noProof/>
        </w:rPr>
        <w:t>V skladu z racionalizacijo obstoječih pravil in z namenom preprečitve nepotrebnih ponovitev bi bilo treba posebne določbe iz drugega dela Uredbe (EU, Euratom) št. 966/2012, ki se uporabljajo za EKJS, raziskave, zunanje ukrepe in posebne sklade Unije, vnesti le v relevantne dele te uredbe, pod pogojem, da so te določbe še v uporabi in so relevantne.</w:t>
      </w:r>
    </w:p>
    <w:p w14:paraId="323B73BC" w14:textId="77777777" w:rsidR="00D026B6" w:rsidRPr="00612836" w:rsidRDefault="00D026B6" w:rsidP="00D026B6">
      <w:pPr>
        <w:pStyle w:val="CRSeparator"/>
        <w:rPr>
          <w:noProof/>
          <w:lang w:val="sl-SI"/>
        </w:rPr>
      </w:pPr>
    </w:p>
    <w:p w14:paraId="2DD3D1E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171</w:t>
      </w:r>
    </w:p>
    <w:p w14:paraId="3229811C" w14:textId="02C43536" w:rsidR="00D026B6" w:rsidRPr="00612836" w:rsidRDefault="00794DB4" w:rsidP="00794DB4">
      <w:pPr>
        <w:pStyle w:val="ManualConsidrant"/>
        <w:rPr>
          <w:noProof/>
        </w:rPr>
      </w:pPr>
      <w:r w:rsidRPr="00794DB4">
        <w:t>(251)</w:t>
      </w:r>
      <w:r w:rsidRPr="00794DB4">
        <w:tab/>
      </w:r>
      <w:r w:rsidR="00D026B6" w:rsidRPr="00612836">
        <w:rPr>
          <w:noProof/>
        </w:rPr>
        <w:t>Določbe o pripravi zaključnega računa in računovodstvu bi bilo treba poenostaviti in razjasniti. Zato je primerno, da se vse določbe o letnem zaključnem računu in drugem finančnem poročanju zberejo skupaj.</w:t>
      </w:r>
    </w:p>
    <w:p w14:paraId="7D4AED5A" w14:textId="77777777" w:rsidR="00D026B6" w:rsidRPr="00612836" w:rsidRDefault="00D026B6" w:rsidP="00D026B6">
      <w:pPr>
        <w:pStyle w:val="CRSeparator"/>
        <w:rPr>
          <w:noProof/>
          <w:lang w:val="sl-SI"/>
        </w:rPr>
      </w:pPr>
    </w:p>
    <w:p w14:paraId="3E80A24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7DDB4E3" w14:textId="1E74D2B5" w:rsidR="00D026B6" w:rsidRPr="00612836" w:rsidRDefault="00794DB4" w:rsidP="00794DB4">
      <w:pPr>
        <w:pStyle w:val="ManualConsidrant"/>
        <w:rPr>
          <w:noProof/>
          <w:highlight w:val="lightGray"/>
        </w:rPr>
      </w:pPr>
      <w:r w:rsidRPr="00794DB4">
        <w:rPr>
          <w:highlight w:val="lightGray"/>
        </w:rPr>
        <w:t>(252)</w:t>
      </w:r>
      <w:r w:rsidRPr="00794DB4">
        <w:rPr>
          <w:highlight w:val="lightGray"/>
        </w:rPr>
        <w:tab/>
      </w:r>
      <w:r w:rsidR="00D026B6" w:rsidRPr="00612836">
        <w:rPr>
          <w:noProof/>
          <w:highlight w:val="lightGray"/>
        </w:rPr>
        <w:t>Roke za opažanja Računskega sodišča o začasnem zaključnem računu in za predložitev končnega zaključnega računa bi bilo treba prilagoditi, da se upoštevajo roki za postopek razrešnice.</w:t>
      </w:r>
    </w:p>
    <w:p w14:paraId="3F714C6B" w14:textId="77777777" w:rsidR="00D026B6" w:rsidRPr="00612836" w:rsidRDefault="00D026B6" w:rsidP="00D026B6">
      <w:pPr>
        <w:pStyle w:val="CRSeparator"/>
        <w:rPr>
          <w:noProof/>
          <w:lang w:val="sl-SI"/>
        </w:rPr>
      </w:pPr>
    </w:p>
    <w:p w14:paraId="788D8A8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172</w:t>
      </w:r>
    </w:p>
    <w:p w14:paraId="6909095A" w14:textId="52DDB4FB" w:rsidR="00D026B6" w:rsidRPr="00612836" w:rsidRDefault="00794DB4" w:rsidP="00794DB4">
      <w:pPr>
        <w:pStyle w:val="ManualConsidrant"/>
        <w:rPr>
          <w:noProof/>
        </w:rPr>
      </w:pPr>
      <w:r w:rsidRPr="00794DB4">
        <w:t>(253)</w:t>
      </w:r>
      <w:r w:rsidRPr="00794DB4">
        <w:tab/>
      </w:r>
      <w:r w:rsidR="00D026B6" w:rsidRPr="00612836">
        <w:rPr>
          <w:noProof/>
        </w:rPr>
        <w:t xml:space="preserve">Izboljšati bi bilo treba način sedanjega poročanja institucij Unije o projektih gradnje Evropskemu parlamentu in Svetu. Institucijam Unije bi moralo biti dovoljeno, da nove projekte gradnje financirajo z dohodki, ki jih prejmejo za že prodane zgradbe. Zato bi bilo treba v določbe o projektih gradnje vnesti sklicevanje na določbe o notranjih namenskih prejemkih. Tako bi bilo mogoče izpolniti spreminjajoče se potrebe v gradbeni politiki institucij Unije ter pri tem prihraniti stroške in zagotoviti več prožnosti. </w:t>
      </w:r>
    </w:p>
    <w:p w14:paraId="1AB8C280" w14:textId="77777777" w:rsidR="00D026B6" w:rsidRPr="00612836" w:rsidRDefault="00D026B6" w:rsidP="00D026B6">
      <w:pPr>
        <w:pStyle w:val="CRSeparator"/>
        <w:rPr>
          <w:noProof/>
          <w:lang w:val="sl-SI"/>
        </w:rPr>
      </w:pPr>
    </w:p>
    <w:p w14:paraId="3D0A653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2D8E796" w14:textId="385FEB96" w:rsidR="00D026B6" w:rsidRPr="00612836" w:rsidRDefault="00794DB4" w:rsidP="00794DB4">
      <w:pPr>
        <w:pStyle w:val="ManualConsidrant"/>
        <w:rPr>
          <w:noProof/>
          <w:highlight w:val="lightGray"/>
        </w:rPr>
      </w:pPr>
      <w:r w:rsidRPr="00794DB4">
        <w:rPr>
          <w:highlight w:val="lightGray"/>
        </w:rPr>
        <w:t>(254)</w:t>
      </w:r>
      <w:r w:rsidRPr="00794DB4">
        <w:rPr>
          <w:highlight w:val="lightGray"/>
        </w:rPr>
        <w:tab/>
      </w:r>
      <w:r w:rsidR="00D026B6" w:rsidRPr="00612836">
        <w:rPr>
          <w:noProof/>
          <w:highlight w:val="lightGray"/>
        </w:rPr>
        <w:t>Komisija v sporočilu o evropskem zelenem dogovoru spodbuja prenovo stavb, da bi se zmanjšale njihove emisije in povečala njihova energijska učinkovitost. Ob upoštevanju hitrega razvoja trga za energijsko učinkovite stavbe morajo institucije Unije zaveze iz zelenega dogovora nujno vključiti v svojo gradbeno politiko in prenoviti svoje zgradbe. Poleg tega je treba zaradi nedavnega razvoja delovnih metod, ki ga je pospešila pandemija COVID-19, prilagoditi pisarniške zmogljivosti institucij, da se razvije dinamična pisarniška politika. Zato bi bilo treba dovoliti financiranje strukturnih prenov s posojili. Razlago pojma novih projektov gradnje bi bilo treba razširiti, zlasti pa vključiti vse projekte v zvezi s strukturno prenovo.</w:t>
      </w:r>
    </w:p>
    <w:p w14:paraId="663936B6" w14:textId="77777777" w:rsidR="00D026B6" w:rsidRPr="00612836" w:rsidRDefault="00D026B6" w:rsidP="00D026B6">
      <w:pPr>
        <w:pStyle w:val="CRSeparator"/>
        <w:rPr>
          <w:noProof/>
          <w:lang w:val="sl-SI"/>
        </w:rPr>
      </w:pPr>
    </w:p>
    <w:p w14:paraId="3BF4E06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uvodna izjava 173</w:t>
      </w:r>
    </w:p>
    <w:p w14:paraId="3C527630" w14:textId="4B272915" w:rsidR="00D026B6" w:rsidRPr="00612836" w:rsidRDefault="00794DB4" w:rsidP="00794DB4">
      <w:pPr>
        <w:pStyle w:val="ManualConsidrant"/>
        <w:rPr>
          <w:noProof/>
        </w:rPr>
      </w:pPr>
      <w:r w:rsidRPr="00794DB4">
        <w:t>(255)</w:t>
      </w:r>
      <w:r w:rsidRPr="00794DB4">
        <w:tab/>
      </w:r>
      <w:r w:rsidR="00D026B6" w:rsidRPr="00612836">
        <w:rPr>
          <w:noProof/>
        </w:rPr>
        <w:t>Z namenom prilagoditve pravil, ki se uporabljajo za nekatere organe Unije, podrobnih pravil o javnem naročanju in podrobnih pogojev ter minimalnega razmerja dejanske stopnje rezervacij bi bilo treba na Komisijo prenesti pooblastilo za sprejetje aktov v skladu s členom 290 PDEU v zvezi z okvirno finančno uredbo za organe, ustanovljene na podlagi PDEU in Pogodbe Euratom, vzorčno finančno uredbo za organe javno-zasebnih partnerstev, spremembami Priloge I k tej uredbi, podrobnimi pogoji in metodologijo za izračun dejanske stopnje rezervacij ter spremembe opredeljenega minimalnega razmerja dejanske stopnje rezervacij, ki ne bi smela biti določena po stopnji nižji od 85 %. Zlasti je pomembno, da se Komisija pri svojem pripravljalnem delu ustrezno posvetuje, vključno na ravni strokovnjakov, in da se ta posvetovanja izvedejo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Komisije, ki zadevajo pripravo delegiranih aktov.</w:t>
      </w:r>
    </w:p>
    <w:p w14:paraId="428CD8F1" w14:textId="77777777" w:rsidR="00D026B6" w:rsidRPr="00612836" w:rsidRDefault="00D026B6" w:rsidP="00D026B6">
      <w:pPr>
        <w:pStyle w:val="CRSeparator"/>
        <w:rPr>
          <w:noProof/>
          <w:lang w:val="sl-SI"/>
        </w:rPr>
      </w:pPr>
    </w:p>
    <w:p w14:paraId="306B76A9" w14:textId="7C18E8E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174 </w:t>
      </w:r>
      <w:r w:rsidR="00623718">
        <w:rPr>
          <w:noProof/>
          <w:lang w:val="sl-SI"/>
        </w:rPr>
        <w:t>(prilagojeno)</w:t>
      </w:r>
    </w:p>
    <w:p w14:paraId="25B3F475" w14:textId="77777777" w:rsidR="00D026B6" w:rsidRPr="00612836" w:rsidRDefault="00D026B6" w:rsidP="00D026B6">
      <w:pPr>
        <w:rPr>
          <w:noProof/>
        </w:rPr>
      </w:pPr>
      <w:r w:rsidRPr="00612836">
        <w:rPr>
          <w:rStyle w:val="CRDeleted"/>
          <w:noProof/>
          <w:lang w:val="sl-SI"/>
        </w:rPr>
        <w:t>Da bi lahko Program Evropske unije za zaposlovanje in socialne inovacije (EaSI), ustanovljena z Uredbo (EU) št. 1296/2013 Evropskega parlamenta in Sveta</w:t>
      </w:r>
      <w:r w:rsidRPr="00612836">
        <w:rPr>
          <w:rStyle w:val="CRDeleted"/>
          <w:noProof/>
          <w:vertAlign w:val="superscript"/>
          <w:lang w:val="sl-SI"/>
        </w:rPr>
        <w:footnoteReference w:id="50"/>
      </w:r>
      <w:r w:rsidRPr="00612836">
        <w:rPr>
          <w:rStyle w:val="CRDeleted"/>
          <w:noProof/>
          <w:lang w:val="sl-SI"/>
        </w:rPr>
        <w:t>, hitro zagotavljal zadostna sredstva v podporo spreminjajočim se političnim prednostnim nalogam, bi bilo treba z okvirnimi deleži za vsako od treh osi in minimalnimi odstotki za vsako od tematskih prednostnih nalog v okviru posamezne osi omogočiti večjo prožnost, obenem pa ohraniti ambiciozno stopnjo izvajanja čezmejnih partnerstev EURES. To bi moralo izboljšati upravljanje EaSI in omogočiti osredotočenje proračunskih sredstev na ukrepe, ki ustvarjajo boljše rezultate glede zaposlovanja in socialnega položaja.</w:t>
      </w:r>
    </w:p>
    <w:p w14:paraId="03B5F5CA" w14:textId="77777777" w:rsidR="00D026B6" w:rsidRPr="00612836" w:rsidRDefault="00D026B6" w:rsidP="00D026B6">
      <w:pPr>
        <w:pStyle w:val="CRSeparator"/>
        <w:rPr>
          <w:noProof/>
          <w:lang w:val="sl-SI"/>
        </w:rPr>
      </w:pPr>
    </w:p>
    <w:p w14:paraId="76A2EC38" w14:textId="2240B93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175 </w:t>
      </w:r>
      <w:r w:rsidR="00623718">
        <w:rPr>
          <w:noProof/>
          <w:lang w:val="sl-SI"/>
        </w:rPr>
        <w:t>(prilagojeno)</w:t>
      </w:r>
    </w:p>
    <w:p w14:paraId="634D1621" w14:textId="77777777" w:rsidR="00D026B6" w:rsidRPr="00612836" w:rsidRDefault="00D026B6" w:rsidP="00D026B6">
      <w:pPr>
        <w:rPr>
          <w:noProof/>
        </w:rPr>
      </w:pPr>
      <w:r w:rsidRPr="00612836">
        <w:rPr>
          <w:rStyle w:val="CRDeleted"/>
          <w:noProof/>
          <w:lang w:val="sl-SI"/>
        </w:rPr>
        <w:t>Da bi bile naložbe v infrastrukturo za kulturo in trajnostni turizem lažje in brez poseganja v dosledno spoštovanje pravnih aktov Unije iz področja okolja, zlasti direktiv 2001/42/ES</w:t>
      </w:r>
      <w:r w:rsidRPr="00612836">
        <w:rPr>
          <w:rStyle w:val="CRDeleted"/>
          <w:noProof/>
          <w:vertAlign w:val="superscript"/>
          <w:lang w:val="sl-SI"/>
        </w:rPr>
        <w:footnoteReference w:id="51"/>
      </w:r>
      <w:r w:rsidRPr="00612836">
        <w:rPr>
          <w:rStyle w:val="CRDeleted"/>
          <w:noProof/>
          <w:lang w:val="sl-SI"/>
        </w:rPr>
        <w:t xml:space="preserve"> in 2011/92/EU</w:t>
      </w:r>
      <w:r w:rsidRPr="00612836">
        <w:rPr>
          <w:rStyle w:val="CRDeleted"/>
          <w:noProof/>
          <w:vertAlign w:val="superscript"/>
          <w:lang w:val="sl-SI"/>
        </w:rPr>
        <w:footnoteReference w:id="52"/>
      </w:r>
      <w:r w:rsidRPr="00612836">
        <w:rPr>
          <w:rStyle w:val="CRDeleted"/>
          <w:noProof/>
          <w:lang w:val="sl-SI"/>
        </w:rPr>
        <w:t xml:space="preserve"> Evropskega parlamenta in Sveta, kakor je ustrezno, bi bilo treba razjasniti nekatere omejitve glede obsega podpore iz Uredbe (EU) št. 1301/2013 Evropskega parlamenta in Sveta</w:t>
      </w:r>
      <w:r w:rsidRPr="00612836">
        <w:rPr>
          <w:rStyle w:val="CRDeleted"/>
          <w:noProof/>
          <w:vertAlign w:val="superscript"/>
          <w:lang w:val="sl-SI"/>
        </w:rPr>
        <w:footnoteReference w:id="53"/>
      </w:r>
      <w:r w:rsidRPr="00612836">
        <w:rPr>
          <w:rStyle w:val="CRDeleted"/>
          <w:noProof/>
          <w:lang w:val="sl-SI"/>
        </w:rPr>
        <w:t xml:space="preserve"> za te naložbe. Zato je treba določiti jasne omejitve glede obsega prispevka iz ESRR za takšne naložbe od 2. avgusta 2018.</w:t>
      </w:r>
    </w:p>
    <w:p w14:paraId="1F56DE83" w14:textId="77777777" w:rsidR="00D026B6" w:rsidRPr="00612836" w:rsidRDefault="00D026B6" w:rsidP="00D026B6">
      <w:pPr>
        <w:pStyle w:val="CRSeparator"/>
        <w:rPr>
          <w:noProof/>
          <w:lang w:val="sl-SI"/>
        </w:rPr>
      </w:pPr>
    </w:p>
    <w:p w14:paraId="62A2F7FE" w14:textId="73E366D1"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176 </w:t>
      </w:r>
      <w:r w:rsidR="00623718">
        <w:rPr>
          <w:noProof/>
          <w:lang w:val="sl-SI"/>
        </w:rPr>
        <w:t>(prilagojeno)</w:t>
      </w:r>
    </w:p>
    <w:p w14:paraId="2110B227" w14:textId="77777777" w:rsidR="00D026B6" w:rsidRPr="00612836" w:rsidRDefault="00D026B6" w:rsidP="00D026B6">
      <w:pPr>
        <w:rPr>
          <w:noProof/>
        </w:rPr>
      </w:pPr>
      <w:r w:rsidRPr="00612836">
        <w:rPr>
          <w:rStyle w:val="CRDeleted"/>
          <w:noProof/>
          <w:lang w:val="sl-SI"/>
        </w:rPr>
        <w:t>Da bi se odzvali na izzive, ki jih predstavljajo vse večji tokovi migrantov in beguncev, bi bilo treba jasno določiti cilje, h katerim lahko prispeva ESRR v okviru svoje podpore migrantom in beguncem, s čimer bi državam članicam omogočili, da zagotovijo naložbe, ki se osredotočajo na zakonito prebivajoče državljane tretjih držav, vključno s prosilci za azil in upravičenci do mednarodne zaščite.</w:t>
      </w:r>
    </w:p>
    <w:p w14:paraId="188F44B5" w14:textId="77777777" w:rsidR="00D026B6" w:rsidRPr="00612836" w:rsidRDefault="00D026B6" w:rsidP="00D026B6">
      <w:pPr>
        <w:pStyle w:val="CRSeparator"/>
        <w:rPr>
          <w:noProof/>
          <w:lang w:val="sl-SI"/>
        </w:rPr>
      </w:pPr>
    </w:p>
    <w:p w14:paraId="4B4B929E" w14:textId="24BAC44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177 </w:t>
      </w:r>
      <w:r w:rsidR="00623718">
        <w:rPr>
          <w:noProof/>
          <w:lang w:val="sl-SI"/>
        </w:rPr>
        <w:t>(prilagojeno)</w:t>
      </w:r>
    </w:p>
    <w:p w14:paraId="2D44A073" w14:textId="77777777" w:rsidR="00D026B6" w:rsidRPr="00612836" w:rsidRDefault="00D026B6" w:rsidP="00D026B6">
      <w:pPr>
        <w:rPr>
          <w:noProof/>
        </w:rPr>
      </w:pPr>
      <w:r w:rsidRPr="00612836">
        <w:rPr>
          <w:rStyle w:val="CRDeleted"/>
          <w:noProof/>
          <w:lang w:val="sl-SI"/>
        </w:rPr>
        <w:t>Za lažje izvajanje operacij na podlagi Uredbe (EU) št. 1303/2013 Evropskega parlamenta in Sveta</w:t>
      </w:r>
      <w:r w:rsidRPr="00612836">
        <w:rPr>
          <w:rStyle w:val="CRDeleted"/>
          <w:noProof/>
          <w:vertAlign w:val="superscript"/>
          <w:lang w:val="sl-SI"/>
        </w:rPr>
        <w:footnoteReference w:id="54"/>
      </w:r>
      <w:r w:rsidRPr="00612836">
        <w:rPr>
          <w:rStyle w:val="CRDeleted"/>
          <w:noProof/>
          <w:lang w:val="sl-SI"/>
        </w:rPr>
        <w:t>, bi bilo treba razširiti obseg potencialnih upravičencev. Zato bi bilo treba omogočiti, da organi upravljanja štejejo fizične osebe za upravičence, in bi bilo treba bolj prožno opredeli pojem upravičenca v okviru državne pomoči.</w:t>
      </w:r>
    </w:p>
    <w:p w14:paraId="3CCC2894" w14:textId="77777777" w:rsidR="00D026B6" w:rsidRPr="00612836" w:rsidRDefault="00D026B6" w:rsidP="00D026B6">
      <w:pPr>
        <w:pStyle w:val="CRSeparator"/>
        <w:rPr>
          <w:noProof/>
          <w:lang w:val="sl-SI"/>
        </w:rPr>
      </w:pPr>
    </w:p>
    <w:p w14:paraId="7F3D9692" w14:textId="6065449F"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178 </w:t>
      </w:r>
      <w:r w:rsidR="00623718">
        <w:rPr>
          <w:noProof/>
          <w:lang w:val="sl-SI"/>
        </w:rPr>
        <w:t>(prilagojeno)</w:t>
      </w:r>
    </w:p>
    <w:p w14:paraId="78C652F3" w14:textId="77777777" w:rsidR="00D026B6" w:rsidRPr="00612836" w:rsidRDefault="00D026B6" w:rsidP="00D026B6">
      <w:pPr>
        <w:rPr>
          <w:noProof/>
        </w:rPr>
      </w:pPr>
      <w:r w:rsidRPr="00612836">
        <w:rPr>
          <w:rStyle w:val="CRDeleted"/>
          <w:noProof/>
          <w:lang w:val="sl-SI"/>
        </w:rPr>
        <w:t>V praksi velja, da so makroregionalne strategije dogovorjene po sprejetju sklepov Sveta. Kot je veljalo od začetka veljavnosti Uredbe (EU) št. 1303/2013, lahko takšne sklepe, kadar je to ustrezno, potrdi Evropski svet ob upoštevanju pristojnosti te institucije iz člena 15 PEU. Opredelitev makroregionalne strategije iz navedene uredbe bi bilo zato treba ustrezno spremeniti.</w:t>
      </w:r>
    </w:p>
    <w:p w14:paraId="6B69347A" w14:textId="77777777" w:rsidR="00D026B6" w:rsidRPr="00612836" w:rsidRDefault="00D026B6" w:rsidP="00D026B6">
      <w:pPr>
        <w:pStyle w:val="CRSeparator"/>
        <w:rPr>
          <w:noProof/>
          <w:lang w:val="sl-SI"/>
        </w:rPr>
      </w:pPr>
    </w:p>
    <w:p w14:paraId="3E0F246E" w14:textId="0151FCC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179 </w:t>
      </w:r>
      <w:r w:rsidR="00623718">
        <w:rPr>
          <w:noProof/>
          <w:lang w:val="sl-SI"/>
        </w:rPr>
        <w:t>(prilagojeno)</w:t>
      </w:r>
    </w:p>
    <w:p w14:paraId="65F57064" w14:textId="77777777" w:rsidR="00D026B6" w:rsidRPr="00612836" w:rsidRDefault="00D026B6" w:rsidP="00D026B6">
      <w:pPr>
        <w:rPr>
          <w:noProof/>
        </w:rPr>
      </w:pPr>
      <w:r w:rsidRPr="00612836">
        <w:rPr>
          <w:rStyle w:val="CRDeleted"/>
          <w:noProof/>
          <w:lang w:val="sl-SI"/>
        </w:rPr>
        <w:t>Da bi zagotovili dobro finančno poslovodenje ESRR, ESS, Kohezijskega sklada, EKSRP in ESPR (Evropskih strukturnih in investicijskih skladov - skladi ESI), ki se izvršujejo v okviru deljenega upravljanja, in pojasnili obveznosti držav članic, bi se morali pri splošnih načelih, določenih v členu 4 Uredbe (EU) št. 1303/2013, sklicevati na načela, določena v tej uredbi, v zvezi z notranjo kontrolo izvrševanja proračuna in izogibanjem nasprotju interesov.</w:t>
      </w:r>
    </w:p>
    <w:p w14:paraId="13E5A3C4" w14:textId="77777777" w:rsidR="00D026B6" w:rsidRPr="00612836" w:rsidRDefault="00D026B6" w:rsidP="00D026B6">
      <w:pPr>
        <w:pStyle w:val="CRSeparator"/>
        <w:rPr>
          <w:noProof/>
          <w:lang w:val="sl-SI"/>
        </w:rPr>
      </w:pPr>
    </w:p>
    <w:p w14:paraId="6BC85E35" w14:textId="20F10F2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180 </w:t>
      </w:r>
      <w:r w:rsidR="00623718">
        <w:rPr>
          <w:noProof/>
          <w:lang w:val="sl-SI"/>
        </w:rPr>
        <w:t>(prilagojeno)</w:t>
      </w:r>
    </w:p>
    <w:p w14:paraId="00D30674" w14:textId="77777777" w:rsidR="00D026B6" w:rsidRPr="00612836" w:rsidRDefault="00D026B6" w:rsidP="00D026B6">
      <w:pPr>
        <w:rPr>
          <w:noProof/>
        </w:rPr>
      </w:pPr>
      <w:r w:rsidRPr="00612836">
        <w:rPr>
          <w:rStyle w:val="CRDeleted"/>
          <w:noProof/>
          <w:lang w:val="sl-SI"/>
        </w:rPr>
        <w:t>Da bi povečali sinergije med vsemi skladi Unije za spopadanje z izzivi migracij in azila na učinkovit način, bi moralo biti zagotovljeno, da pri pretvorbi tematskih ciljev v prednostne naloge na podlagi pravil za posamezne sklade takšne prednostne naloge zajemajo ustrezno uporabo vsakega sklada ESI za ta področja. Kadar je to ustrezno, bi bilo treba zagotoviti usklajevanje s Skladom za azil, migracije in vključevanje.</w:t>
      </w:r>
    </w:p>
    <w:p w14:paraId="3AAB3289" w14:textId="77777777" w:rsidR="00D026B6" w:rsidRPr="00612836" w:rsidRDefault="00D026B6" w:rsidP="00D026B6">
      <w:pPr>
        <w:pStyle w:val="CRSeparator"/>
        <w:rPr>
          <w:noProof/>
          <w:lang w:val="sl-SI"/>
        </w:rPr>
      </w:pPr>
    </w:p>
    <w:p w14:paraId="54BE738F" w14:textId="4A696B2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181 </w:t>
      </w:r>
      <w:r w:rsidR="00623718">
        <w:rPr>
          <w:noProof/>
          <w:lang w:val="sl-SI"/>
        </w:rPr>
        <w:t>(prilagojeno)</w:t>
      </w:r>
    </w:p>
    <w:p w14:paraId="29640653" w14:textId="77777777" w:rsidR="00D026B6" w:rsidRPr="00612836" w:rsidRDefault="00D026B6" w:rsidP="00D026B6">
      <w:pPr>
        <w:rPr>
          <w:noProof/>
        </w:rPr>
      </w:pPr>
      <w:r w:rsidRPr="00612836">
        <w:rPr>
          <w:rStyle w:val="CRDeleted"/>
          <w:noProof/>
          <w:lang w:val="sl-SI"/>
        </w:rPr>
        <w:t>Da bi zagotovili skladnost ureditev programskega načrtovanja, bi bilo treba enkrat letno uskladiti sporazume o partnerstvu in spremembe programov, ki jih je odobrila Komisija v predhodnem koledarskem letu.</w:t>
      </w:r>
    </w:p>
    <w:p w14:paraId="7D535BAA" w14:textId="77777777" w:rsidR="00D026B6" w:rsidRPr="00612836" w:rsidRDefault="00D026B6" w:rsidP="00D026B6">
      <w:pPr>
        <w:pStyle w:val="CRSeparator"/>
        <w:rPr>
          <w:noProof/>
          <w:lang w:val="sl-SI"/>
        </w:rPr>
      </w:pPr>
    </w:p>
    <w:p w14:paraId="01F08DD6" w14:textId="5EE3982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182 </w:t>
      </w:r>
      <w:r w:rsidR="00623718">
        <w:rPr>
          <w:noProof/>
          <w:lang w:val="sl-SI"/>
        </w:rPr>
        <w:t>(prilagojeno)</w:t>
      </w:r>
    </w:p>
    <w:p w14:paraId="047DEEA3" w14:textId="77777777" w:rsidR="00D026B6" w:rsidRPr="00612836" w:rsidRDefault="00D026B6" w:rsidP="00D026B6">
      <w:pPr>
        <w:rPr>
          <w:noProof/>
        </w:rPr>
      </w:pPr>
      <w:r w:rsidRPr="00612836">
        <w:rPr>
          <w:rStyle w:val="CRDeleted"/>
          <w:noProof/>
          <w:lang w:val="sl-SI"/>
        </w:rPr>
        <w:t>Za lažjo pripravo in izvajanje strategij lokalnega razvoja, ki ga vodi skupnost, bi bilo treba omogočiti, da se iz glavnega sklada pokrijejo pripravljalni in tekoči stroški ter stroški animacije.</w:t>
      </w:r>
    </w:p>
    <w:p w14:paraId="6E3896EA" w14:textId="77777777" w:rsidR="00D026B6" w:rsidRPr="00612836" w:rsidRDefault="00D026B6" w:rsidP="00D026B6">
      <w:pPr>
        <w:pStyle w:val="CRSeparator"/>
        <w:rPr>
          <w:noProof/>
          <w:lang w:val="sl-SI"/>
        </w:rPr>
      </w:pPr>
    </w:p>
    <w:p w14:paraId="0C028C95" w14:textId="4C9FA4A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183 </w:t>
      </w:r>
      <w:r w:rsidR="00623718">
        <w:rPr>
          <w:noProof/>
          <w:lang w:val="sl-SI"/>
        </w:rPr>
        <w:t>(prilagojeno)</w:t>
      </w:r>
    </w:p>
    <w:p w14:paraId="58D7E4F4" w14:textId="77777777" w:rsidR="00D026B6" w:rsidRPr="00612836" w:rsidRDefault="00D026B6" w:rsidP="00D026B6">
      <w:pPr>
        <w:rPr>
          <w:noProof/>
        </w:rPr>
      </w:pPr>
      <w:r w:rsidRPr="00612836">
        <w:rPr>
          <w:rStyle w:val="CRDeleted"/>
          <w:noProof/>
          <w:lang w:val="sl-SI"/>
        </w:rPr>
        <w:t>Za lažje izvajanje lokalnega razvoja, ki ga vodi skupnost, in celostnih teritorialnih naložb bi bilo treba pojasniti vloge in odgovornosti lokalnih akcijskih skupin v zvezi s strategijo lokalnega razvoja, ki ga vodi skupnost, ter lokalnih organov, regionalnih razvojnih organov ali nevladnih organizacij v zvezi s celostnimi teritorialnimi naložbami v zvezi z drugimi programskimi organi. Imenovanje v vlogo posredniškega organa, v skladu s pravili za posamezne sklade, bi se moralo zahtevati le v primerih, ko relevantni organi izvajajo dodatne naloge, ki spadajo v pristojnost organa upravljanja ali organa za potrjevanje oziroma plačilne agencije.</w:t>
      </w:r>
    </w:p>
    <w:p w14:paraId="6D7740A6" w14:textId="77777777" w:rsidR="00D026B6" w:rsidRPr="00612836" w:rsidRDefault="00D026B6" w:rsidP="00D026B6">
      <w:pPr>
        <w:pStyle w:val="CRSeparator"/>
        <w:rPr>
          <w:noProof/>
          <w:lang w:val="sl-SI"/>
        </w:rPr>
      </w:pPr>
    </w:p>
    <w:p w14:paraId="12F8229C" w14:textId="3FF3EF1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184 </w:t>
      </w:r>
      <w:r w:rsidR="00623718">
        <w:rPr>
          <w:noProof/>
          <w:lang w:val="sl-SI"/>
        </w:rPr>
        <w:t>(prilagojeno)</w:t>
      </w:r>
    </w:p>
    <w:p w14:paraId="5454695A" w14:textId="77777777" w:rsidR="00D026B6" w:rsidRPr="00612836" w:rsidRDefault="00D026B6" w:rsidP="00D026B6">
      <w:pPr>
        <w:rPr>
          <w:noProof/>
        </w:rPr>
      </w:pPr>
      <w:r w:rsidRPr="00612836">
        <w:rPr>
          <w:rStyle w:val="CRDeleted"/>
          <w:noProof/>
          <w:lang w:val="sl-SI"/>
        </w:rPr>
        <w:t>Organi upravljanja bi morali imeti možnost, da finančne instrumente izvršujejo z neposredno oddajo naročila EIB in mednarodnim finančnim institucijam.</w:t>
      </w:r>
    </w:p>
    <w:p w14:paraId="455A81C1" w14:textId="77777777" w:rsidR="00D026B6" w:rsidRPr="00612836" w:rsidRDefault="00D026B6" w:rsidP="00D026B6">
      <w:pPr>
        <w:pStyle w:val="CRSeparator"/>
        <w:rPr>
          <w:noProof/>
          <w:lang w:val="sl-SI"/>
        </w:rPr>
      </w:pPr>
    </w:p>
    <w:p w14:paraId="3C309DB5" w14:textId="6DFEBF1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185 </w:t>
      </w:r>
      <w:r w:rsidR="00623718">
        <w:rPr>
          <w:noProof/>
          <w:lang w:val="sl-SI"/>
        </w:rPr>
        <w:t>(prilagojeno)</w:t>
      </w:r>
    </w:p>
    <w:p w14:paraId="301F055E" w14:textId="77777777" w:rsidR="00D026B6" w:rsidRPr="00612836" w:rsidRDefault="00D026B6" w:rsidP="00D026B6">
      <w:pPr>
        <w:rPr>
          <w:noProof/>
        </w:rPr>
      </w:pPr>
      <w:r w:rsidRPr="00612836">
        <w:rPr>
          <w:rStyle w:val="CRDeleted"/>
          <w:noProof/>
          <w:lang w:val="sl-SI"/>
        </w:rPr>
        <w:t>Številne države članice so ustanovile banke ali institucije v javni lasti, ki delujejo na podlagi pooblastila v okviru javne politike za spodbujanje dejavnosti gospodarskega razvoja. Takšne banke ali institucije v javni lasti imajo posebne značilnosti, po katerih se razlikujejo od zasebnih poslovnih bank, kar zadeva njihovo lastništvo, razvojni mandat in dejstvo, da niso osredotočene predvsem na ustvarjanje čim večjega dobička. Prvotna vloga takšnih bank ali institucij v javni lasti je blažiti tržne pomanjkljivosti, kadar v nekaterih regijah ali na nekaterih področjih politike ali v nekaterih sektorjih poslovne banke ne zagotavljajo zadostnih finančnih storitev. Te banke ali institucije v javni lasti imajo možnost, da spodbujajo dostop do sredstev skladov ESI, pri čemer pa ohranjajo konkurenčno nevtralnost. Njihova posebna vloga in značilnosti lahko državam članicam omogočijo, da povečajo uporabo finančnih instrumentov, da bi čim bolj povečale učinek ESI skladov na realno gospodarstvo. Takšen izid bi bil skladen s politiko Komisije za olajšanje vloge takšnih bank ali institucij v javni lasti kot upravljavcev skladov, tako pri izvrševanju sredstev skladov ESI kot pri kombiniranju sredstev skladov ESI in financiranja iz EFSI, kot je določeno zlasti v naložbenem načrtu za Evropo. Brez poseganja v naročila, ki so bila že oddana za izvrševanje finančnih instrumentov v skladu z veljavnim pravom, je upravičeno razjasniti, da lahko upravni organi takšnim bankam ali institucijam v javni lasti oddajajo naročila neposredno. Kljub temu pa bi bilo treba za ohranitev skladnosti te možnosti neposredne oddaje naročil z načeli notranjega trga določiti stroge pogoje, ki jih bodo morale izpolnjevati banke ali institucije v javni lasti.</w:t>
      </w:r>
    </w:p>
    <w:p w14:paraId="311DAE1B" w14:textId="77777777" w:rsidR="00D026B6" w:rsidRPr="00612836" w:rsidRDefault="00D026B6" w:rsidP="00D026B6">
      <w:pPr>
        <w:pStyle w:val="Text1"/>
        <w:rPr>
          <w:noProof/>
        </w:rPr>
      </w:pPr>
      <w:r w:rsidRPr="00612836">
        <w:rPr>
          <w:rStyle w:val="CRDeleted"/>
          <w:noProof/>
          <w:lang w:val="sl-SI"/>
        </w:rPr>
        <w:t>Takšni pogoji bi morali vključevati, da ne sme biti neposredne udeležbe zasebnega kapitala, razen v obliki neobvladujočega in nekontrolnega deleža zasebnega kapitala v skladu z zahtevami iz Direktive 2014/24/EU. Poleg tega, kar je strogo omejeno na področje uporabe Uredbe (EU) št. 1303/2013, bi morala banka ali institucija v javni lasti imeti tudi možnost izvrševanja finančnih instrumentov, kadar udeležba zasebnega kapitala ne vpliva na odločitve v zvezi z vsakodnevnim upravljanjem finančnega instrumenta, ki se podpira iz skladov ESI.</w:t>
      </w:r>
    </w:p>
    <w:p w14:paraId="5AAD1C2C" w14:textId="77777777" w:rsidR="00D026B6" w:rsidRPr="00612836" w:rsidRDefault="00D026B6" w:rsidP="00D026B6">
      <w:pPr>
        <w:pStyle w:val="CRSeparator"/>
        <w:rPr>
          <w:noProof/>
          <w:lang w:val="sl-SI"/>
        </w:rPr>
      </w:pPr>
    </w:p>
    <w:p w14:paraId="3E1EA012" w14:textId="49321BC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186 </w:t>
      </w:r>
      <w:r w:rsidR="00623718">
        <w:rPr>
          <w:noProof/>
          <w:lang w:val="sl-SI"/>
        </w:rPr>
        <w:t>(prilagojeno)</w:t>
      </w:r>
    </w:p>
    <w:p w14:paraId="37EFB572" w14:textId="77777777" w:rsidR="00D026B6" w:rsidRPr="00612836" w:rsidRDefault="00D026B6" w:rsidP="00D026B6">
      <w:pPr>
        <w:rPr>
          <w:noProof/>
        </w:rPr>
      </w:pPr>
      <w:r w:rsidRPr="00612836">
        <w:rPr>
          <w:rStyle w:val="CRDeleted"/>
          <w:noProof/>
          <w:lang w:val="sl-SI"/>
        </w:rPr>
        <w:t>Zaradi ohranitve možnosti, da bi ESRR in EKSRP prispevala k skupnim finančnim instrumentom za neomejeno jamstvo in listinjenje v korist malih in srednjih podjetij, je treba določiti, da lahko države članice uporabijo ESRR in EKSRP, da prispevajo k takšnim instrumentom med celotnim programskim obdobjem, in posodobiti zadevne določbe v zvezi s to možnostjo, kot so tiste o predhodnih ocenah in vrednotenjih, ter vpeljati možnost programskega načrtovanja za ESRR na ravni prednostne osi.</w:t>
      </w:r>
    </w:p>
    <w:p w14:paraId="0210A744" w14:textId="77777777" w:rsidR="00D026B6" w:rsidRPr="00612836" w:rsidRDefault="00D026B6" w:rsidP="00D026B6">
      <w:pPr>
        <w:pStyle w:val="CRSeparator"/>
        <w:rPr>
          <w:noProof/>
          <w:lang w:val="sl-SI"/>
        </w:rPr>
      </w:pPr>
    </w:p>
    <w:p w14:paraId="53ED8ECE" w14:textId="19B2513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187 </w:t>
      </w:r>
      <w:r w:rsidR="00623718">
        <w:rPr>
          <w:noProof/>
          <w:lang w:val="sl-SI"/>
        </w:rPr>
        <w:t>(prilagojeno)</w:t>
      </w:r>
    </w:p>
    <w:p w14:paraId="5B8C4A08" w14:textId="77777777" w:rsidR="00D026B6" w:rsidRPr="00612836" w:rsidRDefault="00D026B6" w:rsidP="00D026B6">
      <w:pPr>
        <w:rPr>
          <w:noProof/>
        </w:rPr>
      </w:pPr>
      <w:r w:rsidRPr="00612836">
        <w:rPr>
          <w:rStyle w:val="CRDeleted"/>
          <w:noProof/>
          <w:lang w:val="sl-SI"/>
        </w:rPr>
        <w:t>Namen sprejetja Uredbe (EU) 2015/1017 Evropskega parlamenta in Sveta</w:t>
      </w:r>
      <w:r w:rsidRPr="00612836">
        <w:rPr>
          <w:rStyle w:val="CRDeleted"/>
          <w:noProof/>
          <w:vertAlign w:val="superscript"/>
          <w:lang w:val="sl-SI"/>
        </w:rPr>
        <w:footnoteReference w:id="55"/>
      </w:r>
      <w:r w:rsidRPr="00612836">
        <w:rPr>
          <w:rStyle w:val="CRDeleted"/>
          <w:noProof/>
          <w:lang w:val="sl-SI"/>
        </w:rPr>
        <w:t xml:space="preserve"> je bil državam članicam omogočiti, da uporabijo sredstva skladov ESI za prispevanje k financiranju upravičenih projektov, ki se podpirajo iz sklada EFSI. V Uredbo (EU) št. 1303/2013 bi bilo treba vnesti posebno določbo o pogojih, ki bi omogočali boljše sodelovanje in dopolnjevanje, s čimer bi bilo lažje kombinirati sredstva skladov ESI in finančne produkte EIB, ki jih krije jamstvo EU sklada EFSI.</w:t>
      </w:r>
    </w:p>
    <w:p w14:paraId="3000F38B" w14:textId="77777777" w:rsidR="00D026B6" w:rsidRPr="00612836" w:rsidRDefault="00D026B6" w:rsidP="00D026B6">
      <w:pPr>
        <w:pStyle w:val="CRSeparator"/>
        <w:rPr>
          <w:noProof/>
          <w:lang w:val="sl-SI"/>
        </w:rPr>
      </w:pPr>
    </w:p>
    <w:p w14:paraId="2F8BDEC8" w14:textId="2FF560D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188 </w:t>
      </w:r>
      <w:r w:rsidR="00623718">
        <w:rPr>
          <w:noProof/>
          <w:lang w:val="sl-SI"/>
        </w:rPr>
        <w:t>(prilagojeno)</w:t>
      </w:r>
    </w:p>
    <w:p w14:paraId="23EE7CD8" w14:textId="77777777" w:rsidR="00D026B6" w:rsidRPr="00612836" w:rsidRDefault="00D026B6" w:rsidP="00D026B6">
      <w:pPr>
        <w:rPr>
          <w:noProof/>
        </w:rPr>
      </w:pPr>
      <w:r w:rsidRPr="00612836">
        <w:rPr>
          <w:rStyle w:val="CRDeleted"/>
          <w:noProof/>
          <w:lang w:val="sl-SI"/>
        </w:rPr>
        <w:t>Pri opravljanju svojih dejavnosti bi morali organi, ki izvršujejo finančne instrumente, spoštovati politiko Unije o nekooperativnih jurisdikcijah za davčne namene in njene posodobitve, kot je določeno v ustreznih pravnih aktih Unije in v sklepih Sveta, zlasti tistih z dne 8. novembra 2016 in njegovih prilogah, ter v sklepih Sveta z dne 5. decembra 2017 in njegovih prilogah.</w:t>
      </w:r>
    </w:p>
    <w:p w14:paraId="0F382A50" w14:textId="77777777" w:rsidR="00D026B6" w:rsidRPr="00612836" w:rsidRDefault="00D026B6" w:rsidP="00D026B6">
      <w:pPr>
        <w:pStyle w:val="CRSeparator"/>
        <w:rPr>
          <w:noProof/>
          <w:lang w:val="sl-SI"/>
        </w:rPr>
      </w:pPr>
    </w:p>
    <w:p w14:paraId="78BBE93E" w14:textId="0D0261E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189 </w:t>
      </w:r>
      <w:r w:rsidR="00FE00DD">
        <w:rPr>
          <w:noProof/>
          <w:lang w:val="sl-SI"/>
        </w:rPr>
        <w:t>(prilagojeno)</w:t>
      </w:r>
    </w:p>
    <w:p w14:paraId="5BEFF9D7" w14:textId="77777777" w:rsidR="00D026B6" w:rsidRPr="00612836" w:rsidRDefault="00D026B6" w:rsidP="00D026B6">
      <w:pPr>
        <w:rPr>
          <w:noProof/>
        </w:rPr>
      </w:pPr>
      <w:r w:rsidRPr="00612836">
        <w:rPr>
          <w:rStyle w:val="CRDeleted"/>
          <w:noProof/>
          <w:lang w:val="sl-SI"/>
        </w:rPr>
        <w:t>Za poenostavitev in harmonizacijo zahtev glede kontrole in revizije ter za izboljšanje prevzemanja odgovornosti v zvezi s finančnimi instrumenti, ki jih izvršujejo EIB in druge mednarodne finančne institucije, je treba spremeniti določbe o upravljanju in kontroli finančnih instrumentov, da se omogoči postopek zagotovil. Ta sprememba se ne bi smela uporabljati za finančne instrumente iz točke (a) člena 38(1) in iz člena 39 Uredbe (EU) št. 1303/2013, ki so bili vzpostavljeni na podlagi sporazuma o financiranju, podpisanega pred 2. avgustom 2018. Za takšne finančne instrumente bi se moral še naprej uporabljati člen 40 navedene uredbe, v obliki kot velja na dan podpisa sporazuma o financiranju.</w:t>
      </w:r>
    </w:p>
    <w:p w14:paraId="205092EF" w14:textId="77777777" w:rsidR="00D026B6" w:rsidRPr="00612836" w:rsidRDefault="00D026B6" w:rsidP="00D026B6">
      <w:pPr>
        <w:pStyle w:val="CRSeparator"/>
        <w:rPr>
          <w:noProof/>
          <w:lang w:val="sl-SI"/>
        </w:rPr>
      </w:pPr>
    </w:p>
    <w:p w14:paraId="4E21AEE5" w14:textId="6A2F992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190 </w:t>
      </w:r>
      <w:r w:rsidR="00FE00DD">
        <w:rPr>
          <w:noProof/>
          <w:lang w:val="sl-SI"/>
        </w:rPr>
        <w:t>(prilagojeno)</w:t>
      </w:r>
    </w:p>
    <w:p w14:paraId="7D3F5962" w14:textId="77777777" w:rsidR="00D026B6" w:rsidRPr="00612836" w:rsidRDefault="00D026B6" w:rsidP="00D026B6">
      <w:pPr>
        <w:rPr>
          <w:noProof/>
        </w:rPr>
      </w:pPr>
      <w:r w:rsidRPr="00612836">
        <w:rPr>
          <w:rStyle w:val="CRDeleted"/>
          <w:noProof/>
          <w:lang w:val="sl-SI"/>
        </w:rPr>
        <w:t>Za zagotovitev enotnih pogojev izvajanja Uredbe (EU) št. 1303/2013 v zvezi z vzorci poročil o nadzoru in letnih revizijskih poročil iz člena 40(1) navedene uredbe, bi bilo treba na Komisijo prenesti izvedbena pooblastila. Ta pooblastila bi bilo treba izvajati v skladu z Uredbo (EU) št. 182/2011 Evropskega parlamenta in Sveta</w:t>
      </w:r>
      <w:r w:rsidRPr="00612836">
        <w:rPr>
          <w:rStyle w:val="CRDeleted"/>
          <w:noProof/>
          <w:vertAlign w:val="superscript"/>
          <w:lang w:val="sl-SI"/>
        </w:rPr>
        <w:footnoteReference w:id="56"/>
      </w:r>
      <w:r w:rsidRPr="00612836">
        <w:rPr>
          <w:rStyle w:val="CRDeleted"/>
          <w:noProof/>
          <w:lang w:val="sl-SI"/>
        </w:rPr>
        <w:t>.</w:t>
      </w:r>
    </w:p>
    <w:p w14:paraId="02550EC6" w14:textId="77777777" w:rsidR="00D026B6" w:rsidRPr="00612836" w:rsidRDefault="00D026B6" w:rsidP="00D026B6">
      <w:pPr>
        <w:pStyle w:val="CRSeparator"/>
        <w:rPr>
          <w:noProof/>
          <w:lang w:val="sl-SI"/>
        </w:rPr>
      </w:pPr>
    </w:p>
    <w:p w14:paraId="1424734F" w14:textId="61856A4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191 </w:t>
      </w:r>
      <w:r w:rsidR="00FE00DD">
        <w:rPr>
          <w:noProof/>
          <w:lang w:val="sl-SI"/>
        </w:rPr>
        <w:t>(prilagojeno)</w:t>
      </w:r>
    </w:p>
    <w:p w14:paraId="55686C13" w14:textId="77777777" w:rsidR="00D026B6" w:rsidRPr="00612836" w:rsidRDefault="00D026B6" w:rsidP="00D026B6">
      <w:pPr>
        <w:rPr>
          <w:noProof/>
        </w:rPr>
      </w:pPr>
      <w:r w:rsidRPr="00612836">
        <w:rPr>
          <w:rStyle w:val="CRDeleted"/>
          <w:noProof/>
          <w:lang w:val="sl-SI"/>
        </w:rPr>
        <w:t>Za zagotovitev doslednosti obravnavanja finančnih popravkov v programskem obdobju 2007–2013, je treba pojasniti, da bi moralo biti v primeru finančnih instrumentov mogoče dovoliti, da se preklican prispevek kot rezultat posamezne nepravilnosti ponovno uporabi kot redni odhodek v isti operaciji, tako da s tem povezani finančni popravek ne bo imel za posledico čiste izgube za operacijo finančnega instrumenta.</w:t>
      </w:r>
    </w:p>
    <w:p w14:paraId="22070599" w14:textId="77777777" w:rsidR="00D026B6" w:rsidRPr="00612836" w:rsidRDefault="00D026B6" w:rsidP="00D026B6">
      <w:pPr>
        <w:pStyle w:val="CRSeparator"/>
        <w:rPr>
          <w:noProof/>
          <w:lang w:val="sl-SI"/>
        </w:rPr>
      </w:pPr>
    </w:p>
    <w:p w14:paraId="026E7941" w14:textId="0C25B50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192 </w:t>
      </w:r>
      <w:r w:rsidR="00FE00DD">
        <w:rPr>
          <w:noProof/>
          <w:lang w:val="sl-SI"/>
        </w:rPr>
        <w:t>(prilagojeno)</w:t>
      </w:r>
    </w:p>
    <w:p w14:paraId="632E6EB4" w14:textId="77777777" w:rsidR="00D026B6" w:rsidRPr="00612836" w:rsidRDefault="00D026B6" w:rsidP="00D026B6">
      <w:pPr>
        <w:rPr>
          <w:noProof/>
        </w:rPr>
      </w:pPr>
      <w:r w:rsidRPr="00612836">
        <w:rPr>
          <w:rStyle w:val="CRDeleted"/>
          <w:noProof/>
          <w:lang w:val="sl-SI"/>
        </w:rPr>
        <w:t>Da se zagotovi več časa za podpis sporazumov o financiranju, ki bi dopuščali uporabo depozitnih računov za plačila za naložbe v končne prejemnike po koncu obdobja upravičenosti za instrumente, ki temeljijo na lastniškem kapitalu, bi bilo treba rok za podpis takšnih sporazumov o financiranju podaljšati do 31. decembra 2018.</w:t>
      </w:r>
    </w:p>
    <w:p w14:paraId="0759E329" w14:textId="77777777" w:rsidR="00D026B6" w:rsidRPr="00612836" w:rsidRDefault="00D026B6" w:rsidP="00D026B6">
      <w:pPr>
        <w:pStyle w:val="CRSeparator"/>
        <w:rPr>
          <w:noProof/>
          <w:lang w:val="sl-SI"/>
        </w:rPr>
      </w:pPr>
    </w:p>
    <w:p w14:paraId="1E6C585D" w14:textId="391F933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193 </w:t>
      </w:r>
      <w:r w:rsidR="00FE00DD">
        <w:rPr>
          <w:noProof/>
          <w:lang w:val="sl-SI"/>
        </w:rPr>
        <w:t>(prilagojeno)</w:t>
      </w:r>
    </w:p>
    <w:p w14:paraId="3D86B1AA" w14:textId="77777777" w:rsidR="00D026B6" w:rsidRPr="00612836" w:rsidRDefault="00D026B6" w:rsidP="00D026B6">
      <w:pPr>
        <w:rPr>
          <w:noProof/>
        </w:rPr>
      </w:pPr>
      <w:r w:rsidRPr="00612836">
        <w:rPr>
          <w:rStyle w:val="CRDeleted"/>
          <w:noProof/>
          <w:lang w:val="sl-SI"/>
        </w:rPr>
        <w:t>Da bi vlagatelje, ki delujejo po načelu tržnega gospodarstva, spodbudili k sovlaganju v projekte javne politike, bi bilo treba uvesti pojem različne obravnave vlagateljev, ki pod posebnimi pogoji omogoča, da so sredstva skladov ESI podrejena naložbi vlagatelja, ki deluje po načelu tržnega gospodarstva, in finančnim produktom EIB, ki jih krije jamstvo EU sklada EFSI. Hkrati bi bilo treba določiti pogoje za uporabo takšne različne obravnave pri izvrševanju sredstev skladov ESI.</w:t>
      </w:r>
    </w:p>
    <w:p w14:paraId="735AA457" w14:textId="77777777" w:rsidR="00D026B6" w:rsidRPr="00612836" w:rsidRDefault="00D026B6" w:rsidP="00D026B6">
      <w:pPr>
        <w:pStyle w:val="CRSeparator"/>
        <w:rPr>
          <w:noProof/>
          <w:lang w:val="sl-SI"/>
        </w:rPr>
      </w:pPr>
    </w:p>
    <w:p w14:paraId="775F98C9" w14:textId="2D177AA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194 </w:t>
      </w:r>
      <w:r w:rsidR="00FE00DD">
        <w:rPr>
          <w:noProof/>
          <w:lang w:val="sl-SI"/>
        </w:rPr>
        <w:t>(prilagojeno)</w:t>
      </w:r>
    </w:p>
    <w:p w14:paraId="2975488A" w14:textId="77777777" w:rsidR="00D026B6" w:rsidRPr="00612836" w:rsidRDefault="00D026B6" w:rsidP="00D026B6">
      <w:pPr>
        <w:rPr>
          <w:noProof/>
        </w:rPr>
      </w:pPr>
      <w:r w:rsidRPr="00612836">
        <w:rPr>
          <w:rStyle w:val="CRDeleted"/>
          <w:noProof/>
          <w:lang w:val="sl-SI"/>
        </w:rPr>
        <w:t>Glede na dolgotrajno okolje z nizkimi obrestnimi merami in da ne bi neupravičeno kaznovali organov, ki izvršujejo finančne instrumente, bi bilo treba ob dejavnem upravljanju zakladnice omogočiti, da se negativne obresti, ki nastanejo zaradi naložb sredstev skladov ESI na podlagi člena 43 Uredbe (EU) št. 1303/2013, financirajo iz sredstev, vrnjenih v finančni instrument.</w:t>
      </w:r>
    </w:p>
    <w:p w14:paraId="136C90CE" w14:textId="77777777" w:rsidR="00D026B6" w:rsidRPr="00612836" w:rsidRDefault="00D026B6" w:rsidP="00D026B6">
      <w:pPr>
        <w:pStyle w:val="CRSeparator"/>
        <w:rPr>
          <w:noProof/>
          <w:lang w:val="sl-SI"/>
        </w:rPr>
      </w:pPr>
    </w:p>
    <w:p w14:paraId="46FBEAEE" w14:textId="6C3507E1"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195 </w:t>
      </w:r>
      <w:r w:rsidR="00FE00DD">
        <w:rPr>
          <w:noProof/>
          <w:lang w:val="sl-SI"/>
        </w:rPr>
        <w:t>(prilagojeno)</w:t>
      </w:r>
    </w:p>
    <w:p w14:paraId="497079DD" w14:textId="77777777" w:rsidR="00D026B6" w:rsidRPr="00612836" w:rsidRDefault="00D026B6" w:rsidP="00D026B6">
      <w:pPr>
        <w:rPr>
          <w:noProof/>
        </w:rPr>
      </w:pPr>
      <w:r w:rsidRPr="00612836">
        <w:rPr>
          <w:rStyle w:val="CRDeleted"/>
          <w:noProof/>
          <w:lang w:val="sl-SI"/>
        </w:rPr>
        <w:t>Za uskladitev zahtev glede poročanja z novimi določbami o različni obravnavi vlagateljev ter v izogib podvajanju nekaterih zahtev, bi bilo treba spremeniti člen 46(2) Uredbe (EU) št. 1303/2013.</w:t>
      </w:r>
    </w:p>
    <w:p w14:paraId="7AFFDF1C" w14:textId="77777777" w:rsidR="00D026B6" w:rsidRPr="00612836" w:rsidRDefault="00D026B6" w:rsidP="00D026B6">
      <w:pPr>
        <w:pStyle w:val="CRSeparator"/>
        <w:rPr>
          <w:noProof/>
          <w:lang w:val="sl-SI"/>
        </w:rPr>
      </w:pPr>
    </w:p>
    <w:p w14:paraId="451F2E7B" w14:textId="57BD712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196 </w:t>
      </w:r>
      <w:r w:rsidR="00FE00DD">
        <w:rPr>
          <w:noProof/>
          <w:lang w:val="sl-SI"/>
        </w:rPr>
        <w:t>(prilagojeno)</w:t>
      </w:r>
    </w:p>
    <w:p w14:paraId="58470185" w14:textId="77777777" w:rsidR="00D026B6" w:rsidRPr="00612836" w:rsidRDefault="00D026B6" w:rsidP="00D026B6">
      <w:pPr>
        <w:rPr>
          <w:noProof/>
        </w:rPr>
      </w:pPr>
      <w:r w:rsidRPr="00612836">
        <w:rPr>
          <w:rStyle w:val="CRDeleted"/>
          <w:noProof/>
          <w:lang w:val="sl-SI"/>
        </w:rPr>
        <w:t>Da se omogoči izvrševanje skladov ESI, je treba državam članicam dati možnost izvajanja ukrepov tehnične pomoči preko neposredne oddaje naročila EIB, drugim mednarodnim finančnim institucijam ter bankam ali institucijam v javni lasti.</w:t>
      </w:r>
    </w:p>
    <w:p w14:paraId="3712272E" w14:textId="77777777" w:rsidR="00D026B6" w:rsidRPr="00612836" w:rsidRDefault="00D026B6" w:rsidP="00D026B6">
      <w:pPr>
        <w:pStyle w:val="CRSeparator"/>
        <w:rPr>
          <w:noProof/>
          <w:lang w:val="sl-SI"/>
        </w:rPr>
      </w:pPr>
    </w:p>
    <w:p w14:paraId="4E75DDB6" w14:textId="2A90925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197 </w:t>
      </w:r>
      <w:r w:rsidR="00FE00DD">
        <w:rPr>
          <w:noProof/>
          <w:lang w:val="sl-SI"/>
        </w:rPr>
        <w:t>(prilagojeno)</w:t>
      </w:r>
    </w:p>
    <w:p w14:paraId="1AC76C55" w14:textId="77777777" w:rsidR="00D026B6" w:rsidRPr="00612836" w:rsidRDefault="00D026B6" w:rsidP="00D026B6">
      <w:pPr>
        <w:rPr>
          <w:noProof/>
        </w:rPr>
      </w:pPr>
      <w:r w:rsidRPr="00612836">
        <w:rPr>
          <w:rStyle w:val="CRDeleted"/>
          <w:noProof/>
          <w:lang w:val="sl-SI"/>
        </w:rPr>
        <w:t>Da bi dodatno harmonizirali pogoje za operacije, ki ustvarjajo neto prihodek po svoji zaključitvi, bi se morale ustrezne določbe te uredbe uporabljati za že izbrane operacije, ki se še vedno izvajajo, in operacije, ki jih je treba v tem programskem obdobju še izbrati.</w:t>
      </w:r>
    </w:p>
    <w:p w14:paraId="6F93AADA" w14:textId="77777777" w:rsidR="00D026B6" w:rsidRPr="00612836" w:rsidRDefault="00D026B6" w:rsidP="00D026B6">
      <w:pPr>
        <w:pStyle w:val="CRSeparator"/>
        <w:rPr>
          <w:noProof/>
          <w:lang w:val="sl-SI"/>
        </w:rPr>
      </w:pPr>
    </w:p>
    <w:p w14:paraId="0F0E7352" w14:textId="2E5D675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198 </w:t>
      </w:r>
      <w:r w:rsidR="00FE00DD">
        <w:rPr>
          <w:noProof/>
          <w:lang w:val="sl-SI"/>
        </w:rPr>
        <w:t>(prilagojeno)</w:t>
      </w:r>
    </w:p>
    <w:p w14:paraId="386AC9A9" w14:textId="77777777" w:rsidR="00D026B6" w:rsidRPr="00612836" w:rsidRDefault="00D026B6" w:rsidP="00D026B6">
      <w:pPr>
        <w:rPr>
          <w:noProof/>
        </w:rPr>
      </w:pPr>
      <w:r w:rsidRPr="00612836">
        <w:rPr>
          <w:rStyle w:val="CRDeleted"/>
          <w:noProof/>
          <w:lang w:val="sl-SI"/>
        </w:rPr>
        <w:t>Da bi zagotovili močno spodbudo za izvajanje ukrepov za energetsko učinkovitost, prihrankov pri stroških, ki so posledica izboljšane energetske učinkovitosti z operacijo, ne bi smeli obravnavati kot neto prihodek.</w:t>
      </w:r>
    </w:p>
    <w:p w14:paraId="73C72D10" w14:textId="77777777" w:rsidR="00D026B6" w:rsidRPr="00612836" w:rsidRDefault="00D026B6" w:rsidP="00D026B6">
      <w:pPr>
        <w:pStyle w:val="CRSeparator"/>
        <w:rPr>
          <w:noProof/>
          <w:lang w:val="sl-SI"/>
        </w:rPr>
      </w:pPr>
    </w:p>
    <w:p w14:paraId="3B18A265" w14:textId="4A18559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199 </w:t>
      </w:r>
      <w:r w:rsidR="00FE00DD">
        <w:rPr>
          <w:noProof/>
          <w:lang w:val="sl-SI"/>
        </w:rPr>
        <w:t>(prilagojeno)</w:t>
      </w:r>
    </w:p>
    <w:p w14:paraId="3B1ABF9A" w14:textId="77777777" w:rsidR="00D026B6" w:rsidRPr="00612836" w:rsidRDefault="00D026B6" w:rsidP="00D026B6">
      <w:pPr>
        <w:rPr>
          <w:noProof/>
        </w:rPr>
      </w:pPr>
      <w:r w:rsidRPr="00612836">
        <w:rPr>
          <w:rStyle w:val="CRDeleted"/>
          <w:noProof/>
          <w:lang w:val="sl-SI"/>
        </w:rPr>
        <w:t>Da se omogoči izvajanje operacij, ki ustvarjajo prihodek, bi bilo treba v katerem koli trenutku med izvajanjem programa dovoliti zmanjšanje stopnje sofinanciranja ter zagotoviti možnosti za oblikovanje pavšalne stopnje odstotka neto prihodka na nacionalni ravni.</w:t>
      </w:r>
    </w:p>
    <w:p w14:paraId="0C3558A8" w14:textId="77777777" w:rsidR="00D026B6" w:rsidRPr="00612836" w:rsidRDefault="00D026B6" w:rsidP="00D026B6">
      <w:pPr>
        <w:pStyle w:val="CRSeparator"/>
        <w:rPr>
          <w:noProof/>
          <w:lang w:val="sl-SI"/>
        </w:rPr>
      </w:pPr>
    </w:p>
    <w:p w14:paraId="7596D31C" w14:textId="3B919051"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200 </w:t>
      </w:r>
      <w:r w:rsidR="00FE00DD">
        <w:rPr>
          <w:noProof/>
          <w:lang w:val="sl-SI"/>
        </w:rPr>
        <w:t>(prilagojeno)</w:t>
      </w:r>
    </w:p>
    <w:p w14:paraId="362DCE36" w14:textId="77777777" w:rsidR="00D026B6" w:rsidRPr="00612836" w:rsidRDefault="00D026B6" w:rsidP="00D026B6">
      <w:pPr>
        <w:rPr>
          <w:noProof/>
        </w:rPr>
      </w:pPr>
      <w:r w:rsidRPr="00612836">
        <w:rPr>
          <w:rStyle w:val="CRDeleted"/>
          <w:noProof/>
          <w:lang w:val="sl-SI"/>
        </w:rPr>
        <w:t>Zaradi poznega sprejetja Uredbe (EU) št. 508/2014 Evropskega parlamenta in Sveta</w:t>
      </w:r>
      <w:r w:rsidRPr="00612836">
        <w:rPr>
          <w:rStyle w:val="CRDeleted"/>
          <w:noProof/>
          <w:vertAlign w:val="superscript"/>
          <w:lang w:val="sl-SI"/>
        </w:rPr>
        <w:footnoteReference w:id="57"/>
      </w:r>
      <w:r w:rsidRPr="00612836">
        <w:rPr>
          <w:rStyle w:val="CRDeleted"/>
          <w:noProof/>
          <w:lang w:val="sl-SI"/>
        </w:rPr>
        <w:t xml:space="preserve"> ter zaradi dejstva, da so bile v navedeni uredbi določene stopnje intenzivnosti pomoči, je treba v Uredbi (EU) št. 1303/2013 določiti nekatera izvzetja za ESPR, kar zadeva dobičkonosne operacije. Ker ta izvzetja zagotavljajo ugodnejše pogoje za nekatere operacije, ki ustvarjajo prihodek, za katere so zneski ali stopnje podpore opredeljeni v Uredbi (EU) št. 508/2014, je treba določiti drug datum začetka uporabe za ta izvzetja, da se zagotovi enako obravnavanje operacij, podprtih na podlagi Uredbe (EU) št. 1303/2013.</w:t>
      </w:r>
    </w:p>
    <w:p w14:paraId="164CBCF8" w14:textId="77777777" w:rsidR="00D026B6" w:rsidRPr="00612836" w:rsidRDefault="00D026B6" w:rsidP="00D026B6">
      <w:pPr>
        <w:pStyle w:val="CRSeparator"/>
        <w:rPr>
          <w:noProof/>
          <w:lang w:val="sl-SI"/>
        </w:rPr>
      </w:pPr>
    </w:p>
    <w:p w14:paraId="18FA3749" w14:textId="7444B96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201 </w:t>
      </w:r>
      <w:r w:rsidR="00FE00DD">
        <w:rPr>
          <w:noProof/>
          <w:lang w:val="sl-SI"/>
        </w:rPr>
        <w:t>(prilagojeno)</w:t>
      </w:r>
    </w:p>
    <w:p w14:paraId="5227A00B" w14:textId="77777777" w:rsidR="00D026B6" w:rsidRPr="00612836" w:rsidRDefault="00D026B6" w:rsidP="00D026B6">
      <w:pPr>
        <w:rPr>
          <w:noProof/>
        </w:rPr>
      </w:pPr>
      <w:r w:rsidRPr="00612836">
        <w:rPr>
          <w:rStyle w:val="CRDeleted"/>
          <w:noProof/>
          <w:lang w:val="sl-SI"/>
        </w:rPr>
        <w:t>Za zmanjšanje upravnega bremena za upravičence bi bilo treba povišati mejno vrednost, pod katero so nekatere operacije izvzete iz zahteve po izračunavanju in upoštevanju prihodkov, ustvarjenih med njihovim izvajanjem.</w:t>
      </w:r>
    </w:p>
    <w:p w14:paraId="5533AC7F" w14:textId="77777777" w:rsidR="00D026B6" w:rsidRPr="00612836" w:rsidRDefault="00D026B6" w:rsidP="00D026B6">
      <w:pPr>
        <w:pStyle w:val="CRSeparator"/>
        <w:rPr>
          <w:noProof/>
          <w:lang w:val="sl-SI"/>
        </w:rPr>
      </w:pPr>
    </w:p>
    <w:p w14:paraId="3A6D708F" w14:textId="01FB772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202 </w:t>
      </w:r>
      <w:r w:rsidR="00FE00DD">
        <w:rPr>
          <w:noProof/>
          <w:lang w:val="sl-SI"/>
        </w:rPr>
        <w:t>(prilagojeno)</w:t>
      </w:r>
    </w:p>
    <w:p w14:paraId="1383F16C" w14:textId="77777777" w:rsidR="00D026B6" w:rsidRPr="00612836" w:rsidRDefault="00D026B6" w:rsidP="00D026B6">
      <w:pPr>
        <w:rPr>
          <w:noProof/>
        </w:rPr>
      </w:pPr>
      <w:r w:rsidRPr="00612836">
        <w:rPr>
          <w:rStyle w:val="CRDeleted"/>
          <w:noProof/>
          <w:lang w:val="sl-SI"/>
        </w:rPr>
        <w:t>Za lažje doseganje sinergij med skladi ESI in drugimi instrumenti Unije, bi bilo treba omogočiti, da se nastali izdatki povrnejo iz različnih skladov ESI in instrumentov Unije, in sicer na podlagi vnaprej dogovorjenega deleža.</w:t>
      </w:r>
    </w:p>
    <w:p w14:paraId="47D17D0C" w14:textId="77777777" w:rsidR="00D026B6" w:rsidRPr="00612836" w:rsidRDefault="00D026B6" w:rsidP="00D026B6">
      <w:pPr>
        <w:pStyle w:val="CRSeparator"/>
        <w:rPr>
          <w:noProof/>
          <w:lang w:val="sl-SI"/>
        </w:rPr>
      </w:pPr>
    </w:p>
    <w:p w14:paraId="4AB713C5" w14:textId="3D3A9A1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203 </w:t>
      </w:r>
      <w:r w:rsidR="00FE00DD">
        <w:rPr>
          <w:noProof/>
          <w:lang w:val="sl-SI"/>
        </w:rPr>
        <w:t>(prilagojeno)</w:t>
      </w:r>
    </w:p>
    <w:p w14:paraId="6C7E414F" w14:textId="77777777" w:rsidR="00D026B6" w:rsidRPr="00612836" w:rsidRDefault="00D026B6" w:rsidP="00D026B6">
      <w:pPr>
        <w:rPr>
          <w:noProof/>
        </w:rPr>
      </w:pPr>
      <w:r w:rsidRPr="00612836">
        <w:rPr>
          <w:rStyle w:val="CRDeleted"/>
          <w:noProof/>
          <w:lang w:val="sl-SI"/>
        </w:rPr>
        <w:t>Za spodbuditev uporabe pavšalnih zneskov in glede na dejstvo, da morajo pavšalni zneski temeljiti na pošteni, pravični in preverljivi metodi izračuna, ki zagotavlja dobro finančno poslovodenje, bi bilo treba ukiniti veljavno zgornjo mejo za njihovo uporabo.</w:t>
      </w:r>
    </w:p>
    <w:p w14:paraId="429C5E3F" w14:textId="77777777" w:rsidR="00D026B6" w:rsidRPr="00612836" w:rsidRDefault="00D026B6" w:rsidP="00D026B6">
      <w:pPr>
        <w:pStyle w:val="CRSeparator"/>
        <w:rPr>
          <w:noProof/>
          <w:lang w:val="sl-SI"/>
        </w:rPr>
      </w:pPr>
    </w:p>
    <w:p w14:paraId="03D87C1E" w14:textId="2F9A91F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204 </w:t>
      </w:r>
      <w:r w:rsidR="00FE00DD">
        <w:rPr>
          <w:noProof/>
          <w:lang w:val="sl-SI"/>
        </w:rPr>
        <w:t>(prilagojeno)</w:t>
      </w:r>
    </w:p>
    <w:p w14:paraId="231E4D96" w14:textId="77777777" w:rsidR="00D026B6" w:rsidRPr="00612836" w:rsidRDefault="00D026B6" w:rsidP="00D026B6">
      <w:pPr>
        <w:rPr>
          <w:noProof/>
        </w:rPr>
      </w:pPr>
      <w:r w:rsidRPr="00612836">
        <w:rPr>
          <w:rStyle w:val="CRDeleted"/>
          <w:noProof/>
          <w:lang w:val="sl-SI"/>
        </w:rPr>
        <w:t>Za zmanjšanje upravnega bremena upravičencev pri izvajanju projektov bi bilo treba uvesti novo poenostavljeno obračunavanje stroškov za financiranje, ki bo temeljila na pogojih, ki ne vključujejo stroškov operacij.</w:t>
      </w:r>
    </w:p>
    <w:p w14:paraId="5C93404B" w14:textId="77777777" w:rsidR="00D026B6" w:rsidRPr="00612836" w:rsidRDefault="00D026B6" w:rsidP="00D026B6">
      <w:pPr>
        <w:pStyle w:val="CRSeparator"/>
        <w:rPr>
          <w:noProof/>
          <w:lang w:val="sl-SI"/>
        </w:rPr>
      </w:pPr>
    </w:p>
    <w:p w14:paraId="18165E0E" w14:textId="5C7C2544"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205 </w:t>
      </w:r>
      <w:r w:rsidR="00FE00DD">
        <w:rPr>
          <w:noProof/>
          <w:lang w:val="sl-SI"/>
        </w:rPr>
        <w:t>(prilagojeno)</w:t>
      </w:r>
    </w:p>
    <w:p w14:paraId="2D230CA3" w14:textId="77777777" w:rsidR="00D026B6" w:rsidRPr="00612836" w:rsidRDefault="00D026B6" w:rsidP="00D026B6">
      <w:pPr>
        <w:rPr>
          <w:noProof/>
        </w:rPr>
      </w:pPr>
      <w:r w:rsidRPr="00612836">
        <w:rPr>
          <w:rStyle w:val="CRDeleted"/>
          <w:noProof/>
          <w:lang w:val="sl-SI"/>
        </w:rPr>
        <w:t>Za poenostavitev pravil, ki urejajo porabo sredstev in za zmanjšanje upravnega bremena, bi morale države članice vse pogosteje uporabljati poenostavljeno obračunavanje stroškov.</w:t>
      </w:r>
    </w:p>
    <w:p w14:paraId="34A8A2FB" w14:textId="77777777" w:rsidR="00D026B6" w:rsidRPr="00612836" w:rsidRDefault="00D026B6" w:rsidP="00D026B6">
      <w:pPr>
        <w:pStyle w:val="CRSeparator"/>
        <w:rPr>
          <w:noProof/>
          <w:lang w:val="sl-SI"/>
        </w:rPr>
      </w:pPr>
    </w:p>
    <w:p w14:paraId="448141E3" w14:textId="460B7D2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206 </w:t>
      </w:r>
      <w:r w:rsidR="00FE00DD">
        <w:rPr>
          <w:noProof/>
          <w:lang w:val="sl-SI"/>
        </w:rPr>
        <w:t>(prilagojeno)</w:t>
      </w:r>
    </w:p>
    <w:p w14:paraId="2DC97EFA" w14:textId="77777777" w:rsidR="00D026B6" w:rsidRPr="00612836" w:rsidRDefault="00D026B6" w:rsidP="00D026B6">
      <w:pPr>
        <w:rPr>
          <w:noProof/>
        </w:rPr>
      </w:pPr>
      <w:r w:rsidRPr="00612836">
        <w:rPr>
          <w:rStyle w:val="CRDeleted"/>
          <w:noProof/>
          <w:lang w:val="sl-SI"/>
        </w:rPr>
        <w:t>Ob upoštevanju dejstva, da se v skladu s členom 71 Uredbe (EU) št. 1303/2013 obveznost zagotavljanja trajnosti operacij vlaganja izvaja od končnega izplačila upravičencu in da se v primeru naložb, ki jih sestavlja zakup novih strojev in opreme, končno izplačilo izvede ob izteku pogodbe, se ta obveznost ne bi smela uporabljati za tovrstne naložbe.</w:t>
      </w:r>
    </w:p>
    <w:p w14:paraId="26190AAC" w14:textId="77777777" w:rsidR="00D026B6" w:rsidRPr="00612836" w:rsidRDefault="00D026B6" w:rsidP="00D026B6">
      <w:pPr>
        <w:pStyle w:val="CRSeparator"/>
        <w:rPr>
          <w:noProof/>
          <w:lang w:val="sl-SI"/>
        </w:rPr>
      </w:pPr>
    </w:p>
    <w:p w14:paraId="29BB37C3" w14:textId="22E108B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207 </w:t>
      </w:r>
      <w:r w:rsidR="001C1033">
        <w:rPr>
          <w:noProof/>
          <w:lang w:val="sl-SI"/>
        </w:rPr>
        <w:t>(prilagojeno)</w:t>
      </w:r>
    </w:p>
    <w:p w14:paraId="0E56EE10" w14:textId="77777777" w:rsidR="00D026B6" w:rsidRPr="00612836" w:rsidRDefault="00D026B6" w:rsidP="00D026B6">
      <w:pPr>
        <w:rPr>
          <w:noProof/>
        </w:rPr>
      </w:pPr>
      <w:r w:rsidRPr="00612836">
        <w:rPr>
          <w:rStyle w:val="CRDeleted"/>
          <w:noProof/>
          <w:lang w:val="sl-SI"/>
        </w:rPr>
        <w:t>Za zagotovitev širše uporabe poenostavljenega obračunavanja stroškov bi bilo treba za operacije ali projekte, ki so del operacij, ki prejemajo pomoč iz ESRR in ESS pod določeno mejno vrednostjo določiti obvezno uporabo standardnih lestvic stroškov na enoto, pavšalnih zneskov ali pavšalnih stopenj, za kar veljajo zadevne prehodne določbe. Organ upravljanja ali odbor za spremljanje, če gre za programe v okviru cilja‚evropsko teritorialno sodelovanje‘, bi moral imeti možnost podaljšati prehodno obdobje za obdobje, ki ga šteje za ustrezno, če meni, da takšna obveznost ustvarja nesorazmerno upravno breme. Takšna obveznost se ne bi smela uporabljati za operacije, ki prejemajo podporo v okviru državne pomoči, ki ne pomeni pomoči de minimis. Za takšne operacije bi morala še naprej obstajati možnost vseh oblik nepovratnih sredstev in vračljive podpore. Hkrati bi bilo treba za vse sklade ESI predvideti uporabo predlogov proračunov kot dodatno metodologijo za določitev poenostavljenih stroškov.</w:t>
      </w:r>
    </w:p>
    <w:p w14:paraId="37F79476" w14:textId="77777777" w:rsidR="00D026B6" w:rsidRPr="00612836" w:rsidRDefault="00D026B6" w:rsidP="00D026B6">
      <w:pPr>
        <w:pStyle w:val="CRSeparator"/>
        <w:rPr>
          <w:noProof/>
          <w:lang w:val="sl-SI"/>
        </w:rPr>
      </w:pPr>
    </w:p>
    <w:p w14:paraId="300732A2" w14:textId="67AE36F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208 </w:t>
      </w:r>
      <w:r w:rsidR="001C1033">
        <w:rPr>
          <w:noProof/>
          <w:lang w:val="sl-SI"/>
        </w:rPr>
        <w:t>(prilagojeno)</w:t>
      </w:r>
    </w:p>
    <w:p w14:paraId="1F2E3A6F" w14:textId="77777777" w:rsidR="00D026B6" w:rsidRPr="00612836" w:rsidRDefault="00D026B6" w:rsidP="00D026B6">
      <w:pPr>
        <w:rPr>
          <w:noProof/>
        </w:rPr>
      </w:pPr>
      <w:r w:rsidRPr="00612836">
        <w:rPr>
          <w:rStyle w:val="CRDeleted"/>
          <w:noProof/>
          <w:lang w:val="sl-SI"/>
        </w:rPr>
        <w:t>Da se omogoči zgodnejša in bolj ciljna uporaba poenostavljenega obračunavanja stroškov, bi bilo treba na Komisijo prenesti pooblastilo, da v skladu s členom 290 PDEU, sprejme akte v zvezi z dopolnitvijo Uredbe (EU) št. 1303/2013 z dodatnimi posebnimi pravili glede vlog, obveznosti in odgovornosti organov, ki izvajajo finančne instrumente, ter z njimi povezanimi merili za izbiro in proizvodi, ki jih je možno zagotoviti s finančnimi instrumenti, dopolnitvijo določb Uredbe (EU) št. 1303/2013 o standardnih lestvicah stroškov na enoto ali financiranja po pavšalni stopnji, poštene, pravične in preverljive metode izračuna, s katero bi jih bilo mogoče določiti, in z določitvijo podrobnih postopkov v zvezi s financiranjem na podlagi izpolnjevanja pogojev, povezanih z doseganjem napredka pri izvajanju ali doseganjem ciljev programov, namesto stroškov in njihove uporabe. Zlasti je pomembno, da se Komisija pri svojem pripravljalnem delu ustrezno posvetuje, vključno na ravni strokovnjakov, in da se ta posvetovanja izvedejo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Komisije, ki zadevajo pripravo delegiranih aktov.</w:t>
      </w:r>
    </w:p>
    <w:p w14:paraId="4B847609" w14:textId="77777777" w:rsidR="00D026B6" w:rsidRPr="00612836" w:rsidRDefault="00D026B6" w:rsidP="00D026B6">
      <w:pPr>
        <w:pStyle w:val="CRSeparator"/>
        <w:rPr>
          <w:noProof/>
          <w:lang w:val="sl-SI"/>
        </w:rPr>
      </w:pPr>
    </w:p>
    <w:p w14:paraId="33B11C93" w14:textId="61A6D8C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209 </w:t>
      </w:r>
      <w:r w:rsidR="001C1033">
        <w:rPr>
          <w:noProof/>
          <w:lang w:val="sl-SI"/>
        </w:rPr>
        <w:t>(prilagojeno)</w:t>
      </w:r>
    </w:p>
    <w:p w14:paraId="2CA1FD0F" w14:textId="77777777" w:rsidR="00D026B6" w:rsidRPr="00612836" w:rsidRDefault="00D026B6" w:rsidP="00D026B6">
      <w:pPr>
        <w:rPr>
          <w:noProof/>
        </w:rPr>
      </w:pPr>
      <w:r w:rsidRPr="00612836">
        <w:rPr>
          <w:rStyle w:val="CRDeleted"/>
          <w:noProof/>
          <w:lang w:val="sl-SI"/>
        </w:rPr>
        <w:t>Za zmanjšanje upravnega bremena bi bilo treba povečati uporabo pavšalnih stopenj, ki jih lahko države članice določijo brez posebne metodologije. Zato bi bilo treba uvesti dodatni pavšalni stopnji: eno za izračun neposrednih stroškov za osebje in drugo za izračun preostalih upravičenih stroškov na podlagi stroškov za osebje. Poleg tega bi bilo treba dodatno pojasniti metode za izračun stroškov za osebje.</w:t>
      </w:r>
    </w:p>
    <w:p w14:paraId="5D75F121" w14:textId="77777777" w:rsidR="00D026B6" w:rsidRPr="00612836" w:rsidRDefault="00D026B6" w:rsidP="00D026B6">
      <w:pPr>
        <w:pStyle w:val="CRSeparator"/>
        <w:rPr>
          <w:noProof/>
          <w:lang w:val="sl-SI"/>
        </w:rPr>
      </w:pPr>
    </w:p>
    <w:p w14:paraId="10B0602C" w14:textId="695EA4D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210 </w:t>
      </w:r>
      <w:r w:rsidR="001C1033">
        <w:rPr>
          <w:noProof/>
          <w:lang w:val="sl-SI"/>
        </w:rPr>
        <w:t>(prilagojeno)</w:t>
      </w:r>
    </w:p>
    <w:p w14:paraId="59664203" w14:textId="77777777" w:rsidR="00D026B6" w:rsidRPr="00612836" w:rsidRDefault="00D026B6" w:rsidP="00D026B6">
      <w:pPr>
        <w:rPr>
          <w:noProof/>
        </w:rPr>
      </w:pPr>
      <w:r w:rsidRPr="00612836">
        <w:rPr>
          <w:rStyle w:val="CRDeleted"/>
          <w:noProof/>
          <w:lang w:val="sl-SI"/>
        </w:rPr>
        <w:t>Z namenom izboljšanja učinkovitosti in učinka operacij bi bilo treba olajšati izvajanje operacij, ki zajemajo celotno ozemlje države članice, ali operacij, ki zajemajo različna programska področja, prav tako pa bi bilo treba povečati možnosti za odhodke zunaj Unije za nekatere naložbe.</w:t>
      </w:r>
    </w:p>
    <w:p w14:paraId="42FF589D" w14:textId="77777777" w:rsidR="00D026B6" w:rsidRPr="00612836" w:rsidRDefault="00D026B6" w:rsidP="00D026B6">
      <w:pPr>
        <w:pStyle w:val="CRSeparator"/>
        <w:rPr>
          <w:noProof/>
          <w:lang w:val="sl-SI"/>
        </w:rPr>
      </w:pPr>
    </w:p>
    <w:p w14:paraId="58F74B9C" w14:textId="7ED85E3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211 </w:t>
      </w:r>
      <w:r w:rsidR="001C1033">
        <w:rPr>
          <w:noProof/>
          <w:lang w:val="sl-SI"/>
        </w:rPr>
        <w:t>(prilagojeno)</w:t>
      </w:r>
    </w:p>
    <w:p w14:paraId="221C91F1" w14:textId="77777777" w:rsidR="00D026B6" w:rsidRPr="00612836" w:rsidRDefault="00D026B6" w:rsidP="00D026B6">
      <w:pPr>
        <w:rPr>
          <w:noProof/>
        </w:rPr>
      </w:pPr>
      <w:r w:rsidRPr="00612836">
        <w:rPr>
          <w:rStyle w:val="CRDeleted"/>
          <w:noProof/>
          <w:lang w:val="sl-SI"/>
        </w:rPr>
        <w:t>Da bi države članice spodbudili k uporabi neodvisnih strokovnjakov za ocenjevanje velikih projektov, bi moralo biti dovoljeno, da neodvisni strokovnjak, potem ko je Komisija obveščena o predložitvi relevantnih informacij neodvisnemu strokovnjaku, Komisiji predloži izjavo o izdatkih v zvezi z velikim projektom, preden jo pozitivno oceni.</w:t>
      </w:r>
    </w:p>
    <w:p w14:paraId="3D177E1A" w14:textId="77777777" w:rsidR="00D026B6" w:rsidRPr="00612836" w:rsidRDefault="00D026B6" w:rsidP="00D026B6">
      <w:pPr>
        <w:pStyle w:val="CRSeparator"/>
        <w:rPr>
          <w:noProof/>
          <w:lang w:val="sl-SI"/>
        </w:rPr>
      </w:pPr>
    </w:p>
    <w:p w14:paraId="494D8416" w14:textId="7016407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212 </w:t>
      </w:r>
      <w:r w:rsidR="001C1033">
        <w:rPr>
          <w:noProof/>
          <w:lang w:val="sl-SI"/>
        </w:rPr>
        <w:t>(prilagojeno)</w:t>
      </w:r>
    </w:p>
    <w:p w14:paraId="3DD11543" w14:textId="77777777" w:rsidR="00D026B6" w:rsidRPr="00612836" w:rsidRDefault="00D026B6" w:rsidP="00D026B6">
      <w:pPr>
        <w:rPr>
          <w:noProof/>
        </w:rPr>
      </w:pPr>
      <w:r w:rsidRPr="00612836">
        <w:rPr>
          <w:rStyle w:val="CRDeleted"/>
          <w:noProof/>
          <w:lang w:val="sl-SI"/>
        </w:rPr>
        <w:t>Da se spodbudi uporaba skupnih akcijskih načrtov, ki bodo zmanjšali upravno breme za upravičence, je treba zmanjšati regulativne zahteve, povezane s pripravo skupnega akcijskega načrta, obenem pa še naprej namenjati ustrezno osredotočenost na horizontalna načela, vključno z enakostjo spolov in trajnostnim razvojem, ki so pomembno prispevala k učinkovitemu izvrševanju skladov ESI.</w:t>
      </w:r>
    </w:p>
    <w:p w14:paraId="192979F1" w14:textId="77777777" w:rsidR="00D026B6" w:rsidRPr="00612836" w:rsidRDefault="00D026B6" w:rsidP="00D026B6">
      <w:pPr>
        <w:pStyle w:val="CRSeparator"/>
        <w:rPr>
          <w:noProof/>
          <w:lang w:val="sl-SI"/>
        </w:rPr>
      </w:pPr>
    </w:p>
    <w:p w14:paraId="6737DAC8" w14:textId="3CA1D00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213 </w:t>
      </w:r>
      <w:r w:rsidR="001C1033">
        <w:rPr>
          <w:noProof/>
          <w:lang w:val="sl-SI"/>
        </w:rPr>
        <w:t>(prilagojeno)</w:t>
      </w:r>
    </w:p>
    <w:p w14:paraId="64D10864" w14:textId="77777777" w:rsidR="00D026B6" w:rsidRPr="00612836" w:rsidRDefault="00D026B6" w:rsidP="00D026B6">
      <w:pPr>
        <w:rPr>
          <w:noProof/>
        </w:rPr>
      </w:pPr>
      <w:r w:rsidRPr="00612836">
        <w:rPr>
          <w:rStyle w:val="CRDeleted"/>
          <w:noProof/>
          <w:lang w:val="sl-SI"/>
        </w:rPr>
        <w:t>V izogib nepotrebnemu upravnemu bremenu za upravičence bi morala pravila o informiranju, komuniciranju in prepoznavnosti, spoštovati načelo sorazmernosti. V skladu s tem je pomembno, da se razjasni področje uporabe teh pravil.</w:t>
      </w:r>
    </w:p>
    <w:p w14:paraId="423BC715" w14:textId="77777777" w:rsidR="00D026B6" w:rsidRPr="00612836" w:rsidRDefault="00D026B6" w:rsidP="00D026B6">
      <w:pPr>
        <w:pStyle w:val="CRSeparator"/>
        <w:rPr>
          <w:noProof/>
          <w:lang w:val="sl-SI"/>
        </w:rPr>
      </w:pPr>
    </w:p>
    <w:p w14:paraId="0A5159E8" w14:textId="3013380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214 </w:t>
      </w:r>
      <w:r w:rsidR="001C1033">
        <w:rPr>
          <w:noProof/>
          <w:lang w:val="sl-SI"/>
        </w:rPr>
        <w:t>(prilagojeno)</w:t>
      </w:r>
    </w:p>
    <w:p w14:paraId="6DF2D49F" w14:textId="77777777" w:rsidR="00D026B6" w:rsidRPr="00612836" w:rsidRDefault="00D026B6" w:rsidP="00D026B6">
      <w:pPr>
        <w:rPr>
          <w:noProof/>
        </w:rPr>
      </w:pPr>
      <w:r w:rsidRPr="00612836">
        <w:rPr>
          <w:rStyle w:val="CRDeleted"/>
          <w:noProof/>
          <w:lang w:val="sl-SI"/>
        </w:rPr>
        <w:t>Z namenom zmanjšanja upravnega bremena in zagotovitve učinkovite uporabe tehnične pomoči po ESRR, ESS, in Kohezijskem skladu ter po kategorijah regij bi bilo treba povečati prožnost pri izračunavanju in spremljanju posameznih zgornjih mej, ki se v državah članicah uporabljajo za tehnično pomoč.</w:t>
      </w:r>
    </w:p>
    <w:p w14:paraId="17D3D292" w14:textId="77777777" w:rsidR="00D026B6" w:rsidRPr="00612836" w:rsidRDefault="00D026B6" w:rsidP="00D026B6">
      <w:pPr>
        <w:pStyle w:val="CRSeparator"/>
        <w:rPr>
          <w:noProof/>
          <w:lang w:val="sl-SI"/>
        </w:rPr>
      </w:pPr>
    </w:p>
    <w:p w14:paraId="3441F9CA" w14:textId="6E1869E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215 </w:t>
      </w:r>
      <w:r w:rsidR="001C1033">
        <w:rPr>
          <w:noProof/>
          <w:lang w:val="sl-SI"/>
        </w:rPr>
        <w:t>(prilagojeno)</w:t>
      </w:r>
    </w:p>
    <w:p w14:paraId="6218908C" w14:textId="77777777" w:rsidR="00D026B6" w:rsidRPr="00612836" w:rsidRDefault="00D026B6" w:rsidP="00D026B6">
      <w:pPr>
        <w:rPr>
          <w:noProof/>
        </w:rPr>
      </w:pPr>
      <w:r w:rsidRPr="00612836">
        <w:rPr>
          <w:rStyle w:val="CRDeleted"/>
          <w:noProof/>
          <w:lang w:val="sl-SI"/>
        </w:rPr>
        <w:t>Zaradi poenostavitve izvajalskih struktur bi bilo treba razjasniti, da je možnost, v skladu s katero so lahko organ upravljanja, organ za potrjevanje in revizijski organ del istega javnega organa, na voljo tudi za programe v okviru cilja evropskega teritorialnega sodelovanja.</w:t>
      </w:r>
    </w:p>
    <w:p w14:paraId="636E46B7" w14:textId="77777777" w:rsidR="00D026B6" w:rsidRPr="00612836" w:rsidRDefault="00D026B6" w:rsidP="00D026B6">
      <w:pPr>
        <w:pStyle w:val="CRSeparator"/>
        <w:rPr>
          <w:noProof/>
          <w:lang w:val="sl-SI"/>
        </w:rPr>
      </w:pPr>
    </w:p>
    <w:p w14:paraId="189BBDFD" w14:textId="5FE9791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216 </w:t>
      </w:r>
      <w:r w:rsidR="001C1033">
        <w:rPr>
          <w:noProof/>
          <w:lang w:val="sl-SI"/>
        </w:rPr>
        <w:t>(prilagojeno)</w:t>
      </w:r>
    </w:p>
    <w:p w14:paraId="29D44EC8" w14:textId="77777777" w:rsidR="00D026B6" w:rsidRPr="00612836" w:rsidRDefault="00D026B6" w:rsidP="00D026B6">
      <w:pPr>
        <w:rPr>
          <w:noProof/>
        </w:rPr>
      </w:pPr>
      <w:r w:rsidRPr="00612836">
        <w:rPr>
          <w:rStyle w:val="CRDeleted"/>
          <w:noProof/>
          <w:lang w:val="sl-SI"/>
        </w:rPr>
        <w:t>Natančneje bi bilo treba določiti odgovornosti organov upravljanja v zvezi s preverjanjem odhodkov, kadar se uporabljajo možnosti poenostavljenega obračunavanja stroškov.</w:t>
      </w:r>
    </w:p>
    <w:p w14:paraId="50DF0727" w14:textId="77777777" w:rsidR="00D026B6" w:rsidRPr="00612836" w:rsidRDefault="00D026B6" w:rsidP="00D026B6">
      <w:pPr>
        <w:pStyle w:val="CRSeparator"/>
        <w:rPr>
          <w:noProof/>
          <w:lang w:val="sl-SI"/>
        </w:rPr>
      </w:pPr>
    </w:p>
    <w:p w14:paraId="17223B5D" w14:textId="4CA4AD4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217 </w:t>
      </w:r>
      <w:r w:rsidR="001C1033">
        <w:rPr>
          <w:noProof/>
          <w:lang w:val="sl-SI"/>
        </w:rPr>
        <w:t>(prilagojeno)</w:t>
      </w:r>
    </w:p>
    <w:p w14:paraId="174C0A3F" w14:textId="77777777" w:rsidR="00D026B6" w:rsidRPr="00612836" w:rsidRDefault="00D026B6" w:rsidP="00D026B6">
      <w:pPr>
        <w:rPr>
          <w:noProof/>
        </w:rPr>
      </w:pPr>
      <w:r w:rsidRPr="00612836">
        <w:rPr>
          <w:rStyle w:val="CRDeleted"/>
          <w:noProof/>
          <w:lang w:val="sl-SI"/>
        </w:rPr>
        <w:t>Za zagotovitev, da upravičenci v celoti izkoristijo potencial poenostavitve rešitev e-uprave pri izvrševanju skladov ESI in Sklada za evropsko pomoč najbolj ogroženim, zlasti z namenom olajšanja popolnoma elektronskega vodenja dokumentacije, je treba pojasniti, da papirna sled ni potrebna, če so izpolnjeni določeni pogoji.</w:t>
      </w:r>
    </w:p>
    <w:p w14:paraId="5B31D3D9" w14:textId="77777777" w:rsidR="00D026B6" w:rsidRPr="00612836" w:rsidRDefault="00D026B6" w:rsidP="00D026B6">
      <w:pPr>
        <w:pStyle w:val="CRSeparator"/>
        <w:rPr>
          <w:noProof/>
          <w:lang w:val="sl-SI"/>
        </w:rPr>
      </w:pPr>
    </w:p>
    <w:p w14:paraId="2199182E" w14:textId="54F74201"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218 </w:t>
      </w:r>
      <w:r w:rsidR="001C1033">
        <w:rPr>
          <w:noProof/>
          <w:lang w:val="sl-SI"/>
        </w:rPr>
        <w:t>(prilagojeno)</w:t>
      </w:r>
    </w:p>
    <w:p w14:paraId="09416937" w14:textId="77777777" w:rsidR="00D026B6" w:rsidRPr="00612836" w:rsidRDefault="00D026B6" w:rsidP="00D026B6">
      <w:pPr>
        <w:rPr>
          <w:noProof/>
        </w:rPr>
      </w:pPr>
      <w:r w:rsidRPr="00612836">
        <w:rPr>
          <w:rStyle w:val="CRDeleted"/>
          <w:noProof/>
          <w:lang w:val="sl-SI"/>
        </w:rPr>
        <w:t>Za zagotovitev večje sorazmernosti kontrol ter zmanjšanja upravnega bremena zaradi podvajanja kontrol, zlasti za male upravičence, ne da bi se spodkopavalo načelo dobrega finančnega poslovodenja, bi moralo prevladati načelo enotne revizije za ESRR, ESS, Kohezijski skladu in ESPR ter bi morale biti mejne vrednosti, pod katerimi operacija ni predmet več kot ene revizije, podvojene.</w:t>
      </w:r>
    </w:p>
    <w:p w14:paraId="2D6E27EA" w14:textId="77777777" w:rsidR="00D026B6" w:rsidRPr="00612836" w:rsidRDefault="00D026B6" w:rsidP="00D026B6">
      <w:pPr>
        <w:pStyle w:val="CRSeparator"/>
        <w:rPr>
          <w:noProof/>
          <w:lang w:val="sl-SI"/>
        </w:rPr>
      </w:pPr>
    </w:p>
    <w:p w14:paraId="75FE1A0A" w14:textId="67FC8B23"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219 </w:t>
      </w:r>
      <w:r w:rsidR="001C1033">
        <w:rPr>
          <w:noProof/>
          <w:lang w:val="sl-SI"/>
        </w:rPr>
        <w:t>(prilagojeno)</w:t>
      </w:r>
    </w:p>
    <w:p w14:paraId="3039F043" w14:textId="77777777" w:rsidR="00D026B6" w:rsidRPr="00612836" w:rsidRDefault="00D026B6" w:rsidP="00D026B6">
      <w:pPr>
        <w:rPr>
          <w:noProof/>
        </w:rPr>
      </w:pPr>
      <w:r w:rsidRPr="00612836">
        <w:rPr>
          <w:rStyle w:val="CRDeleted"/>
          <w:noProof/>
          <w:lang w:val="sl-SI"/>
        </w:rPr>
        <w:t>Pomembno je izboljšati prepoznavnost skladov ESI in povečati ozaveščenost o njihovih rezultatih in dosežkih v javnosti. Dejavnosti informiranja in komuniciranja ter ukrepi za izboljšanje prepoznavnosti v javnosti so še vedno bistvenega pomena pri objavljanju dosežkov skladov ESI in prikazovanju, kako se vlagajo finančna sredstva Unije.</w:t>
      </w:r>
    </w:p>
    <w:p w14:paraId="39C31348" w14:textId="77777777" w:rsidR="00D026B6" w:rsidRPr="00612836" w:rsidRDefault="00D026B6" w:rsidP="00D026B6">
      <w:pPr>
        <w:pStyle w:val="CRSeparator"/>
        <w:rPr>
          <w:noProof/>
          <w:lang w:val="sl-SI"/>
        </w:rPr>
      </w:pPr>
    </w:p>
    <w:p w14:paraId="0BC77BF0" w14:textId="0CF659A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220 </w:t>
      </w:r>
      <w:r w:rsidR="001C1033">
        <w:rPr>
          <w:noProof/>
          <w:lang w:val="sl-SI"/>
        </w:rPr>
        <w:t>(prilagojeno)</w:t>
      </w:r>
    </w:p>
    <w:p w14:paraId="7EEA644D" w14:textId="77777777" w:rsidR="00D026B6" w:rsidRPr="00612836" w:rsidRDefault="00D026B6" w:rsidP="00D026B6">
      <w:pPr>
        <w:rPr>
          <w:noProof/>
        </w:rPr>
      </w:pPr>
      <w:r w:rsidRPr="00612836">
        <w:rPr>
          <w:rStyle w:val="CRDeleted"/>
          <w:noProof/>
          <w:lang w:val="sl-SI"/>
        </w:rPr>
        <w:t>Da se nekaterim ciljnim skupinam olajša dostop do ESS, zbiranje podatkov za določene kazalnike iz Priloge I k Uredbi (EU) št. 1304/2013 Evropskega parlamenta in Sveta</w:t>
      </w:r>
      <w:r w:rsidRPr="00612836">
        <w:rPr>
          <w:rStyle w:val="CRDeleted"/>
          <w:noProof/>
          <w:vertAlign w:val="superscript"/>
          <w:lang w:val="sl-SI"/>
        </w:rPr>
        <w:footnoteReference w:id="58"/>
      </w:r>
      <w:r w:rsidRPr="00612836">
        <w:rPr>
          <w:rStyle w:val="CRDeleted"/>
          <w:noProof/>
          <w:lang w:val="sl-SI"/>
        </w:rPr>
        <w:t xml:space="preserve"> ne bi smelo biti potrebno.</w:t>
      </w:r>
    </w:p>
    <w:p w14:paraId="0116CE12" w14:textId="77777777" w:rsidR="00D026B6" w:rsidRPr="00612836" w:rsidRDefault="00D026B6" w:rsidP="00D026B6">
      <w:pPr>
        <w:pStyle w:val="CRSeparator"/>
        <w:rPr>
          <w:noProof/>
          <w:lang w:val="sl-SI"/>
        </w:rPr>
      </w:pPr>
    </w:p>
    <w:p w14:paraId="62EC31D3" w14:textId="5EF98E53"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221 </w:t>
      </w:r>
      <w:r w:rsidR="001C1033">
        <w:rPr>
          <w:noProof/>
          <w:lang w:val="sl-SI"/>
        </w:rPr>
        <w:t>(prilagojeno)</w:t>
      </w:r>
    </w:p>
    <w:p w14:paraId="1A4048B8" w14:textId="77777777" w:rsidR="00D026B6" w:rsidRPr="00612836" w:rsidRDefault="00D026B6" w:rsidP="00D026B6">
      <w:pPr>
        <w:rPr>
          <w:noProof/>
        </w:rPr>
      </w:pPr>
      <w:r w:rsidRPr="00612836">
        <w:rPr>
          <w:rStyle w:val="CRDeleted"/>
          <w:noProof/>
          <w:lang w:val="sl-SI"/>
        </w:rPr>
        <w:t>Za zagotovitev enake obravnave operacij, ki se podpirajo na podlagi te uredbe, je treba določiti datum začetka uporabe določenih sprememb Uredbe (EU) št. 1303/2013.</w:t>
      </w:r>
    </w:p>
    <w:p w14:paraId="2F326A5A" w14:textId="77777777" w:rsidR="00D026B6" w:rsidRPr="00612836" w:rsidRDefault="00D026B6" w:rsidP="00D026B6">
      <w:pPr>
        <w:pStyle w:val="CRSeparator"/>
        <w:rPr>
          <w:noProof/>
          <w:lang w:val="sl-SI"/>
        </w:rPr>
      </w:pPr>
    </w:p>
    <w:p w14:paraId="3C26B851" w14:textId="2535AEC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222 </w:t>
      </w:r>
      <w:r w:rsidR="001C1033">
        <w:rPr>
          <w:noProof/>
          <w:lang w:val="sl-SI"/>
        </w:rPr>
        <w:t>(prilagojeno)</w:t>
      </w:r>
    </w:p>
    <w:p w14:paraId="3479C90D" w14:textId="77777777" w:rsidR="00D026B6" w:rsidRPr="00612836" w:rsidRDefault="00D026B6" w:rsidP="00D026B6">
      <w:pPr>
        <w:rPr>
          <w:noProof/>
        </w:rPr>
      </w:pPr>
      <w:r w:rsidRPr="00612836">
        <w:rPr>
          <w:rStyle w:val="CRDeleted"/>
          <w:noProof/>
          <w:lang w:val="sl-SI"/>
        </w:rPr>
        <w:t>Za zagotovitev, da celotno programsko obdobje za uredbe (EU) št. 1301/2013, (EU) št. 1303/2013, (EU) št. 1304/2013 in Uredbo (EU) št. 223/2014 Evropskega parlamenta in Sveta</w:t>
      </w:r>
      <w:r w:rsidRPr="00612836">
        <w:rPr>
          <w:rStyle w:val="CRDeleted"/>
          <w:noProof/>
          <w:vertAlign w:val="superscript"/>
          <w:lang w:val="sl-SI"/>
        </w:rPr>
        <w:footnoteReference w:id="59"/>
      </w:r>
      <w:r w:rsidRPr="00612836">
        <w:rPr>
          <w:rStyle w:val="CRDeleted"/>
          <w:noProof/>
          <w:lang w:val="sl-SI"/>
        </w:rPr>
        <w:t xml:space="preserve"> ureja usklajen niz pravil, se morajo določene spremembe teh uredb uporabljati od 1. januarja 2014. Z določitvijo retroaktivne uporabe teh sprememb se upoštevajo legitimna pričakovanja. </w:t>
      </w:r>
    </w:p>
    <w:p w14:paraId="3F22D875" w14:textId="77777777" w:rsidR="00D026B6" w:rsidRPr="00612836" w:rsidRDefault="00D026B6" w:rsidP="00D026B6">
      <w:pPr>
        <w:pStyle w:val="CRSeparator"/>
        <w:rPr>
          <w:noProof/>
          <w:lang w:val="sl-SI"/>
        </w:rPr>
      </w:pPr>
    </w:p>
    <w:p w14:paraId="36D6C716" w14:textId="4550C4C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223 </w:t>
      </w:r>
      <w:r w:rsidR="001C1033">
        <w:rPr>
          <w:noProof/>
          <w:lang w:val="sl-SI"/>
        </w:rPr>
        <w:t>(prilagojeno)</w:t>
      </w:r>
    </w:p>
    <w:p w14:paraId="68A074E0" w14:textId="77777777" w:rsidR="00D026B6" w:rsidRPr="00612836" w:rsidRDefault="00D026B6" w:rsidP="00D026B6">
      <w:pPr>
        <w:rPr>
          <w:noProof/>
        </w:rPr>
      </w:pPr>
      <w:r w:rsidRPr="00612836">
        <w:rPr>
          <w:rStyle w:val="CRDeleted"/>
          <w:noProof/>
          <w:lang w:val="sl-SI"/>
        </w:rPr>
        <w:t>Da se pospeši izvrševanje finančnih instrumentov, pri čemer se podpora iz skladov ESI združuje s finančnimi produkti EIB v okviru jamstva EU sklada EFSI, in da se zagotovi stalna pravna podlaga za podpis sporazumov o financiranju, ki bi dopuščali uporabo depozitnih računov za instrumente, ki temeljijo na lastniškem kapitalu, je nujno, da se določene spremembe te uredbe uporabljajo z učinkom od 1. januarja 2018. Z določitvijo retroaktivne uporabo teh sprememb se zagotovi napredno omogočanje financiranja projektov z združeno podporo iz skladov ESI in EFSI ter se prepreči pravna praznina med datumom prenehanja veljavnosti nekaterih določb iz Uredbe (EU) št. 1303/2013 in datumom začetka veljavnosti njihovega podaljšanja na podlagi te uredbe.</w:t>
      </w:r>
    </w:p>
    <w:p w14:paraId="6EB0A611" w14:textId="77777777" w:rsidR="00D026B6" w:rsidRPr="00612836" w:rsidRDefault="00D026B6" w:rsidP="00D026B6">
      <w:pPr>
        <w:pStyle w:val="CRSeparator"/>
        <w:rPr>
          <w:noProof/>
          <w:lang w:val="sl-SI"/>
        </w:rPr>
      </w:pPr>
    </w:p>
    <w:p w14:paraId="09DFBB36" w14:textId="306FC57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224 </w:t>
      </w:r>
      <w:r w:rsidR="001C1033">
        <w:rPr>
          <w:noProof/>
          <w:lang w:val="sl-SI"/>
        </w:rPr>
        <w:t>(prilagojeno)</w:t>
      </w:r>
    </w:p>
    <w:p w14:paraId="671DC2C8" w14:textId="77777777" w:rsidR="00D026B6" w:rsidRPr="00612836" w:rsidRDefault="00D026B6" w:rsidP="00D026B6">
      <w:pPr>
        <w:rPr>
          <w:noProof/>
        </w:rPr>
      </w:pPr>
      <w:r w:rsidRPr="00612836">
        <w:rPr>
          <w:rStyle w:val="CRDeleted"/>
          <w:noProof/>
          <w:lang w:val="sl-SI"/>
        </w:rPr>
        <w:t>Poenostavitve in spremembe pravil za posamezen sektor bi bilo treba začeti uporabljati čim prej, da bi omogočili hitrejše izvrševanje v tekočem programskem obdobju, in bi se zato morale uporabljati od 2. avgusta 2018.</w:t>
      </w:r>
    </w:p>
    <w:p w14:paraId="7BC66D63" w14:textId="77777777" w:rsidR="00D026B6" w:rsidRPr="00612836" w:rsidRDefault="00D026B6" w:rsidP="00D026B6">
      <w:pPr>
        <w:pStyle w:val="CRSeparator"/>
        <w:rPr>
          <w:noProof/>
          <w:lang w:val="sl-SI"/>
        </w:rPr>
      </w:pPr>
    </w:p>
    <w:p w14:paraId="065F5D0A" w14:textId="79BAFC5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225 </w:t>
      </w:r>
      <w:r w:rsidR="001C1033">
        <w:rPr>
          <w:noProof/>
          <w:lang w:val="sl-SI"/>
        </w:rPr>
        <w:t>(prilagojeno)</w:t>
      </w:r>
    </w:p>
    <w:p w14:paraId="1380F5AB" w14:textId="77777777" w:rsidR="00D026B6" w:rsidRPr="00612836" w:rsidRDefault="00D026B6" w:rsidP="00D026B6">
      <w:pPr>
        <w:rPr>
          <w:noProof/>
        </w:rPr>
      </w:pPr>
      <w:r w:rsidRPr="00612836">
        <w:rPr>
          <w:rStyle w:val="CRDeleted"/>
          <w:noProof/>
          <w:lang w:val="sl-SI"/>
        </w:rPr>
        <w:t>Evropski sklad za prilagoditev globalizaciji (ESPG) bi moral po 31. decembru 2017 še naprej zagotavljati začasno pomoč mladim, ki niso zaposleni, se ne izobražujejo ali usposabljajo in prebivajo v regijah, ki so nesorazmerno prizadete zaradi velikega števila odpuščanj. Da bi omogočali stalno pomoč mladim, ki niso zaposleni, se ne izobražujejo ali usposabljajo in prebivajo v regijah, bi se morala sprememba Uredbe (EU) št. 1309/2013 Evropskega parlamenta in Sveta</w:t>
      </w:r>
      <w:r w:rsidRPr="00612836">
        <w:rPr>
          <w:rStyle w:val="CRDeleted"/>
          <w:noProof/>
          <w:vertAlign w:val="superscript"/>
          <w:lang w:val="sl-SI"/>
        </w:rPr>
        <w:footnoteReference w:id="60"/>
      </w:r>
      <w:r w:rsidRPr="00612836">
        <w:rPr>
          <w:rStyle w:val="CRDeleted"/>
          <w:noProof/>
          <w:lang w:val="sl-SI"/>
        </w:rPr>
        <w:t>, s katero se zagotavlja takšna stalna pomoč, uporabljati z učinkom od 1. januarja 2018.</w:t>
      </w:r>
    </w:p>
    <w:p w14:paraId="555D5AF7" w14:textId="77777777" w:rsidR="00D026B6" w:rsidRPr="00612836" w:rsidRDefault="00D026B6" w:rsidP="00D026B6">
      <w:pPr>
        <w:pStyle w:val="CRSeparator"/>
        <w:rPr>
          <w:noProof/>
          <w:lang w:val="sl-SI"/>
        </w:rPr>
      </w:pPr>
    </w:p>
    <w:p w14:paraId="79779842" w14:textId="3BF912CF"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226 </w:t>
      </w:r>
      <w:r w:rsidR="001C1033">
        <w:rPr>
          <w:noProof/>
          <w:lang w:val="sl-SI"/>
        </w:rPr>
        <w:t>(prilagojeno)</w:t>
      </w:r>
    </w:p>
    <w:p w14:paraId="7C1916B5" w14:textId="77777777" w:rsidR="00D026B6" w:rsidRPr="00612836" w:rsidRDefault="00D026B6" w:rsidP="00D026B6">
      <w:pPr>
        <w:rPr>
          <w:noProof/>
        </w:rPr>
      </w:pPr>
      <w:r w:rsidRPr="00612836">
        <w:rPr>
          <w:rStyle w:val="CRDeleted"/>
          <w:noProof/>
          <w:lang w:val="sl-SI"/>
        </w:rPr>
        <w:t>Na podlagi Uredbe (EU) št. 1316/2013 Evropskega parlamenta in Sveta</w:t>
      </w:r>
      <w:r w:rsidRPr="00612836">
        <w:rPr>
          <w:rStyle w:val="CRDeleted"/>
          <w:noProof/>
          <w:vertAlign w:val="superscript"/>
          <w:lang w:val="sl-SI"/>
        </w:rPr>
        <w:footnoteReference w:id="61"/>
      </w:r>
      <w:r w:rsidRPr="00612836">
        <w:rPr>
          <w:rStyle w:val="CRDeleted"/>
          <w:noProof/>
          <w:lang w:val="sl-SI"/>
        </w:rPr>
        <w:t xml:space="preserve"> bi moralo biti mogoče ustanoviti mehanizme mešanega financiranja za en ali več instrumentov za povezovanje Evrope (IPE). Iz takšnih mehanizmov mešanega financiranja bi se lahko financirale operacije mešanega financiranja, ki so ukrepi, ki združujejo nepovratne oblike podpore, kot je podpora iz proračunov držav članic, nepovratnih sredstev IPE ter skladov ESI, in finančni instrumenti iz proračuna Unije, vključno s kombinacijami kapitalskega in dolžniškega instrumenta IPE ter financiranjem iz skupine EIB, iz nacionalnih spodbujevalnih bank, iz razvojnih ali drugih finančnih institucij, od vlagateljev in iz zasebne finančne podpore. Financiranje iz skupine EIB bi moralo vključevati financiranje EIB v okviru EFSI, zasebna finančna podpora pa bi morala vključevati neposredne in posredne finančne prispevke ter podporo pridobljeno preko javno-zasebnih partnerstev.</w:t>
      </w:r>
    </w:p>
    <w:p w14:paraId="69890BF9" w14:textId="77777777" w:rsidR="00D026B6" w:rsidRPr="00612836" w:rsidRDefault="00D026B6" w:rsidP="00D026B6">
      <w:pPr>
        <w:pStyle w:val="CRSeparator"/>
        <w:rPr>
          <w:noProof/>
          <w:lang w:val="sl-SI"/>
        </w:rPr>
      </w:pPr>
    </w:p>
    <w:p w14:paraId="499D30CA" w14:textId="23ACF4C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227 </w:t>
      </w:r>
      <w:r w:rsidR="001C1033">
        <w:rPr>
          <w:noProof/>
          <w:lang w:val="sl-SI"/>
        </w:rPr>
        <w:t>(prilagojeno)</w:t>
      </w:r>
    </w:p>
    <w:p w14:paraId="2E658D5A" w14:textId="77777777" w:rsidR="00D026B6" w:rsidRPr="00612836" w:rsidRDefault="00D026B6" w:rsidP="00D026B6">
      <w:pPr>
        <w:rPr>
          <w:noProof/>
        </w:rPr>
      </w:pPr>
      <w:r w:rsidRPr="00612836">
        <w:rPr>
          <w:rStyle w:val="CRDeleted"/>
          <w:noProof/>
          <w:lang w:val="sl-SI"/>
        </w:rPr>
        <w:t>Zasnova in vzpostavitev mehanizmov mešanega financiranja bi morala temeljiti na predhodni oceni, opravljeni v skladu s to uredbo in bi morala odražati rezultate izkušenj, pridobljenih pri izvajanju „razpisa za mešano financiranje“ v okviru IPE iz Izvedbene uredbe Komisije z dne 20. januarja 2017 o spremembi Izvedbene uredbe Komisije C(2014) 1921 o vzpostavitvi večletnega delovnega programa za finančno pomoč na področju instrumenta za povezovanje Evrope - sektor prometa za obdobje 2014–2020. Mehanizmi mešanega financiranja v okviru IPE bi morali biti vzpostavljeni v sklopu večletnih in/ali letnih programov dela ter sprejeti v skladu s členoma 17 in 25 Uredbe (EU) št. 1316/2013. Komisija bi morala zagotoviti pregledno in pravočasno poročanje Evropskemu parlamentu in Svetu o izvajanju vsakega mehanizma mešanega financiranja IPE.</w:t>
      </w:r>
    </w:p>
    <w:p w14:paraId="08EC729E" w14:textId="77777777" w:rsidR="00D026B6" w:rsidRPr="00612836" w:rsidRDefault="00D026B6" w:rsidP="00D026B6">
      <w:pPr>
        <w:pStyle w:val="CRSeparator"/>
        <w:rPr>
          <w:noProof/>
          <w:lang w:val="sl-SI"/>
        </w:rPr>
      </w:pPr>
    </w:p>
    <w:p w14:paraId="71F5BE5C" w14:textId="630C5816"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228 </w:t>
      </w:r>
      <w:r w:rsidR="001D4C79">
        <w:rPr>
          <w:noProof/>
          <w:lang w:val="sl-SI"/>
        </w:rPr>
        <w:t>(prilagojeno)</w:t>
      </w:r>
    </w:p>
    <w:p w14:paraId="7B94BAA4" w14:textId="77777777" w:rsidR="00D026B6" w:rsidRPr="00612836" w:rsidRDefault="00D026B6" w:rsidP="00D026B6">
      <w:pPr>
        <w:rPr>
          <w:noProof/>
        </w:rPr>
      </w:pPr>
      <w:r w:rsidRPr="00612836">
        <w:rPr>
          <w:rStyle w:val="CRDeleted"/>
          <w:noProof/>
          <w:lang w:val="sl-SI"/>
        </w:rPr>
        <w:t>Cilj mehanizmov mešanega financiranja v okviru IPE bi moral biti olajšati in racionalizirati vložitev ene vloge za vse oblike podpore, vključno z nepovratnimi sredstvi Unije iz IPE in sredstvi zasebnega sektorja. Namen takšnih mehanizmov mešanega financiranja bi morala biti optimizacija postopka vložitve vloge za nosilce projektov z zagotovitvijo tehnično in finančno enotnega ocenjevalnega postopka.</w:t>
      </w:r>
    </w:p>
    <w:p w14:paraId="13C92316" w14:textId="77777777" w:rsidR="00D026B6" w:rsidRPr="00612836" w:rsidRDefault="00D026B6" w:rsidP="00D026B6">
      <w:pPr>
        <w:pStyle w:val="CRSeparator"/>
        <w:rPr>
          <w:noProof/>
          <w:lang w:val="sl-SI"/>
        </w:rPr>
      </w:pPr>
    </w:p>
    <w:p w14:paraId="2653C010" w14:textId="77315FC8"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229 </w:t>
      </w:r>
      <w:r w:rsidR="001D4C79">
        <w:rPr>
          <w:noProof/>
          <w:lang w:val="sl-SI"/>
        </w:rPr>
        <w:t>(prilagojeno)</w:t>
      </w:r>
    </w:p>
    <w:p w14:paraId="75FBDAB5" w14:textId="77777777" w:rsidR="00D026B6" w:rsidRPr="00612836" w:rsidRDefault="00D026B6" w:rsidP="00D026B6">
      <w:pPr>
        <w:rPr>
          <w:noProof/>
        </w:rPr>
      </w:pPr>
      <w:r w:rsidRPr="00612836">
        <w:rPr>
          <w:rStyle w:val="CRDeleted"/>
          <w:noProof/>
          <w:lang w:val="sl-SI"/>
        </w:rPr>
        <w:t>Mehanizmi mešanega financiranja v okviru IPE bi morali omogočiti večjo prožnost za predložitev projektov ter poenostaviti in racionalizirati postopek opredelitve in financiranja projektov. Povečati bi morali tudi prevzemanje odgovornosti in zavez s strani sodelujočih finančnih institucij ter tako ublažiti tveganja, povezana s projekti.</w:t>
      </w:r>
    </w:p>
    <w:p w14:paraId="5A025B19" w14:textId="77777777" w:rsidR="00D026B6" w:rsidRPr="00612836" w:rsidRDefault="00D026B6" w:rsidP="00D026B6">
      <w:pPr>
        <w:pStyle w:val="CRSeparator"/>
        <w:rPr>
          <w:noProof/>
          <w:lang w:val="sl-SI"/>
        </w:rPr>
      </w:pPr>
    </w:p>
    <w:p w14:paraId="276DA5FA" w14:textId="245AD7BD"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230 </w:t>
      </w:r>
      <w:r w:rsidR="001D4C79">
        <w:rPr>
          <w:noProof/>
          <w:lang w:val="sl-SI"/>
        </w:rPr>
        <w:t>(prilagojeno)</w:t>
      </w:r>
    </w:p>
    <w:p w14:paraId="34851DC5" w14:textId="77777777" w:rsidR="00D026B6" w:rsidRPr="00612836" w:rsidRDefault="00D026B6" w:rsidP="00D026B6">
      <w:pPr>
        <w:rPr>
          <w:noProof/>
        </w:rPr>
      </w:pPr>
      <w:r w:rsidRPr="00612836">
        <w:rPr>
          <w:rStyle w:val="CRDeleted"/>
          <w:noProof/>
          <w:lang w:val="sl-SI"/>
        </w:rPr>
        <w:t>Mehanizmi mešanega financiranja v okviru IPE bi morali omogočiti okrepljeno usklajevanje, izmenjavo informacij in sodelovanje med državami članicami, Komisijo, EIB, nacionalnimi spodbujevalnimi bankami in zasebnimi vlagatelji z namenom ustvariti in podpirati primeren sklop projektov v skladu s cilji politike IPE.</w:t>
      </w:r>
    </w:p>
    <w:p w14:paraId="71D3E003" w14:textId="77777777" w:rsidR="00D026B6" w:rsidRPr="00612836" w:rsidRDefault="00D026B6" w:rsidP="00D026B6">
      <w:pPr>
        <w:pStyle w:val="CRSeparator"/>
        <w:rPr>
          <w:noProof/>
          <w:lang w:val="sl-SI"/>
        </w:rPr>
      </w:pPr>
    </w:p>
    <w:p w14:paraId="6845BDEF" w14:textId="4303304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231 </w:t>
      </w:r>
      <w:r w:rsidR="001D4C79">
        <w:rPr>
          <w:noProof/>
          <w:lang w:val="sl-SI"/>
        </w:rPr>
        <w:t>(prilagojeno)</w:t>
      </w:r>
    </w:p>
    <w:p w14:paraId="56947AED" w14:textId="77777777" w:rsidR="00D026B6" w:rsidRPr="00612836" w:rsidRDefault="00D026B6" w:rsidP="00D026B6">
      <w:pPr>
        <w:rPr>
          <w:noProof/>
        </w:rPr>
      </w:pPr>
      <w:r w:rsidRPr="00612836">
        <w:rPr>
          <w:rStyle w:val="CRDeleted"/>
          <w:noProof/>
          <w:lang w:val="sl-SI"/>
        </w:rPr>
        <w:t>Mehanizmi mešanega financiranja v okviru IPE bi morali biti namenjeni izboljšanju multiplikacijskega učinka porabe Unije s pritegnitvijo dodatnih sredstev zasebnih vlagateljev, s čimer se zagotovi najvišja stopnja vključevanja zasebnih vlagateljev. Poleg tega bi morali zagotoviti, da postanejo ukrepi, ki prejmejo podporo, ekonomsko in finančno izvedljivi, ter prispevati k preprečevanju pomanjkanja finančnih vzvodov za naložbe. Prispevati bi morali k uresničevanju ciljev Unije v zvezi z izpolnjevanjem ciljev, določenih na konferenci o podnebnih spremembah v Parizu (COP 21), ustvarjanjem delovnih mest in čezmejnimi povezavami. Pomembno je, da Računsko sodišče, kadar se tako IPE kot EFSI uporabljata za ukrepe financiranja, preuči, ali je bilo finančno poslovodenje dobro ter v skladu s členom 287 PDEU in členom 24(2) Uredbe (EU) št. 1316/2013.</w:t>
      </w:r>
    </w:p>
    <w:p w14:paraId="193CAEAA" w14:textId="77777777" w:rsidR="00D026B6" w:rsidRPr="00612836" w:rsidRDefault="00D026B6" w:rsidP="00D026B6">
      <w:pPr>
        <w:pStyle w:val="CRSeparator"/>
        <w:rPr>
          <w:noProof/>
          <w:lang w:val="sl-SI"/>
        </w:rPr>
      </w:pPr>
    </w:p>
    <w:p w14:paraId="48057E0F" w14:textId="1E1AEE5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232 </w:t>
      </w:r>
      <w:r w:rsidR="001D4C79">
        <w:rPr>
          <w:noProof/>
          <w:lang w:val="sl-SI"/>
        </w:rPr>
        <w:t>(prilagojeno)</w:t>
      </w:r>
    </w:p>
    <w:p w14:paraId="15C1D82C" w14:textId="77777777" w:rsidR="00D026B6" w:rsidRPr="00612836" w:rsidRDefault="00D026B6" w:rsidP="00D026B6">
      <w:pPr>
        <w:rPr>
          <w:noProof/>
        </w:rPr>
      </w:pPr>
      <w:r w:rsidRPr="00612836">
        <w:rPr>
          <w:rStyle w:val="CRDeleted"/>
          <w:noProof/>
          <w:lang w:val="sl-SI"/>
        </w:rPr>
        <w:t>V večini primerov se za nepovratna sredstva v prometnem sektorju pričakuje, da ostanejo glavno sredstvo za podporo ciljev politik Unije. Pri uporabi mehanizmov mešanega financiranja IPE se zato ne bi smela zmanjšati razpoložljivost takšnih nepovratnih sredstev.</w:t>
      </w:r>
    </w:p>
    <w:p w14:paraId="488ED7D7" w14:textId="77777777" w:rsidR="00D026B6" w:rsidRPr="00612836" w:rsidRDefault="00D026B6" w:rsidP="00D026B6">
      <w:pPr>
        <w:pStyle w:val="CRSeparator"/>
        <w:rPr>
          <w:noProof/>
          <w:lang w:val="sl-SI"/>
        </w:rPr>
      </w:pPr>
    </w:p>
    <w:p w14:paraId="2AFB345D" w14:textId="5627EC3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233 </w:t>
      </w:r>
      <w:r w:rsidR="001D4C79">
        <w:rPr>
          <w:noProof/>
          <w:lang w:val="sl-SI"/>
        </w:rPr>
        <w:t>(prilagojeno)</w:t>
      </w:r>
    </w:p>
    <w:p w14:paraId="0214A4C9" w14:textId="77777777" w:rsidR="00D026B6" w:rsidRPr="00612836" w:rsidRDefault="00D026B6" w:rsidP="00D026B6">
      <w:pPr>
        <w:rPr>
          <w:noProof/>
        </w:rPr>
      </w:pPr>
      <w:r w:rsidRPr="00612836">
        <w:rPr>
          <w:rStyle w:val="CRDeleted"/>
          <w:noProof/>
          <w:lang w:val="sl-SI"/>
        </w:rPr>
        <w:t>Udeležbo zasebnih sovlagateljev pri prometnih projektih bi lahko olajšali z zmanjšanjem finančnega tveganja. V ta namen so lahko ustrezna jamstva za prvo izgubo, ki jih zagotavlja EIB v okviru skupnih finančnih mehanizmov, ki se podpirajo iz proračuna, kot so mehanizmi mešanega financiranja.</w:t>
      </w:r>
    </w:p>
    <w:p w14:paraId="6D02740E" w14:textId="77777777" w:rsidR="00D026B6" w:rsidRPr="00612836" w:rsidRDefault="00D026B6" w:rsidP="00D026B6">
      <w:pPr>
        <w:pStyle w:val="CRSeparator"/>
        <w:rPr>
          <w:noProof/>
          <w:lang w:val="sl-SI"/>
        </w:rPr>
      </w:pPr>
    </w:p>
    <w:p w14:paraId="122B3068" w14:textId="4957801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234 </w:t>
      </w:r>
      <w:r w:rsidR="001D4C79">
        <w:rPr>
          <w:noProof/>
          <w:lang w:val="sl-SI"/>
        </w:rPr>
        <w:t>(prilagojeno)</w:t>
      </w:r>
    </w:p>
    <w:p w14:paraId="1DECBECE" w14:textId="77777777" w:rsidR="00D026B6" w:rsidRPr="00612836" w:rsidRDefault="00D026B6" w:rsidP="00D026B6">
      <w:pPr>
        <w:rPr>
          <w:noProof/>
        </w:rPr>
      </w:pPr>
      <w:r w:rsidRPr="00612836">
        <w:rPr>
          <w:rStyle w:val="CRDeleted"/>
          <w:noProof/>
          <w:lang w:val="sl-SI"/>
        </w:rPr>
        <w:t>Financiranje iz IPE bi moralo temeljiti na merilih za izbor in dodelitev, določenih v okviru večletnih in letnih delovnih programov v skladu s členom 17(5) Uredbe (EU) št. 1316/2013, ne glede na uporabljeno obliko financiranja ali njegovo kombinacijo.</w:t>
      </w:r>
    </w:p>
    <w:p w14:paraId="1E60A115" w14:textId="77777777" w:rsidR="00D026B6" w:rsidRPr="00612836" w:rsidRDefault="00D026B6" w:rsidP="00D026B6">
      <w:pPr>
        <w:pStyle w:val="CRSeparator"/>
        <w:rPr>
          <w:noProof/>
          <w:lang w:val="sl-SI"/>
        </w:rPr>
      </w:pPr>
    </w:p>
    <w:p w14:paraId="7C10579A" w14:textId="31701D6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235 </w:t>
      </w:r>
      <w:r w:rsidR="001D4C79">
        <w:rPr>
          <w:noProof/>
          <w:lang w:val="sl-SI"/>
        </w:rPr>
        <w:t>(prilagojeno)</w:t>
      </w:r>
    </w:p>
    <w:p w14:paraId="19FD98E6" w14:textId="77777777" w:rsidR="00D026B6" w:rsidRPr="00612836" w:rsidRDefault="00D026B6" w:rsidP="00D026B6">
      <w:pPr>
        <w:rPr>
          <w:noProof/>
        </w:rPr>
      </w:pPr>
      <w:r w:rsidRPr="00612836">
        <w:rPr>
          <w:rStyle w:val="CRDeleted"/>
          <w:noProof/>
          <w:lang w:val="sl-SI"/>
        </w:rPr>
        <w:t>Izkušnje, pridobljene pri mehanizmih mešanega financiranja, bi bilo treba upoštevati pri ocenah Uredbe (EU) št. 1316/2013.</w:t>
      </w:r>
    </w:p>
    <w:p w14:paraId="30DF5D0A" w14:textId="77777777" w:rsidR="00D026B6" w:rsidRPr="00612836" w:rsidRDefault="00D026B6" w:rsidP="00D026B6">
      <w:pPr>
        <w:pStyle w:val="CRSeparator"/>
        <w:rPr>
          <w:noProof/>
          <w:lang w:val="sl-SI"/>
        </w:rPr>
      </w:pPr>
    </w:p>
    <w:p w14:paraId="040105EE" w14:textId="2CFFA51E"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236 </w:t>
      </w:r>
      <w:r w:rsidR="001D4C79">
        <w:rPr>
          <w:noProof/>
          <w:lang w:val="sl-SI"/>
        </w:rPr>
        <w:t>(prilagojeno)</w:t>
      </w:r>
    </w:p>
    <w:p w14:paraId="364D1EE7" w14:textId="77777777" w:rsidR="00D026B6" w:rsidRPr="00612836" w:rsidRDefault="00D026B6" w:rsidP="00D026B6">
      <w:pPr>
        <w:rPr>
          <w:noProof/>
        </w:rPr>
      </w:pPr>
      <w:r w:rsidRPr="00612836">
        <w:rPr>
          <w:rStyle w:val="CRDeleted"/>
          <w:noProof/>
          <w:lang w:val="sl-SI"/>
        </w:rPr>
        <w:t>Uvedbe mehanizmov mešanega financiranja IPE s to uredbo ne bi smeli razumeti tako, da vpliva na rezultat pogajanj o večletnem finančnem okviru za obdobje po letu 2020.</w:t>
      </w:r>
    </w:p>
    <w:p w14:paraId="47A75A89" w14:textId="77777777" w:rsidR="00D026B6" w:rsidRPr="00612836" w:rsidRDefault="00D026B6" w:rsidP="00D026B6">
      <w:pPr>
        <w:pStyle w:val="CRSeparator"/>
        <w:rPr>
          <w:noProof/>
          <w:lang w:val="sl-SI"/>
        </w:rPr>
      </w:pPr>
    </w:p>
    <w:p w14:paraId="7A4912B5" w14:textId="519E22E5"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237 </w:t>
      </w:r>
      <w:r w:rsidR="001D4C79">
        <w:rPr>
          <w:noProof/>
          <w:lang w:val="sl-SI"/>
        </w:rPr>
        <w:t>(prilagojeno)</w:t>
      </w:r>
    </w:p>
    <w:p w14:paraId="605F9AE5" w14:textId="77777777" w:rsidR="00D026B6" w:rsidRPr="00612836" w:rsidRDefault="00D026B6" w:rsidP="00D026B6">
      <w:pPr>
        <w:rPr>
          <w:noProof/>
        </w:rPr>
      </w:pPr>
      <w:r w:rsidRPr="00612836">
        <w:rPr>
          <w:rStyle w:val="CRDeleted"/>
          <w:noProof/>
          <w:lang w:val="sl-SI"/>
        </w:rPr>
        <w:t>Ob upoštevanju zelo visoke stopnje izvrševanja IPE v prometnem sektorju in z namenom podpore izvajanju projektov, ki imajo najvišjo dodano vrednost za vseevropsko prometno omrežje glede koridorjev osrednjega omrežja, čezmejnih projektov, projektov na drugih odsekih osrednjega omrežja in projektov, upravičenih na podlagi horizontalnih prednostnih nalog, kot so navedene v Prilogi I k Uredbi (EU) št. 1316/2013, je treba izjemoma omogočiti dodatno prožnost pri uporabi večletnega programa dela, s čimer bi omogočili, da znesek finančni sredstev doseže do 95 % finančnih proračunskih sredstev iz Uredbe (EU) št. 1316/2013. Vendar pa je pomembno, da se zagotavlja nadaljnja podpora v preostalem izvedbenem obdobju IPE za prednostne naloge, zajete v letnih programih dela.</w:t>
      </w:r>
    </w:p>
    <w:p w14:paraId="4EC627D2" w14:textId="77777777" w:rsidR="00D026B6" w:rsidRPr="00612836" w:rsidRDefault="00D026B6" w:rsidP="00D026B6">
      <w:pPr>
        <w:pStyle w:val="CRSeparator"/>
        <w:rPr>
          <w:noProof/>
          <w:lang w:val="sl-SI"/>
        </w:rPr>
      </w:pPr>
    </w:p>
    <w:p w14:paraId="22F27AF5" w14:textId="5A1F4873"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238 </w:t>
      </w:r>
      <w:r w:rsidR="001D4C79">
        <w:rPr>
          <w:noProof/>
          <w:lang w:val="sl-SI"/>
        </w:rPr>
        <w:t>(prilagojeno)</w:t>
      </w:r>
    </w:p>
    <w:p w14:paraId="4B63D069" w14:textId="77777777" w:rsidR="00D026B6" w:rsidRPr="00612836" w:rsidRDefault="00D026B6" w:rsidP="00D026B6">
      <w:pPr>
        <w:rPr>
          <w:noProof/>
        </w:rPr>
      </w:pPr>
      <w:r w:rsidRPr="00612836">
        <w:rPr>
          <w:rStyle w:val="CRDeleted"/>
          <w:noProof/>
          <w:lang w:val="sl-SI"/>
        </w:rPr>
        <w:t>Ker se narava telekomunikacijskega sektorja IPE razlikuje od narave prometnega in energetskega sektorja IPE, zlasti v nižjih povprečnih zneskih nepovratnih sredstev, razlike med vrstami stroškov in vrstami projektov, bi se bilo treba izogibati nepotrebnemu bremenu za upravičence in države članice, ki sodelujejo pri s tem povezanih ukrepih, in sicer z manj obremenjujočimi obveznostmi glede potrjevanja, pri čemer se ne bi smelo oslabiti načelo dobrega finančnega poslovodenja.</w:t>
      </w:r>
    </w:p>
    <w:p w14:paraId="4F3F29F4" w14:textId="77777777" w:rsidR="00D026B6" w:rsidRPr="00612836" w:rsidRDefault="00D026B6" w:rsidP="00D026B6">
      <w:pPr>
        <w:pStyle w:val="CRSeparator"/>
        <w:rPr>
          <w:noProof/>
          <w:lang w:val="sl-SI"/>
        </w:rPr>
      </w:pPr>
    </w:p>
    <w:p w14:paraId="45395F5D" w14:textId="70C66A2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239 </w:t>
      </w:r>
      <w:r w:rsidR="001D4C79">
        <w:rPr>
          <w:noProof/>
          <w:lang w:val="sl-SI"/>
        </w:rPr>
        <w:t>(prilagojeno)</w:t>
      </w:r>
    </w:p>
    <w:p w14:paraId="450C57F0" w14:textId="77777777" w:rsidR="00D026B6" w:rsidRPr="00612836" w:rsidRDefault="00D026B6" w:rsidP="00D026B6">
      <w:pPr>
        <w:rPr>
          <w:noProof/>
        </w:rPr>
      </w:pPr>
      <w:r w:rsidRPr="00612836">
        <w:rPr>
          <w:rStyle w:val="CRDeleted"/>
          <w:noProof/>
          <w:lang w:val="sl-SI"/>
        </w:rPr>
        <w:t>Na podlagi Uredbe (EU) št. 283/2014 Evropskega parlamenta in Sveta</w:t>
      </w:r>
      <w:r w:rsidRPr="00612836">
        <w:rPr>
          <w:rStyle w:val="CRDeleted"/>
          <w:noProof/>
          <w:vertAlign w:val="superscript"/>
          <w:lang w:val="sl-SI"/>
        </w:rPr>
        <w:footnoteReference w:id="62"/>
      </w:r>
      <w:r w:rsidRPr="00612836">
        <w:rPr>
          <w:rStyle w:val="CRDeleted"/>
          <w:noProof/>
          <w:lang w:val="sl-SI"/>
        </w:rPr>
        <w:t xml:space="preserve"> so za podporo ukrepom na področju infrastruktur za digitalne storitve trenutno dovoljena samo nepovratna sredstva in javno naročanje. Za zagotovitev čim učinkovitejšega delovanja infrastruktur za digitalne storitve, bi morali biti za podporo takšnim ukrepom na voljo tudi drugi finančni instrumenti, ki se trenutno uporabljajo v okviru IPE, vključno z inovativnimi finančnimi instrumenti.</w:t>
      </w:r>
    </w:p>
    <w:p w14:paraId="05967446" w14:textId="77777777" w:rsidR="00D026B6" w:rsidRPr="00612836" w:rsidRDefault="00D026B6" w:rsidP="00D026B6">
      <w:pPr>
        <w:pStyle w:val="CRSeparator"/>
        <w:rPr>
          <w:noProof/>
          <w:lang w:val="sl-SI"/>
        </w:rPr>
      </w:pPr>
    </w:p>
    <w:p w14:paraId="77F74BFC" w14:textId="5AAAC0D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240 </w:t>
      </w:r>
      <w:r w:rsidR="001D4C79">
        <w:rPr>
          <w:noProof/>
          <w:lang w:val="sl-SI"/>
        </w:rPr>
        <w:t>(prilagojeno)</w:t>
      </w:r>
    </w:p>
    <w:p w14:paraId="652B0957" w14:textId="77777777" w:rsidR="00D026B6" w:rsidRPr="00612836" w:rsidRDefault="00D026B6" w:rsidP="00D026B6">
      <w:pPr>
        <w:rPr>
          <w:noProof/>
        </w:rPr>
      </w:pPr>
      <w:r w:rsidRPr="00612836">
        <w:rPr>
          <w:rStyle w:val="CRDeleted"/>
          <w:noProof/>
          <w:lang w:val="sl-SI"/>
        </w:rPr>
        <w:t>Da se prepreči ustvarjanje nepotrebnega upravnega bremena za organe upravljanja, ki bi lahko oviralo učinkovito izvajanje Sklada za evropsko pomoč najbolj ogroženim, je ustrezno poenostaviti in omogočiti postopek za spremembo nebistvenih elementov operativnih programov.</w:t>
      </w:r>
    </w:p>
    <w:p w14:paraId="3F12461E" w14:textId="77777777" w:rsidR="00D026B6" w:rsidRPr="00612836" w:rsidRDefault="00D026B6" w:rsidP="00D026B6">
      <w:pPr>
        <w:pStyle w:val="CRSeparator"/>
        <w:rPr>
          <w:noProof/>
          <w:lang w:val="sl-SI"/>
        </w:rPr>
      </w:pPr>
    </w:p>
    <w:p w14:paraId="3B18BBE0" w14:textId="41F4B35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241 </w:t>
      </w:r>
      <w:r w:rsidR="001D4C79">
        <w:rPr>
          <w:noProof/>
          <w:lang w:val="sl-SI"/>
        </w:rPr>
        <w:t>(prilagojeno)</w:t>
      </w:r>
    </w:p>
    <w:p w14:paraId="3EEC4516" w14:textId="77777777" w:rsidR="00D026B6" w:rsidRPr="00612836" w:rsidRDefault="00D026B6" w:rsidP="00D026B6">
      <w:pPr>
        <w:rPr>
          <w:noProof/>
        </w:rPr>
      </w:pPr>
      <w:r w:rsidRPr="00612836">
        <w:rPr>
          <w:rStyle w:val="CRDeleted"/>
          <w:noProof/>
          <w:lang w:val="sl-SI"/>
        </w:rPr>
        <w:t>Da se nadalje poenostavi uporaba Sklada za evropsko pomoč najbolj ogroženim, je ustrezno oblikovati dodatne določbe glede upravičenosti odhodkov, zlasti kar zadeva uporabo standardnih lestvic stroškov na enoto, pavšalnih zneskov in pavšalnih stopenj.</w:t>
      </w:r>
    </w:p>
    <w:p w14:paraId="09232620" w14:textId="77777777" w:rsidR="00D026B6" w:rsidRPr="00612836" w:rsidRDefault="00D026B6" w:rsidP="00D026B6">
      <w:pPr>
        <w:pStyle w:val="CRSeparator"/>
        <w:rPr>
          <w:noProof/>
          <w:lang w:val="sl-SI"/>
        </w:rPr>
      </w:pPr>
    </w:p>
    <w:p w14:paraId="247A57E4" w14:textId="7264C1BA"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242 </w:t>
      </w:r>
      <w:r w:rsidR="001D4C79">
        <w:rPr>
          <w:noProof/>
          <w:lang w:val="sl-SI"/>
        </w:rPr>
        <w:t>(prilagojeno)</w:t>
      </w:r>
    </w:p>
    <w:p w14:paraId="048A9D80" w14:textId="77777777" w:rsidR="00D026B6" w:rsidRPr="00612836" w:rsidRDefault="00D026B6" w:rsidP="00D026B6">
      <w:pPr>
        <w:rPr>
          <w:noProof/>
        </w:rPr>
      </w:pPr>
      <w:r w:rsidRPr="00612836">
        <w:rPr>
          <w:rStyle w:val="CRDeleted"/>
          <w:noProof/>
          <w:lang w:val="sl-SI"/>
        </w:rPr>
        <w:t>V izogib nepošteni obravnavi partnerskih organizacij, nepravilnosti, ki jih je mogoče pripisati izključno organu, pristojnemu za nakup pomoči, ne bi smele vplivati na upravičenost odhodkov partnerskih organizacij.</w:t>
      </w:r>
    </w:p>
    <w:p w14:paraId="54C8D88B" w14:textId="77777777" w:rsidR="00D026B6" w:rsidRPr="00612836" w:rsidRDefault="00D026B6" w:rsidP="00D026B6">
      <w:pPr>
        <w:pStyle w:val="CRSeparator"/>
        <w:rPr>
          <w:noProof/>
          <w:lang w:val="sl-SI"/>
        </w:rPr>
      </w:pPr>
    </w:p>
    <w:p w14:paraId="38282A4F" w14:textId="1E3BE48F"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243 </w:t>
      </w:r>
      <w:r w:rsidR="00467ADF">
        <w:rPr>
          <w:noProof/>
          <w:lang w:val="sl-SI"/>
        </w:rPr>
        <w:t>(prilagojeno)</w:t>
      </w:r>
    </w:p>
    <w:p w14:paraId="77EBDC0F" w14:textId="77777777" w:rsidR="00D026B6" w:rsidRPr="00612836" w:rsidRDefault="00D026B6" w:rsidP="00D026B6">
      <w:pPr>
        <w:rPr>
          <w:noProof/>
        </w:rPr>
      </w:pPr>
      <w:r w:rsidRPr="00612836">
        <w:rPr>
          <w:rStyle w:val="CRDeleted"/>
          <w:noProof/>
          <w:lang w:val="sl-SI"/>
        </w:rPr>
        <w:t>Z namenom poenostavitve izvajanja skladov ESI in Sklada za evropsko pomoč najbolj ogroženim in v izogib pravni negotovosti bi bilo treba pojasniti določene odgovornosti držav članic glede upravljanja in kontrole.</w:t>
      </w:r>
    </w:p>
    <w:p w14:paraId="2E66109B" w14:textId="77777777" w:rsidR="00D026B6" w:rsidRPr="00612836" w:rsidRDefault="00D026B6" w:rsidP="00D026B6">
      <w:pPr>
        <w:pStyle w:val="CRSeparator"/>
        <w:rPr>
          <w:noProof/>
          <w:lang w:val="sl-SI"/>
        </w:rPr>
      </w:pPr>
    </w:p>
    <w:p w14:paraId="1C97C62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59A8B36" w14:textId="04805AC7" w:rsidR="00D026B6" w:rsidRPr="00612836" w:rsidRDefault="00794DB4" w:rsidP="00794DB4">
      <w:pPr>
        <w:pStyle w:val="ManualConsidrant"/>
        <w:rPr>
          <w:noProof/>
          <w:highlight w:val="lightGray"/>
        </w:rPr>
      </w:pPr>
      <w:r w:rsidRPr="00794DB4">
        <w:rPr>
          <w:highlight w:val="lightGray"/>
        </w:rPr>
        <w:t>(256)</w:t>
      </w:r>
      <w:r w:rsidRPr="00794DB4">
        <w:rPr>
          <w:highlight w:val="lightGray"/>
        </w:rPr>
        <w:tab/>
      </w:r>
      <w:r w:rsidR="00D026B6" w:rsidRPr="00612836">
        <w:rPr>
          <w:noProof/>
          <w:highlight w:val="lightGray"/>
        </w:rPr>
        <w:t xml:space="preserve">Nekatere spremembe v zvezi s posredovanjem podatkov o prejemnikih Komisiji za namene objave ter v zvezi z elektronskim evidentiranjem in shranjevanjem podatkov o prejemnikih ter uporabo enotnega integriranega informacijskega sistema za podatkovno rudarjenje in ocenjevanje tveganj za dostop do teh podatkov in njihovo analizo bi se morale uporabljati le za programe, ki so bili sprejeti in financirani na podlagi večletnega finančnega okvira po letu 2027, da se da na voljo dovolj časa za potrebno prilagoditev elektronskih podatkovnih sistemov in ustreznih sporazumov ter zagotavljanje smernic in usposabljanja in s tem zagotovi nemoten prehod. </w:t>
      </w:r>
    </w:p>
    <w:p w14:paraId="14DB4873" w14:textId="7DA6D683" w:rsidR="00D026B6" w:rsidRPr="00612836" w:rsidRDefault="00794DB4" w:rsidP="00794DB4">
      <w:pPr>
        <w:pStyle w:val="ManualConsidrant"/>
        <w:rPr>
          <w:noProof/>
          <w:highlight w:val="lightGray"/>
        </w:rPr>
      </w:pPr>
      <w:r w:rsidRPr="00794DB4">
        <w:rPr>
          <w:highlight w:val="lightGray"/>
        </w:rPr>
        <w:t>(257)</w:t>
      </w:r>
      <w:r w:rsidRPr="00794DB4">
        <w:rPr>
          <w:highlight w:val="lightGray"/>
        </w:rPr>
        <w:tab/>
      </w:r>
      <w:r w:rsidR="00D026B6" w:rsidRPr="00612836">
        <w:rPr>
          <w:noProof/>
          <w:highlight w:val="lightGray"/>
        </w:rPr>
        <w:t>V skladu s členom 42 Uredbe (EU) 2018/1725 Evropskega parlamenta in Sveta je bilo opravljeno posvetovanje z Evropskim nadzornikom za varstvo podatkov, ki je mnenje podal XX. XX. 20XX.</w:t>
      </w:r>
    </w:p>
    <w:p w14:paraId="3B770F3D" w14:textId="3C6EB1C6" w:rsidR="00D026B6" w:rsidRPr="00612836" w:rsidRDefault="00794DB4" w:rsidP="00794DB4">
      <w:pPr>
        <w:pStyle w:val="ManualConsidrant"/>
        <w:rPr>
          <w:noProof/>
          <w:highlight w:val="lightGray"/>
        </w:rPr>
      </w:pPr>
      <w:r w:rsidRPr="00794DB4">
        <w:rPr>
          <w:highlight w:val="lightGray"/>
        </w:rPr>
        <w:t>(258)</w:t>
      </w:r>
      <w:r w:rsidRPr="00794DB4">
        <w:rPr>
          <w:highlight w:val="lightGray"/>
        </w:rPr>
        <w:tab/>
      </w:r>
      <w:r w:rsidR="00D026B6" w:rsidRPr="00612836">
        <w:rPr>
          <w:noProof/>
          <w:highlight w:val="lightGray"/>
        </w:rPr>
        <w:t xml:space="preserve">Ta uredba bi morala začeti veljati dan po objavi v </w:t>
      </w:r>
      <w:r w:rsidR="00D026B6" w:rsidRPr="00612836">
        <w:rPr>
          <w:i/>
          <w:iCs/>
          <w:noProof/>
          <w:highlight w:val="lightGray"/>
        </w:rPr>
        <w:t>Uradnem listu Evropske unije</w:t>
      </w:r>
      <w:r w:rsidR="00D026B6" w:rsidRPr="00612836">
        <w:rPr>
          <w:noProof/>
          <w:highlight w:val="lightGray"/>
        </w:rPr>
        <w:t xml:space="preserve"> –</w:t>
      </w:r>
    </w:p>
    <w:p w14:paraId="6190581F" w14:textId="77777777" w:rsidR="00D026B6" w:rsidRPr="00612836" w:rsidRDefault="00D026B6" w:rsidP="00D026B6">
      <w:pPr>
        <w:pStyle w:val="CRSeparator"/>
        <w:rPr>
          <w:noProof/>
          <w:lang w:val="sl-SI"/>
        </w:rPr>
      </w:pPr>
    </w:p>
    <w:p w14:paraId="7991899B" w14:textId="6F0594E9"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244 </w:t>
      </w:r>
      <w:r w:rsidR="00467ADF">
        <w:rPr>
          <w:noProof/>
          <w:lang w:val="sl-SI"/>
        </w:rPr>
        <w:t>(prilagojeno)</w:t>
      </w:r>
    </w:p>
    <w:p w14:paraId="5F58F22C" w14:textId="77777777" w:rsidR="00D026B6" w:rsidRPr="00612836" w:rsidRDefault="00D026B6" w:rsidP="00D026B6">
      <w:pPr>
        <w:rPr>
          <w:noProof/>
        </w:rPr>
      </w:pPr>
      <w:r w:rsidRPr="00612836">
        <w:rPr>
          <w:rStyle w:val="CRDeleted"/>
          <w:noProof/>
          <w:lang w:val="sl-SI"/>
        </w:rPr>
        <w:t>Glede na potrebo po usklajeni uporabi ustreznih finančnih pravil v okviru proračunskega leta je načeloma priporočljivo, da se prvi del te uredbe (v nadaljnjem besedilu: finančna uredba) začne uporabljati na začetku proračunskega leta. Vendar pa je, zato da bi prejemnikom sredstev Unije zagotovili čimprejšnje koristi zaradi pomembnih poenostavitev iz te uredbe, tako v zvezi s finančno uredbo kot tudi s spremembami pravil za posamezni sektor, izjemoma primerno zagotoviti, da se ta uredba uporablja od njenega začetka veljavnosti. Da se zagotovi več časa za prilagoditev novim pravilom, bi istočasno morale institucije Unije do konca proračunskega leta 2018 še naprej uporabljati Uredbo (EU, Euratom) št. 966/2012 glede izvrševanja njihovih upravnih odobritev.</w:t>
      </w:r>
    </w:p>
    <w:p w14:paraId="724F6D5B" w14:textId="77777777" w:rsidR="00D026B6" w:rsidRPr="00612836" w:rsidRDefault="00D026B6" w:rsidP="00D026B6">
      <w:pPr>
        <w:pStyle w:val="CRSeparator"/>
        <w:rPr>
          <w:noProof/>
          <w:lang w:val="sl-SI"/>
        </w:rPr>
      </w:pPr>
    </w:p>
    <w:p w14:paraId="6C23210F" w14:textId="78F26AB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245 </w:t>
      </w:r>
      <w:r w:rsidR="00467ADF">
        <w:rPr>
          <w:noProof/>
          <w:lang w:val="sl-SI"/>
        </w:rPr>
        <w:t>(prilagojeno)</w:t>
      </w:r>
    </w:p>
    <w:p w14:paraId="1AB836F6" w14:textId="77777777" w:rsidR="00D026B6" w:rsidRPr="00612836" w:rsidRDefault="00D026B6" w:rsidP="00D026B6">
      <w:pPr>
        <w:rPr>
          <w:noProof/>
        </w:rPr>
      </w:pPr>
      <w:r w:rsidRPr="00612836">
        <w:rPr>
          <w:rStyle w:val="CRDeleted"/>
          <w:noProof/>
          <w:lang w:val="sl-SI"/>
        </w:rPr>
        <w:t>Nekatere spremembe v zvezi s finančnimi instrumenti, proračunskimi jamstvi in finančno pomočjo bi bilo treba začeti uporabljati šele takrat, ko se začne uporabljati večletni finančni okvir za obdobje po letu 2020, da se zagotovi dovolj časa za prilagoditev zadevnih pravnih podlag in programov novim pravilom.</w:t>
      </w:r>
    </w:p>
    <w:p w14:paraId="28212E3F" w14:textId="77777777" w:rsidR="00D026B6" w:rsidRPr="00612836" w:rsidRDefault="00D026B6" w:rsidP="00D026B6">
      <w:pPr>
        <w:pStyle w:val="CRSeparator"/>
        <w:rPr>
          <w:noProof/>
          <w:lang w:val="sl-SI"/>
        </w:rPr>
      </w:pPr>
    </w:p>
    <w:p w14:paraId="1BF7E72D" w14:textId="03EBA9EB"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xml:space="preserve"> 2018/1046 uvodna izjava 246 </w:t>
      </w:r>
      <w:r w:rsidR="00467ADF">
        <w:rPr>
          <w:noProof/>
          <w:lang w:val="sl-SI"/>
        </w:rPr>
        <w:t>(prilagojeno)</w:t>
      </w:r>
    </w:p>
    <w:p w14:paraId="106C7D58" w14:textId="77777777" w:rsidR="00D026B6" w:rsidRPr="00612836" w:rsidRDefault="00D026B6" w:rsidP="00D026B6">
      <w:pPr>
        <w:rPr>
          <w:noProof/>
        </w:rPr>
      </w:pPr>
      <w:r w:rsidRPr="00612836">
        <w:rPr>
          <w:rStyle w:val="CRDeleted"/>
          <w:noProof/>
          <w:lang w:val="sl-SI"/>
        </w:rPr>
        <w:t>Informacije o letnem povprečju ekvivalentov polnega delovnega časa in o predvidenem znesku namenskih prejemkov, prenesenih iz predhodnih let, bi bilo prvič treba zagotoviti skupaj s predlogom proračuna, ki bo predstavljen leta 2021, da se Komisiji zagotovi dovolj časa za prilagoditev novim obveznostim –</w:t>
      </w:r>
    </w:p>
    <w:p w14:paraId="2D116433" w14:textId="77777777" w:rsidR="00D026B6" w:rsidRPr="00612836" w:rsidRDefault="00D026B6" w:rsidP="00D026B6">
      <w:pPr>
        <w:pStyle w:val="CRSeparator"/>
        <w:rPr>
          <w:noProof/>
          <w:lang w:val="sl-SI"/>
        </w:rPr>
      </w:pPr>
    </w:p>
    <w:p w14:paraId="0F3DBA1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4E18DBB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AB21A1B" w14:textId="77777777" w:rsidR="00D026B6" w:rsidRPr="00612836" w:rsidRDefault="00D026B6" w:rsidP="00D026B6">
      <w:pPr>
        <w:pStyle w:val="Formuledadoption"/>
        <w:rPr>
          <w:noProof/>
        </w:rPr>
      </w:pPr>
      <w:r w:rsidRPr="00612836">
        <w:rPr>
          <w:noProof/>
        </w:rPr>
        <w:t>SPREJELA NASLEDNJO UREDBO:</w:t>
      </w:r>
    </w:p>
    <w:p w14:paraId="0DA045BE" w14:textId="77777777" w:rsidR="00D026B6" w:rsidRPr="00612836" w:rsidRDefault="00D026B6" w:rsidP="00D026B6">
      <w:pPr>
        <w:pStyle w:val="SectionTitle"/>
        <w:rPr>
          <w:noProof/>
        </w:rPr>
      </w:pPr>
      <w:r w:rsidRPr="00612836">
        <w:rPr>
          <w:rStyle w:val="CRMinorChangeDeleted"/>
          <w:noProof/>
          <w:lang w:val="sl-SI"/>
        </w:rPr>
        <w:t>PRVI DEL</w:t>
      </w:r>
    </w:p>
    <w:p w14:paraId="58A04BE2" w14:textId="77777777" w:rsidR="00D026B6" w:rsidRPr="00612836" w:rsidRDefault="00D026B6" w:rsidP="00D026B6">
      <w:pPr>
        <w:pStyle w:val="SectionTitle"/>
        <w:rPr>
          <w:noProof/>
        </w:rPr>
      </w:pPr>
      <w:r w:rsidRPr="00612836">
        <w:rPr>
          <w:rStyle w:val="CRDeleted"/>
          <w:i/>
          <w:noProof/>
          <w:lang w:val="sl-SI"/>
        </w:rPr>
        <w:t>FINANČNA UREDBA</w:t>
      </w:r>
    </w:p>
    <w:p w14:paraId="188C1058" w14:textId="77777777" w:rsidR="00D026B6" w:rsidRPr="00612836" w:rsidRDefault="00D026B6" w:rsidP="00D026B6">
      <w:pPr>
        <w:pStyle w:val="SectionTitle"/>
        <w:rPr>
          <w:noProof/>
        </w:rPr>
      </w:pPr>
      <w:r w:rsidRPr="00612836">
        <w:rPr>
          <w:noProof/>
        </w:rPr>
        <w:t>NASLOV I</w:t>
      </w:r>
    </w:p>
    <w:p w14:paraId="505BC161" w14:textId="77777777" w:rsidR="00D026B6" w:rsidRPr="00612836" w:rsidRDefault="00D026B6" w:rsidP="00D026B6">
      <w:pPr>
        <w:pStyle w:val="SectionTitle"/>
        <w:rPr>
          <w:noProof/>
        </w:rPr>
      </w:pPr>
      <w:r w:rsidRPr="00612836">
        <w:rPr>
          <w:i/>
          <w:noProof/>
        </w:rPr>
        <w:t>PREDMET UREJANJA, OPREDELITEV POJMOV IN SPLOŠNA NAČELA</w:t>
      </w:r>
    </w:p>
    <w:p w14:paraId="6B169607" w14:textId="77777777" w:rsidR="00D026B6" w:rsidRPr="00612836" w:rsidRDefault="00D026B6" w:rsidP="00D026B6">
      <w:pPr>
        <w:pStyle w:val="Titrearticle"/>
        <w:rPr>
          <w:noProof/>
        </w:rPr>
      </w:pPr>
      <w:r w:rsidRPr="00612836">
        <w:rPr>
          <w:noProof/>
        </w:rPr>
        <w:t>Člen 1</w:t>
      </w:r>
    </w:p>
    <w:p w14:paraId="5C868B0B" w14:textId="77777777" w:rsidR="00D026B6" w:rsidRPr="00612836" w:rsidRDefault="00D026B6" w:rsidP="00D026B6">
      <w:pPr>
        <w:pStyle w:val="NormalCentered"/>
        <w:rPr>
          <w:b/>
          <w:bCs/>
          <w:noProof/>
        </w:rPr>
      </w:pPr>
      <w:r w:rsidRPr="00612836">
        <w:rPr>
          <w:b/>
          <w:noProof/>
        </w:rPr>
        <w:t>Predmet urejanja</w:t>
      </w:r>
    </w:p>
    <w:p w14:paraId="3091129E" w14:textId="77777777" w:rsidR="00D026B6" w:rsidRPr="00612836" w:rsidRDefault="00D026B6" w:rsidP="00D026B6">
      <w:pPr>
        <w:rPr>
          <w:noProof/>
        </w:rPr>
      </w:pPr>
      <w:r w:rsidRPr="00612836">
        <w:rPr>
          <w:noProof/>
        </w:rPr>
        <w:t>Ta uredba določa pravila za oblikovanje in izvrševanje splošnega proračuna Evropske unije in Evropske skupnosti za atomsko energijo (v nadaljnjem besedilu: proračun) ter pripravo in revizijo njunih zaključnih računov.</w:t>
      </w:r>
    </w:p>
    <w:p w14:paraId="48840746" w14:textId="77777777" w:rsidR="00D026B6" w:rsidRPr="00612836" w:rsidRDefault="00D026B6" w:rsidP="00D026B6">
      <w:pPr>
        <w:pStyle w:val="Titrearticle"/>
        <w:rPr>
          <w:noProof/>
        </w:rPr>
      </w:pPr>
      <w:r w:rsidRPr="00612836">
        <w:rPr>
          <w:noProof/>
        </w:rPr>
        <w:t>Člen 2</w:t>
      </w:r>
    </w:p>
    <w:p w14:paraId="0C17D409" w14:textId="77777777" w:rsidR="00D026B6" w:rsidRPr="00612836" w:rsidRDefault="00D026B6" w:rsidP="00D026B6">
      <w:pPr>
        <w:pStyle w:val="NormalCentered"/>
        <w:rPr>
          <w:b/>
          <w:bCs/>
          <w:noProof/>
        </w:rPr>
      </w:pPr>
      <w:r w:rsidRPr="00612836">
        <w:rPr>
          <w:b/>
          <w:noProof/>
        </w:rPr>
        <w:t>Opredelitev pojmov</w:t>
      </w:r>
    </w:p>
    <w:p w14:paraId="092E1B50" w14:textId="77777777" w:rsidR="00D026B6" w:rsidRPr="00612836" w:rsidRDefault="00D026B6" w:rsidP="00D026B6">
      <w:pPr>
        <w:rPr>
          <w:noProof/>
        </w:rPr>
      </w:pPr>
      <w:r w:rsidRPr="00612836">
        <w:rPr>
          <w:noProof/>
        </w:rPr>
        <w:t>V tej uredbi se uporabljajo naslednje opredelitve pojmov:</w:t>
      </w:r>
    </w:p>
    <w:p w14:paraId="48DA8ED3" w14:textId="77777777" w:rsidR="00D026B6" w:rsidRPr="00612836" w:rsidRDefault="00D026B6" w:rsidP="00D026B6">
      <w:pPr>
        <w:pStyle w:val="Point0"/>
        <w:rPr>
          <w:noProof/>
        </w:rPr>
      </w:pPr>
      <w:r w:rsidRPr="00612836">
        <w:rPr>
          <w:noProof/>
        </w:rPr>
        <w:tab/>
        <w:t>(1)</w:t>
      </w:r>
      <w:r w:rsidRPr="00612836">
        <w:rPr>
          <w:noProof/>
        </w:rPr>
        <w:tab/>
        <w:t xml:space="preserve">„vložnik“ pomeni fizično osebo ali subjekt, ki je ali ni pravna oseba, ki je vložil vlogo v postopku </w:t>
      </w:r>
      <w:r w:rsidRPr="00612836">
        <w:rPr>
          <w:rStyle w:val="CRDeleted"/>
          <w:noProof/>
          <w:lang w:val="sl-SI"/>
        </w:rPr>
        <w:t>dodeljevanja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za dodelitev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nepovratnih sredstev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 postopku za dodelitev nefinančne donacije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v natečaju za nagrade;</w:t>
      </w:r>
    </w:p>
    <w:p w14:paraId="03A6086D" w14:textId="77777777" w:rsidR="00D026B6" w:rsidRPr="00612836" w:rsidRDefault="00D026B6" w:rsidP="00D026B6">
      <w:pPr>
        <w:pStyle w:val="Point0"/>
        <w:rPr>
          <w:noProof/>
        </w:rPr>
      </w:pPr>
      <w:r w:rsidRPr="00612836">
        <w:rPr>
          <w:noProof/>
        </w:rPr>
        <w:tab/>
        <w:t>(2)</w:t>
      </w:r>
      <w:r w:rsidRPr="00612836">
        <w:rPr>
          <w:noProof/>
        </w:rPr>
        <w:tab/>
        <w:t>„dokumentacija vloge“ pomeni ponudbo, prijavo za sodelovanje,</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vlogo na podlagi razpisa za prijavo interesa,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vlogo za nepovratna sredstva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vlogo za nefinančno donacijo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vlogo v natečaju za nagrade;</w:t>
      </w:r>
    </w:p>
    <w:p w14:paraId="139DF3EC" w14:textId="77777777" w:rsidR="00D026B6" w:rsidRPr="00612836" w:rsidRDefault="00D026B6" w:rsidP="00D026B6">
      <w:pPr>
        <w:pStyle w:val="Point0"/>
        <w:rPr>
          <w:noProof/>
        </w:rPr>
      </w:pPr>
      <w:r w:rsidRPr="00612836">
        <w:rPr>
          <w:noProof/>
        </w:rPr>
        <w:tab/>
        <w:t>(3)</w:t>
      </w:r>
      <w:r w:rsidRPr="00612836">
        <w:rPr>
          <w:noProof/>
        </w:rPr>
        <w:tab/>
        <w:t xml:space="preserve">„postopek dodeljevanja“ pomeni postopek javnega naročanja, postopek za dodelitev nepovratnih sredstev, natečaj za nagrade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postopek za dodelitev nefinančne donacije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postopek za izbiro strokovnjakov ali oseb ali subjektov, ki izvršujejo proračun na podlagi </w:t>
      </w:r>
      <w:r w:rsidRPr="00612836">
        <w:rPr>
          <w:rStyle w:val="CRMinorChangeDeleted"/>
          <w:noProof/>
          <w:lang w:val="sl-SI"/>
        </w:rPr>
        <w:t>točke (c) prvega pododstavka</w:t>
      </w:r>
      <w:r w:rsidRPr="00612836">
        <w:rPr>
          <w:noProof/>
        </w:rPr>
        <w:t xml:space="preserve"> člena 62(1)</w:t>
      </w:r>
      <w:r w:rsidRPr="00612836">
        <w:rPr>
          <w:rStyle w:val="CRMinorChangeAdded"/>
          <w:noProof/>
          <w:lang w:val="sl-SI"/>
        </w:rPr>
        <w:t>, točka (c), prvi pododstavek</w:t>
      </w:r>
      <w:r w:rsidRPr="00612836">
        <w:rPr>
          <w:noProof/>
        </w:rPr>
        <w:t xml:space="preserve">; </w:t>
      </w:r>
    </w:p>
    <w:p w14:paraId="2DA372A9" w14:textId="77777777" w:rsidR="00D026B6" w:rsidRPr="00612836" w:rsidRDefault="00D026B6" w:rsidP="00D026B6">
      <w:pPr>
        <w:pStyle w:val="Point0"/>
        <w:rPr>
          <w:noProof/>
        </w:rPr>
      </w:pPr>
      <w:r w:rsidRPr="00612836">
        <w:rPr>
          <w:noProof/>
        </w:rPr>
        <w:tab/>
        <w:t>(4)</w:t>
      </w:r>
      <w:r w:rsidRPr="00612836">
        <w:rPr>
          <w:noProof/>
        </w:rPr>
        <w:tab/>
        <w:t>„temeljni akt“ pomeni pravni akt, razen priporočila ali mnenja, ki daje pravno podlago ukrepom in izvrševanju ustreznih odhodkov, knjiženih v proračun, ali proračunskega jamstva ali finančne pomoči, ki se krije iz proračuna, in ki je lahko v kateri koli od naslednjih oblik:</w:t>
      </w:r>
    </w:p>
    <w:p w14:paraId="727293A2" w14:textId="77777777" w:rsidR="00D026B6" w:rsidRPr="00612836" w:rsidRDefault="00D026B6" w:rsidP="00D026B6">
      <w:pPr>
        <w:pStyle w:val="Point0"/>
        <w:rPr>
          <w:noProof/>
        </w:rPr>
      </w:pPr>
      <w:r w:rsidRPr="00612836">
        <w:rPr>
          <w:noProof/>
        </w:rPr>
        <w:tab/>
        <w:t>(a)</w:t>
      </w:r>
      <w:r w:rsidRPr="00612836">
        <w:rPr>
          <w:noProof/>
        </w:rPr>
        <w:tab/>
        <w:t>pri izvajanju Pogodbe o delovanju Evropske unije (PDEU) in Pogodbe o ustanovitvi Evropske skupnosti za atomsko energijo (Pogodbe Euratom) v obliki uredbe, direktive ali sklepa v smislu člena 288 PDEU ali</w:t>
      </w:r>
    </w:p>
    <w:p w14:paraId="3096B0AD" w14:textId="77777777" w:rsidR="00D026B6" w:rsidRPr="00612836" w:rsidRDefault="00D026B6" w:rsidP="00D026B6">
      <w:pPr>
        <w:pStyle w:val="Point0"/>
        <w:rPr>
          <w:noProof/>
        </w:rPr>
      </w:pPr>
      <w:r w:rsidRPr="00612836">
        <w:rPr>
          <w:noProof/>
        </w:rPr>
        <w:tab/>
        <w:t>(b)</w:t>
      </w:r>
      <w:r w:rsidRPr="00612836">
        <w:rPr>
          <w:noProof/>
        </w:rPr>
        <w:tab/>
        <w:t>pri izvajanju naslova V Pogodbe o Evropski uniji (PEU) v eni od oblik iz členov 28(1) in 31(2), člena 33 ter členov 42(4) in 43(2) PEU;</w:t>
      </w:r>
    </w:p>
    <w:p w14:paraId="2004BC62" w14:textId="77777777" w:rsidR="00D026B6" w:rsidRPr="00612836" w:rsidRDefault="00D026B6" w:rsidP="00D026B6">
      <w:pPr>
        <w:pStyle w:val="Point0"/>
        <w:rPr>
          <w:noProof/>
        </w:rPr>
      </w:pPr>
      <w:r w:rsidRPr="00612836">
        <w:rPr>
          <w:noProof/>
        </w:rPr>
        <w:tab/>
        <w:t>(5)</w:t>
      </w:r>
      <w:r w:rsidRPr="00612836">
        <w:rPr>
          <w:noProof/>
        </w:rPr>
        <w:tab/>
        <w:t>„upravičenec“ pomeni fizično osebo ali subjekt, ki je ali ni pravna oseba, s katerim je bil podpisan sporazum o nepovratnih sredstvih;</w:t>
      </w:r>
    </w:p>
    <w:p w14:paraId="70BBC5C7" w14:textId="77777777" w:rsidR="00D026B6" w:rsidRPr="00612836" w:rsidRDefault="00D026B6" w:rsidP="00D026B6">
      <w:pPr>
        <w:pStyle w:val="Point0"/>
        <w:rPr>
          <w:noProof/>
        </w:rPr>
      </w:pPr>
      <w:r w:rsidRPr="00612836">
        <w:rPr>
          <w:noProof/>
        </w:rPr>
        <w:tab/>
        <w:t>(6)</w:t>
      </w:r>
      <w:r w:rsidRPr="00612836">
        <w:rPr>
          <w:noProof/>
        </w:rPr>
        <w:tab/>
        <w:t>„</w:t>
      </w:r>
      <w:r w:rsidRPr="00612836">
        <w:rPr>
          <w:rStyle w:val="CRDeleted"/>
          <w:noProof/>
          <w:lang w:val="sl-SI"/>
        </w:rPr>
        <w:t>mehanizem mešanega financiranja ali platforma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mehanizem ali platforma mešanega financiranja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pomeni okvir sodelovanja, vzpostavljen med Komisijo in razvojnimi institucijami ali drugimi javnimi finančnimi institucijami z namenom kombiniranja nepovratnih oblik podpore in/ali finančnih instrumentov in/ali proračunskih jamstev iz proračuna ter odplačnih oblik podpore iz razvojnih institucij ali drugih javnih finančnih institucij, kot tudi iz finančnih institucij zasebnega sektorja in od zasebnih vlagateljev;</w:t>
      </w:r>
    </w:p>
    <w:p w14:paraId="6E9F5CC0" w14:textId="77777777" w:rsidR="00D026B6" w:rsidRPr="00612836" w:rsidRDefault="00D026B6" w:rsidP="00D026B6">
      <w:pPr>
        <w:pStyle w:val="Point0"/>
        <w:rPr>
          <w:noProof/>
        </w:rPr>
      </w:pPr>
      <w:r w:rsidRPr="00612836">
        <w:rPr>
          <w:noProof/>
        </w:rPr>
        <w:tab/>
        <w:t>(7)</w:t>
      </w:r>
      <w:r w:rsidRPr="00612836">
        <w:rPr>
          <w:noProof/>
        </w:rPr>
        <w:tab/>
        <w:t>„izvrševanje proračuna“ pomeni izvajanje dejavnosti v zvezi z upravljanjem, spremljanjem, nadzorom in revizijo proračunskih odobritev v skladu z metodami iz člena 62;</w:t>
      </w:r>
    </w:p>
    <w:p w14:paraId="72B61C85" w14:textId="77777777" w:rsidR="00D026B6" w:rsidRPr="00612836" w:rsidRDefault="00D026B6" w:rsidP="00D026B6">
      <w:pPr>
        <w:pStyle w:val="Point0"/>
        <w:rPr>
          <w:noProof/>
        </w:rPr>
      </w:pPr>
      <w:r w:rsidRPr="00612836">
        <w:rPr>
          <w:noProof/>
        </w:rPr>
        <w:tab/>
        <w:t>(8)</w:t>
      </w:r>
      <w:r w:rsidRPr="00612836">
        <w:rPr>
          <w:noProof/>
        </w:rPr>
        <w:tab/>
        <w:t>„proračunska obveznost“ pomeni operacijo, s katero odgovorni odredbodajalec rezervira proračunske odobritve, potrebne za kritje naknadnih plačil za izpolnitev pravnih obveznosti;</w:t>
      </w:r>
    </w:p>
    <w:p w14:paraId="4F711460" w14:textId="0DC52083" w:rsidR="00D026B6" w:rsidRPr="00612836" w:rsidRDefault="00D026B6" w:rsidP="00D026B6">
      <w:pPr>
        <w:pStyle w:val="Point0"/>
        <w:rPr>
          <w:noProof/>
        </w:rPr>
      </w:pPr>
      <w:r w:rsidRPr="00612836">
        <w:rPr>
          <w:noProof/>
        </w:rPr>
        <w:tab/>
        <w:t>(9)</w:t>
      </w:r>
      <w:r w:rsidRPr="00612836">
        <w:rPr>
          <w:noProof/>
        </w:rPr>
        <w:tab/>
        <w:t xml:space="preserve">„proračunsko jamstvo“ pomeni </w:t>
      </w:r>
      <w:r w:rsidRPr="003D508D">
        <w:rPr>
          <w:rStyle w:val="CRRefonteDeleted"/>
          <w:noProof/>
          <w:highlight w:val="lightGray"/>
          <w:lang w:val="sl-SI"/>
        </w:rPr>
        <w:t>pravno zavezo</w:t>
      </w:r>
      <w:r w:rsidR="003D508D"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3D508D">
        <w:rPr>
          <w:noProof/>
          <w:highlight w:val="lightGray"/>
        </w:rPr>
        <w:t> instrument, preko katerega </w:t>
      </w:r>
      <w:r w:rsidRPr="003D508D">
        <w:rPr>
          <w:noProof/>
          <w:highlight w:val="lightGray"/>
        </w:rPr>
        <w:fldChar w:fldCharType="begin"/>
      </w:r>
      <w:r w:rsidRPr="003D508D">
        <w:rPr>
          <w:noProof/>
          <w:highlight w:val="lightGray"/>
        </w:rPr>
        <w:instrText xml:space="preserve"> QUOTE "ï" </w:instrText>
      </w:r>
      <w:r w:rsidRPr="003D508D">
        <w:rPr>
          <w:noProof/>
          <w:highlight w:val="lightGray"/>
        </w:rPr>
        <w:fldChar w:fldCharType="separate"/>
      </w:r>
      <w:r w:rsidRPr="003D508D">
        <w:rPr>
          <w:rStyle w:val="CRMarker"/>
          <w:noProof/>
          <w:highlight w:val="lightGray"/>
          <w:lang w:val="sl-SI"/>
        </w:rPr>
        <w:t>ï</w:t>
      </w:r>
      <w:r w:rsidRPr="003D508D">
        <w:rPr>
          <w:noProof/>
          <w:highlight w:val="lightGray"/>
        </w:rPr>
        <w:fldChar w:fldCharType="end"/>
      </w:r>
      <w:r w:rsidRPr="003D508D">
        <w:rPr>
          <w:noProof/>
        </w:rPr>
        <w:t xml:space="preserve"> </w:t>
      </w:r>
      <w:r w:rsidRPr="00612836">
        <w:rPr>
          <w:noProof/>
        </w:rPr>
        <w:t>Unij</w:t>
      </w:r>
      <w:r w:rsidRPr="00612836">
        <w:rPr>
          <w:rStyle w:val="CRDeleted"/>
          <w:noProof/>
          <w:lang w:val="sl-SI"/>
        </w:rPr>
        <w:t>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rStyle w:val="CRDeleted"/>
          <w:noProof/>
          <w:lang w:val="sl-SI"/>
        </w:rPr>
        <w:t>, da podpre</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podpre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program ukrepov s sprejetjem v proračun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82C31">
        <w:rPr>
          <w:noProof/>
          <w:highlight w:val="lightGray"/>
        </w:rPr>
        <w:t> nepreklicne in brezpogojne </w:t>
      </w:r>
      <w:r w:rsidRPr="00682C31">
        <w:rPr>
          <w:noProof/>
          <w:highlight w:val="lightGray"/>
        </w:rPr>
        <w:fldChar w:fldCharType="begin"/>
      </w:r>
      <w:r w:rsidRPr="00682C31">
        <w:rPr>
          <w:noProof/>
          <w:highlight w:val="lightGray"/>
        </w:rPr>
        <w:instrText xml:space="preserve"> QUOTE "ï" </w:instrText>
      </w:r>
      <w:r w:rsidRPr="00682C31">
        <w:rPr>
          <w:noProof/>
          <w:highlight w:val="lightGray"/>
        </w:rPr>
        <w:fldChar w:fldCharType="separate"/>
      </w:r>
      <w:r w:rsidRPr="00682C31">
        <w:rPr>
          <w:rStyle w:val="CRMarker"/>
          <w:noProof/>
          <w:highlight w:val="lightGray"/>
          <w:lang w:val="sl-SI"/>
        </w:rPr>
        <w:t>ï</w:t>
      </w:r>
      <w:r w:rsidRPr="00682C31">
        <w:rPr>
          <w:noProof/>
          <w:highlight w:val="lightGray"/>
        </w:rPr>
        <w:fldChar w:fldCharType="end"/>
      </w:r>
      <w:r w:rsidRPr="00612836">
        <w:rPr>
          <w:noProof/>
        </w:rPr>
        <w:t xml:space="preserve"> finančne obveznosti, ki se lahko uporabi, če bi med izvajanjem programa prišlo do določenega dogodka, in ki ostaja</w:t>
      </w:r>
      <w:r w:rsidR="001766CC">
        <w:rPr>
          <w:noProof/>
        </w:rPr>
        <w:t xml:space="preserve"> </w:t>
      </w:r>
      <w:r w:rsidR="007427E3">
        <w:rPr>
          <w:noProof/>
        </w:rPr>
        <w:t>veljavna</w:t>
      </w:r>
      <w:r w:rsidRPr="00612836">
        <w:rPr>
          <w:noProof/>
        </w:rPr>
        <w:t xml:space="preserve"> za obdobje zapadlosti obveznosti, prevzetih v okviru podprtega programa;</w:t>
      </w:r>
    </w:p>
    <w:p w14:paraId="40277CAB" w14:textId="77777777" w:rsidR="00D026B6" w:rsidRPr="00612836" w:rsidRDefault="00D026B6" w:rsidP="00D026B6">
      <w:pPr>
        <w:pStyle w:val="Point0"/>
        <w:rPr>
          <w:noProof/>
        </w:rPr>
      </w:pPr>
      <w:r w:rsidRPr="00612836">
        <w:rPr>
          <w:noProof/>
        </w:rPr>
        <w:tab/>
        <w:t>(10)</w:t>
      </w:r>
      <w:r w:rsidRPr="00612836">
        <w:rPr>
          <w:noProof/>
        </w:rPr>
        <w:tab/>
        <w:t>„pogodba o nepremičninah“ pomeni pogodbo, ki zajema nakup, izmenjavo, dolgoročni zakup, užitek, finančni zakup, najem ali nakup s pridržanim lastništvom z možnostjo odkupa ali brez nje za zemljišča, zgradbe ali druge nepremičnine. Zajema obstoječe zgradbe in zgradbe, ki še niso dokončane, pod pogojem, da je kandidat pridobil veljavno gradbeno dovoljenje zanje. Ne zajema zgradb, zasnovanih v skladu s specifikacijami javnega naročnika, ki jih krijejo naročila gradenj;</w:t>
      </w:r>
    </w:p>
    <w:p w14:paraId="45E68523" w14:textId="77777777" w:rsidR="00D026B6" w:rsidRPr="00612836" w:rsidRDefault="00D026B6" w:rsidP="00D026B6">
      <w:pPr>
        <w:pStyle w:val="Point0"/>
        <w:rPr>
          <w:noProof/>
        </w:rPr>
      </w:pPr>
      <w:r w:rsidRPr="00612836">
        <w:rPr>
          <w:noProof/>
        </w:rPr>
        <w:tab/>
        <w:t>(11)</w:t>
      </w:r>
      <w:r w:rsidRPr="00612836">
        <w:rPr>
          <w:noProof/>
        </w:rPr>
        <w:tab/>
        <w:t xml:space="preserve">„kandidat“ pomeni gospodarski subjekt, ki zaprosi za povabilo k sodelovanju ali je povabljen k sodelovanju v </w:t>
      </w:r>
      <w:r w:rsidRPr="00612836">
        <w:rPr>
          <w:rStyle w:val="CRDeleted"/>
          <w:noProof/>
          <w:lang w:val="sl-SI"/>
        </w:rPr>
        <w:t>postopku s predhodnim ugotavljanjem sposobnosti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omejenem postopku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konkurenčnem postopku s pogajanji, konkurenčnem dialogu, partnerstvu za inovacije, projektnem natečaju ali postopku s pogajanji;</w:t>
      </w:r>
    </w:p>
    <w:p w14:paraId="378E6176" w14:textId="77777777" w:rsidR="00D026B6" w:rsidRPr="00612836" w:rsidRDefault="00D026B6" w:rsidP="00D026B6">
      <w:pPr>
        <w:pStyle w:val="Point0"/>
        <w:rPr>
          <w:noProof/>
        </w:rPr>
      </w:pPr>
      <w:r w:rsidRPr="00612836">
        <w:rPr>
          <w:noProof/>
        </w:rPr>
        <w:tab/>
        <w:t>(12)</w:t>
      </w:r>
      <w:r w:rsidRPr="00612836">
        <w:rPr>
          <w:noProof/>
        </w:rPr>
        <w:tab/>
        <w:t>„osrednji nabavni organ“ pomeni javnega naročnika, ki izvaja centralizirane nabavne dejavnosti, in, kadar je ustrezno, pomožne nabavne dejavnosti;</w:t>
      </w:r>
    </w:p>
    <w:p w14:paraId="6C3DCC39" w14:textId="77777777" w:rsidR="00D026B6" w:rsidRPr="00612836" w:rsidRDefault="00D026B6" w:rsidP="00D026B6">
      <w:pPr>
        <w:pStyle w:val="Point0"/>
        <w:rPr>
          <w:noProof/>
        </w:rPr>
      </w:pPr>
      <w:r w:rsidRPr="00612836">
        <w:rPr>
          <w:noProof/>
        </w:rPr>
        <w:tab/>
        <w:t>(13)</w:t>
      </w:r>
      <w:r w:rsidRPr="00612836">
        <w:rPr>
          <w:noProof/>
        </w:rPr>
        <w:tab/>
        <w:t>„preverjanje“ pomeni preverjanje specifičnih vidikov prihodkov ali odhodkov;</w:t>
      </w:r>
    </w:p>
    <w:p w14:paraId="19D0972D" w14:textId="77777777" w:rsidR="00D026B6" w:rsidRPr="00612836" w:rsidRDefault="00D026B6" w:rsidP="00D026B6">
      <w:pPr>
        <w:pStyle w:val="Point0"/>
        <w:rPr>
          <w:noProof/>
        </w:rPr>
      </w:pPr>
      <w:r w:rsidRPr="00612836">
        <w:rPr>
          <w:noProof/>
        </w:rPr>
        <w:tab/>
        <w:t>(14)</w:t>
      </w:r>
      <w:r w:rsidRPr="00612836">
        <w:rPr>
          <w:noProof/>
        </w:rPr>
        <w:tab/>
        <w:t>„koncesijska pogodba“ pomeni pisno sklenjeno odplačno pogodbo med enim ali več gospodarskimi subjekti ter enim ali več javnimi naročniki v smislu členov </w:t>
      </w:r>
      <w:r w:rsidRPr="00612836">
        <w:rPr>
          <w:rStyle w:val="CRMinorChangeAdded"/>
          <w:noProof/>
          <w:lang w:val="sl-SI"/>
        </w:rPr>
        <w:t>178</w:t>
      </w:r>
      <w:r w:rsidRPr="00612836">
        <w:rPr>
          <w:rStyle w:val="CRMinorChangeDeleted"/>
          <w:noProof/>
          <w:lang w:val="sl-SI"/>
        </w:rPr>
        <w:t>174</w:t>
      </w:r>
      <w:r w:rsidRPr="00612836">
        <w:rPr>
          <w:noProof/>
        </w:rPr>
        <w:t xml:space="preserve"> in </w:t>
      </w:r>
      <w:r w:rsidRPr="00612836">
        <w:rPr>
          <w:rStyle w:val="CRMinorChangeAdded"/>
          <w:noProof/>
          <w:lang w:val="sl-SI"/>
        </w:rPr>
        <w:t>182</w:t>
      </w:r>
      <w:r w:rsidRPr="00612836">
        <w:rPr>
          <w:rStyle w:val="CRMinorChangeDeleted"/>
          <w:noProof/>
          <w:lang w:val="sl-SI"/>
        </w:rPr>
        <w:t>178</w:t>
      </w:r>
      <w:r w:rsidRPr="00612836">
        <w:rPr>
          <w:noProof/>
        </w:rPr>
        <w:t>, s katero se izvedba gradenj ali opravljanje in upravljanje storitev zaupa gospodarskemu subjektu (v nadaljnjem besedilu: koncesija), pri čemer:</w:t>
      </w:r>
    </w:p>
    <w:p w14:paraId="7244658C" w14:textId="77777777" w:rsidR="00D026B6" w:rsidRPr="00612836" w:rsidRDefault="00D026B6" w:rsidP="00D026B6">
      <w:pPr>
        <w:pStyle w:val="Point0"/>
        <w:rPr>
          <w:noProof/>
        </w:rPr>
      </w:pPr>
      <w:r w:rsidRPr="00612836">
        <w:rPr>
          <w:noProof/>
        </w:rPr>
        <w:tab/>
        <w:t>(a)</w:t>
      </w:r>
      <w:r w:rsidRPr="00612836">
        <w:rPr>
          <w:noProof/>
        </w:rPr>
        <w:tab/>
        <w:t>je nadomestilo zgolj pravica do uporabe gradenj ali storitev oziroma ta pravica skupaj s plačilom;</w:t>
      </w:r>
    </w:p>
    <w:p w14:paraId="44F8A1A6" w14:textId="77777777" w:rsidR="00D026B6" w:rsidRPr="00612836" w:rsidRDefault="00D026B6" w:rsidP="00D026B6">
      <w:pPr>
        <w:pStyle w:val="Point0"/>
        <w:rPr>
          <w:noProof/>
        </w:rPr>
      </w:pPr>
      <w:r w:rsidRPr="00612836">
        <w:rPr>
          <w:noProof/>
        </w:rPr>
        <w:tab/>
        <w:t>(b)</w:t>
      </w:r>
      <w:r w:rsidRPr="00612836">
        <w:rPr>
          <w:noProof/>
        </w:rPr>
        <w:tab/>
        <w:t xml:space="preserve">podelitev koncesijske pogodbe vključuje prenos operativnega tveganja pri uporabi teh gradenj ali storitev, kar zajema s povpraševanjem povezano tveganje ali z dobavo povezano tveganje ali oboje, na </w:t>
      </w:r>
      <w:r w:rsidRPr="00612836">
        <w:rPr>
          <w:rStyle w:val="CRDeleted"/>
          <w:noProof/>
          <w:lang w:val="sl-SI"/>
        </w:rPr>
        <w:t>koncesionarja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imetnika koncesije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Šteje se, da </w:t>
      </w:r>
      <w:r w:rsidRPr="00612836">
        <w:rPr>
          <w:rStyle w:val="CRDeleted"/>
          <w:noProof/>
          <w:lang w:val="sl-SI"/>
        </w:rPr>
        <w:t>koncesionar</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imetnik koncesije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prevzame operativno tveganje, kadar pod običajnimi pogoji poslovanja ni zagotovljeno, da se mu bodo povrnile naložbe ali stroški, ki nastanejo pri upravljanju zadevnih gradenj ali storitev;</w:t>
      </w:r>
    </w:p>
    <w:p w14:paraId="115E2577" w14:textId="77777777" w:rsidR="00D026B6" w:rsidRPr="00612836" w:rsidRDefault="00D026B6" w:rsidP="00D026B6">
      <w:pPr>
        <w:pStyle w:val="CRSeparator"/>
        <w:rPr>
          <w:noProof/>
          <w:lang w:val="sl-SI"/>
        </w:rPr>
      </w:pPr>
    </w:p>
    <w:p w14:paraId="63CFF6A2"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C358BBB" w14:textId="77777777" w:rsidR="00D026B6" w:rsidRPr="00612836" w:rsidRDefault="00D026B6" w:rsidP="00D026B6">
      <w:pPr>
        <w:pStyle w:val="Point0"/>
        <w:rPr>
          <w:noProof/>
        </w:rPr>
      </w:pPr>
      <w:r w:rsidRPr="00612836">
        <w:rPr>
          <w:noProof/>
          <w:highlight w:val="lightGray"/>
        </w:rPr>
        <w:tab/>
        <w:t>(15) „obdobje oblikovanja rezervacij“ pomeni obdobje, v katerem se skupne rezervacije vplačujejo v skupni sklad za rezervacije;</w:t>
      </w:r>
    </w:p>
    <w:p w14:paraId="6D3E4778" w14:textId="77777777" w:rsidR="00D026B6" w:rsidRPr="00612836" w:rsidRDefault="00D026B6" w:rsidP="00D026B6">
      <w:pPr>
        <w:pStyle w:val="CRSeparator"/>
        <w:rPr>
          <w:noProof/>
          <w:lang w:val="sl-SI"/>
        </w:rPr>
      </w:pPr>
    </w:p>
    <w:p w14:paraId="0948ABD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43F4806A"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15EF3648" w14:textId="77777777" w:rsidR="00D026B6" w:rsidRPr="00612836" w:rsidRDefault="00D026B6" w:rsidP="00D026B6">
      <w:pPr>
        <w:pStyle w:val="Point0"/>
        <w:rPr>
          <w:noProof/>
        </w:rPr>
      </w:pPr>
      <w:r w:rsidRPr="00612836">
        <w:rPr>
          <w:noProof/>
        </w:rPr>
        <w:t>(</w:t>
      </w:r>
      <w:r w:rsidRPr="00612836">
        <w:rPr>
          <w:rStyle w:val="CRMinorChangeAdded"/>
          <w:noProof/>
          <w:lang w:val="sl-SI"/>
        </w:rPr>
        <w:t>16</w:t>
      </w:r>
      <w:r w:rsidRPr="00612836">
        <w:rPr>
          <w:rStyle w:val="CRMinorChangeDeleted"/>
          <w:noProof/>
          <w:lang w:val="sl-SI"/>
        </w:rPr>
        <w:t>15</w:t>
      </w:r>
      <w:r w:rsidRPr="00612836">
        <w:rPr>
          <w:noProof/>
        </w:rPr>
        <w:t xml:space="preserve">) „pogojna obveznost“ pomeni potencialno finančno obveznost, ki bi lahko nastala glede na izid prihodnjega dogodka; </w:t>
      </w:r>
    </w:p>
    <w:p w14:paraId="15021E7B" w14:textId="77777777" w:rsidR="00D026B6" w:rsidRPr="00612836" w:rsidRDefault="00D026B6" w:rsidP="00D026B6">
      <w:pPr>
        <w:pStyle w:val="Point0"/>
        <w:rPr>
          <w:noProof/>
        </w:rPr>
      </w:pPr>
      <w:r w:rsidRPr="00612836">
        <w:rPr>
          <w:noProof/>
        </w:rPr>
        <w:tab/>
        <w:t>(</w:t>
      </w:r>
      <w:r w:rsidRPr="00612836">
        <w:rPr>
          <w:rStyle w:val="CRMinorChangeAdded"/>
          <w:noProof/>
          <w:lang w:val="sl-SI"/>
        </w:rPr>
        <w:t>17</w:t>
      </w:r>
      <w:r w:rsidRPr="00612836">
        <w:rPr>
          <w:rStyle w:val="CRMinorChangeDeleted"/>
          <w:noProof/>
          <w:lang w:val="sl-SI"/>
        </w:rPr>
        <w:t>16</w:t>
      </w:r>
      <w:r w:rsidRPr="00612836">
        <w:rPr>
          <w:noProof/>
        </w:rPr>
        <w:t>)</w:t>
      </w:r>
      <w:r w:rsidRPr="00612836">
        <w:rPr>
          <w:noProof/>
        </w:rPr>
        <w:tab/>
        <w:t xml:space="preserve">„naročilo“ pomeni javno naročilo ali koncesijsko pogodbo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v primeru naslova VIII, podizvajalsko ali prodajno pogodbo, ki jo sklene upravičenec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0D58229D" w14:textId="77777777" w:rsidR="00D026B6" w:rsidRPr="00612836" w:rsidRDefault="00D026B6" w:rsidP="00D026B6">
      <w:pPr>
        <w:pStyle w:val="Point0"/>
        <w:rPr>
          <w:noProof/>
        </w:rPr>
      </w:pPr>
      <w:r w:rsidRPr="00612836">
        <w:rPr>
          <w:noProof/>
        </w:rPr>
        <w:tab/>
        <w:t>(</w:t>
      </w:r>
      <w:r w:rsidRPr="00612836">
        <w:rPr>
          <w:rStyle w:val="CRMinorChangeAdded"/>
          <w:noProof/>
          <w:lang w:val="sl-SI"/>
        </w:rPr>
        <w:t>18</w:t>
      </w:r>
      <w:r w:rsidRPr="00612836">
        <w:rPr>
          <w:rStyle w:val="CRMinorChangeDeleted"/>
          <w:noProof/>
          <w:lang w:val="sl-SI"/>
        </w:rPr>
        <w:t>17</w:t>
      </w:r>
      <w:r w:rsidRPr="00612836">
        <w:rPr>
          <w:noProof/>
        </w:rPr>
        <w:t>)</w:t>
      </w:r>
      <w:r w:rsidRPr="00612836">
        <w:rPr>
          <w:noProof/>
        </w:rPr>
        <w:tab/>
        <w:t>„izvajalec“ pomeni gospodarski subjekt, s katerim je bilo podpisano javno naročilo;</w:t>
      </w:r>
    </w:p>
    <w:p w14:paraId="093490EB" w14:textId="77777777" w:rsidR="00D026B6" w:rsidRPr="00612836" w:rsidRDefault="00D026B6" w:rsidP="00D026B6">
      <w:pPr>
        <w:pStyle w:val="Point0"/>
        <w:rPr>
          <w:noProof/>
        </w:rPr>
      </w:pPr>
      <w:r w:rsidRPr="00612836">
        <w:rPr>
          <w:noProof/>
        </w:rPr>
        <w:tab/>
        <w:t>(</w:t>
      </w:r>
      <w:r w:rsidRPr="00612836">
        <w:rPr>
          <w:rStyle w:val="CRMinorChangeAdded"/>
          <w:noProof/>
          <w:lang w:val="sl-SI"/>
        </w:rPr>
        <w:t>19</w:t>
      </w:r>
      <w:r w:rsidRPr="00612836">
        <w:rPr>
          <w:rStyle w:val="CRMinorChangeDeleted"/>
          <w:noProof/>
          <w:lang w:val="sl-SI"/>
        </w:rPr>
        <w:t>18</w:t>
      </w:r>
      <w:r w:rsidRPr="00612836">
        <w:rPr>
          <w:noProof/>
        </w:rPr>
        <w:t>)</w:t>
      </w:r>
      <w:r w:rsidRPr="00612836">
        <w:rPr>
          <w:noProof/>
        </w:rPr>
        <w:tab/>
        <w:t>„sporazum o prispevku“ pomeni sporazum, sklenjen z osebami ali subjekti, ki izvršujejo finančna sredstva Unije v skladu s točkami (c)(ii) do (viii) prvega pododstavka člena 62(1);</w:t>
      </w:r>
    </w:p>
    <w:p w14:paraId="40A83D78" w14:textId="77777777" w:rsidR="00D026B6" w:rsidRPr="00612836" w:rsidRDefault="00D026B6" w:rsidP="00D026B6">
      <w:pPr>
        <w:pStyle w:val="Point0"/>
        <w:rPr>
          <w:noProof/>
        </w:rPr>
      </w:pPr>
      <w:r w:rsidRPr="00612836">
        <w:rPr>
          <w:noProof/>
        </w:rPr>
        <w:tab/>
        <w:t>(</w:t>
      </w:r>
      <w:r w:rsidRPr="00612836">
        <w:rPr>
          <w:rStyle w:val="CRMinorChangeAdded"/>
          <w:noProof/>
          <w:lang w:val="sl-SI"/>
        </w:rPr>
        <w:t>20</w:t>
      </w:r>
      <w:r w:rsidRPr="00612836">
        <w:rPr>
          <w:rStyle w:val="CRMinorChangeDeleted"/>
          <w:noProof/>
          <w:lang w:val="sl-SI"/>
        </w:rPr>
        <w:t>19</w:t>
      </w:r>
      <w:r w:rsidRPr="00612836">
        <w:rPr>
          <w:noProof/>
        </w:rPr>
        <w:t>)</w:t>
      </w:r>
      <w:r w:rsidRPr="00612836">
        <w:rPr>
          <w:noProof/>
        </w:rPr>
        <w:tab/>
        <w:t>„kontrola“ pomeni vsak ukrep za ustrezno zagotovilo glede uspešnosti, učinkovitosti in gospodarnosti operacij, zanesljivosti poročanja, varovanja premoženja in informacij, preprečevanja, ugotavljanja ter odprave goljufij in nepravilnosti, nadaljnjega ukrepanja v zvezi z njimi in ustreznega obvladovanja tveganj v zvezi z zakonitostjo in pravilnostjo osnovnih transakcij ob upoštevanju večletne narave programov in narave zadevnih plačil. Kontrole lahko vključujejo razna preverjanja ter izvajanje kakršnih koli politik in postopkov za dosego ciljev iz prvega stavka;</w:t>
      </w:r>
    </w:p>
    <w:p w14:paraId="114B03FB" w14:textId="77777777" w:rsidR="00D026B6" w:rsidRPr="00612836" w:rsidRDefault="00D026B6" w:rsidP="00D026B6">
      <w:pPr>
        <w:pStyle w:val="Point0"/>
        <w:rPr>
          <w:noProof/>
        </w:rPr>
      </w:pPr>
      <w:r w:rsidRPr="00612836">
        <w:rPr>
          <w:noProof/>
        </w:rPr>
        <w:tab/>
        <w:t>(</w:t>
      </w:r>
      <w:r w:rsidRPr="00612836">
        <w:rPr>
          <w:rStyle w:val="CRMinorChangeAdded"/>
          <w:noProof/>
          <w:lang w:val="sl-SI"/>
        </w:rPr>
        <w:t>21</w:t>
      </w:r>
      <w:r w:rsidRPr="00612836">
        <w:rPr>
          <w:rStyle w:val="CRMinorChangeDeleted"/>
          <w:noProof/>
          <w:lang w:val="sl-SI"/>
        </w:rPr>
        <w:t>20</w:t>
      </w:r>
      <w:r w:rsidRPr="00612836">
        <w:rPr>
          <w:noProof/>
        </w:rPr>
        <w:t>)</w:t>
      </w:r>
      <w:r w:rsidRPr="00612836">
        <w:rPr>
          <w:noProof/>
        </w:rPr>
        <w:tab/>
        <w:t>„partner“ pomeni stranko, ki se ji odobri proračunsko jamstvo;</w:t>
      </w:r>
    </w:p>
    <w:p w14:paraId="05E4706E" w14:textId="77777777" w:rsidR="00D026B6" w:rsidRPr="00612836" w:rsidRDefault="00D026B6" w:rsidP="00D026B6">
      <w:pPr>
        <w:pStyle w:val="Point0"/>
        <w:rPr>
          <w:noProof/>
        </w:rPr>
      </w:pPr>
      <w:r w:rsidRPr="00612836">
        <w:rPr>
          <w:noProof/>
        </w:rPr>
        <w:tab/>
        <w:t>(</w:t>
      </w:r>
      <w:r w:rsidRPr="00612836">
        <w:rPr>
          <w:rStyle w:val="CRMinorChangeAdded"/>
          <w:noProof/>
          <w:lang w:val="sl-SI"/>
        </w:rPr>
        <w:t>22</w:t>
      </w:r>
      <w:r w:rsidRPr="00612836">
        <w:rPr>
          <w:rStyle w:val="CRMinorChangeDeleted"/>
          <w:noProof/>
          <w:lang w:val="sl-SI"/>
        </w:rPr>
        <w:t>21</w:t>
      </w:r>
      <w:r w:rsidRPr="00612836">
        <w:rPr>
          <w:noProof/>
        </w:rPr>
        <w:t>)</w:t>
      </w:r>
      <w:r w:rsidRPr="00612836">
        <w:rPr>
          <w:noProof/>
        </w:rPr>
        <w:tab/>
        <w:t>„krizna situacija“ pomeni:</w:t>
      </w:r>
    </w:p>
    <w:p w14:paraId="27B9E0F0" w14:textId="77777777" w:rsidR="00D026B6" w:rsidRPr="00612836" w:rsidRDefault="00D026B6" w:rsidP="00D026B6">
      <w:pPr>
        <w:pStyle w:val="Point1"/>
        <w:rPr>
          <w:noProof/>
        </w:rPr>
      </w:pPr>
      <w:r w:rsidRPr="00612836">
        <w:rPr>
          <w:noProof/>
        </w:rPr>
        <w:tab/>
        <w:t>(a)</w:t>
      </w:r>
      <w:r w:rsidRPr="00612836">
        <w:rPr>
          <w:noProof/>
        </w:rPr>
        <w:tab/>
        <w:t>stanje neposredne ali neizogibne nevarnosti, ki bi lahko preraslo v oborožen spopad ali destabiliziralo državo ali njeno soseščino;</w:t>
      </w:r>
    </w:p>
    <w:p w14:paraId="20F71AC6" w14:textId="77777777" w:rsidR="00D026B6" w:rsidRPr="00612836" w:rsidRDefault="00D026B6" w:rsidP="00D026B6">
      <w:pPr>
        <w:pStyle w:val="Point1"/>
        <w:rPr>
          <w:noProof/>
        </w:rPr>
      </w:pPr>
      <w:r w:rsidRPr="00612836">
        <w:rPr>
          <w:noProof/>
        </w:rPr>
        <w:tab/>
        <w:t>(b)</w:t>
      </w:r>
      <w:r w:rsidRPr="00612836">
        <w:rPr>
          <w:noProof/>
        </w:rPr>
        <w:tab/>
        <w:t xml:space="preserve">stanje, ki ga povzročijo naravne nesreče, kriza, ki jo povzroči človek, kot so vojne in drugi konflikti, ali izredne okoliščine s primerljivimi posledicami, povezane med drugim s podnebnimi spremembami,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javnim zdravjem in zdravjem živali, izrednimi razmerami na področju varnosti hrane in globalnimi grožnjami za zdravje, kot je pandemija,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propadanjem okolja, odvzemom dostopa do energije in naravnih surovin ali hudo revščino;</w:t>
      </w:r>
    </w:p>
    <w:p w14:paraId="42CAF1A0" w14:textId="77777777" w:rsidR="00D026B6" w:rsidRPr="00612836" w:rsidRDefault="00D026B6" w:rsidP="00D026B6">
      <w:pPr>
        <w:pStyle w:val="Point0"/>
        <w:rPr>
          <w:noProof/>
        </w:rPr>
      </w:pPr>
      <w:r w:rsidRPr="00612836">
        <w:rPr>
          <w:noProof/>
        </w:rPr>
        <w:tab/>
        <w:t>(</w:t>
      </w:r>
      <w:r w:rsidRPr="00612836">
        <w:rPr>
          <w:rStyle w:val="CRMinorChangeAdded"/>
          <w:noProof/>
          <w:lang w:val="sl-SI"/>
        </w:rPr>
        <w:t>23</w:t>
      </w:r>
      <w:r w:rsidRPr="00612836">
        <w:rPr>
          <w:rStyle w:val="CRMinorChangeDeleted"/>
          <w:noProof/>
          <w:lang w:val="sl-SI"/>
        </w:rPr>
        <w:t>22</w:t>
      </w:r>
      <w:r w:rsidRPr="00612836">
        <w:rPr>
          <w:noProof/>
        </w:rPr>
        <w:t>)</w:t>
      </w:r>
      <w:r w:rsidRPr="00612836">
        <w:rPr>
          <w:noProof/>
        </w:rPr>
        <w:tab/>
        <w:t>„sprostitev obveznosti“ pomeni operacijo, s katero odgovorni odredbodajalec v celoti ali deloma prekliče rezervacijo odobritev, ki je bila predhodno oblikovana s prevzemom proračunske obveznosti;</w:t>
      </w:r>
    </w:p>
    <w:p w14:paraId="7EA45CD7" w14:textId="77777777" w:rsidR="00D026B6" w:rsidRPr="00612836" w:rsidRDefault="00D026B6" w:rsidP="00D026B6">
      <w:pPr>
        <w:pStyle w:val="Point0"/>
        <w:rPr>
          <w:noProof/>
        </w:rPr>
      </w:pPr>
      <w:r w:rsidRPr="00612836">
        <w:rPr>
          <w:noProof/>
        </w:rPr>
        <w:tab/>
        <w:t>(</w:t>
      </w:r>
      <w:r w:rsidRPr="00612836">
        <w:rPr>
          <w:rStyle w:val="CRMinorChangeAdded"/>
          <w:noProof/>
          <w:lang w:val="sl-SI"/>
        </w:rPr>
        <w:t>24</w:t>
      </w:r>
      <w:r w:rsidRPr="00612836">
        <w:rPr>
          <w:rStyle w:val="CRMinorChangeDeleted"/>
          <w:noProof/>
          <w:lang w:val="sl-SI"/>
        </w:rPr>
        <w:t>23</w:t>
      </w:r>
      <w:r w:rsidRPr="00612836">
        <w:rPr>
          <w:noProof/>
        </w:rPr>
        <w:t>)</w:t>
      </w:r>
      <w:r w:rsidRPr="00612836">
        <w:rPr>
          <w:noProof/>
        </w:rPr>
        <w:tab/>
        <w:t>„dinamični nabavni sistem“ pomeni popolnoma elektronski postopek za običajne nabave predmetov, ki so na trgu splošno dostopni;</w:t>
      </w:r>
    </w:p>
    <w:p w14:paraId="028A9C85" w14:textId="77777777" w:rsidR="00D026B6" w:rsidRPr="00612836" w:rsidRDefault="00D026B6" w:rsidP="00D026B6">
      <w:pPr>
        <w:pStyle w:val="Point0"/>
        <w:rPr>
          <w:noProof/>
        </w:rPr>
      </w:pPr>
      <w:r w:rsidRPr="00612836">
        <w:rPr>
          <w:noProof/>
        </w:rPr>
        <w:tab/>
        <w:t>(</w:t>
      </w:r>
      <w:r w:rsidRPr="00612836">
        <w:rPr>
          <w:rStyle w:val="CRMinorChangeAdded"/>
          <w:noProof/>
          <w:lang w:val="sl-SI"/>
        </w:rPr>
        <w:t>25</w:t>
      </w:r>
      <w:r w:rsidRPr="00612836">
        <w:rPr>
          <w:rStyle w:val="CRMinorChangeDeleted"/>
          <w:noProof/>
          <w:lang w:val="sl-SI"/>
        </w:rPr>
        <w:t>24</w:t>
      </w:r>
      <w:r w:rsidRPr="00612836">
        <w:rPr>
          <w:noProof/>
        </w:rPr>
        <w:t>)</w:t>
      </w:r>
      <w:r w:rsidRPr="00612836">
        <w:rPr>
          <w:noProof/>
        </w:rPr>
        <w:tab/>
        <w:t>„gospodarski subjekt“ pomeni katero koli fizično ali pravno osebo, tudi osebo javnega prava, ali skupino takih oseb, ki ponuja dobavo blaga, izvedbo gradenj ali opravljanje storitev ali dobavo nepremičnine;</w:t>
      </w:r>
    </w:p>
    <w:p w14:paraId="1AA349E6" w14:textId="77777777" w:rsidR="00D026B6" w:rsidRPr="00612836" w:rsidRDefault="00D026B6" w:rsidP="00D026B6">
      <w:pPr>
        <w:pStyle w:val="Point0"/>
        <w:rPr>
          <w:noProof/>
        </w:rPr>
      </w:pPr>
      <w:r w:rsidRPr="00612836">
        <w:rPr>
          <w:noProof/>
        </w:rPr>
        <w:tab/>
        <w:t>(</w:t>
      </w:r>
      <w:r w:rsidRPr="00612836">
        <w:rPr>
          <w:rStyle w:val="CRMinorChangeAdded"/>
          <w:noProof/>
          <w:lang w:val="sl-SI"/>
        </w:rPr>
        <w:t>26</w:t>
      </w:r>
      <w:r w:rsidRPr="00612836">
        <w:rPr>
          <w:rStyle w:val="CRMinorChangeDeleted"/>
          <w:noProof/>
          <w:lang w:val="sl-SI"/>
        </w:rPr>
        <w:t>25</w:t>
      </w:r>
      <w:r w:rsidRPr="00612836">
        <w:rPr>
          <w:noProof/>
        </w:rPr>
        <w:t>)</w:t>
      </w:r>
      <w:r w:rsidRPr="00612836">
        <w:rPr>
          <w:noProof/>
        </w:rPr>
        <w:tab/>
        <w:t>„kapitalska naložba“ pomeni zagotovitev kapitala družbi, ki se vloži neposredno ali posredno v zameno za popolno ali delno lastništvo te družbe in pri čemer lahko kapitalski vlagatelj prevzame določeno upravljavsko kontrolo nad družbo in lahko sodeluje pri dobičku družbe;</w:t>
      </w:r>
    </w:p>
    <w:p w14:paraId="0556BD26" w14:textId="77777777" w:rsidR="00D026B6" w:rsidRPr="00612836" w:rsidRDefault="00D026B6" w:rsidP="00D026B6">
      <w:pPr>
        <w:pStyle w:val="Point0"/>
        <w:rPr>
          <w:noProof/>
        </w:rPr>
      </w:pPr>
      <w:r w:rsidRPr="00612836">
        <w:rPr>
          <w:noProof/>
        </w:rPr>
        <w:tab/>
        <w:t>(</w:t>
      </w:r>
      <w:r w:rsidRPr="00612836">
        <w:rPr>
          <w:rStyle w:val="CRMinorChangeAdded"/>
          <w:noProof/>
          <w:lang w:val="sl-SI"/>
        </w:rPr>
        <w:t>27</w:t>
      </w:r>
      <w:r w:rsidRPr="00612836">
        <w:rPr>
          <w:rStyle w:val="CRMinorChangeDeleted"/>
          <w:noProof/>
          <w:lang w:val="sl-SI"/>
        </w:rPr>
        <w:t>26</w:t>
      </w:r>
      <w:r w:rsidRPr="00612836">
        <w:rPr>
          <w:noProof/>
        </w:rPr>
        <w:t>)</w:t>
      </w:r>
      <w:r w:rsidRPr="00612836">
        <w:rPr>
          <w:noProof/>
        </w:rPr>
        <w:tab/>
        <w:t>„evropski urad“ pomeni upravno strukturo, ki jo ustanovi Komisija ali Komisija z eno ali več drugimi institucijami Unije za izvajanje specifičnih horizontalnih nalog;</w:t>
      </w:r>
    </w:p>
    <w:p w14:paraId="6BA314F2" w14:textId="77777777" w:rsidR="00D026B6" w:rsidRPr="00612836" w:rsidRDefault="00D026B6" w:rsidP="00D026B6">
      <w:pPr>
        <w:pStyle w:val="Point0"/>
        <w:rPr>
          <w:noProof/>
        </w:rPr>
      </w:pPr>
      <w:r w:rsidRPr="00612836">
        <w:rPr>
          <w:noProof/>
        </w:rPr>
        <w:tab/>
        <w:t>(</w:t>
      </w:r>
      <w:r w:rsidRPr="00612836">
        <w:rPr>
          <w:rStyle w:val="CRMinorChangeAdded"/>
          <w:noProof/>
          <w:lang w:val="sl-SI"/>
        </w:rPr>
        <w:t>28</w:t>
      </w:r>
      <w:r w:rsidRPr="00612836">
        <w:rPr>
          <w:rStyle w:val="CRMinorChangeDeleted"/>
          <w:noProof/>
          <w:lang w:val="sl-SI"/>
        </w:rPr>
        <w:t>27</w:t>
      </w:r>
      <w:r w:rsidRPr="00612836">
        <w:rPr>
          <w:noProof/>
        </w:rPr>
        <w:t>)</w:t>
      </w:r>
      <w:r w:rsidRPr="00612836">
        <w:rPr>
          <w:noProof/>
        </w:rPr>
        <w:tab/>
        <w:t>„pravnomočna upravna odločba“ pomeni odločbo upravnega organa, ki je dokončna in zavezujoča v skladu z veljavnim pravom;</w:t>
      </w:r>
    </w:p>
    <w:p w14:paraId="6A678651" w14:textId="77777777" w:rsidR="00D026B6" w:rsidRPr="00612836" w:rsidRDefault="00D026B6" w:rsidP="00D026B6">
      <w:pPr>
        <w:pStyle w:val="Point0"/>
        <w:rPr>
          <w:noProof/>
        </w:rPr>
      </w:pPr>
      <w:r w:rsidRPr="00612836">
        <w:rPr>
          <w:noProof/>
        </w:rPr>
        <w:tab/>
        <w:t>(</w:t>
      </w:r>
      <w:r w:rsidRPr="00612836">
        <w:rPr>
          <w:rStyle w:val="CRMinorChangeAdded"/>
          <w:noProof/>
          <w:lang w:val="sl-SI"/>
        </w:rPr>
        <w:t>29</w:t>
      </w:r>
      <w:r w:rsidRPr="00612836">
        <w:rPr>
          <w:rStyle w:val="CRMinorChangeDeleted"/>
          <w:noProof/>
          <w:lang w:val="sl-SI"/>
        </w:rPr>
        <w:t>28</w:t>
      </w:r>
      <w:r w:rsidRPr="00612836">
        <w:rPr>
          <w:noProof/>
        </w:rPr>
        <w:t>)</w:t>
      </w:r>
      <w:r w:rsidRPr="00612836">
        <w:rPr>
          <w:noProof/>
        </w:rPr>
        <w:tab/>
        <w:t>„finančno sredstvo“ pomeni katero koli sredstvo v obliki denarja, lastniškega instrumenta subjekta v javni ali zasebni lasti ali pogodbene pravice do prejetja denarja ali drugega finančnega sredstva od takega subjekta;</w:t>
      </w:r>
    </w:p>
    <w:p w14:paraId="2098BBC0" w14:textId="77777777" w:rsidR="00D026B6" w:rsidRPr="00612836" w:rsidRDefault="00D026B6" w:rsidP="00D026B6">
      <w:pPr>
        <w:pStyle w:val="Point0"/>
        <w:rPr>
          <w:noProof/>
        </w:rPr>
      </w:pPr>
      <w:r w:rsidRPr="00612836">
        <w:rPr>
          <w:noProof/>
        </w:rPr>
        <w:tab/>
        <w:t>(</w:t>
      </w:r>
      <w:r w:rsidRPr="00612836">
        <w:rPr>
          <w:rStyle w:val="CRMinorChangeAdded"/>
          <w:noProof/>
          <w:lang w:val="sl-SI"/>
        </w:rPr>
        <w:t>30</w:t>
      </w:r>
      <w:r w:rsidRPr="00612836">
        <w:rPr>
          <w:rStyle w:val="CRMinorChangeDeleted"/>
          <w:noProof/>
          <w:lang w:val="sl-SI"/>
        </w:rPr>
        <w:t>29</w:t>
      </w:r>
      <w:r w:rsidRPr="00612836">
        <w:rPr>
          <w:noProof/>
        </w:rPr>
        <w:t>)</w:t>
      </w:r>
      <w:r w:rsidRPr="00612836">
        <w:rPr>
          <w:noProof/>
        </w:rPr>
        <w:tab/>
        <w:t xml:space="preserve">„finančni instrument“ pomeni ukrep Unije v obliki finančne podpore iz proračuna za uresničevanje enega ali več posameznih ciljev politik Unije, ki ima lahko obliko naložb v kapital ali </w:t>
      </w:r>
      <w:r w:rsidRPr="00612836">
        <w:rPr>
          <w:rStyle w:val="CRDeleted"/>
          <w:noProof/>
          <w:lang w:val="sl-SI"/>
        </w:rPr>
        <w:t xml:space="preserve">navidezni lastniški kapital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kapitalski podobnim naložbam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posojil ali jamstev ali drugih instrumentov delitve tveganja, kadar je to ustrezno, pa se lahko kombinira z drugimi oblikami finančne podpore ali s sredstvi v okviru deljenega upravljanja ali sredstvi Evropskega razvojnega sklada (ERS);</w:t>
      </w:r>
    </w:p>
    <w:p w14:paraId="1E6784ED" w14:textId="77777777" w:rsidR="00D026B6" w:rsidRPr="00612836" w:rsidRDefault="00D026B6" w:rsidP="00D026B6">
      <w:pPr>
        <w:pStyle w:val="Point0"/>
        <w:rPr>
          <w:noProof/>
        </w:rPr>
      </w:pPr>
      <w:r w:rsidRPr="00612836">
        <w:rPr>
          <w:noProof/>
        </w:rPr>
        <w:tab/>
        <w:t>(</w:t>
      </w:r>
      <w:r w:rsidRPr="00612836">
        <w:rPr>
          <w:rStyle w:val="CRMinorChangeAdded"/>
          <w:noProof/>
          <w:lang w:val="sl-SI"/>
        </w:rPr>
        <w:t>31</w:t>
      </w:r>
      <w:r w:rsidRPr="00612836">
        <w:rPr>
          <w:rStyle w:val="CRMinorChangeDeleted"/>
          <w:noProof/>
          <w:lang w:val="sl-SI"/>
        </w:rPr>
        <w:t>30</w:t>
      </w:r>
      <w:r w:rsidRPr="00612836">
        <w:rPr>
          <w:noProof/>
        </w:rPr>
        <w:t>)</w:t>
      </w:r>
      <w:r w:rsidRPr="00612836">
        <w:rPr>
          <w:noProof/>
        </w:rPr>
        <w:tab/>
        <w:t>„finančna obveznost“ pomeni pogodbeno obveznost za izročitev denarja ali drugega finančnega sredstva drugemu subjektu;</w:t>
      </w:r>
    </w:p>
    <w:p w14:paraId="04633937" w14:textId="77777777" w:rsidR="00D026B6" w:rsidRPr="00612836" w:rsidRDefault="00D026B6" w:rsidP="00D026B6">
      <w:pPr>
        <w:pStyle w:val="Point0"/>
        <w:rPr>
          <w:noProof/>
        </w:rPr>
      </w:pPr>
      <w:r w:rsidRPr="00612836">
        <w:rPr>
          <w:noProof/>
        </w:rPr>
        <w:tab/>
        <w:t>(</w:t>
      </w:r>
      <w:r w:rsidRPr="00612836">
        <w:rPr>
          <w:rStyle w:val="CRMinorChangeAdded"/>
          <w:noProof/>
          <w:lang w:val="sl-SI"/>
        </w:rPr>
        <w:t>32</w:t>
      </w:r>
      <w:r w:rsidRPr="00612836">
        <w:rPr>
          <w:rStyle w:val="CRMinorChangeDeleted"/>
          <w:noProof/>
          <w:lang w:val="sl-SI"/>
        </w:rPr>
        <w:t>31</w:t>
      </w:r>
      <w:r w:rsidRPr="00612836">
        <w:rPr>
          <w:noProof/>
        </w:rPr>
        <w:t>)</w:t>
      </w:r>
      <w:r w:rsidRPr="00612836">
        <w:rPr>
          <w:noProof/>
        </w:rPr>
        <w:tab/>
        <w:t>„okvirna pogodba“ pomeni javno naročilo, sklenjeno med enim ali več gospodarskimi subjekti in enim ali več javnimi naročniki, katerega namen je določitev pogojev, s katerimi se urejajo posamezna naročila, ki temeljijo na njej in ki se oddajo v določenem obdobju, zlasti glede cene in po potrebi glede predvidene količine;</w:t>
      </w:r>
    </w:p>
    <w:p w14:paraId="6D96A089" w14:textId="77777777" w:rsidR="00D026B6" w:rsidRPr="00612836" w:rsidRDefault="00D026B6" w:rsidP="00D026B6">
      <w:pPr>
        <w:pStyle w:val="Point0"/>
        <w:rPr>
          <w:noProof/>
        </w:rPr>
      </w:pPr>
      <w:r w:rsidRPr="00612836">
        <w:rPr>
          <w:noProof/>
        </w:rPr>
        <w:tab/>
        <w:t>(</w:t>
      </w:r>
      <w:r w:rsidRPr="00612836">
        <w:rPr>
          <w:rStyle w:val="CRMinorChangeAdded"/>
          <w:noProof/>
          <w:lang w:val="sl-SI"/>
        </w:rPr>
        <w:t>33</w:t>
      </w:r>
      <w:r w:rsidRPr="00612836">
        <w:rPr>
          <w:rStyle w:val="CRMinorChangeDeleted"/>
          <w:noProof/>
          <w:lang w:val="sl-SI"/>
        </w:rPr>
        <w:t>32</w:t>
      </w:r>
      <w:r w:rsidRPr="00612836">
        <w:rPr>
          <w:noProof/>
        </w:rPr>
        <w:t>)</w:t>
      </w:r>
      <w:r w:rsidRPr="00612836">
        <w:rPr>
          <w:noProof/>
        </w:rPr>
        <w:tab/>
        <w:t xml:space="preserve">„skupne rezervacije“ pomeni skupni znesek sredstev, za katera se smatra, da so potrebna v celotnem obdobju trajanja proračunskega jamstva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finančne pomoči tretji državi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kot posledica uporabe stopnje rezervacij iz člena </w:t>
      </w:r>
      <w:r w:rsidRPr="00612836">
        <w:rPr>
          <w:rStyle w:val="CRMinorChangeAdded"/>
          <w:noProof/>
          <w:lang w:val="sl-SI"/>
        </w:rPr>
        <w:t>215</w:t>
      </w:r>
      <w:r w:rsidRPr="00612836">
        <w:rPr>
          <w:rStyle w:val="CRMinorChangeDeleted"/>
          <w:noProof/>
          <w:lang w:val="sl-SI"/>
        </w:rPr>
        <w:t>211</w:t>
      </w:r>
      <w:r w:rsidRPr="00612836">
        <w:rPr>
          <w:noProof/>
        </w:rPr>
        <w:t xml:space="preserve">(1) za znesek proračunskega jamstva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finančne pomoči tretji državi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odobrenega v temeljnem aktu iz točk</w:t>
      </w:r>
      <w:r w:rsidRPr="00612836">
        <w:rPr>
          <w:rStyle w:val="CRMinorChangeDeleted"/>
          <w:noProof/>
          <w:lang w:val="sl-SI"/>
        </w:rPr>
        <w:t>e</w:t>
      </w:r>
      <w:r w:rsidRPr="00612836">
        <w:rPr>
          <w:noProof/>
        </w:rPr>
        <w:t xml:space="preserve"> (b)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(c)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člena </w:t>
      </w:r>
      <w:r w:rsidRPr="00612836">
        <w:rPr>
          <w:rStyle w:val="CRMinorChangeAdded"/>
          <w:noProof/>
          <w:lang w:val="sl-SI"/>
        </w:rPr>
        <w:t>214</w:t>
      </w:r>
      <w:r w:rsidRPr="00612836">
        <w:rPr>
          <w:rStyle w:val="CRMinorChangeDeleted"/>
          <w:noProof/>
          <w:lang w:val="sl-SI"/>
        </w:rPr>
        <w:t>210</w:t>
      </w:r>
      <w:r w:rsidRPr="00612836">
        <w:rPr>
          <w:noProof/>
        </w:rPr>
        <w:t>(1);</w:t>
      </w:r>
    </w:p>
    <w:p w14:paraId="46999264" w14:textId="77777777" w:rsidR="00D026B6" w:rsidRPr="00612836" w:rsidRDefault="00D026B6" w:rsidP="00D026B6">
      <w:pPr>
        <w:pStyle w:val="Point0"/>
        <w:rPr>
          <w:noProof/>
        </w:rPr>
      </w:pPr>
      <w:r w:rsidRPr="00612836">
        <w:rPr>
          <w:noProof/>
        </w:rPr>
        <w:tab/>
        <w:t>(</w:t>
      </w:r>
      <w:r w:rsidRPr="00612836">
        <w:rPr>
          <w:rStyle w:val="CRMinorChangeAdded"/>
          <w:noProof/>
          <w:lang w:val="sl-SI"/>
        </w:rPr>
        <w:t>34</w:t>
      </w:r>
      <w:r w:rsidRPr="00612836">
        <w:rPr>
          <w:rStyle w:val="CRMinorChangeDeleted"/>
          <w:noProof/>
          <w:lang w:val="sl-SI"/>
        </w:rPr>
        <w:t>33</w:t>
      </w:r>
      <w:r w:rsidRPr="00612836">
        <w:rPr>
          <w:noProof/>
        </w:rPr>
        <w:t>)</w:t>
      </w:r>
      <w:r w:rsidRPr="00612836">
        <w:rPr>
          <w:noProof/>
        </w:rPr>
        <w:tab/>
        <w:t>„nepovratna sredstva“ pomeni finančni prispevek v obliki donacij. Kadar je takšen prispevek zagotovljen v okviru neposrednega upravljanja, se zanj uporablja naslov VIII;</w:t>
      </w:r>
    </w:p>
    <w:p w14:paraId="0C91F274" w14:textId="77777777" w:rsidR="00D026B6" w:rsidRPr="00612836" w:rsidRDefault="00D026B6" w:rsidP="00D026B6">
      <w:pPr>
        <w:pStyle w:val="Point0"/>
        <w:rPr>
          <w:noProof/>
        </w:rPr>
      </w:pPr>
      <w:r w:rsidRPr="00612836">
        <w:rPr>
          <w:noProof/>
        </w:rPr>
        <w:tab/>
        <w:t>(</w:t>
      </w:r>
      <w:r w:rsidRPr="00612836">
        <w:rPr>
          <w:rStyle w:val="CRMinorChangeAdded"/>
          <w:noProof/>
          <w:lang w:val="sl-SI"/>
        </w:rPr>
        <w:t>35</w:t>
      </w:r>
      <w:r w:rsidRPr="00612836">
        <w:rPr>
          <w:rStyle w:val="CRMinorChangeDeleted"/>
          <w:noProof/>
          <w:lang w:val="sl-SI"/>
        </w:rPr>
        <w:t>34</w:t>
      </w:r>
      <w:r w:rsidRPr="00612836">
        <w:rPr>
          <w:noProof/>
        </w:rPr>
        <w:t>)</w:t>
      </w:r>
      <w:r w:rsidRPr="00612836">
        <w:rPr>
          <w:noProof/>
        </w:rPr>
        <w:tab/>
        <w:t>„jamstvo“ pomeni pisno zavezo za prevzem odgovornosti za celoten dolg tretje strani ali njegov del oziroma celotno obveznost tretje strani ali njen del ali za uspešno izpolnitev obveznosti s strani te tretje strani, če nastopi primer, ki sproži takšno jamstvo, kot je neodplačevanje posojila;</w:t>
      </w:r>
    </w:p>
    <w:p w14:paraId="560F03BD" w14:textId="77777777" w:rsidR="00D026B6" w:rsidRPr="00612836" w:rsidRDefault="00D026B6" w:rsidP="00D026B6">
      <w:pPr>
        <w:pStyle w:val="Point0"/>
        <w:rPr>
          <w:noProof/>
        </w:rPr>
      </w:pPr>
      <w:r w:rsidRPr="00612836">
        <w:rPr>
          <w:noProof/>
        </w:rPr>
        <w:tab/>
        <w:t>(</w:t>
      </w:r>
      <w:r w:rsidRPr="00612836">
        <w:rPr>
          <w:rStyle w:val="CRMinorChangeAdded"/>
          <w:noProof/>
          <w:lang w:val="sl-SI"/>
        </w:rPr>
        <w:t>36</w:t>
      </w:r>
      <w:r w:rsidRPr="00612836">
        <w:rPr>
          <w:rStyle w:val="CRMinorChangeDeleted"/>
          <w:noProof/>
          <w:lang w:val="sl-SI"/>
        </w:rPr>
        <w:t>35</w:t>
      </w:r>
      <w:r w:rsidRPr="00612836">
        <w:rPr>
          <w:noProof/>
        </w:rPr>
        <w:t>)</w:t>
      </w:r>
      <w:r w:rsidRPr="00612836">
        <w:rPr>
          <w:noProof/>
        </w:rPr>
        <w:tab/>
        <w:t>„jamstvo na zahtevo“ pomeni jamstvo, ki ga mora izdajatelj jamstva na zahtevo partnerja izpolniti, ne glede na morebitne pomanjkljivosti v izvršljivosti osnovne obveznosti;</w:t>
      </w:r>
    </w:p>
    <w:p w14:paraId="190F3AF6" w14:textId="77777777" w:rsidR="00D026B6" w:rsidRPr="00612836" w:rsidRDefault="00D026B6" w:rsidP="00D026B6">
      <w:pPr>
        <w:pStyle w:val="Point0"/>
        <w:rPr>
          <w:noProof/>
        </w:rPr>
      </w:pPr>
      <w:r w:rsidRPr="00612836">
        <w:rPr>
          <w:noProof/>
        </w:rPr>
        <w:tab/>
        <w:t>(</w:t>
      </w:r>
      <w:r w:rsidRPr="00612836">
        <w:rPr>
          <w:rStyle w:val="CRMinorChangeAdded"/>
          <w:noProof/>
          <w:lang w:val="sl-SI"/>
        </w:rPr>
        <w:t>37</w:t>
      </w:r>
      <w:r w:rsidRPr="00612836">
        <w:rPr>
          <w:rStyle w:val="CRMinorChangeDeleted"/>
          <w:noProof/>
          <w:lang w:val="sl-SI"/>
        </w:rPr>
        <w:t>36</w:t>
      </w:r>
      <w:r w:rsidRPr="00612836">
        <w:rPr>
          <w:noProof/>
        </w:rPr>
        <w:t>)</w:t>
      </w:r>
      <w:r w:rsidRPr="00612836">
        <w:rPr>
          <w:noProof/>
        </w:rPr>
        <w:tab/>
        <w:t>„prispevek v naravi“ pomeni nefinančna sredstva, ki jih tretje strani brezplačno dajo na razpolago upravičencu;</w:t>
      </w:r>
    </w:p>
    <w:p w14:paraId="7855A5E9" w14:textId="77777777" w:rsidR="00D026B6" w:rsidRPr="00612836" w:rsidRDefault="00D026B6" w:rsidP="00D026B6">
      <w:pPr>
        <w:pStyle w:val="Point0"/>
        <w:rPr>
          <w:noProof/>
        </w:rPr>
      </w:pPr>
      <w:r w:rsidRPr="00612836">
        <w:rPr>
          <w:noProof/>
        </w:rPr>
        <w:tab/>
        <w:t>(</w:t>
      </w:r>
      <w:r w:rsidRPr="00612836">
        <w:rPr>
          <w:rStyle w:val="CRMinorChangeAdded"/>
          <w:noProof/>
          <w:lang w:val="sl-SI"/>
        </w:rPr>
        <w:t>38</w:t>
      </w:r>
      <w:r w:rsidRPr="00612836">
        <w:rPr>
          <w:rStyle w:val="CRMinorChangeDeleted"/>
          <w:noProof/>
          <w:lang w:val="sl-SI"/>
        </w:rPr>
        <w:t>37</w:t>
      </w:r>
      <w:r w:rsidRPr="00612836">
        <w:rPr>
          <w:noProof/>
        </w:rPr>
        <w:t>)</w:t>
      </w:r>
      <w:r w:rsidRPr="00612836">
        <w:rPr>
          <w:noProof/>
        </w:rPr>
        <w:tab/>
        <w:t xml:space="preserve">„pravna obveznost“ pomeni akt, s katerim odgovorni odredbodajalec sklene ali določi obveznost, ki povzroči naknadno plačilo </w:t>
      </w:r>
      <w:r w:rsidRPr="00612836">
        <w:rPr>
          <w:rStyle w:val="CRRefonteDeleted"/>
          <w:noProof/>
          <w:highlight w:val="lightGray"/>
          <w:lang w:val="sl-SI"/>
        </w:rPr>
        <w:t>ali plačila</w:t>
      </w:r>
      <w:r w:rsidRPr="00612836">
        <w:rPr>
          <w:noProof/>
        </w:rPr>
        <w:t xml:space="preserve"> in pripoznanje odhodkov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ki jih krije proračunska obveznost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v breme proračuna</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obveznost zagotovitve nefinančne donacije,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in ki vključuje posebne dogovore in pogodbe, sklenjene na podlagi sporazumov o okvirnem finančnem partnerstvu ter okvirnih pogodb;</w:t>
      </w:r>
    </w:p>
    <w:p w14:paraId="08CAE4D8" w14:textId="77777777" w:rsidR="00D026B6" w:rsidRPr="00612836" w:rsidRDefault="00D026B6" w:rsidP="00D026B6">
      <w:pPr>
        <w:pStyle w:val="Point0"/>
        <w:rPr>
          <w:noProof/>
        </w:rPr>
      </w:pPr>
      <w:r w:rsidRPr="00612836">
        <w:rPr>
          <w:noProof/>
        </w:rPr>
        <w:tab/>
        <w:t>(</w:t>
      </w:r>
      <w:r w:rsidRPr="00612836">
        <w:rPr>
          <w:rStyle w:val="CRMinorChangeAdded"/>
          <w:noProof/>
          <w:lang w:val="sl-SI"/>
        </w:rPr>
        <w:t>39</w:t>
      </w:r>
      <w:r w:rsidRPr="00612836">
        <w:rPr>
          <w:rStyle w:val="CRMinorChangeDeleted"/>
          <w:noProof/>
          <w:lang w:val="sl-SI"/>
        </w:rPr>
        <w:t>38</w:t>
      </w:r>
      <w:r w:rsidRPr="00612836">
        <w:rPr>
          <w:noProof/>
        </w:rPr>
        <w:t>)</w:t>
      </w:r>
      <w:r w:rsidRPr="00612836">
        <w:rPr>
          <w:noProof/>
        </w:rPr>
        <w:tab/>
        <w:t>„učinek vzvoda“ pomeni znesek vračljivega financiranja, zagotovljen upravičenim končnim prejemnikom, deljen z zneskom prispevka Unije;</w:t>
      </w:r>
    </w:p>
    <w:p w14:paraId="6AB9D60F" w14:textId="77777777" w:rsidR="00D026B6" w:rsidRPr="00612836" w:rsidRDefault="00D026B6" w:rsidP="00D026B6">
      <w:pPr>
        <w:pStyle w:val="Point0"/>
        <w:rPr>
          <w:noProof/>
        </w:rPr>
      </w:pPr>
      <w:r w:rsidRPr="00612836">
        <w:rPr>
          <w:noProof/>
        </w:rPr>
        <w:tab/>
        <w:t>(</w:t>
      </w:r>
      <w:r w:rsidRPr="00612836">
        <w:rPr>
          <w:rStyle w:val="CRMinorChangeAdded"/>
          <w:noProof/>
          <w:lang w:val="sl-SI"/>
        </w:rPr>
        <w:t>40</w:t>
      </w:r>
      <w:r w:rsidRPr="00612836">
        <w:rPr>
          <w:rStyle w:val="CRMinorChangeDeleted"/>
          <w:noProof/>
          <w:lang w:val="sl-SI"/>
        </w:rPr>
        <w:t>39</w:t>
      </w:r>
      <w:r w:rsidRPr="00612836">
        <w:rPr>
          <w:noProof/>
        </w:rPr>
        <w:t>)</w:t>
      </w:r>
      <w:r w:rsidRPr="00612836">
        <w:rPr>
          <w:noProof/>
        </w:rPr>
        <w:tab/>
        <w:t>„likvidnostno tveganje“ pomeni tveganje, da finančno sredstvo, ki se hrani v skupnem skladu za rezervacije, mogoče ne bo prodano v določenem časovnem obdobju brez bistvene izgube;</w:t>
      </w:r>
    </w:p>
    <w:p w14:paraId="7655E200" w14:textId="77777777" w:rsidR="00D026B6" w:rsidRPr="00612836" w:rsidRDefault="00D026B6" w:rsidP="00D026B6">
      <w:pPr>
        <w:pStyle w:val="Point0"/>
        <w:rPr>
          <w:noProof/>
        </w:rPr>
      </w:pPr>
      <w:r w:rsidRPr="00612836">
        <w:rPr>
          <w:noProof/>
        </w:rPr>
        <w:tab/>
        <w:t>(</w:t>
      </w:r>
      <w:r w:rsidRPr="00612836">
        <w:rPr>
          <w:rStyle w:val="CRMinorChangeAdded"/>
          <w:noProof/>
          <w:lang w:val="sl-SI"/>
        </w:rPr>
        <w:t>41</w:t>
      </w:r>
      <w:r w:rsidRPr="00612836">
        <w:rPr>
          <w:rStyle w:val="CRMinorChangeDeleted"/>
          <w:noProof/>
          <w:lang w:val="sl-SI"/>
        </w:rPr>
        <w:t>40</w:t>
      </w:r>
      <w:r w:rsidRPr="00612836">
        <w:rPr>
          <w:noProof/>
        </w:rPr>
        <w:t>)</w:t>
      </w:r>
      <w:r w:rsidRPr="00612836">
        <w:rPr>
          <w:noProof/>
        </w:rPr>
        <w:tab/>
        <w:t>„posojilo“ pomeni sporazum, ki zavezuje posojilodajalca, da posojilojemalcu da na razpolago dogovorjen znesek denarja za dogovorjeno obdobje, in ki posojilojemalca zavezuje, da mora ta znesek v dogovorjenem roku odplačati;</w:t>
      </w:r>
    </w:p>
    <w:p w14:paraId="57CC110F" w14:textId="77777777" w:rsidR="00D026B6" w:rsidRPr="00612836" w:rsidRDefault="00D026B6" w:rsidP="00D026B6">
      <w:pPr>
        <w:pStyle w:val="Point0"/>
        <w:rPr>
          <w:noProof/>
        </w:rPr>
      </w:pPr>
      <w:r w:rsidRPr="00612836">
        <w:rPr>
          <w:noProof/>
        </w:rPr>
        <w:tab/>
        <w:t>(</w:t>
      </w:r>
      <w:r w:rsidRPr="00612836">
        <w:rPr>
          <w:rStyle w:val="CRMinorChangeAdded"/>
          <w:noProof/>
          <w:lang w:val="sl-SI"/>
        </w:rPr>
        <w:t>42</w:t>
      </w:r>
      <w:r w:rsidRPr="00612836">
        <w:rPr>
          <w:rStyle w:val="CRMinorChangeDeleted"/>
          <w:noProof/>
          <w:lang w:val="sl-SI"/>
        </w:rPr>
        <w:t>41</w:t>
      </w:r>
      <w:r w:rsidRPr="00612836">
        <w:rPr>
          <w:noProof/>
        </w:rPr>
        <w:t>)</w:t>
      </w:r>
      <w:r w:rsidRPr="00612836">
        <w:rPr>
          <w:noProof/>
        </w:rPr>
        <w:tab/>
        <w:t>„nepovratna sredstva nizke vrednosti“ pomeni nepovratna sredstva, ki so nižja ali enaka 60 000 EUR;</w:t>
      </w:r>
    </w:p>
    <w:p w14:paraId="4AB75E6A" w14:textId="77777777" w:rsidR="00D026B6" w:rsidRPr="00612836" w:rsidRDefault="00D026B6" w:rsidP="00D026B6">
      <w:pPr>
        <w:pStyle w:val="Point0"/>
        <w:rPr>
          <w:noProof/>
        </w:rPr>
      </w:pPr>
      <w:r w:rsidRPr="00612836">
        <w:rPr>
          <w:noProof/>
        </w:rPr>
        <w:tab/>
        <w:t>(</w:t>
      </w:r>
      <w:r w:rsidRPr="00612836">
        <w:rPr>
          <w:rStyle w:val="CRMinorChangeAdded"/>
          <w:noProof/>
          <w:lang w:val="sl-SI"/>
        </w:rPr>
        <w:t>43</w:t>
      </w:r>
      <w:r w:rsidRPr="00612836">
        <w:rPr>
          <w:rStyle w:val="CRMinorChangeDeleted"/>
          <w:noProof/>
          <w:lang w:val="sl-SI"/>
        </w:rPr>
        <w:t>42</w:t>
      </w:r>
      <w:r w:rsidRPr="00612836">
        <w:rPr>
          <w:noProof/>
        </w:rPr>
        <w:t>)</w:t>
      </w:r>
      <w:r w:rsidRPr="00612836">
        <w:rPr>
          <w:noProof/>
        </w:rPr>
        <w:tab/>
        <w:t>„organizacija države članice“ pomeni subjekt s sedežem v eni od držav članic kot subjekt javnega prava ali subjekt zasebnega prava, pooblaščen za opravljanje javne storitve in ki ima ustrezna finančna jamstva s strani države članice;</w:t>
      </w:r>
    </w:p>
    <w:p w14:paraId="77ADECE9" w14:textId="77777777" w:rsidR="00D026B6" w:rsidRPr="00612836" w:rsidRDefault="00D026B6" w:rsidP="00D026B6">
      <w:pPr>
        <w:pStyle w:val="Point0"/>
        <w:rPr>
          <w:noProof/>
        </w:rPr>
      </w:pPr>
      <w:r w:rsidRPr="00612836">
        <w:rPr>
          <w:noProof/>
        </w:rPr>
        <w:tab/>
        <w:t>(</w:t>
      </w:r>
      <w:r w:rsidRPr="00612836">
        <w:rPr>
          <w:rStyle w:val="CRMinorChangeAdded"/>
          <w:noProof/>
          <w:lang w:val="sl-SI"/>
        </w:rPr>
        <w:t>44</w:t>
      </w:r>
      <w:r w:rsidRPr="00612836">
        <w:rPr>
          <w:rStyle w:val="CRMinorChangeDeleted"/>
          <w:noProof/>
          <w:lang w:val="sl-SI"/>
        </w:rPr>
        <w:t>43</w:t>
      </w:r>
      <w:r w:rsidRPr="00612836">
        <w:rPr>
          <w:noProof/>
        </w:rPr>
        <w:t>)</w:t>
      </w:r>
      <w:r w:rsidRPr="00612836">
        <w:rPr>
          <w:noProof/>
        </w:rPr>
        <w:tab/>
        <w:t>„način izvrševanja“ pomeni kateri koli način izvrševanja proračuna iz člena 62, in sicer neposredno upravljanje, posredno upravljanje in deljeno upravljanje;</w:t>
      </w:r>
    </w:p>
    <w:p w14:paraId="66668FC4" w14:textId="77777777" w:rsidR="00D026B6" w:rsidRPr="00612836" w:rsidRDefault="00D026B6" w:rsidP="00D026B6">
      <w:pPr>
        <w:pStyle w:val="Point0"/>
        <w:rPr>
          <w:noProof/>
        </w:rPr>
      </w:pPr>
      <w:r w:rsidRPr="00612836">
        <w:rPr>
          <w:noProof/>
        </w:rPr>
        <w:tab/>
        <w:t>(</w:t>
      </w:r>
      <w:r w:rsidRPr="00612836">
        <w:rPr>
          <w:rStyle w:val="CRMinorChangeAdded"/>
          <w:noProof/>
          <w:lang w:val="sl-SI"/>
        </w:rPr>
        <w:t>45</w:t>
      </w:r>
      <w:r w:rsidRPr="00612836">
        <w:rPr>
          <w:rStyle w:val="CRMinorChangeDeleted"/>
          <w:noProof/>
          <w:lang w:val="sl-SI"/>
        </w:rPr>
        <w:t>44</w:t>
      </w:r>
      <w:r w:rsidRPr="00612836">
        <w:rPr>
          <w:noProof/>
        </w:rPr>
        <w:t>)</w:t>
      </w:r>
      <w:r w:rsidRPr="00612836">
        <w:rPr>
          <w:noProof/>
        </w:rPr>
        <w:tab/>
        <w:t>„ukrep z več donatorji“ pomeni vse ukrepe, pri katerih so sredstva Unije združena s sredstvi vsaj še enega donatorja;</w:t>
      </w:r>
    </w:p>
    <w:p w14:paraId="07A64C6A" w14:textId="77777777" w:rsidR="00D026B6" w:rsidRPr="00612836" w:rsidRDefault="00D026B6" w:rsidP="00D026B6">
      <w:pPr>
        <w:pStyle w:val="CRSeparator"/>
        <w:rPr>
          <w:noProof/>
          <w:lang w:val="sl-SI"/>
        </w:rPr>
      </w:pPr>
    </w:p>
    <w:p w14:paraId="11CE3BCD"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FD8F147" w14:textId="77777777" w:rsidR="00D026B6" w:rsidRPr="00612836" w:rsidRDefault="00D026B6" w:rsidP="00D026B6">
      <w:pPr>
        <w:pStyle w:val="Point0"/>
        <w:rPr>
          <w:noProof/>
        </w:rPr>
      </w:pPr>
      <w:r w:rsidRPr="00612836">
        <w:rPr>
          <w:noProof/>
          <w:highlight w:val="lightGray"/>
        </w:rPr>
        <w:t>(46) „javno naročilo z več izvajalci“ pomeni javno naročilo, pri katerem se namerava hkrati skleniti več pisnih pogodb med enim ali več javnih naročnikov v smislu člena 178(1) ter več gospodarskimi subjekti, da se različnim izvajalcem zaupa, da hkrati izvedejo enake ali skoraj enake storitve, dobavijo enako ali skoraj enako blago ali izvedejo enake ali skoraj enake gradnje;</w:t>
      </w:r>
    </w:p>
    <w:p w14:paraId="30AD0769" w14:textId="77777777" w:rsidR="00D026B6" w:rsidRPr="00612836" w:rsidRDefault="00D026B6" w:rsidP="00D026B6">
      <w:pPr>
        <w:pStyle w:val="CRSeparator"/>
        <w:rPr>
          <w:noProof/>
          <w:lang w:val="sl-SI"/>
        </w:rPr>
      </w:pPr>
    </w:p>
    <w:p w14:paraId="7902201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6195B6C5" w14:textId="77777777" w:rsidR="00D026B6" w:rsidRPr="00612836" w:rsidRDefault="00D026B6" w:rsidP="00D026B6">
      <w:pPr>
        <w:pStyle w:val="Point0"/>
        <w:rPr>
          <w:noProof/>
        </w:rPr>
      </w:pPr>
      <w:r w:rsidRPr="00612836">
        <w:rPr>
          <w:noProof/>
        </w:rPr>
        <w:tab/>
        <w:t>(</w:t>
      </w:r>
      <w:r w:rsidRPr="00612836">
        <w:rPr>
          <w:rStyle w:val="CRMinorChangeAdded"/>
          <w:noProof/>
          <w:lang w:val="sl-SI"/>
        </w:rPr>
        <w:t>47</w:t>
      </w:r>
      <w:r w:rsidRPr="00612836">
        <w:rPr>
          <w:rStyle w:val="CRMinorChangeDeleted"/>
          <w:noProof/>
          <w:lang w:val="sl-SI"/>
        </w:rPr>
        <w:t>45</w:t>
      </w:r>
      <w:r w:rsidRPr="00612836">
        <w:rPr>
          <w:noProof/>
        </w:rPr>
        <w:t>)</w:t>
      </w:r>
      <w:r w:rsidRPr="00612836">
        <w:rPr>
          <w:noProof/>
        </w:rPr>
        <w:tab/>
        <w:t>„multiplikacijski učinek“ pomeni naložbo upravičenih končnih prejemnikov, deljeno z zneskom prispevka Unije;</w:t>
      </w:r>
    </w:p>
    <w:p w14:paraId="47918832" w14:textId="77777777" w:rsidR="00D026B6" w:rsidRPr="00612836" w:rsidRDefault="00D026B6" w:rsidP="00D026B6">
      <w:pPr>
        <w:pStyle w:val="CRSeparator"/>
        <w:rPr>
          <w:noProof/>
          <w:lang w:val="sl-SI"/>
        </w:rPr>
      </w:pPr>
    </w:p>
    <w:p w14:paraId="3522BDD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0D95BCA" w14:textId="77777777" w:rsidR="00D026B6" w:rsidRPr="00612836" w:rsidRDefault="00D026B6" w:rsidP="00D026B6">
      <w:pPr>
        <w:rPr>
          <w:noProof/>
        </w:rPr>
      </w:pPr>
      <w:r w:rsidRPr="00612836">
        <w:rPr>
          <w:noProof/>
          <w:highlight w:val="lightGray"/>
        </w:rPr>
        <w:t>(48) „nevladna organizacija“ pomeni prostovoljno, neprofitno organizacijo, ki je neodvisna od vlade, ki ni politična stranka ali sindikat;</w:t>
      </w:r>
    </w:p>
    <w:p w14:paraId="7DA30BD4" w14:textId="77777777" w:rsidR="00D026B6" w:rsidRPr="00612836" w:rsidRDefault="00D026B6" w:rsidP="00D026B6">
      <w:pPr>
        <w:pStyle w:val="CRSeparator"/>
        <w:rPr>
          <w:noProof/>
          <w:lang w:val="sl-SI"/>
        </w:rPr>
      </w:pPr>
    </w:p>
    <w:p w14:paraId="7309ADBD" w14:textId="52D0986C"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r w:rsidR="00145167">
        <w:rPr>
          <w:noProof/>
          <w:lang w:val="sl-SI"/>
        </w:rPr>
        <w:t xml:space="preserve"> (prilagojeno)</w:t>
      </w:r>
    </w:p>
    <w:p w14:paraId="555B10E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1A3BD97" w14:textId="74790AA9" w:rsidR="00D026B6" w:rsidRPr="00612836" w:rsidRDefault="00D026B6" w:rsidP="00D026B6">
      <w:pPr>
        <w:pStyle w:val="Point0"/>
        <w:rPr>
          <w:noProof/>
        </w:rPr>
      </w:pPr>
      <w:r w:rsidRPr="00612836">
        <w:rPr>
          <w:noProof/>
        </w:rPr>
        <w:tab/>
        <w:t>(</w:t>
      </w:r>
      <w:r w:rsidRPr="00612836">
        <w:rPr>
          <w:rStyle w:val="CRMinorChangeAdded"/>
          <w:noProof/>
          <w:lang w:val="sl-SI"/>
        </w:rPr>
        <w:t>49</w:t>
      </w:r>
      <w:r w:rsidRPr="00612836">
        <w:rPr>
          <w:rStyle w:val="CRMinorChangeDeleted"/>
          <w:noProof/>
          <w:lang w:val="sl-SI"/>
        </w:rPr>
        <w:t>46</w:t>
      </w:r>
      <w:r w:rsidRPr="00612836">
        <w:rPr>
          <w:noProof/>
        </w:rPr>
        <w:t>)</w:t>
      </w:r>
      <w:r w:rsidRPr="00612836">
        <w:rPr>
          <w:noProof/>
        </w:rPr>
        <w:tab/>
        <w:t xml:space="preserve">„učinek“ pomeni </w:t>
      </w:r>
      <w:r w:rsidRPr="005B44D1">
        <w:rPr>
          <w:rStyle w:val="CRDeleted"/>
          <w:noProof/>
          <w:lang w:val="sl-SI"/>
        </w:rPr>
        <w:t>rezultate</w:t>
      </w:r>
      <w:r w:rsidR="005B44D1" w:rsidRPr="005B44D1">
        <w:rPr>
          <w:noProof/>
        </w:rPr>
        <w:fldChar w:fldCharType="begin"/>
      </w:r>
      <w:r w:rsidR="005B44D1" w:rsidRPr="005B44D1">
        <w:rPr>
          <w:noProof/>
        </w:rPr>
        <w:instrText xml:space="preserve"> QUOTE "</w:instrText>
      </w:r>
      <w:r w:rsidR="005B44D1" w:rsidRPr="00DC3137">
        <w:rPr>
          <w:rStyle w:val="CRMarker"/>
          <w:noProof/>
          <w:lang w:val="sl-SI"/>
        </w:rPr>
        <w:instrText>Ö</w:instrText>
      </w:r>
      <w:r w:rsidR="005B44D1" w:rsidRPr="005B44D1">
        <w:rPr>
          <w:noProof/>
        </w:rPr>
        <w:instrText xml:space="preserve">" </w:instrText>
      </w:r>
      <w:r w:rsidR="005B44D1" w:rsidRPr="005B44D1">
        <w:rPr>
          <w:noProof/>
        </w:rPr>
        <w:fldChar w:fldCharType="separate"/>
      </w:r>
      <w:r w:rsidR="005B44D1" w:rsidRPr="00DC3137">
        <w:rPr>
          <w:rStyle w:val="CRMarker"/>
          <w:noProof/>
          <w:lang w:val="sl-SI"/>
        </w:rPr>
        <w:t>Ö</w:t>
      </w:r>
      <w:r w:rsidR="005B44D1" w:rsidRPr="005B44D1">
        <w:rPr>
          <w:noProof/>
        </w:rPr>
        <w:fldChar w:fldCharType="end"/>
      </w:r>
      <w:r w:rsidR="005B44D1" w:rsidRPr="005B44D1">
        <w:rPr>
          <w:noProof/>
        </w:rPr>
        <w:t> </w:t>
      </w:r>
      <w:r w:rsidR="005B44D1">
        <w:rPr>
          <w:noProof/>
        </w:rPr>
        <w:t>dosežke</w:t>
      </w:r>
      <w:r w:rsidR="005B44D1" w:rsidRPr="005B44D1">
        <w:rPr>
          <w:noProof/>
        </w:rPr>
        <w:t> </w:t>
      </w:r>
      <w:r w:rsidR="005B44D1" w:rsidRPr="005B44D1">
        <w:rPr>
          <w:noProof/>
        </w:rPr>
        <w:fldChar w:fldCharType="begin"/>
      </w:r>
      <w:r w:rsidR="005B44D1" w:rsidRPr="005B44D1">
        <w:rPr>
          <w:noProof/>
        </w:rPr>
        <w:instrText xml:space="preserve"> QUOTE "</w:instrText>
      </w:r>
      <w:r w:rsidR="005B44D1" w:rsidRPr="00DC3137">
        <w:rPr>
          <w:rStyle w:val="CRMarker"/>
          <w:noProof/>
          <w:lang w:val="sl-SI"/>
        </w:rPr>
        <w:instrText>Õ</w:instrText>
      </w:r>
      <w:r w:rsidR="005B44D1" w:rsidRPr="005B44D1">
        <w:rPr>
          <w:noProof/>
        </w:rPr>
        <w:instrText xml:space="preserve">" </w:instrText>
      </w:r>
      <w:r w:rsidR="005B44D1" w:rsidRPr="005B44D1">
        <w:rPr>
          <w:noProof/>
        </w:rPr>
        <w:fldChar w:fldCharType="separate"/>
      </w:r>
      <w:r w:rsidR="005B44D1" w:rsidRPr="00DC3137">
        <w:rPr>
          <w:rStyle w:val="CRMarker"/>
          <w:noProof/>
          <w:lang w:val="sl-SI"/>
        </w:rPr>
        <w:t>Õ</w:t>
      </w:r>
      <w:r w:rsidR="005B44D1" w:rsidRPr="005B44D1">
        <w:rPr>
          <w:noProof/>
        </w:rPr>
        <w:fldChar w:fldCharType="end"/>
      </w:r>
      <w:r w:rsidRPr="00612836">
        <w:rPr>
          <w:noProof/>
        </w:rPr>
        <w:t>,</w:t>
      </w:r>
      <w:r w:rsidR="005B44D1" w:rsidRPr="005B44D1">
        <w:rPr>
          <w:noProof/>
        </w:rPr>
        <w:t xml:space="preserve"> </w:t>
      </w:r>
      <w:r w:rsidRPr="00612836">
        <w:rPr>
          <w:noProof/>
        </w:rPr>
        <w:t>dosežene z ukrepom in določene v skladu s pravili za posamezni sektor;</w:t>
      </w:r>
    </w:p>
    <w:p w14:paraId="21AD1DA1" w14:textId="77777777" w:rsidR="00D026B6" w:rsidRPr="00612836" w:rsidRDefault="00D026B6" w:rsidP="00D026B6">
      <w:pPr>
        <w:pStyle w:val="Point0"/>
        <w:rPr>
          <w:noProof/>
        </w:rPr>
      </w:pPr>
      <w:r w:rsidRPr="00612836">
        <w:rPr>
          <w:noProof/>
        </w:rPr>
        <w:tab/>
        <w:t>(</w:t>
      </w:r>
      <w:r w:rsidRPr="00612836">
        <w:rPr>
          <w:rStyle w:val="CRMinorChangeAdded"/>
          <w:noProof/>
          <w:lang w:val="sl-SI"/>
        </w:rPr>
        <w:t>50</w:t>
      </w:r>
      <w:r w:rsidRPr="00612836">
        <w:rPr>
          <w:rStyle w:val="CRMinorChangeDeleted"/>
          <w:noProof/>
          <w:lang w:val="sl-SI"/>
        </w:rPr>
        <w:t>47</w:t>
      </w:r>
      <w:r w:rsidRPr="00612836">
        <w:rPr>
          <w:noProof/>
        </w:rPr>
        <w:t>)</w:t>
      </w:r>
      <w:r w:rsidRPr="00612836">
        <w:rPr>
          <w:noProof/>
        </w:rPr>
        <w:tab/>
        <w:t>„</w:t>
      </w:r>
      <w:r w:rsidRPr="00612836">
        <w:rPr>
          <w:rStyle w:val="CRDeleted"/>
          <w:noProof/>
          <w:lang w:val="sl-SI"/>
        </w:rPr>
        <w:t>sodelujoči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udeleženec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pomeni kandidata ali ponudnika v postopku javnega naročanja, vložnika v postopku za dodelitev nepovratnih sredstev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v postopku za dodelitev nefinančne donacije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strokovnjaka v postopku za izbiro strokovnjakov, vložnika v natečaju za nagrade ali osebo ali subjekt, ki sodeluje v postopku za izvrševanje sredstev Unije v skladu s </w:t>
      </w:r>
      <w:r w:rsidRPr="00612836">
        <w:rPr>
          <w:rStyle w:val="CRMinorChangeDeleted"/>
          <w:noProof/>
          <w:lang w:val="sl-SI"/>
        </w:rPr>
        <w:t>točko (c) prvega pododstavka</w:t>
      </w:r>
      <w:r w:rsidRPr="00612836">
        <w:rPr>
          <w:noProof/>
        </w:rPr>
        <w:t xml:space="preserve"> člen</w:t>
      </w:r>
      <w:r w:rsidRPr="00612836">
        <w:rPr>
          <w:rStyle w:val="CRDeleted"/>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62(1)</w:t>
      </w:r>
      <w:r w:rsidRPr="00612836">
        <w:rPr>
          <w:rStyle w:val="CRMinorChangeAdded"/>
          <w:noProof/>
          <w:lang w:val="sl-SI"/>
        </w:rPr>
        <w:t>, točka (c), prvi pododstavek</w:t>
      </w:r>
      <w:r w:rsidRPr="00612836">
        <w:rPr>
          <w:noProof/>
        </w:rPr>
        <w:t>;</w:t>
      </w:r>
    </w:p>
    <w:p w14:paraId="09565FD1" w14:textId="77777777" w:rsidR="00D026B6" w:rsidRPr="00612836" w:rsidRDefault="00D026B6" w:rsidP="00D026B6">
      <w:pPr>
        <w:pStyle w:val="CRSeparator"/>
        <w:rPr>
          <w:noProof/>
          <w:lang w:val="sl-SI"/>
        </w:rPr>
      </w:pPr>
    </w:p>
    <w:p w14:paraId="51A67C7D"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B029DA6" w14:textId="77777777" w:rsidR="00D026B6" w:rsidRPr="00612836" w:rsidRDefault="00D026B6" w:rsidP="00D026B6">
      <w:pPr>
        <w:pStyle w:val="Point0"/>
        <w:rPr>
          <w:noProof/>
          <w:highlight w:val="lightGray"/>
        </w:rPr>
      </w:pPr>
      <w:r w:rsidRPr="00612836">
        <w:rPr>
          <w:noProof/>
          <w:highlight w:val="lightGray"/>
        </w:rPr>
        <w:t>(51) „verjetni uspešni ponudnik“ pomeni vsakega ponudnika v postopku javnega naročanja, ki je uvrščen na prvo mesto, pri čemer se pozneje izvedejo dodatna preverjanja in predložijo dokazila glede meril za izključitev in/ali pogojev za sodelovanje, da lahko zadevnega ponudnika komisija za ocenjevanje predlaga kot uspešnega ponudnika. Kadar je v postopku dodeljevanja predvideno, da se naročilo odda več ponudnikom, se šteje, da se verjetni uspešni ponudnik nanaša na najboljše uvrščene ponudnike, katerih število ustreza številu pogodb, ki bodo sklenjene.</w:t>
      </w:r>
    </w:p>
    <w:p w14:paraId="2E66EC22" w14:textId="77777777" w:rsidR="00D026B6" w:rsidRPr="00612836" w:rsidRDefault="00D026B6" w:rsidP="00D026B6">
      <w:pPr>
        <w:pStyle w:val="CRSeparator"/>
        <w:rPr>
          <w:noProof/>
          <w:lang w:val="sl-SI"/>
        </w:rPr>
      </w:pPr>
    </w:p>
    <w:p w14:paraId="3D7D8D86"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14AB17DD" w14:textId="77777777" w:rsidR="00D026B6" w:rsidRPr="00612836" w:rsidRDefault="00D026B6" w:rsidP="00D026B6">
      <w:pPr>
        <w:pStyle w:val="Point0"/>
        <w:rPr>
          <w:noProof/>
        </w:rPr>
      </w:pPr>
      <w:r w:rsidRPr="00612836">
        <w:rPr>
          <w:noProof/>
        </w:rPr>
        <w:tab/>
        <w:t>(</w:t>
      </w:r>
      <w:r w:rsidRPr="00612836">
        <w:rPr>
          <w:rStyle w:val="CRMinorChangeAdded"/>
          <w:noProof/>
          <w:lang w:val="sl-SI"/>
        </w:rPr>
        <w:t>52</w:t>
      </w:r>
      <w:r w:rsidRPr="00612836">
        <w:rPr>
          <w:rStyle w:val="CRMinorChangeDeleted"/>
          <w:noProof/>
          <w:lang w:val="sl-SI"/>
        </w:rPr>
        <w:t>48</w:t>
      </w:r>
      <w:r w:rsidRPr="00612836">
        <w:rPr>
          <w:noProof/>
        </w:rPr>
        <w:t>)</w:t>
      </w:r>
      <w:r w:rsidRPr="00612836">
        <w:rPr>
          <w:noProof/>
        </w:rPr>
        <w:tab/>
        <w:t xml:space="preserve">„nagrada“ pomeni </w:t>
      </w:r>
      <w:r w:rsidRPr="00612836">
        <w:rPr>
          <w:rStyle w:val="CRRefonteDeleted"/>
          <w:noProof/>
          <w:highlight w:val="lightGray"/>
          <w:lang w:val="sl-SI"/>
        </w:rPr>
        <w:t>finančni</w:t>
      </w:r>
      <w:r w:rsidRPr="00612836">
        <w:rPr>
          <w:noProof/>
        </w:rPr>
        <w:t xml:space="preserve"> prispevek, podeljen kot nagrada na podlagi natečaja. Kadar je takšen prispevek zagotovljen v okviru neposrednega upravljanja, se zanj uporablja naslov IX;</w:t>
      </w:r>
    </w:p>
    <w:p w14:paraId="02BF2605" w14:textId="77777777" w:rsidR="00D026B6" w:rsidRPr="00612836" w:rsidRDefault="00D026B6" w:rsidP="00D026B6">
      <w:pPr>
        <w:pStyle w:val="Point0"/>
        <w:rPr>
          <w:noProof/>
        </w:rPr>
      </w:pPr>
      <w:r w:rsidRPr="00612836">
        <w:rPr>
          <w:noProof/>
        </w:rPr>
        <w:tab/>
        <w:t>(</w:t>
      </w:r>
      <w:r w:rsidRPr="00612836">
        <w:rPr>
          <w:rStyle w:val="CRMinorChangeAdded"/>
          <w:noProof/>
          <w:lang w:val="sl-SI"/>
        </w:rPr>
        <w:t>53</w:t>
      </w:r>
      <w:r w:rsidRPr="00612836">
        <w:rPr>
          <w:rStyle w:val="CRMinorChangeDeleted"/>
          <w:noProof/>
          <w:lang w:val="sl-SI"/>
        </w:rPr>
        <w:t>49</w:t>
      </w:r>
      <w:r w:rsidRPr="00612836">
        <w:rPr>
          <w:noProof/>
        </w:rPr>
        <w:t>)</w:t>
      </w:r>
      <w:r w:rsidRPr="00612836">
        <w:rPr>
          <w:noProof/>
        </w:rPr>
        <w:tab/>
        <w:t>„javno naročanje“ pomeni pridobitev gradenj, blaga ali storitev s pogodbo o izvedbi javnega naročila ter pridobitev ali najem zemljišč, zgradb ali drugih nepremičnin s strani enega ali več javnih naročnikov od gospodarskih subjektov, ki jih ti javni naročniki izberejo;</w:t>
      </w:r>
    </w:p>
    <w:p w14:paraId="7A225226" w14:textId="77777777" w:rsidR="00D026B6" w:rsidRPr="00612836" w:rsidRDefault="00D026B6" w:rsidP="00D026B6">
      <w:pPr>
        <w:pStyle w:val="Point0"/>
        <w:rPr>
          <w:noProof/>
        </w:rPr>
      </w:pPr>
      <w:r w:rsidRPr="00612836">
        <w:rPr>
          <w:noProof/>
        </w:rPr>
        <w:tab/>
        <w:t>(</w:t>
      </w:r>
      <w:r w:rsidRPr="00612836">
        <w:rPr>
          <w:rStyle w:val="CRMinorChangeAdded"/>
          <w:noProof/>
          <w:lang w:val="sl-SI"/>
        </w:rPr>
        <w:t>54</w:t>
      </w:r>
      <w:r w:rsidRPr="00612836">
        <w:rPr>
          <w:rStyle w:val="CRMinorChangeDeleted"/>
          <w:noProof/>
          <w:lang w:val="sl-SI"/>
        </w:rPr>
        <w:t>50</w:t>
      </w:r>
      <w:r w:rsidRPr="00612836">
        <w:rPr>
          <w:noProof/>
        </w:rPr>
        <w:t>)</w:t>
      </w:r>
      <w:r w:rsidRPr="00612836">
        <w:rPr>
          <w:noProof/>
        </w:rPr>
        <w:tab/>
        <w:t>„dokumentacija za postopek javnega naročanja“ pomeni vsak dokument, ki ga pripravi ali navaja javni naročnik, da opiše ali določi elemente postopka javnega naročanja, vključno z:</w:t>
      </w:r>
    </w:p>
    <w:p w14:paraId="11B66ED3" w14:textId="77777777" w:rsidR="00D026B6" w:rsidRPr="00612836" w:rsidRDefault="00D026B6" w:rsidP="00D026B6">
      <w:pPr>
        <w:pStyle w:val="Point1"/>
        <w:rPr>
          <w:noProof/>
        </w:rPr>
      </w:pPr>
      <w:r w:rsidRPr="00612836">
        <w:rPr>
          <w:noProof/>
        </w:rPr>
        <w:tab/>
        <w:t>(a)</w:t>
      </w:r>
      <w:r w:rsidRPr="00612836">
        <w:rPr>
          <w:noProof/>
        </w:rPr>
        <w:tab/>
        <w:t>ukrepi za obveščanje javnosti iz člena </w:t>
      </w:r>
      <w:r w:rsidRPr="00612836">
        <w:rPr>
          <w:rStyle w:val="CRMinorChangeAdded"/>
          <w:noProof/>
          <w:lang w:val="sl-SI"/>
        </w:rPr>
        <w:t>167</w:t>
      </w:r>
      <w:r w:rsidRPr="00612836">
        <w:rPr>
          <w:rStyle w:val="CRMinorChangeDeleted"/>
          <w:noProof/>
          <w:lang w:val="sl-SI"/>
        </w:rPr>
        <w:t>163</w:t>
      </w:r>
      <w:r w:rsidRPr="00612836">
        <w:rPr>
          <w:noProof/>
        </w:rPr>
        <w:t>;</w:t>
      </w:r>
    </w:p>
    <w:p w14:paraId="1EC6582A" w14:textId="77777777" w:rsidR="00D026B6" w:rsidRPr="00612836" w:rsidRDefault="00D026B6" w:rsidP="00D026B6">
      <w:pPr>
        <w:pStyle w:val="Point1"/>
        <w:rPr>
          <w:noProof/>
        </w:rPr>
      </w:pPr>
      <w:r w:rsidRPr="00612836">
        <w:rPr>
          <w:noProof/>
        </w:rPr>
        <w:tab/>
        <w:t>(b)</w:t>
      </w:r>
      <w:r w:rsidRPr="00612836">
        <w:rPr>
          <w:noProof/>
        </w:rPr>
        <w:tab/>
        <w:t>povabilom k oddaji ponudb;</w:t>
      </w:r>
    </w:p>
    <w:p w14:paraId="3A310FFC" w14:textId="77777777" w:rsidR="00D026B6" w:rsidRPr="00612836" w:rsidRDefault="00D026B6" w:rsidP="00D026B6">
      <w:pPr>
        <w:pStyle w:val="Point1"/>
        <w:rPr>
          <w:noProof/>
        </w:rPr>
      </w:pPr>
      <w:r w:rsidRPr="00612836">
        <w:rPr>
          <w:noProof/>
        </w:rPr>
        <w:tab/>
        <w:t>(c)</w:t>
      </w:r>
      <w:r w:rsidRPr="00612836">
        <w:rPr>
          <w:noProof/>
        </w:rPr>
        <w:tab/>
        <w:t>razpisnimi zahtevami, vključno s tehničnimi specifikacijami in zadevnimi merili, ali – če gre za konkurenčni dialog – opisnimi dokumenti;</w:t>
      </w:r>
    </w:p>
    <w:p w14:paraId="073F1064" w14:textId="77777777" w:rsidR="00D026B6" w:rsidRPr="00612836" w:rsidRDefault="00D026B6" w:rsidP="00D026B6">
      <w:pPr>
        <w:pStyle w:val="Point1"/>
        <w:rPr>
          <w:noProof/>
        </w:rPr>
      </w:pPr>
      <w:r w:rsidRPr="00612836">
        <w:rPr>
          <w:noProof/>
        </w:rPr>
        <w:tab/>
        <w:t>(d)</w:t>
      </w:r>
      <w:r w:rsidRPr="00612836">
        <w:rPr>
          <w:noProof/>
        </w:rPr>
        <w:tab/>
        <w:t>osnutkom pogodbe;</w:t>
      </w:r>
    </w:p>
    <w:p w14:paraId="196477A4" w14:textId="77777777" w:rsidR="00D026B6" w:rsidRPr="00612836" w:rsidRDefault="00D026B6" w:rsidP="00D026B6">
      <w:pPr>
        <w:pStyle w:val="CRSeparator"/>
        <w:rPr>
          <w:noProof/>
          <w:lang w:val="sl-SI"/>
        </w:rPr>
      </w:pPr>
    </w:p>
    <w:p w14:paraId="3E4E819B"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4CEE588" w14:textId="77777777" w:rsidR="00D026B6" w:rsidRPr="00612836" w:rsidRDefault="00D026B6" w:rsidP="00D026B6">
      <w:pPr>
        <w:pStyle w:val="Point0"/>
        <w:rPr>
          <w:noProof/>
          <w:highlight w:val="lightGray"/>
        </w:rPr>
      </w:pPr>
      <w:r w:rsidRPr="00612836">
        <w:rPr>
          <w:noProof/>
          <w:highlight w:val="lightGray"/>
        </w:rPr>
        <w:t>(55) „nasprotni poklicni interesi“ pomeni situacijo, v katerem predhodne ali tekoče poklicne dejavnosti gospodarskega subjekta vplivajo ali bi lahko vplivale na njegovo sposobnost neodvisnega, nepristranskega in objektivnega izvajanja naročila;</w:t>
      </w:r>
    </w:p>
    <w:p w14:paraId="70488485" w14:textId="77777777" w:rsidR="00D026B6" w:rsidRPr="00612836" w:rsidRDefault="00D026B6" w:rsidP="00D026B6">
      <w:pPr>
        <w:pStyle w:val="CRSeparator"/>
        <w:rPr>
          <w:noProof/>
          <w:lang w:val="sl-SI"/>
        </w:rPr>
      </w:pPr>
    </w:p>
    <w:p w14:paraId="2910D4A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05BB121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4B0D244" w14:textId="77777777" w:rsidR="00D026B6" w:rsidRPr="00612836" w:rsidRDefault="00D026B6" w:rsidP="00D026B6">
      <w:pPr>
        <w:pStyle w:val="Point0"/>
        <w:rPr>
          <w:noProof/>
        </w:rPr>
      </w:pPr>
      <w:r w:rsidRPr="00612836">
        <w:rPr>
          <w:noProof/>
        </w:rPr>
        <w:t>(</w:t>
      </w:r>
      <w:r w:rsidRPr="00612836">
        <w:rPr>
          <w:rStyle w:val="CRMinorChangeAdded"/>
          <w:noProof/>
          <w:lang w:val="sl-SI"/>
        </w:rPr>
        <w:t>56</w:t>
      </w:r>
      <w:r w:rsidRPr="00612836">
        <w:rPr>
          <w:rStyle w:val="CRMinorChangeDeleted"/>
          <w:noProof/>
          <w:lang w:val="sl-SI"/>
        </w:rPr>
        <w:t>51</w:t>
      </w:r>
      <w:r w:rsidRPr="00612836">
        <w:rPr>
          <w:noProof/>
        </w:rPr>
        <w:t>)</w:t>
      </w:r>
      <w:r w:rsidRPr="00612836">
        <w:rPr>
          <w:noProof/>
        </w:rPr>
        <w:tab/>
        <w:t>„javno naročilo“ pomeni pisno sklenjeno odplačno pogodbo med enim ali več gospodarskimi subjekti ter enim ali več javnimi naročniki v smislu členov </w:t>
      </w:r>
      <w:r w:rsidRPr="00612836">
        <w:rPr>
          <w:rStyle w:val="CRMinorChangeAdded"/>
          <w:noProof/>
          <w:lang w:val="sl-SI"/>
        </w:rPr>
        <w:t>178</w:t>
      </w:r>
      <w:r w:rsidRPr="00612836">
        <w:rPr>
          <w:rStyle w:val="CRMinorChangeDeleted"/>
          <w:noProof/>
          <w:lang w:val="sl-SI"/>
        </w:rPr>
        <w:t>174</w:t>
      </w:r>
      <w:r w:rsidRPr="00612836">
        <w:rPr>
          <w:noProof/>
        </w:rPr>
        <w:t xml:space="preserve"> in </w:t>
      </w:r>
      <w:r w:rsidRPr="00612836">
        <w:rPr>
          <w:rStyle w:val="CRMinorChangeAdded"/>
          <w:noProof/>
          <w:lang w:val="sl-SI"/>
        </w:rPr>
        <w:t>182</w:t>
      </w:r>
      <w:r w:rsidRPr="00612836">
        <w:rPr>
          <w:rStyle w:val="CRMinorChangeDeleted"/>
          <w:noProof/>
          <w:lang w:val="sl-SI"/>
        </w:rPr>
        <w:t>178</w:t>
      </w:r>
      <w:r w:rsidRPr="00612836">
        <w:rPr>
          <w:noProof/>
        </w:rPr>
        <w:t>, da bi proti plačilu cene, ki se v celoti ali delno plača iz proračuna, pridobili premičnine ali nepremičnine, izvedbo gradenj ali opravljanje storitev, kar vključuje:</w:t>
      </w:r>
    </w:p>
    <w:p w14:paraId="3E7F6E78" w14:textId="77777777" w:rsidR="00D026B6" w:rsidRPr="00612836" w:rsidRDefault="00D026B6" w:rsidP="00D026B6">
      <w:pPr>
        <w:pStyle w:val="Point1"/>
        <w:rPr>
          <w:noProof/>
        </w:rPr>
      </w:pPr>
      <w:r w:rsidRPr="00612836">
        <w:rPr>
          <w:noProof/>
        </w:rPr>
        <w:tab/>
        <w:t>(a)</w:t>
      </w:r>
      <w:r w:rsidRPr="00612836">
        <w:rPr>
          <w:noProof/>
        </w:rPr>
        <w:tab/>
        <w:t>pogodbe o nepremičninah;</w:t>
      </w:r>
    </w:p>
    <w:p w14:paraId="39BDBD7F" w14:textId="77777777" w:rsidR="00D026B6" w:rsidRPr="00612836" w:rsidRDefault="00D026B6" w:rsidP="00D026B6">
      <w:pPr>
        <w:pStyle w:val="Point1"/>
        <w:rPr>
          <w:noProof/>
        </w:rPr>
      </w:pPr>
      <w:r w:rsidRPr="00612836">
        <w:rPr>
          <w:noProof/>
        </w:rPr>
        <w:tab/>
        <w:t>(b)</w:t>
      </w:r>
      <w:r w:rsidRPr="00612836">
        <w:rPr>
          <w:noProof/>
        </w:rPr>
        <w:tab/>
        <w:t>naročila blaga;</w:t>
      </w:r>
    </w:p>
    <w:p w14:paraId="3F1B8B0D" w14:textId="77777777" w:rsidR="00D026B6" w:rsidRPr="00612836" w:rsidRDefault="00D026B6" w:rsidP="00D026B6">
      <w:pPr>
        <w:pStyle w:val="Point1"/>
        <w:rPr>
          <w:noProof/>
        </w:rPr>
      </w:pPr>
      <w:r w:rsidRPr="00612836">
        <w:rPr>
          <w:noProof/>
        </w:rPr>
        <w:tab/>
        <w:t>(c)</w:t>
      </w:r>
      <w:r w:rsidRPr="00612836">
        <w:rPr>
          <w:noProof/>
        </w:rPr>
        <w:tab/>
        <w:t>naročila gradenj;</w:t>
      </w:r>
    </w:p>
    <w:p w14:paraId="1EB24A5D" w14:textId="77777777" w:rsidR="00D026B6" w:rsidRPr="00612836" w:rsidRDefault="00D026B6" w:rsidP="00D026B6">
      <w:pPr>
        <w:pStyle w:val="Point1"/>
        <w:rPr>
          <w:noProof/>
        </w:rPr>
      </w:pPr>
      <w:r w:rsidRPr="00612836">
        <w:rPr>
          <w:noProof/>
        </w:rPr>
        <w:tab/>
        <w:t>(d)</w:t>
      </w:r>
      <w:r w:rsidRPr="00612836">
        <w:rPr>
          <w:noProof/>
        </w:rPr>
        <w:tab/>
        <w:t>naročila storitev;</w:t>
      </w:r>
    </w:p>
    <w:p w14:paraId="38DBA70E" w14:textId="77777777" w:rsidR="00D026B6" w:rsidRPr="00612836" w:rsidRDefault="00D026B6" w:rsidP="00D026B6">
      <w:pPr>
        <w:pStyle w:val="Point0"/>
        <w:rPr>
          <w:noProof/>
        </w:rPr>
      </w:pPr>
      <w:r w:rsidRPr="00612836">
        <w:rPr>
          <w:noProof/>
        </w:rPr>
        <w:tab/>
        <w:t>(</w:t>
      </w:r>
      <w:r w:rsidRPr="00612836">
        <w:rPr>
          <w:rStyle w:val="CRMinorChangeAdded"/>
          <w:noProof/>
          <w:lang w:val="sl-SI"/>
        </w:rPr>
        <w:t>57</w:t>
      </w:r>
      <w:r w:rsidRPr="00612836">
        <w:rPr>
          <w:rStyle w:val="CRMinorChangeDeleted"/>
          <w:noProof/>
          <w:lang w:val="sl-SI"/>
        </w:rPr>
        <w:t>52</w:t>
      </w:r>
      <w:r w:rsidRPr="00612836">
        <w:rPr>
          <w:noProof/>
        </w:rPr>
        <w:t>)</w:t>
      </w:r>
      <w:r w:rsidRPr="00612836">
        <w:rPr>
          <w:noProof/>
        </w:rPr>
        <w:tab/>
        <w:t>„</w:t>
      </w:r>
      <w:r w:rsidRPr="00612836">
        <w:rPr>
          <w:rStyle w:val="CRDeleted"/>
          <w:noProof/>
          <w:lang w:val="sl-SI"/>
        </w:rPr>
        <w:t>naložba navideznega lastniškega kapitala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kapitalski podobna naložba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pomeni vrsto financiranja, ki je med kapitalom in dolgom, saj ima večje tveganje kot dolg, ki se plačuje prednostno, ter manjše tveganje kot navadni lastniški temeljni kapital, ter je lahko strukturirano kot dolg, navadno nezavarovan in podrejen, in ga je mogoče v nekaterih primerih preoblikovati v lastniški kapital ali v prednostni lastniški kapital;</w:t>
      </w:r>
    </w:p>
    <w:p w14:paraId="5DA492AF" w14:textId="77777777" w:rsidR="00D026B6" w:rsidRPr="00612836" w:rsidRDefault="00D026B6" w:rsidP="00D026B6">
      <w:pPr>
        <w:pStyle w:val="Point0"/>
        <w:rPr>
          <w:noProof/>
        </w:rPr>
      </w:pPr>
      <w:r w:rsidRPr="00612836">
        <w:rPr>
          <w:noProof/>
        </w:rPr>
        <w:tab/>
        <w:t>(</w:t>
      </w:r>
      <w:r w:rsidRPr="00612836">
        <w:rPr>
          <w:rStyle w:val="CRMinorChangeAdded"/>
          <w:noProof/>
          <w:lang w:val="sl-SI"/>
        </w:rPr>
        <w:t>58</w:t>
      </w:r>
      <w:r w:rsidRPr="00612836">
        <w:rPr>
          <w:rStyle w:val="CRMinorChangeDeleted"/>
          <w:noProof/>
          <w:lang w:val="sl-SI"/>
        </w:rPr>
        <w:t>53</w:t>
      </w:r>
      <w:r w:rsidRPr="00612836">
        <w:rPr>
          <w:noProof/>
        </w:rPr>
        <w:t>)</w:t>
      </w:r>
      <w:r w:rsidRPr="00612836">
        <w:rPr>
          <w:noProof/>
        </w:rPr>
        <w:tab/>
        <w:t>„prejemnik“ pomeni upravičenca, izvajalca, plačanega zunanjega strokovnjaka ali osebo ali subjekt, ki prejema nagrade</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nefinančne donacije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w:t>
      </w:r>
      <w:r w:rsidRPr="00612836">
        <w:rPr>
          <w:rStyle w:val="CRRefonteDeleted"/>
          <w:noProof/>
          <w:highlight w:val="lightGray"/>
          <w:lang w:val="sl-SI"/>
        </w:rPr>
        <w:t>sredstva</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podporo iz proračuna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v okviru finančnega instrumenta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proračunskega jamstva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izvršuje sredstva Unije v skladu s točko (c) prvega pododstavka člena 62(1);</w:t>
      </w:r>
    </w:p>
    <w:p w14:paraId="0D9C322C" w14:textId="77777777" w:rsidR="00D026B6" w:rsidRPr="00612836" w:rsidRDefault="00D026B6" w:rsidP="00D026B6">
      <w:pPr>
        <w:pStyle w:val="Point0"/>
        <w:rPr>
          <w:noProof/>
        </w:rPr>
      </w:pPr>
      <w:r w:rsidRPr="00612836">
        <w:rPr>
          <w:noProof/>
        </w:rPr>
        <w:tab/>
        <w:t>(</w:t>
      </w:r>
      <w:r w:rsidRPr="00612836">
        <w:rPr>
          <w:rStyle w:val="CRMinorChangeAdded"/>
          <w:noProof/>
          <w:lang w:val="sl-SI"/>
        </w:rPr>
        <w:t>59</w:t>
      </w:r>
      <w:r w:rsidRPr="00612836">
        <w:rPr>
          <w:rStyle w:val="CRMinorChangeDeleted"/>
          <w:noProof/>
          <w:lang w:val="sl-SI"/>
        </w:rPr>
        <w:t>54</w:t>
      </w:r>
      <w:r w:rsidRPr="00612836">
        <w:rPr>
          <w:noProof/>
        </w:rPr>
        <w:t>)</w:t>
      </w:r>
      <w:r w:rsidRPr="00612836">
        <w:rPr>
          <w:noProof/>
        </w:rPr>
        <w:tab/>
        <w:t>„pogodba o začasni prodaji“ pomeni prodajo vrednostnih papirjev za denar ob dogovoru o njihovem ponovnem odkupu na dogovorjen datum v prihodnosti ali na zahtevo;</w:t>
      </w:r>
    </w:p>
    <w:p w14:paraId="3C3D795B" w14:textId="77777777" w:rsidR="00D026B6" w:rsidRPr="00612836" w:rsidRDefault="00D026B6" w:rsidP="00D026B6">
      <w:pPr>
        <w:pStyle w:val="Point0"/>
        <w:rPr>
          <w:noProof/>
        </w:rPr>
      </w:pPr>
      <w:r w:rsidRPr="00612836">
        <w:rPr>
          <w:noProof/>
        </w:rPr>
        <w:tab/>
        <w:t>(</w:t>
      </w:r>
      <w:r w:rsidRPr="00612836">
        <w:rPr>
          <w:rStyle w:val="CRMinorChangeAdded"/>
          <w:noProof/>
          <w:lang w:val="sl-SI"/>
        </w:rPr>
        <w:t>60</w:t>
      </w:r>
      <w:r w:rsidRPr="00612836">
        <w:rPr>
          <w:rStyle w:val="CRMinorChangeDeleted"/>
          <w:noProof/>
          <w:lang w:val="sl-SI"/>
        </w:rPr>
        <w:t>55</w:t>
      </w:r>
      <w:r w:rsidRPr="00612836">
        <w:rPr>
          <w:noProof/>
        </w:rPr>
        <w:t>)</w:t>
      </w:r>
      <w:r w:rsidRPr="00612836">
        <w:rPr>
          <w:noProof/>
        </w:rPr>
        <w:tab/>
        <w:t>„odobritev za raziskave in tehnološki razvoj“ pomeni odobritev, ki se knjiži bodisi v enega od proračunskih naslovov za področja politik, povezana s „posrednimi raziskavami“ ali „neposrednimi raziskavami“, bodisi v poglavje za raziskave v drugem naslovu;</w:t>
      </w:r>
    </w:p>
    <w:p w14:paraId="1D657AD1" w14:textId="77777777" w:rsidR="00D026B6" w:rsidRPr="00612836" w:rsidRDefault="00D026B6" w:rsidP="00D026B6">
      <w:pPr>
        <w:pStyle w:val="Point0"/>
        <w:rPr>
          <w:noProof/>
        </w:rPr>
      </w:pPr>
      <w:r w:rsidRPr="00612836">
        <w:rPr>
          <w:noProof/>
        </w:rPr>
        <w:tab/>
        <w:t>(</w:t>
      </w:r>
      <w:r w:rsidRPr="00612836">
        <w:rPr>
          <w:rStyle w:val="CRMinorChangeAdded"/>
          <w:noProof/>
          <w:lang w:val="sl-SI"/>
        </w:rPr>
        <w:t>61</w:t>
      </w:r>
      <w:r w:rsidRPr="00612836">
        <w:rPr>
          <w:rStyle w:val="CRMinorChangeDeleted"/>
          <w:noProof/>
          <w:lang w:val="sl-SI"/>
        </w:rPr>
        <w:t>56</w:t>
      </w:r>
      <w:r w:rsidRPr="00612836">
        <w:rPr>
          <w:noProof/>
        </w:rPr>
        <w:t>)</w:t>
      </w:r>
      <w:r w:rsidRPr="00612836">
        <w:rPr>
          <w:noProof/>
        </w:rPr>
        <w:tab/>
        <w:t>„rezultat“ pomeni učinke izvajanja ukrepa, določene v skladu s pravili za posamezni sektor;</w:t>
      </w:r>
    </w:p>
    <w:p w14:paraId="592566D6" w14:textId="77777777" w:rsidR="00D026B6" w:rsidRPr="00612836" w:rsidRDefault="00D026B6" w:rsidP="00D026B6">
      <w:pPr>
        <w:pStyle w:val="Point0"/>
        <w:rPr>
          <w:noProof/>
        </w:rPr>
      </w:pPr>
      <w:r w:rsidRPr="00612836">
        <w:rPr>
          <w:noProof/>
        </w:rPr>
        <w:tab/>
        <w:t>(</w:t>
      </w:r>
      <w:r w:rsidRPr="00612836">
        <w:rPr>
          <w:rStyle w:val="CRMinorChangeAdded"/>
          <w:noProof/>
          <w:lang w:val="sl-SI"/>
        </w:rPr>
        <w:t>62</w:t>
      </w:r>
      <w:r w:rsidRPr="00612836">
        <w:rPr>
          <w:rStyle w:val="CRMinorChangeDeleted"/>
          <w:noProof/>
          <w:lang w:val="sl-SI"/>
        </w:rPr>
        <w:t>57</w:t>
      </w:r>
      <w:r w:rsidRPr="00612836">
        <w:rPr>
          <w:noProof/>
        </w:rPr>
        <w:t>)</w:t>
      </w:r>
      <w:r w:rsidRPr="00612836">
        <w:rPr>
          <w:noProof/>
        </w:rPr>
        <w:tab/>
        <w:t>„instrument delitve tveganja“ pomeni finančni instrument, ki omogoča delitev opredeljenega tveganja med dvema ali več subjekti v zameno za dogovorjeno nadomestilo, kadar je to ustrezno;</w:t>
      </w:r>
    </w:p>
    <w:p w14:paraId="0AE70174" w14:textId="77777777" w:rsidR="00D026B6" w:rsidRPr="00612836" w:rsidRDefault="00D026B6" w:rsidP="00D026B6">
      <w:pPr>
        <w:pStyle w:val="Point0"/>
        <w:rPr>
          <w:noProof/>
        </w:rPr>
      </w:pPr>
      <w:r w:rsidRPr="00612836">
        <w:rPr>
          <w:noProof/>
        </w:rPr>
        <w:tab/>
        <w:t>(</w:t>
      </w:r>
      <w:r w:rsidRPr="00612836">
        <w:rPr>
          <w:rStyle w:val="CRMinorChangeAdded"/>
          <w:noProof/>
          <w:lang w:val="sl-SI"/>
        </w:rPr>
        <w:t>63</w:t>
      </w:r>
      <w:r w:rsidRPr="00612836">
        <w:rPr>
          <w:rStyle w:val="CRMinorChangeDeleted"/>
          <w:noProof/>
          <w:lang w:val="sl-SI"/>
        </w:rPr>
        <w:t>58</w:t>
      </w:r>
      <w:r w:rsidRPr="00612836">
        <w:rPr>
          <w:noProof/>
        </w:rPr>
        <w:t>)</w:t>
      </w:r>
      <w:r w:rsidRPr="00612836">
        <w:rPr>
          <w:noProof/>
        </w:rPr>
        <w:tab/>
        <w:t>„naročilo storitev“ pomeni naročilo, ki zajema vse intelektualne in neintelektualne storitve, razen storitev, zajetih v naročilih blaga in gradenj ter v pogodbah o nepremičninah;</w:t>
      </w:r>
    </w:p>
    <w:p w14:paraId="5B2F6D38" w14:textId="77777777" w:rsidR="00D026B6" w:rsidRPr="00612836" w:rsidRDefault="00D026B6" w:rsidP="00D026B6">
      <w:pPr>
        <w:pStyle w:val="Point0"/>
        <w:rPr>
          <w:noProof/>
        </w:rPr>
      </w:pPr>
      <w:r w:rsidRPr="00612836">
        <w:rPr>
          <w:noProof/>
        </w:rPr>
        <w:tab/>
        <w:t>(</w:t>
      </w:r>
      <w:r w:rsidRPr="00612836">
        <w:rPr>
          <w:rStyle w:val="CRMinorChangeAdded"/>
          <w:noProof/>
          <w:lang w:val="sl-SI"/>
        </w:rPr>
        <w:t>64</w:t>
      </w:r>
      <w:r w:rsidRPr="00612836">
        <w:rPr>
          <w:rStyle w:val="CRMinorChangeDeleted"/>
          <w:noProof/>
          <w:lang w:val="sl-SI"/>
        </w:rPr>
        <w:t>59</w:t>
      </w:r>
      <w:r w:rsidRPr="00612836">
        <w:rPr>
          <w:noProof/>
        </w:rPr>
        <w:t>)</w:t>
      </w:r>
      <w:r w:rsidRPr="00612836">
        <w:rPr>
          <w:noProof/>
        </w:rPr>
        <w:tab/>
        <w:t>„dobro finančno poslovodenje“ pomeni izvrševanje proračuna v skladu z načeli gospodarnosti, učinkovitosti in uspešnosti;</w:t>
      </w:r>
    </w:p>
    <w:p w14:paraId="457DF262" w14:textId="77777777" w:rsidR="00D026B6" w:rsidRPr="00612836" w:rsidRDefault="00D026B6" w:rsidP="00D026B6">
      <w:pPr>
        <w:pStyle w:val="Point0"/>
        <w:rPr>
          <w:noProof/>
        </w:rPr>
      </w:pPr>
      <w:r w:rsidRPr="00612836">
        <w:rPr>
          <w:noProof/>
        </w:rPr>
        <w:tab/>
        <w:t>(</w:t>
      </w:r>
      <w:r w:rsidRPr="00612836">
        <w:rPr>
          <w:rStyle w:val="CRMinorChangeAdded"/>
          <w:noProof/>
          <w:lang w:val="sl-SI"/>
        </w:rPr>
        <w:t>65</w:t>
      </w:r>
      <w:r w:rsidRPr="00612836">
        <w:rPr>
          <w:rStyle w:val="CRMinorChangeDeleted"/>
          <w:noProof/>
          <w:lang w:val="sl-SI"/>
        </w:rPr>
        <w:t>60</w:t>
      </w:r>
      <w:r w:rsidRPr="00612836">
        <w:rPr>
          <w:noProof/>
        </w:rPr>
        <w:t>)</w:t>
      </w:r>
      <w:r w:rsidRPr="00612836">
        <w:rPr>
          <w:noProof/>
        </w:rPr>
        <w:tab/>
        <w:t>„kadrovski predpisi“ pomeni Kadrovske predpise za uradnike Evropske unije in pogoje za zaposlitev drugih uslužbencev Evropske unije, določene v Uredbi (EGS, Euratom, ESPJ) št. 259/68;</w:t>
      </w:r>
    </w:p>
    <w:p w14:paraId="0BC868CE" w14:textId="77777777" w:rsidR="00D026B6" w:rsidRPr="00612836" w:rsidRDefault="00D026B6" w:rsidP="00D026B6">
      <w:pPr>
        <w:pStyle w:val="Point0"/>
        <w:rPr>
          <w:noProof/>
        </w:rPr>
      </w:pPr>
      <w:r w:rsidRPr="00612836">
        <w:rPr>
          <w:noProof/>
        </w:rPr>
        <w:tab/>
        <w:t>(</w:t>
      </w:r>
      <w:r w:rsidRPr="00612836">
        <w:rPr>
          <w:rStyle w:val="CRMinorChangeAdded"/>
          <w:noProof/>
          <w:lang w:val="sl-SI"/>
        </w:rPr>
        <w:t>66</w:t>
      </w:r>
      <w:r w:rsidRPr="00612836">
        <w:rPr>
          <w:rStyle w:val="CRMinorChangeDeleted"/>
          <w:noProof/>
          <w:lang w:val="sl-SI"/>
        </w:rPr>
        <w:t>61</w:t>
      </w:r>
      <w:r w:rsidRPr="00612836">
        <w:rPr>
          <w:noProof/>
        </w:rPr>
        <w:t>)</w:t>
      </w:r>
      <w:r w:rsidRPr="00612836">
        <w:rPr>
          <w:noProof/>
        </w:rPr>
        <w:tab/>
        <w:t>„podizvajalec“ pomeni gospodarski subjekt, ki ga kandidat, ponudnik ali izvajalec predlaga za izvedbo dela naročila oziroma ki ga upravičenec predlaga za izvedbo dela nalog, ki se sofinancirajo iz nepovratnih sredstev;</w:t>
      </w:r>
    </w:p>
    <w:p w14:paraId="22695A17" w14:textId="77777777" w:rsidR="00D026B6" w:rsidRPr="00612836" w:rsidRDefault="00D026B6" w:rsidP="00D026B6">
      <w:pPr>
        <w:pStyle w:val="Point0"/>
        <w:rPr>
          <w:noProof/>
        </w:rPr>
      </w:pPr>
      <w:r w:rsidRPr="00612836">
        <w:rPr>
          <w:noProof/>
        </w:rPr>
        <w:tab/>
        <w:t>(</w:t>
      </w:r>
      <w:r w:rsidRPr="00612836">
        <w:rPr>
          <w:rStyle w:val="CRMinorChangeAdded"/>
          <w:noProof/>
          <w:lang w:val="sl-SI"/>
        </w:rPr>
        <w:t>67</w:t>
      </w:r>
      <w:r w:rsidRPr="00612836">
        <w:rPr>
          <w:rStyle w:val="CRMinorChangeDeleted"/>
          <w:noProof/>
          <w:lang w:val="sl-SI"/>
        </w:rPr>
        <w:t>62</w:t>
      </w:r>
      <w:r w:rsidRPr="00612836">
        <w:rPr>
          <w:noProof/>
        </w:rPr>
        <w:t>)</w:t>
      </w:r>
      <w:r w:rsidRPr="00612836">
        <w:rPr>
          <w:noProof/>
        </w:rPr>
        <w:tab/>
        <w:t>„članarina“ pomeni vsote, ki se plačajo organom, katerih članica je Unija, v skladu s proračunskimi odločitvami in pogoji plačila, ki jih določi zadevni organ;</w:t>
      </w:r>
    </w:p>
    <w:p w14:paraId="3EB1E11F" w14:textId="77777777" w:rsidR="00D026B6" w:rsidRPr="00612836" w:rsidRDefault="00D026B6" w:rsidP="00D026B6">
      <w:pPr>
        <w:pStyle w:val="Point0"/>
        <w:rPr>
          <w:noProof/>
        </w:rPr>
      </w:pPr>
      <w:r w:rsidRPr="00612836">
        <w:rPr>
          <w:noProof/>
        </w:rPr>
        <w:tab/>
        <w:t>(</w:t>
      </w:r>
      <w:r w:rsidRPr="00612836">
        <w:rPr>
          <w:rStyle w:val="CRMinorChangeAdded"/>
          <w:noProof/>
          <w:lang w:val="sl-SI"/>
        </w:rPr>
        <w:t>68</w:t>
      </w:r>
      <w:r w:rsidRPr="00612836">
        <w:rPr>
          <w:rStyle w:val="CRMinorChangeDeleted"/>
          <w:noProof/>
          <w:lang w:val="sl-SI"/>
        </w:rPr>
        <w:t>63</w:t>
      </w:r>
      <w:r w:rsidRPr="00612836">
        <w:rPr>
          <w:noProof/>
        </w:rPr>
        <w:t>)</w:t>
      </w:r>
      <w:r w:rsidRPr="00612836">
        <w:rPr>
          <w:noProof/>
        </w:rPr>
        <w:tab/>
        <w:t>„naročilo blaga“ pomeni naročilo, ki zajema nakup, finančni zakup, najem ali nakup s pridržanim lastništvom z možnostjo odkupa ali brez nje za blago, in ki lahko vključuje tudi povezana namestitvena in inštalacijska dela;</w:t>
      </w:r>
    </w:p>
    <w:p w14:paraId="49164804" w14:textId="77777777" w:rsidR="00D026B6" w:rsidRPr="00612836" w:rsidRDefault="00D026B6" w:rsidP="00D026B6">
      <w:pPr>
        <w:pStyle w:val="Point0"/>
        <w:rPr>
          <w:noProof/>
        </w:rPr>
      </w:pPr>
      <w:r w:rsidRPr="00612836">
        <w:rPr>
          <w:noProof/>
        </w:rPr>
        <w:tab/>
        <w:t>(</w:t>
      </w:r>
      <w:r w:rsidRPr="00612836">
        <w:rPr>
          <w:rStyle w:val="CRMinorChangeAdded"/>
          <w:noProof/>
          <w:lang w:val="sl-SI"/>
        </w:rPr>
        <w:t>69</w:t>
      </w:r>
      <w:r w:rsidRPr="00612836">
        <w:rPr>
          <w:rStyle w:val="CRMinorChangeDeleted"/>
          <w:noProof/>
          <w:lang w:val="sl-SI"/>
        </w:rPr>
        <w:t>64</w:t>
      </w:r>
      <w:r w:rsidRPr="00612836">
        <w:rPr>
          <w:noProof/>
        </w:rPr>
        <w:t>)</w:t>
      </w:r>
      <w:r w:rsidRPr="00612836">
        <w:rPr>
          <w:noProof/>
        </w:rPr>
        <w:tab/>
        <w:t>„tehnična pomoč“ pomeni podporne dejavnosti in dejavnosti za krepitev zmogljivosti, ki so potrebne za izvedbo programa ali ukrepa, brez poseganja v pravila za posamezni sektor, predvsem dejavnosti pripravljanja, upravljanja, spremljanja, ocenjevanja, revizije in kontrole;</w:t>
      </w:r>
    </w:p>
    <w:p w14:paraId="76D58E8D" w14:textId="77777777" w:rsidR="00D026B6" w:rsidRPr="00612836" w:rsidRDefault="00D026B6" w:rsidP="00D026B6">
      <w:pPr>
        <w:pStyle w:val="Point0"/>
        <w:rPr>
          <w:noProof/>
        </w:rPr>
      </w:pPr>
      <w:r w:rsidRPr="00612836">
        <w:rPr>
          <w:noProof/>
        </w:rPr>
        <w:tab/>
        <w:t>(</w:t>
      </w:r>
      <w:r w:rsidRPr="00612836">
        <w:rPr>
          <w:rStyle w:val="CRMinorChangeAdded"/>
          <w:noProof/>
          <w:lang w:val="sl-SI"/>
        </w:rPr>
        <w:t>70</w:t>
      </w:r>
      <w:r w:rsidRPr="00612836">
        <w:rPr>
          <w:rStyle w:val="CRMinorChangeDeleted"/>
          <w:noProof/>
          <w:lang w:val="sl-SI"/>
        </w:rPr>
        <w:t>65</w:t>
      </w:r>
      <w:r w:rsidRPr="00612836">
        <w:rPr>
          <w:noProof/>
        </w:rPr>
        <w:t>)</w:t>
      </w:r>
      <w:r w:rsidRPr="00612836">
        <w:rPr>
          <w:noProof/>
        </w:rPr>
        <w:tab/>
        <w:t>„ponudnik“ pomeni gospodarski subjekt, ki je predložil ponudbo;</w:t>
      </w:r>
    </w:p>
    <w:p w14:paraId="79CAB3E6" w14:textId="77777777" w:rsidR="00D026B6" w:rsidRPr="00612836" w:rsidRDefault="00D026B6" w:rsidP="00D026B6">
      <w:pPr>
        <w:pStyle w:val="Point0"/>
        <w:rPr>
          <w:noProof/>
        </w:rPr>
      </w:pPr>
      <w:r w:rsidRPr="00612836">
        <w:rPr>
          <w:noProof/>
        </w:rPr>
        <w:tab/>
        <w:t>(</w:t>
      </w:r>
      <w:r w:rsidRPr="00612836">
        <w:rPr>
          <w:rStyle w:val="CRMinorChangeAdded"/>
          <w:noProof/>
          <w:lang w:val="sl-SI"/>
        </w:rPr>
        <w:t>71</w:t>
      </w:r>
      <w:r w:rsidRPr="00612836">
        <w:rPr>
          <w:rStyle w:val="CRMinorChangeDeleted"/>
          <w:noProof/>
          <w:lang w:val="sl-SI"/>
        </w:rPr>
        <w:t>66</w:t>
      </w:r>
      <w:r w:rsidRPr="00612836">
        <w:rPr>
          <w:noProof/>
        </w:rPr>
        <w:t>)</w:t>
      </w:r>
      <w:r w:rsidRPr="00612836">
        <w:rPr>
          <w:noProof/>
        </w:rPr>
        <w:tab/>
        <w:t>„Unija“ pomeni Evropsko unijo, Evropsko skupnost za atomsko energijo ali oboje, odvisno od konteksta;</w:t>
      </w:r>
    </w:p>
    <w:p w14:paraId="70648858" w14:textId="77777777" w:rsidR="00D026B6" w:rsidRPr="00612836" w:rsidRDefault="00D026B6" w:rsidP="00D026B6">
      <w:pPr>
        <w:pStyle w:val="Point0"/>
        <w:rPr>
          <w:noProof/>
        </w:rPr>
      </w:pPr>
      <w:r w:rsidRPr="00612836">
        <w:rPr>
          <w:noProof/>
        </w:rPr>
        <w:tab/>
        <w:t>(</w:t>
      </w:r>
      <w:r w:rsidRPr="00612836">
        <w:rPr>
          <w:rStyle w:val="CRMinorChangeAdded"/>
          <w:noProof/>
          <w:lang w:val="sl-SI"/>
        </w:rPr>
        <w:t>72</w:t>
      </w:r>
      <w:r w:rsidRPr="00612836">
        <w:rPr>
          <w:rStyle w:val="CRMinorChangeDeleted"/>
          <w:noProof/>
          <w:lang w:val="sl-SI"/>
        </w:rPr>
        <w:t>67</w:t>
      </w:r>
      <w:r w:rsidRPr="00612836">
        <w:rPr>
          <w:noProof/>
        </w:rPr>
        <w:t>)</w:t>
      </w:r>
      <w:r w:rsidRPr="00612836">
        <w:rPr>
          <w:noProof/>
        </w:rPr>
        <w:tab/>
        <w:t>„institucija Unije“ pomeni Evropski parlament, Evropski svet, Svet, Komisijo, Sodišče Evropske unije, Računsko sodišče, Evropski ekonomsko-socialni odbor, Odbor regij, Evropskega varuha človekovih pravic, Evropskega nadzornika za varstvo podatkov in Evropsko službo za zunanje delovanje (ESZD); Evropska centralna banka ne šteje za institucijo Unije;</w:t>
      </w:r>
    </w:p>
    <w:p w14:paraId="5BCF99AB" w14:textId="77777777" w:rsidR="00D026B6" w:rsidRPr="00612836" w:rsidRDefault="00D026B6" w:rsidP="00D026B6">
      <w:pPr>
        <w:pStyle w:val="Point0"/>
        <w:rPr>
          <w:noProof/>
        </w:rPr>
      </w:pPr>
      <w:r w:rsidRPr="00612836">
        <w:rPr>
          <w:noProof/>
        </w:rPr>
        <w:tab/>
        <w:t>(</w:t>
      </w:r>
      <w:r w:rsidRPr="00612836">
        <w:rPr>
          <w:rStyle w:val="CRMinorChangeAdded"/>
          <w:noProof/>
          <w:lang w:val="sl-SI"/>
        </w:rPr>
        <w:t>73</w:t>
      </w:r>
      <w:r w:rsidRPr="00612836">
        <w:rPr>
          <w:rStyle w:val="CRMinorChangeDeleted"/>
          <w:noProof/>
          <w:lang w:val="sl-SI"/>
        </w:rPr>
        <w:t>68</w:t>
      </w:r>
      <w:r w:rsidRPr="00612836">
        <w:rPr>
          <w:noProof/>
        </w:rPr>
        <w:t>)</w:t>
      </w:r>
      <w:r w:rsidRPr="00612836">
        <w:rPr>
          <w:noProof/>
        </w:rPr>
        <w:tab/>
        <w:t>„potencialni ponudnik“ pomeni gospodarski subjekt, vpisan na seznam potencialnih ponudnikov, ki bodo povabljeni k predložitvi prijave za sodelovanje v ponudbi ali k oddaji ponudbe;</w:t>
      </w:r>
    </w:p>
    <w:p w14:paraId="46471F25" w14:textId="77777777" w:rsidR="00D026B6" w:rsidRPr="00612836" w:rsidRDefault="00D026B6" w:rsidP="00D026B6">
      <w:pPr>
        <w:pStyle w:val="Point0"/>
        <w:rPr>
          <w:noProof/>
        </w:rPr>
      </w:pPr>
      <w:r w:rsidRPr="00612836">
        <w:rPr>
          <w:noProof/>
        </w:rPr>
        <w:tab/>
        <w:t>(</w:t>
      </w:r>
      <w:r w:rsidRPr="00612836">
        <w:rPr>
          <w:rStyle w:val="CRMinorChangeAdded"/>
          <w:noProof/>
          <w:lang w:val="sl-SI"/>
        </w:rPr>
        <w:t>74</w:t>
      </w:r>
      <w:r w:rsidRPr="00612836">
        <w:rPr>
          <w:rStyle w:val="CRMinorChangeDeleted"/>
          <w:noProof/>
          <w:lang w:val="sl-SI"/>
        </w:rPr>
        <w:t>69</w:t>
      </w:r>
      <w:r w:rsidRPr="00612836">
        <w:rPr>
          <w:noProof/>
        </w:rPr>
        <w:t>)</w:t>
      </w:r>
      <w:r w:rsidRPr="00612836">
        <w:rPr>
          <w:noProof/>
        </w:rPr>
        <w:tab/>
        <w:t>„prostovoljec“ pomeni osebo, ki na prostovoljni osnovi brez plačila deluje za organizacijo;</w:t>
      </w:r>
    </w:p>
    <w:p w14:paraId="3182A91B" w14:textId="77777777" w:rsidR="00D026B6" w:rsidRPr="00612836" w:rsidRDefault="00D026B6" w:rsidP="00D026B6">
      <w:pPr>
        <w:pStyle w:val="Point0"/>
        <w:rPr>
          <w:noProof/>
        </w:rPr>
      </w:pPr>
      <w:r w:rsidRPr="00612836">
        <w:rPr>
          <w:noProof/>
        </w:rPr>
        <w:tab/>
        <w:t>(</w:t>
      </w:r>
      <w:r w:rsidRPr="00612836">
        <w:rPr>
          <w:rStyle w:val="CRMinorChangeAdded"/>
          <w:noProof/>
          <w:lang w:val="sl-SI"/>
        </w:rPr>
        <w:t>75</w:t>
      </w:r>
      <w:r w:rsidRPr="00612836">
        <w:rPr>
          <w:rStyle w:val="CRMinorChangeDeleted"/>
          <w:noProof/>
          <w:lang w:val="sl-SI"/>
        </w:rPr>
        <w:t>70</w:t>
      </w:r>
      <w:r w:rsidRPr="00612836">
        <w:rPr>
          <w:noProof/>
        </w:rPr>
        <w:t>)</w:t>
      </w:r>
      <w:r w:rsidRPr="00612836">
        <w:rPr>
          <w:noProof/>
        </w:rPr>
        <w:tab/>
        <w:t>„gradnja“ pomeni zaključeno visoko ali nizko gradnjo kot celoto, ki je samozadostna pri izpolnjevanju svoje gospodarske ali tehnične funkcije;</w:t>
      </w:r>
    </w:p>
    <w:p w14:paraId="7C9E4267" w14:textId="77777777" w:rsidR="00D026B6" w:rsidRPr="00612836" w:rsidRDefault="00D026B6" w:rsidP="00D026B6">
      <w:pPr>
        <w:pStyle w:val="Point0"/>
        <w:rPr>
          <w:noProof/>
        </w:rPr>
      </w:pPr>
      <w:r w:rsidRPr="00612836">
        <w:rPr>
          <w:noProof/>
        </w:rPr>
        <w:tab/>
        <w:t>(</w:t>
      </w:r>
      <w:r w:rsidRPr="00612836">
        <w:rPr>
          <w:rStyle w:val="CRMinorChangeAdded"/>
          <w:noProof/>
          <w:lang w:val="sl-SI"/>
        </w:rPr>
        <w:t>76</w:t>
      </w:r>
      <w:r w:rsidRPr="00612836">
        <w:rPr>
          <w:rStyle w:val="CRMinorChangeDeleted"/>
          <w:noProof/>
          <w:lang w:val="sl-SI"/>
        </w:rPr>
        <w:t>71</w:t>
      </w:r>
      <w:r w:rsidRPr="00612836">
        <w:rPr>
          <w:noProof/>
        </w:rPr>
        <w:t>)</w:t>
      </w:r>
      <w:r w:rsidRPr="00612836">
        <w:rPr>
          <w:noProof/>
        </w:rPr>
        <w:tab/>
        <w:t>„naročilo gradenj“ pomeni naročilo, ki zajemo eno od naslednjega:</w:t>
      </w:r>
    </w:p>
    <w:p w14:paraId="5E666233" w14:textId="77777777" w:rsidR="00D026B6" w:rsidRPr="00612836" w:rsidRDefault="00D026B6" w:rsidP="00D026B6">
      <w:pPr>
        <w:pStyle w:val="Point1"/>
        <w:rPr>
          <w:noProof/>
        </w:rPr>
      </w:pPr>
      <w:r w:rsidRPr="00612836">
        <w:rPr>
          <w:noProof/>
        </w:rPr>
        <w:tab/>
        <w:t>(a)</w:t>
      </w:r>
      <w:r w:rsidRPr="00612836">
        <w:rPr>
          <w:noProof/>
        </w:rPr>
        <w:tab/>
        <w:t xml:space="preserve">izvajanje oziroma izvajanje in projektiranje gradnje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ali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p>
    <w:p w14:paraId="18D2373D" w14:textId="77777777" w:rsidR="00D026B6" w:rsidRPr="00612836" w:rsidRDefault="00D026B6" w:rsidP="00D026B6">
      <w:pPr>
        <w:pStyle w:val="Point1"/>
        <w:rPr>
          <w:noProof/>
        </w:rPr>
      </w:pPr>
      <w:r w:rsidRPr="00612836">
        <w:rPr>
          <w:noProof/>
        </w:rPr>
        <w:tab/>
        <w:t>(b)</w:t>
      </w:r>
      <w:r w:rsidRPr="00612836">
        <w:rPr>
          <w:noProof/>
        </w:rPr>
        <w:tab/>
        <w:t xml:space="preserve">izvajanje oziroma izvajanje in projektiranje </w:t>
      </w:r>
      <w:r w:rsidRPr="00612836">
        <w:rPr>
          <w:rStyle w:val="CRDeleted"/>
          <w:noProof/>
          <w:lang w:val="sl-SI"/>
        </w:rPr>
        <w:t>gradnje</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gradenj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v zvezi z eno od dejavnosti iz Priloge II k Direktivi 2014/24/EU ali</w:t>
      </w:r>
    </w:p>
    <w:p w14:paraId="539DEA8A" w14:textId="77777777" w:rsidR="00D026B6" w:rsidRPr="00612836" w:rsidRDefault="00D026B6" w:rsidP="00D026B6">
      <w:pPr>
        <w:pStyle w:val="Point1"/>
        <w:rPr>
          <w:noProof/>
        </w:rPr>
      </w:pPr>
      <w:r w:rsidRPr="00612836">
        <w:rPr>
          <w:noProof/>
        </w:rPr>
        <w:tab/>
        <w:t>(c)</w:t>
      </w:r>
      <w:r w:rsidRPr="00612836">
        <w:rPr>
          <w:noProof/>
        </w:rPr>
        <w:tab/>
        <w:t>izvedbo gradnje na kakršen koli način, ki ustreza zahtevam javnega naročnika, ki odločilno vpliva na vrsto ali projektiranje gradnje.</w:t>
      </w:r>
    </w:p>
    <w:p w14:paraId="6C3B7FA1" w14:textId="77777777" w:rsidR="00D026B6" w:rsidRPr="00612836" w:rsidRDefault="00D026B6" w:rsidP="00D026B6">
      <w:pPr>
        <w:pStyle w:val="Titrearticle"/>
        <w:rPr>
          <w:noProof/>
        </w:rPr>
      </w:pPr>
      <w:r w:rsidRPr="00612836">
        <w:rPr>
          <w:noProof/>
        </w:rPr>
        <w:t>Člen 3</w:t>
      </w:r>
    </w:p>
    <w:p w14:paraId="419C38FA" w14:textId="77777777" w:rsidR="00D026B6" w:rsidRPr="00612836" w:rsidRDefault="00D026B6" w:rsidP="00D026B6">
      <w:pPr>
        <w:pStyle w:val="NormalCentered"/>
        <w:rPr>
          <w:b/>
          <w:bCs/>
          <w:noProof/>
        </w:rPr>
      </w:pPr>
      <w:r w:rsidRPr="00612836">
        <w:rPr>
          <w:b/>
          <w:noProof/>
        </w:rPr>
        <w:t>Skladnost sekundarne zakonodaje s to uredbo</w:t>
      </w:r>
    </w:p>
    <w:p w14:paraId="2142A178" w14:textId="77777777" w:rsidR="00D026B6" w:rsidRPr="00612836" w:rsidRDefault="00D026B6" w:rsidP="00D026B6">
      <w:pPr>
        <w:rPr>
          <w:noProof/>
        </w:rPr>
      </w:pPr>
      <w:r w:rsidRPr="00612836">
        <w:rPr>
          <w:noProof/>
        </w:rPr>
        <w:t>1.</w:t>
      </w:r>
      <w:r w:rsidRPr="00612836">
        <w:rPr>
          <w:noProof/>
        </w:rPr>
        <w:tab/>
        <w:t>Določbe o izvrševanju prihodkov in odhodkov proračuna, ki jih vsebuje temeljni akt, morajo spoštovati proračunska načela iz naslova II.</w:t>
      </w:r>
    </w:p>
    <w:p w14:paraId="1439397C" w14:textId="77777777" w:rsidR="00D026B6" w:rsidRPr="00612836" w:rsidRDefault="00D026B6" w:rsidP="00D026B6">
      <w:pPr>
        <w:rPr>
          <w:noProof/>
        </w:rPr>
      </w:pPr>
      <w:r w:rsidRPr="00612836">
        <w:rPr>
          <w:noProof/>
        </w:rPr>
        <w:t>2.</w:t>
      </w:r>
      <w:r w:rsidRPr="00612836">
        <w:rPr>
          <w:noProof/>
        </w:rPr>
        <w:tab/>
        <w:t>Brez poseganja v odstavek 1 se v uvodnih izjavah in v obrazložitvenem memorandumu katerih koli predlogov ali sprememb k predlogom, ki se predložijo zakonodajnemu organu in vsebujejo odstopanja od določb te uredbe, ki niso določbe iz naslova II, ali od delegiranih aktov, sprejetih na podlagi te uredbe, jasno navedejo takšna odstopanja in posebni razlogi, ki upravičujejo odstopanja ali spremembe.</w:t>
      </w:r>
    </w:p>
    <w:p w14:paraId="725F090F" w14:textId="77777777" w:rsidR="00D026B6" w:rsidRPr="00612836" w:rsidRDefault="00D026B6" w:rsidP="00D026B6">
      <w:pPr>
        <w:pStyle w:val="Titrearticle"/>
        <w:rPr>
          <w:noProof/>
        </w:rPr>
      </w:pPr>
      <w:r w:rsidRPr="00612836">
        <w:rPr>
          <w:noProof/>
        </w:rPr>
        <w:t>Člen 4</w:t>
      </w:r>
    </w:p>
    <w:p w14:paraId="42EB7B6F" w14:textId="77777777" w:rsidR="00D026B6" w:rsidRPr="00612836" w:rsidRDefault="00D026B6" w:rsidP="00D026B6">
      <w:pPr>
        <w:pStyle w:val="NormalCentered"/>
        <w:rPr>
          <w:b/>
          <w:bCs/>
          <w:noProof/>
        </w:rPr>
      </w:pPr>
      <w:r w:rsidRPr="00612836">
        <w:rPr>
          <w:b/>
          <w:noProof/>
        </w:rPr>
        <w:t>Obdobja, datumi in roki</w:t>
      </w:r>
    </w:p>
    <w:p w14:paraId="5EEB3C3F" w14:textId="77777777" w:rsidR="00D026B6" w:rsidRPr="00612836" w:rsidRDefault="00D026B6" w:rsidP="00D026B6">
      <w:pPr>
        <w:rPr>
          <w:noProof/>
        </w:rPr>
      </w:pPr>
      <w:r w:rsidRPr="00612836">
        <w:rPr>
          <w:noProof/>
        </w:rPr>
        <w:t>Če v tej uredbi ni določeno drugače, se za roke, določene v tej uredbi, uporablja Uredba Sveta (EGS, Euratom) št. 1182/71</w:t>
      </w:r>
      <w:r w:rsidRPr="00612836">
        <w:rPr>
          <w:rStyle w:val="FootnoteReference"/>
          <w:noProof/>
        </w:rPr>
        <w:footnoteReference w:id="63"/>
      </w:r>
      <w:r w:rsidRPr="00612836">
        <w:rPr>
          <w:noProof/>
        </w:rPr>
        <w:t>.</w:t>
      </w:r>
    </w:p>
    <w:p w14:paraId="01731E73" w14:textId="77777777" w:rsidR="00D026B6" w:rsidRPr="00612836" w:rsidRDefault="00D026B6" w:rsidP="00D026B6">
      <w:pPr>
        <w:pStyle w:val="Titrearticle"/>
        <w:rPr>
          <w:noProof/>
        </w:rPr>
      </w:pPr>
      <w:r w:rsidRPr="00612836">
        <w:rPr>
          <w:noProof/>
        </w:rPr>
        <w:t>Člen 5</w:t>
      </w:r>
    </w:p>
    <w:p w14:paraId="3863C1EC" w14:textId="77777777" w:rsidR="00D026B6" w:rsidRPr="00612836" w:rsidRDefault="00D026B6" w:rsidP="00D026B6">
      <w:pPr>
        <w:pStyle w:val="NormalCentered"/>
        <w:rPr>
          <w:b/>
          <w:bCs/>
          <w:noProof/>
        </w:rPr>
      </w:pPr>
      <w:r w:rsidRPr="00612836">
        <w:rPr>
          <w:b/>
          <w:noProof/>
        </w:rPr>
        <w:t>Varstvo osebnih podatkov</w:t>
      </w:r>
    </w:p>
    <w:p w14:paraId="661351A6" w14:textId="77777777" w:rsidR="00D026B6" w:rsidRPr="00612836" w:rsidRDefault="00D026B6" w:rsidP="00D026B6">
      <w:pPr>
        <w:rPr>
          <w:noProof/>
        </w:rPr>
      </w:pPr>
      <w:r w:rsidRPr="00612836">
        <w:rPr>
          <w:noProof/>
        </w:rPr>
        <w:t xml:space="preserve">Ta uredba ne posega v uredbi </w:t>
      </w:r>
      <w:r w:rsidRPr="00612836">
        <w:rPr>
          <w:rStyle w:val="CRMinorChangeAdded"/>
          <w:noProof/>
          <w:lang w:val="sl-SI"/>
        </w:rPr>
        <w:t>(EU) 2018/1725</w:t>
      </w:r>
      <w:r w:rsidRPr="00612836">
        <w:rPr>
          <w:rStyle w:val="CRMinorChangeDeleted"/>
          <w:noProof/>
          <w:lang w:val="sl-SI"/>
        </w:rPr>
        <w:t>(ES) št. 45/2001</w:t>
      </w:r>
      <w:r w:rsidRPr="00612836">
        <w:rPr>
          <w:noProof/>
        </w:rPr>
        <w:t xml:space="preserve"> in (EU) 2016/679.</w:t>
      </w:r>
    </w:p>
    <w:p w14:paraId="0E304D96" w14:textId="77777777" w:rsidR="00D026B6" w:rsidRPr="00612836" w:rsidRDefault="00D026B6" w:rsidP="00D026B6">
      <w:pPr>
        <w:pStyle w:val="SectionTitle"/>
        <w:rPr>
          <w:noProof/>
        </w:rPr>
      </w:pPr>
      <w:r w:rsidRPr="00612836">
        <w:rPr>
          <w:noProof/>
        </w:rPr>
        <w:t>NASLOV II</w:t>
      </w:r>
    </w:p>
    <w:p w14:paraId="6E1D25C4" w14:textId="77777777" w:rsidR="00D026B6" w:rsidRPr="00612836" w:rsidRDefault="00D026B6" w:rsidP="00D026B6">
      <w:pPr>
        <w:pStyle w:val="SectionTitle"/>
        <w:rPr>
          <w:noProof/>
        </w:rPr>
      </w:pPr>
      <w:r w:rsidRPr="00612836">
        <w:rPr>
          <w:rStyle w:val="CRDeleted"/>
          <w:i/>
          <w:noProof/>
          <w:lang w:val="sl-SI"/>
        </w:rPr>
        <w:t>PRORAČUN IN PRORAČUNSKA</w:t>
      </w:r>
      <w:r w:rsidRPr="00612836">
        <w:rPr>
          <w:i/>
          <w:noProof/>
        </w:rPr>
        <w:t xml:space="preserve"> NAČELA</w:t>
      </w:r>
    </w:p>
    <w:p w14:paraId="6F3ECBD5" w14:textId="77777777" w:rsidR="00D026B6" w:rsidRPr="00612836" w:rsidRDefault="00D026B6" w:rsidP="00D026B6">
      <w:pPr>
        <w:pStyle w:val="Titrearticle"/>
        <w:rPr>
          <w:noProof/>
        </w:rPr>
      </w:pPr>
      <w:r w:rsidRPr="00612836">
        <w:rPr>
          <w:noProof/>
        </w:rPr>
        <w:t>Člen 6</w:t>
      </w:r>
    </w:p>
    <w:p w14:paraId="571E9F7E" w14:textId="77777777" w:rsidR="00D026B6" w:rsidRPr="00612836" w:rsidRDefault="00D026B6" w:rsidP="00D026B6">
      <w:pPr>
        <w:rPr>
          <w:noProof/>
        </w:rPr>
      </w:pPr>
      <w:r w:rsidRPr="00612836">
        <w:rPr>
          <w:b/>
          <w:noProof/>
        </w:rPr>
        <w:t>Upoštevanje proračunskih načel</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w:t>
      </w:r>
      <w:r w:rsidRPr="00612836">
        <w:rPr>
          <w:b/>
          <w:noProof/>
        </w:rPr>
        <w:t>in splošni režim pogojenosti za zaščito proračuna Unije</w:t>
      </w:r>
      <w:r w:rsidRPr="00612836">
        <w:rPr>
          <w:noProof/>
        </w:rPr>
        <w:t>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p>
    <w:p w14:paraId="4CD97B04" w14:textId="77777777" w:rsidR="00D026B6" w:rsidRPr="00612836" w:rsidRDefault="00D026B6" w:rsidP="00D026B6">
      <w:pPr>
        <w:rPr>
          <w:bCs/>
          <w:noProof/>
        </w:rPr>
      </w:pPr>
      <w:r w:rsidRPr="00612836">
        <w:rPr>
          <w:rStyle w:val="CRMinorChangeAdded"/>
          <w:noProof/>
          <w:lang w:val="sl-SI"/>
        </w:rPr>
        <w:t>1.</w:t>
      </w:r>
      <w:r w:rsidRPr="00612836">
        <w:rPr>
          <w:noProof/>
        </w:rPr>
        <w:t xml:space="preserve"> Proračun se oblikuje in izvršuje v skladu z načeli enotnosti, točnosti, enoletnosti, ravnotežja, obračunske enote, univerzalnosti, specifikacije, dobrega finančnega poslovodenja in preglednosti, kakor je določeno v tej uredbi.</w:t>
      </w:r>
    </w:p>
    <w:p w14:paraId="4E5124EA" w14:textId="77777777" w:rsidR="00D026B6" w:rsidRPr="00612836" w:rsidRDefault="00D026B6" w:rsidP="00D026B6">
      <w:pPr>
        <w:pStyle w:val="CRSeparator"/>
        <w:rPr>
          <w:noProof/>
          <w:lang w:val="sl-SI"/>
        </w:rPr>
      </w:pPr>
    </w:p>
    <w:p w14:paraId="1A02046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A6F52EF" w14:textId="77777777" w:rsidR="00D026B6" w:rsidRPr="00612836" w:rsidRDefault="00D026B6" w:rsidP="00D026B6">
      <w:pPr>
        <w:rPr>
          <w:noProof/>
        </w:rPr>
      </w:pPr>
      <w:r w:rsidRPr="00612836">
        <w:rPr>
          <w:noProof/>
          <w:highlight w:val="lightGray"/>
        </w:rPr>
        <w:t>2. Oblikovanje in izvrševanje proračuna je skladno tudi z določbami Uredbe (EU, Euratom) 2020/2092 o splošnem režimu pogojenosti za zaščito proračuna Unije.</w:t>
      </w:r>
    </w:p>
    <w:p w14:paraId="7BCD7629" w14:textId="77777777" w:rsidR="00D026B6" w:rsidRPr="00612836" w:rsidRDefault="00D026B6" w:rsidP="00D026B6">
      <w:pPr>
        <w:pStyle w:val="CRSeparator"/>
        <w:rPr>
          <w:noProof/>
          <w:lang w:val="sl-SI"/>
        </w:rPr>
      </w:pPr>
    </w:p>
    <w:p w14:paraId="143AECD9"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339CEE5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66F56B8" w14:textId="77777777" w:rsidR="00D026B6" w:rsidRPr="00612836" w:rsidRDefault="00D026B6" w:rsidP="00D026B6">
      <w:pPr>
        <w:pStyle w:val="SectionTitle"/>
        <w:rPr>
          <w:noProof/>
        </w:rPr>
      </w:pPr>
      <w:r w:rsidRPr="00612836">
        <w:rPr>
          <w:i/>
          <w:noProof/>
        </w:rPr>
        <w:t>POGLAVJE 1</w:t>
      </w:r>
    </w:p>
    <w:p w14:paraId="185E9AA7" w14:textId="77777777" w:rsidR="00D026B6" w:rsidRPr="00612836" w:rsidRDefault="00D026B6" w:rsidP="00D026B6">
      <w:pPr>
        <w:pStyle w:val="SectionTitle"/>
        <w:rPr>
          <w:noProof/>
        </w:rPr>
      </w:pPr>
      <w:r w:rsidRPr="00612836">
        <w:rPr>
          <w:i/>
          <w:noProof/>
        </w:rPr>
        <w:t>Načeli enotnosti in točnosti proračuna</w:t>
      </w:r>
    </w:p>
    <w:p w14:paraId="005FA8ED" w14:textId="77777777" w:rsidR="00D026B6" w:rsidRPr="00612836" w:rsidRDefault="00D026B6" w:rsidP="00D026B6">
      <w:pPr>
        <w:pStyle w:val="Titrearticle"/>
        <w:rPr>
          <w:noProof/>
        </w:rPr>
      </w:pPr>
      <w:r w:rsidRPr="00612836">
        <w:rPr>
          <w:noProof/>
        </w:rPr>
        <w:t>Člen 7</w:t>
      </w:r>
    </w:p>
    <w:p w14:paraId="70E03EAC" w14:textId="77777777" w:rsidR="00D026B6" w:rsidRPr="00612836" w:rsidRDefault="00D026B6" w:rsidP="00D026B6">
      <w:pPr>
        <w:pStyle w:val="NormalCentered"/>
        <w:rPr>
          <w:b/>
          <w:bCs/>
          <w:noProof/>
        </w:rPr>
      </w:pPr>
      <w:r w:rsidRPr="00612836">
        <w:rPr>
          <w:b/>
          <w:noProof/>
        </w:rPr>
        <w:t>Obseg proračuna</w:t>
      </w:r>
    </w:p>
    <w:p w14:paraId="65D13DA0" w14:textId="77777777" w:rsidR="00D026B6" w:rsidRPr="00612836" w:rsidRDefault="00D026B6" w:rsidP="00D026B6">
      <w:pPr>
        <w:rPr>
          <w:noProof/>
        </w:rPr>
      </w:pPr>
      <w:r w:rsidRPr="00612836">
        <w:rPr>
          <w:noProof/>
        </w:rPr>
        <w:t>1.</w:t>
      </w:r>
      <w:r w:rsidRPr="00612836">
        <w:rPr>
          <w:noProof/>
        </w:rPr>
        <w:tab/>
        <w:t>V proračunu se za vsako proračunsko leto napovejo in odobrijo vsi prihodki in odhodki, ki se štejejo za potrebne za Unijo. Proračun zajema:</w:t>
      </w:r>
    </w:p>
    <w:p w14:paraId="273615FE" w14:textId="77777777" w:rsidR="00D026B6" w:rsidRPr="00612836" w:rsidRDefault="00D026B6" w:rsidP="00D026B6">
      <w:pPr>
        <w:pStyle w:val="Point0"/>
        <w:rPr>
          <w:noProof/>
        </w:rPr>
      </w:pPr>
      <w:r w:rsidRPr="00612836">
        <w:rPr>
          <w:noProof/>
        </w:rPr>
        <w:tab/>
        <w:t>(a)</w:t>
      </w:r>
      <w:r w:rsidRPr="00612836">
        <w:rPr>
          <w:noProof/>
        </w:rPr>
        <w:tab/>
        <w:t>prihodke in odhodke Unije, vključno z upravnimi odhodki, ki nastanejo na podlagi izvajanja določb PEU v zvezi s skupno zunanjo in varnostno politiko (SZVP), in odhodki iz poslovanja v zvezi z izvajanjem teh določb, kadar bremenijo proračun;</w:t>
      </w:r>
    </w:p>
    <w:p w14:paraId="60F67635" w14:textId="77777777" w:rsidR="00D026B6" w:rsidRPr="00612836" w:rsidRDefault="00D026B6" w:rsidP="00D026B6">
      <w:pPr>
        <w:pStyle w:val="Point0"/>
        <w:rPr>
          <w:noProof/>
        </w:rPr>
      </w:pPr>
      <w:r w:rsidRPr="00612836">
        <w:rPr>
          <w:noProof/>
        </w:rPr>
        <w:tab/>
        <w:t>(b)</w:t>
      </w:r>
      <w:r w:rsidRPr="00612836">
        <w:rPr>
          <w:noProof/>
        </w:rPr>
        <w:tab/>
        <w:t>prihodke in odhodke Evropske skupnosti za atomsko energijo.</w:t>
      </w:r>
    </w:p>
    <w:p w14:paraId="6A21AD49" w14:textId="77777777" w:rsidR="00D026B6" w:rsidRPr="00612836" w:rsidRDefault="00D026B6" w:rsidP="00D026B6">
      <w:pPr>
        <w:rPr>
          <w:noProof/>
        </w:rPr>
      </w:pPr>
      <w:r w:rsidRPr="00612836">
        <w:rPr>
          <w:noProof/>
        </w:rPr>
        <w:t>2.</w:t>
      </w:r>
      <w:r w:rsidRPr="00612836">
        <w:rPr>
          <w:noProof/>
        </w:rPr>
        <w:tab/>
        <w:t>Proračun vsebuje diferencirana sredstva, ki jih sestavljajo odobritve za prevzem obveznosti in odobritve plačil, in nediferencirana sredstva.</w:t>
      </w:r>
    </w:p>
    <w:p w14:paraId="2901C826" w14:textId="77777777" w:rsidR="00D026B6" w:rsidRPr="00612836" w:rsidRDefault="00D026B6" w:rsidP="00D026B6">
      <w:pPr>
        <w:rPr>
          <w:noProof/>
        </w:rPr>
      </w:pPr>
      <w:r w:rsidRPr="00612836">
        <w:rPr>
          <w:noProof/>
        </w:rPr>
        <w:t>Odobritve, odobrene za tekoče proračunsko leto, sestavljajo:</w:t>
      </w:r>
    </w:p>
    <w:p w14:paraId="44683298" w14:textId="77777777" w:rsidR="00D026B6" w:rsidRPr="00612836" w:rsidRDefault="00D026B6" w:rsidP="00D026B6">
      <w:pPr>
        <w:pStyle w:val="Point0"/>
        <w:rPr>
          <w:noProof/>
        </w:rPr>
      </w:pPr>
      <w:r w:rsidRPr="00612836">
        <w:rPr>
          <w:noProof/>
        </w:rPr>
        <w:tab/>
        <w:t>(a)</w:t>
      </w:r>
      <w:r w:rsidRPr="00612836">
        <w:rPr>
          <w:noProof/>
        </w:rPr>
        <w:tab/>
        <w:t>odobritve, določene v proračunu, skupaj s spremembami proračuna;</w:t>
      </w:r>
    </w:p>
    <w:p w14:paraId="6C69D46C" w14:textId="77777777" w:rsidR="00D026B6" w:rsidRPr="00612836" w:rsidRDefault="00D026B6" w:rsidP="00D026B6">
      <w:pPr>
        <w:pStyle w:val="Point0"/>
        <w:rPr>
          <w:noProof/>
        </w:rPr>
      </w:pPr>
      <w:r w:rsidRPr="00612836">
        <w:rPr>
          <w:noProof/>
        </w:rPr>
        <w:tab/>
        <w:t>(b)</w:t>
      </w:r>
      <w:r w:rsidRPr="00612836">
        <w:rPr>
          <w:noProof/>
        </w:rPr>
        <w:tab/>
        <w:t>odobritve, prenesene iz predhodnih proračunskih let;</w:t>
      </w:r>
    </w:p>
    <w:p w14:paraId="33071FF5" w14:textId="77777777" w:rsidR="00D026B6" w:rsidRPr="00612836" w:rsidRDefault="00D026B6" w:rsidP="00D026B6">
      <w:pPr>
        <w:pStyle w:val="Point0"/>
        <w:rPr>
          <w:noProof/>
        </w:rPr>
      </w:pPr>
      <w:r w:rsidRPr="00612836">
        <w:rPr>
          <w:noProof/>
        </w:rPr>
        <w:tab/>
        <w:t>(c)</w:t>
      </w:r>
      <w:r w:rsidRPr="00612836">
        <w:rPr>
          <w:noProof/>
        </w:rPr>
        <w:tab/>
        <w:t>odobritve, ki se lahko znova dajo na voljo v skladu s členom 15;</w:t>
      </w:r>
    </w:p>
    <w:p w14:paraId="3361C30F" w14:textId="77777777" w:rsidR="00D026B6" w:rsidRPr="00612836" w:rsidRDefault="00D026B6" w:rsidP="00D026B6">
      <w:pPr>
        <w:pStyle w:val="Point0"/>
        <w:rPr>
          <w:noProof/>
        </w:rPr>
      </w:pPr>
      <w:r w:rsidRPr="00612836">
        <w:rPr>
          <w:noProof/>
        </w:rPr>
        <w:tab/>
        <w:t>(d)</w:t>
      </w:r>
      <w:r w:rsidRPr="00612836">
        <w:rPr>
          <w:noProof/>
        </w:rPr>
        <w:tab/>
        <w:t>odobritve iz plačil predhodnega financiranja, ki so bile vrnjene v skladu s točko (b) člena 12(4);</w:t>
      </w:r>
    </w:p>
    <w:p w14:paraId="4884F41C" w14:textId="77777777" w:rsidR="00D026B6" w:rsidRPr="00612836" w:rsidRDefault="00D026B6" w:rsidP="00D026B6">
      <w:pPr>
        <w:pStyle w:val="Point0"/>
        <w:rPr>
          <w:noProof/>
        </w:rPr>
      </w:pPr>
      <w:r w:rsidRPr="00612836">
        <w:rPr>
          <w:noProof/>
        </w:rPr>
        <w:tab/>
        <w:t>(e)</w:t>
      </w:r>
      <w:r w:rsidRPr="00612836">
        <w:rPr>
          <w:noProof/>
        </w:rPr>
        <w:tab/>
        <w:t>odobritve iz namenskih prejemkov v tekočem proračunskem letu ali prenesene iz predhodnih proračunskih let.</w:t>
      </w:r>
    </w:p>
    <w:p w14:paraId="2F95B1F6" w14:textId="77777777" w:rsidR="00D026B6" w:rsidRPr="00612836" w:rsidRDefault="00D026B6" w:rsidP="00D026B6">
      <w:pPr>
        <w:rPr>
          <w:noProof/>
        </w:rPr>
      </w:pPr>
      <w:r w:rsidRPr="00612836">
        <w:rPr>
          <w:noProof/>
        </w:rPr>
        <w:t>3.</w:t>
      </w:r>
      <w:r w:rsidRPr="00612836">
        <w:rPr>
          <w:noProof/>
        </w:rPr>
        <w:tab/>
        <w:t>S pridržkom člena </w:t>
      </w:r>
      <w:r w:rsidRPr="00612836">
        <w:rPr>
          <w:rStyle w:val="CRMinorChangeAdded"/>
          <w:noProof/>
          <w:lang w:val="sl-SI"/>
        </w:rPr>
        <w:t>115</w:t>
      </w:r>
      <w:r w:rsidRPr="00612836">
        <w:rPr>
          <w:rStyle w:val="CRMinorChangeDeleted"/>
          <w:noProof/>
          <w:lang w:val="sl-SI"/>
        </w:rPr>
        <w:t>114</w:t>
      </w:r>
      <w:r w:rsidRPr="00612836">
        <w:rPr>
          <w:noProof/>
        </w:rPr>
        <w:t>(2) odobritve za prevzem obveznosti zajemajo skupne stroške pravnih obveznosti, sklenjenih v proračunskem letu.</w:t>
      </w:r>
    </w:p>
    <w:p w14:paraId="1CD8F167" w14:textId="77777777" w:rsidR="00D026B6" w:rsidRPr="00612836" w:rsidRDefault="00D026B6" w:rsidP="00D026B6">
      <w:pPr>
        <w:rPr>
          <w:noProof/>
        </w:rPr>
      </w:pPr>
      <w:r w:rsidRPr="00612836">
        <w:rPr>
          <w:noProof/>
        </w:rPr>
        <w:t>4.</w:t>
      </w:r>
      <w:r w:rsidRPr="00612836">
        <w:rPr>
          <w:noProof/>
        </w:rPr>
        <w:tab/>
        <w:t xml:space="preserve">Odobritve plačil zajemajo plačila za poravnavanje pravnih obveznosti, sklenjenih v proračunskem letu ali v predhodnih proračunskih letih.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Zajemajo tudi rezervacije za finančne obveznosti iz člena 215.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p>
    <w:p w14:paraId="49B1B763" w14:textId="77777777" w:rsidR="00D026B6" w:rsidRPr="00612836" w:rsidRDefault="00D026B6" w:rsidP="00D026B6">
      <w:pPr>
        <w:rPr>
          <w:noProof/>
        </w:rPr>
      </w:pPr>
      <w:r w:rsidRPr="00612836">
        <w:rPr>
          <w:noProof/>
        </w:rPr>
        <w:t>5.</w:t>
      </w:r>
      <w:r w:rsidRPr="00612836">
        <w:rPr>
          <w:noProof/>
        </w:rPr>
        <w:tab/>
        <w:t>Odstavka 2 in 3 tega člena ne preprečujeta, da se odobritve prevzemajo v celoti ali da se proračunske obveznosti prevzemajo v letnih obrokih, kot je določeno v točki (b) prvega pododstavka člena </w:t>
      </w:r>
      <w:r w:rsidRPr="00612836">
        <w:rPr>
          <w:rStyle w:val="CRMinorChangeAdded"/>
          <w:noProof/>
          <w:lang w:val="sl-SI"/>
        </w:rPr>
        <w:t>113</w:t>
      </w:r>
      <w:r w:rsidRPr="00612836">
        <w:rPr>
          <w:rStyle w:val="CRMinorChangeDeleted"/>
          <w:noProof/>
          <w:lang w:val="sl-SI"/>
        </w:rPr>
        <w:t>112</w:t>
      </w:r>
      <w:r w:rsidRPr="00612836">
        <w:rPr>
          <w:noProof/>
        </w:rPr>
        <w:t>(1) oziroma v členu </w:t>
      </w:r>
      <w:r w:rsidRPr="00612836">
        <w:rPr>
          <w:rStyle w:val="CRMinorChangeAdded"/>
          <w:noProof/>
          <w:lang w:val="sl-SI"/>
        </w:rPr>
        <w:t>113</w:t>
      </w:r>
      <w:r w:rsidRPr="00612836">
        <w:rPr>
          <w:rStyle w:val="CRMinorChangeDeleted"/>
          <w:noProof/>
          <w:lang w:val="sl-SI"/>
        </w:rPr>
        <w:t>112</w:t>
      </w:r>
      <w:r w:rsidRPr="00612836">
        <w:rPr>
          <w:noProof/>
        </w:rPr>
        <w:t>(2).</w:t>
      </w:r>
    </w:p>
    <w:p w14:paraId="41D528EE" w14:textId="77777777" w:rsidR="00D026B6" w:rsidRPr="00612836" w:rsidRDefault="00D026B6" w:rsidP="00D026B6">
      <w:pPr>
        <w:pStyle w:val="Titrearticle"/>
        <w:rPr>
          <w:noProof/>
        </w:rPr>
      </w:pPr>
      <w:r w:rsidRPr="00612836">
        <w:rPr>
          <w:noProof/>
        </w:rPr>
        <w:t>Člen 8</w:t>
      </w:r>
    </w:p>
    <w:p w14:paraId="299015BE" w14:textId="77777777" w:rsidR="00D026B6" w:rsidRPr="00612836" w:rsidRDefault="00D026B6" w:rsidP="00D026B6">
      <w:pPr>
        <w:pStyle w:val="NormalCentered"/>
        <w:rPr>
          <w:b/>
          <w:bCs/>
          <w:noProof/>
        </w:rPr>
      </w:pPr>
      <w:r w:rsidRPr="00612836">
        <w:rPr>
          <w:b/>
          <w:noProof/>
        </w:rPr>
        <w:t>Posebna pravila o načelih enotnosti in točnosti proračuna</w:t>
      </w:r>
    </w:p>
    <w:p w14:paraId="179EE75A" w14:textId="77777777" w:rsidR="00D026B6" w:rsidRPr="00612836" w:rsidRDefault="00D026B6" w:rsidP="00D026B6">
      <w:pPr>
        <w:rPr>
          <w:noProof/>
        </w:rPr>
      </w:pPr>
      <w:r w:rsidRPr="00612836">
        <w:rPr>
          <w:noProof/>
        </w:rPr>
        <w:t>1.</w:t>
      </w:r>
      <w:r w:rsidRPr="00612836">
        <w:rPr>
          <w:noProof/>
        </w:rPr>
        <w:tab/>
        <w:t>Vsi prihodki in odhodki se knjižijo na proračunsko postavko.</w:t>
      </w:r>
    </w:p>
    <w:p w14:paraId="461E2C8E" w14:textId="77777777" w:rsidR="00D026B6" w:rsidRPr="00612836" w:rsidRDefault="00D026B6" w:rsidP="00D026B6">
      <w:pPr>
        <w:rPr>
          <w:noProof/>
        </w:rPr>
      </w:pPr>
      <w:r w:rsidRPr="00612836">
        <w:rPr>
          <w:noProof/>
        </w:rPr>
        <w:t>2.</w:t>
      </w:r>
      <w:r w:rsidRPr="00612836">
        <w:rPr>
          <w:noProof/>
        </w:rPr>
        <w:tab/>
        <w:t>Brez poseganja v odobrene odhodke, ki izhajajo iz pogojnih obveznosti iz člena </w:t>
      </w:r>
      <w:r w:rsidRPr="00612836">
        <w:rPr>
          <w:rStyle w:val="CRMinorChangeAdded"/>
          <w:noProof/>
          <w:lang w:val="sl-SI"/>
        </w:rPr>
        <w:t>214</w:t>
      </w:r>
      <w:r w:rsidRPr="00612836">
        <w:rPr>
          <w:rStyle w:val="CRMinorChangeDeleted"/>
          <w:noProof/>
          <w:lang w:val="sl-SI"/>
        </w:rPr>
        <w:t>210</w:t>
      </w:r>
      <w:r w:rsidRPr="00612836">
        <w:rPr>
          <w:noProof/>
        </w:rPr>
        <w:t>(2), ni mogoče nobenega odhodka prevzeti kot obveznost ali ga odobriti zunaj okvira odobritev.</w:t>
      </w:r>
    </w:p>
    <w:p w14:paraId="0EA01AA8" w14:textId="77777777" w:rsidR="00D026B6" w:rsidRPr="00612836" w:rsidRDefault="00D026B6" w:rsidP="00D026B6">
      <w:pPr>
        <w:rPr>
          <w:noProof/>
        </w:rPr>
      </w:pPr>
      <w:r w:rsidRPr="00612836">
        <w:rPr>
          <w:noProof/>
        </w:rPr>
        <w:t>3.</w:t>
      </w:r>
      <w:r w:rsidRPr="00612836">
        <w:rPr>
          <w:noProof/>
        </w:rPr>
        <w:tab/>
        <w:t>Odobritev se knjiži v proračun le, če je namenjena za odhodkovno postavko, ki šteje za potrebno.</w:t>
      </w:r>
    </w:p>
    <w:p w14:paraId="2F2B550E" w14:textId="77777777" w:rsidR="00D026B6" w:rsidRPr="00612836" w:rsidRDefault="00D026B6" w:rsidP="00D026B6">
      <w:pPr>
        <w:rPr>
          <w:noProof/>
        </w:rPr>
      </w:pPr>
      <w:r w:rsidRPr="00612836">
        <w:rPr>
          <w:noProof/>
        </w:rPr>
        <w:t>4.</w:t>
      </w:r>
      <w:r w:rsidRPr="00612836">
        <w:rPr>
          <w:noProof/>
        </w:rPr>
        <w:tab/>
        <w:t>Obresti iz plačil predhodnega financiranja, izvršenih iz proračuna, se ne izplačajo Uniji, razen če je v sporazumih o prispevkih ali zadevnih sporazumih o financiranju določeno drugače.</w:t>
      </w:r>
    </w:p>
    <w:p w14:paraId="2C6AD281" w14:textId="77777777" w:rsidR="00D026B6" w:rsidRPr="00612836" w:rsidRDefault="00D026B6" w:rsidP="00D026B6">
      <w:pPr>
        <w:pStyle w:val="SectionTitle"/>
        <w:rPr>
          <w:noProof/>
        </w:rPr>
      </w:pPr>
      <w:r w:rsidRPr="00612836">
        <w:rPr>
          <w:i/>
          <w:noProof/>
        </w:rPr>
        <w:t>POGLAVJE 2</w:t>
      </w:r>
    </w:p>
    <w:p w14:paraId="191A5F3B" w14:textId="77777777" w:rsidR="00D026B6" w:rsidRPr="00612836" w:rsidRDefault="00D026B6" w:rsidP="00D026B6">
      <w:pPr>
        <w:pStyle w:val="SectionTitle"/>
        <w:rPr>
          <w:noProof/>
        </w:rPr>
      </w:pPr>
      <w:r w:rsidRPr="00612836">
        <w:rPr>
          <w:i/>
          <w:noProof/>
        </w:rPr>
        <w:t>Načelo enoletnosti</w:t>
      </w:r>
    </w:p>
    <w:p w14:paraId="23C40F09" w14:textId="77777777" w:rsidR="00D026B6" w:rsidRPr="00612836" w:rsidRDefault="00D026B6" w:rsidP="00D026B6">
      <w:pPr>
        <w:pStyle w:val="Titrearticle"/>
        <w:rPr>
          <w:noProof/>
        </w:rPr>
      </w:pPr>
      <w:r w:rsidRPr="00612836">
        <w:rPr>
          <w:noProof/>
        </w:rPr>
        <w:t>Člen 9</w:t>
      </w:r>
    </w:p>
    <w:p w14:paraId="33819361" w14:textId="77777777" w:rsidR="00D026B6" w:rsidRPr="00612836" w:rsidRDefault="00D026B6" w:rsidP="00D026B6">
      <w:pPr>
        <w:pStyle w:val="NormalCentered"/>
        <w:rPr>
          <w:b/>
          <w:bCs/>
          <w:noProof/>
        </w:rPr>
      </w:pPr>
      <w:r w:rsidRPr="00612836">
        <w:rPr>
          <w:b/>
          <w:noProof/>
        </w:rPr>
        <w:t>Opredelitev</w:t>
      </w:r>
    </w:p>
    <w:p w14:paraId="0CFFB22E" w14:textId="77777777" w:rsidR="00D026B6" w:rsidRPr="00612836" w:rsidRDefault="00D026B6" w:rsidP="00D026B6">
      <w:pPr>
        <w:rPr>
          <w:noProof/>
        </w:rPr>
      </w:pPr>
      <w:r w:rsidRPr="00612836">
        <w:rPr>
          <w:noProof/>
        </w:rPr>
        <w:t>Odobritve, knjižene v proračun, se odobrijo za proračunsko leto, ki traja od 1. januarja do 31. decembra.</w:t>
      </w:r>
    </w:p>
    <w:p w14:paraId="48633C31" w14:textId="77777777" w:rsidR="00D026B6" w:rsidRPr="00612836" w:rsidRDefault="00D026B6" w:rsidP="00D026B6">
      <w:pPr>
        <w:pStyle w:val="Titrearticle"/>
        <w:rPr>
          <w:noProof/>
        </w:rPr>
      </w:pPr>
      <w:r w:rsidRPr="00612836">
        <w:rPr>
          <w:noProof/>
        </w:rPr>
        <w:t>Člen 10</w:t>
      </w:r>
    </w:p>
    <w:p w14:paraId="22090775" w14:textId="77777777" w:rsidR="00D026B6" w:rsidRPr="00612836" w:rsidRDefault="00D026B6" w:rsidP="00D026B6">
      <w:pPr>
        <w:pStyle w:val="NormalCentered"/>
        <w:rPr>
          <w:b/>
          <w:bCs/>
          <w:noProof/>
        </w:rPr>
      </w:pPr>
      <w:r w:rsidRPr="00612836">
        <w:rPr>
          <w:b/>
          <w:noProof/>
        </w:rPr>
        <w:t>Proračunsko računovodstvo za prihodke in odobritve</w:t>
      </w:r>
    </w:p>
    <w:p w14:paraId="4F6FDD4F" w14:textId="77777777" w:rsidR="00D026B6" w:rsidRPr="00612836" w:rsidRDefault="00D026B6" w:rsidP="00D026B6">
      <w:pPr>
        <w:rPr>
          <w:noProof/>
        </w:rPr>
      </w:pPr>
      <w:r w:rsidRPr="00612836">
        <w:rPr>
          <w:noProof/>
        </w:rPr>
        <w:t>1.</w:t>
      </w:r>
      <w:r w:rsidRPr="00612836">
        <w:rPr>
          <w:noProof/>
        </w:rPr>
        <w:tab/>
        <w:t>Prihodki proračunskega leta se knjižijo v zaključni račun za to leto na osnovi zneskov, ki so bili zbrani med tem letom. Lastna sredstva za mesec januar naslednjega proračunskega leta pa se lahko dajo na razpolago vnaprej v skladu z Uredbo (EU, Euratom) št. 609/2014.</w:t>
      </w:r>
    </w:p>
    <w:p w14:paraId="1189F652" w14:textId="77777777" w:rsidR="00D026B6" w:rsidRPr="00612836" w:rsidRDefault="00D026B6" w:rsidP="00D026B6">
      <w:pPr>
        <w:rPr>
          <w:noProof/>
        </w:rPr>
      </w:pPr>
      <w:r w:rsidRPr="00612836">
        <w:rPr>
          <w:noProof/>
        </w:rPr>
        <w:t>2.</w:t>
      </w:r>
      <w:r w:rsidRPr="00612836">
        <w:rPr>
          <w:noProof/>
        </w:rPr>
        <w:tab/>
        <w:t>Knjižbe lastnih sredstev iz naslovov davka na dodano vrednost (DDV) in bruto nacionalnega dohodka se lahko prilagodijo v skladu z Uredbo (EU, Euratom) št. 609/2014.</w:t>
      </w:r>
    </w:p>
    <w:p w14:paraId="74BB5A5D" w14:textId="77777777" w:rsidR="00D026B6" w:rsidRPr="00612836" w:rsidRDefault="00D026B6" w:rsidP="00D026B6">
      <w:pPr>
        <w:pStyle w:val="CRSeparator"/>
        <w:rPr>
          <w:noProof/>
          <w:lang w:val="sl-SI"/>
        </w:rPr>
      </w:pPr>
    </w:p>
    <w:p w14:paraId="528692ED"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FBF72BB" w14:textId="77777777" w:rsidR="00D026B6" w:rsidRPr="00612836" w:rsidRDefault="00D026B6" w:rsidP="00D026B6">
      <w:pPr>
        <w:rPr>
          <w:noProof/>
          <w:highlight w:val="lightGray"/>
        </w:rPr>
      </w:pPr>
      <w:r w:rsidRPr="00612836">
        <w:rPr>
          <w:noProof/>
          <w:highlight w:val="lightGray"/>
        </w:rPr>
        <w:t xml:space="preserve">3. Knjižbe lastnih sredstev iz točke (c) člena 2(1) Sklepa (EU, Euratom) 2020/2053 se lahko prilagodijo v skladu z Uredbo (EU, Euratom) 2021/770. </w:t>
      </w:r>
    </w:p>
    <w:p w14:paraId="3EA1213D" w14:textId="77777777" w:rsidR="00D026B6" w:rsidRPr="00612836" w:rsidRDefault="00D026B6" w:rsidP="00D026B6">
      <w:pPr>
        <w:rPr>
          <w:noProof/>
        </w:rPr>
      </w:pPr>
      <w:r w:rsidRPr="00612836">
        <w:rPr>
          <w:noProof/>
          <w:highlight w:val="lightGray"/>
        </w:rPr>
        <w:t>4. [Knjižbe lastnih sredstev iz točk (e), (f) in (g) člena 2(1) Sklepa (EU, Euratom) 2020/2053 se lahko prilagodijo v skladu z Uredbo (EU, Euratom) [XXX].]</w:t>
      </w:r>
    </w:p>
    <w:p w14:paraId="4684E891" w14:textId="77777777" w:rsidR="00D026B6" w:rsidRPr="00612836" w:rsidRDefault="00D026B6" w:rsidP="00D026B6">
      <w:pPr>
        <w:pStyle w:val="CRSeparator"/>
        <w:rPr>
          <w:noProof/>
          <w:lang w:val="sl-SI"/>
        </w:rPr>
      </w:pPr>
    </w:p>
    <w:p w14:paraId="73DAE07C"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2EE2DEC6"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508910CB" w14:textId="77777777" w:rsidR="00D026B6" w:rsidRPr="00612836" w:rsidRDefault="00D026B6" w:rsidP="00D026B6">
      <w:pPr>
        <w:rPr>
          <w:noProof/>
        </w:rPr>
      </w:pPr>
      <w:r w:rsidRPr="00612836">
        <w:rPr>
          <w:rStyle w:val="CRMinorChangeAdded"/>
          <w:noProof/>
          <w:lang w:val="sl-SI"/>
        </w:rPr>
        <w:t>5</w:t>
      </w:r>
      <w:r w:rsidRPr="00612836">
        <w:rPr>
          <w:rStyle w:val="CRMinorChangeDeleted"/>
          <w:noProof/>
          <w:lang w:val="sl-SI"/>
        </w:rPr>
        <w:t>3</w:t>
      </w:r>
      <w:r w:rsidRPr="00612836">
        <w:rPr>
          <w:noProof/>
        </w:rPr>
        <w:t>.</w:t>
      </w:r>
      <w:r w:rsidRPr="00612836">
        <w:rPr>
          <w:noProof/>
        </w:rPr>
        <w:tab/>
        <w:t xml:space="preserve">Obveznosti se v zaključni račun knjižijo za proračunsko leto na podlagi pravnih obveznosti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rezervacij za finančne obveznosti iz člena 215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sklenjenih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oziroma oblikovanih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do 31. decembra navedenega leta. Vendar se celotne proračunske obveznosti iz člena </w:t>
      </w:r>
      <w:r w:rsidRPr="00612836">
        <w:rPr>
          <w:rStyle w:val="CRMinorChangeAdded"/>
          <w:noProof/>
          <w:lang w:val="sl-SI"/>
        </w:rPr>
        <w:t>113</w:t>
      </w:r>
      <w:r w:rsidRPr="00612836">
        <w:rPr>
          <w:rStyle w:val="CRMinorChangeDeleted"/>
          <w:noProof/>
          <w:lang w:val="sl-SI"/>
        </w:rPr>
        <w:t>112</w:t>
      </w:r>
      <w:r w:rsidRPr="00612836">
        <w:rPr>
          <w:noProof/>
        </w:rPr>
        <w:t>(4) v zaključni račun knjižijo za proračunsko leto na podlagi proračunskih obveznosti do 31. decembra navedenega leta.</w:t>
      </w:r>
    </w:p>
    <w:p w14:paraId="355624CC" w14:textId="77777777" w:rsidR="00D026B6" w:rsidRPr="00612836" w:rsidRDefault="00D026B6" w:rsidP="00D026B6">
      <w:pPr>
        <w:rPr>
          <w:noProof/>
        </w:rPr>
      </w:pPr>
      <w:r w:rsidRPr="00612836">
        <w:rPr>
          <w:rStyle w:val="CRMinorChangeAdded"/>
          <w:noProof/>
          <w:lang w:val="sl-SI"/>
        </w:rPr>
        <w:t>6</w:t>
      </w:r>
      <w:r w:rsidRPr="00612836">
        <w:rPr>
          <w:rStyle w:val="CRMinorChangeDeleted"/>
          <w:noProof/>
          <w:lang w:val="sl-SI"/>
        </w:rPr>
        <w:t>4</w:t>
      </w:r>
      <w:r w:rsidRPr="00612836">
        <w:rPr>
          <w:noProof/>
        </w:rPr>
        <w:t>.</w:t>
      </w:r>
      <w:r w:rsidRPr="00612836">
        <w:rPr>
          <w:noProof/>
        </w:rPr>
        <w:tab/>
        <w:t>Plačila se knjižijo v zaključni račun za proračunsko leto na podlagi plačil, ki jih je računovodja izvršil do 31. decembra navedenega leta.</w:t>
      </w:r>
    </w:p>
    <w:p w14:paraId="44CE72E9" w14:textId="77777777" w:rsidR="00D026B6" w:rsidRPr="00612836" w:rsidRDefault="00D026B6" w:rsidP="00D026B6">
      <w:pPr>
        <w:rPr>
          <w:noProof/>
        </w:rPr>
      </w:pPr>
      <w:r w:rsidRPr="00612836">
        <w:rPr>
          <w:rStyle w:val="CRMinorChangeAdded"/>
          <w:noProof/>
          <w:lang w:val="sl-SI"/>
        </w:rPr>
        <w:t>7</w:t>
      </w:r>
      <w:r w:rsidRPr="00612836">
        <w:rPr>
          <w:rStyle w:val="CRMinorChangeDeleted"/>
          <w:noProof/>
          <w:lang w:val="sl-SI"/>
        </w:rPr>
        <w:t>5</w:t>
      </w:r>
      <w:r w:rsidRPr="00612836">
        <w:rPr>
          <w:noProof/>
        </w:rPr>
        <w:t>.</w:t>
      </w:r>
      <w:r w:rsidRPr="00612836">
        <w:rPr>
          <w:noProof/>
        </w:rPr>
        <w:tab/>
        <w:t>Z odstopanjem od odstavkov </w:t>
      </w:r>
      <w:r w:rsidRPr="00612836">
        <w:rPr>
          <w:rStyle w:val="CRMinorChangeAdded"/>
          <w:noProof/>
          <w:lang w:val="sl-SI"/>
        </w:rPr>
        <w:t>5</w:t>
      </w:r>
      <w:r w:rsidRPr="00612836">
        <w:rPr>
          <w:rStyle w:val="CRMinorChangeDeleted"/>
          <w:noProof/>
          <w:lang w:val="sl-SI"/>
        </w:rPr>
        <w:t>3</w:t>
      </w:r>
      <w:r w:rsidRPr="00612836">
        <w:rPr>
          <w:noProof/>
        </w:rPr>
        <w:t xml:space="preserve"> in </w:t>
      </w:r>
      <w:r w:rsidRPr="00612836">
        <w:rPr>
          <w:rStyle w:val="CRMinorChangeAdded"/>
          <w:noProof/>
          <w:lang w:val="sl-SI"/>
        </w:rPr>
        <w:t>6</w:t>
      </w:r>
      <w:r w:rsidRPr="00612836">
        <w:rPr>
          <w:rStyle w:val="CRMinorChangeDeleted"/>
          <w:noProof/>
          <w:lang w:val="sl-SI"/>
        </w:rPr>
        <w:t>4</w:t>
      </w:r>
      <w:r w:rsidRPr="00612836">
        <w:rPr>
          <w:noProof/>
        </w:rPr>
        <w:t>:</w:t>
      </w:r>
    </w:p>
    <w:p w14:paraId="3F1B3574" w14:textId="77777777" w:rsidR="00D026B6" w:rsidRPr="00612836" w:rsidRDefault="00D026B6" w:rsidP="00D026B6">
      <w:pPr>
        <w:pStyle w:val="Point0"/>
        <w:rPr>
          <w:noProof/>
        </w:rPr>
      </w:pPr>
      <w:r w:rsidRPr="00612836">
        <w:rPr>
          <w:noProof/>
        </w:rPr>
        <w:tab/>
        <w:t>(a)</w:t>
      </w:r>
      <w:r w:rsidRPr="00612836">
        <w:rPr>
          <w:noProof/>
        </w:rPr>
        <w:tab/>
        <w:t>se odhodki za Evropski kmetijski jamstveni sklad (EKJS) knjižijo v zaključni račun za proračunsko leto na podlagi vračil Komisije državam članicam do 31. decembra navedenega leta, pod pogojem, da je računovodja prejel nalog za plačilo do 31. januarja naslednjega proračunskega leta;</w:t>
      </w:r>
    </w:p>
    <w:p w14:paraId="11DE70B2" w14:textId="77777777" w:rsidR="00D026B6" w:rsidRPr="00612836" w:rsidRDefault="00D026B6" w:rsidP="00D026B6">
      <w:pPr>
        <w:pStyle w:val="Point0"/>
        <w:rPr>
          <w:noProof/>
        </w:rPr>
      </w:pPr>
      <w:r w:rsidRPr="00612836">
        <w:rPr>
          <w:noProof/>
        </w:rPr>
        <w:tab/>
        <w:t>(b)</w:t>
      </w:r>
      <w:r w:rsidRPr="00612836">
        <w:rPr>
          <w:noProof/>
        </w:rPr>
        <w:tab/>
        <w:t>se odhodki, izvršeni v okviru deljenega upravljanja, razen za EKJS, knjižijo v zaključni račun za proračunsko leto na podlagi vračil Komisije državam članicam do 31. decembra navedenega leta, vključno z odhodki, obračunanimi do 31. januarja naslednjega proračunskega leta, kot je določeno v členih 30 in 31.</w:t>
      </w:r>
    </w:p>
    <w:p w14:paraId="1D961011" w14:textId="77777777" w:rsidR="00D026B6" w:rsidRPr="00612836" w:rsidRDefault="00D026B6" w:rsidP="00D026B6">
      <w:pPr>
        <w:pStyle w:val="Titrearticle"/>
        <w:rPr>
          <w:noProof/>
        </w:rPr>
      </w:pPr>
      <w:r w:rsidRPr="00612836">
        <w:rPr>
          <w:noProof/>
        </w:rPr>
        <w:t>Člen 11</w:t>
      </w:r>
    </w:p>
    <w:p w14:paraId="20F326E2" w14:textId="77777777" w:rsidR="00D026B6" w:rsidRPr="00612836" w:rsidRDefault="00D026B6" w:rsidP="00D026B6">
      <w:pPr>
        <w:pStyle w:val="NormalCentered"/>
        <w:rPr>
          <w:b/>
          <w:bCs/>
          <w:noProof/>
        </w:rPr>
      </w:pPr>
      <w:r w:rsidRPr="00612836">
        <w:rPr>
          <w:b/>
          <w:noProof/>
        </w:rPr>
        <w:t>Prevzemanje obveznosti za odobritve</w:t>
      </w:r>
    </w:p>
    <w:p w14:paraId="2B276340" w14:textId="77777777" w:rsidR="00D026B6" w:rsidRPr="00612836" w:rsidRDefault="00D026B6" w:rsidP="00D026B6">
      <w:pPr>
        <w:rPr>
          <w:noProof/>
        </w:rPr>
      </w:pPr>
      <w:r w:rsidRPr="00612836">
        <w:rPr>
          <w:noProof/>
        </w:rPr>
        <w:t>1.</w:t>
      </w:r>
      <w:r w:rsidRPr="00612836">
        <w:rPr>
          <w:noProof/>
        </w:rPr>
        <w:tab/>
        <w:t>Ko je proračun dokončno sprejet, se lahko začnejo obveznosti za odobritve, knjižene v proračun, prevzemati s 1. januarjem.</w:t>
      </w:r>
    </w:p>
    <w:p w14:paraId="21175C1A" w14:textId="77777777" w:rsidR="00D026B6" w:rsidRPr="00612836" w:rsidRDefault="00D026B6" w:rsidP="00D026B6">
      <w:pPr>
        <w:rPr>
          <w:noProof/>
        </w:rPr>
      </w:pPr>
      <w:r w:rsidRPr="00612836">
        <w:rPr>
          <w:noProof/>
        </w:rPr>
        <w:t>2.</w:t>
      </w:r>
      <w:r w:rsidRPr="00612836">
        <w:rPr>
          <w:noProof/>
        </w:rPr>
        <w:tab/>
        <w:t>Od 15. oktobra proračunskega leta dalje se lahko vnaprej prevzemajo naslednji odhodki v breme odobritev za naslednje proračunsko leto:</w:t>
      </w:r>
    </w:p>
    <w:p w14:paraId="183520B9" w14:textId="77777777" w:rsidR="00D026B6" w:rsidRPr="00612836" w:rsidRDefault="00D026B6" w:rsidP="00D026B6">
      <w:pPr>
        <w:pStyle w:val="Point0"/>
        <w:rPr>
          <w:noProof/>
        </w:rPr>
      </w:pPr>
      <w:r w:rsidRPr="00612836">
        <w:rPr>
          <w:noProof/>
        </w:rPr>
        <w:tab/>
        <w:t>(a)</w:t>
      </w:r>
      <w:r w:rsidRPr="00612836">
        <w:rPr>
          <w:noProof/>
        </w:rPr>
        <w:tab/>
        <w:t>rutinski upravni odhodki, pod pogojem, da so bili takšni odhodki odobreni v zadnjem proračunu, ki je bil pravilno sprejet, in le do največ ene četrtine skupnih ustreznih odobritev, ki sta jih odobrila Evropski parlament in Svet za tekoče proračunsko leto;</w:t>
      </w:r>
    </w:p>
    <w:p w14:paraId="4935136D" w14:textId="77777777" w:rsidR="00D026B6" w:rsidRPr="00612836" w:rsidRDefault="00D026B6" w:rsidP="00D026B6">
      <w:pPr>
        <w:pStyle w:val="Point0"/>
        <w:rPr>
          <w:noProof/>
        </w:rPr>
      </w:pPr>
      <w:r w:rsidRPr="00612836">
        <w:rPr>
          <w:noProof/>
        </w:rPr>
        <w:tab/>
        <w:t>(b)</w:t>
      </w:r>
      <w:r w:rsidRPr="00612836">
        <w:rPr>
          <w:noProof/>
        </w:rPr>
        <w:tab/>
        <w:t>rutinski odhodki za upravljanje EKJS, pod pogojem, da je podlaga za takšne odhodke določena v obstoječem temeljnem aktu, in le do največ treh četrtin skupnih ustreznih odobritev, ki sta jih odobrila Evropski parlament in Svet za tekoče proračunsko leto.</w:t>
      </w:r>
    </w:p>
    <w:p w14:paraId="14371B9C" w14:textId="77777777" w:rsidR="00D026B6" w:rsidRPr="00612836" w:rsidRDefault="00D026B6" w:rsidP="00D026B6">
      <w:pPr>
        <w:pStyle w:val="Titrearticle"/>
        <w:rPr>
          <w:noProof/>
        </w:rPr>
      </w:pPr>
      <w:r w:rsidRPr="00612836">
        <w:rPr>
          <w:noProof/>
        </w:rPr>
        <w:t>Člen 12</w:t>
      </w:r>
    </w:p>
    <w:p w14:paraId="212AEF70" w14:textId="77777777" w:rsidR="00D026B6" w:rsidRPr="00612836" w:rsidRDefault="00D026B6" w:rsidP="00D026B6">
      <w:pPr>
        <w:pStyle w:val="NormalCentered"/>
        <w:rPr>
          <w:b/>
          <w:bCs/>
          <w:noProof/>
        </w:rPr>
      </w:pPr>
      <w:r w:rsidRPr="00612836">
        <w:rPr>
          <w:b/>
          <w:noProof/>
        </w:rPr>
        <w:t>Razveljavitev in prenos odobritev</w:t>
      </w:r>
    </w:p>
    <w:p w14:paraId="07306545" w14:textId="77777777" w:rsidR="00D026B6" w:rsidRPr="00612836" w:rsidRDefault="00D026B6" w:rsidP="00D026B6">
      <w:pPr>
        <w:rPr>
          <w:noProof/>
        </w:rPr>
      </w:pPr>
      <w:r w:rsidRPr="00612836">
        <w:rPr>
          <w:noProof/>
        </w:rPr>
        <w:t>1.</w:t>
      </w:r>
      <w:r w:rsidRPr="00612836">
        <w:rPr>
          <w:noProof/>
        </w:rPr>
        <w:tab/>
        <w:t>Odobritve, ki ostanejo neporabljene ob koncu proračunskega leta, za katero so bile knjižene, se razveljavijo, razen če se prenesejo v skladu z odstavki 2 do 8.</w:t>
      </w:r>
    </w:p>
    <w:p w14:paraId="66A9C9C7" w14:textId="77777777" w:rsidR="00D026B6" w:rsidRPr="00612836" w:rsidRDefault="00D026B6" w:rsidP="00D026B6">
      <w:pPr>
        <w:rPr>
          <w:noProof/>
        </w:rPr>
      </w:pPr>
      <w:r w:rsidRPr="00612836">
        <w:rPr>
          <w:noProof/>
        </w:rPr>
        <w:t>2.</w:t>
      </w:r>
      <w:r w:rsidRPr="00612836">
        <w:rPr>
          <w:noProof/>
        </w:rPr>
        <w:tab/>
        <w:t>Naslednje odobritve se lahko prenesejo na podlagi odločitve, sprejete v skladu z odstavkom 3, vendar samo v naslednje proračunsko leto:</w:t>
      </w:r>
    </w:p>
    <w:p w14:paraId="1AAEBC99" w14:textId="77777777" w:rsidR="00D026B6" w:rsidRPr="00612836" w:rsidRDefault="00D026B6" w:rsidP="00D026B6">
      <w:pPr>
        <w:pStyle w:val="Point0"/>
        <w:rPr>
          <w:noProof/>
        </w:rPr>
      </w:pPr>
      <w:r w:rsidRPr="00612836">
        <w:rPr>
          <w:noProof/>
        </w:rPr>
        <w:tab/>
        <w:t>(a)</w:t>
      </w:r>
      <w:r w:rsidRPr="00612836">
        <w:rPr>
          <w:noProof/>
        </w:rPr>
        <w:tab/>
        <w:t>odobritve za prevzem obveznosti in nediferencirana sredstva, za katere je bila večina pripravljalnih faz v postopku za prevzem obveznosti končana do 31. decembra proračunskega leta. Za takšne odobritev se obveznosti lahko prevzamejo do 31. marca naslednjega proračunskega leta, razen za nediferencirana sredstva, povezane s projekti gradnje, za katere se lahko obveznosti prevzamejo do 31. decembra naslednjega proračunskega leta;</w:t>
      </w:r>
    </w:p>
    <w:p w14:paraId="3C86033D" w14:textId="77777777" w:rsidR="00D026B6" w:rsidRPr="00612836" w:rsidRDefault="00D026B6" w:rsidP="00D026B6">
      <w:pPr>
        <w:pStyle w:val="Point0"/>
        <w:rPr>
          <w:noProof/>
        </w:rPr>
      </w:pPr>
      <w:r w:rsidRPr="00612836">
        <w:rPr>
          <w:noProof/>
        </w:rPr>
        <w:tab/>
        <w:t>(b)</w:t>
      </w:r>
      <w:r w:rsidRPr="00612836">
        <w:rPr>
          <w:noProof/>
        </w:rPr>
        <w:tab/>
        <w:t>odobritve, ki so potrebne, če je zakonodajni organ sprejel temeljni akt v zadnjem četrtletju proračunskega leta in Komisija ni mogla prevzeti obveznosti za odobritve, določene za ta namen, do 31. decembra navedenega leta. Za takšne odobritve se obveznosti lahko prevzamejo do 31. decembra naslednjega proračunskega leta;</w:t>
      </w:r>
    </w:p>
    <w:p w14:paraId="7C3703D6" w14:textId="77777777" w:rsidR="00D026B6" w:rsidRPr="00612836" w:rsidRDefault="00D026B6" w:rsidP="00D026B6">
      <w:pPr>
        <w:pStyle w:val="Point0"/>
        <w:rPr>
          <w:noProof/>
        </w:rPr>
      </w:pPr>
      <w:r w:rsidRPr="00612836">
        <w:rPr>
          <w:noProof/>
        </w:rPr>
        <w:tab/>
        <w:t>(c)</w:t>
      </w:r>
      <w:r w:rsidRPr="00612836">
        <w:rPr>
          <w:noProof/>
        </w:rPr>
        <w:tab/>
        <w:t>odobritve plačil, ki so potrebne za kritje obstoječih obveznosti ali obveznosti, povezanih s prenesenimi odobritvami za prevzem obveznosti, kadar odobritve plačil, ki so določene na ustreznih proračunskih postavkah za naslednje proračunsko leto, ne zadostujejo;</w:t>
      </w:r>
    </w:p>
    <w:p w14:paraId="659B3049" w14:textId="77777777" w:rsidR="00D026B6" w:rsidRPr="00612836" w:rsidRDefault="00D026B6" w:rsidP="00D026B6">
      <w:pPr>
        <w:pStyle w:val="Point0"/>
        <w:rPr>
          <w:noProof/>
        </w:rPr>
      </w:pPr>
      <w:r w:rsidRPr="00612836">
        <w:rPr>
          <w:noProof/>
        </w:rPr>
        <w:tab/>
        <w:t>(d)</w:t>
      </w:r>
      <w:r w:rsidRPr="00612836">
        <w:rPr>
          <w:noProof/>
        </w:rPr>
        <w:tab/>
        <w:t>odobritve, za katere obveznosti niso prevzete, v zvezi z ukrepi iz člena </w:t>
      </w:r>
      <w:r w:rsidRPr="00612836">
        <w:rPr>
          <w:rStyle w:val="CRMinorChangeAdded"/>
          <w:noProof/>
          <w:lang w:val="sl-SI"/>
        </w:rPr>
        <w:t>5(2)</w:t>
      </w:r>
      <w:r w:rsidRPr="00612836">
        <w:rPr>
          <w:rStyle w:val="CRMinorChangeDeleted"/>
          <w:noProof/>
          <w:lang w:val="sl-SI"/>
        </w:rPr>
        <w:t>4(1)</w:t>
      </w:r>
      <w:r w:rsidRPr="00612836">
        <w:rPr>
          <w:noProof/>
        </w:rPr>
        <w:t xml:space="preserve"> Uredbe (EU) </w:t>
      </w:r>
      <w:r w:rsidRPr="00612836">
        <w:rPr>
          <w:rStyle w:val="CRMinorChangeDeleted"/>
          <w:noProof/>
          <w:lang w:val="sl-SI"/>
        </w:rPr>
        <w:t>št. 1306/2013</w:t>
      </w:r>
      <w:r w:rsidRPr="00612836">
        <w:rPr>
          <w:noProof/>
        </w:rPr>
        <w:t xml:space="preserve"> </w:t>
      </w:r>
      <w:r w:rsidRPr="00612836">
        <w:rPr>
          <w:rStyle w:val="CRMinorChangeAdded"/>
          <w:noProof/>
          <w:lang w:val="sl-SI"/>
        </w:rPr>
        <w:t>2021/2116</w:t>
      </w:r>
      <w:r w:rsidRPr="00612836">
        <w:rPr>
          <w:noProof/>
        </w:rPr>
        <w:t xml:space="preserve"> </w:t>
      </w:r>
      <w:r w:rsidRPr="00612836">
        <w:rPr>
          <w:rStyle w:val="CRMinorChangeDeleted"/>
          <w:noProof/>
          <w:lang w:val="sl-SI"/>
        </w:rPr>
        <w:t>Evropskega parlamenta in Sveta</w:t>
      </w:r>
      <w:r w:rsidRPr="00612836">
        <w:rPr>
          <w:rStyle w:val="CRMinorChangeDeleted"/>
          <w:noProof/>
          <w:vertAlign w:val="superscript"/>
          <w:lang w:val="sl-SI"/>
        </w:rPr>
        <w:footnoteReference w:id="64"/>
      </w:r>
      <w:r w:rsidRPr="00612836">
        <w:rPr>
          <w:noProof/>
        </w:rPr>
        <w:t>.</w:t>
      </w:r>
    </w:p>
    <w:p w14:paraId="0D9850FE" w14:textId="77777777" w:rsidR="00D026B6" w:rsidRPr="00612836" w:rsidRDefault="00D026B6" w:rsidP="00D026B6">
      <w:pPr>
        <w:pStyle w:val="CRSeparator"/>
        <w:rPr>
          <w:noProof/>
          <w:lang w:val="sl-SI"/>
        </w:rPr>
      </w:pPr>
    </w:p>
    <w:p w14:paraId="2767C60A"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3253616" w14:textId="77777777" w:rsidR="00D026B6" w:rsidRPr="00612836" w:rsidRDefault="00D026B6" w:rsidP="00D026B6">
      <w:pPr>
        <w:rPr>
          <w:noProof/>
        </w:rPr>
      </w:pPr>
      <w:r w:rsidRPr="00612836">
        <w:rPr>
          <w:noProof/>
          <w:highlight w:val="lightGray"/>
        </w:rPr>
        <w:t>Z odstopanjem od točke (d) se odobritve kmetijske rezerve, za katere obveznosti niso prevzete, iz člena 16 Uredbe (EU) 2021/2116 brez časovne omejitve prenesejo za financiranje kmetijske rezerve v naslednjih proračunskih letih. Navedene odobritve se prenesejo v skladu z odstavkom 4.</w:t>
      </w:r>
    </w:p>
    <w:p w14:paraId="5598DCA2" w14:textId="77777777" w:rsidR="00D026B6" w:rsidRPr="00612836" w:rsidRDefault="00D026B6" w:rsidP="00D026B6">
      <w:pPr>
        <w:pStyle w:val="CRSeparator"/>
        <w:rPr>
          <w:noProof/>
          <w:lang w:val="sl-SI"/>
        </w:rPr>
      </w:pPr>
    </w:p>
    <w:p w14:paraId="6455093E"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2D5079E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036229E1" w14:textId="77777777" w:rsidR="00D026B6" w:rsidRPr="00612836" w:rsidRDefault="00D026B6" w:rsidP="00D026B6">
      <w:pPr>
        <w:rPr>
          <w:noProof/>
        </w:rPr>
      </w:pPr>
      <w:r w:rsidRPr="00612836">
        <w:rPr>
          <w:noProof/>
        </w:rPr>
        <w:t>V zvezi s točko (c) prvega pododstavka, zadevna institucija Unije najprej porabi odobritve, ki so odobrene za tekoče proračunsko leto, in dokler te niso porabljene, ne uporablja prenesenih odobritev.</w:t>
      </w:r>
    </w:p>
    <w:p w14:paraId="67ED59BA" w14:textId="77777777" w:rsidR="00D026B6" w:rsidRPr="00612836" w:rsidRDefault="00D026B6" w:rsidP="00D026B6">
      <w:pPr>
        <w:rPr>
          <w:noProof/>
        </w:rPr>
      </w:pPr>
      <w:r w:rsidRPr="00612836">
        <w:rPr>
          <w:noProof/>
        </w:rPr>
        <w:t xml:space="preserve">Prenosi odobritev, za katere obveznosti niso prevzete, iz </w:t>
      </w:r>
      <w:r w:rsidRPr="00612836">
        <w:rPr>
          <w:rStyle w:val="CRMinorChangeDeleted"/>
          <w:noProof/>
          <w:lang w:val="sl-SI"/>
        </w:rPr>
        <w:t>točke (d) prvega pododstavka</w:t>
      </w:r>
      <w:r w:rsidRPr="00612836">
        <w:rPr>
          <w:noProof/>
        </w:rPr>
        <w:t xml:space="preserve"> tega odstavka</w:t>
      </w:r>
      <w:r w:rsidRPr="00612836">
        <w:rPr>
          <w:rStyle w:val="CRMinorChangeAdded"/>
          <w:noProof/>
          <w:lang w:val="sl-SI"/>
        </w:rPr>
        <w:t>, prvi pododstavek, točka (d),</w:t>
      </w:r>
      <w:r w:rsidRPr="00612836">
        <w:rPr>
          <w:noProof/>
        </w:rPr>
        <w:t xml:space="preserve"> ne smejo presegati v okviru 2 % začetnih odobritev, o katerih glasujeta Evropski parlament in Svet, zneska prilagoditve neposrednih plačil, ki se izvede v skladu s členom </w:t>
      </w:r>
      <w:r w:rsidRPr="00612836">
        <w:rPr>
          <w:rStyle w:val="CRMinorChangeAdded"/>
          <w:noProof/>
          <w:lang w:val="sl-SI"/>
        </w:rPr>
        <w:t>17</w:t>
      </w:r>
      <w:r w:rsidRPr="00612836">
        <w:rPr>
          <w:rStyle w:val="CRMinorChangeDeleted"/>
          <w:noProof/>
          <w:lang w:val="sl-SI"/>
        </w:rPr>
        <w:t>26</w:t>
      </w:r>
      <w:r w:rsidRPr="00612836">
        <w:rPr>
          <w:noProof/>
        </w:rPr>
        <w:t xml:space="preserve"> Uredbe (EU) </w:t>
      </w:r>
      <w:r w:rsidRPr="00612836">
        <w:rPr>
          <w:rStyle w:val="CRMinorChangeDeleted"/>
          <w:noProof/>
          <w:lang w:val="sl-SI"/>
        </w:rPr>
        <w:t>št. 1306/2013</w:t>
      </w:r>
      <w:r w:rsidRPr="00612836">
        <w:rPr>
          <w:noProof/>
        </w:rPr>
        <w:t xml:space="preserve"> </w:t>
      </w:r>
      <w:r w:rsidRPr="00612836">
        <w:rPr>
          <w:rStyle w:val="CRMinorChangeAdded"/>
          <w:noProof/>
          <w:lang w:val="sl-SI"/>
        </w:rPr>
        <w:t>2021/2116</w:t>
      </w:r>
      <w:r w:rsidRPr="00612836">
        <w:rPr>
          <w:noProof/>
        </w:rPr>
        <w:t xml:space="preserve"> v predhodnem proračunskem letu. Prenesene odobritve se vrnejo v proračunske postavke, ki zajemajo ukrepe iz </w:t>
      </w:r>
      <w:r w:rsidRPr="00612836">
        <w:rPr>
          <w:rStyle w:val="CRMinorChangeAdded"/>
          <w:noProof/>
          <w:lang w:val="sl-SI"/>
        </w:rPr>
        <w:t>člena 5(2), točka (c), Uredbe (EU) 2021/2116</w:t>
      </w:r>
      <w:r w:rsidRPr="00612836">
        <w:rPr>
          <w:noProof/>
        </w:rPr>
        <w:t xml:space="preserve"> </w:t>
      </w:r>
      <w:r w:rsidRPr="00612836">
        <w:rPr>
          <w:rStyle w:val="CRMinorChangeDeleted"/>
          <w:noProof/>
          <w:lang w:val="sl-SI"/>
        </w:rPr>
        <w:t>točke (b) člena 4(1) Uredbe (EU) št. 1306/2013</w:t>
      </w:r>
      <w:r w:rsidRPr="00612836">
        <w:rPr>
          <w:noProof/>
        </w:rPr>
        <w:t>.</w:t>
      </w:r>
    </w:p>
    <w:p w14:paraId="17982F3B" w14:textId="77777777" w:rsidR="00D026B6" w:rsidRPr="00612836" w:rsidRDefault="00D026B6" w:rsidP="00D026B6">
      <w:pPr>
        <w:rPr>
          <w:noProof/>
        </w:rPr>
      </w:pPr>
      <w:r w:rsidRPr="00612836">
        <w:rPr>
          <w:noProof/>
        </w:rPr>
        <w:t>3.</w:t>
      </w:r>
      <w:r w:rsidRPr="00612836">
        <w:rPr>
          <w:noProof/>
        </w:rPr>
        <w:tab/>
        <w:t>Zadevna institucija Unije odločitev o prenosih iz odstavka 2 sprejme do 15. februarja naslednjega proračunskega leta. O sprejeti odločitvi o prenosu do 15. marca navedenega leta obvesti Evropski parlament in Svet. Za vsako proračunsko postavko tudi navede, kako je za posamezen prenos uporabila merila iz točk (a), (b) in (c) prvega pododstavka odstavka 2.</w:t>
      </w:r>
    </w:p>
    <w:p w14:paraId="4458AB2C" w14:textId="77777777" w:rsidR="00D026B6" w:rsidRPr="00612836" w:rsidRDefault="00D026B6" w:rsidP="00D026B6">
      <w:pPr>
        <w:rPr>
          <w:noProof/>
        </w:rPr>
      </w:pPr>
      <w:r w:rsidRPr="00612836">
        <w:rPr>
          <w:noProof/>
        </w:rPr>
        <w:t>4.</w:t>
      </w:r>
      <w:r w:rsidRPr="00612836">
        <w:rPr>
          <w:noProof/>
        </w:rPr>
        <w:tab/>
        <w:t>Odobritve se samodejno prenesejo za:</w:t>
      </w:r>
    </w:p>
    <w:p w14:paraId="18AB8E6E" w14:textId="77777777" w:rsidR="00D026B6" w:rsidRPr="00612836" w:rsidRDefault="00D026B6" w:rsidP="00D026B6">
      <w:pPr>
        <w:pStyle w:val="Point0"/>
        <w:rPr>
          <w:noProof/>
        </w:rPr>
      </w:pPr>
      <w:r w:rsidRPr="00612836">
        <w:rPr>
          <w:noProof/>
        </w:rPr>
        <w:tab/>
        <w:t>(a)</w:t>
      </w:r>
      <w:r w:rsidRPr="00612836">
        <w:rPr>
          <w:noProof/>
        </w:rPr>
        <w:tab/>
        <w:t xml:space="preserve">odobritve </w:t>
      </w:r>
      <w:r w:rsidRPr="00612836">
        <w:rPr>
          <w:rStyle w:val="CRRefonteDeleted"/>
          <w:noProof/>
          <w:highlight w:val="lightGray"/>
          <w:lang w:val="sl-SI"/>
        </w:rPr>
        <w:t>za prevzem obveznosti</w:t>
      </w:r>
      <w:r w:rsidRPr="00612836">
        <w:rPr>
          <w:noProof/>
        </w:rPr>
        <w:t xml:space="preserve"> za rezervo za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solidarnost in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nujno pomoč in za Solidarnostni sklad Evropske unije. Takšne odobritve se lahko prenesejo samo v naslednje proračunsko leto, </w:t>
      </w:r>
      <w:r w:rsidRPr="00612836">
        <w:rPr>
          <w:rStyle w:val="CRRefonteDeleted"/>
          <w:noProof/>
          <w:highlight w:val="lightGray"/>
          <w:lang w:val="sl-SI"/>
        </w:rPr>
        <w:t>obveznosti zanje</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uporabiti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pa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jih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je mogoče </w:t>
      </w:r>
      <w:r w:rsidRPr="00612836">
        <w:rPr>
          <w:rStyle w:val="CRRefonteDeleted"/>
          <w:noProof/>
          <w:highlight w:val="lightGray"/>
          <w:lang w:val="sl-SI"/>
        </w:rPr>
        <w:t>prevzeti</w:t>
      </w:r>
      <w:r w:rsidRPr="00612836">
        <w:rPr>
          <w:noProof/>
        </w:rPr>
        <w:t xml:space="preserve"> do 31. decembra navedenega leta</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 naslednjem proračunskem letu se najprej porabijo prenesene odobritve</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0883C477" w14:textId="77777777" w:rsidR="00D026B6" w:rsidRPr="00612836" w:rsidRDefault="00D026B6" w:rsidP="00D026B6">
      <w:pPr>
        <w:pStyle w:val="Point0"/>
        <w:rPr>
          <w:noProof/>
        </w:rPr>
      </w:pPr>
      <w:r w:rsidRPr="00612836">
        <w:rPr>
          <w:noProof/>
        </w:rPr>
        <w:tab/>
        <w:t>(b)</w:t>
      </w:r>
      <w:r w:rsidRPr="00612836">
        <w:rPr>
          <w:noProof/>
        </w:rPr>
        <w:tab/>
        <w:t>odobritve, ki ustrezajo notranjim namenskim prejemkom. Takšne odobritve se lahko prenesejo samo v naslednje proračunsko leto in zanje se lahko obveznosti prevzamejo do 31. decembra navedenega leta, razen notranjih namenskih prejemkov iz naslova oddajanja v najem in prodaje zgradb in zemljišč, ki se lahko prenesejo do njihove končne porabe. Odobritve za prevzem obveznosti, navedene v Uredbi (EU) št. 1303/2013</w:t>
      </w:r>
      <w:r w:rsidRPr="00612836">
        <w:rPr>
          <w:rStyle w:val="CRMinorChangeAdded"/>
          <w:noProof/>
          <w:lang w:val="sl-SI"/>
        </w:rPr>
        <w:t>,</w:t>
      </w:r>
      <w:r w:rsidRPr="00612836">
        <w:rPr>
          <w:noProof/>
        </w:rPr>
        <w:t xml:space="preserve"> </w:t>
      </w:r>
      <w:r w:rsidRPr="00612836">
        <w:rPr>
          <w:rStyle w:val="CRDeleted"/>
          <w:noProof/>
          <w:lang w:val="sl-SI"/>
        </w:rPr>
        <w:t>in</w:t>
      </w:r>
      <w:r w:rsidRPr="00612836">
        <w:rPr>
          <w:noProof/>
        </w:rPr>
        <w:t xml:space="preserve"> Uredbi (EU) št. 514/2014 Evropskega parlamenta in Sveta</w:t>
      </w:r>
      <w:r w:rsidRPr="00612836">
        <w:rPr>
          <w:rStyle w:val="FootnoteReference"/>
          <w:noProof/>
        </w:rPr>
        <w:footnoteReference w:id="65"/>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Uredbi (EU) 2021/1060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ki izhajajo iz vračil plačil predhodnega financiranja in so na voljo 31. decembra, se lahko prenesejo do zaključka programa ter se lahko uporabijo po potrebi, pod pogojem, da druge odobritve za prevzem obveznosti niso več na voljo;</w:t>
      </w:r>
    </w:p>
    <w:p w14:paraId="4214CD0A" w14:textId="77777777" w:rsidR="00D026B6" w:rsidRPr="00612836" w:rsidRDefault="00D026B6" w:rsidP="00D026B6">
      <w:pPr>
        <w:pStyle w:val="Point0"/>
        <w:rPr>
          <w:noProof/>
        </w:rPr>
      </w:pPr>
      <w:r w:rsidRPr="00612836">
        <w:rPr>
          <w:noProof/>
        </w:rPr>
        <w:tab/>
        <w:t>(c)</w:t>
      </w:r>
      <w:r w:rsidRPr="00612836">
        <w:rPr>
          <w:noProof/>
        </w:rPr>
        <w:tab/>
        <w:t xml:space="preserve">odobritve, ki ustrezajo zunanjim namenskim prejemkom. Takšne odobritve se v celoti porabijo do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zaključka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izvedbe vseh operacij v zvezi s programom ali ukrepom, za katerega so namenjene, ali pa se lahko prenesejo in uporabijo za naslednike zadevnega programa ali ukrepa. To ne velja za prihodke iz točke (iii) člena 21(2)(g), za katere se odobritve, za katere v petih letih niso prevzete obveznosti, razveljavijo;</w:t>
      </w:r>
    </w:p>
    <w:p w14:paraId="330AE13C" w14:textId="77777777" w:rsidR="00D026B6" w:rsidRPr="00612836" w:rsidRDefault="00D026B6" w:rsidP="00D026B6">
      <w:pPr>
        <w:pStyle w:val="CRSeparator"/>
        <w:rPr>
          <w:noProof/>
          <w:lang w:val="sl-SI"/>
        </w:rPr>
      </w:pPr>
    </w:p>
    <w:p w14:paraId="436F842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82D9F57" w14:textId="77777777" w:rsidR="00D026B6" w:rsidRPr="00612836" w:rsidRDefault="00D026B6" w:rsidP="00D026B6">
      <w:pPr>
        <w:pStyle w:val="Point0"/>
        <w:rPr>
          <w:noProof/>
          <w:highlight w:val="lightGray"/>
        </w:rPr>
      </w:pPr>
      <w:r w:rsidRPr="00612836">
        <w:rPr>
          <w:noProof/>
          <w:highlight w:val="lightGray"/>
        </w:rPr>
        <w:tab/>
        <w:t>(d)</w:t>
      </w:r>
      <w:r w:rsidRPr="00612836">
        <w:rPr>
          <w:noProof/>
          <w:highlight w:val="lightGray"/>
        </w:rPr>
        <w:tab/>
        <w:t>odobritve plačil, ki izhajajo iz začasnih prekinitev plačil v okviru EKJS. Ne glede na odstavek 7 se lahko te odobritve uporabijo za povračilo začasno prekinjenih zneskov po odpravi začasnih prekinitev plačil EKJS;</w:t>
      </w:r>
    </w:p>
    <w:p w14:paraId="794697E8" w14:textId="77777777" w:rsidR="00D026B6" w:rsidRPr="00612836" w:rsidRDefault="00D026B6" w:rsidP="00D026B6">
      <w:pPr>
        <w:pStyle w:val="Point0"/>
        <w:rPr>
          <w:noProof/>
          <w:highlight w:val="lightGray"/>
        </w:rPr>
      </w:pPr>
      <w:r w:rsidRPr="00612836">
        <w:rPr>
          <w:noProof/>
          <w:highlight w:val="lightGray"/>
        </w:rPr>
        <w:tab/>
        <w:t>(e)</w:t>
      </w:r>
      <w:r w:rsidRPr="00612836">
        <w:rPr>
          <w:noProof/>
          <w:highlight w:val="lightGray"/>
        </w:rPr>
        <w:tab/>
        <w:t>odobritve za prevzem obveznosti in odobritve plačil na podlagi Uredbe (EU) 2021/947, Uredbe (EU) 2021/1529, Sklepa Sveta (EU) 2021/1764 in Uredbe Sveta (Euratom) 2021/948. Za takšne odobritve se obveznosti lahko prevzamejo do 31. decembra naslednjega proračunskega leta, do istega datuma pa se takšne odobritve lahko tudi porabijo. V naslednjem proračunskem letu se najprej porabijo preneseni zneski;</w:t>
      </w:r>
    </w:p>
    <w:p w14:paraId="243E8E2D" w14:textId="77777777" w:rsidR="00D026B6" w:rsidRPr="00612836" w:rsidRDefault="00D026B6" w:rsidP="00D026B6">
      <w:pPr>
        <w:pStyle w:val="Point0"/>
        <w:rPr>
          <w:noProof/>
          <w:highlight w:val="lightGray"/>
        </w:rPr>
      </w:pPr>
      <w:r w:rsidRPr="00612836">
        <w:rPr>
          <w:noProof/>
          <w:highlight w:val="lightGray"/>
        </w:rPr>
        <w:tab/>
        <w:t>(f)</w:t>
      </w:r>
      <w:r w:rsidRPr="00612836">
        <w:rPr>
          <w:noProof/>
          <w:highlight w:val="lightGray"/>
        </w:rPr>
        <w:tab/>
        <w:t>odobritve za prevzem obveznosti in odobritve plačil za mehanizem Unije na področju civilne zaščite. Takšne odobritve, ki niso bile porabljene do konca proračunskega leta, za katero so bila vključena v letni proračun, se samodejno prenesejo, obveznosti zanje pa se lahko prevzamejo do 31. decembra naslednjega leta, do istega datuma pa se lahko tudi porabijo. Te prenesene odobritve se uporabijo izključno za ukrepe za odzivanje in so prve odobritve, ki se porabijo v naslednjem proračunskem letu;</w:t>
      </w:r>
    </w:p>
    <w:p w14:paraId="0EE12799" w14:textId="77777777" w:rsidR="00D026B6" w:rsidRPr="00612836" w:rsidRDefault="00D026B6" w:rsidP="00D026B6">
      <w:pPr>
        <w:pStyle w:val="Point0"/>
        <w:rPr>
          <w:noProof/>
          <w:highlight w:val="lightGray"/>
        </w:rPr>
      </w:pPr>
      <w:r w:rsidRPr="00612836">
        <w:rPr>
          <w:noProof/>
          <w:highlight w:val="lightGray"/>
        </w:rPr>
        <w:t>(g)</w:t>
      </w:r>
      <w:r w:rsidRPr="00612836">
        <w:rPr>
          <w:noProof/>
          <w:highlight w:val="lightGray"/>
        </w:rPr>
        <w:tab/>
        <w:t>odobritve v zvezi s kmetijsko rezervo v skladu s členom 16 Uredbe (EU) 2021/2116.</w:t>
      </w:r>
    </w:p>
    <w:p w14:paraId="6EB8C47D" w14:textId="77777777" w:rsidR="00D026B6" w:rsidRPr="00612836" w:rsidRDefault="00D026B6" w:rsidP="00D026B6">
      <w:pPr>
        <w:pStyle w:val="CRSeparator"/>
        <w:rPr>
          <w:noProof/>
          <w:lang w:val="sl-SI"/>
        </w:rPr>
      </w:pPr>
      <w:r w:rsidRPr="00612836">
        <w:rPr>
          <w:noProof/>
          <w:lang w:val="sl-SI"/>
        </w:rPr>
        <w:tab/>
      </w:r>
    </w:p>
    <w:p w14:paraId="4156DA2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3BFD10C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6792B48" w14:textId="77777777" w:rsidR="00D026B6" w:rsidRPr="00612836" w:rsidRDefault="00D026B6" w:rsidP="00D026B6">
      <w:pPr>
        <w:rPr>
          <w:noProof/>
        </w:rPr>
      </w:pPr>
      <w:r w:rsidRPr="00612836">
        <w:rPr>
          <w:noProof/>
        </w:rPr>
        <w:t>5.</w:t>
      </w:r>
      <w:r w:rsidRPr="00612836">
        <w:rPr>
          <w:noProof/>
        </w:rPr>
        <w:tab/>
        <w:t>Zunanji namenski prejemki iz točke (c) odstavka 4 tega člena, ki izhajajo iz sodelovanja držav Evropskega združenja za prosto trgovino (EFTA) v nekaterih programih Unije, v skladu s točko (e) člena 21(2), so skladni s Protokolom št. 32, priloženim k Sporazumu o Evropskem gospodarskem prostoru (v nadaljnjem besedilu: Sporazum EGP).</w:t>
      </w:r>
    </w:p>
    <w:p w14:paraId="217E6191" w14:textId="77777777" w:rsidR="00D026B6" w:rsidRPr="00612836" w:rsidRDefault="00D026B6" w:rsidP="00D026B6">
      <w:pPr>
        <w:rPr>
          <w:noProof/>
        </w:rPr>
      </w:pPr>
      <w:r w:rsidRPr="00612836">
        <w:rPr>
          <w:noProof/>
        </w:rPr>
        <w:t>6.</w:t>
      </w:r>
      <w:r w:rsidRPr="00612836">
        <w:rPr>
          <w:noProof/>
        </w:rPr>
        <w:tab/>
        <w:t>Poleg informacij iz odstavka 3, zadevna institucija Unije Evropskemu parlamentu in Svetu predloži informacije o odobritvah, ki so bile samodejno prenesene, vključno z zadevnimi zneski in določbo tega člena, na podlagi katere so bile odobritve prenesene.</w:t>
      </w:r>
    </w:p>
    <w:p w14:paraId="0871CD9F" w14:textId="77777777" w:rsidR="00D026B6" w:rsidRPr="00612836" w:rsidRDefault="00D026B6" w:rsidP="00D026B6">
      <w:pPr>
        <w:rPr>
          <w:noProof/>
        </w:rPr>
      </w:pPr>
      <w:r w:rsidRPr="00612836">
        <w:rPr>
          <w:noProof/>
        </w:rPr>
        <w:t>7.</w:t>
      </w:r>
      <w:r w:rsidRPr="00612836">
        <w:rPr>
          <w:noProof/>
        </w:rPr>
        <w:tab/>
        <w:t>Nediferencirana sredstva, za katera so ob koncu proračunskega leta prevzete pravne obveznosti, se plačajo do konca naslednjega proračunskega leta.</w:t>
      </w:r>
    </w:p>
    <w:p w14:paraId="10EA0D5A" w14:textId="77777777" w:rsidR="00D026B6" w:rsidRPr="00612836" w:rsidRDefault="00D026B6" w:rsidP="00D026B6">
      <w:pPr>
        <w:rPr>
          <w:noProof/>
        </w:rPr>
      </w:pPr>
      <w:r w:rsidRPr="00612836">
        <w:rPr>
          <w:noProof/>
        </w:rPr>
        <w:t>8.</w:t>
      </w:r>
      <w:r w:rsidRPr="00612836">
        <w:rPr>
          <w:noProof/>
        </w:rPr>
        <w:tab/>
        <w:t>Brez poseganja v odstavek 4 se odobritve, ki se razporedijo v rezervo, in odobritve za odhodke za zaposlene ne prenesejo. Za namene tega člena odhodki za zaposlene obsegajo plače in nadomestila članov in uslužbencev institucij Unije, za katere veljajo kadrovski predpisi.</w:t>
      </w:r>
    </w:p>
    <w:p w14:paraId="7E0EFF32" w14:textId="77777777" w:rsidR="00D026B6" w:rsidRPr="00612836" w:rsidRDefault="00D026B6" w:rsidP="00D026B6">
      <w:pPr>
        <w:pStyle w:val="Titrearticle"/>
        <w:rPr>
          <w:noProof/>
        </w:rPr>
      </w:pPr>
      <w:r w:rsidRPr="00612836">
        <w:rPr>
          <w:noProof/>
        </w:rPr>
        <w:t>Člen 13</w:t>
      </w:r>
    </w:p>
    <w:p w14:paraId="206128A3" w14:textId="77777777" w:rsidR="00D026B6" w:rsidRPr="00612836" w:rsidRDefault="00D026B6" w:rsidP="00D026B6">
      <w:pPr>
        <w:pStyle w:val="NormalCentered"/>
        <w:rPr>
          <w:b/>
          <w:bCs/>
          <w:noProof/>
        </w:rPr>
      </w:pPr>
      <w:r w:rsidRPr="00612836">
        <w:rPr>
          <w:b/>
          <w:noProof/>
        </w:rPr>
        <w:t>Podrobne določbe o razveljavitvi in prenosu odobritev</w:t>
      </w:r>
    </w:p>
    <w:p w14:paraId="4A60B846" w14:textId="77777777" w:rsidR="00D026B6" w:rsidRPr="00612836" w:rsidRDefault="00D026B6" w:rsidP="00D026B6">
      <w:pPr>
        <w:rPr>
          <w:noProof/>
        </w:rPr>
      </w:pPr>
      <w:r w:rsidRPr="00612836">
        <w:rPr>
          <w:noProof/>
        </w:rPr>
        <w:t>1.</w:t>
      </w:r>
      <w:r w:rsidRPr="00612836">
        <w:rPr>
          <w:noProof/>
        </w:rPr>
        <w:tab/>
        <w:t>Odobritve za prevzem obveznosti in nediferencirana sredstva iz točke (a) prvega pododstavka člena 12(2) se lahko prenesejo samo, če obveznosti ni bilo mogoče prevzeti pred 31. decembrom proračunskega leta iz razlogov, ki jih ni mogoče pripisati odredbodajalcu, in če so pripravljalne faze izvedene v zadostni meri, da je razumno pričakovati, da bo obveznost prevzeta do 31. marca naslednjega proračunskega leta oziroma – za projekte gradnje – do 31. decembra naslednjega proračunskega leta.</w:t>
      </w:r>
    </w:p>
    <w:p w14:paraId="7B8A4512" w14:textId="77777777" w:rsidR="00D026B6" w:rsidRPr="00612836" w:rsidRDefault="00D026B6" w:rsidP="00D026B6">
      <w:pPr>
        <w:rPr>
          <w:noProof/>
        </w:rPr>
      </w:pPr>
      <w:r w:rsidRPr="00612836">
        <w:rPr>
          <w:noProof/>
        </w:rPr>
        <w:t>2.</w:t>
      </w:r>
      <w:r w:rsidRPr="00612836">
        <w:rPr>
          <w:noProof/>
        </w:rPr>
        <w:tab/>
        <w:t>Pripravljalne faze iz točke (a) prvega pododstavka člena 12(2), ki morajo biti končane do 31. decembra proračunskega leta, da se lahko dovoli prenos v naslednje proračunsko leto, so zlasti:</w:t>
      </w:r>
    </w:p>
    <w:p w14:paraId="0288B61C" w14:textId="77777777" w:rsidR="00D026B6" w:rsidRPr="00612836" w:rsidRDefault="00D026B6" w:rsidP="00D026B6">
      <w:pPr>
        <w:pStyle w:val="Point0"/>
        <w:rPr>
          <w:noProof/>
        </w:rPr>
      </w:pPr>
      <w:r w:rsidRPr="00612836">
        <w:rPr>
          <w:noProof/>
        </w:rPr>
        <w:tab/>
        <w:t>(a)</w:t>
      </w:r>
      <w:r w:rsidRPr="00612836">
        <w:rPr>
          <w:noProof/>
        </w:rPr>
        <w:tab/>
        <w:t>glede posameznih proračunskih obveznosti v smislu točke (a) prvega pododstavka člena </w:t>
      </w:r>
      <w:r w:rsidRPr="00612836">
        <w:rPr>
          <w:rStyle w:val="CRMinorChangeAdded"/>
          <w:noProof/>
          <w:lang w:val="sl-SI"/>
        </w:rPr>
        <w:t>113</w:t>
      </w:r>
      <w:r w:rsidRPr="00612836">
        <w:rPr>
          <w:rStyle w:val="CRMinorChangeDeleted"/>
          <w:noProof/>
          <w:lang w:val="sl-SI"/>
        </w:rPr>
        <w:t>112</w:t>
      </w:r>
      <w:r w:rsidRPr="00612836">
        <w:rPr>
          <w:noProof/>
        </w:rPr>
        <w:t>(1) končano izbiranje potencialnih izvajalcev, upravičencev, nagrajencev ali pooblaščencev;</w:t>
      </w:r>
    </w:p>
    <w:p w14:paraId="51BEF94F" w14:textId="77777777" w:rsidR="00D026B6" w:rsidRPr="00612836" w:rsidRDefault="00D026B6" w:rsidP="00D026B6">
      <w:pPr>
        <w:pStyle w:val="Point0"/>
        <w:rPr>
          <w:noProof/>
        </w:rPr>
      </w:pPr>
      <w:r w:rsidRPr="00612836">
        <w:rPr>
          <w:noProof/>
        </w:rPr>
        <w:tab/>
        <w:t>(b)</w:t>
      </w:r>
      <w:r w:rsidRPr="00612836">
        <w:rPr>
          <w:noProof/>
        </w:rPr>
        <w:tab/>
        <w:t>glede celotnih proračunskih obveznosti v smislu točke (b) prvega pododstavka člena </w:t>
      </w:r>
      <w:r w:rsidRPr="00612836">
        <w:rPr>
          <w:rStyle w:val="CRMinorChangeAdded"/>
          <w:noProof/>
          <w:lang w:val="sl-SI"/>
        </w:rPr>
        <w:t>113</w:t>
      </w:r>
      <w:r w:rsidRPr="00612836">
        <w:rPr>
          <w:rStyle w:val="CRMinorChangeDeleted"/>
          <w:noProof/>
          <w:lang w:val="sl-SI"/>
        </w:rPr>
        <w:t>112</w:t>
      </w:r>
      <w:r w:rsidRPr="00612836">
        <w:rPr>
          <w:noProof/>
        </w:rPr>
        <w:t>(1) sprejetje sklepa o financiranju ali zaključek posvetovanja zadevnih služb v posamezni instituciji Unije za sprejetje sklepa o financiranju.</w:t>
      </w:r>
    </w:p>
    <w:p w14:paraId="266F1AD4" w14:textId="77777777" w:rsidR="00D026B6" w:rsidRPr="00612836" w:rsidRDefault="00D026B6" w:rsidP="00D026B6">
      <w:pPr>
        <w:rPr>
          <w:noProof/>
        </w:rPr>
      </w:pPr>
      <w:r w:rsidRPr="00612836">
        <w:rPr>
          <w:noProof/>
        </w:rPr>
        <w:t>3.</w:t>
      </w:r>
      <w:r w:rsidRPr="00612836">
        <w:rPr>
          <w:noProof/>
        </w:rPr>
        <w:tab/>
        <w:t>Odobritve, prenesene v skladu s točko (a) prvega pododstavka člena 12(2), za katere ni prevzeta obveznost do 31. marca naslednjega proračunskega leta oziroma – za zneske, povezane s projekti gradnje – do 31. decembra naslednjega proračunskega leta, se samodejno razveljavijo.</w:t>
      </w:r>
    </w:p>
    <w:p w14:paraId="0F64FA4E" w14:textId="77777777" w:rsidR="00D026B6" w:rsidRPr="00612836" w:rsidRDefault="00D026B6" w:rsidP="00D026B6">
      <w:pPr>
        <w:rPr>
          <w:noProof/>
        </w:rPr>
      </w:pPr>
      <w:r w:rsidRPr="00612836">
        <w:rPr>
          <w:noProof/>
        </w:rPr>
        <w:t>Komisija obvesti Evropski parlament in Svet o odobritvah, ki so bile razveljavljene v skladu s prvim pododstavkom, v enem mesecu po razveljavitvi.</w:t>
      </w:r>
    </w:p>
    <w:p w14:paraId="2FE33A29" w14:textId="77777777" w:rsidR="00D026B6" w:rsidRPr="00612836" w:rsidRDefault="00D026B6" w:rsidP="00D026B6">
      <w:pPr>
        <w:pStyle w:val="Titrearticle"/>
        <w:rPr>
          <w:noProof/>
        </w:rPr>
      </w:pPr>
      <w:r w:rsidRPr="00612836">
        <w:rPr>
          <w:noProof/>
        </w:rPr>
        <w:t>Člen 14</w:t>
      </w:r>
    </w:p>
    <w:p w14:paraId="3B3AF6BC" w14:textId="77777777" w:rsidR="00D026B6" w:rsidRPr="00612836" w:rsidRDefault="00D026B6" w:rsidP="00D026B6">
      <w:pPr>
        <w:pStyle w:val="NormalCentered"/>
        <w:rPr>
          <w:b/>
          <w:bCs/>
          <w:noProof/>
        </w:rPr>
      </w:pPr>
      <w:r w:rsidRPr="00612836">
        <w:rPr>
          <w:b/>
          <w:noProof/>
        </w:rPr>
        <w:t>Sprostitev obveznosti</w:t>
      </w:r>
    </w:p>
    <w:p w14:paraId="60185AD8" w14:textId="77777777" w:rsidR="00D026B6" w:rsidRPr="00612836" w:rsidRDefault="00D026B6" w:rsidP="00D026B6">
      <w:pPr>
        <w:rPr>
          <w:noProof/>
        </w:rPr>
      </w:pPr>
      <w:r w:rsidRPr="00612836">
        <w:rPr>
          <w:noProof/>
        </w:rPr>
        <w:t>1.</w:t>
      </w:r>
      <w:r w:rsidRPr="00612836">
        <w:rPr>
          <w:noProof/>
        </w:rPr>
        <w:tab/>
        <w:t xml:space="preserve">Kadar se proračunske obveznosti sprostijo v proračunskem letu, ki sledi letu, v katerem so bile prevzete, ker ukrepi, za katere so bile namenjene, v celoti ali delno niso bili izvedeni, se odobritve, ki ustrezajo takšnim sprostitvam obveznosti, razveljavijo, če ni v </w:t>
      </w:r>
      <w:r w:rsidRPr="00612836">
        <w:rPr>
          <w:rStyle w:val="CRMinorChangeAdded"/>
          <w:noProof/>
          <w:lang w:val="sl-SI"/>
        </w:rPr>
        <w:t>Uredbi</w:t>
      </w:r>
      <w:r w:rsidRPr="00612836">
        <w:rPr>
          <w:rStyle w:val="CRMinorChangeDeleted"/>
          <w:noProof/>
          <w:lang w:val="sl-SI"/>
        </w:rPr>
        <w:t>uredbah</w:t>
      </w:r>
      <w:r w:rsidRPr="00612836">
        <w:rPr>
          <w:noProof/>
        </w:rPr>
        <w:t xml:space="preserve"> (EU) št. 1303/2013</w:t>
      </w:r>
      <w:r w:rsidRPr="00612836">
        <w:rPr>
          <w:rStyle w:val="CRMinorChangeAdded"/>
          <w:noProof/>
          <w:lang w:val="sl-SI"/>
        </w:rPr>
        <w:t>,</w:t>
      </w:r>
      <w:r w:rsidRPr="00612836">
        <w:rPr>
          <w:noProof/>
        </w:rPr>
        <w:t xml:space="preserve"> </w:t>
      </w:r>
      <w:r w:rsidRPr="00612836">
        <w:rPr>
          <w:rStyle w:val="CRDeleted"/>
          <w:noProof/>
          <w:lang w:val="sl-SI"/>
        </w:rPr>
        <w:t>in</w:t>
      </w:r>
      <w:r w:rsidRPr="00612836">
        <w:rPr>
          <w:noProof/>
        </w:rPr>
        <w:t xml:space="preserve"> </w:t>
      </w:r>
      <w:r w:rsidRPr="00612836">
        <w:rPr>
          <w:rStyle w:val="CRMinorChangeAdded"/>
          <w:noProof/>
          <w:lang w:val="sl-SI"/>
        </w:rPr>
        <w:t>Uredbi</w:t>
      </w:r>
      <w:r w:rsidRPr="00612836">
        <w:rPr>
          <w:noProof/>
        </w:rPr>
        <w:t>(EU) št. 514/2014</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Uredbi (EU) št. 223/2014, Uredbi (EU) 2021/1060 in Uredbi (EU) 2021/2116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določeno drugače ter </w:t>
      </w:r>
      <w:r w:rsidRPr="00612836">
        <w:rPr>
          <w:rStyle w:val="CRDeleted"/>
          <w:noProof/>
          <w:lang w:val="sl-SI"/>
        </w:rPr>
        <w:t>brez poseganja v</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ne glede na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člen 15 te uredbe.</w:t>
      </w:r>
    </w:p>
    <w:p w14:paraId="2161F46D" w14:textId="77777777" w:rsidR="00D026B6" w:rsidRPr="00612836" w:rsidRDefault="00D026B6" w:rsidP="00D026B6">
      <w:pPr>
        <w:rPr>
          <w:noProof/>
        </w:rPr>
      </w:pPr>
      <w:r w:rsidRPr="00612836">
        <w:rPr>
          <w:noProof/>
        </w:rPr>
        <w:t>2.</w:t>
      </w:r>
      <w:r w:rsidRPr="00612836">
        <w:rPr>
          <w:noProof/>
        </w:rPr>
        <w:tab/>
        <w:t xml:space="preserve">Odobritve za prevzem obveznosti iz </w:t>
      </w:r>
      <w:r w:rsidRPr="00612836">
        <w:rPr>
          <w:rStyle w:val="CRMinorChangeAdded"/>
          <w:noProof/>
          <w:lang w:val="sl-SI"/>
        </w:rPr>
        <w:t>Uredbe</w:t>
      </w:r>
      <w:r w:rsidRPr="00612836">
        <w:rPr>
          <w:rStyle w:val="CRMinorChangeDeleted"/>
          <w:noProof/>
          <w:lang w:val="sl-SI"/>
        </w:rPr>
        <w:t>uredb</w:t>
      </w:r>
      <w:r w:rsidRPr="00612836">
        <w:rPr>
          <w:noProof/>
        </w:rPr>
        <w:t xml:space="preserve"> (EU) št. 1303/2013</w:t>
      </w:r>
      <w:r w:rsidRPr="00612836">
        <w:rPr>
          <w:rStyle w:val="CRMinorChangeAdded"/>
          <w:noProof/>
          <w:lang w:val="sl-SI"/>
        </w:rPr>
        <w:t>, Uredbe</w:t>
      </w:r>
      <w:r w:rsidRPr="00612836">
        <w:rPr>
          <w:noProof/>
        </w:rPr>
        <w:t xml:space="preserve"> </w:t>
      </w:r>
      <w:r w:rsidRPr="00612836">
        <w:rPr>
          <w:rStyle w:val="CRDeleted"/>
          <w:noProof/>
          <w:lang w:val="sl-SI"/>
        </w:rPr>
        <w:t>in</w:t>
      </w:r>
      <w:r w:rsidRPr="00612836">
        <w:rPr>
          <w:noProof/>
        </w:rPr>
        <w:t xml:space="preserve"> (EU) št. 514/2014</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Uredbe (EU) št. 223/2014, Uredbe (EU) 2021/1060 in Uredbe (EU) 2021/2116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se samodejno sprostijo v skladu z </w:t>
      </w:r>
      <w:r w:rsidRPr="00612836">
        <w:rPr>
          <w:rStyle w:val="CRMinorChangeDeleted"/>
          <w:noProof/>
          <w:lang w:val="sl-SI"/>
        </w:rPr>
        <w:t>navedenima uredbama</w:t>
      </w:r>
      <w:r w:rsidRPr="00612836">
        <w:rPr>
          <w:rStyle w:val="CRMinorChangeAdded"/>
          <w:noProof/>
          <w:lang w:val="sl-SI"/>
        </w:rPr>
        <w:t>navedenimi uredbami</w:t>
      </w:r>
      <w:r w:rsidRPr="00612836">
        <w:rPr>
          <w:noProof/>
        </w:rPr>
        <w:t>.</w:t>
      </w:r>
    </w:p>
    <w:p w14:paraId="45EAB8E9" w14:textId="77777777" w:rsidR="00D026B6" w:rsidRPr="00612836" w:rsidRDefault="00D026B6" w:rsidP="00D026B6">
      <w:pPr>
        <w:rPr>
          <w:noProof/>
        </w:rPr>
      </w:pPr>
      <w:r w:rsidRPr="00612836">
        <w:rPr>
          <w:noProof/>
        </w:rPr>
        <w:t>3.</w:t>
      </w:r>
      <w:r w:rsidRPr="00612836">
        <w:rPr>
          <w:noProof/>
        </w:rPr>
        <w:tab/>
        <w:t>Ta člen se ne uporablja za zunanje namenske prejemke iz člena 21(2).</w:t>
      </w:r>
    </w:p>
    <w:p w14:paraId="58C4AF24" w14:textId="77777777" w:rsidR="00D026B6" w:rsidRPr="00612836" w:rsidRDefault="00D026B6" w:rsidP="00D026B6">
      <w:pPr>
        <w:pStyle w:val="Titrearticle"/>
        <w:rPr>
          <w:noProof/>
        </w:rPr>
      </w:pPr>
      <w:r w:rsidRPr="00612836">
        <w:rPr>
          <w:noProof/>
        </w:rPr>
        <w:t>Člen 15</w:t>
      </w:r>
    </w:p>
    <w:p w14:paraId="0C7FD285" w14:textId="77777777" w:rsidR="00D026B6" w:rsidRPr="00612836" w:rsidRDefault="00D026B6" w:rsidP="00D026B6">
      <w:pPr>
        <w:pStyle w:val="NormalCentered"/>
        <w:rPr>
          <w:b/>
          <w:bCs/>
          <w:noProof/>
        </w:rPr>
      </w:pPr>
      <w:r w:rsidRPr="00612836">
        <w:rPr>
          <w:b/>
          <w:noProof/>
        </w:rPr>
        <w:t>Ponovna razpoložljivost odobritev, ki ustrezajo sprostitvam obveznosti</w:t>
      </w:r>
    </w:p>
    <w:p w14:paraId="1EBBF503" w14:textId="77777777" w:rsidR="00D026B6" w:rsidRPr="00612836" w:rsidRDefault="00D026B6" w:rsidP="00D026B6">
      <w:pPr>
        <w:rPr>
          <w:noProof/>
        </w:rPr>
      </w:pPr>
      <w:r w:rsidRPr="00612836">
        <w:rPr>
          <w:noProof/>
        </w:rPr>
        <w:t>1.</w:t>
      </w:r>
      <w:r w:rsidRPr="00612836">
        <w:rPr>
          <w:noProof/>
        </w:rPr>
        <w:tab/>
        <w:t xml:space="preserve">Odobritve, ki ustrezajo sprostitvam obveznosti iz </w:t>
      </w:r>
      <w:r w:rsidRPr="00612836">
        <w:rPr>
          <w:rStyle w:val="CRMinorChangeAdded"/>
          <w:noProof/>
          <w:lang w:val="sl-SI"/>
        </w:rPr>
        <w:t>Uredbe</w:t>
      </w:r>
      <w:r w:rsidRPr="00612836">
        <w:rPr>
          <w:rStyle w:val="CRMinorChangeDeleted"/>
          <w:noProof/>
          <w:lang w:val="sl-SI"/>
        </w:rPr>
        <w:t>uredb</w:t>
      </w:r>
      <w:r w:rsidRPr="00612836">
        <w:rPr>
          <w:noProof/>
        </w:rPr>
        <w:t xml:space="preserve"> (EU) št. 1303/2013, </w:t>
      </w:r>
      <w:r w:rsidRPr="00612836">
        <w:rPr>
          <w:rStyle w:val="CRMinorChangeAdded"/>
          <w:noProof/>
          <w:lang w:val="sl-SI"/>
        </w:rPr>
        <w:t>Uredbe</w:t>
      </w:r>
      <w:r w:rsidRPr="00612836">
        <w:rPr>
          <w:noProof/>
        </w:rPr>
        <w:t xml:space="preserve"> (EU) št. 223/2014</w:t>
      </w:r>
      <w:r w:rsidRPr="00612836">
        <w:rPr>
          <w:rStyle w:val="CRMinorChangeAdded"/>
          <w:noProof/>
          <w:lang w:val="sl-SI"/>
        </w:rPr>
        <w:t>, Uredbe</w:t>
      </w:r>
      <w:r w:rsidRPr="00612836">
        <w:rPr>
          <w:noProof/>
        </w:rPr>
        <w:t xml:space="preserve"> </w:t>
      </w:r>
      <w:r w:rsidRPr="00612836">
        <w:rPr>
          <w:rStyle w:val="CRDeleted"/>
          <w:noProof/>
          <w:lang w:val="sl-SI"/>
        </w:rPr>
        <w:t>in</w:t>
      </w:r>
      <w:r w:rsidRPr="00612836">
        <w:rPr>
          <w:noProof/>
        </w:rPr>
        <w:t xml:space="preserve"> (EU) št. 514/2014,</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Uredbe (EU) 2021/1060 in Uredbe (EU) 2021/2116,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se lahko znova dajo na razpolago v primeru očitne napake, ki jo je mogoče pripisati izključno Komisiji.</w:t>
      </w:r>
    </w:p>
    <w:p w14:paraId="2BB32C83" w14:textId="77777777" w:rsidR="00D026B6" w:rsidRPr="00612836" w:rsidRDefault="00D026B6" w:rsidP="00D026B6">
      <w:pPr>
        <w:rPr>
          <w:noProof/>
        </w:rPr>
      </w:pPr>
      <w:r w:rsidRPr="00612836">
        <w:rPr>
          <w:noProof/>
        </w:rPr>
        <w:t>V ta namen Komisija preveri sprostitve obveznosti iz predhodnega proračunskega leta, in se do 15. februarja tekočega proračunskega leta na podlagi potreb odloči, ali je treba ustrezne odobritve znova dati na razpolago.</w:t>
      </w:r>
    </w:p>
    <w:p w14:paraId="13BF6ED1" w14:textId="77777777" w:rsidR="00D026B6" w:rsidRPr="00612836" w:rsidRDefault="00D026B6" w:rsidP="00D026B6">
      <w:pPr>
        <w:rPr>
          <w:noProof/>
        </w:rPr>
      </w:pPr>
      <w:r w:rsidRPr="00612836">
        <w:rPr>
          <w:noProof/>
        </w:rPr>
        <w:t>2.</w:t>
      </w:r>
      <w:r w:rsidRPr="00612836">
        <w:rPr>
          <w:noProof/>
        </w:rPr>
        <w:tab/>
        <w:t xml:space="preserve">Poleg primera iz odstavka 1 tega člena se odobritve, ki ustrezajo sprostitvam obveznosti, znova dajo na razpolago v primeru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sprostitve sredstev, ki so bila prerazporejena nazaj v sklad, iz katerega so bila prvotno prerazporejena v skladu z določbami člena 26 Uredbe (EU) 2021/1060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MinorChangeAdded"/>
          <w:noProof/>
          <w:lang w:val="sl-SI"/>
        </w:rPr>
        <w:t>.</w:t>
      </w:r>
      <w:r w:rsidRPr="00612836">
        <w:rPr>
          <w:rStyle w:val="CRMinorChangeDeleted"/>
          <w:noProof/>
          <w:lang w:val="sl-SI"/>
        </w:rPr>
        <w:t>:</w:t>
      </w:r>
    </w:p>
    <w:p w14:paraId="320AF782" w14:textId="77777777" w:rsidR="00D026B6" w:rsidRPr="00612836" w:rsidRDefault="00D026B6" w:rsidP="00D026B6">
      <w:pPr>
        <w:rPr>
          <w:rStyle w:val="CRRefonteDeleted"/>
          <w:noProof/>
          <w:highlight w:val="lightGray"/>
          <w:lang w:val="sl-SI"/>
        </w:rPr>
      </w:pPr>
      <w:r w:rsidRPr="00612836">
        <w:rPr>
          <w:noProof/>
        </w:rPr>
        <w:tab/>
      </w:r>
      <w:r w:rsidRPr="00612836">
        <w:rPr>
          <w:rStyle w:val="CRRefonteDeleted"/>
          <w:noProof/>
          <w:highlight w:val="lightGray"/>
          <w:lang w:val="sl-SI"/>
        </w:rPr>
        <w:t>(a)</w:t>
      </w:r>
      <w:r w:rsidRPr="00612836">
        <w:rPr>
          <w:rStyle w:val="CRRefonteDeleted"/>
          <w:noProof/>
          <w:highlight w:val="lightGray"/>
          <w:lang w:val="sl-SI"/>
        </w:rPr>
        <w:tab/>
        <w:t>sprostitve obveznosti iz enega od programov v okviru ureditev za izvrševanje rezerve za uspešnost, vzpostavljene s členom 20 Uredbe (EU) št. 1303/2013;</w:t>
      </w:r>
    </w:p>
    <w:p w14:paraId="69C5F6D0"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ab/>
        <w:t>(b)</w:t>
      </w:r>
      <w:r w:rsidRPr="00612836">
        <w:rPr>
          <w:rStyle w:val="CRRefonteDeleted"/>
          <w:noProof/>
          <w:highlight w:val="lightGray"/>
          <w:lang w:val="sl-SI"/>
        </w:rPr>
        <w:tab/>
        <w:t>sprostitve obveznosti iz enega od programov, namenjenih posebnemu finančnemu instrumentu v korist malim in srednjim podjetjem (MSP), potem ko se je prekinila udeležba države članice v finančnem instrumentu, kot je določeno v sedmem pododstavku člena 39(2) Uredbe (EU) št. 1303/2013.</w:t>
      </w:r>
    </w:p>
    <w:p w14:paraId="6A9A796E" w14:textId="77777777" w:rsidR="00D026B6" w:rsidRPr="00612836" w:rsidRDefault="00D026B6" w:rsidP="00D026B6">
      <w:pPr>
        <w:rPr>
          <w:noProof/>
        </w:rPr>
      </w:pPr>
      <w:r w:rsidRPr="00612836">
        <w:rPr>
          <w:noProof/>
        </w:rPr>
        <w:t>3.</w:t>
      </w:r>
      <w:r w:rsidRPr="00612836">
        <w:rPr>
          <w:noProof/>
        </w:rPr>
        <w:tab/>
        <w:t>Odobritve za prevzem obveznosti v višini zneska sprostitev, do katerih je prišlo zaradi celotne ali delne neizvedbe ustreznih raziskovalnih projektov, se lahko tudi znova dajo na razpolago raziskovalnemu programu, v katerega spadajo projekti, ali njegovemu nasledniku v okviru proračunskega postopka.</w:t>
      </w:r>
    </w:p>
    <w:p w14:paraId="43315211" w14:textId="77777777" w:rsidR="00D026B6" w:rsidRPr="00612836" w:rsidRDefault="00D026B6" w:rsidP="00D026B6">
      <w:pPr>
        <w:pStyle w:val="CRSeparator"/>
        <w:rPr>
          <w:noProof/>
          <w:lang w:val="sl-SI"/>
        </w:rPr>
      </w:pPr>
    </w:p>
    <w:p w14:paraId="56263F9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462C03A" w14:textId="77777777" w:rsidR="00D026B6" w:rsidRPr="00612836" w:rsidRDefault="00D026B6" w:rsidP="00D026B6">
      <w:pPr>
        <w:rPr>
          <w:noProof/>
        </w:rPr>
      </w:pPr>
      <w:r w:rsidRPr="00612836">
        <w:rPr>
          <w:noProof/>
          <w:highlight w:val="lightGray"/>
        </w:rPr>
        <w:t>4.</w:t>
      </w:r>
      <w:r w:rsidRPr="00612836">
        <w:rPr>
          <w:noProof/>
          <w:highlight w:val="lightGray"/>
        </w:rPr>
        <w:tab/>
        <w:t>Odobritve za prevzem obveznosti v višini zneska sprostitev, do katerih je prišlo zaradi celotne ali delne neizvedbe ukrepa na podlagi Uredbe (EU) 2021/947, Uredbe (EU) 2021/1529, Sklepa (EU) 2021/1764 in Uredbe Sveta (Euratom) 2021/948, se znova dajo na razpolago izvorni proračunski vrstici.</w:t>
      </w:r>
    </w:p>
    <w:p w14:paraId="2B753D46" w14:textId="77777777" w:rsidR="00D026B6" w:rsidRPr="00612836" w:rsidRDefault="00D026B6" w:rsidP="00D026B6">
      <w:pPr>
        <w:pStyle w:val="CRSeparator"/>
        <w:rPr>
          <w:noProof/>
          <w:lang w:val="sl-SI"/>
        </w:rPr>
      </w:pPr>
    </w:p>
    <w:p w14:paraId="4BBC75D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18021AB8"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3C7B540" w14:textId="77777777" w:rsidR="00D026B6" w:rsidRPr="00612836" w:rsidRDefault="00D026B6" w:rsidP="00D026B6">
      <w:pPr>
        <w:pStyle w:val="Titrearticle"/>
        <w:rPr>
          <w:noProof/>
        </w:rPr>
      </w:pPr>
      <w:r w:rsidRPr="00612836">
        <w:rPr>
          <w:noProof/>
        </w:rPr>
        <w:t>Člen 16</w:t>
      </w:r>
    </w:p>
    <w:p w14:paraId="3F8118C3" w14:textId="77777777" w:rsidR="00D026B6" w:rsidRPr="00612836" w:rsidRDefault="00D026B6" w:rsidP="00D026B6">
      <w:pPr>
        <w:pStyle w:val="NormalCentered"/>
        <w:rPr>
          <w:b/>
          <w:bCs/>
          <w:noProof/>
        </w:rPr>
      </w:pPr>
      <w:r w:rsidRPr="00612836">
        <w:rPr>
          <w:b/>
          <w:noProof/>
        </w:rPr>
        <w:t>Pravila, ki se uporabljajo v primeru poznejšega sprejetja proračuna</w:t>
      </w:r>
    </w:p>
    <w:p w14:paraId="569FD9BD" w14:textId="77777777" w:rsidR="00D026B6" w:rsidRPr="00612836" w:rsidRDefault="00D026B6" w:rsidP="00D026B6">
      <w:pPr>
        <w:rPr>
          <w:noProof/>
        </w:rPr>
      </w:pPr>
      <w:r w:rsidRPr="00612836">
        <w:rPr>
          <w:noProof/>
        </w:rPr>
        <w:t>1.</w:t>
      </w:r>
      <w:r w:rsidRPr="00612836">
        <w:rPr>
          <w:noProof/>
        </w:rPr>
        <w:tab/>
        <w:t>Če proračun na začetku proračunskega leta še ni dokončno sprejet, se uporablja postopek iz prvega odstavka člena 315 PDEU (ureditev začasnih dvanajstin). Obveznosti se lahko prevzemajo in plačila izvršujejo v okviru omejitev iz odstavka 2 tega člena.</w:t>
      </w:r>
    </w:p>
    <w:p w14:paraId="4D710CE3" w14:textId="77777777" w:rsidR="00D026B6" w:rsidRPr="00612836" w:rsidRDefault="00D026B6" w:rsidP="00D026B6">
      <w:pPr>
        <w:rPr>
          <w:noProof/>
        </w:rPr>
      </w:pPr>
      <w:r w:rsidRPr="00612836">
        <w:rPr>
          <w:noProof/>
        </w:rPr>
        <w:t>2.</w:t>
      </w:r>
      <w:r w:rsidRPr="00612836">
        <w:rPr>
          <w:noProof/>
        </w:rPr>
        <w:tab/>
        <w:t>Obveznosti se lahko prevzemajo po poglavjih do največ ene četrtine skupnih odobritev za zadevno poglavje proračuna za predhodno proračunsko leto, ki se za vsak pretečeni mesec povečajo za eno dvanajstino.</w:t>
      </w:r>
    </w:p>
    <w:p w14:paraId="05084985" w14:textId="77777777" w:rsidR="00D026B6" w:rsidRPr="00612836" w:rsidRDefault="00D026B6" w:rsidP="00D026B6">
      <w:pPr>
        <w:rPr>
          <w:noProof/>
        </w:rPr>
      </w:pPr>
      <w:r w:rsidRPr="00612836">
        <w:rPr>
          <w:noProof/>
        </w:rPr>
        <w:t>Omejitev odobritev, določena v predlogu proračuna, se ne sme prekoračiti.</w:t>
      </w:r>
    </w:p>
    <w:p w14:paraId="29F919C2" w14:textId="77777777" w:rsidR="00D026B6" w:rsidRPr="00612836" w:rsidRDefault="00D026B6" w:rsidP="00D026B6">
      <w:pPr>
        <w:rPr>
          <w:noProof/>
        </w:rPr>
      </w:pPr>
      <w:r w:rsidRPr="00612836">
        <w:rPr>
          <w:noProof/>
        </w:rPr>
        <w:t>Plačila se lahko izvršujejo mesečno po poglavjih do največ ene dvanajstine odobritev za zadevno poglavje proračuna za predhodno proračunsko leto. Vendar ta vsota ne sme presegati ene dvanajstine odobritev, določenih v istem poglavju predloga proračuna.</w:t>
      </w:r>
    </w:p>
    <w:p w14:paraId="545DE1EB" w14:textId="77777777" w:rsidR="00D026B6" w:rsidRPr="00612836" w:rsidRDefault="00D026B6" w:rsidP="00D026B6">
      <w:pPr>
        <w:rPr>
          <w:noProof/>
        </w:rPr>
      </w:pPr>
      <w:r w:rsidRPr="00612836">
        <w:rPr>
          <w:noProof/>
        </w:rPr>
        <w:t>3.</w:t>
      </w:r>
      <w:r w:rsidRPr="00612836">
        <w:rPr>
          <w:noProof/>
        </w:rPr>
        <w:tab/>
        <w:t>Odobritve za zadevno poglavje proračuna za predhodno proračunsko leto iz odstavkov 1 in 2, se razumejo kot odobritve, izglasovane v proračunu, vključno s spremembami proračuna, in po prilagoditvi za prerazporeditve v navedenem proračunskem letu.</w:t>
      </w:r>
    </w:p>
    <w:p w14:paraId="30B0E849" w14:textId="77777777" w:rsidR="00D026B6" w:rsidRPr="00612836" w:rsidRDefault="00D026B6" w:rsidP="00D026B6">
      <w:pPr>
        <w:rPr>
          <w:noProof/>
        </w:rPr>
      </w:pPr>
      <w:r w:rsidRPr="00612836">
        <w:rPr>
          <w:noProof/>
        </w:rPr>
        <w:t>4.</w:t>
      </w:r>
      <w:r w:rsidRPr="00612836">
        <w:rPr>
          <w:noProof/>
        </w:rPr>
        <w:tab/>
        <w:t>Če je to potrebno zaradi kontinuitete delovanja Unije in za potrebe upravljanja, lahko Svet s kvalificirano večino na predlog Komisije poleg obveznosti in plačil v zneskih, ki so samodejno na razpolago v skladu z odstavkoma 1 in 2, odobri dodatne odhodke, ki presegajo eno začasno dvanajstino, a brez preseganja skupnega zneska štirih začasnih dvanajstin, razen v ustrezno utemeljenih primerih. Svet svoj sklep o odobritvi brez odlašanja pošlje Evropskemu parlamentu.</w:t>
      </w:r>
    </w:p>
    <w:p w14:paraId="0DCC1249" w14:textId="77777777" w:rsidR="00D026B6" w:rsidRPr="00612836" w:rsidRDefault="00D026B6" w:rsidP="00D026B6">
      <w:pPr>
        <w:rPr>
          <w:noProof/>
        </w:rPr>
      </w:pPr>
      <w:r w:rsidRPr="00612836">
        <w:rPr>
          <w:noProof/>
        </w:rPr>
        <w:t>Sklep iz prvega pododstavka začne veljati 30 dni po sprejetju, razen če Evropski parlament sprejme katerega koli od naslednjih ukrepov:</w:t>
      </w:r>
    </w:p>
    <w:p w14:paraId="68E64539" w14:textId="77777777" w:rsidR="00D026B6" w:rsidRPr="00612836" w:rsidRDefault="00D026B6" w:rsidP="00D026B6">
      <w:pPr>
        <w:pStyle w:val="Point0"/>
        <w:rPr>
          <w:noProof/>
        </w:rPr>
      </w:pPr>
      <w:r w:rsidRPr="00612836">
        <w:rPr>
          <w:noProof/>
        </w:rPr>
        <w:tab/>
        <w:t>(a)</w:t>
      </w:r>
      <w:r w:rsidRPr="00612836">
        <w:rPr>
          <w:noProof/>
        </w:rPr>
        <w:tab/>
        <w:t>z večino svojih sestavnih članov odloči zmanjšati odhodke pred iztekom 30 dni; v tem primeru Komisija predloži nov predlog;</w:t>
      </w:r>
    </w:p>
    <w:p w14:paraId="64FA7937" w14:textId="77777777" w:rsidR="00D026B6" w:rsidRPr="00612836" w:rsidRDefault="00D026B6" w:rsidP="00D026B6">
      <w:pPr>
        <w:pStyle w:val="Point0"/>
        <w:rPr>
          <w:noProof/>
        </w:rPr>
      </w:pPr>
      <w:r w:rsidRPr="00612836">
        <w:rPr>
          <w:noProof/>
        </w:rPr>
        <w:tab/>
        <w:t>(b)</w:t>
      </w:r>
      <w:r w:rsidRPr="00612836">
        <w:rPr>
          <w:noProof/>
        </w:rPr>
        <w:tab/>
        <w:t>obvesti Svet in Komisijo, da ne želi zmanjšati odhodkov; v tem primeru sklep začne veljati pred iztekom 30 dni.</w:t>
      </w:r>
    </w:p>
    <w:p w14:paraId="78092731" w14:textId="77777777" w:rsidR="00D026B6" w:rsidRPr="00612836" w:rsidRDefault="00D026B6" w:rsidP="00D026B6">
      <w:pPr>
        <w:rPr>
          <w:noProof/>
        </w:rPr>
      </w:pPr>
      <w:r w:rsidRPr="00612836">
        <w:rPr>
          <w:noProof/>
        </w:rPr>
        <w:t>Dodatne dvanajstine se odobrijo v celoti in niso deljive.</w:t>
      </w:r>
    </w:p>
    <w:p w14:paraId="12317871" w14:textId="77777777" w:rsidR="00D026B6" w:rsidRPr="00612836" w:rsidRDefault="00D026B6" w:rsidP="00D026B6">
      <w:pPr>
        <w:rPr>
          <w:noProof/>
        </w:rPr>
      </w:pPr>
      <w:r w:rsidRPr="00612836">
        <w:rPr>
          <w:noProof/>
        </w:rPr>
        <w:t>5.</w:t>
      </w:r>
      <w:r w:rsidRPr="00612836">
        <w:rPr>
          <w:noProof/>
        </w:rPr>
        <w:tab/>
        <w:t>Če za dano poglavje odobritev štirih začasnih dvanajstin v skladu z odstavkom 4 ne zadostuje za kritje odhodkov, potrebnih za preprečitev prekinitve kontinuitete delovanja Unije na področju, ki ga pokriva zadevno poglavje, se lahko izjemoma dovoli prekoračitev zneska odobritev, knjiženih v ustrezno poglavje proračuna za predhodno proračunsko leto. Evropski parlament in Svet ukrepata v skladu s postopki iz odstavka 4. V nobenem primeru pa se ne sme prekoračiti skupni znesek odobritev, ki je razpoložljiv v proračunu za predhodno proračunsko leto ali v predlogu proračuna.</w:t>
      </w:r>
    </w:p>
    <w:p w14:paraId="0EE6416C" w14:textId="77777777" w:rsidR="00D026B6" w:rsidRPr="00612836" w:rsidRDefault="00D026B6" w:rsidP="00D026B6">
      <w:pPr>
        <w:pStyle w:val="SectionTitle"/>
        <w:rPr>
          <w:noProof/>
        </w:rPr>
      </w:pPr>
      <w:r w:rsidRPr="00612836">
        <w:rPr>
          <w:i/>
          <w:noProof/>
        </w:rPr>
        <w:t>POGLAVJE 3</w:t>
      </w:r>
    </w:p>
    <w:p w14:paraId="326892D1" w14:textId="77777777" w:rsidR="00D026B6" w:rsidRPr="00612836" w:rsidRDefault="00D026B6" w:rsidP="00D026B6">
      <w:pPr>
        <w:pStyle w:val="SectionTitle"/>
        <w:rPr>
          <w:noProof/>
        </w:rPr>
      </w:pPr>
      <w:r w:rsidRPr="00612836">
        <w:rPr>
          <w:i/>
          <w:noProof/>
        </w:rPr>
        <w:t>Načelo ravnotežja</w:t>
      </w:r>
    </w:p>
    <w:p w14:paraId="70D539CF" w14:textId="77777777" w:rsidR="00D026B6" w:rsidRPr="00612836" w:rsidRDefault="00D026B6" w:rsidP="00D026B6">
      <w:pPr>
        <w:pStyle w:val="Titrearticle"/>
        <w:rPr>
          <w:noProof/>
        </w:rPr>
      </w:pPr>
      <w:r w:rsidRPr="00612836">
        <w:rPr>
          <w:noProof/>
        </w:rPr>
        <w:t>Člen 17</w:t>
      </w:r>
    </w:p>
    <w:p w14:paraId="3F17AAE4" w14:textId="77777777" w:rsidR="00D026B6" w:rsidRPr="00612836" w:rsidRDefault="00D026B6" w:rsidP="00D026B6">
      <w:pPr>
        <w:pStyle w:val="NormalCentered"/>
        <w:rPr>
          <w:b/>
          <w:bCs/>
          <w:noProof/>
        </w:rPr>
      </w:pPr>
      <w:r w:rsidRPr="00612836">
        <w:rPr>
          <w:b/>
          <w:noProof/>
        </w:rPr>
        <w:t>Opredelitev in področje uporabe</w:t>
      </w:r>
    </w:p>
    <w:p w14:paraId="0A03CDDD" w14:textId="77777777" w:rsidR="00D026B6" w:rsidRPr="00612836" w:rsidRDefault="00D026B6" w:rsidP="00D026B6">
      <w:pPr>
        <w:rPr>
          <w:noProof/>
        </w:rPr>
      </w:pPr>
      <w:r w:rsidRPr="00612836">
        <w:rPr>
          <w:noProof/>
        </w:rPr>
        <w:t>1.</w:t>
      </w:r>
      <w:r w:rsidRPr="00612836">
        <w:rPr>
          <w:noProof/>
        </w:rPr>
        <w:tab/>
        <w:t>Prihodki in odobritve plačil morajo biti uravnoteženi.</w:t>
      </w:r>
    </w:p>
    <w:p w14:paraId="4EFD5361" w14:textId="77777777" w:rsidR="00D026B6" w:rsidRPr="00612836" w:rsidRDefault="00D026B6" w:rsidP="00D026B6">
      <w:pPr>
        <w:rPr>
          <w:noProof/>
        </w:rPr>
      </w:pPr>
      <w:r w:rsidRPr="00612836">
        <w:rPr>
          <w:noProof/>
        </w:rPr>
        <w:t>2.</w:t>
      </w:r>
      <w:r w:rsidRPr="00612836">
        <w:rPr>
          <w:noProof/>
        </w:rPr>
        <w:tab/>
        <w:t>Unija in organi Unije iz členov 70 in 71 ne najemajo posojil v okviru proračuna.</w:t>
      </w:r>
    </w:p>
    <w:p w14:paraId="67747DA3" w14:textId="77777777" w:rsidR="00D026B6" w:rsidRPr="00612836" w:rsidRDefault="00D026B6" w:rsidP="00D026B6">
      <w:pPr>
        <w:pStyle w:val="Titrearticle"/>
        <w:rPr>
          <w:noProof/>
        </w:rPr>
      </w:pPr>
      <w:r w:rsidRPr="00612836">
        <w:rPr>
          <w:noProof/>
        </w:rPr>
        <w:t>Člen 18</w:t>
      </w:r>
    </w:p>
    <w:p w14:paraId="7B04C867" w14:textId="77777777" w:rsidR="00D026B6" w:rsidRPr="00612836" w:rsidRDefault="00D026B6" w:rsidP="00D026B6">
      <w:pPr>
        <w:pStyle w:val="NormalCentered"/>
        <w:rPr>
          <w:b/>
          <w:bCs/>
          <w:noProof/>
        </w:rPr>
      </w:pPr>
      <w:r w:rsidRPr="00612836">
        <w:rPr>
          <w:b/>
          <w:noProof/>
        </w:rPr>
        <w:t>Bilanca proračunskega leta</w:t>
      </w:r>
    </w:p>
    <w:p w14:paraId="018910BB" w14:textId="77777777" w:rsidR="00D026B6" w:rsidRPr="00612836" w:rsidRDefault="00D026B6" w:rsidP="00D026B6">
      <w:pPr>
        <w:rPr>
          <w:noProof/>
        </w:rPr>
      </w:pPr>
      <w:r w:rsidRPr="00612836">
        <w:rPr>
          <w:noProof/>
        </w:rPr>
        <w:t>1.</w:t>
      </w:r>
      <w:r w:rsidRPr="00612836">
        <w:rPr>
          <w:noProof/>
        </w:rPr>
        <w:tab/>
        <w:t>Bilanca vsakega proračunskega leta se v primeru presežka knjiži v proračun za naslednje proračunsko leto kot prihodek ali v primeru primanjkljaja kot odobritev plačil.</w:t>
      </w:r>
    </w:p>
    <w:p w14:paraId="02538C69" w14:textId="77777777" w:rsidR="00D026B6" w:rsidRPr="00612836" w:rsidRDefault="00D026B6" w:rsidP="00D026B6">
      <w:pPr>
        <w:rPr>
          <w:noProof/>
        </w:rPr>
      </w:pPr>
      <w:r w:rsidRPr="00612836">
        <w:rPr>
          <w:noProof/>
        </w:rPr>
        <w:t xml:space="preserve">2. Ocene prihodkov ali odobritev plačil iz odstavka 1 tega člena se knjižijo v proračun v proračunskem postopku in v dopolnilno pismo, ki se predloži na podlagi člena 42 te uredbe. Ocene se pripravijo v skladu s členom 1 Uredbe Sveta (EU, Euratom) </w:t>
      </w:r>
      <w:r w:rsidRPr="00612836">
        <w:rPr>
          <w:rStyle w:val="CRMinorChangeAdded"/>
          <w:noProof/>
          <w:lang w:val="sl-SI"/>
        </w:rPr>
        <w:t>2021/768</w:t>
      </w:r>
      <w:r w:rsidRPr="00612836">
        <w:rPr>
          <w:rStyle w:val="CRMinorChangeAdded"/>
          <w:noProof/>
          <w:vertAlign w:val="superscript"/>
          <w:lang w:val="sl-SI"/>
        </w:rPr>
        <w:footnoteReference w:id="66"/>
      </w:r>
      <w:r w:rsidRPr="00612836">
        <w:rPr>
          <w:noProof/>
        </w:rPr>
        <w:t xml:space="preserve"> </w:t>
      </w:r>
      <w:r w:rsidRPr="00612836">
        <w:rPr>
          <w:rStyle w:val="CRMinorChangeDeleted"/>
          <w:noProof/>
          <w:lang w:val="sl-SI"/>
        </w:rPr>
        <w:t>št. 608/2014</w:t>
      </w:r>
      <w:r w:rsidRPr="00612836">
        <w:rPr>
          <w:rStyle w:val="CRMinorChangeDeleted"/>
          <w:noProof/>
          <w:vertAlign w:val="superscript"/>
          <w:lang w:val="sl-SI"/>
        </w:rPr>
        <w:footnoteReference w:id="67"/>
      </w:r>
      <w:r w:rsidRPr="00612836">
        <w:rPr>
          <w:noProof/>
        </w:rPr>
        <w:t>.</w:t>
      </w:r>
    </w:p>
    <w:p w14:paraId="5A3E4DA5" w14:textId="77777777" w:rsidR="00D026B6" w:rsidRPr="00612836" w:rsidRDefault="00D026B6" w:rsidP="00D026B6">
      <w:pPr>
        <w:rPr>
          <w:noProof/>
        </w:rPr>
      </w:pPr>
      <w:r w:rsidRPr="00612836">
        <w:rPr>
          <w:noProof/>
        </w:rPr>
        <w:t>3.</w:t>
      </w:r>
      <w:r w:rsidRPr="00612836">
        <w:rPr>
          <w:noProof/>
        </w:rPr>
        <w:tab/>
        <w:t>Po pripravi začasnega zaključnega računa za vsako proračunsko leto se vsa odstopanja med tem zaključnim računom in ocenami knjižijo v proračun za naslednje proračunsko leto s spremembo proračuna, ki je namenjena izključno tej razliki. V takem primeru Komisija v 15 dneh po predložitvi začasnega zaključnega računa Evropskemu parlamentu in Svetu hkrati predloži predlog spremembe proračuna.</w:t>
      </w:r>
    </w:p>
    <w:p w14:paraId="23358C71" w14:textId="77777777" w:rsidR="00D026B6" w:rsidRPr="00612836" w:rsidRDefault="00D026B6" w:rsidP="00D026B6">
      <w:pPr>
        <w:pStyle w:val="SectionTitle"/>
        <w:rPr>
          <w:noProof/>
        </w:rPr>
      </w:pPr>
      <w:r w:rsidRPr="00612836">
        <w:rPr>
          <w:i/>
          <w:noProof/>
        </w:rPr>
        <w:t>POGLAVJE 4</w:t>
      </w:r>
    </w:p>
    <w:p w14:paraId="58599FF2" w14:textId="77777777" w:rsidR="00D026B6" w:rsidRPr="00612836" w:rsidRDefault="00D026B6" w:rsidP="00D026B6">
      <w:pPr>
        <w:pStyle w:val="SectionTitle"/>
        <w:rPr>
          <w:noProof/>
        </w:rPr>
      </w:pPr>
      <w:r w:rsidRPr="00612836">
        <w:rPr>
          <w:i/>
          <w:noProof/>
        </w:rPr>
        <w:t>Načelo obračunske enote</w:t>
      </w:r>
    </w:p>
    <w:p w14:paraId="0159D90A" w14:textId="77777777" w:rsidR="00D026B6" w:rsidRPr="00612836" w:rsidRDefault="00D026B6" w:rsidP="00D026B6">
      <w:pPr>
        <w:pStyle w:val="Titrearticle"/>
        <w:rPr>
          <w:noProof/>
        </w:rPr>
      </w:pPr>
      <w:r w:rsidRPr="00612836">
        <w:rPr>
          <w:noProof/>
        </w:rPr>
        <w:t>Člen 19</w:t>
      </w:r>
    </w:p>
    <w:p w14:paraId="6EE80B1A" w14:textId="77777777" w:rsidR="00D026B6" w:rsidRPr="00612836" w:rsidRDefault="00D026B6" w:rsidP="00D026B6">
      <w:pPr>
        <w:pStyle w:val="NormalCentered"/>
        <w:rPr>
          <w:b/>
          <w:bCs/>
          <w:noProof/>
        </w:rPr>
      </w:pPr>
      <w:r w:rsidRPr="00612836">
        <w:rPr>
          <w:b/>
          <w:noProof/>
        </w:rPr>
        <w:t>Uporaba eura</w:t>
      </w:r>
    </w:p>
    <w:p w14:paraId="56FEE6AC" w14:textId="77777777" w:rsidR="00D026B6" w:rsidRPr="00612836" w:rsidRDefault="00D026B6" w:rsidP="00D026B6">
      <w:pPr>
        <w:rPr>
          <w:noProof/>
        </w:rPr>
      </w:pPr>
      <w:r w:rsidRPr="00612836">
        <w:rPr>
          <w:noProof/>
        </w:rPr>
        <w:t>1.</w:t>
      </w:r>
      <w:r w:rsidRPr="00612836">
        <w:rPr>
          <w:noProof/>
        </w:rPr>
        <w:tab/>
        <w:t>Večletni finančni okvir in proračun se pripravita in izvršujeta v eurih, prav tako se v eurih pripravi zaključni račun. Vendar lahko za namene denarnega toka iz člena 77 računovodja in, v primeru računov izločenih sredstev, skrbnik računov izločenih sredstev in, za potrebe upravnega poslovodenja Komisije in ESZD, odgovorni odredbodajalec izvajajo posle v drugih valutah.</w:t>
      </w:r>
    </w:p>
    <w:p w14:paraId="0BE42E07" w14:textId="77777777" w:rsidR="00D026B6" w:rsidRPr="00612836" w:rsidRDefault="00D026B6" w:rsidP="00D026B6">
      <w:pPr>
        <w:rPr>
          <w:noProof/>
        </w:rPr>
      </w:pPr>
      <w:r w:rsidRPr="00612836">
        <w:rPr>
          <w:noProof/>
        </w:rPr>
        <w:t>2.</w:t>
      </w:r>
      <w:r w:rsidRPr="00612836">
        <w:rPr>
          <w:noProof/>
        </w:rPr>
        <w:tab/>
        <w:t xml:space="preserve">Brez poseganja v posebne določbe, določene v pravilih za posamezni sektor ali v posebnih naročilih, sporazumih o nepovratnih sredstvih, sporazumih o prispevkih in sporazumih o financiranju, odgovorni odredbodajalec izvede preračun po dnevnem deviznem tečaju eura, ki je objavljen v seriji C </w:t>
      </w:r>
      <w:r w:rsidRPr="00612836">
        <w:rPr>
          <w:i/>
          <w:noProof/>
        </w:rPr>
        <w:t>Uradnega lista Evropske unije</w:t>
      </w:r>
      <w:r w:rsidRPr="00612836">
        <w:rPr>
          <w:noProof/>
        </w:rPr>
        <w:t>, na dan, na katerega služba za odobravanje pripravi nalog za plačilo ali nalog za izterjavo.</w:t>
      </w:r>
    </w:p>
    <w:p w14:paraId="4BC67857" w14:textId="77777777" w:rsidR="00D026B6" w:rsidRPr="00612836" w:rsidRDefault="00D026B6" w:rsidP="00D026B6">
      <w:pPr>
        <w:rPr>
          <w:noProof/>
        </w:rPr>
      </w:pPr>
      <w:r w:rsidRPr="00612836">
        <w:rPr>
          <w:noProof/>
        </w:rPr>
        <w:t>Če takšen dnevni tečaj ni objavljen, odgovorni odredbodajalec uporabi tečaj iz odstavka 3.</w:t>
      </w:r>
    </w:p>
    <w:p w14:paraId="18038B7B" w14:textId="77777777" w:rsidR="00D026B6" w:rsidRPr="00612836" w:rsidRDefault="00D026B6" w:rsidP="00D026B6">
      <w:pPr>
        <w:rPr>
          <w:noProof/>
        </w:rPr>
      </w:pPr>
      <w:r w:rsidRPr="00612836">
        <w:rPr>
          <w:noProof/>
        </w:rPr>
        <w:t>3.</w:t>
      </w:r>
      <w:r w:rsidRPr="00612836">
        <w:rPr>
          <w:noProof/>
        </w:rPr>
        <w:tab/>
        <w:t>Za namene zaključnih računov iz členov 82, 83 in 84 se preračun med eurom in drugo valuto izvede na podlagi mesečnega računovodskega deviznega tečaja eura. Ta računovodski devizni tečaj določi računovodja Komisije iz katerega koli vira informacij, za katerega se meni, da je zanesljiv, na podlagi deviznega tečaja na predzadnji delovni dan v mesecu pred mesecem, za katerega se določa devizni tečaj.</w:t>
      </w:r>
    </w:p>
    <w:p w14:paraId="5B0ABA69" w14:textId="77777777" w:rsidR="00D026B6" w:rsidRPr="00612836" w:rsidRDefault="00D026B6" w:rsidP="00D026B6">
      <w:pPr>
        <w:rPr>
          <w:noProof/>
        </w:rPr>
      </w:pPr>
      <w:r w:rsidRPr="00612836">
        <w:rPr>
          <w:noProof/>
        </w:rPr>
        <w:t>4.</w:t>
      </w:r>
      <w:r w:rsidRPr="00612836">
        <w:rPr>
          <w:noProof/>
        </w:rPr>
        <w:tab/>
        <w:t>Preračun valut se izvede tako, da se prepreči znaten vpliv preračuna na raven sofinanciranja Unije ali škodljiv vpliv na proračun. Kadar je to ustrezno, se menjalno razmerje med eurom in drugimi valutami lahko izračuna z uporabo povprečja dnevnih deviznih tečajev v danem obdobju.</w:t>
      </w:r>
    </w:p>
    <w:p w14:paraId="459E27FC" w14:textId="77777777" w:rsidR="00D026B6" w:rsidRPr="00612836" w:rsidRDefault="00D026B6" w:rsidP="00D026B6">
      <w:pPr>
        <w:pStyle w:val="SectionTitle"/>
        <w:rPr>
          <w:noProof/>
        </w:rPr>
      </w:pPr>
      <w:r w:rsidRPr="00612836">
        <w:rPr>
          <w:i/>
          <w:noProof/>
        </w:rPr>
        <w:t>POGLAVJE 5</w:t>
      </w:r>
    </w:p>
    <w:p w14:paraId="5F70C038" w14:textId="77777777" w:rsidR="00D026B6" w:rsidRPr="00612836" w:rsidRDefault="00D026B6" w:rsidP="00D026B6">
      <w:pPr>
        <w:pStyle w:val="SectionTitle"/>
        <w:rPr>
          <w:noProof/>
        </w:rPr>
      </w:pPr>
      <w:r w:rsidRPr="00612836">
        <w:rPr>
          <w:i/>
          <w:noProof/>
        </w:rPr>
        <w:t>Načelo univerzalnosti</w:t>
      </w:r>
    </w:p>
    <w:p w14:paraId="038AFDBD" w14:textId="77777777" w:rsidR="00D026B6" w:rsidRPr="00612836" w:rsidRDefault="00D026B6" w:rsidP="00D026B6">
      <w:pPr>
        <w:pStyle w:val="Titrearticle"/>
        <w:rPr>
          <w:noProof/>
        </w:rPr>
      </w:pPr>
      <w:r w:rsidRPr="00612836">
        <w:rPr>
          <w:noProof/>
        </w:rPr>
        <w:t>Člen 20</w:t>
      </w:r>
    </w:p>
    <w:p w14:paraId="0634E387" w14:textId="77777777" w:rsidR="00D026B6" w:rsidRPr="00612836" w:rsidRDefault="00D026B6" w:rsidP="00D026B6">
      <w:pPr>
        <w:pStyle w:val="NormalCentered"/>
        <w:rPr>
          <w:b/>
          <w:bCs/>
          <w:noProof/>
        </w:rPr>
      </w:pPr>
      <w:r w:rsidRPr="00612836">
        <w:rPr>
          <w:b/>
          <w:noProof/>
        </w:rPr>
        <w:t>Področje uporabe</w:t>
      </w:r>
    </w:p>
    <w:p w14:paraId="3609576F" w14:textId="77777777" w:rsidR="00D026B6" w:rsidRPr="00612836" w:rsidRDefault="00D026B6" w:rsidP="00D026B6">
      <w:pPr>
        <w:rPr>
          <w:noProof/>
        </w:rPr>
      </w:pPr>
      <w:r w:rsidRPr="00612836">
        <w:rPr>
          <w:noProof/>
        </w:rPr>
        <w:t>Brez poseganja v člen 21 skupni prihodki pokrivajo skupne odobritve plačil. Brez poseganja v člen 27 se vsi prihodki in odhodki knjižijo v proračun v celoti brez neto izravnave.</w:t>
      </w:r>
    </w:p>
    <w:p w14:paraId="1F6C094E" w14:textId="77777777" w:rsidR="00D026B6" w:rsidRPr="00612836" w:rsidRDefault="00D026B6" w:rsidP="00D026B6">
      <w:pPr>
        <w:pStyle w:val="Titrearticle"/>
        <w:rPr>
          <w:noProof/>
        </w:rPr>
      </w:pPr>
      <w:r w:rsidRPr="00612836">
        <w:rPr>
          <w:noProof/>
        </w:rPr>
        <w:t>Člen 21</w:t>
      </w:r>
    </w:p>
    <w:p w14:paraId="0EADAFDC" w14:textId="77777777" w:rsidR="00D026B6" w:rsidRPr="00612836" w:rsidRDefault="00D026B6" w:rsidP="00D026B6">
      <w:pPr>
        <w:pStyle w:val="NormalCentered"/>
        <w:rPr>
          <w:b/>
          <w:bCs/>
          <w:noProof/>
        </w:rPr>
      </w:pPr>
      <w:r w:rsidRPr="00612836">
        <w:rPr>
          <w:b/>
          <w:noProof/>
        </w:rPr>
        <w:t>Namenski prejemki</w:t>
      </w:r>
    </w:p>
    <w:p w14:paraId="38403914" w14:textId="77777777" w:rsidR="00D026B6" w:rsidRPr="00612836" w:rsidRDefault="00D026B6" w:rsidP="00D026B6">
      <w:pPr>
        <w:rPr>
          <w:noProof/>
        </w:rPr>
      </w:pPr>
      <w:r w:rsidRPr="00612836">
        <w:rPr>
          <w:noProof/>
        </w:rPr>
        <w:t>1.</w:t>
      </w:r>
      <w:r w:rsidRPr="00612836">
        <w:rPr>
          <w:noProof/>
        </w:rPr>
        <w:tab/>
        <w:t>Za financiranje posebnih postavk odhodkov se uporabljajo zunanji namenski prejemki in notranji namenski prejemki.</w:t>
      </w:r>
    </w:p>
    <w:p w14:paraId="12DA89E9" w14:textId="77777777" w:rsidR="00D026B6" w:rsidRPr="00612836" w:rsidRDefault="00D026B6" w:rsidP="00D026B6">
      <w:pPr>
        <w:rPr>
          <w:noProof/>
        </w:rPr>
      </w:pPr>
      <w:r w:rsidRPr="00612836">
        <w:rPr>
          <w:noProof/>
        </w:rPr>
        <w:t>2.</w:t>
      </w:r>
      <w:r w:rsidRPr="00612836">
        <w:rPr>
          <w:noProof/>
        </w:rPr>
        <w:tab/>
        <w:t>Zunanji namenski prejemki so:</w:t>
      </w:r>
    </w:p>
    <w:p w14:paraId="64E97AB9" w14:textId="77777777" w:rsidR="00D026B6" w:rsidRPr="00612836" w:rsidRDefault="00D026B6" w:rsidP="00D026B6">
      <w:pPr>
        <w:pStyle w:val="Point0"/>
        <w:rPr>
          <w:rStyle w:val="CRRefonteDeleted"/>
          <w:noProof/>
          <w:highlight w:val="lightGray"/>
          <w:lang w:val="sl-SI"/>
        </w:rPr>
      </w:pPr>
      <w:r w:rsidRPr="00612836">
        <w:rPr>
          <w:noProof/>
        </w:rPr>
        <w:tab/>
        <w:t>(a)</w:t>
      </w:r>
      <w:r w:rsidRPr="00612836">
        <w:rPr>
          <w:noProof/>
        </w:rPr>
        <w:tab/>
        <w:t>posebni dodatni finančni prispevki držav članic</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vključno s prostovoljnimi prispevki,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za </w:t>
      </w:r>
      <w:r w:rsidRPr="00612836">
        <w:rPr>
          <w:rStyle w:val="CRRefonteDeleted"/>
          <w:noProof/>
          <w:highlight w:val="lightGray"/>
          <w:lang w:val="sl-SI"/>
        </w:rPr>
        <w:t>naslednje vrste ukrepov in programov:</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programe, instrumente in dejavnosti Unije;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ab/>
      </w:r>
      <w:r w:rsidRPr="00612836">
        <w:rPr>
          <w:rStyle w:val="CRRefonteDeleted"/>
          <w:noProof/>
          <w:highlight w:val="lightGray"/>
          <w:lang w:val="sl-SI"/>
        </w:rPr>
        <w:t>(i)</w:t>
      </w:r>
      <w:r w:rsidRPr="00612836">
        <w:rPr>
          <w:rStyle w:val="CRRefonteDeleted"/>
          <w:noProof/>
          <w:highlight w:val="lightGray"/>
          <w:lang w:val="sl-SI"/>
        </w:rPr>
        <w:tab/>
        <w:t>nekateri dopolnilni programi na področju raziskav in tehnološkega razvoja,</w:t>
      </w:r>
    </w:p>
    <w:p w14:paraId="6C15E532" w14:textId="77777777" w:rsidR="00D026B6" w:rsidRPr="00612836" w:rsidRDefault="00D026B6" w:rsidP="00D026B6">
      <w:pPr>
        <w:pStyle w:val="Point0"/>
        <w:rPr>
          <w:rStyle w:val="CRRefonteDeleted"/>
          <w:noProof/>
          <w:highlight w:val="lightGray"/>
          <w:lang w:val="sl-SI"/>
        </w:rPr>
      </w:pPr>
      <w:r w:rsidRPr="00612836">
        <w:rPr>
          <w:rStyle w:val="CRRefonteDeleted"/>
          <w:noProof/>
          <w:highlight w:val="lightGray"/>
          <w:lang w:val="sl-SI"/>
        </w:rPr>
        <w:tab/>
        <w:t>(ii)</w:t>
      </w:r>
      <w:r w:rsidRPr="00612836">
        <w:rPr>
          <w:rStyle w:val="CRRefonteDeleted"/>
          <w:noProof/>
          <w:highlight w:val="lightGray"/>
          <w:lang w:val="sl-SI"/>
        </w:rPr>
        <w:tab/>
        <w:t>nekateri ukrepi ali programi zunanje pomoči, ki jih financira Unija in upravlja Komisija;</w:t>
      </w:r>
    </w:p>
    <w:p w14:paraId="1F068EC6" w14:textId="77777777" w:rsidR="00D026B6" w:rsidRPr="00612836" w:rsidRDefault="00D026B6" w:rsidP="00D026B6">
      <w:pPr>
        <w:pStyle w:val="Point0"/>
        <w:rPr>
          <w:noProof/>
        </w:rPr>
      </w:pPr>
      <w:r w:rsidRPr="00612836">
        <w:rPr>
          <w:noProof/>
        </w:rPr>
        <w:tab/>
        <w:t>(b)</w:t>
      </w:r>
      <w:r w:rsidRPr="00612836">
        <w:rPr>
          <w:noProof/>
        </w:rPr>
        <w:tab/>
        <w:t>odobritve v zvezi s prihodki iz Raziskovalnega sklada za premog in jeklo, ustanovljenega s Protokolom št. 37 o finančnih posledicah izteka Pogodbe ESPJ ter o Raziskovalnem skladu za premog in jeklo, priloženim k PEU in PDEU;</w:t>
      </w:r>
    </w:p>
    <w:p w14:paraId="59A01313" w14:textId="77777777" w:rsidR="00D026B6" w:rsidRPr="00612836" w:rsidRDefault="00D026B6" w:rsidP="00D026B6">
      <w:pPr>
        <w:pStyle w:val="Point0"/>
        <w:rPr>
          <w:noProof/>
        </w:rPr>
      </w:pPr>
      <w:r w:rsidRPr="00612836">
        <w:rPr>
          <w:noProof/>
        </w:rPr>
        <w:tab/>
        <w:t>(c)</w:t>
      </w:r>
      <w:r w:rsidRPr="00612836">
        <w:rPr>
          <w:noProof/>
        </w:rPr>
        <w:tab/>
        <w:t>obresti na depozite in globe, določene v Uredbi Sveta (ES) št. 1467/97</w:t>
      </w:r>
      <w:r w:rsidRPr="00612836">
        <w:rPr>
          <w:rStyle w:val="FootnoteReference"/>
          <w:noProof/>
        </w:rPr>
        <w:footnoteReference w:id="68"/>
      </w:r>
      <w:r w:rsidRPr="00612836">
        <w:rPr>
          <w:noProof/>
        </w:rPr>
        <w:t>;</w:t>
      </w:r>
    </w:p>
    <w:p w14:paraId="6D08B53D" w14:textId="77777777" w:rsidR="00D026B6" w:rsidRPr="00612836" w:rsidRDefault="00D026B6" w:rsidP="00D026B6">
      <w:pPr>
        <w:pStyle w:val="Point0"/>
        <w:rPr>
          <w:noProof/>
        </w:rPr>
      </w:pPr>
      <w:r w:rsidRPr="00612836">
        <w:rPr>
          <w:noProof/>
        </w:rPr>
        <w:tab/>
        <w:t>(d)</w:t>
      </w:r>
      <w:r w:rsidRPr="00612836">
        <w:rPr>
          <w:noProof/>
        </w:rPr>
        <w:tab/>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prejemki, predvideni za določen namen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rStyle w:val="CRDeleted"/>
          <w:noProof/>
          <w:lang w:val="sl-SI"/>
        </w:rPr>
        <w:t>namenski prejemki</w:t>
      </w:r>
      <w:r w:rsidRPr="00612836">
        <w:rPr>
          <w:noProof/>
        </w:rPr>
        <w:t xml:space="preserve">, kot so prihodki od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fundacij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rStyle w:val="CRDeleted"/>
          <w:noProof/>
          <w:lang w:val="sl-SI"/>
        </w:rPr>
        <w:t>ustanov</w:t>
      </w:r>
      <w:r w:rsidRPr="00612836">
        <w:rPr>
          <w:noProof/>
        </w:rPr>
        <w:t>, subvencije, darila in volila, skupaj z namenskimi prejemki, ki so specifični za vsako institucijo Unije;</w:t>
      </w:r>
    </w:p>
    <w:p w14:paraId="021DD03D" w14:textId="77777777" w:rsidR="00D026B6" w:rsidRPr="00612836" w:rsidRDefault="00D026B6" w:rsidP="00D026B6">
      <w:pPr>
        <w:pStyle w:val="Point0"/>
        <w:rPr>
          <w:noProof/>
        </w:rPr>
      </w:pPr>
      <w:r w:rsidRPr="00612836">
        <w:rPr>
          <w:noProof/>
        </w:rPr>
        <w:tab/>
        <w:t>(e)</w:t>
      </w:r>
      <w:r w:rsidRPr="00612836">
        <w:rPr>
          <w:noProof/>
        </w:rPr>
        <w:tab/>
        <w:t>finančni prispevki za dejavnosti Unije od tretjih držav ali od organov, ki niso tisti, ki so ustanovljeni na podlagi PDEU ali Pogodbe Euratom;</w:t>
      </w:r>
    </w:p>
    <w:p w14:paraId="4CCA5700" w14:textId="77777777" w:rsidR="00D026B6" w:rsidRPr="00612836" w:rsidRDefault="00D026B6" w:rsidP="00D026B6">
      <w:pPr>
        <w:pStyle w:val="Point0"/>
        <w:rPr>
          <w:noProof/>
        </w:rPr>
      </w:pPr>
      <w:r w:rsidRPr="00612836">
        <w:rPr>
          <w:noProof/>
        </w:rPr>
        <w:tab/>
        <w:t>(f)</w:t>
      </w:r>
      <w:r w:rsidRPr="00612836">
        <w:rPr>
          <w:noProof/>
        </w:rPr>
        <w:tab/>
        <w:t>notranji namenski prejemki iz odstavka 3, kolikor so postranske narave k zunanjim namenskim prejemkom iz tega odstavka;</w:t>
      </w:r>
    </w:p>
    <w:p w14:paraId="0978869A" w14:textId="77777777" w:rsidR="00D026B6" w:rsidRPr="00612836" w:rsidRDefault="00D026B6" w:rsidP="00D026B6">
      <w:pPr>
        <w:pStyle w:val="Point0"/>
        <w:rPr>
          <w:noProof/>
        </w:rPr>
      </w:pPr>
      <w:r w:rsidRPr="00612836">
        <w:rPr>
          <w:noProof/>
        </w:rPr>
        <w:tab/>
        <w:t>(g)</w:t>
      </w:r>
      <w:r w:rsidRPr="00612836">
        <w:rPr>
          <w:noProof/>
        </w:rPr>
        <w:tab/>
        <w:t>prihodki od konkurenčnih dejavnosti, ki jih izvaja Skupno raziskovalno središče (JRC), ki zajemajo kar koli od naslednjega:</w:t>
      </w:r>
    </w:p>
    <w:p w14:paraId="6FD08621" w14:textId="77777777" w:rsidR="00D026B6" w:rsidRPr="00612836" w:rsidRDefault="00D026B6" w:rsidP="00D026B6">
      <w:pPr>
        <w:pStyle w:val="Point1"/>
        <w:rPr>
          <w:noProof/>
        </w:rPr>
      </w:pPr>
      <w:r w:rsidRPr="00612836">
        <w:rPr>
          <w:noProof/>
        </w:rPr>
        <w:tab/>
        <w:t>(i)</w:t>
      </w:r>
      <w:r w:rsidRPr="00612836">
        <w:rPr>
          <w:noProof/>
        </w:rPr>
        <w:tab/>
        <w:t>postopke za nepovratna sredstva in postopke javnega naročanja, v katerih sodeluje JRC;</w:t>
      </w:r>
    </w:p>
    <w:p w14:paraId="2DB68511" w14:textId="77777777" w:rsidR="00D026B6" w:rsidRPr="00612836" w:rsidRDefault="00D026B6" w:rsidP="00D026B6">
      <w:pPr>
        <w:pStyle w:val="Point1"/>
        <w:rPr>
          <w:noProof/>
        </w:rPr>
      </w:pPr>
      <w:r w:rsidRPr="00612836">
        <w:rPr>
          <w:noProof/>
        </w:rPr>
        <w:tab/>
        <w:t>(ii)</w:t>
      </w:r>
      <w:r w:rsidRPr="00612836">
        <w:rPr>
          <w:noProof/>
        </w:rPr>
        <w:tab/>
        <w:t>dejavnosti JRC v imenu tretjih strani;</w:t>
      </w:r>
    </w:p>
    <w:p w14:paraId="4E1BB85D" w14:textId="77777777" w:rsidR="00D026B6" w:rsidRPr="00612836" w:rsidRDefault="00D026B6" w:rsidP="00D026B6">
      <w:pPr>
        <w:pStyle w:val="Point1"/>
        <w:rPr>
          <w:noProof/>
        </w:rPr>
      </w:pPr>
      <w:r w:rsidRPr="00612836">
        <w:rPr>
          <w:noProof/>
        </w:rPr>
        <w:tab/>
        <w:t>(iii)</w:t>
      </w:r>
      <w:r w:rsidRPr="00612836">
        <w:rPr>
          <w:noProof/>
        </w:rPr>
        <w:tab/>
        <w:t>dejavnosti v okviru upravnih sporazumov z drugimi institucijami Unije ali drugimi službami Komisije v skladu s členom 59 za zagotavljanje znanstveno-tehničnih storitev.</w:t>
      </w:r>
    </w:p>
    <w:p w14:paraId="187CA3CD" w14:textId="77777777" w:rsidR="00D026B6" w:rsidRPr="00612836" w:rsidRDefault="00D026B6" w:rsidP="00D026B6">
      <w:pPr>
        <w:rPr>
          <w:noProof/>
        </w:rPr>
      </w:pPr>
      <w:r w:rsidRPr="00612836">
        <w:rPr>
          <w:noProof/>
        </w:rPr>
        <w:t>3.</w:t>
      </w:r>
      <w:r w:rsidRPr="00612836">
        <w:rPr>
          <w:noProof/>
        </w:rPr>
        <w:tab/>
        <w:t>Notranji namenski prejemki so:</w:t>
      </w:r>
    </w:p>
    <w:p w14:paraId="00A4A50D" w14:textId="77777777" w:rsidR="00D026B6" w:rsidRPr="00612836" w:rsidRDefault="00D026B6" w:rsidP="00D026B6">
      <w:pPr>
        <w:pStyle w:val="Point0"/>
        <w:rPr>
          <w:noProof/>
        </w:rPr>
      </w:pPr>
      <w:r w:rsidRPr="00612836">
        <w:rPr>
          <w:noProof/>
        </w:rPr>
        <w:tab/>
        <w:t>(a)</w:t>
      </w:r>
      <w:r w:rsidRPr="00612836">
        <w:rPr>
          <w:noProof/>
        </w:rPr>
        <w:tab/>
        <w:t>prihodki od tretjih strani za blago, storitve ali gradnje, dobavljene na njihovo zahtevo;</w:t>
      </w:r>
    </w:p>
    <w:p w14:paraId="475C9254" w14:textId="77777777" w:rsidR="00D026B6" w:rsidRPr="00612836" w:rsidRDefault="00D026B6" w:rsidP="00D026B6">
      <w:pPr>
        <w:pStyle w:val="Point0"/>
        <w:rPr>
          <w:noProof/>
        </w:rPr>
      </w:pPr>
      <w:r w:rsidRPr="00612836">
        <w:rPr>
          <w:noProof/>
        </w:rPr>
        <w:tab/>
        <w:t>(b)</w:t>
      </w:r>
      <w:r w:rsidRPr="00612836">
        <w:rPr>
          <w:noProof/>
        </w:rPr>
        <w:tab/>
        <w:t>prihodki iz vračil nepravilno izplačanih zneskov v skladu s členom 101;</w:t>
      </w:r>
    </w:p>
    <w:p w14:paraId="4566799B" w14:textId="77777777" w:rsidR="00D026B6" w:rsidRPr="00612836" w:rsidRDefault="00D026B6" w:rsidP="00D026B6">
      <w:pPr>
        <w:pStyle w:val="Point0"/>
        <w:rPr>
          <w:noProof/>
        </w:rPr>
      </w:pPr>
      <w:r w:rsidRPr="00612836">
        <w:rPr>
          <w:noProof/>
        </w:rPr>
        <w:tab/>
        <w:t>(c)</w:t>
      </w:r>
      <w:r w:rsidRPr="00612836">
        <w:rPr>
          <w:noProof/>
        </w:rPr>
        <w:tab/>
        <w:t>prihodki od dobave blaga, storitev in gradenj za druge službe znotraj institucije Unije, ali drugih institucij ali organov Unije, vključno z vračili stroškov službenih potovanj, ki so bili izplačani v imenu drugih institucij ali organov Unije;</w:t>
      </w:r>
    </w:p>
    <w:p w14:paraId="0754137E" w14:textId="77777777" w:rsidR="00D026B6" w:rsidRPr="00612836" w:rsidRDefault="00D026B6" w:rsidP="00D026B6">
      <w:pPr>
        <w:pStyle w:val="Point0"/>
        <w:rPr>
          <w:noProof/>
        </w:rPr>
      </w:pPr>
      <w:r w:rsidRPr="00612836">
        <w:rPr>
          <w:noProof/>
        </w:rPr>
        <w:tab/>
        <w:t>(d)</w:t>
      </w:r>
      <w:r w:rsidRPr="00612836">
        <w:rPr>
          <w:noProof/>
        </w:rPr>
        <w:tab/>
        <w:t>prejete zavarovalnine;</w:t>
      </w:r>
    </w:p>
    <w:p w14:paraId="3F7C76A1" w14:textId="77777777" w:rsidR="00D026B6" w:rsidRPr="00612836" w:rsidRDefault="00D026B6" w:rsidP="00D026B6">
      <w:pPr>
        <w:pStyle w:val="Point0"/>
        <w:rPr>
          <w:noProof/>
        </w:rPr>
      </w:pPr>
      <w:r w:rsidRPr="00612836">
        <w:rPr>
          <w:noProof/>
        </w:rPr>
        <w:tab/>
        <w:t>(e)</w:t>
      </w:r>
      <w:r w:rsidRPr="00612836">
        <w:rPr>
          <w:noProof/>
        </w:rPr>
        <w:tab/>
        <w:t>prihodki od oddajanja v najem in prodaje zgradb in zemljišč;</w:t>
      </w:r>
    </w:p>
    <w:p w14:paraId="24DFDEA0" w14:textId="77777777" w:rsidR="00D026B6" w:rsidRPr="00612836" w:rsidRDefault="00D026B6" w:rsidP="00D026B6">
      <w:pPr>
        <w:pStyle w:val="Point0"/>
        <w:rPr>
          <w:noProof/>
        </w:rPr>
      </w:pPr>
      <w:r w:rsidRPr="00612836">
        <w:rPr>
          <w:noProof/>
        </w:rPr>
        <w:tab/>
        <w:t>(f)</w:t>
      </w:r>
      <w:r w:rsidRPr="00612836">
        <w:rPr>
          <w:noProof/>
        </w:rPr>
        <w:tab/>
        <w:t>povračila finančnim instrumentom ali proračunskim jamstvom na podlagi drugega pododstavka člena </w:t>
      </w:r>
      <w:r w:rsidRPr="00612836">
        <w:rPr>
          <w:rStyle w:val="CRMinorChangeAdded"/>
          <w:noProof/>
          <w:lang w:val="sl-SI"/>
        </w:rPr>
        <w:t>213</w:t>
      </w:r>
      <w:r w:rsidRPr="00612836">
        <w:rPr>
          <w:rStyle w:val="CRMinorChangeDeleted"/>
          <w:noProof/>
          <w:lang w:val="sl-SI"/>
        </w:rPr>
        <w:t>209</w:t>
      </w:r>
      <w:r w:rsidRPr="00612836">
        <w:rPr>
          <w:noProof/>
        </w:rPr>
        <w:t>(3);</w:t>
      </w:r>
    </w:p>
    <w:p w14:paraId="3B6C5553" w14:textId="77777777" w:rsidR="00D026B6" w:rsidRPr="00612836" w:rsidRDefault="00D026B6" w:rsidP="00D026B6">
      <w:pPr>
        <w:pStyle w:val="Point0"/>
        <w:rPr>
          <w:noProof/>
        </w:rPr>
      </w:pPr>
      <w:r w:rsidRPr="00612836">
        <w:rPr>
          <w:noProof/>
        </w:rPr>
        <w:tab/>
        <w:t>(g)</w:t>
      </w:r>
      <w:r w:rsidRPr="00612836">
        <w:rPr>
          <w:noProof/>
        </w:rPr>
        <w:tab/>
        <w:t>prihodki iz poznejših povračil davkov v skladu s točko (b) prvega pododstavka člena 27(3).</w:t>
      </w:r>
    </w:p>
    <w:p w14:paraId="461229A5" w14:textId="77777777" w:rsidR="00D026B6" w:rsidRPr="00612836" w:rsidRDefault="00D026B6" w:rsidP="00D026B6">
      <w:pPr>
        <w:rPr>
          <w:noProof/>
        </w:rPr>
      </w:pPr>
      <w:r w:rsidRPr="00612836">
        <w:rPr>
          <w:noProof/>
        </w:rPr>
        <w:t>4.</w:t>
      </w:r>
      <w:r w:rsidRPr="00612836">
        <w:rPr>
          <w:noProof/>
        </w:rPr>
        <w:tab/>
        <w:t>Namenski prejemki se prenesejo in prerazporejajo v skladu s točkama (b) in (c) člena 12(4) in s členom 32.</w:t>
      </w:r>
    </w:p>
    <w:p w14:paraId="41D46646" w14:textId="77777777" w:rsidR="00D026B6" w:rsidRPr="00612836" w:rsidRDefault="00D026B6" w:rsidP="00D026B6">
      <w:pPr>
        <w:rPr>
          <w:noProof/>
        </w:rPr>
      </w:pPr>
      <w:r w:rsidRPr="00612836">
        <w:rPr>
          <w:noProof/>
        </w:rPr>
        <w:t>5.</w:t>
      </w:r>
      <w:r w:rsidRPr="00612836">
        <w:rPr>
          <w:noProof/>
        </w:rPr>
        <w:tab/>
        <w:t>Temeljni akt lahko za namenske prejemke določi posebne postavke odhodkov. Če v temeljnem aktu ni določeno drugače, so taki prihodki notranji namenski prejemki.</w:t>
      </w:r>
    </w:p>
    <w:p w14:paraId="0C646246" w14:textId="77777777" w:rsidR="00D026B6" w:rsidRPr="00612836" w:rsidRDefault="00D026B6" w:rsidP="00D026B6">
      <w:pPr>
        <w:rPr>
          <w:noProof/>
        </w:rPr>
      </w:pPr>
      <w:r w:rsidRPr="00612836">
        <w:rPr>
          <w:noProof/>
        </w:rPr>
        <w:t>6.</w:t>
      </w:r>
      <w:r w:rsidRPr="00612836">
        <w:rPr>
          <w:noProof/>
        </w:rPr>
        <w:tab/>
        <w:t>Proračun vsebuje postavke, v katere se uvrščajo zunanji namenski prejemki in notranji namenski prejemki, po možnosti pa se navede tudi znesek.</w:t>
      </w:r>
    </w:p>
    <w:p w14:paraId="021ADEEA" w14:textId="77777777" w:rsidR="00D026B6" w:rsidRPr="00612836" w:rsidRDefault="00D026B6" w:rsidP="00D026B6">
      <w:pPr>
        <w:pStyle w:val="Titrearticle"/>
        <w:rPr>
          <w:noProof/>
        </w:rPr>
      </w:pPr>
      <w:r w:rsidRPr="00612836">
        <w:rPr>
          <w:noProof/>
        </w:rPr>
        <w:t>Člen 22</w:t>
      </w:r>
    </w:p>
    <w:p w14:paraId="5BE6756C" w14:textId="77777777" w:rsidR="00D026B6" w:rsidRPr="00612836" w:rsidRDefault="00D026B6" w:rsidP="00D026B6">
      <w:pPr>
        <w:pStyle w:val="NormalCentered"/>
        <w:rPr>
          <w:b/>
          <w:bCs/>
          <w:noProof/>
        </w:rPr>
      </w:pPr>
      <w:r w:rsidRPr="00612836">
        <w:rPr>
          <w:b/>
          <w:noProof/>
        </w:rPr>
        <w:t>Struktura namenskih prejemkov in zagotavljanje ustreznih odobritev</w:t>
      </w:r>
    </w:p>
    <w:p w14:paraId="333395D7" w14:textId="77777777" w:rsidR="00D026B6" w:rsidRPr="00612836" w:rsidRDefault="00D026B6" w:rsidP="00D026B6">
      <w:pPr>
        <w:rPr>
          <w:noProof/>
        </w:rPr>
      </w:pPr>
      <w:r w:rsidRPr="00612836">
        <w:rPr>
          <w:noProof/>
        </w:rPr>
        <w:t>1.</w:t>
      </w:r>
      <w:r w:rsidRPr="00612836">
        <w:rPr>
          <w:noProof/>
        </w:rPr>
        <w:tab/>
        <w:t>Brez poseganja v točko (c) prvega pododstavka odstavka 2 tega člena in člen 24 struktura, v katero se uvrščajo namenski prejemki v proračunu, obsega:</w:t>
      </w:r>
    </w:p>
    <w:p w14:paraId="5D082F46" w14:textId="77777777" w:rsidR="00D026B6" w:rsidRPr="00612836" w:rsidRDefault="00D026B6" w:rsidP="00D026B6">
      <w:pPr>
        <w:pStyle w:val="Point0"/>
        <w:rPr>
          <w:noProof/>
        </w:rPr>
      </w:pPr>
      <w:r w:rsidRPr="00612836">
        <w:rPr>
          <w:noProof/>
        </w:rPr>
        <w:tab/>
        <w:t>(a)</w:t>
      </w:r>
      <w:r w:rsidRPr="00612836">
        <w:rPr>
          <w:noProof/>
        </w:rPr>
        <w:tab/>
        <w:t>v izkazu prihodkov v oddelku proračuna za vsako posamezno institucijo Unije proračunsko postavko, na katero se vpiše prejemek;</w:t>
      </w:r>
    </w:p>
    <w:p w14:paraId="1E0A65ED" w14:textId="77777777" w:rsidR="00D026B6" w:rsidRPr="00612836" w:rsidRDefault="00D026B6" w:rsidP="00D026B6">
      <w:pPr>
        <w:pStyle w:val="Point0"/>
        <w:rPr>
          <w:rStyle w:val="CRMinorChangeDeleted"/>
          <w:noProof/>
          <w:lang w:val="sl-SI"/>
        </w:rPr>
      </w:pPr>
      <w:r w:rsidRPr="00612836">
        <w:rPr>
          <w:noProof/>
        </w:rPr>
        <w:tab/>
        <w:t>(b)</w:t>
      </w:r>
      <w:r w:rsidRPr="00612836">
        <w:rPr>
          <w:noProof/>
        </w:rPr>
        <w:tab/>
        <w:t>v izkazu odhodkov, v pripombah, vključno s splošnimi pripombami, navedbo, katere proračunske postavke lahko prejmejo odobritve v višini namenskih prejemkov, ki so dani na razpolago</w:t>
      </w:r>
      <w:r w:rsidRPr="00612836">
        <w:rPr>
          <w:rStyle w:val="CRMinorChangeAdded"/>
          <w:noProof/>
          <w:lang w:val="sl-SI"/>
        </w:rPr>
        <w:t>;</w:t>
      </w:r>
      <w:r w:rsidRPr="00612836">
        <w:rPr>
          <w:rStyle w:val="CRMinorChangeDeleted"/>
          <w:noProof/>
          <w:lang w:val="sl-SI"/>
        </w:rPr>
        <w:t>.</w:t>
      </w:r>
    </w:p>
    <w:p w14:paraId="0FF4F23E" w14:textId="77777777" w:rsidR="00D026B6" w:rsidRPr="00612836" w:rsidRDefault="00D026B6" w:rsidP="00D026B6">
      <w:pPr>
        <w:pStyle w:val="CRSeparator"/>
        <w:rPr>
          <w:noProof/>
          <w:lang w:val="sl-SI"/>
        </w:rPr>
      </w:pPr>
    </w:p>
    <w:p w14:paraId="42FDF06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2FC0B30" w14:textId="77777777" w:rsidR="00D026B6" w:rsidRPr="00612836" w:rsidRDefault="00D026B6" w:rsidP="00D026B6">
      <w:pPr>
        <w:pStyle w:val="Point0"/>
        <w:rPr>
          <w:noProof/>
        </w:rPr>
      </w:pPr>
      <w:r w:rsidRPr="00612836">
        <w:rPr>
          <w:noProof/>
          <w:highlight w:val="lightGray"/>
        </w:rPr>
        <w:t>(c)</w:t>
      </w:r>
      <w:r w:rsidRPr="00612836">
        <w:rPr>
          <w:noProof/>
          <w:highlight w:val="lightGray"/>
        </w:rPr>
        <w:tab/>
        <w:t>prilogo, ki je sestavni del proračuna, v kateri so navedene vse proračunske postavke, za katere so predvideni zunanji namenski prejemki, in informacije o ocenjenem znesku takšnih prejemkov, ki bodo prejeti.</w:t>
      </w:r>
    </w:p>
    <w:p w14:paraId="3A4608A1" w14:textId="77777777" w:rsidR="00D026B6" w:rsidRPr="00612836" w:rsidRDefault="00D026B6" w:rsidP="00D026B6">
      <w:pPr>
        <w:pStyle w:val="CRSeparator"/>
        <w:rPr>
          <w:noProof/>
          <w:lang w:val="sl-SI"/>
        </w:rPr>
      </w:pPr>
    </w:p>
    <w:p w14:paraId="2BC5DA5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6054F006" w14:textId="77777777" w:rsidR="00D026B6" w:rsidRPr="00612836" w:rsidRDefault="00D026B6" w:rsidP="00D026B6">
      <w:pPr>
        <w:rPr>
          <w:noProof/>
        </w:rPr>
      </w:pPr>
      <w:r w:rsidRPr="00612836">
        <w:rPr>
          <w:noProof/>
        </w:rPr>
        <w:t xml:space="preserve">V primeru iz točke (a) prvega pododstavka se vpiše zaznamek </w:t>
      </w:r>
      <w:r w:rsidRPr="00612836">
        <w:rPr>
          <w:i/>
          <w:iCs/>
          <w:noProof/>
        </w:rPr>
        <w:t>pro memoria</w:t>
      </w:r>
      <w:r w:rsidRPr="00612836">
        <w:rPr>
          <w:noProof/>
        </w:rPr>
        <w:t xml:space="preserve">, znesek </w:t>
      </w:r>
      <w:r w:rsidRPr="00612836">
        <w:rPr>
          <w:rStyle w:val="CRDeleted"/>
          <w:noProof/>
          <w:lang w:val="sl-SI"/>
        </w:rPr>
        <w:t>ocenjenega prejemka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načrtovanih prihodkov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pa se navede kot informacija v pripombah.</w:t>
      </w:r>
    </w:p>
    <w:p w14:paraId="35890287" w14:textId="77777777" w:rsidR="00D026B6" w:rsidRPr="00612836" w:rsidRDefault="00D026B6" w:rsidP="00D026B6">
      <w:pPr>
        <w:rPr>
          <w:noProof/>
        </w:rPr>
      </w:pPr>
      <w:r w:rsidRPr="00612836">
        <w:rPr>
          <w:noProof/>
        </w:rPr>
        <w:t>2.</w:t>
      </w:r>
      <w:r w:rsidRPr="00612836">
        <w:rPr>
          <w:noProof/>
        </w:rPr>
        <w:tab/>
        <w:t>Ko institucija Unije prejme prejemek, se odobritve v višini namenskih prejemkov samodejno dajo na razpolago kot odobritve za prevzem obveznosti in kot odobritve plačil, razen v naslednjih primerih:</w:t>
      </w:r>
    </w:p>
    <w:p w14:paraId="6432C18B" w14:textId="77777777" w:rsidR="00D026B6" w:rsidRPr="00612836" w:rsidRDefault="00D026B6" w:rsidP="00D026B6">
      <w:pPr>
        <w:pStyle w:val="Point0"/>
        <w:rPr>
          <w:noProof/>
        </w:rPr>
      </w:pPr>
      <w:r w:rsidRPr="00612836">
        <w:rPr>
          <w:noProof/>
        </w:rPr>
        <w:tab/>
        <w:t>(a)</w:t>
      </w:r>
      <w:r w:rsidRPr="00612836">
        <w:rPr>
          <w:noProof/>
        </w:rPr>
        <w:tab/>
        <w:t>v primeru iz točke (a) člena 21(2) se lahko za finančne prispevke iz držav članic, kadar je sporazum o prispevku izražen v eurih, odobritve za prevzem obveznosti dajo na razpolago po tem, ko država članica podpiše sporazum o prispevku;</w:t>
      </w:r>
    </w:p>
    <w:p w14:paraId="0A37DCCC" w14:textId="77777777" w:rsidR="00D026B6" w:rsidRPr="00612836" w:rsidRDefault="00D026B6" w:rsidP="00D026B6">
      <w:pPr>
        <w:pStyle w:val="Point0"/>
        <w:rPr>
          <w:noProof/>
        </w:rPr>
      </w:pPr>
      <w:r w:rsidRPr="00612836">
        <w:rPr>
          <w:noProof/>
        </w:rPr>
        <w:tab/>
        <w:t>(b)</w:t>
      </w:r>
      <w:r w:rsidRPr="00612836">
        <w:rPr>
          <w:noProof/>
        </w:rPr>
        <w:tab/>
        <w:t>v primerih iz točke (b) člena 21(2) ter iz točk (i) in (iii) člena 21(2)(g) se odobritve za prevzem obveznosti dajo na razpolago takoj, ko se oceni terjatev;</w:t>
      </w:r>
    </w:p>
    <w:p w14:paraId="1C1E35C9" w14:textId="77777777" w:rsidR="00D026B6" w:rsidRPr="00612836" w:rsidRDefault="00D026B6" w:rsidP="00D026B6">
      <w:pPr>
        <w:pStyle w:val="Point0"/>
        <w:rPr>
          <w:noProof/>
        </w:rPr>
      </w:pPr>
      <w:r w:rsidRPr="00612836">
        <w:rPr>
          <w:noProof/>
        </w:rPr>
        <w:tab/>
        <w:t>(c)</w:t>
      </w:r>
      <w:r w:rsidRPr="00612836">
        <w:rPr>
          <w:noProof/>
        </w:rPr>
        <w:tab/>
        <w:t>v primeru iz točke (c) člena 21(2) se ob knjižbi zneskov v izkaz prihodkov v izkazu odhodkov zagotovijo odobritve za prevzem obveznosti in odobritve plačil.</w:t>
      </w:r>
    </w:p>
    <w:p w14:paraId="4E0211EC" w14:textId="77777777" w:rsidR="00D026B6" w:rsidRPr="00612836" w:rsidRDefault="00D026B6" w:rsidP="00D026B6">
      <w:pPr>
        <w:rPr>
          <w:noProof/>
        </w:rPr>
      </w:pPr>
      <w:r w:rsidRPr="00612836">
        <w:rPr>
          <w:noProof/>
        </w:rPr>
        <w:t>Odobritve iz točke (c) prvega pododstavka tega odstavka se izvršujejo v skladu s členom 20.</w:t>
      </w:r>
    </w:p>
    <w:p w14:paraId="40766386" w14:textId="77777777" w:rsidR="00D026B6" w:rsidRPr="00612836" w:rsidRDefault="00D026B6" w:rsidP="00D026B6">
      <w:pPr>
        <w:rPr>
          <w:noProof/>
        </w:rPr>
      </w:pPr>
      <w:r w:rsidRPr="00612836">
        <w:rPr>
          <w:noProof/>
        </w:rPr>
        <w:t>3.</w:t>
      </w:r>
      <w:r w:rsidRPr="00612836">
        <w:rPr>
          <w:noProof/>
        </w:rPr>
        <w:tab/>
        <w:t>Ocene terjatev iz točk (b) in (g) člena 21(2) se pošljejo računovodji za evidentiranje.</w:t>
      </w:r>
    </w:p>
    <w:p w14:paraId="18D4EEE3" w14:textId="77777777" w:rsidR="00D026B6" w:rsidRPr="00612836" w:rsidRDefault="00D026B6" w:rsidP="00D026B6">
      <w:pPr>
        <w:pStyle w:val="Titrearticle"/>
        <w:rPr>
          <w:noProof/>
        </w:rPr>
      </w:pPr>
      <w:r w:rsidRPr="00612836">
        <w:rPr>
          <w:noProof/>
        </w:rPr>
        <w:t>Člen 23</w:t>
      </w:r>
    </w:p>
    <w:p w14:paraId="3BDD40D3" w14:textId="77777777" w:rsidR="00D026B6" w:rsidRPr="00612836" w:rsidRDefault="00D026B6" w:rsidP="00D026B6">
      <w:pPr>
        <w:pStyle w:val="NormalCentered"/>
        <w:rPr>
          <w:b/>
          <w:bCs/>
          <w:noProof/>
        </w:rPr>
      </w:pPr>
      <w:r w:rsidRPr="00612836">
        <w:rPr>
          <w:b/>
          <w:noProof/>
        </w:rPr>
        <w:t>Prispevki držav članic za raziskovalne programe</w:t>
      </w:r>
    </w:p>
    <w:p w14:paraId="320CA7A2" w14:textId="77777777" w:rsidR="00D026B6" w:rsidRPr="00612836" w:rsidRDefault="00D026B6" w:rsidP="00D026B6">
      <w:pPr>
        <w:rPr>
          <w:noProof/>
        </w:rPr>
      </w:pPr>
      <w:r w:rsidRPr="00612836">
        <w:rPr>
          <w:noProof/>
        </w:rPr>
        <w:t>1.</w:t>
      </w:r>
      <w:r w:rsidRPr="00612836">
        <w:rPr>
          <w:noProof/>
        </w:rPr>
        <w:tab/>
        <w:t>Prispevki držav članic za financiranje določenih dodatnih raziskovalnih programov iz člena 5 Uredbe (EU, Euratom) št. 609/2014 se plačajo na naslednji način:</w:t>
      </w:r>
    </w:p>
    <w:p w14:paraId="2A87C88C" w14:textId="77777777" w:rsidR="00D026B6" w:rsidRPr="00612836" w:rsidRDefault="00D026B6" w:rsidP="00D026B6">
      <w:pPr>
        <w:pStyle w:val="Point0"/>
        <w:rPr>
          <w:noProof/>
        </w:rPr>
      </w:pPr>
      <w:r w:rsidRPr="00612836">
        <w:rPr>
          <w:noProof/>
        </w:rPr>
        <w:tab/>
        <w:t>(a)</w:t>
      </w:r>
      <w:r w:rsidRPr="00612836">
        <w:rPr>
          <w:noProof/>
        </w:rPr>
        <w:tab/>
        <w:t>sedem dvanajstin zneska, ki je vpisan v proračunu, se izplača do 31. januarja tekočega proračunskega leta;</w:t>
      </w:r>
    </w:p>
    <w:p w14:paraId="36255C68" w14:textId="77777777" w:rsidR="00D026B6" w:rsidRPr="00612836" w:rsidRDefault="00D026B6" w:rsidP="00D026B6">
      <w:pPr>
        <w:pStyle w:val="Point0"/>
        <w:rPr>
          <w:noProof/>
        </w:rPr>
      </w:pPr>
      <w:r w:rsidRPr="00612836">
        <w:rPr>
          <w:noProof/>
        </w:rPr>
        <w:tab/>
        <w:t>(b)</w:t>
      </w:r>
      <w:r w:rsidRPr="00612836">
        <w:rPr>
          <w:noProof/>
        </w:rPr>
        <w:tab/>
        <w:t>preostalih pet dvanajstin se izplača do 15. julija tekočega proračunskega leta.</w:t>
      </w:r>
    </w:p>
    <w:p w14:paraId="5256C870" w14:textId="77777777" w:rsidR="00D026B6" w:rsidRPr="00612836" w:rsidRDefault="00D026B6" w:rsidP="00D026B6">
      <w:pPr>
        <w:rPr>
          <w:noProof/>
        </w:rPr>
      </w:pPr>
      <w:r w:rsidRPr="00612836">
        <w:rPr>
          <w:noProof/>
        </w:rPr>
        <w:t>2.</w:t>
      </w:r>
      <w:r w:rsidRPr="00612836">
        <w:rPr>
          <w:noProof/>
        </w:rPr>
        <w:tab/>
        <w:t>Kadar proračun do začetka proračunskega leta še ni dokončno sprejet, prispevki iz odstavka 1 temeljijo na znesku, ki je bil knjižen v proračunu za predhodno proračunsko leto.</w:t>
      </w:r>
    </w:p>
    <w:p w14:paraId="6654558A" w14:textId="77777777" w:rsidR="00D026B6" w:rsidRPr="00612836" w:rsidRDefault="00D026B6" w:rsidP="00D026B6">
      <w:pPr>
        <w:rPr>
          <w:noProof/>
        </w:rPr>
      </w:pPr>
      <w:r w:rsidRPr="00612836">
        <w:rPr>
          <w:noProof/>
        </w:rPr>
        <w:t>3.</w:t>
      </w:r>
      <w:r w:rsidRPr="00612836">
        <w:rPr>
          <w:noProof/>
        </w:rPr>
        <w:tab/>
        <w:t xml:space="preserve">Vsak prispevek ali dodatno plačilo, ki ga v proračun dolgujejo države članice, se knjiži na račun ali račune Komisije v tridesetih koledarskih dneh po </w:t>
      </w:r>
      <w:r w:rsidRPr="00612836">
        <w:rPr>
          <w:rStyle w:val="CRDeleted"/>
          <w:noProof/>
          <w:lang w:val="sl-SI"/>
        </w:rPr>
        <w:t>zahtevku za plačilo</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vpoklicu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sredstev.</w:t>
      </w:r>
    </w:p>
    <w:p w14:paraId="4C627BB4" w14:textId="77777777" w:rsidR="00D026B6" w:rsidRPr="00612836" w:rsidRDefault="00D026B6" w:rsidP="00D026B6">
      <w:pPr>
        <w:rPr>
          <w:noProof/>
        </w:rPr>
      </w:pPr>
      <w:r w:rsidRPr="00612836">
        <w:rPr>
          <w:noProof/>
        </w:rPr>
        <w:t>4.</w:t>
      </w:r>
      <w:r w:rsidRPr="00612836">
        <w:rPr>
          <w:noProof/>
        </w:rPr>
        <w:tab/>
        <w:t>Plačila se knjižijo na račun, ki je določen v Uredbi (EU, Euratom) št. 609/2014, in zanje veljajo pogoji, določeni v navedeni uredbi.</w:t>
      </w:r>
    </w:p>
    <w:p w14:paraId="793089CB" w14:textId="77777777" w:rsidR="00D026B6" w:rsidRPr="00612836" w:rsidRDefault="00D026B6" w:rsidP="00D026B6">
      <w:pPr>
        <w:pStyle w:val="Titrearticle"/>
        <w:rPr>
          <w:noProof/>
        </w:rPr>
      </w:pPr>
      <w:r w:rsidRPr="00612836">
        <w:rPr>
          <w:noProof/>
        </w:rPr>
        <w:t>Člen 24</w:t>
      </w:r>
    </w:p>
    <w:p w14:paraId="5623360B" w14:textId="77777777" w:rsidR="00D026B6" w:rsidRPr="00612836" w:rsidRDefault="00D026B6" w:rsidP="00D026B6">
      <w:pPr>
        <w:pStyle w:val="NormalCentered"/>
        <w:rPr>
          <w:b/>
          <w:bCs/>
          <w:noProof/>
        </w:rPr>
      </w:pPr>
      <w:r w:rsidRPr="00612836">
        <w:rPr>
          <w:b/>
          <w:noProof/>
        </w:rPr>
        <w:t>Namenski prejemki na podlagi sodelovanja držav Efte v nekaterih programih Unije</w:t>
      </w:r>
    </w:p>
    <w:p w14:paraId="1FDD233B" w14:textId="77777777" w:rsidR="00D026B6" w:rsidRPr="00612836" w:rsidRDefault="00D026B6" w:rsidP="00D026B6">
      <w:pPr>
        <w:rPr>
          <w:noProof/>
        </w:rPr>
      </w:pPr>
      <w:r w:rsidRPr="00612836">
        <w:rPr>
          <w:noProof/>
        </w:rPr>
        <w:t>1.</w:t>
      </w:r>
      <w:r w:rsidRPr="00612836">
        <w:rPr>
          <w:noProof/>
        </w:rPr>
        <w:tab/>
        <w:t>Struktura proračuna za vključitev prihodkov iz sodelovanja držav Efte v določenih programih Unije je naslednja:</w:t>
      </w:r>
    </w:p>
    <w:p w14:paraId="019D631B" w14:textId="77777777" w:rsidR="00D026B6" w:rsidRPr="00612836" w:rsidRDefault="00D026B6" w:rsidP="00D026B6">
      <w:pPr>
        <w:pStyle w:val="Point0"/>
        <w:rPr>
          <w:noProof/>
        </w:rPr>
      </w:pPr>
      <w:r w:rsidRPr="00612836">
        <w:rPr>
          <w:noProof/>
        </w:rPr>
        <w:tab/>
        <w:t>(a)</w:t>
      </w:r>
      <w:r w:rsidRPr="00612836">
        <w:rPr>
          <w:noProof/>
        </w:rPr>
        <w:tab/>
        <w:t xml:space="preserve">v izkaz prihodkov se vključi proračunska postavka z zaznamkom </w:t>
      </w:r>
      <w:r w:rsidRPr="00612836">
        <w:rPr>
          <w:i/>
          <w:iCs/>
          <w:noProof/>
        </w:rPr>
        <w:t>pro memoria</w:t>
      </w:r>
      <w:r w:rsidRPr="00612836">
        <w:rPr>
          <w:noProof/>
        </w:rPr>
        <w:t>, na katero se knjiži celoten znesek prispevka vsake od držav Efte za proračunsko leto;</w:t>
      </w:r>
    </w:p>
    <w:p w14:paraId="0DEFC007" w14:textId="77777777" w:rsidR="00D026B6" w:rsidRPr="00612836" w:rsidRDefault="00D026B6" w:rsidP="00D026B6">
      <w:pPr>
        <w:pStyle w:val="Point0"/>
        <w:rPr>
          <w:noProof/>
        </w:rPr>
      </w:pPr>
      <w:r w:rsidRPr="00612836">
        <w:rPr>
          <w:noProof/>
        </w:rPr>
        <w:tab/>
        <w:t>(b)</w:t>
      </w:r>
      <w:r w:rsidRPr="00612836">
        <w:rPr>
          <w:noProof/>
        </w:rPr>
        <w:tab/>
        <w:t>v izkazu odhodkov se v prilogi, ki je sestavni del proračuna, določijo proračunske postavke, ki pokrivajo dejavnosti Unije, v katerih sodelujejo države Efte, in vključujejo informacije o ocenjenem znesku sodelovanja vsake od držav Efte.</w:t>
      </w:r>
    </w:p>
    <w:p w14:paraId="41A68F61" w14:textId="77777777" w:rsidR="00D026B6" w:rsidRPr="00612836" w:rsidRDefault="00D026B6" w:rsidP="00D026B6">
      <w:pPr>
        <w:rPr>
          <w:noProof/>
        </w:rPr>
      </w:pPr>
      <w:r w:rsidRPr="00612836">
        <w:rPr>
          <w:noProof/>
        </w:rPr>
        <w:t>2.</w:t>
      </w:r>
      <w:r w:rsidRPr="00612836">
        <w:rPr>
          <w:noProof/>
        </w:rPr>
        <w:tab/>
        <w:t>Na podlagi člena 82 Sporazuma EGP so zneski letnega prispevka držav Efte, ki jih Komisiji potrdi Skupni odbor Evropskega gospodarskega prostora v skladu s členom 1(5) Protokola št. 32, priloženega k Sporazumu EGP, podlaga, da se na začetku proračunskega leta zagotovi celoten znesek ustreznih odobritev za prevzem obveznosti in odobritev plačil.</w:t>
      </w:r>
    </w:p>
    <w:p w14:paraId="2DD7627B" w14:textId="77777777" w:rsidR="00D026B6" w:rsidRPr="00612836" w:rsidRDefault="00D026B6" w:rsidP="00D026B6">
      <w:pPr>
        <w:rPr>
          <w:noProof/>
        </w:rPr>
      </w:pPr>
      <w:r w:rsidRPr="00612836">
        <w:rPr>
          <w:noProof/>
        </w:rPr>
        <w:t>3.</w:t>
      </w:r>
      <w:r w:rsidRPr="00612836">
        <w:rPr>
          <w:noProof/>
        </w:rPr>
        <w:tab/>
        <w:t>Poraba prejemkov iz finančnih prispevkov držav Efte se spremlja ločeno.</w:t>
      </w:r>
    </w:p>
    <w:p w14:paraId="3AE9C992" w14:textId="77777777" w:rsidR="00D026B6" w:rsidRPr="00612836" w:rsidRDefault="00D026B6" w:rsidP="00D026B6">
      <w:pPr>
        <w:pStyle w:val="Titrearticle"/>
        <w:rPr>
          <w:noProof/>
        </w:rPr>
      </w:pPr>
      <w:r w:rsidRPr="00612836">
        <w:rPr>
          <w:noProof/>
        </w:rPr>
        <w:t>Člen 25</w:t>
      </w:r>
    </w:p>
    <w:p w14:paraId="35E6CB6B" w14:textId="77777777" w:rsidR="00D026B6" w:rsidRPr="00612836" w:rsidRDefault="00D026B6" w:rsidP="00D026B6">
      <w:pPr>
        <w:pStyle w:val="NormalCentered"/>
        <w:rPr>
          <w:b/>
          <w:bCs/>
          <w:noProof/>
        </w:rPr>
      </w:pPr>
      <w:r w:rsidRPr="00612836">
        <w:rPr>
          <w:b/>
          <w:noProof/>
        </w:rPr>
        <w:t>Donacije</w:t>
      </w:r>
    </w:p>
    <w:p w14:paraId="7216987E" w14:textId="77777777" w:rsidR="00D026B6" w:rsidRPr="00612836" w:rsidRDefault="00D026B6" w:rsidP="00D026B6">
      <w:pPr>
        <w:rPr>
          <w:noProof/>
        </w:rPr>
      </w:pPr>
      <w:r w:rsidRPr="00612836">
        <w:rPr>
          <w:noProof/>
        </w:rPr>
        <w:t>1.</w:t>
      </w:r>
      <w:r w:rsidRPr="00612836">
        <w:rPr>
          <w:noProof/>
        </w:rPr>
        <w:tab/>
        <w:t>Institucije Unije lahko sprejmejo kakršno koli donacijo v korist Unije, kot so prihodki od fundacij, subvencij, daril in volil.</w:t>
      </w:r>
    </w:p>
    <w:p w14:paraId="67E504B2" w14:textId="77777777" w:rsidR="00D026B6" w:rsidRPr="00612836" w:rsidRDefault="00D026B6" w:rsidP="00D026B6">
      <w:pPr>
        <w:rPr>
          <w:noProof/>
        </w:rPr>
      </w:pPr>
      <w:r w:rsidRPr="00612836">
        <w:rPr>
          <w:noProof/>
        </w:rPr>
        <w:t>2.</w:t>
      </w:r>
      <w:r w:rsidRPr="00612836">
        <w:rPr>
          <w:noProof/>
        </w:rPr>
        <w:tab/>
        <w:t>Sprejem donacije v vrednosti 50 000 EUR ali več, ki pomeni tudi finančno obremenitev, vključno s stroški nadaljnjega ukrepanja, in presega 10 % vrednosti izplačane donacije, odobrita Evropski parlament in Svet. Evropski parlament in Svet sprejmeta odločitev v dveh mesecih od prejema zahteve za takšno odobritev od zadevnih institucij Unije. Če v tem času ne ugovarjata, zadevne institucije Unije sprejmejo končno odločitev v zvezi s sprejemom donacije. Zadevne institucije Unije v svoji zahtevi Evropskemu parlamentu in Svetu pojasnijo stroške finančnih storitev, ki izhajajo iz sprejema donacij v korist Unije.</w:t>
      </w:r>
    </w:p>
    <w:p w14:paraId="57F2024B" w14:textId="77777777" w:rsidR="00D026B6" w:rsidRPr="00612836" w:rsidRDefault="00D026B6" w:rsidP="00D026B6">
      <w:pPr>
        <w:pStyle w:val="CRSeparator"/>
        <w:rPr>
          <w:noProof/>
          <w:lang w:val="sl-SI"/>
        </w:rPr>
      </w:pPr>
    </w:p>
    <w:p w14:paraId="7A4EEB1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09D7DCA" w14:textId="77777777" w:rsidR="00D026B6" w:rsidRPr="00612836" w:rsidRDefault="00D026B6" w:rsidP="00D026B6">
      <w:pPr>
        <w:rPr>
          <w:noProof/>
          <w:color w:val="000000" w:themeColor="text1"/>
          <w:highlight w:val="lightGray"/>
        </w:rPr>
      </w:pPr>
      <w:r w:rsidRPr="00612836">
        <w:rPr>
          <w:noProof/>
          <w:highlight w:val="lightGray"/>
        </w:rPr>
        <w:t>3.</w:t>
      </w:r>
      <w:r w:rsidRPr="00612836">
        <w:rPr>
          <w:noProof/>
          <w:highlight w:val="lightGray"/>
        </w:rPr>
        <w:tab/>
      </w:r>
      <w:r w:rsidRPr="00612836">
        <w:rPr>
          <w:noProof/>
          <w:color w:val="000000" w:themeColor="text1"/>
          <w:highlight w:val="lightGray"/>
        </w:rPr>
        <w:t xml:space="preserve">Ne glede na odstavek 2 lahko Komisija v izjemnih okoliščinah sprejme kakršno koli donacijo v naravi Uniji, ne glede na njeno vrednost, kadar je taka donacija namenjena humanitarni pomoči, nujni pomoči, civilni zaščiti ali pomoči za krizno upravljanje. </w:t>
      </w:r>
    </w:p>
    <w:p w14:paraId="74EF7D48" w14:textId="77777777" w:rsidR="00D026B6" w:rsidRPr="00612836" w:rsidRDefault="00D026B6" w:rsidP="00D026B6">
      <w:pPr>
        <w:rPr>
          <w:noProof/>
          <w:color w:val="000000" w:themeColor="text1"/>
          <w:highlight w:val="lightGray"/>
        </w:rPr>
      </w:pPr>
      <w:r w:rsidRPr="00612836">
        <w:rPr>
          <w:noProof/>
          <w:color w:val="000000" w:themeColor="text1"/>
          <w:highlight w:val="lightGray"/>
        </w:rPr>
        <w:t>Komisija lahko sprejme tako donacijo, če:</w:t>
      </w:r>
    </w:p>
    <w:p w14:paraId="22A61743" w14:textId="07289F2A" w:rsidR="00D026B6" w:rsidRPr="00612836" w:rsidRDefault="00794DB4" w:rsidP="00794DB4">
      <w:pPr>
        <w:pStyle w:val="Point2"/>
        <w:rPr>
          <w:noProof/>
          <w:highlight w:val="lightGray"/>
        </w:rPr>
      </w:pPr>
      <w:r w:rsidRPr="00794DB4">
        <w:rPr>
          <w:highlight w:val="lightGray"/>
        </w:rPr>
        <w:t>(a)</w:t>
      </w:r>
      <w:r w:rsidRPr="00794DB4">
        <w:rPr>
          <w:highlight w:val="lightGray"/>
        </w:rPr>
        <w:tab/>
      </w:r>
      <w:r w:rsidR="00D026B6" w:rsidRPr="00612836">
        <w:rPr>
          <w:noProof/>
          <w:highlight w:val="lightGray"/>
        </w:rPr>
        <w:t>je njen sprejem v skladu z načeloma dobrega finančnega poslovodenja in preglednosti;</w:t>
      </w:r>
    </w:p>
    <w:p w14:paraId="58D73297" w14:textId="29F3C065" w:rsidR="00D026B6" w:rsidRPr="00612836" w:rsidRDefault="00794DB4" w:rsidP="00794DB4">
      <w:pPr>
        <w:pStyle w:val="Point2"/>
        <w:rPr>
          <w:noProof/>
          <w:highlight w:val="lightGray"/>
        </w:rPr>
      </w:pPr>
      <w:r w:rsidRPr="00794DB4">
        <w:rPr>
          <w:highlight w:val="lightGray"/>
        </w:rPr>
        <w:t>(b)</w:t>
      </w:r>
      <w:r w:rsidRPr="00794DB4">
        <w:rPr>
          <w:highlight w:val="lightGray"/>
        </w:rPr>
        <w:tab/>
      </w:r>
      <w:r w:rsidR="00D026B6" w:rsidRPr="00612836">
        <w:rPr>
          <w:noProof/>
          <w:highlight w:val="lightGray"/>
        </w:rPr>
        <w:t>ne povzroča nasprotja interesov;</w:t>
      </w:r>
    </w:p>
    <w:p w14:paraId="52BCAF1C" w14:textId="6573E3B7" w:rsidR="00D026B6" w:rsidRPr="00612836" w:rsidRDefault="00794DB4" w:rsidP="00794DB4">
      <w:pPr>
        <w:pStyle w:val="Point2"/>
        <w:rPr>
          <w:noProof/>
          <w:highlight w:val="lightGray"/>
        </w:rPr>
      </w:pPr>
      <w:r w:rsidRPr="00794DB4">
        <w:rPr>
          <w:highlight w:val="lightGray"/>
        </w:rPr>
        <w:t>(c)</w:t>
      </w:r>
      <w:r w:rsidRPr="00794DB4">
        <w:rPr>
          <w:highlight w:val="lightGray"/>
        </w:rPr>
        <w:tab/>
      </w:r>
      <w:r w:rsidR="00D026B6" w:rsidRPr="00612836">
        <w:rPr>
          <w:noProof/>
          <w:highlight w:val="lightGray"/>
        </w:rPr>
        <w:t>ne škodi podobi Unije;</w:t>
      </w:r>
    </w:p>
    <w:p w14:paraId="2B96A05C" w14:textId="1095FF68" w:rsidR="00D026B6" w:rsidRPr="00612836" w:rsidRDefault="00794DB4" w:rsidP="00794DB4">
      <w:pPr>
        <w:pStyle w:val="Point2"/>
        <w:rPr>
          <w:noProof/>
          <w:highlight w:val="lightGray"/>
        </w:rPr>
      </w:pPr>
      <w:r w:rsidRPr="00794DB4">
        <w:rPr>
          <w:highlight w:val="lightGray"/>
        </w:rPr>
        <w:t>(d)</w:t>
      </w:r>
      <w:r w:rsidRPr="00794DB4">
        <w:rPr>
          <w:highlight w:val="lightGray"/>
        </w:rPr>
        <w:tab/>
      </w:r>
      <w:r w:rsidR="00D026B6" w:rsidRPr="00612836">
        <w:rPr>
          <w:noProof/>
          <w:highlight w:val="lightGray"/>
        </w:rPr>
        <w:t>donator v času njenega sprejema ni v eni od situacij iz členov 139(1) in 144(1) ter v podatkovni zbirki iz člena 145(1) ni vpisan kot izključen.</w:t>
      </w:r>
      <w:r w:rsidR="00D026B6" w:rsidRPr="00612836">
        <w:rPr>
          <w:noProof/>
          <w:color w:val="1F497D"/>
          <w:highlight w:val="lightGray"/>
        </w:rPr>
        <w:t xml:space="preserve"> </w:t>
      </w:r>
      <w:r w:rsidR="00D026B6" w:rsidRPr="00612836">
        <w:rPr>
          <w:noProof/>
          <w:highlight w:val="lightGray"/>
        </w:rPr>
        <w:t>Donator predloži izjavo iz člena 140.</w:t>
      </w:r>
    </w:p>
    <w:p w14:paraId="4C92C56F" w14:textId="77777777" w:rsidR="00D026B6" w:rsidRPr="00612836" w:rsidRDefault="00D026B6" w:rsidP="00D026B6">
      <w:pPr>
        <w:pStyle w:val="CRSeparator"/>
        <w:rPr>
          <w:noProof/>
          <w:lang w:val="sl-SI"/>
        </w:rPr>
      </w:pPr>
    </w:p>
    <w:p w14:paraId="35AD0F4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4B2F524F" w14:textId="77777777" w:rsidR="00D026B6" w:rsidRPr="00612836" w:rsidRDefault="00D026B6" w:rsidP="00D026B6">
      <w:pPr>
        <w:pStyle w:val="Titrearticle"/>
        <w:rPr>
          <w:noProof/>
        </w:rPr>
      </w:pPr>
      <w:r w:rsidRPr="00612836">
        <w:rPr>
          <w:noProof/>
        </w:rPr>
        <w:t>Člen 26</w:t>
      </w:r>
    </w:p>
    <w:p w14:paraId="717579C9" w14:textId="77777777" w:rsidR="00D026B6" w:rsidRPr="00612836" w:rsidRDefault="00D026B6" w:rsidP="00D026B6">
      <w:pPr>
        <w:pStyle w:val="NormalCentered"/>
        <w:rPr>
          <w:b/>
          <w:bCs/>
          <w:noProof/>
        </w:rPr>
      </w:pPr>
      <w:r w:rsidRPr="00612836">
        <w:rPr>
          <w:b/>
          <w:noProof/>
        </w:rPr>
        <w:t>Korporacijsko sponzorstvo</w:t>
      </w:r>
    </w:p>
    <w:p w14:paraId="42CE1319" w14:textId="77777777" w:rsidR="00D026B6" w:rsidRPr="00612836" w:rsidRDefault="00D026B6" w:rsidP="00D026B6">
      <w:pPr>
        <w:rPr>
          <w:noProof/>
        </w:rPr>
      </w:pPr>
      <w:r w:rsidRPr="00612836">
        <w:rPr>
          <w:noProof/>
        </w:rPr>
        <w:t>1.</w:t>
      </w:r>
      <w:r w:rsidRPr="00612836">
        <w:rPr>
          <w:noProof/>
        </w:rPr>
        <w:tab/>
        <w:t>„Korporacijsko sponzorstvo“ pomeni sporazum, na podlagi katerega pravna oseba podpre v naravi dogodek ali dejavnost za namene promocije ali družbene odgovornosti gospodarskih družb.</w:t>
      </w:r>
    </w:p>
    <w:p w14:paraId="76BF8251" w14:textId="77777777" w:rsidR="00D026B6" w:rsidRPr="00612836" w:rsidRDefault="00D026B6" w:rsidP="00D026B6">
      <w:pPr>
        <w:rPr>
          <w:noProof/>
        </w:rPr>
      </w:pPr>
      <w:r w:rsidRPr="00612836">
        <w:rPr>
          <w:noProof/>
        </w:rPr>
        <w:t>2.</w:t>
      </w:r>
      <w:r w:rsidRPr="00612836">
        <w:rPr>
          <w:noProof/>
        </w:rPr>
        <w:tab/>
        <w:t>Institucije in organi Unije lahko na podlagi specifičnih internih pravil, ki se objavijo na njihovih spletnih mestih, izjemoma sprejmejo korporacijsko sponzorstvo, pod pogojem, da:</w:t>
      </w:r>
    </w:p>
    <w:p w14:paraId="2BF74E45" w14:textId="77777777" w:rsidR="00D026B6" w:rsidRPr="00612836" w:rsidRDefault="00D026B6" w:rsidP="00D026B6">
      <w:pPr>
        <w:pStyle w:val="Point0"/>
        <w:rPr>
          <w:noProof/>
        </w:rPr>
      </w:pPr>
      <w:r w:rsidRPr="00612836">
        <w:rPr>
          <w:noProof/>
        </w:rPr>
        <w:tab/>
        <w:t>(a)</w:t>
      </w:r>
      <w:r w:rsidRPr="00612836">
        <w:rPr>
          <w:noProof/>
        </w:rPr>
        <w:tab/>
        <w:t>so na vseh stopnjah postopka za sprejetje korporacijskega sponzorstva ustrezno upoštevana načela nediskriminacije, sorazmernosti, enakega obravnavanja in preglednosti;</w:t>
      </w:r>
    </w:p>
    <w:p w14:paraId="498275D2" w14:textId="77777777" w:rsidR="00D026B6" w:rsidRPr="00612836" w:rsidRDefault="00D026B6" w:rsidP="00D026B6">
      <w:pPr>
        <w:pStyle w:val="Point0"/>
        <w:rPr>
          <w:noProof/>
        </w:rPr>
      </w:pPr>
      <w:r w:rsidRPr="00612836">
        <w:rPr>
          <w:noProof/>
        </w:rPr>
        <w:tab/>
        <w:t>(b)</w:t>
      </w:r>
      <w:r w:rsidRPr="00612836">
        <w:rPr>
          <w:noProof/>
        </w:rPr>
        <w:tab/>
        <w:t>prispeva k pozitivni podobi Unije in je neposredno povezano z glavnim ciljem dogodka ali dejavnosti;</w:t>
      </w:r>
    </w:p>
    <w:p w14:paraId="2CEEE171" w14:textId="77777777" w:rsidR="00D026B6" w:rsidRPr="00612836" w:rsidRDefault="00D026B6" w:rsidP="00D026B6">
      <w:pPr>
        <w:pStyle w:val="Point0"/>
        <w:rPr>
          <w:noProof/>
        </w:rPr>
      </w:pPr>
      <w:r w:rsidRPr="00612836">
        <w:rPr>
          <w:noProof/>
        </w:rPr>
        <w:tab/>
        <w:t>(c)</w:t>
      </w:r>
      <w:r w:rsidRPr="00612836">
        <w:rPr>
          <w:noProof/>
        </w:rPr>
        <w:tab/>
        <w:t>ne ustvari nasprotja interesov niti se ne nanaša izključno na družabne dogodke;</w:t>
      </w:r>
    </w:p>
    <w:p w14:paraId="634B71F5" w14:textId="77777777" w:rsidR="00D026B6" w:rsidRPr="00612836" w:rsidRDefault="00D026B6" w:rsidP="00D026B6">
      <w:pPr>
        <w:pStyle w:val="Point0"/>
        <w:rPr>
          <w:noProof/>
        </w:rPr>
      </w:pPr>
      <w:r w:rsidRPr="00612836">
        <w:rPr>
          <w:noProof/>
        </w:rPr>
        <w:tab/>
        <w:t>(d)</w:t>
      </w:r>
      <w:r w:rsidRPr="00612836">
        <w:rPr>
          <w:noProof/>
        </w:rPr>
        <w:tab/>
        <w:t>se dogodek ali dejavnost ne financira izključno s korporacijskim sponzorstvom;</w:t>
      </w:r>
    </w:p>
    <w:p w14:paraId="605FAFE6" w14:textId="77777777" w:rsidR="00D026B6" w:rsidRPr="00612836" w:rsidRDefault="00D026B6" w:rsidP="00D026B6">
      <w:pPr>
        <w:pStyle w:val="Point0"/>
        <w:rPr>
          <w:noProof/>
        </w:rPr>
      </w:pPr>
      <w:r w:rsidRPr="00612836">
        <w:rPr>
          <w:noProof/>
        </w:rPr>
        <w:tab/>
        <w:t>(e)</w:t>
      </w:r>
      <w:r w:rsidRPr="00612836">
        <w:rPr>
          <w:noProof/>
        </w:rPr>
        <w:tab/>
        <w:t>je storitev v zameno za korporacijsko sponzorstvo omejena na javno prepoznavnost blagovne znamke ali imena sponzorja;</w:t>
      </w:r>
    </w:p>
    <w:p w14:paraId="51EBF9F9" w14:textId="77777777" w:rsidR="00D026B6" w:rsidRPr="00612836" w:rsidRDefault="00D026B6" w:rsidP="00D026B6">
      <w:pPr>
        <w:pStyle w:val="Point0"/>
        <w:rPr>
          <w:noProof/>
        </w:rPr>
      </w:pPr>
      <w:r w:rsidRPr="00612836">
        <w:rPr>
          <w:noProof/>
        </w:rPr>
        <w:tab/>
        <w:t>(f)</w:t>
      </w:r>
      <w:r w:rsidRPr="00612836">
        <w:rPr>
          <w:noProof/>
        </w:rPr>
        <w:tab/>
        <w:t>sponzor v času postopka sponzorstva ni v eni od situacij iz členov </w:t>
      </w:r>
      <w:r w:rsidRPr="00612836">
        <w:rPr>
          <w:rStyle w:val="CRMinorChangeAdded"/>
          <w:noProof/>
          <w:lang w:val="sl-SI"/>
        </w:rPr>
        <w:t>139</w:t>
      </w:r>
      <w:r w:rsidRPr="00612836">
        <w:rPr>
          <w:rStyle w:val="CRMinorChangeDeleted"/>
          <w:noProof/>
          <w:lang w:val="sl-SI"/>
        </w:rPr>
        <w:t>136</w:t>
      </w:r>
      <w:r w:rsidRPr="00612836">
        <w:rPr>
          <w:noProof/>
        </w:rPr>
        <w:t>(1) in </w:t>
      </w:r>
      <w:r w:rsidRPr="00612836">
        <w:rPr>
          <w:rStyle w:val="CRMinorChangeAdded"/>
          <w:noProof/>
          <w:lang w:val="sl-SI"/>
        </w:rPr>
        <w:t>144</w:t>
      </w:r>
      <w:r w:rsidRPr="00612836">
        <w:rPr>
          <w:rStyle w:val="CRMinorChangeDeleted"/>
          <w:noProof/>
          <w:lang w:val="sl-SI"/>
        </w:rPr>
        <w:t>141</w:t>
      </w:r>
      <w:r w:rsidRPr="00612836">
        <w:rPr>
          <w:noProof/>
        </w:rPr>
        <w:t>(1) ter v podatkovni zbirki iz člena </w:t>
      </w:r>
      <w:r w:rsidRPr="00612836">
        <w:rPr>
          <w:rStyle w:val="CRMinorChangeAdded"/>
          <w:noProof/>
          <w:lang w:val="sl-SI"/>
        </w:rPr>
        <w:t>145</w:t>
      </w:r>
      <w:r w:rsidRPr="00612836">
        <w:rPr>
          <w:rStyle w:val="CRMinorChangeDeleted"/>
          <w:noProof/>
          <w:lang w:val="sl-SI"/>
        </w:rPr>
        <w:t>142</w:t>
      </w:r>
      <w:r w:rsidRPr="00612836">
        <w:rPr>
          <w:noProof/>
        </w:rPr>
        <w:t>(1) ni vpisan kot izključen.</w:t>
      </w:r>
    </w:p>
    <w:p w14:paraId="64E1A31E" w14:textId="77777777" w:rsidR="00D026B6" w:rsidRPr="00612836" w:rsidRDefault="00D026B6" w:rsidP="00D026B6">
      <w:pPr>
        <w:rPr>
          <w:noProof/>
        </w:rPr>
      </w:pPr>
      <w:r w:rsidRPr="00612836">
        <w:rPr>
          <w:noProof/>
        </w:rPr>
        <w:t>3.</w:t>
      </w:r>
      <w:r w:rsidRPr="00612836">
        <w:rPr>
          <w:noProof/>
        </w:rPr>
        <w:tab/>
        <w:t>Kadar vrednost korporacijskega sponzorstva presega 5 000 EUR, se sponzor vpiše v javni register, ki vključuje informacije o vrsti dogodka ali dejavnosti, ki se sponzorira.</w:t>
      </w:r>
    </w:p>
    <w:p w14:paraId="3F3B91B0" w14:textId="77777777" w:rsidR="00D026B6" w:rsidRPr="00612836" w:rsidRDefault="00D026B6" w:rsidP="00D026B6">
      <w:pPr>
        <w:pStyle w:val="Titrearticle"/>
        <w:rPr>
          <w:noProof/>
        </w:rPr>
      </w:pPr>
      <w:r w:rsidRPr="00612836">
        <w:rPr>
          <w:noProof/>
        </w:rPr>
        <w:t>Člen 27</w:t>
      </w:r>
    </w:p>
    <w:p w14:paraId="6B50D3F8" w14:textId="77777777" w:rsidR="00D026B6" w:rsidRPr="00612836" w:rsidRDefault="00D026B6" w:rsidP="00D026B6">
      <w:pPr>
        <w:pStyle w:val="NormalCentered"/>
        <w:rPr>
          <w:b/>
          <w:bCs/>
          <w:noProof/>
        </w:rPr>
      </w:pPr>
      <w:r w:rsidRPr="00612836">
        <w:rPr>
          <w:b/>
          <w:noProof/>
        </w:rPr>
        <w:t>Pravila o odbitkih in popravkih deviznega tečaja</w:t>
      </w:r>
    </w:p>
    <w:p w14:paraId="16E0B26E" w14:textId="77777777" w:rsidR="00D026B6" w:rsidRPr="00612836" w:rsidRDefault="00D026B6" w:rsidP="00D026B6">
      <w:pPr>
        <w:rPr>
          <w:noProof/>
        </w:rPr>
      </w:pPr>
      <w:r w:rsidRPr="00612836">
        <w:rPr>
          <w:noProof/>
        </w:rPr>
        <w:t>1.</w:t>
      </w:r>
      <w:r w:rsidRPr="00612836">
        <w:rPr>
          <w:noProof/>
        </w:rPr>
        <w:tab/>
        <w:t>Naslednji odbitki se lahko odštejejo od zahtevkov za plačilo, ki se nato posredujejo v izplačilo neto zneska:</w:t>
      </w:r>
    </w:p>
    <w:p w14:paraId="4529D7A3" w14:textId="77777777" w:rsidR="00D026B6" w:rsidRPr="00612836" w:rsidRDefault="00D026B6" w:rsidP="00D026B6">
      <w:pPr>
        <w:pStyle w:val="Point0"/>
        <w:rPr>
          <w:noProof/>
        </w:rPr>
      </w:pPr>
      <w:r w:rsidRPr="00612836">
        <w:rPr>
          <w:noProof/>
        </w:rPr>
        <w:tab/>
        <w:t>(a)</w:t>
      </w:r>
      <w:r w:rsidRPr="00612836">
        <w:rPr>
          <w:noProof/>
        </w:rPr>
        <w:tab/>
        <w:t>kazni, naložene strankam naročil ali upravičencem;</w:t>
      </w:r>
    </w:p>
    <w:p w14:paraId="71427276" w14:textId="77777777" w:rsidR="00D026B6" w:rsidRPr="00612836" w:rsidRDefault="00D026B6" w:rsidP="00D026B6">
      <w:pPr>
        <w:pStyle w:val="Point0"/>
        <w:rPr>
          <w:noProof/>
        </w:rPr>
      </w:pPr>
      <w:r w:rsidRPr="00612836">
        <w:rPr>
          <w:noProof/>
        </w:rPr>
        <w:tab/>
        <w:t>(b)</w:t>
      </w:r>
      <w:r w:rsidRPr="00612836">
        <w:rPr>
          <w:noProof/>
        </w:rPr>
        <w:tab/>
        <w:t>popusti, povračila in znižanja na posameznih računih in izkazih stroškov;</w:t>
      </w:r>
    </w:p>
    <w:p w14:paraId="1D2E0870" w14:textId="77777777" w:rsidR="00D026B6" w:rsidRPr="00612836" w:rsidRDefault="00D026B6" w:rsidP="00D026B6">
      <w:pPr>
        <w:pStyle w:val="Point0"/>
        <w:rPr>
          <w:noProof/>
        </w:rPr>
      </w:pPr>
      <w:r w:rsidRPr="00612836">
        <w:rPr>
          <w:noProof/>
        </w:rPr>
        <w:tab/>
        <w:t>(c)</w:t>
      </w:r>
      <w:r w:rsidRPr="00612836">
        <w:rPr>
          <w:noProof/>
        </w:rPr>
        <w:tab/>
        <w:t>obresti iz plačil predhodnega financiranja;</w:t>
      </w:r>
    </w:p>
    <w:p w14:paraId="0A067600" w14:textId="77777777" w:rsidR="00D026B6" w:rsidRPr="00612836" w:rsidRDefault="00D026B6" w:rsidP="00D026B6">
      <w:pPr>
        <w:pStyle w:val="Point0"/>
        <w:rPr>
          <w:noProof/>
        </w:rPr>
      </w:pPr>
      <w:r w:rsidRPr="00612836">
        <w:rPr>
          <w:noProof/>
        </w:rPr>
        <w:tab/>
        <w:t>(d)</w:t>
      </w:r>
      <w:r w:rsidRPr="00612836">
        <w:rPr>
          <w:noProof/>
        </w:rPr>
        <w:tab/>
        <w:t>popravki za neupravičeno izplačane zneske.</w:t>
      </w:r>
    </w:p>
    <w:p w14:paraId="34E99227" w14:textId="77777777" w:rsidR="00D026B6" w:rsidRPr="00612836" w:rsidRDefault="00D026B6" w:rsidP="00D026B6">
      <w:pPr>
        <w:rPr>
          <w:noProof/>
        </w:rPr>
      </w:pPr>
      <w:r w:rsidRPr="00612836">
        <w:rPr>
          <w:noProof/>
        </w:rPr>
        <w:t>Popravki iz točke (d) prvega pododstavka so lahko izvedeni tako, da se neposredno odbijejo od novega vmesnega plačila ali plačila razlike zneska istemu prejemniku na podlagi poglavja, člena in v proračunskem letu, za katero je bilo izvršeno previsoko plačilo.</w:t>
      </w:r>
    </w:p>
    <w:p w14:paraId="7F98A5D3" w14:textId="77777777" w:rsidR="00D026B6" w:rsidRPr="00612836" w:rsidRDefault="00D026B6" w:rsidP="00D026B6">
      <w:pPr>
        <w:rPr>
          <w:noProof/>
        </w:rPr>
      </w:pPr>
      <w:r w:rsidRPr="00612836">
        <w:rPr>
          <w:noProof/>
        </w:rPr>
        <w:t>Za odbitke iz točk (c) in (d) prvega pododstavka se uporabljajo računovodska pravila Unije.</w:t>
      </w:r>
    </w:p>
    <w:p w14:paraId="1E1E90AE" w14:textId="77777777" w:rsidR="00D026B6" w:rsidRPr="00612836" w:rsidRDefault="00D026B6" w:rsidP="00D026B6">
      <w:pPr>
        <w:rPr>
          <w:noProof/>
        </w:rPr>
      </w:pPr>
      <w:r w:rsidRPr="00612836">
        <w:rPr>
          <w:noProof/>
        </w:rPr>
        <w:t>2.</w:t>
      </w:r>
      <w:r w:rsidRPr="00612836">
        <w:rPr>
          <w:noProof/>
        </w:rPr>
        <w:tab/>
        <w:t>Stroški proizvodov ali storitev za Unijo, ki vključujejo davke, ki jih države članice vrnejo v skladu s Protokolom št. 7 o privilegijih in imunitetah Evropske unije, priloženim k PEU in PDEU, bremenijo proračun za znesek brez davka.</w:t>
      </w:r>
    </w:p>
    <w:p w14:paraId="15A134F6" w14:textId="77777777" w:rsidR="00D026B6" w:rsidRPr="00612836" w:rsidRDefault="00D026B6" w:rsidP="00D026B6">
      <w:pPr>
        <w:rPr>
          <w:noProof/>
        </w:rPr>
      </w:pPr>
      <w:r w:rsidRPr="00612836">
        <w:rPr>
          <w:noProof/>
        </w:rPr>
        <w:t>3.</w:t>
      </w:r>
      <w:r w:rsidRPr="00612836">
        <w:rPr>
          <w:noProof/>
        </w:rPr>
        <w:tab/>
        <w:t>Stroški proizvodov ali storitev za Unijo, ki vključujejo davke, ki jih vrnejo tretje države na podlagi ustreznih sporazumov, lahko bremenijo proračun za katerega koli od naslednjih zneskov:</w:t>
      </w:r>
    </w:p>
    <w:p w14:paraId="64797B5C" w14:textId="77777777" w:rsidR="00D026B6" w:rsidRPr="00612836" w:rsidRDefault="00D026B6" w:rsidP="00D026B6">
      <w:pPr>
        <w:pStyle w:val="Point0"/>
        <w:rPr>
          <w:noProof/>
        </w:rPr>
      </w:pPr>
      <w:r w:rsidRPr="00612836">
        <w:rPr>
          <w:noProof/>
        </w:rPr>
        <w:tab/>
        <w:t>(a)</w:t>
      </w:r>
      <w:r w:rsidRPr="00612836">
        <w:rPr>
          <w:noProof/>
        </w:rPr>
        <w:tab/>
        <w:t>znesek brez davka;</w:t>
      </w:r>
    </w:p>
    <w:p w14:paraId="237E68E4" w14:textId="77777777" w:rsidR="00D026B6" w:rsidRPr="00612836" w:rsidRDefault="00D026B6" w:rsidP="00D026B6">
      <w:pPr>
        <w:pStyle w:val="Point0"/>
        <w:rPr>
          <w:noProof/>
        </w:rPr>
      </w:pPr>
      <w:r w:rsidRPr="00612836">
        <w:rPr>
          <w:noProof/>
        </w:rPr>
        <w:tab/>
        <w:t>(b)</w:t>
      </w:r>
      <w:r w:rsidRPr="00612836">
        <w:rPr>
          <w:noProof/>
        </w:rPr>
        <w:tab/>
        <w:t>znesek, ki vključuje davek.</w:t>
      </w:r>
    </w:p>
    <w:p w14:paraId="438ABEF5" w14:textId="77777777" w:rsidR="00D026B6" w:rsidRPr="00612836" w:rsidRDefault="00D026B6" w:rsidP="00D026B6">
      <w:pPr>
        <w:rPr>
          <w:noProof/>
        </w:rPr>
      </w:pPr>
      <w:r w:rsidRPr="00612836">
        <w:rPr>
          <w:noProof/>
        </w:rPr>
        <w:t>V primeru iz točke (b) prvega pododstavka se poznejša povračila davkov štejejo za notranje namenske prejemke.</w:t>
      </w:r>
    </w:p>
    <w:p w14:paraId="3CCC8576" w14:textId="77777777" w:rsidR="00D026B6" w:rsidRPr="00612836" w:rsidRDefault="00D026B6" w:rsidP="00D026B6">
      <w:pPr>
        <w:rPr>
          <w:noProof/>
        </w:rPr>
      </w:pPr>
      <w:r w:rsidRPr="00612836">
        <w:rPr>
          <w:noProof/>
        </w:rPr>
        <w:t>4.</w:t>
      </w:r>
      <w:r w:rsidRPr="00612836">
        <w:rPr>
          <w:noProof/>
        </w:rPr>
        <w:tab/>
        <w:t>Popravki so dovoljeni za tečajne razlike, ki nastanejo pri izvrševanju proračuna. Končni dobiček ali izguba se vključi v bilanco za proračunsko leto.</w:t>
      </w:r>
    </w:p>
    <w:p w14:paraId="0D28CC26" w14:textId="77777777" w:rsidR="00D026B6" w:rsidRPr="00612836" w:rsidRDefault="00D026B6" w:rsidP="00D026B6">
      <w:pPr>
        <w:pStyle w:val="SectionTitle"/>
        <w:rPr>
          <w:noProof/>
        </w:rPr>
      </w:pPr>
      <w:r w:rsidRPr="00612836">
        <w:rPr>
          <w:i/>
          <w:noProof/>
        </w:rPr>
        <w:t>POGLAVJE 6</w:t>
      </w:r>
    </w:p>
    <w:p w14:paraId="712C7DD5" w14:textId="77777777" w:rsidR="00D026B6" w:rsidRPr="00612836" w:rsidRDefault="00D026B6" w:rsidP="00D026B6">
      <w:pPr>
        <w:pStyle w:val="SectionTitle"/>
        <w:rPr>
          <w:noProof/>
        </w:rPr>
      </w:pPr>
      <w:r w:rsidRPr="00612836">
        <w:rPr>
          <w:i/>
          <w:noProof/>
        </w:rPr>
        <w:t>Načelo specifikacije</w:t>
      </w:r>
    </w:p>
    <w:p w14:paraId="52E43EC7" w14:textId="77777777" w:rsidR="00D026B6" w:rsidRPr="00612836" w:rsidRDefault="00D026B6" w:rsidP="00D026B6">
      <w:pPr>
        <w:pStyle w:val="Titrearticle"/>
        <w:rPr>
          <w:noProof/>
        </w:rPr>
      </w:pPr>
      <w:r w:rsidRPr="00612836">
        <w:rPr>
          <w:noProof/>
        </w:rPr>
        <w:t>Člen 28</w:t>
      </w:r>
    </w:p>
    <w:p w14:paraId="19492F70" w14:textId="77777777" w:rsidR="00D026B6" w:rsidRPr="00612836" w:rsidRDefault="00D026B6" w:rsidP="00D026B6">
      <w:pPr>
        <w:pStyle w:val="NormalCentered"/>
        <w:rPr>
          <w:b/>
          <w:bCs/>
          <w:noProof/>
        </w:rPr>
      </w:pPr>
      <w:r w:rsidRPr="00612836">
        <w:rPr>
          <w:b/>
          <w:noProof/>
        </w:rPr>
        <w:t>Splošne določbe</w:t>
      </w:r>
    </w:p>
    <w:p w14:paraId="27AD98AE" w14:textId="77777777" w:rsidR="00D026B6" w:rsidRPr="00612836" w:rsidRDefault="00D026B6" w:rsidP="00D026B6">
      <w:pPr>
        <w:rPr>
          <w:noProof/>
        </w:rPr>
      </w:pPr>
      <w:r w:rsidRPr="00612836">
        <w:rPr>
          <w:noProof/>
        </w:rPr>
        <w:t>1.</w:t>
      </w:r>
      <w:r w:rsidRPr="00612836">
        <w:rPr>
          <w:noProof/>
        </w:rPr>
        <w:tab/>
        <w:t>Odobritve se določijo za posebne namene po naslovu in poglavju. Poglavja se dalje razčlenijo na člene in postavke.</w:t>
      </w:r>
    </w:p>
    <w:p w14:paraId="49C71F81" w14:textId="77777777" w:rsidR="00D026B6" w:rsidRPr="00612836" w:rsidRDefault="00D026B6" w:rsidP="00D026B6">
      <w:pPr>
        <w:rPr>
          <w:noProof/>
        </w:rPr>
      </w:pPr>
      <w:r w:rsidRPr="00612836">
        <w:rPr>
          <w:noProof/>
        </w:rPr>
        <w:t>2.</w:t>
      </w:r>
      <w:r w:rsidRPr="00612836">
        <w:rPr>
          <w:noProof/>
        </w:rPr>
        <w:tab/>
        <w:t>Komisija in druge institucije Unije lahko prerazporejajo odobritve znotraj proračuna, če so izpolnjeni posebni pogoji iz členov 29 do 32.</w:t>
      </w:r>
    </w:p>
    <w:p w14:paraId="77107EF6" w14:textId="77777777" w:rsidR="00D026B6" w:rsidRPr="00612836" w:rsidRDefault="00D026B6" w:rsidP="00D026B6">
      <w:pPr>
        <w:rPr>
          <w:noProof/>
        </w:rPr>
      </w:pPr>
      <w:r w:rsidRPr="00612836">
        <w:rPr>
          <w:noProof/>
        </w:rPr>
        <w:t xml:space="preserve">Odobritve se lahko prerazporedijo samo na proračunske postavke, za katere so v proračunu odobritve ali imajo zaznamek </w:t>
      </w:r>
      <w:r w:rsidRPr="00612836">
        <w:rPr>
          <w:i/>
          <w:noProof/>
        </w:rPr>
        <w:t>pro memoria</w:t>
      </w:r>
      <w:r w:rsidRPr="00612836">
        <w:rPr>
          <w:noProof/>
        </w:rPr>
        <w:t>.</w:t>
      </w:r>
    </w:p>
    <w:p w14:paraId="4EE3A12C" w14:textId="77777777" w:rsidR="00D026B6" w:rsidRPr="00612836" w:rsidRDefault="00D026B6" w:rsidP="00D026B6">
      <w:pPr>
        <w:rPr>
          <w:noProof/>
        </w:rPr>
      </w:pPr>
      <w:r w:rsidRPr="00612836">
        <w:rPr>
          <w:noProof/>
        </w:rPr>
        <w:t>Omejitve iz členov 29, 30 in 31 se izračunajo, ko se pripravi zahtevek za prerazporeditev in z upoštevanjem odobritev, določenih v proračunu, skupaj s spremembami proračuna.</w:t>
      </w:r>
    </w:p>
    <w:p w14:paraId="0DAAEDED" w14:textId="77777777" w:rsidR="00D026B6" w:rsidRPr="00612836" w:rsidRDefault="00D026B6" w:rsidP="00D026B6">
      <w:pPr>
        <w:rPr>
          <w:noProof/>
        </w:rPr>
      </w:pPr>
      <w:r w:rsidRPr="00612836">
        <w:rPr>
          <w:noProof/>
        </w:rPr>
        <w:t>Za zadevni znesek za namene izračunavanja omejitev iz členov 29, 30 in 31 se šteje vsota sredstev za prerazporeditev s proračunske postavke, s katere se prerazporeja, po prilagoditvi zaradi prejšnjih prerazporeditev. Ne upoštevajo se zneski prerazporeditev, ki jih Komisija ali katera koli druga zadevna institucija Unije opravi samostojno brez odločitve Evropskega parlamenta in Sveta.</w:t>
      </w:r>
    </w:p>
    <w:p w14:paraId="717667E0" w14:textId="77777777" w:rsidR="00D026B6" w:rsidRPr="00612836" w:rsidRDefault="00D026B6" w:rsidP="00D026B6">
      <w:pPr>
        <w:rPr>
          <w:noProof/>
        </w:rPr>
      </w:pPr>
      <w:r w:rsidRPr="00612836">
        <w:rPr>
          <w:noProof/>
        </w:rPr>
        <w:t>Predlogom za prerazporeditev in vsem informacijam za Evropski parlament in za Svet v zvezi s prerazporejanjem na podlagi členov 29, 30 in 31 se priložijo ustrezna in podrobna dokazila, ki prikazujejo najnovejše razpoložljive informacije glede porabe odobritev in ocene potreb do konca proračunskega leta tako za proračunske postavke, na katere naj bi se odobritve prerazporedile, kot za postavke, s katerih naj bi se prerazporedile.</w:t>
      </w:r>
    </w:p>
    <w:p w14:paraId="667BE0DA" w14:textId="77777777" w:rsidR="00D026B6" w:rsidRPr="00612836" w:rsidRDefault="00D026B6" w:rsidP="00D026B6">
      <w:pPr>
        <w:pStyle w:val="Titrearticle"/>
        <w:rPr>
          <w:noProof/>
        </w:rPr>
      </w:pPr>
      <w:r w:rsidRPr="00612836">
        <w:rPr>
          <w:noProof/>
        </w:rPr>
        <w:t>Člen 29</w:t>
      </w:r>
    </w:p>
    <w:p w14:paraId="396DFB5D" w14:textId="77777777" w:rsidR="00D026B6" w:rsidRPr="00612836" w:rsidRDefault="00D026B6" w:rsidP="00D026B6">
      <w:pPr>
        <w:pStyle w:val="NormalCentered"/>
        <w:rPr>
          <w:b/>
          <w:bCs/>
          <w:noProof/>
        </w:rPr>
      </w:pPr>
      <w:r w:rsidRPr="00612836">
        <w:rPr>
          <w:b/>
          <w:noProof/>
        </w:rPr>
        <w:t>Prerazporeditve, ki jih izvajajo institucije Unije razen Komisije</w:t>
      </w:r>
    </w:p>
    <w:p w14:paraId="4B50F567" w14:textId="77777777" w:rsidR="00D026B6" w:rsidRPr="00612836" w:rsidRDefault="00D026B6" w:rsidP="00D026B6">
      <w:pPr>
        <w:rPr>
          <w:noProof/>
        </w:rPr>
      </w:pPr>
      <w:r w:rsidRPr="00612836">
        <w:rPr>
          <w:noProof/>
        </w:rPr>
        <w:t>1.</w:t>
      </w:r>
      <w:r w:rsidRPr="00612836">
        <w:rPr>
          <w:noProof/>
        </w:rPr>
        <w:tab/>
        <w:t>Katera koli institucija Unije razen Komisije lahko v svojem oddelku proračuna prerazporedi odobritve:</w:t>
      </w:r>
    </w:p>
    <w:p w14:paraId="7BE3495B" w14:textId="77777777" w:rsidR="00D026B6" w:rsidRPr="00612836" w:rsidRDefault="00D026B6" w:rsidP="00D026B6">
      <w:pPr>
        <w:pStyle w:val="Point0"/>
        <w:rPr>
          <w:noProof/>
        </w:rPr>
      </w:pPr>
      <w:r w:rsidRPr="00612836">
        <w:rPr>
          <w:noProof/>
        </w:rPr>
        <w:tab/>
        <w:t>(a)</w:t>
      </w:r>
      <w:r w:rsidRPr="00612836">
        <w:rPr>
          <w:noProof/>
        </w:rPr>
        <w:tab/>
        <w:t>z enega naslova na drugega do največ 10 % odobritev za proračunsko leto za proračunsko postavko, s katere se sredstva prerazporedijo;</w:t>
      </w:r>
    </w:p>
    <w:p w14:paraId="59821933" w14:textId="77777777" w:rsidR="00D026B6" w:rsidRPr="00612836" w:rsidRDefault="00D026B6" w:rsidP="00D026B6">
      <w:pPr>
        <w:pStyle w:val="Point0"/>
        <w:rPr>
          <w:noProof/>
        </w:rPr>
      </w:pPr>
      <w:r w:rsidRPr="00612836">
        <w:rPr>
          <w:noProof/>
        </w:rPr>
        <w:tab/>
        <w:t>(b)</w:t>
      </w:r>
      <w:r w:rsidRPr="00612836">
        <w:rPr>
          <w:noProof/>
        </w:rPr>
        <w:tab/>
        <w:t>iz enega poglavja v drugo neomejeno.</w:t>
      </w:r>
    </w:p>
    <w:p w14:paraId="6F0D9E27" w14:textId="77777777" w:rsidR="00D026B6" w:rsidRPr="00612836" w:rsidRDefault="00D026B6" w:rsidP="00D026B6">
      <w:pPr>
        <w:rPr>
          <w:noProof/>
        </w:rPr>
      </w:pPr>
      <w:r w:rsidRPr="00612836">
        <w:rPr>
          <w:noProof/>
        </w:rPr>
        <w:t>2.</w:t>
      </w:r>
      <w:r w:rsidRPr="00612836">
        <w:rPr>
          <w:noProof/>
        </w:rPr>
        <w:tab/>
        <w:t>Brez poseganja v odstavek 4 tega člena, institucija Unije tri tedne pred prerazporeditvijo iz odstavka 1 o svoji nameri obvesti Evropski parlament in Svet. Če Evropski parlament ali Svet v tem obdobju iz ustrezno utemeljenih razlogov temu nasprotuje, se uporabi postopek iz člena 31.</w:t>
      </w:r>
    </w:p>
    <w:p w14:paraId="78793C32" w14:textId="77777777" w:rsidR="00D026B6" w:rsidRPr="00612836" w:rsidRDefault="00D026B6" w:rsidP="00D026B6">
      <w:pPr>
        <w:rPr>
          <w:noProof/>
        </w:rPr>
      </w:pPr>
      <w:r w:rsidRPr="00612836">
        <w:rPr>
          <w:noProof/>
        </w:rPr>
        <w:t>3.</w:t>
      </w:r>
      <w:r w:rsidRPr="00612836">
        <w:rPr>
          <w:noProof/>
        </w:rPr>
        <w:tab/>
        <w:t>Katera koli institucija Unije razen Komisije lahko v svojem oddelku proračuna Evropskemu parlamentu in Svetu predlaga prerazporeditve z enega naslova na drugega, ki presegajo omejitve iz točke (a) odstavka 1 tega člena. Za te prerazporeditve se uporablja postopek iz člena 31.</w:t>
      </w:r>
    </w:p>
    <w:p w14:paraId="5E073815" w14:textId="77777777" w:rsidR="00D026B6" w:rsidRPr="00612836" w:rsidRDefault="00D026B6" w:rsidP="00D026B6">
      <w:pPr>
        <w:rPr>
          <w:noProof/>
        </w:rPr>
      </w:pPr>
      <w:r w:rsidRPr="00612836">
        <w:rPr>
          <w:noProof/>
        </w:rPr>
        <w:t>4.</w:t>
      </w:r>
      <w:r w:rsidRPr="00612836">
        <w:rPr>
          <w:noProof/>
        </w:rPr>
        <w:tab/>
        <w:t>Katera koli institucija Unije razen Komisije lahko v svojem oddelku proračuna izvede prerazporeditve med členi, ne da bi o tem predhodno obvestila Evropski parlament in Svet.</w:t>
      </w:r>
    </w:p>
    <w:p w14:paraId="55FF6973" w14:textId="77777777" w:rsidR="00D026B6" w:rsidRPr="00612836" w:rsidRDefault="00D026B6" w:rsidP="00D026B6">
      <w:pPr>
        <w:pStyle w:val="Titrearticle"/>
        <w:rPr>
          <w:noProof/>
        </w:rPr>
      </w:pPr>
      <w:r w:rsidRPr="00612836">
        <w:rPr>
          <w:noProof/>
        </w:rPr>
        <w:t>Člen 30</w:t>
      </w:r>
    </w:p>
    <w:p w14:paraId="427D493A" w14:textId="77777777" w:rsidR="00D026B6" w:rsidRPr="00612836" w:rsidRDefault="00D026B6" w:rsidP="00D026B6">
      <w:pPr>
        <w:pStyle w:val="NormalCentered"/>
        <w:rPr>
          <w:b/>
          <w:bCs/>
          <w:noProof/>
        </w:rPr>
      </w:pPr>
      <w:r w:rsidRPr="00612836">
        <w:rPr>
          <w:b/>
          <w:noProof/>
        </w:rPr>
        <w:t>Prerazporeditve Komisije</w:t>
      </w:r>
    </w:p>
    <w:p w14:paraId="5B6F17DA" w14:textId="77777777" w:rsidR="00D026B6" w:rsidRPr="00612836" w:rsidRDefault="00D026B6" w:rsidP="00D026B6">
      <w:pPr>
        <w:rPr>
          <w:noProof/>
        </w:rPr>
      </w:pPr>
      <w:r w:rsidRPr="00612836">
        <w:rPr>
          <w:noProof/>
        </w:rPr>
        <w:t>1.</w:t>
      </w:r>
      <w:r w:rsidRPr="00612836">
        <w:rPr>
          <w:noProof/>
        </w:rPr>
        <w:tab/>
        <w:t>Komisija lahko v svojem oddelku proračuna samostojno:</w:t>
      </w:r>
    </w:p>
    <w:p w14:paraId="4FF2E19B" w14:textId="77777777" w:rsidR="00D026B6" w:rsidRPr="00612836" w:rsidRDefault="00D026B6" w:rsidP="00D026B6">
      <w:pPr>
        <w:pStyle w:val="Point0"/>
        <w:rPr>
          <w:noProof/>
        </w:rPr>
      </w:pPr>
      <w:r w:rsidRPr="00612836">
        <w:rPr>
          <w:noProof/>
        </w:rPr>
        <w:tab/>
        <w:t>(a)</w:t>
      </w:r>
      <w:r w:rsidRPr="00612836">
        <w:rPr>
          <w:noProof/>
        </w:rPr>
        <w:tab/>
        <w:t>prerazporedi odobritve znotraj posameznega poglavja;</w:t>
      </w:r>
    </w:p>
    <w:p w14:paraId="33C5E83A" w14:textId="77777777" w:rsidR="00D026B6" w:rsidRPr="00612836" w:rsidRDefault="00D026B6" w:rsidP="00D026B6">
      <w:pPr>
        <w:pStyle w:val="Point0"/>
        <w:rPr>
          <w:noProof/>
        </w:rPr>
      </w:pPr>
      <w:r w:rsidRPr="00612836">
        <w:rPr>
          <w:noProof/>
        </w:rPr>
        <w:tab/>
        <w:t>(b)</w:t>
      </w:r>
      <w:r w:rsidRPr="00612836">
        <w:rPr>
          <w:noProof/>
        </w:rPr>
        <w:tab/>
        <w:t>v zvezi z odhodki za zaposlene in upravo, ki so skupni več naslovom, prerazporedi z enega naslova na drugega največ 10 % odobritev za proračunsko leto na proračunski postavki, s katere se odobritve prerazporedijo, in največ 30 % odobritev za proračunsko leto na proračunski postavki, na katero se odobritve prerazporedijo;</w:t>
      </w:r>
    </w:p>
    <w:p w14:paraId="4A6AC8A5" w14:textId="77777777" w:rsidR="00D026B6" w:rsidRPr="00612836" w:rsidRDefault="00D026B6" w:rsidP="00D026B6">
      <w:pPr>
        <w:pStyle w:val="Point0"/>
        <w:rPr>
          <w:noProof/>
        </w:rPr>
      </w:pPr>
      <w:r w:rsidRPr="00612836">
        <w:rPr>
          <w:noProof/>
        </w:rPr>
        <w:tab/>
        <w:t>(c)</w:t>
      </w:r>
      <w:r w:rsidRPr="00612836">
        <w:rPr>
          <w:noProof/>
        </w:rPr>
        <w:tab/>
        <w:t>v zvezi z odhodki iz poslovanja prerazporedi med poglavji v okviru istega naslova največ 10 % odobritev za proračunsko leto na proračunski postavki, s katere se odobritve prerazporedijo;</w:t>
      </w:r>
    </w:p>
    <w:p w14:paraId="7DA03808" w14:textId="77777777" w:rsidR="00D026B6" w:rsidRPr="00612836" w:rsidRDefault="00D026B6" w:rsidP="00D026B6">
      <w:pPr>
        <w:pStyle w:val="Point0"/>
        <w:rPr>
          <w:noProof/>
        </w:rPr>
      </w:pPr>
      <w:r w:rsidRPr="00612836">
        <w:rPr>
          <w:noProof/>
        </w:rPr>
        <w:tab/>
        <w:t>(d)</w:t>
      </w:r>
      <w:r w:rsidRPr="00612836">
        <w:rPr>
          <w:noProof/>
        </w:rPr>
        <w:tab/>
        <w:t>v zvezi z odobritvami za raziskave in tehnološki razvoj, ki jih izvaja JRC, v okviru naslova proračuna, ki se nanaša na področje politike „neposredne raziskave“, prerazporedi odobritve med poglavji do največ 15 % odobritev na proračunski postavki, s katere se odobritve prerazporedijo;</w:t>
      </w:r>
    </w:p>
    <w:p w14:paraId="06927FCC" w14:textId="77777777" w:rsidR="00D026B6" w:rsidRPr="00612836" w:rsidRDefault="00D026B6" w:rsidP="00D026B6">
      <w:pPr>
        <w:pStyle w:val="Point0"/>
        <w:rPr>
          <w:noProof/>
        </w:rPr>
      </w:pPr>
      <w:r w:rsidRPr="00612836">
        <w:rPr>
          <w:noProof/>
        </w:rPr>
        <w:tab/>
        <w:t>(e)</w:t>
      </w:r>
      <w:r w:rsidRPr="00612836">
        <w:rPr>
          <w:noProof/>
        </w:rPr>
        <w:tab/>
        <w:t>v zvezi z raziskavami in tehnološkim razvojem prerazporedi odobritve za poslovanje z enega naslova na drugega, pod pogojem, da se odobritve porabijo v isti namen;</w:t>
      </w:r>
    </w:p>
    <w:p w14:paraId="3D3D765F" w14:textId="77777777" w:rsidR="00D026B6" w:rsidRPr="00612836" w:rsidRDefault="00D026B6" w:rsidP="00D026B6">
      <w:pPr>
        <w:pStyle w:val="Point0"/>
        <w:rPr>
          <w:noProof/>
        </w:rPr>
      </w:pPr>
      <w:r w:rsidRPr="00612836">
        <w:rPr>
          <w:noProof/>
        </w:rPr>
        <w:tab/>
        <w:t>(f)</w:t>
      </w:r>
      <w:r w:rsidRPr="00612836">
        <w:rPr>
          <w:noProof/>
        </w:rPr>
        <w:tab/>
        <w:t>v zvezi z odhodki iz poslovanja za sredstva, ki se izvršujejo v okviru deljenega upravljanja, razen za EKJS, prerazporedi odobritve z enega naslova na drugega, pod pogojem, da so zadevne odobritve za isti cilj v smislu uredbe o ustanovitvi zadevnega sklada ali predstavljajo odhodke za tehnično pomoč;</w:t>
      </w:r>
    </w:p>
    <w:p w14:paraId="79F2FC5D" w14:textId="77777777" w:rsidR="00D026B6" w:rsidRPr="00612836" w:rsidRDefault="00D026B6" w:rsidP="00D026B6">
      <w:pPr>
        <w:pStyle w:val="Point0"/>
        <w:rPr>
          <w:noProof/>
        </w:rPr>
      </w:pPr>
      <w:r w:rsidRPr="00612836">
        <w:rPr>
          <w:noProof/>
        </w:rPr>
        <w:tab/>
        <w:t>(g)</w:t>
      </w:r>
      <w:r w:rsidRPr="00612836">
        <w:rPr>
          <w:noProof/>
        </w:rPr>
        <w:tab/>
        <w:t>prerazporedi odobritve iz proračunske postavke proračunskega jamstva na proračunsko postavko drugega proračunskega jamstva v izjemnih primerih, ko oblikovane rezervacije v skupnem skladu za rezervacije slednjega ne zadoščajo za plačilo zahtevka za unovčitev jamstva ter pod pogojem, da se naknadno povrne znesek, ki je bil prerazporejen v skladu s postopkom iz člena </w:t>
      </w:r>
      <w:r w:rsidRPr="00612836">
        <w:rPr>
          <w:rStyle w:val="CRMinorChangeAdded"/>
          <w:noProof/>
          <w:lang w:val="sl-SI"/>
        </w:rPr>
        <w:t>216</w:t>
      </w:r>
      <w:r w:rsidRPr="00612836">
        <w:rPr>
          <w:rStyle w:val="CRMinorChangeDeleted"/>
          <w:noProof/>
          <w:lang w:val="sl-SI"/>
        </w:rPr>
        <w:t>212</w:t>
      </w:r>
      <w:r w:rsidRPr="00612836">
        <w:rPr>
          <w:noProof/>
        </w:rPr>
        <w:t>(4).</w:t>
      </w:r>
    </w:p>
    <w:p w14:paraId="79C88487" w14:textId="77777777" w:rsidR="00D026B6" w:rsidRPr="00612836" w:rsidRDefault="00D026B6" w:rsidP="00D026B6">
      <w:pPr>
        <w:rPr>
          <w:noProof/>
        </w:rPr>
      </w:pPr>
      <w:r w:rsidRPr="00612836">
        <w:rPr>
          <w:noProof/>
        </w:rPr>
        <w:t>Odhodki iz točke (b) prvega pododstavka tega odstavka zajemajo, za vsako področje politike, postavke iz člena 47(4).</w:t>
      </w:r>
    </w:p>
    <w:p w14:paraId="1C911BEB" w14:textId="77777777" w:rsidR="00D026B6" w:rsidRPr="00612836" w:rsidRDefault="00D026B6" w:rsidP="00D026B6">
      <w:pPr>
        <w:rPr>
          <w:noProof/>
        </w:rPr>
      </w:pPr>
      <w:r w:rsidRPr="00612836">
        <w:rPr>
          <w:noProof/>
        </w:rPr>
        <w:t>Kadar Komisija prerazporedi odobritve za EKJS v skladu s prvim pododstavkom po 31. decembru, sprejme svojo odločitev do 31. januarja naslednjega proračunskega leta. Komisija Evropski parlament in Svet obvesti v dveh tednih po tem, ko je sprejela odločitev glede teh prerazporeditev.</w:t>
      </w:r>
    </w:p>
    <w:p w14:paraId="05E8B701" w14:textId="77777777" w:rsidR="00D026B6" w:rsidRPr="00612836" w:rsidRDefault="00D026B6" w:rsidP="00D026B6">
      <w:pPr>
        <w:rPr>
          <w:noProof/>
        </w:rPr>
      </w:pPr>
      <w:r w:rsidRPr="00612836">
        <w:rPr>
          <w:noProof/>
        </w:rPr>
        <w:t>Tri tedne pred prerazporeditvijo iz točke (b) prvega pododstavka tega odstavka Komisija o svoji nameri obvesti Evropski parlament in Svet. Če Evropski parlament ali Svet v tem obdobju iz ustrezno utemeljenih razlogov temu nasprotuje, se uporabi postopek iz člena 31.</w:t>
      </w:r>
    </w:p>
    <w:p w14:paraId="4BC1506B" w14:textId="77777777" w:rsidR="00D026B6" w:rsidRPr="00612836" w:rsidRDefault="00D026B6" w:rsidP="00D026B6">
      <w:pPr>
        <w:rPr>
          <w:noProof/>
        </w:rPr>
      </w:pPr>
      <w:r w:rsidRPr="00612836">
        <w:rPr>
          <w:noProof/>
        </w:rPr>
        <w:t>Z odstopanjem od četrtega pododstavka lahko Komisija v zadnjih dveh mesecih proračunskega leta samostojno prerazporedi odobritve, ki se nanašajo na odhodke za zaposlene, zunanje uslužbence in druge sodelavce, z enega naslova na drugega do vključno največ 5 % odobritev za zadevno leto. Komisija Evropski parlament in Svet obvesti v dveh tednih po tem, ko je sprejela odločitev glede teh prerazporeditev.</w:t>
      </w:r>
    </w:p>
    <w:p w14:paraId="5236F568" w14:textId="77777777" w:rsidR="00D026B6" w:rsidRPr="00612836" w:rsidRDefault="00D026B6" w:rsidP="00D026B6">
      <w:pPr>
        <w:rPr>
          <w:noProof/>
        </w:rPr>
      </w:pPr>
      <w:r w:rsidRPr="00612836">
        <w:rPr>
          <w:noProof/>
        </w:rPr>
        <w:t>2.</w:t>
      </w:r>
      <w:r w:rsidRPr="00612836">
        <w:rPr>
          <w:noProof/>
        </w:rPr>
        <w:tab/>
        <w:t>Komisija lahko v okviru svojega oddelka proračuna odloča o naslednjih prerazporeditvah odobritev z enega naslova na drugega, pod pogojem, da o svoji odločitvi nemudoma obvesti Evropski parlament in Svet:</w:t>
      </w:r>
    </w:p>
    <w:p w14:paraId="21717D23" w14:textId="77777777" w:rsidR="00D026B6" w:rsidRPr="00612836" w:rsidRDefault="00D026B6" w:rsidP="00D026B6">
      <w:pPr>
        <w:pStyle w:val="Point0"/>
        <w:rPr>
          <w:noProof/>
        </w:rPr>
      </w:pPr>
      <w:r w:rsidRPr="00612836">
        <w:rPr>
          <w:noProof/>
        </w:rPr>
        <w:tab/>
        <w:t>(a)</w:t>
      </w:r>
      <w:r w:rsidRPr="00612836">
        <w:rPr>
          <w:noProof/>
        </w:rPr>
        <w:tab/>
        <w:t>prerazporeditev odobritev z naslova „rezervacije“ iz člena 49 te uredbe, pri čemer je edini pogoj za sprostitev sredstev iz rezerve sprejetje temeljnega akta v skladu s členom 294 PDEU;</w:t>
      </w:r>
    </w:p>
    <w:p w14:paraId="19DA5FD7" w14:textId="77777777" w:rsidR="00D026B6" w:rsidRPr="00612836" w:rsidRDefault="00D026B6" w:rsidP="00D026B6">
      <w:pPr>
        <w:pStyle w:val="Point0"/>
        <w:rPr>
          <w:noProof/>
        </w:rPr>
      </w:pPr>
      <w:r w:rsidRPr="00612836">
        <w:rPr>
          <w:noProof/>
        </w:rPr>
        <w:tab/>
        <w:t>(b)</w:t>
      </w:r>
      <w:r w:rsidRPr="00612836">
        <w:rPr>
          <w:noProof/>
        </w:rPr>
        <w:tab/>
        <w:t xml:space="preserve">v ustrezno utemeljenih izjemnih primerih, kot so mednarodne humanitarne nesreče in krize, ki se zgodijo po 1. decembru proračunskega leta, prerazporeditev neporabljenih odobritev, ki so v tem letu še na razpolago za tiste naslove, ki spadajo v razdelek </w:t>
      </w:r>
      <w:r w:rsidRPr="00612836">
        <w:rPr>
          <w:rStyle w:val="CRDeleted"/>
          <w:noProof/>
          <w:lang w:val="sl-SI"/>
        </w:rPr>
        <w:t xml:space="preserve">4 </w:t>
      </w:r>
      <w:r w:rsidRPr="00612836">
        <w:rPr>
          <w:noProof/>
        </w:rPr>
        <w:t xml:space="preserve"> večletnega finančnega okvira, namenjen zunanjemu delovanju Unije, na ustrezne naslove za pomoč za krizno upravljanje in ukrepe v okviru humanitarne pomoči.</w:t>
      </w:r>
    </w:p>
    <w:p w14:paraId="699B7074" w14:textId="77777777" w:rsidR="00D026B6" w:rsidRPr="00612836" w:rsidRDefault="00D026B6" w:rsidP="00D026B6">
      <w:pPr>
        <w:pStyle w:val="Titrearticle"/>
        <w:rPr>
          <w:noProof/>
        </w:rPr>
      </w:pPr>
      <w:r w:rsidRPr="00612836">
        <w:rPr>
          <w:noProof/>
        </w:rPr>
        <w:t>Člen 31</w:t>
      </w:r>
    </w:p>
    <w:p w14:paraId="0B35F892" w14:textId="77777777" w:rsidR="00D026B6" w:rsidRPr="00612836" w:rsidRDefault="00D026B6" w:rsidP="00D026B6">
      <w:pPr>
        <w:pStyle w:val="NormalCentered"/>
        <w:rPr>
          <w:b/>
          <w:bCs/>
          <w:noProof/>
        </w:rPr>
      </w:pPr>
      <w:r w:rsidRPr="00612836">
        <w:rPr>
          <w:b/>
          <w:noProof/>
        </w:rPr>
        <w:t>Predlogi prerazporeditev, ki jih institucije Unije predložijo Evropskemu parlamentu in Svetu</w:t>
      </w:r>
    </w:p>
    <w:p w14:paraId="308DB821" w14:textId="77777777" w:rsidR="00D026B6" w:rsidRPr="00612836" w:rsidRDefault="00D026B6" w:rsidP="00D026B6">
      <w:pPr>
        <w:rPr>
          <w:noProof/>
        </w:rPr>
      </w:pPr>
      <w:r w:rsidRPr="00612836">
        <w:rPr>
          <w:noProof/>
        </w:rPr>
        <w:t>1.</w:t>
      </w:r>
      <w:r w:rsidRPr="00612836">
        <w:rPr>
          <w:noProof/>
        </w:rPr>
        <w:tab/>
        <w:t>Vsaka institucija Unije svoje predloge prerazporeditev hkrati predloži Evropskemu parlamentu in Svetu.</w:t>
      </w:r>
    </w:p>
    <w:p w14:paraId="47DDA194" w14:textId="77777777" w:rsidR="00D026B6" w:rsidRPr="00612836" w:rsidRDefault="00D026B6" w:rsidP="00D026B6">
      <w:pPr>
        <w:rPr>
          <w:noProof/>
        </w:rPr>
      </w:pPr>
      <w:r w:rsidRPr="00612836">
        <w:rPr>
          <w:noProof/>
        </w:rPr>
        <w:t>2.</w:t>
      </w:r>
      <w:r w:rsidRPr="00612836">
        <w:rPr>
          <w:noProof/>
        </w:rPr>
        <w:tab/>
        <w:t>Komisija lahko predloži predloge prerazporeditev za odobritve plačil za sklade, ki se izvršujejo v okviru deljenega upravljanja, razen za EKJS, Evropskemu parlamentu in Svetu do 10. januarja naslednjega proračunskega leta. Prerazporeditve odobritev plačil se lahko opravijo s katere koli proračunske postavke. V takšnih primerih se obdobje šestih tednov iz odstavka 4 skrajša na tri tedne.</w:t>
      </w:r>
    </w:p>
    <w:p w14:paraId="1C8C9192" w14:textId="77777777" w:rsidR="00D026B6" w:rsidRPr="00612836" w:rsidRDefault="00D026B6" w:rsidP="00D026B6">
      <w:pPr>
        <w:rPr>
          <w:noProof/>
        </w:rPr>
      </w:pPr>
      <w:r w:rsidRPr="00612836">
        <w:rPr>
          <w:noProof/>
        </w:rPr>
        <w:t>Če Evropski parlament in Svet prerazporeditve ne odobrita ali jo odobrita zgolj delno, ustrezni del odhodka iz točke (b) člena 10(5) bremeni odobritve plačil naslednjega proračunskega leta.</w:t>
      </w:r>
    </w:p>
    <w:p w14:paraId="57B9499B" w14:textId="77777777" w:rsidR="00D026B6" w:rsidRPr="00612836" w:rsidRDefault="00D026B6" w:rsidP="00D026B6">
      <w:pPr>
        <w:rPr>
          <w:noProof/>
        </w:rPr>
      </w:pPr>
      <w:r w:rsidRPr="00612836">
        <w:rPr>
          <w:noProof/>
        </w:rPr>
        <w:t>3.</w:t>
      </w:r>
      <w:r w:rsidRPr="00612836">
        <w:rPr>
          <w:noProof/>
        </w:rPr>
        <w:tab/>
        <w:t>Evropski parlament in Svet sprejmeta odločitve o prerazporeditvah odobritev v skladu z odstavki 4 do 8.</w:t>
      </w:r>
    </w:p>
    <w:p w14:paraId="7A49A8A8" w14:textId="77777777" w:rsidR="00D026B6" w:rsidRPr="00612836" w:rsidRDefault="00D026B6" w:rsidP="00D026B6">
      <w:pPr>
        <w:rPr>
          <w:noProof/>
        </w:rPr>
      </w:pPr>
      <w:r w:rsidRPr="00612836">
        <w:rPr>
          <w:noProof/>
        </w:rPr>
        <w:t>4.</w:t>
      </w:r>
      <w:r w:rsidRPr="00612836">
        <w:rPr>
          <w:noProof/>
        </w:rPr>
        <w:tab/>
        <w:t>Evropski parlament in Svet, slednji s kvalificirano večino, o vsakem predlogu prerazporeditve odločita v šestih tednih od njegovega prejema s strani obeh institucij, razen v nujnih okoliščinah. V nujnih primerih Evropski parlament in Svet odločita v treh tednih od prejema predloga.</w:t>
      </w:r>
    </w:p>
    <w:p w14:paraId="76D81DB4" w14:textId="77777777" w:rsidR="00D026B6" w:rsidRPr="00612836" w:rsidRDefault="00D026B6" w:rsidP="00D026B6">
      <w:pPr>
        <w:rPr>
          <w:noProof/>
        </w:rPr>
      </w:pPr>
      <w:r w:rsidRPr="00612836">
        <w:rPr>
          <w:noProof/>
        </w:rPr>
        <w:t>5.</w:t>
      </w:r>
      <w:r w:rsidRPr="00612836">
        <w:rPr>
          <w:noProof/>
        </w:rPr>
        <w:tab/>
        <w:t>Kadar Komisija namerava prerazporediti odobritve za EKJS v skladu s tem členom, predloži predloge prerazporeditev Evropskemu parlamentu in Svetu do 10. januarja naslednjega proračunskega leta. V takšnih primerih se obdobje šestih tednov iz odstavka 4 skrajša na tri tedne.</w:t>
      </w:r>
    </w:p>
    <w:p w14:paraId="5BF87927" w14:textId="77777777" w:rsidR="00D026B6" w:rsidRPr="00612836" w:rsidRDefault="00D026B6" w:rsidP="00D026B6">
      <w:pPr>
        <w:rPr>
          <w:noProof/>
        </w:rPr>
      </w:pPr>
      <w:r w:rsidRPr="00612836">
        <w:rPr>
          <w:noProof/>
        </w:rPr>
        <w:t>6.</w:t>
      </w:r>
      <w:r w:rsidRPr="00612836">
        <w:rPr>
          <w:noProof/>
        </w:rPr>
        <w:tab/>
        <w:t>Predlog prerazporeditve se odobri ali šteje za odobrenega, če se v obdobju šestih tednov zgodi kaj od naslednjega:</w:t>
      </w:r>
    </w:p>
    <w:p w14:paraId="664CA342" w14:textId="77777777" w:rsidR="00D026B6" w:rsidRPr="00612836" w:rsidRDefault="00D026B6" w:rsidP="00D026B6">
      <w:pPr>
        <w:pStyle w:val="Point0"/>
        <w:rPr>
          <w:noProof/>
        </w:rPr>
      </w:pPr>
      <w:r w:rsidRPr="00612836">
        <w:rPr>
          <w:noProof/>
        </w:rPr>
        <w:tab/>
        <w:t>(a)</w:t>
      </w:r>
      <w:r w:rsidRPr="00612836">
        <w:rPr>
          <w:noProof/>
        </w:rPr>
        <w:tab/>
        <w:t>Evropski parlament in Svet predlog odobrita;</w:t>
      </w:r>
    </w:p>
    <w:p w14:paraId="25200FDE" w14:textId="77777777" w:rsidR="00D026B6" w:rsidRPr="00612836" w:rsidRDefault="00D026B6" w:rsidP="00D026B6">
      <w:pPr>
        <w:pStyle w:val="Point0"/>
        <w:rPr>
          <w:noProof/>
        </w:rPr>
      </w:pPr>
      <w:r w:rsidRPr="00612836">
        <w:rPr>
          <w:noProof/>
        </w:rPr>
        <w:tab/>
        <w:t>(b)</w:t>
      </w:r>
      <w:r w:rsidRPr="00612836">
        <w:rPr>
          <w:noProof/>
        </w:rPr>
        <w:tab/>
        <w:t>predlog odobri Evropski parlament ali Svet, medtem ko druga institucija ne sprejme odločitve v zvezi z njim;</w:t>
      </w:r>
    </w:p>
    <w:p w14:paraId="5A0D78E9" w14:textId="77777777" w:rsidR="00D026B6" w:rsidRPr="00612836" w:rsidRDefault="00D026B6" w:rsidP="00D026B6">
      <w:pPr>
        <w:pStyle w:val="Point0"/>
        <w:rPr>
          <w:noProof/>
        </w:rPr>
      </w:pPr>
      <w:r w:rsidRPr="00612836">
        <w:rPr>
          <w:noProof/>
        </w:rPr>
        <w:tab/>
        <w:t>(c)</w:t>
      </w:r>
      <w:r w:rsidRPr="00612836">
        <w:rPr>
          <w:noProof/>
        </w:rPr>
        <w:tab/>
        <w:t>niti Evropski parlament niti Svet ne sprejme odločitve o spremembi ali zavrnitvi predloga prerazporeditve.</w:t>
      </w:r>
    </w:p>
    <w:p w14:paraId="51E46480" w14:textId="77777777" w:rsidR="00D026B6" w:rsidRPr="00612836" w:rsidRDefault="00D026B6" w:rsidP="00D026B6">
      <w:pPr>
        <w:rPr>
          <w:noProof/>
        </w:rPr>
      </w:pPr>
      <w:r w:rsidRPr="00612836">
        <w:rPr>
          <w:noProof/>
        </w:rPr>
        <w:t>7.</w:t>
      </w:r>
      <w:r w:rsidRPr="00612836">
        <w:rPr>
          <w:noProof/>
        </w:rPr>
        <w:tab/>
        <w:t>Razen če Evropski parlament ali Svet zahteva drugače, se obdobje šestih tednov iz odstavka 4 skrajša na tri tedne v naslednjih primerih:</w:t>
      </w:r>
    </w:p>
    <w:p w14:paraId="41F064E2" w14:textId="77777777" w:rsidR="00D026B6" w:rsidRPr="00612836" w:rsidRDefault="00D026B6" w:rsidP="00D026B6">
      <w:pPr>
        <w:pStyle w:val="Point0"/>
        <w:rPr>
          <w:noProof/>
        </w:rPr>
      </w:pPr>
      <w:r w:rsidRPr="00612836">
        <w:rPr>
          <w:noProof/>
        </w:rPr>
        <w:tab/>
        <w:t>(a)</w:t>
      </w:r>
      <w:r w:rsidRPr="00612836">
        <w:rPr>
          <w:noProof/>
        </w:rPr>
        <w:tab/>
        <w:t>prerazporeditev pomeni manj kot 10 % odobritev na proračunski postavki, s katere se prerazporejajo odobritve, in ne presega 5 000 000 EUR;</w:t>
      </w:r>
    </w:p>
    <w:p w14:paraId="3E5AF889" w14:textId="77777777" w:rsidR="00D026B6" w:rsidRPr="00612836" w:rsidRDefault="00D026B6" w:rsidP="00D026B6">
      <w:pPr>
        <w:pStyle w:val="Point0"/>
        <w:rPr>
          <w:noProof/>
        </w:rPr>
      </w:pPr>
      <w:r w:rsidRPr="00612836">
        <w:rPr>
          <w:noProof/>
        </w:rPr>
        <w:tab/>
        <w:t>(b)</w:t>
      </w:r>
      <w:r w:rsidRPr="00612836">
        <w:rPr>
          <w:noProof/>
        </w:rPr>
        <w:tab/>
        <w:t>prerazporeditev zadeva samo odobritve plačil in skupni znesek prerazporeditve ne presega 100 000 000 EUR.</w:t>
      </w:r>
    </w:p>
    <w:p w14:paraId="42FD6FB8" w14:textId="77777777" w:rsidR="00D026B6" w:rsidRPr="00612836" w:rsidRDefault="00D026B6" w:rsidP="00D026B6">
      <w:pPr>
        <w:rPr>
          <w:noProof/>
        </w:rPr>
      </w:pPr>
      <w:r w:rsidRPr="00612836">
        <w:rPr>
          <w:noProof/>
        </w:rPr>
        <w:t>8.</w:t>
      </w:r>
      <w:r w:rsidRPr="00612836">
        <w:rPr>
          <w:noProof/>
        </w:rPr>
        <w:tab/>
        <w:t>Če bodisi Evropski parlament bodisi Svet spremeni znesek prerazporeditve, medtem ko ga druga institucija odobri ali ne sprejme odločitve v zvezi z njim, ali če znesek prerazporeditve spremenita tako Evropski parlament kot Svet, se za odobrenega šteje nižji od teh dveh zneskov, razen če zadevna institucija Unije svoj predlog prerazporeditve umakne.</w:t>
      </w:r>
    </w:p>
    <w:p w14:paraId="0FB3B86B" w14:textId="77777777" w:rsidR="00D026B6" w:rsidRPr="00612836" w:rsidRDefault="00D026B6" w:rsidP="00D026B6">
      <w:pPr>
        <w:pStyle w:val="Titrearticle"/>
        <w:rPr>
          <w:noProof/>
        </w:rPr>
      </w:pPr>
      <w:r w:rsidRPr="00612836">
        <w:rPr>
          <w:noProof/>
        </w:rPr>
        <w:t>Člen 32</w:t>
      </w:r>
    </w:p>
    <w:p w14:paraId="7CB69ACA" w14:textId="77777777" w:rsidR="00D026B6" w:rsidRPr="00612836" w:rsidRDefault="00D026B6" w:rsidP="00D026B6">
      <w:pPr>
        <w:pStyle w:val="NormalCentered"/>
        <w:rPr>
          <w:b/>
          <w:bCs/>
          <w:noProof/>
        </w:rPr>
      </w:pPr>
      <w:r w:rsidRPr="00612836">
        <w:rPr>
          <w:b/>
          <w:noProof/>
        </w:rPr>
        <w:t>Prerazporeditve, za katere veljajo posebne določbe</w:t>
      </w:r>
    </w:p>
    <w:p w14:paraId="045D20E3" w14:textId="77777777" w:rsidR="00D026B6" w:rsidRPr="00612836" w:rsidRDefault="00D026B6" w:rsidP="00D026B6">
      <w:pPr>
        <w:rPr>
          <w:noProof/>
        </w:rPr>
      </w:pPr>
      <w:r w:rsidRPr="00612836">
        <w:rPr>
          <w:noProof/>
        </w:rPr>
        <w:t>1.</w:t>
      </w:r>
      <w:r w:rsidRPr="00612836">
        <w:rPr>
          <w:noProof/>
        </w:rPr>
        <w:tab/>
        <w:t>Odobritve v višini namenskih prejemkov se lahko prerazporedijo samo, če se takšni prejemki porabijo za namene, za katere so določeni.</w:t>
      </w:r>
    </w:p>
    <w:p w14:paraId="03C34E5B" w14:textId="77777777" w:rsidR="00D026B6" w:rsidRPr="00612836" w:rsidRDefault="00D026B6" w:rsidP="00D026B6">
      <w:pPr>
        <w:rPr>
          <w:noProof/>
        </w:rPr>
      </w:pPr>
      <w:r w:rsidRPr="00612836">
        <w:rPr>
          <w:noProof/>
        </w:rPr>
        <w:t>2.</w:t>
      </w:r>
      <w:r w:rsidRPr="00612836">
        <w:rPr>
          <w:noProof/>
        </w:rPr>
        <w:tab/>
        <w:t xml:space="preserve">Odločitve o prerazporeditvah, s katerimi se dovoli uporaba rezerve za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solidarnost in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nujno pomoč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v skladu s členom 9(1), točka (b), Uredbe (EU, Euratom) 2020/2093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sprejmeta Evropski parlament in Svet na predlog Komisije.</w:t>
      </w:r>
    </w:p>
    <w:p w14:paraId="76A19AC6" w14:textId="77777777" w:rsidR="00D026B6" w:rsidRPr="00612836" w:rsidRDefault="00D026B6" w:rsidP="00D026B6">
      <w:pPr>
        <w:rPr>
          <w:noProof/>
        </w:rPr>
      </w:pPr>
      <w:r w:rsidRPr="00612836">
        <w:rPr>
          <w:noProof/>
        </w:rPr>
        <w:t xml:space="preserve">Za namene tega odstavka se uporablja postopek iz člena 31(3) in (4). Če Evropski parlament in Svet ne soglašata s predlogom Komisije in ne moreta doseči skupnega stališča </w:t>
      </w:r>
      <w:r w:rsidRPr="00612836">
        <w:rPr>
          <w:rStyle w:val="CRDeleted"/>
          <w:noProof/>
          <w:lang w:val="sl-SI"/>
        </w:rPr>
        <w:t>o uporabi rezerve za nujno pomoč</w:t>
      </w:r>
      <w:r w:rsidRPr="00612836">
        <w:rPr>
          <w:noProof/>
        </w:rPr>
        <w:t>, odločitve o tem predlogu ne sprejmeta.</w:t>
      </w:r>
    </w:p>
    <w:p w14:paraId="30BB9418" w14:textId="77777777" w:rsidR="00D026B6" w:rsidRPr="00612836" w:rsidRDefault="00D026B6" w:rsidP="00D026B6">
      <w:pPr>
        <w:rPr>
          <w:noProof/>
        </w:rPr>
      </w:pPr>
      <w:r w:rsidRPr="00612836">
        <w:rPr>
          <w:noProof/>
        </w:rPr>
        <w:t xml:space="preserve">Predlogom prerazporeditev sredstev iz rezerve za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solidarnost in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nujno pomoč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za pomoč v skladu s členom 9(1), točka (b), Uredbe (EU, Euratom) 2020/2093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se priložijo ustrezna in podrobna dokazila, ki dokazujejo:</w:t>
      </w:r>
    </w:p>
    <w:p w14:paraId="272D216E" w14:textId="77777777" w:rsidR="00D026B6" w:rsidRPr="00612836" w:rsidRDefault="00D026B6" w:rsidP="00D026B6">
      <w:pPr>
        <w:pStyle w:val="Point0"/>
        <w:rPr>
          <w:noProof/>
        </w:rPr>
      </w:pPr>
      <w:r w:rsidRPr="00612836">
        <w:rPr>
          <w:noProof/>
        </w:rPr>
        <w:tab/>
        <w:t>(a)</w:t>
      </w:r>
      <w:r w:rsidRPr="00612836">
        <w:rPr>
          <w:noProof/>
        </w:rPr>
        <w:tab/>
        <w:t>najnovejše razpoložljive informacije glede izvrševanja odobritev in ocene potreb do konca proračunskega leta za proračunsko postavko, na katero naj bi se odobritve prerazporedile;</w:t>
      </w:r>
    </w:p>
    <w:p w14:paraId="09684218" w14:textId="77777777" w:rsidR="00D026B6" w:rsidRPr="00612836" w:rsidRDefault="00D026B6" w:rsidP="00D026B6">
      <w:pPr>
        <w:pStyle w:val="Point0"/>
        <w:rPr>
          <w:noProof/>
        </w:rPr>
      </w:pPr>
      <w:r w:rsidRPr="00612836">
        <w:rPr>
          <w:noProof/>
        </w:rPr>
        <w:tab/>
        <w:t>(b)</w:t>
      </w:r>
      <w:r w:rsidRPr="00612836">
        <w:rPr>
          <w:noProof/>
        </w:rPr>
        <w:tab/>
        <w:t>analizo možnosti prerazporeditve odobritev.</w:t>
      </w:r>
    </w:p>
    <w:p w14:paraId="7FBC50FB" w14:textId="77777777" w:rsidR="00D026B6" w:rsidRPr="00612836" w:rsidRDefault="00D026B6" w:rsidP="00D026B6">
      <w:pPr>
        <w:pStyle w:val="SectionTitle"/>
        <w:rPr>
          <w:noProof/>
        </w:rPr>
      </w:pPr>
      <w:r w:rsidRPr="00612836">
        <w:rPr>
          <w:i/>
          <w:noProof/>
        </w:rPr>
        <w:t>POGLAVJE 7</w:t>
      </w:r>
    </w:p>
    <w:p w14:paraId="767BAB36" w14:textId="77777777" w:rsidR="00D026B6" w:rsidRPr="00612836" w:rsidRDefault="00D026B6" w:rsidP="00D026B6">
      <w:pPr>
        <w:pStyle w:val="SectionTitle"/>
        <w:rPr>
          <w:noProof/>
        </w:rPr>
      </w:pPr>
      <w:r w:rsidRPr="00612836">
        <w:rPr>
          <w:i/>
          <w:noProof/>
        </w:rPr>
        <w:t>Načelo dobrega finančnega poslovodenja in smotrnost</w:t>
      </w:r>
    </w:p>
    <w:p w14:paraId="0164248B" w14:textId="77777777" w:rsidR="00D026B6" w:rsidRPr="00612836" w:rsidRDefault="00D026B6" w:rsidP="00D026B6">
      <w:pPr>
        <w:pStyle w:val="Titrearticle"/>
        <w:rPr>
          <w:noProof/>
        </w:rPr>
      </w:pPr>
      <w:r w:rsidRPr="00612836">
        <w:rPr>
          <w:noProof/>
        </w:rPr>
        <w:t>Člen 33</w:t>
      </w:r>
    </w:p>
    <w:p w14:paraId="79DA8797" w14:textId="77777777" w:rsidR="00D026B6" w:rsidRPr="00612836" w:rsidRDefault="00D026B6" w:rsidP="00D026B6">
      <w:pPr>
        <w:pStyle w:val="NormalCentered"/>
        <w:rPr>
          <w:b/>
          <w:bCs/>
          <w:noProof/>
        </w:rPr>
      </w:pPr>
      <w:r w:rsidRPr="00612836">
        <w:rPr>
          <w:b/>
          <w:noProof/>
        </w:rPr>
        <w:t>Smotrnost ter načela gospodarnosti, učinkovitosti in uspešnosti</w:t>
      </w:r>
    </w:p>
    <w:p w14:paraId="4F90944E" w14:textId="77777777" w:rsidR="00D026B6" w:rsidRPr="00612836" w:rsidRDefault="00D026B6" w:rsidP="00D026B6">
      <w:pPr>
        <w:rPr>
          <w:noProof/>
        </w:rPr>
      </w:pPr>
      <w:r w:rsidRPr="00612836">
        <w:rPr>
          <w:noProof/>
        </w:rPr>
        <w:t>1.</w:t>
      </w:r>
      <w:r w:rsidRPr="00612836">
        <w:rPr>
          <w:noProof/>
        </w:rPr>
        <w:tab/>
        <w:t>Odobritve se uporabljajo v skladu z načelom dobrega finančnega poslovodenja, kar pomeni, da se izvršujejo ob upoštevanju naslednjih načel:</w:t>
      </w:r>
    </w:p>
    <w:p w14:paraId="789661A7" w14:textId="77777777" w:rsidR="00D026B6" w:rsidRPr="00612836" w:rsidRDefault="00D026B6" w:rsidP="00D026B6">
      <w:pPr>
        <w:pStyle w:val="Point0"/>
        <w:rPr>
          <w:noProof/>
        </w:rPr>
      </w:pPr>
      <w:r w:rsidRPr="00612836">
        <w:rPr>
          <w:noProof/>
        </w:rPr>
        <w:tab/>
        <w:t>(a)</w:t>
      </w:r>
      <w:r w:rsidRPr="00612836">
        <w:rPr>
          <w:noProof/>
        </w:rPr>
        <w:tab/>
        <w:t>načelom gospodarnosti, ki zahteva, da se sredstva, ki jih zadevna institucija Unije uporablja za izvajanje svojih dejavnosti, dajo na razpolago pravočasno, v ustrezni količini in ustrezni kakovosti ter za najugodnejšo ceno;</w:t>
      </w:r>
    </w:p>
    <w:p w14:paraId="3C2D4465" w14:textId="77777777" w:rsidR="00D026B6" w:rsidRPr="00612836" w:rsidRDefault="00D026B6" w:rsidP="00D026B6">
      <w:pPr>
        <w:pStyle w:val="Point0"/>
        <w:rPr>
          <w:noProof/>
        </w:rPr>
      </w:pPr>
      <w:r w:rsidRPr="00612836">
        <w:rPr>
          <w:noProof/>
        </w:rPr>
        <w:tab/>
        <w:t>(b)</w:t>
      </w:r>
      <w:r w:rsidRPr="00612836">
        <w:rPr>
          <w:noProof/>
        </w:rPr>
        <w:tab/>
        <w:t>načelom učinkovitosti, ki se nanaša na najboljše razmerje med uporabljenimi sredstvi, izvedenimi dejavnostmi in doseganjem ciljev;</w:t>
      </w:r>
    </w:p>
    <w:p w14:paraId="2FA5B2EE" w14:textId="77777777" w:rsidR="00D026B6" w:rsidRPr="00612836" w:rsidRDefault="00D026B6" w:rsidP="00D026B6">
      <w:pPr>
        <w:pStyle w:val="Point0"/>
        <w:rPr>
          <w:noProof/>
        </w:rPr>
      </w:pPr>
      <w:r w:rsidRPr="00612836">
        <w:rPr>
          <w:noProof/>
        </w:rPr>
        <w:tab/>
        <w:t>(c)</w:t>
      </w:r>
      <w:r w:rsidRPr="00612836">
        <w:rPr>
          <w:noProof/>
        </w:rPr>
        <w:tab/>
        <w:t>načelom uspešnosti, ki se nanaša na obseg, v katerem se zasledovani cilji dosežejo preko izvedenih dejavnosti.</w:t>
      </w:r>
    </w:p>
    <w:p w14:paraId="02CE1EF2" w14:textId="77777777" w:rsidR="00D026B6" w:rsidRPr="00612836" w:rsidRDefault="00D026B6" w:rsidP="00D026B6">
      <w:pPr>
        <w:rPr>
          <w:noProof/>
        </w:rPr>
      </w:pPr>
      <w:r w:rsidRPr="00612836">
        <w:rPr>
          <w:noProof/>
        </w:rPr>
        <w:t>2.</w:t>
      </w:r>
      <w:r w:rsidRPr="00612836">
        <w:rPr>
          <w:noProof/>
        </w:rPr>
        <w:tab/>
        <w:t>V skladu z načelom dobrega finančnega poslovodenja je poudarek porabe odobritev na smotrnosti, zaradi česar</w:t>
      </w:r>
      <w:r w:rsidRPr="00612836">
        <w:rPr>
          <w:rStyle w:val="CRDeleted"/>
          <w:noProof/>
          <w:lang w:val="sl-SI"/>
        </w:rPr>
        <w:t xml:space="preserve"> se</w:t>
      </w:r>
      <w:r w:rsidRPr="00612836">
        <w:rPr>
          <w:noProof/>
        </w:rPr>
        <w:t>:</w:t>
      </w:r>
    </w:p>
    <w:p w14:paraId="3885CC28" w14:textId="77777777" w:rsidR="00D026B6" w:rsidRPr="00612836" w:rsidRDefault="00D026B6" w:rsidP="00D026B6">
      <w:pPr>
        <w:pStyle w:val="Point0"/>
        <w:rPr>
          <w:noProof/>
        </w:rPr>
      </w:pPr>
      <w:r w:rsidRPr="00612836">
        <w:rPr>
          <w:noProof/>
        </w:rPr>
        <w:tab/>
        <w:t>(a)</w:t>
      </w:r>
      <w:r w:rsidRPr="00612836">
        <w:rPr>
          <w:noProof/>
        </w:rPr>
        <w:tab/>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cilji programov in dejavnosti določijo vnaprej;</w:t>
      </w:r>
    </w:p>
    <w:p w14:paraId="7FF5F4BE" w14:textId="77777777" w:rsidR="00D026B6" w:rsidRPr="00612836" w:rsidRDefault="00D026B6" w:rsidP="00D026B6">
      <w:pPr>
        <w:pStyle w:val="Point0"/>
        <w:rPr>
          <w:noProof/>
        </w:rPr>
      </w:pPr>
      <w:r w:rsidRPr="00612836">
        <w:rPr>
          <w:noProof/>
        </w:rPr>
        <w:tab/>
        <w:t>(b)</w:t>
      </w:r>
      <w:r w:rsidRPr="00612836">
        <w:rPr>
          <w:noProof/>
        </w:rPr>
        <w:tab/>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napredek pri uresničevanju ciljev spremlja na podlagi kazalnikov smotrnosti;</w:t>
      </w:r>
    </w:p>
    <w:p w14:paraId="19BB288B" w14:textId="77777777" w:rsidR="00D026B6" w:rsidRPr="00612836" w:rsidRDefault="00D026B6" w:rsidP="00D026B6">
      <w:pPr>
        <w:pStyle w:val="Point0"/>
        <w:rPr>
          <w:rStyle w:val="CRMinorChangeDeleted"/>
          <w:noProof/>
          <w:lang w:val="sl-SI"/>
        </w:rPr>
      </w:pPr>
      <w:r w:rsidRPr="00612836">
        <w:rPr>
          <w:noProof/>
        </w:rPr>
        <w:tab/>
        <w:t>(c)</w:t>
      </w:r>
      <w:r w:rsidRPr="00612836">
        <w:rPr>
          <w:noProof/>
        </w:rPr>
        <w:tab/>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 napredku in težavah pri uresničevanju ciljev poroča Evropskemu parlamentu in Svetu v skladu s </w:t>
      </w:r>
      <w:r w:rsidRPr="00612836">
        <w:rPr>
          <w:rStyle w:val="CRMinorChangeDeleted"/>
          <w:noProof/>
          <w:lang w:val="sl-SI"/>
        </w:rPr>
        <w:t>točko (h) prvega pododstavka</w:t>
      </w:r>
      <w:r w:rsidRPr="00612836">
        <w:rPr>
          <w:noProof/>
        </w:rPr>
        <w:t xml:space="preserve"> člen</w:t>
      </w:r>
      <w:r w:rsidRPr="00612836">
        <w:rPr>
          <w:rStyle w:val="CRMinorChangeDeleted"/>
          <w:noProof/>
          <w:lang w:val="sl-SI"/>
        </w:rPr>
        <w:t>a</w:t>
      </w:r>
      <w:r w:rsidRPr="00612836">
        <w:rPr>
          <w:rStyle w:val="CRMinorChangeAdded"/>
          <w:noProof/>
          <w:lang w:val="sl-SI"/>
        </w:rPr>
        <w:t>om</w:t>
      </w:r>
      <w:r w:rsidRPr="00612836">
        <w:rPr>
          <w:noProof/>
        </w:rPr>
        <w:t> 41(3)</w:t>
      </w:r>
      <w:r w:rsidRPr="00612836">
        <w:rPr>
          <w:rStyle w:val="CRMinorChangeAdded"/>
          <w:noProof/>
          <w:lang w:val="sl-SI"/>
        </w:rPr>
        <w:t>, prvi pododstavek, točka (h),</w:t>
      </w:r>
      <w:r w:rsidRPr="00612836">
        <w:rPr>
          <w:noProof/>
        </w:rPr>
        <w:t xml:space="preserve"> in </w:t>
      </w:r>
      <w:r w:rsidRPr="00612836">
        <w:rPr>
          <w:rStyle w:val="CRMinorChangeDeleted"/>
          <w:noProof/>
          <w:lang w:val="sl-SI"/>
        </w:rPr>
        <w:t>točko (e)</w:t>
      </w:r>
      <w:r w:rsidRPr="00612836">
        <w:rPr>
          <w:noProof/>
        </w:rPr>
        <w:t xml:space="preserve"> člen</w:t>
      </w:r>
      <w:r w:rsidRPr="00612836">
        <w:rPr>
          <w:rStyle w:val="CRMinorChangeDeleted"/>
          <w:noProof/>
          <w:lang w:val="sl-SI"/>
        </w:rPr>
        <w:t>a</w:t>
      </w:r>
      <w:r w:rsidRPr="00612836">
        <w:rPr>
          <w:rStyle w:val="CRMinorChangeAdded"/>
          <w:noProof/>
          <w:lang w:val="sl-SI"/>
        </w:rPr>
        <w:t>om</w:t>
      </w:r>
      <w:r w:rsidRPr="00612836">
        <w:rPr>
          <w:noProof/>
        </w:rPr>
        <w:t> </w:t>
      </w:r>
      <w:r w:rsidRPr="00612836">
        <w:rPr>
          <w:rStyle w:val="CRMinorChangeAdded"/>
          <w:noProof/>
          <w:lang w:val="sl-SI"/>
        </w:rPr>
        <w:t>253</w:t>
      </w:r>
      <w:r w:rsidRPr="00612836">
        <w:rPr>
          <w:rStyle w:val="CRMinorChangeDeleted"/>
          <w:noProof/>
          <w:lang w:val="sl-SI"/>
        </w:rPr>
        <w:t>247</w:t>
      </w:r>
      <w:r w:rsidRPr="00612836">
        <w:rPr>
          <w:noProof/>
        </w:rPr>
        <w:t>(1)</w:t>
      </w:r>
      <w:r w:rsidRPr="00612836">
        <w:rPr>
          <w:rStyle w:val="CRMinorChangeAdded"/>
          <w:noProof/>
          <w:lang w:val="sl-SI"/>
        </w:rPr>
        <w:t>, točka (e);</w:t>
      </w:r>
      <w:r w:rsidRPr="00612836">
        <w:rPr>
          <w:rStyle w:val="CRMinorChangeDeleted"/>
          <w:noProof/>
          <w:lang w:val="sl-SI"/>
        </w:rPr>
        <w:t>.</w:t>
      </w:r>
    </w:p>
    <w:p w14:paraId="3C0F185D" w14:textId="77777777" w:rsidR="00D026B6" w:rsidRPr="00612836" w:rsidRDefault="00D026B6" w:rsidP="00D026B6">
      <w:pPr>
        <w:pStyle w:val="CRSeparator"/>
        <w:rPr>
          <w:noProof/>
          <w:lang w:val="sl-SI"/>
        </w:rPr>
      </w:pPr>
    </w:p>
    <w:p w14:paraId="2A2686A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3084022" w14:textId="77777777" w:rsidR="00D026B6" w:rsidRPr="00612836" w:rsidRDefault="00D026B6" w:rsidP="00D026B6">
      <w:pPr>
        <w:pStyle w:val="Point0"/>
        <w:rPr>
          <w:noProof/>
          <w:highlight w:val="lightGray"/>
        </w:rPr>
      </w:pPr>
      <w:r w:rsidRPr="00612836">
        <w:rPr>
          <w:noProof/>
          <w:highlight w:val="lightGray"/>
        </w:rPr>
        <w:t>(d)</w:t>
      </w:r>
      <w:r w:rsidRPr="00612836">
        <w:rPr>
          <w:noProof/>
          <w:highlight w:val="lightGray"/>
        </w:rPr>
        <w:tab/>
        <w:t>bi bilo treba programe in dejavnosti izvajati tako, da se dosežejo zastavljeni cilji, ne da bi se bistveno škodovalo okoljskim ciljem blažitve podnebnih sprememb, prilagajanja podnebnim spremembam, trajnostne rabe ter varstva vodnih in morskih virov, prehoda na krožno gospodarstvo, preprečevanja in nadzorovanja onesnaževanja ter varstva in ohranjanja biotske raznovrstnosti in ekosistemov, kot so določeni v členu 9 Uredbe (EU) 2020/852 Evropskega parlamenta in Sveta</w:t>
      </w:r>
      <w:r w:rsidRPr="00612836">
        <w:rPr>
          <w:rStyle w:val="FootnoteReference"/>
          <w:noProof/>
          <w:highlight w:val="lightGray"/>
        </w:rPr>
        <w:footnoteReference w:id="69"/>
      </w:r>
      <w:r w:rsidRPr="00612836">
        <w:rPr>
          <w:noProof/>
          <w:highlight w:val="lightGray"/>
        </w:rPr>
        <w:t>.</w:t>
      </w:r>
    </w:p>
    <w:p w14:paraId="0E912A2D" w14:textId="77777777" w:rsidR="00D026B6" w:rsidRPr="00612836" w:rsidRDefault="00D026B6" w:rsidP="00D026B6">
      <w:pPr>
        <w:pStyle w:val="CRSeparator"/>
        <w:rPr>
          <w:noProof/>
          <w:lang w:val="sl-SI"/>
        </w:rPr>
      </w:pPr>
    </w:p>
    <w:p w14:paraId="720BC14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4803E00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57B6F903" w14:textId="77777777" w:rsidR="00D026B6" w:rsidRPr="00612836" w:rsidRDefault="00D026B6" w:rsidP="00D026B6">
      <w:pPr>
        <w:rPr>
          <w:noProof/>
        </w:rPr>
      </w:pPr>
      <w:r w:rsidRPr="00612836">
        <w:rPr>
          <w:noProof/>
        </w:rPr>
        <w:t>3.</w:t>
      </w:r>
      <w:r w:rsidRPr="00612836">
        <w:rPr>
          <w:noProof/>
        </w:rPr>
        <w:tab/>
        <w:t>Kadar je to ustrezno, se opredelijo specifični, merljivi, dosegljivi, ustrezni in časovno določeni cilji iz odstavkov 1 in 2 ter ustrezni, sprejeti, verodostojni, preprosti in zanesljivi kazalniki.</w:t>
      </w:r>
    </w:p>
    <w:p w14:paraId="217BBAF6" w14:textId="77777777" w:rsidR="00D026B6" w:rsidRPr="00612836" w:rsidRDefault="00D026B6" w:rsidP="00D026B6">
      <w:pPr>
        <w:pStyle w:val="Titrearticle"/>
        <w:rPr>
          <w:noProof/>
        </w:rPr>
      </w:pPr>
      <w:r w:rsidRPr="00612836">
        <w:rPr>
          <w:noProof/>
        </w:rPr>
        <w:t>Člen 34</w:t>
      </w:r>
    </w:p>
    <w:p w14:paraId="22C0452A" w14:textId="77777777" w:rsidR="00D026B6" w:rsidRPr="00612836" w:rsidRDefault="00D026B6" w:rsidP="00D026B6">
      <w:pPr>
        <w:pStyle w:val="NormalCentered"/>
        <w:rPr>
          <w:b/>
          <w:bCs/>
          <w:noProof/>
        </w:rPr>
      </w:pPr>
      <w:r w:rsidRPr="00612836">
        <w:rPr>
          <w:b/>
          <w:noProof/>
        </w:rPr>
        <w:t>Ocenjevanja</w:t>
      </w:r>
    </w:p>
    <w:p w14:paraId="452A0EE9" w14:textId="77777777" w:rsidR="00D026B6" w:rsidRPr="00612836" w:rsidRDefault="00D026B6" w:rsidP="00D026B6">
      <w:pPr>
        <w:rPr>
          <w:noProof/>
        </w:rPr>
      </w:pPr>
      <w:r w:rsidRPr="00612836">
        <w:rPr>
          <w:noProof/>
        </w:rPr>
        <w:t>1.</w:t>
      </w:r>
      <w:r w:rsidRPr="00612836">
        <w:rPr>
          <w:noProof/>
        </w:rPr>
        <w:tab/>
        <w:t>Za programe in dejavnosti, ki imajo za posledico večjo porabo, se izvedeta predhodna in naknadna ocena, ki sta sorazmerni s cilji in odhodki.</w:t>
      </w:r>
    </w:p>
    <w:p w14:paraId="798AD263" w14:textId="77777777" w:rsidR="00D026B6" w:rsidRPr="00612836" w:rsidRDefault="00D026B6" w:rsidP="00D026B6">
      <w:pPr>
        <w:rPr>
          <w:noProof/>
        </w:rPr>
      </w:pPr>
      <w:r w:rsidRPr="00612836">
        <w:rPr>
          <w:noProof/>
        </w:rPr>
        <w:t>2.</w:t>
      </w:r>
      <w:r w:rsidRPr="00612836">
        <w:rPr>
          <w:noProof/>
        </w:rPr>
        <w:tab/>
        <w:t>Predhodne ocene, ki so podlaga za pripravo programov in dejavnosti, temeljijo na dokazilih glede smotrnosti povezanih programov ali dejavnosti ter opredeljujejo in analizirajo vprašanja, ki jih je treba obravnavati, dodano vrednost udeležbe Unije, cilje, pričakovane učinke različnih možnosti ter ureditve spremljanja in ocenjevanja.</w:t>
      </w:r>
    </w:p>
    <w:p w14:paraId="5DB626AF" w14:textId="77777777" w:rsidR="00D026B6" w:rsidRPr="00612836" w:rsidRDefault="00D026B6" w:rsidP="00D026B6">
      <w:pPr>
        <w:rPr>
          <w:noProof/>
        </w:rPr>
      </w:pPr>
      <w:r w:rsidRPr="00612836">
        <w:rPr>
          <w:noProof/>
        </w:rPr>
        <w:t>Za velike programe ali dejavnosti, za katere se pričakuje, da bodo imeli znatne ekonomske, okoljske ali socialne učinke, je predhodna ocena lahko izvedena v obliki ocene učinka, ki poleg tega, da izpolnjuje zahteve iz prvega pododstavka, analizira različne možnosti v zvezi z načini izvrševanja.</w:t>
      </w:r>
    </w:p>
    <w:p w14:paraId="2FF6F831" w14:textId="77777777" w:rsidR="00D026B6" w:rsidRPr="00612836" w:rsidRDefault="00D026B6" w:rsidP="00D026B6">
      <w:pPr>
        <w:rPr>
          <w:noProof/>
        </w:rPr>
      </w:pPr>
      <w:r w:rsidRPr="00612836">
        <w:rPr>
          <w:noProof/>
        </w:rPr>
        <w:t>3.</w:t>
      </w:r>
      <w:r w:rsidRPr="00612836">
        <w:rPr>
          <w:noProof/>
        </w:rPr>
        <w:tab/>
        <w:t xml:space="preserve">Z naknadnimi ocenami se ocenjuje smotrnost programa ali dejavnosti, vključno z vidiki, kot so uspešnost, učinkovitost, skladnost, </w:t>
      </w:r>
      <w:r w:rsidRPr="00612836">
        <w:rPr>
          <w:rStyle w:val="CRDeleted"/>
          <w:noProof/>
          <w:lang w:val="sl-SI"/>
        </w:rPr>
        <w:t>relevantnost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ustreznost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 dodana vrednost EU. Naknadne ocene temeljijo na informacijah, pridobljenih na podlagi ureditev spremljanja in kazalnikov, določenih za zadevni ukrep. Izvedejo se vsaj enkrat v obdobju vsakega večletnega finančnega okvira in, kadar je to mogoče, dovolj zgodaj, da je ugotovitve mogoče upoštevati pri predhodnih ocenah ali ocenah učinka, na podlagi katerih se pripravijo povezani programi in dejavnosti.</w:t>
      </w:r>
    </w:p>
    <w:p w14:paraId="309C49DE" w14:textId="77777777" w:rsidR="00D026B6" w:rsidRPr="00612836" w:rsidRDefault="00D026B6" w:rsidP="00D026B6">
      <w:pPr>
        <w:pStyle w:val="Titrearticle"/>
        <w:rPr>
          <w:noProof/>
        </w:rPr>
      </w:pPr>
      <w:r w:rsidRPr="00612836">
        <w:rPr>
          <w:noProof/>
        </w:rPr>
        <w:t>Člen 35</w:t>
      </w:r>
    </w:p>
    <w:p w14:paraId="76CA89DC" w14:textId="77777777" w:rsidR="00D026B6" w:rsidRPr="00612836" w:rsidRDefault="00D026B6" w:rsidP="00D026B6">
      <w:pPr>
        <w:pStyle w:val="NormalCentered"/>
        <w:rPr>
          <w:b/>
          <w:bCs/>
          <w:noProof/>
        </w:rPr>
      </w:pPr>
      <w:r w:rsidRPr="00612836">
        <w:rPr>
          <w:b/>
          <w:noProof/>
        </w:rPr>
        <w:t>Obvezna ocena finančnih posledic</w:t>
      </w:r>
    </w:p>
    <w:p w14:paraId="5317B050" w14:textId="77777777" w:rsidR="00D026B6" w:rsidRPr="00612836" w:rsidRDefault="00D026B6" w:rsidP="00D026B6">
      <w:pPr>
        <w:rPr>
          <w:noProof/>
        </w:rPr>
      </w:pPr>
      <w:r w:rsidRPr="00612836">
        <w:rPr>
          <w:noProof/>
        </w:rPr>
        <w:t>1.</w:t>
      </w:r>
      <w:r w:rsidRPr="00612836">
        <w:rPr>
          <w:noProof/>
        </w:rPr>
        <w:tab/>
        <w:t>Vsakemu predlogu ali pobudi, ki ga Komisija, visoki predstavnik Unije za zunanje zadeve in varnostno politiko (v nadaljnjem besedilu: visoki predstavnik) ali država članica predloži zakonodajnemu organu in ima lahko posledice za proračun, vključno s spremembami števila delovnih mest, se priložijo ocena finančnih posledic, ki prikazuje ocene v obliki odobritev plačil in odobritev za prevzem obveznosti, ocena različnih razpoložljivih možnosti financiranja ter predhodna ocena ali ocena učinka iz člena 34.</w:t>
      </w:r>
    </w:p>
    <w:p w14:paraId="4ED3BC69" w14:textId="77777777" w:rsidR="00D026B6" w:rsidRPr="00612836" w:rsidRDefault="00D026B6" w:rsidP="00D026B6">
      <w:pPr>
        <w:rPr>
          <w:noProof/>
        </w:rPr>
      </w:pPr>
      <w:r w:rsidRPr="00612836">
        <w:rPr>
          <w:noProof/>
        </w:rPr>
        <w:t>Vsaki bistveni spremembi predloga ali pobudi, ki se predloži zakonodajnemu organu in ki ima lahko znatne posledice za proračun, vključno s spremembami števila delovnih mest, se priloži ocena finančnih posledic, ki jo pripravi institucija Unije, ki predlaga spremembo.</w:t>
      </w:r>
    </w:p>
    <w:p w14:paraId="2BEFEFB2" w14:textId="77777777" w:rsidR="00D026B6" w:rsidRPr="00612836" w:rsidRDefault="00D026B6" w:rsidP="00D026B6">
      <w:pPr>
        <w:rPr>
          <w:noProof/>
        </w:rPr>
      </w:pPr>
      <w:r w:rsidRPr="00612836">
        <w:rPr>
          <w:noProof/>
        </w:rPr>
        <w:t>Ocena finančnih posledic mora vsebovati finančne in gospodarske podatke, ki so potrebni, da lahko zakonodajni organ oceni potrebo po ukrepanju Unije. Ocena finančnih posledic vsebuje ustrezne informacije glede skladnosti z drugimi dejavnostmi Unije in vseh možnosti sinergije.</w:t>
      </w:r>
    </w:p>
    <w:p w14:paraId="2ECB5A8E" w14:textId="77777777" w:rsidR="00D026B6" w:rsidRPr="00612836" w:rsidRDefault="00D026B6" w:rsidP="00D026B6">
      <w:pPr>
        <w:rPr>
          <w:noProof/>
        </w:rPr>
      </w:pPr>
      <w:r w:rsidRPr="00612836">
        <w:rPr>
          <w:noProof/>
        </w:rPr>
        <w:t xml:space="preserve">V primeru večletnih dejavnosti ocena finančnih posledic vsebuje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predvidljiv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načrt letnih potreb v smislu odobritev za prevzem obveznosti in odobritev plačil in delovnih mest, vključno za zunanje uslužbence, ter oceno njihovih srednjeročnih in, kadar je to mogoče, dolgoročnih finančnih posledic.</w:t>
      </w:r>
    </w:p>
    <w:p w14:paraId="4A5DB9B9" w14:textId="77777777" w:rsidR="00D026B6" w:rsidRPr="00612836" w:rsidRDefault="00D026B6" w:rsidP="00D026B6">
      <w:pPr>
        <w:rPr>
          <w:noProof/>
        </w:rPr>
      </w:pPr>
      <w:r w:rsidRPr="00612836">
        <w:rPr>
          <w:noProof/>
        </w:rPr>
        <w:t>2.</w:t>
      </w:r>
      <w:r w:rsidRPr="00612836">
        <w:rPr>
          <w:noProof/>
        </w:rPr>
        <w:tab/>
        <w:t>Med proračunskim postopkom Komisija zagotavlja potrebne informacije za primerjavo sprememb zahtevanih odobritev in začetnih napovedi v oceni finančnih posledic z vidika napredka pri obravnavi predloga ali pobude, predložene zakonodajnemu organu.</w:t>
      </w:r>
    </w:p>
    <w:p w14:paraId="08AADAA2" w14:textId="77777777" w:rsidR="00D026B6" w:rsidRPr="00612836" w:rsidRDefault="00D026B6" w:rsidP="00D026B6">
      <w:pPr>
        <w:rPr>
          <w:noProof/>
        </w:rPr>
      </w:pPr>
      <w:r w:rsidRPr="00612836">
        <w:rPr>
          <w:noProof/>
        </w:rPr>
        <w:t>3.</w:t>
      </w:r>
      <w:r w:rsidRPr="00612836">
        <w:rPr>
          <w:noProof/>
        </w:rPr>
        <w:tab/>
        <w:t>Za zmanjšanje tveganja goljufij, nepravilnosti in neizpolnitve ciljev se v oceni finančnih posledic navedejo informacije o vzpostavljenem sistemu notranje kontrole, oceni stroškov in koristi kontrol, ki bi nastali zaradi takšnega sistema, in o oceni pričakovane stopnje tveganja napak ter informacije o obstoječih in načrtovanih ukrepih za preprečevanje goljufij in zaščitnih ukrepih.</w:t>
      </w:r>
    </w:p>
    <w:p w14:paraId="1D9225F6" w14:textId="77777777" w:rsidR="00D026B6" w:rsidRPr="00612836" w:rsidRDefault="00D026B6" w:rsidP="00D026B6">
      <w:pPr>
        <w:rPr>
          <w:noProof/>
        </w:rPr>
      </w:pPr>
      <w:r w:rsidRPr="00612836">
        <w:rPr>
          <w:noProof/>
        </w:rPr>
        <w:t>Takšna ocena upošteva verjetno število in vrsto napak ter posebne pogoje za zadevno področje politik</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ter pravila, ki se uporabljajo za to področje.</w:t>
      </w:r>
    </w:p>
    <w:p w14:paraId="0AC70F2F" w14:textId="77777777" w:rsidR="00D026B6" w:rsidRPr="00612836" w:rsidRDefault="00D026B6" w:rsidP="00D026B6">
      <w:pPr>
        <w:rPr>
          <w:noProof/>
        </w:rPr>
      </w:pPr>
      <w:r w:rsidRPr="00612836">
        <w:rPr>
          <w:noProof/>
        </w:rPr>
        <w:t>4.</w:t>
      </w:r>
      <w:r w:rsidRPr="00612836">
        <w:rPr>
          <w:noProof/>
        </w:rPr>
        <w:tab/>
        <w:t>Komisija ob predložitvi spremenjenih ali novih predlogov za porabo oceni stroške in koristi kontrolnih sistemov ter pričakovano stopnjo tveganja napak, kot je določeno v odstavku 3.</w:t>
      </w:r>
    </w:p>
    <w:p w14:paraId="119E3620" w14:textId="77777777" w:rsidR="00D026B6" w:rsidRPr="00612836" w:rsidRDefault="00D026B6" w:rsidP="00D026B6">
      <w:pPr>
        <w:pStyle w:val="Titrearticle"/>
        <w:rPr>
          <w:noProof/>
        </w:rPr>
      </w:pPr>
      <w:r w:rsidRPr="00612836">
        <w:rPr>
          <w:noProof/>
        </w:rPr>
        <w:t>Člen 36</w:t>
      </w:r>
    </w:p>
    <w:p w14:paraId="7D8F1801" w14:textId="77777777" w:rsidR="00D026B6" w:rsidRPr="00612836" w:rsidRDefault="00D026B6" w:rsidP="00D026B6">
      <w:pPr>
        <w:pStyle w:val="NormalCentered"/>
        <w:rPr>
          <w:b/>
          <w:noProof/>
        </w:rPr>
      </w:pPr>
      <w:r w:rsidRPr="00612836">
        <w:rPr>
          <w:b/>
          <w:noProof/>
        </w:rPr>
        <w:t>Notranja kontrola izvrševanja proračuna</w:t>
      </w:r>
    </w:p>
    <w:p w14:paraId="7598C8E9" w14:textId="77777777" w:rsidR="00D026B6" w:rsidRPr="00612836" w:rsidRDefault="00D026B6" w:rsidP="00D026B6">
      <w:pPr>
        <w:rPr>
          <w:noProof/>
        </w:rPr>
      </w:pPr>
      <w:r w:rsidRPr="00612836">
        <w:rPr>
          <w:noProof/>
        </w:rPr>
        <w:t>1.</w:t>
      </w:r>
      <w:r w:rsidRPr="00612836">
        <w:rPr>
          <w:noProof/>
        </w:rPr>
        <w:tab/>
        <w:t>Na podlagi načela dobrega finančnega poslovodenja se proračun izvršuje v skladu z uspešno in učinkovito notranjo kontrolo, ustrezno za posamezen način izvrševanja, in v skladu z ustreznimi pravili za posamezni sektor.</w:t>
      </w:r>
    </w:p>
    <w:p w14:paraId="016077E0" w14:textId="77777777" w:rsidR="00D026B6" w:rsidRPr="00612836" w:rsidRDefault="00D026B6" w:rsidP="00D026B6">
      <w:pPr>
        <w:rPr>
          <w:noProof/>
        </w:rPr>
      </w:pPr>
      <w:r w:rsidRPr="00612836">
        <w:rPr>
          <w:noProof/>
        </w:rPr>
        <w:t>2.</w:t>
      </w:r>
      <w:r w:rsidRPr="00612836">
        <w:rPr>
          <w:noProof/>
        </w:rPr>
        <w:tab/>
        <w:t>Za namene izvrševanja proračuna se notranja kontrola izvaja na vseh ravneh upravljanja in je namenjena razumnemu zagotovilu o doseganju naslednjih ciljev:</w:t>
      </w:r>
    </w:p>
    <w:p w14:paraId="6CE38F22" w14:textId="77777777" w:rsidR="00D026B6" w:rsidRPr="00612836" w:rsidRDefault="00D026B6" w:rsidP="00D026B6">
      <w:pPr>
        <w:pStyle w:val="Point0"/>
        <w:rPr>
          <w:noProof/>
        </w:rPr>
      </w:pPr>
      <w:r w:rsidRPr="00612836">
        <w:rPr>
          <w:noProof/>
        </w:rPr>
        <w:tab/>
        <w:t>(a)</w:t>
      </w:r>
      <w:r w:rsidRPr="00612836">
        <w:rPr>
          <w:noProof/>
        </w:rPr>
        <w:tab/>
        <w:t>uspešnosti, učinkovitosti in gospodarnosti operacij;</w:t>
      </w:r>
    </w:p>
    <w:p w14:paraId="70F7057C" w14:textId="77777777" w:rsidR="00D026B6" w:rsidRPr="00612836" w:rsidRDefault="00D026B6" w:rsidP="00D026B6">
      <w:pPr>
        <w:pStyle w:val="Point0"/>
        <w:rPr>
          <w:noProof/>
        </w:rPr>
      </w:pPr>
      <w:r w:rsidRPr="00612836">
        <w:rPr>
          <w:noProof/>
        </w:rPr>
        <w:tab/>
        <w:t>(b)</w:t>
      </w:r>
      <w:r w:rsidRPr="00612836">
        <w:rPr>
          <w:noProof/>
        </w:rPr>
        <w:tab/>
        <w:t>zanesljivosti poročanja;</w:t>
      </w:r>
    </w:p>
    <w:p w14:paraId="4F9A4E46" w14:textId="77777777" w:rsidR="00D026B6" w:rsidRPr="00612836" w:rsidRDefault="00D026B6" w:rsidP="00D026B6">
      <w:pPr>
        <w:pStyle w:val="Point0"/>
        <w:rPr>
          <w:noProof/>
        </w:rPr>
      </w:pPr>
      <w:r w:rsidRPr="00612836">
        <w:rPr>
          <w:noProof/>
        </w:rPr>
        <w:tab/>
        <w:t>(c)</w:t>
      </w:r>
      <w:r w:rsidRPr="00612836">
        <w:rPr>
          <w:noProof/>
        </w:rPr>
        <w:tab/>
        <w:t>varovanja sredstev in informacij;</w:t>
      </w:r>
    </w:p>
    <w:p w14:paraId="6DB9A061" w14:textId="77777777" w:rsidR="00D026B6" w:rsidRPr="00612836" w:rsidRDefault="00D026B6" w:rsidP="00D026B6">
      <w:pPr>
        <w:pStyle w:val="Point0"/>
        <w:rPr>
          <w:noProof/>
        </w:rPr>
      </w:pPr>
      <w:r w:rsidRPr="00612836">
        <w:rPr>
          <w:noProof/>
        </w:rPr>
        <w:tab/>
        <w:t>(d)</w:t>
      </w:r>
      <w:r w:rsidRPr="00612836">
        <w:rPr>
          <w:noProof/>
        </w:rPr>
        <w:tab/>
        <w:t xml:space="preserve">preprečevanja, odkrivanja ter odprave goljufij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korupcije, nasprotij interesov, dvojnega financiranja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in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drugih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nepravilnosti ter nadaljnjega ukrepanja v zvezi z njimi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vključno z elektronskim evidentiranjem in shranjevanjem podatkov o prejemnikih sredstev Unije, tudi o njihovih dejanskih lastnikih, kot so opredeljeni členu 3, točka (6), Direktive (EU) 2015/849, ter z uporabo enotnega integriranega informacijskega sistema za podatkovno rudarjenje in ocenjevanje tveganj, ki ga zagotovi Komisija, za dostop do teh podatkov in njihovo analizo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054A97FC" w14:textId="77777777" w:rsidR="00D026B6" w:rsidRPr="00612836" w:rsidRDefault="00D026B6" w:rsidP="00D026B6">
      <w:pPr>
        <w:pStyle w:val="Point0"/>
        <w:rPr>
          <w:noProof/>
        </w:rPr>
      </w:pPr>
      <w:r w:rsidRPr="00612836">
        <w:rPr>
          <w:noProof/>
        </w:rPr>
        <w:tab/>
        <w:t>(e)</w:t>
      </w:r>
      <w:r w:rsidRPr="00612836">
        <w:rPr>
          <w:noProof/>
        </w:rPr>
        <w:tab/>
        <w:t>ustreznega obvladovanja tveganj v zvezi z zakonitostjo in pravilnostjo osnovnih transakcij ob upoštevanju večletne narave programov in narave zadevnih plačil.</w:t>
      </w:r>
    </w:p>
    <w:p w14:paraId="19B56402" w14:textId="77777777" w:rsidR="00D026B6" w:rsidRPr="00612836" w:rsidRDefault="00D026B6" w:rsidP="00D026B6">
      <w:pPr>
        <w:rPr>
          <w:noProof/>
        </w:rPr>
      </w:pPr>
      <w:r w:rsidRPr="00612836">
        <w:rPr>
          <w:noProof/>
        </w:rPr>
        <w:t>3.</w:t>
      </w:r>
      <w:r w:rsidRPr="00612836">
        <w:rPr>
          <w:noProof/>
        </w:rPr>
        <w:tab/>
        <w:t>Uspešna notranja kontrola temelji na najboljših mednarodnih praksah in vključuje zlasti naslednje elemente:</w:t>
      </w:r>
    </w:p>
    <w:p w14:paraId="5ECA62D0" w14:textId="77777777" w:rsidR="00D026B6" w:rsidRPr="00612836" w:rsidRDefault="00D026B6" w:rsidP="00D026B6">
      <w:pPr>
        <w:pStyle w:val="Point0"/>
        <w:rPr>
          <w:noProof/>
        </w:rPr>
      </w:pPr>
      <w:r w:rsidRPr="00612836">
        <w:rPr>
          <w:noProof/>
        </w:rPr>
        <w:tab/>
        <w:t>(a)</w:t>
      </w:r>
      <w:r w:rsidRPr="00612836">
        <w:rPr>
          <w:noProof/>
        </w:rPr>
        <w:tab/>
        <w:t>ločevanje nalog;</w:t>
      </w:r>
    </w:p>
    <w:p w14:paraId="153DA759" w14:textId="77777777" w:rsidR="00D026B6" w:rsidRPr="00612836" w:rsidRDefault="00D026B6" w:rsidP="00D026B6">
      <w:pPr>
        <w:pStyle w:val="Point0"/>
        <w:rPr>
          <w:noProof/>
        </w:rPr>
      </w:pPr>
      <w:r w:rsidRPr="00612836">
        <w:rPr>
          <w:noProof/>
        </w:rPr>
        <w:tab/>
        <w:t>(b)</w:t>
      </w:r>
      <w:r w:rsidRPr="00612836">
        <w:rPr>
          <w:noProof/>
        </w:rPr>
        <w:tab/>
        <w:t>ustrezno strategijo obvladovanja tveganja in ustrezno strategijo kontrole, ki vključuje kontrolo na ravni prejemnika;</w:t>
      </w:r>
    </w:p>
    <w:p w14:paraId="7949B661" w14:textId="77777777" w:rsidR="00D026B6" w:rsidRPr="00612836" w:rsidRDefault="00D026B6" w:rsidP="00D026B6">
      <w:pPr>
        <w:pStyle w:val="Point0"/>
        <w:rPr>
          <w:noProof/>
          <w:highlight w:val="lightGray"/>
        </w:rPr>
      </w:pPr>
      <w:r w:rsidRPr="00612836">
        <w:rPr>
          <w:noProof/>
        </w:rPr>
        <w:tab/>
      </w:r>
      <w:r w:rsidRPr="00612836">
        <w:rPr>
          <w:rStyle w:val="CRRefonteDeleted"/>
          <w:noProof/>
          <w:highlight w:val="lightGray"/>
          <w:lang w:val="sl-SI"/>
        </w:rPr>
        <w:t>(c)</w:t>
      </w:r>
      <w:r w:rsidRPr="00612836">
        <w:rPr>
          <w:rStyle w:val="CRRefonteDeleted"/>
          <w:noProof/>
          <w:highlight w:val="lightGray"/>
          <w:lang w:val="sl-SI"/>
        </w:rPr>
        <w:tab/>
        <w:t>izogibanje nasprotju interesov;</w:t>
      </w:r>
    </w:p>
    <w:p w14:paraId="1BE69828" w14:textId="77777777" w:rsidR="00D026B6" w:rsidRPr="00612836" w:rsidRDefault="00D026B6" w:rsidP="00D026B6">
      <w:pPr>
        <w:pStyle w:val="Point0"/>
        <w:rPr>
          <w:noProof/>
        </w:rPr>
      </w:pPr>
      <w:r w:rsidRPr="00612836">
        <w:rPr>
          <w:noProof/>
        </w:rPr>
        <w:tab/>
        <w:t>(</w:t>
      </w:r>
      <w:r w:rsidRPr="00612836">
        <w:rPr>
          <w:rStyle w:val="CRMinorChangeAdded"/>
          <w:noProof/>
          <w:lang w:val="sl-SI"/>
        </w:rPr>
        <w:t>c</w:t>
      </w:r>
      <w:r w:rsidRPr="00612836">
        <w:rPr>
          <w:rStyle w:val="CRMinorChangeDeleted"/>
          <w:noProof/>
          <w:lang w:val="sl-SI"/>
        </w:rPr>
        <w:t>d</w:t>
      </w:r>
      <w:r w:rsidRPr="00612836">
        <w:rPr>
          <w:noProof/>
        </w:rPr>
        <w:t>)</w:t>
      </w:r>
      <w:r w:rsidRPr="00612836">
        <w:rPr>
          <w:noProof/>
        </w:rPr>
        <w:tab/>
        <w:t xml:space="preserve">ustrezne revizijske sledi in celovitost podatkov v podatkovnih sistemih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vključno z elektronskimi sistemi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w:t>
      </w:r>
    </w:p>
    <w:p w14:paraId="7868062D" w14:textId="77777777" w:rsidR="00D026B6" w:rsidRPr="00612836" w:rsidRDefault="00D026B6" w:rsidP="00D026B6">
      <w:pPr>
        <w:pStyle w:val="Point0"/>
        <w:rPr>
          <w:noProof/>
        </w:rPr>
      </w:pPr>
      <w:r w:rsidRPr="00612836">
        <w:rPr>
          <w:noProof/>
        </w:rPr>
        <w:tab/>
        <w:t>(</w:t>
      </w:r>
      <w:r w:rsidRPr="00612836">
        <w:rPr>
          <w:rStyle w:val="CRMinorChangeAdded"/>
          <w:noProof/>
          <w:lang w:val="sl-SI"/>
        </w:rPr>
        <w:t>d</w:t>
      </w:r>
      <w:r w:rsidRPr="00612836">
        <w:rPr>
          <w:rStyle w:val="CRMinorChangeDeleted"/>
          <w:noProof/>
          <w:lang w:val="sl-SI"/>
        </w:rPr>
        <w:t>e</w:t>
      </w:r>
      <w:r w:rsidRPr="00612836">
        <w:rPr>
          <w:noProof/>
        </w:rPr>
        <w:t>)</w:t>
      </w:r>
      <w:r w:rsidRPr="00612836">
        <w:rPr>
          <w:noProof/>
        </w:rPr>
        <w:tab/>
        <w:t>postopke za spremljanje uspešnosti in učinkovitosti;</w:t>
      </w:r>
    </w:p>
    <w:p w14:paraId="49C1EFC6" w14:textId="77777777" w:rsidR="00D026B6" w:rsidRPr="00612836" w:rsidRDefault="00D026B6" w:rsidP="00D026B6">
      <w:pPr>
        <w:pStyle w:val="Point0"/>
        <w:rPr>
          <w:noProof/>
        </w:rPr>
      </w:pPr>
      <w:r w:rsidRPr="00612836">
        <w:rPr>
          <w:noProof/>
        </w:rPr>
        <w:tab/>
        <w:t>(</w:t>
      </w:r>
      <w:r w:rsidRPr="00612836">
        <w:rPr>
          <w:rStyle w:val="CRMinorChangeAdded"/>
          <w:noProof/>
          <w:lang w:val="sl-SI"/>
        </w:rPr>
        <w:t>e</w:t>
      </w:r>
      <w:r w:rsidRPr="00612836">
        <w:rPr>
          <w:rStyle w:val="CRMinorChangeDeleted"/>
          <w:noProof/>
          <w:lang w:val="sl-SI"/>
        </w:rPr>
        <w:t>f</w:t>
      </w:r>
      <w:r w:rsidRPr="00612836">
        <w:rPr>
          <w:noProof/>
        </w:rPr>
        <w:t>)</w:t>
      </w:r>
      <w:r w:rsidRPr="00612836">
        <w:rPr>
          <w:noProof/>
        </w:rPr>
        <w:tab/>
        <w:t>postopke za nadaljnje ukrepanje pri ugotovljenih pomanjkljivostih in izjemah notranje kontrole;</w:t>
      </w:r>
    </w:p>
    <w:p w14:paraId="3018497C" w14:textId="77777777" w:rsidR="00D026B6" w:rsidRPr="00612836" w:rsidRDefault="00D026B6" w:rsidP="00D026B6">
      <w:pPr>
        <w:pStyle w:val="Point0"/>
        <w:rPr>
          <w:noProof/>
        </w:rPr>
      </w:pPr>
      <w:r w:rsidRPr="00612836">
        <w:rPr>
          <w:noProof/>
        </w:rPr>
        <w:tab/>
        <w:t>(</w:t>
      </w:r>
      <w:r w:rsidRPr="00612836">
        <w:rPr>
          <w:rStyle w:val="CRMinorChangeAdded"/>
          <w:noProof/>
          <w:lang w:val="sl-SI"/>
        </w:rPr>
        <w:t>f</w:t>
      </w:r>
      <w:r w:rsidRPr="00612836">
        <w:rPr>
          <w:rStyle w:val="CRMinorChangeDeleted"/>
          <w:noProof/>
          <w:lang w:val="sl-SI"/>
        </w:rPr>
        <w:t>g</w:t>
      </w:r>
      <w:r w:rsidRPr="00612836">
        <w:rPr>
          <w:noProof/>
        </w:rPr>
        <w:t>)</w:t>
      </w:r>
      <w:r w:rsidRPr="00612836">
        <w:rPr>
          <w:noProof/>
        </w:rPr>
        <w:tab/>
        <w:t>redno oceno dobrega delovanja sistema notranje kontrole.</w:t>
      </w:r>
    </w:p>
    <w:p w14:paraId="2EC7E99F" w14:textId="77777777" w:rsidR="00D026B6" w:rsidRPr="00612836" w:rsidRDefault="00D026B6" w:rsidP="00D026B6">
      <w:pPr>
        <w:rPr>
          <w:noProof/>
        </w:rPr>
      </w:pPr>
      <w:r w:rsidRPr="00612836">
        <w:rPr>
          <w:noProof/>
        </w:rPr>
        <w:t>4.</w:t>
      </w:r>
      <w:r w:rsidRPr="00612836">
        <w:rPr>
          <w:noProof/>
        </w:rPr>
        <w:tab/>
        <w:t>Učinkovita notranja kontrola temelji na naslednjih elementih:</w:t>
      </w:r>
    </w:p>
    <w:p w14:paraId="465A4EDB" w14:textId="77777777" w:rsidR="00D026B6" w:rsidRPr="00612836" w:rsidRDefault="00D026B6" w:rsidP="00D026B6">
      <w:pPr>
        <w:pStyle w:val="Point0"/>
        <w:rPr>
          <w:noProof/>
        </w:rPr>
      </w:pPr>
      <w:r w:rsidRPr="00612836">
        <w:rPr>
          <w:noProof/>
        </w:rPr>
        <w:tab/>
        <w:t>(a)</w:t>
      </w:r>
      <w:r w:rsidRPr="00612836">
        <w:rPr>
          <w:noProof/>
        </w:rPr>
        <w:tab/>
        <w:t xml:space="preserve">izvajanju ustrezne strategije obvladovanja tveganja in strategije kontrole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ter strategije za boj proti goljufijam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ki </w:t>
      </w:r>
      <w:r w:rsidRPr="00612836">
        <w:rPr>
          <w:rStyle w:val="CRDeleted"/>
          <w:noProof/>
          <w:lang w:val="sl-SI"/>
        </w:rPr>
        <w:t>je bila usklajena</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sta usklajeni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med ustreznimi udeleženci v verigi kontrole;</w:t>
      </w:r>
    </w:p>
    <w:p w14:paraId="118FF616" w14:textId="77777777" w:rsidR="00D026B6" w:rsidRPr="00612836" w:rsidRDefault="00D026B6" w:rsidP="00D026B6">
      <w:pPr>
        <w:pStyle w:val="Point0"/>
        <w:rPr>
          <w:noProof/>
        </w:rPr>
      </w:pPr>
      <w:r w:rsidRPr="00612836">
        <w:rPr>
          <w:noProof/>
        </w:rPr>
        <w:tab/>
        <w:t>(b)</w:t>
      </w:r>
      <w:r w:rsidRPr="00612836">
        <w:rPr>
          <w:noProof/>
        </w:rPr>
        <w:tab/>
        <w:t>dostopnosti rezultatov izvedenih kontrol za vse ustrezne udeležence v verigi kontrole;</w:t>
      </w:r>
    </w:p>
    <w:p w14:paraId="5AE06B41" w14:textId="77777777" w:rsidR="00D026B6" w:rsidRPr="00612836" w:rsidRDefault="00D026B6" w:rsidP="00D026B6">
      <w:pPr>
        <w:pStyle w:val="Point0"/>
        <w:rPr>
          <w:noProof/>
        </w:rPr>
      </w:pPr>
      <w:r w:rsidRPr="00612836">
        <w:rPr>
          <w:noProof/>
        </w:rPr>
        <w:tab/>
        <w:t>(c)</w:t>
      </w:r>
      <w:r w:rsidRPr="00612836">
        <w:rPr>
          <w:noProof/>
        </w:rPr>
        <w:tab/>
        <w:t>po potrebi na zanašanju na izjave izvajalskih partnerjev o upravljanju in neodvisna revizijska mnenja, pod pogojem, da je kakovost v zvezi s tem opravljenim delom ustrezna in sprejemljiva ter da je bilo delo opravljeno v skladu z dogovorjenimi standardi;</w:t>
      </w:r>
    </w:p>
    <w:p w14:paraId="6E7F7E78" w14:textId="77777777" w:rsidR="00D026B6" w:rsidRPr="00612836" w:rsidRDefault="00D026B6" w:rsidP="00D026B6">
      <w:pPr>
        <w:pStyle w:val="Point0"/>
        <w:rPr>
          <w:noProof/>
        </w:rPr>
      </w:pPr>
      <w:r w:rsidRPr="00612836">
        <w:rPr>
          <w:noProof/>
        </w:rPr>
        <w:tab/>
        <w:t>(d)</w:t>
      </w:r>
      <w:r w:rsidRPr="00612836">
        <w:rPr>
          <w:noProof/>
        </w:rPr>
        <w:tab/>
        <w:t>pravočasni uporabi korektivnih ukrepov, ki po potrebi vključujejo odvračilne kazni;</w:t>
      </w:r>
    </w:p>
    <w:p w14:paraId="2C23A3FA" w14:textId="77777777" w:rsidR="00D026B6" w:rsidRPr="00612836" w:rsidRDefault="00D026B6" w:rsidP="00D026B6">
      <w:pPr>
        <w:pStyle w:val="Point0"/>
        <w:rPr>
          <w:noProof/>
        </w:rPr>
      </w:pPr>
      <w:r w:rsidRPr="00612836">
        <w:rPr>
          <w:noProof/>
        </w:rPr>
        <w:tab/>
        <w:t>(e)</w:t>
      </w:r>
      <w:r w:rsidRPr="00612836">
        <w:rPr>
          <w:noProof/>
        </w:rPr>
        <w:tab/>
        <w:t>jasni in nedvoumni zakonodaji, na kateri temeljijo zadevne politike, vključno s temeljnimi akti o elementih notranje kontrole;</w:t>
      </w:r>
    </w:p>
    <w:p w14:paraId="6E567453" w14:textId="77777777" w:rsidR="00D026B6" w:rsidRPr="00612836" w:rsidRDefault="00D026B6" w:rsidP="00D026B6">
      <w:pPr>
        <w:pStyle w:val="Point0"/>
        <w:rPr>
          <w:noProof/>
        </w:rPr>
      </w:pPr>
      <w:r w:rsidRPr="00612836">
        <w:rPr>
          <w:noProof/>
        </w:rPr>
        <w:tab/>
        <w:t>(f)</w:t>
      </w:r>
      <w:r w:rsidRPr="00612836">
        <w:rPr>
          <w:noProof/>
        </w:rPr>
        <w:tab/>
        <w:t>odpravi večkratnih kontrol;</w:t>
      </w:r>
    </w:p>
    <w:p w14:paraId="05B99170" w14:textId="77777777" w:rsidR="00D026B6" w:rsidRPr="00612836" w:rsidRDefault="00D026B6" w:rsidP="00D026B6">
      <w:pPr>
        <w:pStyle w:val="Point0"/>
        <w:rPr>
          <w:noProof/>
        </w:rPr>
      </w:pPr>
      <w:r w:rsidRPr="00612836">
        <w:rPr>
          <w:noProof/>
        </w:rPr>
        <w:tab/>
        <w:t>(g)</w:t>
      </w:r>
      <w:r w:rsidRPr="00612836">
        <w:rPr>
          <w:noProof/>
        </w:rPr>
        <w:tab/>
        <w:t>izboljšanju razmerja med stroški in koristmi kontrol.</w:t>
      </w:r>
    </w:p>
    <w:p w14:paraId="3B0D1DC6" w14:textId="77777777" w:rsidR="00D026B6" w:rsidRPr="00612836" w:rsidRDefault="00D026B6" w:rsidP="00D026B6">
      <w:pPr>
        <w:rPr>
          <w:noProof/>
        </w:rPr>
      </w:pPr>
      <w:r w:rsidRPr="00612836">
        <w:rPr>
          <w:noProof/>
        </w:rPr>
        <w:t>5.</w:t>
      </w:r>
      <w:r w:rsidRPr="00612836">
        <w:rPr>
          <w:noProof/>
        </w:rPr>
        <w:tab/>
        <w:t>Če je med izvajanjem stopnja napak nenehno visoka, Komisija opredeli pomanjkljivosti v kontrolnih sistemih, preuči stroške in koristi morebitnih korektivnih ukrepov in ustrezno ukrepa ali predlaga ustrezne ukrepe, na primer poenostavitev veljavnih določb, izboljšanje kontrolnih sistemov in preoblikovanje programa ali izvedbenih sistemov.</w:t>
      </w:r>
    </w:p>
    <w:p w14:paraId="013C1597" w14:textId="77777777" w:rsidR="00D026B6" w:rsidRPr="00612836" w:rsidRDefault="00D026B6" w:rsidP="00D026B6">
      <w:pPr>
        <w:pStyle w:val="CRSeparator"/>
        <w:rPr>
          <w:noProof/>
          <w:lang w:val="sl-SI"/>
        </w:rPr>
      </w:pPr>
    </w:p>
    <w:p w14:paraId="7915017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35E63A9A" w14:textId="77777777" w:rsidR="00D026B6" w:rsidRPr="00612836" w:rsidRDefault="00D026B6" w:rsidP="00D026B6">
      <w:pPr>
        <w:rPr>
          <w:noProof/>
          <w:highlight w:val="lightGray"/>
        </w:rPr>
      </w:pPr>
      <w:r w:rsidRPr="00612836">
        <w:rPr>
          <w:noProof/>
          <w:highlight w:val="lightGray"/>
        </w:rPr>
        <w:t>6.</w:t>
      </w:r>
      <w:r w:rsidRPr="00612836">
        <w:rPr>
          <w:noProof/>
          <w:highlight w:val="lightGray"/>
        </w:rPr>
        <w:tab/>
        <w:t>Za namene točke (d) odstavka 2 se naslednji podatki evidentirajo in shranijo elektronsko v odprtem, interoperabilnem in strojno berljivem formatu ter so redno na voljo v enotnem integriranem informacijskem sistemu za podatkovno rudarjenje in ocenjevanje tveganj, ki ga zagotovi Komisija:</w:t>
      </w:r>
    </w:p>
    <w:p w14:paraId="5C62FB70" w14:textId="656C8E25" w:rsidR="00D026B6" w:rsidRPr="00DB1ABA" w:rsidRDefault="00794DB4" w:rsidP="00794DB4">
      <w:pPr>
        <w:pStyle w:val="Point1"/>
        <w:rPr>
          <w:noProof/>
          <w:highlight w:val="lightGray"/>
        </w:rPr>
      </w:pPr>
      <w:r w:rsidRPr="00794DB4">
        <w:rPr>
          <w:highlight w:val="lightGray"/>
        </w:rPr>
        <w:t>(a)</w:t>
      </w:r>
      <w:r w:rsidRPr="00794DB4">
        <w:rPr>
          <w:highlight w:val="lightGray"/>
        </w:rPr>
        <w:tab/>
      </w:r>
      <w:r w:rsidR="00D026B6" w:rsidRPr="00DB1ABA">
        <w:rPr>
          <w:noProof/>
          <w:highlight w:val="lightGray"/>
        </w:rPr>
        <w:t>polno pravno ime prejemnika v primeru pravnih oseb, ime in priimek v primeru fizičnih oseb, njihova identifikacijska številka za DDV ali davčna identifikacijska številka, če je na voljo, ali druga edinstvena identifikacijska oznaka na ravni države ter znesek financiranja. Če gre za fizično osebo, tudi datum rojstva;</w:t>
      </w:r>
    </w:p>
    <w:p w14:paraId="5C54DB31" w14:textId="15AB3DBF" w:rsidR="00D026B6" w:rsidRPr="00612836" w:rsidRDefault="00794DB4" w:rsidP="00794DB4">
      <w:pPr>
        <w:pStyle w:val="Point1"/>
        <w:rPr>
          <w:noProof/>
          <w:highlight w:val="lightGray"/>
        </w:rPr>
      </w:pPr>
      <w:r w:rsidRPr="00794DB4">
        <w:rPr>
          <w:highlight w:val="lightGray"/>
        </w:rPr>
        <w:t>(b)</w:t>
      </w:r>
      <w:r w:rsidRPr="00794DB4">
        <w:rPr>
          <w:highlight w:val="lightGray"/>
        </w:rPr>
        <w:tab/>
      </w:r>
      <w:r w:rsidR="00D026B6" w:rsidRPr="00612836">
        <w:rPr>
          <w:noProof/>
          <w:highlight w:val="lightGray"/>
        </w:rPr>
        <w:t>ime(-na), priimek(-ki), datum rojstva in identifikacijska(-e) številka(-e) za DDV ali davčna(-e) identifikacijska(-e) številka(-e), če je(so) na voljo, ali druga edinstvena identifikacijska oznaka na ravni države dejanskega(-ih) lastnika(-ov) prejemnikov, kadar prejemniki niso fizične osebe.</w:t>
      </w:r>
    </w:p>
    <w:p w14:paraId="3E69C908" w14:textId="77777777" w:rsidR="00D026B6" w:rsidRPr="00612836" w:rsidRDefault="00D026B6" w:rsidP="00D026B6">
      <w:pPr>
        <w:rPr>
          <w:noProof/>
          <w:highlight w:val="lightGray"/>
        </w:rPr>
      </w:pPr>
      <w:r w:rsidRPr="00612836">
        <w:rPr>
          <w:noProof/>
          <w:highlight w:val="lightGray"/>
        </w:rPr>
        <w:t>7.</w:t>
      </w:r>
      <w:r w:rsidRPr="00612836">
        <w:rPr>
          <w:noProof/>
          <w:highlight w:val="lightGray"/>
        </w:rPr>
        <w:tab/>
        <w:t>Enotni integrirani informacijski sistem za podatkovno rudarjenje in ocenjevanje tveganj je zasnovan tako, da olajšuje oceno tveganja za namene izbora, dodeljevanja, finančnega poslovodenja, spremljanja, preiskovanja, kontrole in revizije ter prispeva k učinkovitemu preprečevanju, odkrivanju, odpravljanju in spremljanju goljufij, korupcije, nasprotij interesov, dvojnega financiranja in drugih nepravilnosti.</w:t>
      </w:r>
    </w:p>
    <w:p w14:paraId="7B5216C3" w14:textId="750F94C4" w:rsidR="00D026B6" w:rsidRPr="00612836" w:rsidRDefault="00D026B6" w:rsidP="00D026B6">
      <w:pPr>
        <w:rPr>
          <w:noProof/>
          <w:szCs w:val="24"/>
          <w:highlight w:val="lightGray"/>
        </w:rPr>
      </w:pPr>
      <w:r w:rsidRPr="00612836">
        <w:rPr>
          <w:noProof/>
          <w:highlight w:val="lightGray"/>
        </w:rPr>
        <w:t xml:space="preserve">Uporaba podatkov, ki se obdelujejo v enotnem integriranem informacijskem sistemu za podatkovno rudarjenje in ocenjevanje tveganj, in dostop do njih sta v skladu z veljavnimi pravili o varstvu podatkov in sta omejena na Komisijo ali izvajalsko agencijo iz člena 69, države članice, ki izvršujejo proračun v skladu s členom 62(1), prvi pododstavek, točka (b), države članice, ki prejemajo sredstva Unije in jih izvršujejo na podlagi izvrševanja proračuna v skladu s členom 62(1), prvi pododstavek, točka (a), osebe ali subjekte, ki izvršujejo proračun na podlagi člena 62(1), prvi pododstavek, točka (c), OLAF, Računsko sodišče, EJT in druge preiskovalne in </w:t>
      </w:r>
      <w:r w:rsidR="00C0598B">
        <w:rPr>
          <w:noProof/>
          <w:highlight w:val="lightGray"/>
        </w:rPr>
        <w:t>kontrolne</w:t>
      </w:r>
      <w:r w:rsidRPr="00612836">
        <w:rPr>
          <w:noProof/>
          <w:highlight w:val="lightGray"/>
        </w:rPr>
        <w:t xml:space="preserve"> organe Unije v okviru izvajanja njihovih pristojnosti. </w:t>
      </w:r>
    </w:p>
    <w:p w14:paraId="17403566" w14:textId="77777777" w:rsidR="00D026B6" w:rsidRPr="00612836" w:rsidRDefault="00D026B6" w:rsidP="00D026B6">
      <w:pPr>
        <w:rPr>
          <w:noProof/>
          <w:highlight w:val="lightGray"/>
        </w:rPr>
      </w:pPr>
      <w:r w:rsidRPr="00612836">
        <w:rPr>
          <w:noProof/>
          <w:highlight w:val="lightGray"/>
        </w:rPr>
        <w:t>Komisija je upravljavec v smislu člena 3(8) Uredbe (EU) 2018/1725 in je odgovorna za razvoj, upravljanje in nadzor enotnega integriranega informacijskega sistema za podatkovno rudarjenje in ocenjevanje tveganj, zagotavljanje varnosti, celovitosti in zaupnosti podatkov, avtentikacijo uporabnikov ter zaščito informacijskega sistema pred slabim upravljanjem in zlorabo.</w:t>
      </w:r>
    </w:p>
    <w:p w14:paraId="154D3597" w14:textId="77777777" w:rsidR="00D026B6" w:rsidRPr="00612836" w:rsidRDefault="00D026B6" w:rsidP="00D026B6">
      <w:pPr>
        <w:rPr>
          <w:noProof/>
          <w:szCs w:val="24"/>
          <w:highlight w:val="lightGray"/>
        </w:rPr>
      </w:pPr>
      <w:r w:rsidRPr="00612836">
        <w:rPr>
          <w:noProof/>
          <w:highlight w:val="lightGray"/>
        </w:rPr>
        <w:t>8.</w:t>
      </w:r>
      <w:r w:rsidRPr="00612836">
        <w:rPr>
          <w:noProof/>
          <w:highlight w:val="lightGray"/>
        </w:rPr>
        <w:tab/>
        <w:t>Države članice, ki prejemajo sredstva Unije in jih izvršujejo na podlagi izvrševanja proračuna v skladu členom 62(1), prvi pododstavek, točka (a), uporabljajo odstavke 1 do 7 tega člena.</w:t>
      </w:r>
    </w:p>
    <w:p w14:paraId="4E0DA9C9" w14:textId="77777777" w:rsidR="00D026B6" w:rsidRPr="00612836" w:rsidRDefault="00D026B6" w:rsidP="00D026B6">
      <w:pPr>
        <w:spacing w:before="0" w:after="240"/>
        <w:rPr>
          <w:noProof/>
          <w:highlight w:val="lightGray"/>
        </w:rPr>
      </w:pPr>
      <w:r w:rsidRPr="00612836">
        <w:rPr>
          <w:noProof/>
          <w:highlight w:val="lightGray"/>
        </w:rPr>
        <w:t>9. Za namene uporabe zahtev iz odstavkov 2, 3 in 6 tega člena s strani držav članic, ki izvršujejo proračun v skladu s členom 62(1), prvi pododstavek, točka (b), se sklicevanja na prejemnike razumejo kot sklicevanja na upravičence, kot so opredeljeni v pravilih za posamezni sektor.</w:t>
      </w:r>
    </w:p>
    <w:p w14:paraId="7D376C3E" w14:textId="77777777" w:rsidR="00D026B6" w:rsidRPr="00612836" w:rsidRDefault="00D026B6" w:rsidP="00D026B6">
      <w:pPr>
        <w:rPr>
          <w:noProof/>
        </w:rPr>
      </w:pPr>
      <w:r w:rsidRPr="00612836">
        <w:rPr>
          <w:noProof/>
          <w:highlight w:val="lightGray"/>
        </w:rPr>
        <w:t>10.</w:t>
      </w:r>
      <w:r w:rsidRPr="00612836">
        <w:rPr>
          <w:noProof/>
          <w:highlight w:val="lightGray"/>
        </w:rPr>
        <w:tab/>
        <w:t>Komisija v okviru svoje strategije kontrole po potrebi oblikuje in izvaja kontrole in revizije, pri katerih se uporabljajo avtomatizirana orodja IT in nastajajoče tehnologije.</w:t>
      </w:r>
    </w:p>
    <w:p w14:paraId="524079C3" w14:textId="77777777" w:rsidR="00D026B6" w:rsidRPr="00612836" w:rsidRDefault="00D026B6" w:rsidP="00D026B6">
      <w:pPr>
        <w:pStyle w:val="CRSeparator"/>
        <w:rPr>
          <w:noProof/>
          <w:lang w:val="sl-SI"/>
        </w:rPr>
      </w:pPr>
    </w:p>
    <w:p w14:paraId="0E8C15C5"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2F2BD792"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3FF9CDF0" w14:textId="77777777" w:rsidR="00D026B6" w:rsidRPr="00612836" w:rsidRDefault="00D026B6" w:rsidP="00D026B6">
      <w:pPr>
        <w:pStyle w:val="SectionTitle"/>
        <w:rPr>
          <w:noProof/>
        </w:rPr>
      </w:pPr>
      <w:r w:rsidRPr="00612836">
        <w:rPr>
          <w:i/>
          <w:noProof/>
        </w:rPr>
        <w:t>POGLAVJE 8</w:t>
      </w:r>
    </w:p>
    <w:p w14:paraId="6D5E381E" w14:textId="77777777" w:rsidR="00D026B6" w:rsidRPr="00612836" w:rsidRDefault="00D026B6" w:rsidP="00D026B6">
      <w:pPr>
        <w:pStyle w:val="SectionTitle"/>
        <w:rPr>
          <w:noProof/>
        </w:rPr>
      </w:pPr>
      <w:r w:rsidRPr="00612836">
        <w:rPr>
          <w:i/>
          <w:noProof/>
        </w:rPr>
        <w:t>Načelo preglednosti</w:t>
      </w:r>
    </w:p>
    <w:p w14:paraId="529BBF1F" w14:textId="77777777" w:rsidR="00D026B6" w:rsidRPr="00612836" w:rsidRDefault="00D026B6" w:rsidP="00D026B6">
      <w:pPr>
        <w:pStyle w:val="Titrearticle"/>
        <w:rPr>
          <w:noProof/>
        </w:rPr>
      </w:pPr>
      <w:r w:rsidRPr="00612836">
        <w:rPr>
          <w:noProof/>
        </w:rPr>
        <w:t>Člen 37</w:t>
      </w:r>
    </w:p>
    <w:p w14:paraId="3BFFFB94" w14:textId="77777777" w:rsidR="00D026B6" w:rsidRPr="00612836" w:rsidRDefault="00D026B6" w:rsidP="00D026B6">
      <w:pPr>
        <w:pStyle w:val="NormalCentered"/>
        <w:rPr>
          <w:b/>
          <w:bCs/>
          <w:noProof/>
        </w:rPr>
      </w:pPr>
      <w:r w:rsidRPr="00612836">
        <w:rPr>
          <w:b/>
          <w:noProof/>
        </w:rPr>
        <w:t>Objava zaključnega računa in proračunov</w:t>
      </w:r>
    </w:p>
    <w:p w14:paraId="66632525" w14:textId="77777777" w:rsidR="00D026B6" w:rsidRPr="00612836" w:rsidRDefault="00D026B6" w:rsidP="00D026B6">
      <w:pPr>
        <w:rPr>
          <w:noProof/>
        </w:rPr>
      </w:pPr>
      <w:r w:rsidRPr="00612836">
        <w:rPr>
          <w:noProof/>
        </w:rPr>
        <w:t>1.</w:t>
      </w:r>
      <w:r w:rsidRPr="00612836">
        <w:rPr>
          <w:noProof/>
        </w:rPr>
        <w:tab/>
        <w:t>Proračun se določi in izvršuje ter zaključni račun pripravi v skladu z načelom preglednosti.</w:t>
      </w:r>
    </w:p>
    <w:p w14:paraId="0494E81E" w14:textId="77777777" w:rsidR="00D026B6" w:rsidRPr="00612836" w:rsidRDefault="00D026B6" w:rsidP="00D026B6">
      <w:pPr>
        <w:rPr>
          <w:noProof/>
        </w:rPr>
      </w:pPr>
      <w:r w:rsidRPr="00612836">
        <w:rPr>
          <w:noProof/>
        </w:rPr>
        <w:t>2.</w:t>
      </w:r>
      <w:r w:rsidRPr="00612836">
        <w:rPr>
          <w:noProof/>
        </w:rPr>
        <w:tab/>
        <w:t xml:space="preserve">Predsednik Evropskega parlamenta objavi proračun in vsako spremembo proračuna, kakor so dokončno sprejeti, v </w:t>
      </w:r>
      <w:r w:rsidRPr="00612836">
        <w:rPr>
          <w:i/>
          <w:noProof/>
        </w:rPr>
        <w:t>Uradnem listu Evropske unije</w:t>
      </w:r>
      <w:r w:rsidRPr="00612836">
        <w:rPr>
          <w:noProof/>
        </w:rPr>
        <w:t>.</w:t>
      </w:r>
    </w:p>
    <w:p w14:paraId="5F997B0C" w14:textId="77777777" w:rsidR="00D026B6" w:rsidRPr="00612836" w:rsidRDefault="00D026B6" w:rsidP="00D026B6">
      <w:pPr>
        <w:rPr>
          <w:noProof/>
        </w:rPr>
      </w:pPr>
      <w:r w:rsidRPr="00612836">
        <w:rPr>
          <w:noProof/>
        </w:rPr>
        <w:t>Proračuni se objavijo v treh mesecih po datumu razglasitve njihovega dokončnega sprejetja.</w:t>
      </w:r>
    </w:p>
    <w:p w14:paraId="1E126563" w14:textId="77777777" w:rsidR="00D026B6" w:rsidRPr="00612836" w:rsidRDefault="00D026B6" w:rsidP="00D026B6">
      <w:pPr>
        <w:rPr>
          <w:noProof/>
        </w:rPr>
      </w:pPr>
      <w:r w:rsidRPr="00612836">
        <w:rPr>
          <w:noProof/>
        </w:rPr>
        <w:t xml:space="preserve">Do uradne objave v </w:t>
      </w:r>
      <w:r w:rsidRPr="00612836">
        <w:rPr>
          <w:i/>
          <w:noProof/>
        </w:rPr>
        <w:t>Uradnem listu Evropske unije</w:t>
      </w:r>
      <w:r w:rsidRPr="00612836">
        <w:rPr>
          <w:noProof/>
        </w:rPr>
        <w:t xml:space="preserve"> se končni podrobni zneski proračuna na pobudo Komisije objavijo v vseh jezikih na spletnem mestu institucij Unije čim prej in najpozneje v štirih tednih po končnem sprejetju proračuna.</w:t>
      </w:r>
    </w:p>
    <w:p w14:paraId="42C83B44" w14:textId="77777777" w:rsidR="00D026B6" w:rsidRPr="00612836" w:rsidRDefault="00D026B6" w:rsidP="00D026B6">
      <w:pPr>
        <w:rPr>
          <w:noProof/>
        </w:rPr>
      </w:pPr>
      <w:r w:rsidRPr="00612836">
        <w:rPr>
          <w:noProof/>
        </w:rPr>
        <w:t xml:space="preserve">Konsolidirani letni zaključni račun se objavi v </w:t>
      </w:r>
      <w:r w:rsidRPr="00612836">
        <w:rPr>
          <w:i/>
          <w:noProof/>
        </w:rPr>
        <w:t>Uradnem listu Evropske unije</w:t>
      </w:r>
      <w:r w:rsidRPr="00612836">
        <w:rPr>
          <w:noProof/>
        </w:rPr>
        <w:t xml:space="preserve"> in na spletnem mestu institucij Unije.</w:t>
      </w:r>
    </w:p>
    <w:p w14:paraId="1696714E" w14:textId="77777777" w:rsidR="00D026B6" w:rsidRPr="00612836" w:rsidRDefault="00D026B6" w:rsidP="00D026B6">
      <w:pPr>
        <w:pStyle w:val="Titrearticle"/>
        <w:rPr>
          <w:noProof/>
        </w:rPr>
      </w:pPr>
      <w:r w:rsidRPr="00612836">
        <w:rPr>
          <w:noProof/>
        </w:rPr>
        <w:t>Člen 38</w:t>
      </w:r>
    </w:p>
    <w:p w14:paraId="24856965" w14:textId="77777777" w:rsidR="00D026B6" w:rsidRPr="00612836" w:rsidRDefault="00D026B6" w:rsidP="00D026B6">
      <w:pPr>
        <w:pStyle w:val="NormalCentered"/>
        <w:rPr>
          <w:b/>
          <w:bCs/>
          <w:noProof/>
        </w:rPr>
      </w:pPr>
      <w:r w:rsidRPr="00612836">
        <w:rPr>
          <w:b/>
          <w:noProof/>
        </w:rPr>
        <w:t>Objava informacij o prejemnikih in drugih informacij</w:t>
      </w:r>
    </w:p>
    <w:p w14:paraId="2D291A0A" w14:textId="77777777" w:rsidR="00D026B6" w:rsidRPr="00612836" w:rsidRDefault="00D026B6" w:rsidP="00D026B6">
      <w:pPr>
        <w:rPr>
          <w:noProof/>
        </w:rPr>
      </w:pPr>
      <w:r w:rsidRPr="00612836">
        <w:rPr>
          <w:noProof/>
        </w:rPr>
        <w:t>1.</w:t>
      </w:r>
      <w:r w:rsidRPr="00612836">
        <w:rPr>
          <w:noProof/>
        </w:rPr>
        <w:tab/>
        <w:t xml:space="preserve">Komisija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na svojem spletnem mestu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na ustrezen način in pravočasno</w:t>
      </w:r>
      <w:r w:rsidRPr="00612836">
        <w:rPr>
          <w:noProof/>
        </w:rPr>
        <w:t xml:space="preserve"> da na razpolago informacije o prejemnikih sredstev, financiranih iz proračuna,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najpozneje do 30. junija leta po proračunskem letu, v katerem so bile za sredstva prevzete pravne obveznosti,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kadar proračun izvršuje sama v skladu s </w:t>
      </w:r>
      <w:r w:rsidRPr="00612836">
        <w:rPr>
          <w:rStyle w:val="CRMinorChangeDeleted"/>
          <w:noProof/>
          <w:lang w:val="sl-SI"/>
        </w:rPr>
        <w:t>točko (a) prvega pododstavka</w:t>
      </w:r>
      <w:r w:rsidRPr="00612836">
        <w:rPr>
          <w:noProof/>
        </w:rPr>
        <w:t xml:space="preserve"> člen</w:t>
      </w:r>
      <w:r w:rsidRPr="00612836">
        <w:rPr>
          <w:rStyle w:val="CRMinorChangeDeleted"/>
          <w:noProof/>
          <w:lang w:val="sl-SI"/>
        </w:rPr>
        <w:t>a</w:t>
      </w:r>
      <w:r w:rsidRPr="00612836">
        <w:rPr>
          <w:rStyle w:val="CRMinorChangeAdded"/>
          <w:noProof/>
          <w:lang w:val="sl-SI"/>
        </w:rPr>
        <w:t>om</w:t>
      </w:r>
      <w:r w:rsidRPr="00612836">
        <w:rPr>
          <w:noProof/>
        </w:rPr>
        <w:t> 62(1)</w:t>
      </w:r>
      <w:r w:rsidRPr="00612836">
        <w:rPr>
          <w:rStyle w:val="CRMinorChangeAdded"/>
          <w:noProof/>
          <w:lang w:val="sl-SI"/>
        </w:rPr>
        <w:t>, prvi pododstavek, točka (a)</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ter kadar proračun izvršujejo institucije Unije v skladu s členom 59(1) in organi Unije iz členov 70 in 71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w:t>
      </w:r>
    </w:p>
    <w:p w14:paraId="1CD8BD03" w14:textId="77777777" w:rsidR="00D026B6" w:rsidRPr="00612836" w:rsidRDefault="00D026B6" w:rsidP="00D026B6">
      <w:pPr>
        <w:pStyle w:val="CRSeparator"/>
        <w:rPr>
          <w:noProof/>
          <w:lang w:val="sl-SI"/>
        </w:rPr>
      </w:pPr>
    </w:p>
    <w:p w14:paraId="41D7EB9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375CEFC" w14:textId="77777777" w:rsidR="00D026B6" w:rsidRPr="00612836" w:rsidRDefault="00D026B6" w:rsidP="00D026B6">
      <w:pPr>
        <w:rPr>
          <w:noProof/>
        </w:rPr>
      </w:pPr>
      <w:r w:rsidRPr="00612836">
        <w:rPr>
          <w:noProof/>
          <w:highlight w:val="lightGray"/>
        </w:rPr>
        <w:t>Kadar se proračun izvršuje v skladu s členom 62(1), prvi pododstavek, točki (b) in (c), ter z državami članicami v skladu s členom 62(1), prvi pododstavek, točka (a), Komisija na svojem spletnem mestu da na razpolago informacije o prejemnikih najpozneje do 30. junija leta po proračunskem letu, v katerem je bila sklenjena pogodba ali sporazum, ki določa pogoje za podporo. Kadar se proračun izvršuje v skladu s členom 62(1), prvi pododstavek, točka (b), se sklicevanja na prejemnike v tem členu razumejo kot sklicevanja na upravičence, kot so opredeljeni v pravilih za posamezni sektor.</w:t>
      </w:r>
    </w:p>
    <w:p w14:paraId="299245D5" w14:textId="77777777" w:rsidR="00D026B6" w:rsidRPr="00612836" w:rsidRDefault="00D026B6" w:rsidP="00D026B6">
      <w:pPr>
        <w:pStyle w:val="CRSeparator"/>
        <w:rPr>
          <w:noProof/>
          <w:lang w:val="sl-SI"/>
        </w:rPr>
      </w:pPr>
    </w:p>
    <w:p w14:paraId="6B8DBD4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37A2BF1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9895953" w14:textId="77777777" w:rsidR="00D026B6" w:rsidRPr="00612836" w:rsidRDefault="00D026B6" w:rsidP="00D026B6">
      <w:pPr>
        <w:rPr>
          <w:noProof/>
        </w:rPr>
      </w:pPr>
      <w:r w:rsidRPr="00612836">
        <w:rPr>
          <w:noProof/>
        </w:rPr>
        <w:t>Prvi pododstavek tega odstavka se uporablja tudi za druge institucije Unije, kadar izvršujejo proračun na podlagi člena 59(1).</w:t>
      </w:r>
    </w:p>
    <w:p w14:paraId="2534B70C" w14:textId="77777777" w:rsidR="00D026B6" w:rsidRPr="00612836" w:rsidRDefault="00D026B6" w:rsidP="00D026B6">
      <w:pPr>
        <w:rPr>
          <w:noProof/>
        </w:rPr>
      </w:pPr>
      <w:r w:rsidRPr="00612836">
        <w:rPr>
          <w:noProof/>
        </w:rPr>
        <w:t>2.</w:t>
      </w:r>
      <w:r w:rsidRPr="00612836">
        <w:rPr>
          <w:noProof/>
        </w:rPr>
        <w:tab/>
        <w:t>Razen v primerih iz odstavk</w:t>
      </w:r>
      <w:r w:rsidRPr="00612836">
        <w:rPr>
          <w:rStyle w:val="CRMinorChangeDeleted"/>
          <w:noProof/>
          <w:lang w:val="sl-SI"/>
        </w:rPr>
        <w:t>ov</w:t>
      </w:r>
      <w:r w:rsidRPr="00612836">
        <w:rPr>
          <w:rStyle w:val="CRMinorChangeAdded"/>
          <w:noProof/>
          <w:lang w:val="sl-SI"/>
        </w:rPr>
        <w:t>a</w:t>
      </w:r>
      <w:r w:rsidRPr="00612836">
        <w:rPr>
          <w:noProof/>
        </w:rPr>
        <w:t xml:space="preserve"> 3 </w:t>
      </w:r>
      <w:r w:rsidRPr="00612836">
        <w:rPr>
          <w:rStyle w:val="CRRefonteDeleted"/>
          <w:noProof/>
          <w:highlight w:val="lightGray"/>
          <w:lang w:val="sl-SI"/>
        </w:rPr>
        <w:t>in 4</w:t>
      </w:r>
      <w:r w:rsidRPr="00612836">
        <w:rPr>
          <w:noProof/>
        </w:rPr>
        <w:t xml:space="preserve"> se objavijo naslednje informacije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v odprtem, interoperabilnem in strojno berljivem formatu, ki omogoča, da se podatki razvrščajo, iščejo, izpišejo, primerjajo in ponovno uporabijo</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pri čemer se ustrezno upoštevajo zahteve glede zaupnosti in varnosti, zlasti glede varstva osebnih podatkov:</w:t>
      </w:r>
    </w:p>
    <w:p w14:paraId="725EFE6E" w14:textId="77777777" w:rsidR="00D026B6" w:rsidRPr="00612836" w:rsidRDefault="00D026B6" w:rsidP="00D026B6">
      <w:pPr>
        <w:pStyle w:val="CRSeparator"/>
        <w:rPr>
          <w:noProof/>
          <w:lang w:val="sl-SI"/>
        </w:rPr>
      </w:pPr>
    </w:p>
    <w:p w14:paraId="4153AF3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27557CD" w14:textId="77777777" w:rsidR="00D026B6" w:rsidRPr="00612836" w:rsidRDefault="00D026B6" w:rsidP="00D026B6">
      <w:pPr>
        <w:pStyle w:val="Point0"/>
        <w:rPr>
          <w:noProof/>
        </w:rPr>
      </w:pPr>
      <w:r w:rsidRPr="00612836">
        <w:rPr>
          <w:noProof/>
          <w:highlight w:val="lightGray"/>
        </w:rPr>
        <w:tab/>
        <w:t>(a)</w:t>
      </w:r>
      <w:r w:rsidRPr="00612836">
        <w:rPr>
          <w:noProof/>
          <w:highlight w:val="lightGray"/>
        </w:rPr>
        <w:tab/>
        <w:t>ali je prejemnik fizična ali pravna oseba;</w:t>
      </w:r>
    </w:p>
    <w:p w14:paraId="2AB61B41" w14:textId="77777777" w:rsidR="00D026B6" w:rsidRPr="00612836" w:rsidRDefault="00D026B6" w:rsidP="00D026B6">
      <w:pPr>
        <w:pStyle w:val="CRSeparator"/>
        <w:rPr>
          <w:noProof/>
          <w:lang w:val="sl-SI"/>
        </w:rPr>
      </w:pPr>
    </w:p>
    <w:p w14:paraId="274066E7"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6CB8810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D3B1D4B" w14:textId="77777777" w:rsidR="00D026B6" w:rsidRPr="00612836" w:rsidRDefault="00D026B6" w:rsidP="00D026B6">
      <w:pPr>
        <w:pStyle w:val="Point0"/>
        <w:rPr>
          <w:noProof/>
        </w:rPr>
      </w:pPr>
      <w:r w:rsidRPr="00612836">
        <w:rPr>
          <w:noProof/>
        </w:rPr>
        <w:t>(</w:t>
      </w:r>
      <w:r w:rsidRPr="00612836">
        <w:rPr>
          <w:rStyle w:val="CRMinorChangeAdded"/>
          <w:noProof/>
          <w:lang w:val="sl-SI"/>
        </w:rPr>
        <w:t>b</w:t>
      </w:r>
      <w:r w:rsidRPr="00612836">
        <w:rPr>
          <w:rStyle w:val="CRMinorChangeDeleted"/>
          <w:noProof/>
          <w:lang w:val="sl-SI"/>
        </w:rPr>
        <w:t>a</w:t>
      </w:r>
      <w:r w:rsidRPr="00612836">
        <w:rPr>
          <w:noProof/>
        </w:rPr>
        <w:t>)</w:t>
      </w:r>
      <w:r w:rsidRPr="00612836">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polno pravno ime prejemnika v primeru pravne osebe in njihova identifikacijska številka za DDV ali davčna identifikacijska številka, če je na voljo, ali druga edinstvena identifikacijska oznaka, določena na ravni države,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v primeru fizične osebe pa ime in priimek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w:t>
      </w:r>
      <w:r w:rsidRPr="00612836">
        <w:rPr>
          <w:rStyle w:val="CRRefonteDeleted"/>
          <w:noProof/>
          <w:highlight w:val="lightGray"/>
          <w:lang w:val="sl-SI"/>
        </w:rPr>
        <w:t>ime oziroma naziv</w:t>
      </w:r>
      <w:r w:rsidRPr="00612836">
        <w:rPr>
          <w:noProof/>
        </w:rPr>
        <w:t xml:space="preserve"> prejemnika;</w:t>
      </w:r>
    </w:p>
    <w:p w14:paraId="5FDFBD28" w14:textId="77777777" w:rsidR="00D026B6" w:rsidRPr="00612836" w:rsidRDefault="00D026B6" w:rsidP="00D026B6">
      <w:pPr>
        <w:pStyle w:val="Point0"/>
        <w:rPr>
          <w:noProof/>
        </w:rPr>
      </w:pPr>
      <w:r w:rsidRPr="00612836">
        <w:rPr>
          <w:noProof/>
        </w:rPr>
        <w:tab/>
        <w:t>(</w:t>
      </w:r>
      <w:r w:rsidRPr="00612836">
        <w:rPr>
          <w:rStyle w:val="CRMinorChangeAdded"/>
          <w:noProof/>
          <w:lang w:val="sl-SI"/>
        </w:rPr>
        <w:t>c</w:t>
      </w:r>
      <w:r w:rsidRPr="00612836">
        <w:rPr>
          <w:rStyle w:val="CRMinorChangeDeleted"/>
          <w:noProof/>
          <w:lang w:val="sl-SI"/>
        </w:rPr>
        <w:t>b</w:t>
      </w:r>
      <w:r w:rsidRPr="00612836">
        <w:rPr>
          <w:noProof/>
        </w:rPr>
        <w:t>)</w:t>
      </w:r>
      <w:r w:rsidRPr="00612836">
        <w:rPr>
          <w:noProof/>
        </w:rPr>
        <w:tab/>
        <w:t>lokacija prejemnika, in sicer:</w:t>
      </w:r>
    </w:p>
    <w:p w14:paraId="25688B90" w14:textId="77777777" w:rsidR="00D026B6" w:rsidRPr="00612836" w:rsidRDefault="00D026B6" w:rsidP="00D026B6">
      <w:pPr>
        <w:pStyle w:val="Point1"/>
        <w:rPr>
          <w:noProof/>
        </w:rPr>
      </w:pPr>
      <w:r w:rsidRPr="00612836">
        <w:rPr>
          <w:noProof/>
        </w:rPr>
        <w:tab/>
        <w:t>(i)</w:t>
      </w:r>
      <w:r w:rsidRPr="00612836">
        <w:rPr>
          <w:noProof/>
        </w:rPr>
        <w:tab/>
        <w:t>naslov prejemnika, kadar gre za pravno osebo;</w:t>
      </w:r>
    </w:p>
    <w:p w14:paraId="36BED999" w14:textId="77777777" w:rsidR="00D026B6" w:rsidRPr="00612836" w:rsidRDefault="00D026B6" w:rsidP="00D026B6">
      <w:pPr>
        <w:pStyle w:val="Point1"/>
        <w:rPr>
          <w:noProof/>
        </w:rPr>
      </w:pPr>
      <w:r w:rsidRPr="00612836">
        <w:rPr>
          <w:noProof/>
        </w:rPr>
        <w:tab/>
        <w:t>(ii)</w:t>
      </w:r>
      <w:r w:rsidRPr="00612836">
        <w:rPr>
          <w:noProof/>
        </w:rPr>
        <w:tab/>
        <w:t xml:space="preserve">regija na ravni NUTS 2, kadar je prejemnik fizična oseba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ima stalno prebivališče v Evropski uniji, ali država, kadar je prejemnik fizična oseba in nima stalnega prebivališča v Evropski uniji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52AE8498" w14:textId="77777777" w:rsidR="00D026B6" w:rsidRPr="00612836" w:rsidRDefault="00D026B6" w:rsidP="00D026B6">
      <w:pPr>
        <w:pStyle w:val="Point0"/>
        <w:rPr>
          <w:noProof/>
        </w:rPr>
      </w:pPr>
      <w:r w:rsidRPr="00612836">
        <w:rPr>
          <w:noProof/>
        </w:rPr>
        <w:tab/>
        <w:t>(</w:t>
      </w:r>
      <w:r w:rsidRPr="00612836">
        <w:rPr>
          <w:rStyle w:val="CRMinorChangeAdded"/>
          <w:noProof/>
          <w:lang w:val="sl-SI"/>
        </w:rPr>
        <w:t>d</w:t>
      </w:r>
      <w:r w:rsidRPr="00612836">
        <w:rPr>
          <w:rStyle w:val="CRMinorChangeDeleted"/>
          <w:noProof/>
          <w:lang w:val="sl-SI"/>
        </w:rPr>
        <w:t>c</w:t>
      </w:r>
      <w:r w:rsidRPr="00612836">
        <w:rPr>
          <w:noProof/>
        </w:rPr>
        <w:t>)</w:t>
      </w:r>
      <w:r w:rsidRPr="00612836">
        <w:rPr>
          <w:noProof/>
        </w:rPr>
        <w:tab/>
        <w:t xml:space="preserve">znesek prevzetih </w:t>
      </w:r>
      <w:r w:rsidRPr="00612836">
        <w:rPr>
          <w:rStyle w:val="CRRefonteDeleted"/>
          <w:noProof/>
          <w:highlight w:val="lightGray"/>
          <w:lang w:val="sl-SI"/>
        </w:rPr>
        <w:t xml:space="preserve">pravnih </w:t>
      </w:r>
      <w:r w:rsidRPr="00612836">
        <w:rPr>
          <w:noProof/>
        </w:rPr>
        <w:t xml:space="preserve"> obveznosti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v primeru prevzetih obveznosti z več prejemniki razčlenitev tega zneska na prejemnika, kadar je mogoče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0C219609" w14:textId="77777777" w:rsidR="00D026B6" w:rsidRPr="00612836" w:rsidRDefault="00D026B6" w:rsidP="00D026B6">
      <w:pPr>
        <w:pStyle w:val="Point0"/>
        <w:rPr>
          <w:noProof/>
          <w:highlight w:val="lightGray"/>
        </w:rPr>
      </w:pPr>
      <w:r w:rsidRPr="00612836">
        <w:rPr>
          <w:noProof/>
        </w:rPr>
        <w:tab/>
        <w:t>(</w:t>
      </w:r>
      <w:r w:rsidRPr="00612836">
        <w:rPr>
          <w:rStyle w:val="CRMinorChangeAdded"/>
          <w:noProof/>
          <w:lang w:val="sl-SI"/>
        </w:rPr>
        <w:t>e</w:t>
      </w:r>
      <w:r w:rsidRPr="00612836">
        <w:rPr>
          <w:rStyle w:val="CRMinorChangeDeleted"/>
          <w:noProof/>
          <w:lang w:val="sl-SI"/>
        </w:rPr>
        <w:t>d</w:t>
      </w:r>
      <w:r w:rsidRPr="00612836">
        <w:rPr>
          <w:noProof/>
        </w:rPr>
        <w:t>)</w:t>
      </w:r>
      <w:r w:rsidRPr="00612836">
        <w:rPr>
          <w:noProof/>
        </w:rPr>
        <w:tab/>
        <w:t xml:space="preserve">narava in namen ukrepa. </w:t>
      </w:r>
      <w:r w:rsidRPr="00612836">
        <w:rPr>
          <w:rStyle w:val="CRRefonteDeleted"/>
          <w:noProof/>
          <w:highlight w:val="lightGray"/>
          <w:lang w:val="sl-SI"/>
        </w:rPr>
        <w:t>Informacije iz prvega pododstavka tega odstavka se objavijo samo za nagrade, podeljene na podlagi natečajev, nepovratna sredstva, dodeljena na podlagi postopkov za dodelitev nepovratnih sredstev, in naročila, oddana na podlagi postopkov javnega naročanja, ter za strokovnjake, izbrane na podlagi člena 237(2).</w:t>
      </w:r>
    </w:p>
    <w:p w14:paraId="7F859070" w14:textId="77777777" w:rsidR="00D026B6" w:rsidRPr="00612836" w:rsidRDefault="00D026B6" w:rsidP="00D026B6">
      <w:pPr>
        <w:rPr>
          <w:noProof/>
        </w:rPr>
      </w:pPr>
      <w:r w:rsidRPr="00612836">
        <w:rPr>
          <w:noProof/>
        </w:rPr>
        <w:t>3.</w:t>
      </w:r>
      <w:r w:rsidRPr="00612836">
        <w:rPr>
          <w:noProof/>
        </w:rPr>
        <w:tab/>
        <w:t xml:space="preserve">Informacije iz </w:t>
      </w:r>
      <w:r w:rsidRPr="00612836">
        <w:rPr>
          <w:rStyle w:val="CRMinorChangeDeleted"/>
          <w:noProof/>
          <w:lang w:val="sl-SI"/>
        </w:rPr>
        <w:t>prvega pododstavka</w:t>
      </w:r>
      <w:r w:rsidRPr="00612836">
        <w:rPr>
          <w:noProof/>
        </w:rPr>
        <w:t xml:space="preserve"> odstavka 2 se ne objavijo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se ne predložijo v objavo v skladu z odstavkom 6 tega člena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w:t>
      </w:r>
    </w:p>
    <w:p w14:paraId="4203093B" w14:textId="77777777" w:rsidR="00D026B6" w:rsidRPr="00612836" w:rsidRDefault="00D026B6" w:rsidP="00D026B6">
      <w:pPr>
        <w:pStyle w:val="Point0"/>
        <w:rPr>
          <w:noProof/>
        </w:rPr>
      </w:pPr>
      <w:r w:rsidRPr="00612836">
        <w:rPr>
          <w:noProof/>
        </w:rPr>
        <w:tab/>
        <w:t>(a)</w:t>
      </w:r>
      <w:r w:rsidRPr="00612836">
        <w:rPr>
          <w:noProof/>
        </w:rPr>
        <w:tab/>
        <w:t xml:space="preserve">za izobraževalno podporo, plačano fizičnim osebam, in drugo neposredno pomoč, plačano fizičnim osebam, ki jo najbolj potrebujejo, iz </w:t>
      </w:r>
      <w:r w:rsidRPr="00612836">
        <w:rPr>
          <w:rStyle w:val="CRMinorChangeDeleted"/>
          <w:noProof/>
          <w:lang w:val="sl-SI"/>
        </w:rPr>
        <w:t>točke (b)</w:t>
      </w:r>
      <w:r w:rsidRPr="00612836">
        <w:rPr>
          <w:noProof/>
        </w:rPr>
        <w:t xml:space="preserve"> člena </w:t>
      </w:r>
      <w:r w:rsidRPr="00612836">
        <w:rPr>
          <w:rStyle w:val="CRMinorChangeAdded"/>
          <w:noProof/>
          <w:lang w:val="sl-SI"/>
        </w:rPr>
        <w:t>195</w:t>
      </w:r>
      <w:r w:rsidRPr="00612836">
        <w:rPr>
          <w:rStyle w:val="CRMinorChangeDeleted"/>
          <w:noProof/>
          <w:lang w:val="sl-SI"/>
        </w:rPr>
        <w:t>191</w:t>
      </w:r>
      <w:r w:rsidRPr="00612836">
        <w:rPr>
          <w:noProof/>
        </w:rPr>
        <w:t>(4)</w:t>
      </w:r>
      <w:r w:rsidRPr="00612836">
        <w:rPr>
          <w:rStyle w:val="CRMinorChangeAdded"/>
          <w:noProof/>
          <w:lang w:val="sl-SI"/>
        </w:rPr>
        <w:t>, točka (b)</w:t>
      </w:r>
      <w:r w:rsidRPr="00612836">
        <w:rPr>
          <w:noProof/>
        </w:rPr>
        <w:t>;</w:t>
      </w:r>
    </w:p>
    <w:p w14:paraId="0985EFAF" w14:textId="77777777" w:rsidR="00D026B6" w:rsidRPr="00612836" w:rsidRDefault="00D026B6" w:rsidP="00D026B6">
      <w:pPr>
        <w:pStyle w:val="Point0"/>
        <w:rPr>
          <w:noProof/>
        </w:rPr>
      </w:pPr>
      <w:r w:rsidRPr="00612836">
        <w:rPr>
          <w:noProof/>
        </w:rPr>
        <w:tab/>
        <w:t>(b)</w:t>
      </w:r>
      <w:r w:rsidRPr="00612836">
        <w:rPr>
          <w:noProof/>
        </w:rPr>
        <w:tab/>
        <w:t>za naročila zelo nizke vrednosti, dodeljena strokovnjakom, izbranim na podlagi člena </w:t>
      </w:r>
      <w:r w:rsidRPr="00612836">
        <w:rPr>
          <w:rStyle w:val="CRMinorChangeAdded"/>
          <w:noProof/>
          <w:lang w:val="sl-SI"/>
        </w:rPr>
        <w:t>242</w:t>
      </w:r>
      <w:r w:rsidRPr="00612836">
        <w:rPr>
          <w:rStyle w:val="CRMinorChangeDeleted"/>
          <w:noProof/>
          <w:lang w:val="sl-SI"/>
        </w:rPr>
        <w:t>237</w:t>
      </w:r>
      <w:r w:rsidRPr="00612836">
        <w:rPr>
          <w:noProof/>
        </w:rPr>
        <w:t>(2), in naročila zelo nizke vrednosti pod zneskom iz točke 14.4 Priloge I;</w:t>
      </w:r>
    </w:p>
    <w:p w14:paraId="7248B87B" w14:textId="77777777" w:rsidR="00D026B6" w:rsidRPr="00612836" w:rsidRDefault="00D026B6" w:rsidP="00D026B6">
      <w:pPr>
        <w:pStyle w:val="Point0"/>
        <w:rPr>
          <w:noProof/>
        </w:rPr>
      </w:pPr>
      <w:r w:rsidRPr="00612836">
        <w:rPr>
          <w:noProof/>
        </w:rPr>
        <w:tab/>
        <w:t>(c)</w:t>
      </w:r>
      <w:r w:rsidRPr="00612836">
        <w:rPr>
          <w:noProof/>
        </w:rPr>
        <w:tab/>
        <w:t xml:space="preserve">za finančno podporo, ki se zagotovi iz finančnih instrumentov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proračunskih jamstev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za znesek, nižji od 500 000 EUR;</w:t>
      </w:r>
    </w:p>
    <w:p w14:paraId="6ADA3174" w14:textId="77777777" w:rsidR="00D026B6" w:rsidRPr="00612836" w:rsidRDefault="00D026B6" w:rsidP="00D026B6">
      <w:pPr>
        <w:pStyle w:val="Point0"/>
        <w:rPr>
          <w:noProof/>
        </w:rPr>
      </w:pPr>
      <w:r w:rsidRPr="00612836">
        <w:rPr>
          <w:noProof/>
        </w:rPr>
        <w:tab/>
        <w:t>(d)</w:t>
      </w:r>
      <w:r w:rsidRPr="00612836">
        <w:rPr>
          <w:noProof/>
        </w:rPr>
        <w:tab/>
        <w:t>kadar razkritje ogroža pravice in svoboščine zadevnih oseb ali subjektov, kot jih varuje Listina Evropske unije o temeljnih pravicah, ali škodi poslovnim interesom prejemnikov</w:t>
      </w:r>
      <w:r w:rsidRPr="00612836">
        <w:rPr>
          <w:rStyle w:val="CRMinorChangeAdded"/>
          <w:noProof/>
          <w:lang w:val="sl-SI"/>
        </w:rPr>
        <w:t>;</w:t>
      </w:r>
      <w:r w:rsidRPr="00612836">
        <w:rPr>
          <w:rStyle w:val="CRMinorChangeDeleted"/>
          <w:noProof/>
          <w:lang w:val="sl-SI"/>
        </w:rPr>
        <w:t>.</w:t>
      </w:r>
    </w:p>
    <w:p w14:paraId="4FA82933" w14:textId="77777777" w:rsidR="00D026B6" w:rsidRPr="00612836" w:rsidRDefault="00D026B6" w:rsidP="00D026B6">
      <w:pPr>
        <w:pStyle w:val="CRSeparator"/>
        <w:rPr>
          <w:noProof/>
          <w:lang w:val="sl-SI"/>
        </w:rPr>
      </w:pPr>
    </w:p>
    <w:p w14:paraId="01415F53"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43F2A5CE" w14:textId="77777777" w:rsidR="00D026B6" w:rsidRPr="00612836" w:rsidRDefault="00D026B6" w:rsidP="00D026B6">
      <w:pPr>
        <w:pStyle w:val="Point0"/>
        <w:rPr>
          <w:noProof/>
        </w:rPr>
      </w:pPr>
      <w:r w:rsidRPr="00612836">
        <w:rPr>
          <w:noProof/>
          <w:highlight w:val="lightGray"/>
        </w:rPr>
        <w:t>(e) kadar jih ni treba objaviti na podlagi pravil za posamezni sektor, kadar se proračun izvršuje v skladu s členom 62(1), prvi pododstavek, točka (b).</w:t>
      </w:r>
    </w:p>
    <w:p w14:paraId="4ECFA195" w14:textId="77777777" w:rsidR="00D026B6" w:rsidRPr="00612836" w:rsidRDefault="00D026B6" w:rsidP="00D026B6">
      <w:pPr>
        <w:pStyle w:val="CRSeparator"/>
        <w:rPr>
          <w:noProof/>
          <w:lang w:val="sl-SI"/>
        </w:rPr>
      </w:pPr>
    </w:p>
    <w:p w14:paraId="0E76BCF4"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7C3B9EB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1645275B" w14:textId="77777777" w:rsidR="00D026B6" w:rsidRPr="00612836" w:rsidRDefault="00D026B6" w:rsidP="00D026B6">
      <w:pPr>
        <w:rPr>
          <w:noProof/>
        </w:rPr>
      </w:pPr>
      <w:r w:rsidRPr="00612836">
        <w:rPr>
          <w:noProof/>
        </w:rPr>
        <w:t>V primerih iz točke (c) prvega pododstavka se informacije, ki se dajo na razpolago, omejijo na statistične podatke, združene v skladu z relevantnimi merili, kot so geografska lega, gospodarska tipologija prejemnikov, vrsta prejete podpore in področje politike Unije, v katero spada zagotovljena podpora.</w:t>
      </w:r>
    </w:p>
    <w:p w14:paraId="7603832E" w14:textId="77777777" w:rsidR="00D026B6" w:rsidRPr="00612836" w:rsidRDefault="00D026B6" w:rsidP="00D026B6">
      <w:pPr>
        <w:rPr>
          <w:noProof/>
        </w:rPr>
      </w:pPr>
      <w:r w:rsidRPr="00612836">
        <w:rPr>
          <w:noProof/>
        </w:rPr>
        <w:t xml:space="preserve">V primeru fizičnih oseb mora razkritje informacij iz </w:t>
      </w:r>
      <w:r w:rsidRPr="00612836">
        <w:rPr>
          <w:rStyle w:val="CRMinorChangeDeleted"/>
          <w:noProof/>
          <w:lang w:val="sl-SI"/>
        </w:rPr>
        <w:t>prvega pododstavka</w:t>
      </w:r>
      <w:r w:rsidRPr="00612836">
        <w:rPr>
          <w:noProof/>
        </w:rPr>
        <w:t xml:space="preserve"> odstavka 2 temeljiti na relevantnih merilih, kot so pogostost ali vrsta ukrepa in zadevni zneski.</w:t>
      </w:r>
    </w:p>
    <w:p w14:paraId="7FCC7398" w14:textId="77777777" w:rsidR="00D026B6" w:rsidRPr="00612836" w:rsidRDefault="00D026B6" w:rsidP="00D026B6">
      <w:pPr>
        <w:rPr>
          <w:noProof/>
        </w:rPr>
      </w:pPr>
      <w:r w:rsidRPr="00612836">
        <w:rPr>
          <w:noProof/>
        </w:rPr>
        <w:t>4.</w:t>
      </w:r>
      <w:r w:rsidRPr="00612836">
        <w:rPr>
          <w:noProof/>
        </w:rPr>
        <w:tab/>
        <w:t xml:space="preserve">Osebe ali subjekti, ki izvršujejo sredstva Unije v skladu s </w:t>
      </w:r>
      <w:r w:rsidRPr="00612836">
        <w:rPr>
          <w:rStyle w:val="CRMinorChangeDeleted"/>
          <w:noProof/>
          <w:lang w:val="sl-SI"/>
        </w:rPr>
        <w:t>točko (c) prvega pododstavka</w:t>
      </w:r>
      <w:r w:rsidRPr="00612836">
        <w:rPr>
          <w:noProof/>
        </w:rPr>
        <w:t xml:space="preserve"> člen</w:t>
      </w:r>
      <w:r w:rsidRPr="00612836">
        <w:rPr>
          <w:rStyle w:val="CRMinorChangeDeleted"/>
          <w:noProof/>
          <w:lang w:val="sl-SI"/>
        </w:rPr>
        <w:t>a</w:t>
      </w:r>
      <w:r w:rsidRPr="00612836">
        <w:rPr>
          <w:rStyle w:val="CRMinorChangeAdded"/>
          <w:noProof/>
          <w:lang w:val="sl-SI"/>
        </w:rPr>
        <w:t>om</w:t>
      </w:r>
      <w:r w:rsidRPr="00612836">
        <w:rPr>
          <w:noProof/>
        </w:rPr>
        <w:t> 62(1),</w:t>
      </w:r>
      <w:r w:rsidRPr="00612836">
        <w:rPr>
          <w:rStyle w:val="CRMinorChangeAdded"/>
          <w:noProof/>
          <w:lang w:val="sl-SI"/>
        </w:rPr>
        <w:t xml:space="preserve"> prvi pododstavek, točka (c),</w:t>
      </w:r>
      <w:r w:rsidRPr="00612836">
        <w:rPr>
          <w:noProof/>
        </w:rPr>
        <w:t xml:space="preserve"> objavijo informacije o prejemnikih v skladu s svojimi pravili in postopki, kolikor se ta pravila štejejo za enakovredna po oceni, izvedeni s strani Komisije v skladu s </w:t>
      </w:r>
      <w:r w:rsidRPr="00612836">
        <w:rPr>
          <w:rStyle w:val="CRMinorChangeDeleted"/>
          <w:noProof/>
          <w:lang w:val="sl-SI"/>
        </w:rPr>
        <w:t>točko (e) prvega pododstavka</w:t>
      </w:r>
      <w:r w:rsidRPr="00612836">
        <w:rPr>
          <w:noProof/>
        </w:rPr>
        <w:t xml:space="preserve"> člen</w:t>
      </w:r>
      <w:r w:rsidRPr="00612836">
        <w:rPr>
          <w:rStyle w:val="CRMinorChangeDeleted"/>
          <w:noProof/>
          <w:lang w:val="sl-SI"/>
        </w:rPr>
        <w:t>a</w:t>
      </w:r>
      <w:r w:rsidRPr="00612836">
        <w:rPr>
          <w:rStyle w:val="CRMinorChangeAdded"/>
          <w:noProof/>
          <w:lang w:val="sl-SI"/>
        </w:rPr>
        <w:t>om</w:t>
      </w:r>
      <w:r w:rsidRPr="00612836">
        <w:rPr>
          <w:noProof/>
        </w:rPr>
        <w:t> </w:t>
      </w:r>
      <w:r w:rsidRPr="00612836">
        <w:rPr>
          <w:rStyle w:val="CRMinorChangeAdded"/>
          <w:noProof/>
          <w:lang w:val="sl-SI"/>
        </w:rPr>
        <w:t>158</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(3) in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MinorChangeDeleted"/>
          <w:noProof/>
          <w:lang w:val="sl-SI"/>
        </w:rPr>
        <w:t>154</w:t>
      </w:r>
      <w:r w:rsidRPr="00612836">
        <w:rPr>
          <w:rStyle w:val="CRMinorChangeAdded"/>
          <w:noProof/>
          <w:lang w:val="sl-SI"/>
        </w:rPr>
        <w:t>členom 158</w:t>
      </w:r>
      <w:r w:rsidRPr="00612836">
        <w:rPr>
          <w:noProof/>
        </w:rPr>
        <w:t>(4),</w:t>
      </w:r>
      <w:r w:rsidRPr="00612836">
        <w:rPr>
          <w:rStyle w:val="CRMinorChangeAdded"/>
          <w:noProof/>
          <w:lang w:val="sl-SI"/>
        </w:rPr>
        <w:t xml:space="preserve"> prvi pododstavek, točka (e),</w:t>
      </w:r>
      <w:r w:rsidRPr="00612836">
        <w:rPr>
          <w:noProof/>
        </w:rPr>
        <w:t xml:space="preserve"> in pod pogojem, da za kakršno koli objavo osebnih podatkov veljajo zaščitni ukrepi, enakovredni tistim, določenim v tem členu.</w:t>
      </w:r>
    </w:p>
    <w:p w14:paraId="617B8008" w14:textId="77777777" w:rsidR="00D026B6" w:rsidRPr="00612836" w:rsidRDefault="00D026B6" w:rsidP="00D026B6">
      <w:pPr>
        <w:rPr>
          <w:noProof/>
        </w:rPr>
      </w:pPr>
      <w:r w:rsidRPr="00612836">
        <w:rPr>
          <w:noProof/>
        </w:rPr>
        <w:t>Organi, imenovani v skladu s členom 63(3), objavijo informacije v skladu s pravili za posamezni sektor. Ta pravila za posamezni sektor lahko v skladu z ustrezno pravno podlago odstopajo od odstavkov 2 in 3 tega člena</w:t>
      </w:r>
      <w:r w:rsidRPr="00612836">
        <w:rPr>
          <w:rStyle w:val="CRRefonteDeleted"/>
          <w:noProof/>
          <w:highlight w:val="lightGray"/>
          <w:lang w:val="sl-SI"/>
        </w:rPr>
        <w:t>, zlasti za objavo osebnih podatkov, kadar je to utemeljeno na podlagi meril iz tretjega pododstavka</w:t>
      </w:r>
      <w:r w:rsidRPr="00612836">
        <w:rPr>
          <w:noProof/>
        </w:rPr>
        <w:t xml:space="preserve"> </w:t>
      </w:r>
      <w:r w:rsidRPr="00612836">
        <w:rPr>
          <w:rStyle w:val="CRRefonteDeleted"/>
          <w:noProof/>
          <w:highlight w:val="lightGray"/>
          <w:lang w:val="sl-SI"/>
        </w:rPr>
        <w:t>odstavka 3 tega člena</w:t>
      </w:r>
      <w:r w:rsidRPr="00612836">
        <w:rPr>
          <w:noProof/>
        </w:rPr>
        <w:t xml:space="preserve"> ter ob upoštevanju posebnih značilnosti zadevnega sektorja.</w:t>
      </w:r>
    </w:p>
    <w:p w14:paraId="59EBAFCF" w14:textId="77777777" w:rsidR="00D026B6" w:rsidRPr="00612836" w:rsidRDefault="00D026B6" w:rsidP="00D026B6">
      <w:pPr>
        <w:pStyle w:val="CRSeparator"/>
        <w:rPr>
          <w:noProof/>
          <w:lang w:val="sl-SI"/>
        </w:rPr>
      </w:pPr>
    </w:p>
    <w:p w14:paraId="41C49089"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CE9A6AC" w14:textId="77777777" w:rsidR="00D026B6" w:rsidRPr="00612836" w:rsidRDefault="00D026B6" w:rsidP="00D026B6">
      <w:pPr>
        <w:rPr>
          <w:noProof/>
        </w:rPr>
      </w:pPr>
      <w:r w:rsidRPr="00612836">
        <w:rPr>
          <w:noProof/>
          <w:highlight w:val="lightGray"/>
        </w:rPr>
        <w:t>Države članice, ki sredstva Unije prejemajo in jih izvršujejo na podlagi izvrševanja proračuna iz člena 62(1), prvi pododstavek, točka (a), zagotovijo naknadno objavo informacij o svojih prejemnikih na enotnem spletnem mestu v skladu z odstavkoma 2 in 3 tega člena.</w:t>
      </w:r>
    </w:p>
    <w:p w14:paraId="1AABD23A" w14:textId="77777777" w:rsidR="00D026B6" w:rsidRPr="00612836" w:rsidRDefault="00D026B6" w:rsidP="00D026B6">
      <w:pPr>
        <w:pStyle w:val="CRSeparator"/>
        <w:rPr>
          <w:noProof/>
          <w:lang w:val="sl-SI"/>
        </w:rPr>
      </w:pPr>
    </w:p>
    <w:p w14:paraId="4CACC85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1B8DD60C"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B593F2F" w14:textId="77777777" w:rsidR="00D026B6" w:rsidRPr="00612836" w:rsidRDefault="00D026B6" w:rsidP="00D026B6">
      <w:pPr>
        <w:rPr>
          <w:noProof/>
        </w:rPr>
      </w:pPr>
      <w:r w:rsidRPr="00612836">
        <w:rPr>
          <w:noProof/>
        </w:rPr>
        <w:t>5.</w:t>
      </w:r>
      <w:r w:rsidRPr="00612836">
        <w:rPr>
          <w:noProof/>
        </w:rPr>
        <w:tab/>
      </w:r>
      <w:r w:rsidRPr="00612836">
        <w:rPr>
          <w:rStyle w:val="CRRefonteDeleted"/>
          <w:noProof/>
          <w:highlight w:val="lightGray"/>
          <w:lang w:val="sl-SI"/>
        </w:rPr>
        <w:t>Informacije iz odstavka 1 se objavijo na spletnem mestu Unije najpozneje do 30. junija leta po proračunskem letu, v katerem so bile za sredstva prevzete pravne obveznosti.</w:t>
      </w:r>
    </w:p>
    <w:p w14:paraId="19D9CA17" w14:textId="77777777" w:rsidR="00D026B6" w:rsidRPr="00612836" w:rsidRDefault="00D026B6" w:rsidP="00D026B6">
      <w:pPr>
        <w:rPr>
          <w:noProof/>
        </w:rPr>
      </w:pPr>
      <w:r w:rsidRPr="00612836">
        <w:rPr>
          <w:noProof/>
        </w:rPr>
        <w:t>Spletna mesta institucij Unije vsebujejo naslov spletnega mesta, na katerem so na voljo informacije iz odstavka 1, če te niso objavljene neposredno na tem namen</w:t>
      </w:r>
      <w:r w:rsidRPr="00612836">
        <w:rPr>
          <w:rStyle w:val="CRDeleted"/>
          <w:noProof/>
          <w:lang w:val="sl-SI"/>
        </w:rPr>
        <w:t>jenem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skem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spletnem mestu institucij Unije.</w:t>
      </w:r>
    </w:p>
    <w:p w14:paraId="532A89EE" w14:textId="77777777" w:rsidR="00D026B6" w:rsidRPr="00612836" w:rsidRDefault="00D026B6" w:rsidP="00D026B6">
      <w:pPr>
        <w:rPr>
          <w:noProof/>
        </w:rPr>
      </w:pPr>
      <w:r w:rsidRPr="00612836">
        <w:rPr>
          <w:noProof/>
        </w:rPr>
        <w:t xml:space="preserve">Komisija na ustrezen način in pravočasno da na razpolago informacije o enotnem spletnem mestu, vključno z navedbo naslova, kjer so na voljo informacije, ki so jih zagotovile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države članice,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osebe, subjekti ali organi iz odstavka 4.</w:t>
      </w:r>
    </w:p>
    <w:p w14:paraId="21FA446F" w14:textId="77777777" w:rsidR="00D026B6" w:rsidRPr="00612836" w:rsidRDefault="00D026B6" w:rsidP="00D026B6">
      <w:pPr>
        <w:pStyle w:val="CRSeparator"/>
        <w:rPr>
          <w:noProof/>
          <w:lang w:val="sl-SI"/>
        </w:rPr>
      </w:pPr>
    </w:p>
    <w:p w14:paraId="1920090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D08106F" w14:textId="77777777" w:rsidR="00D026B6" w:rsidRPr="00612836" w:rsidRDefault="00D026B6" w:rsidP="00D026B6">
      <w:pPr>
        <w:rPr>
          <w:noProof/>
          <w:highlight w:val="lightGray"/>
        </w:rPr>
      </w:pPr>
      <w:r w:rsidRPr="00612836">
        <w:rPr>
          <w:noProof/>
          <w:highlight w:val="lightGray"/>
        </w:rPr>
        <w:t>6.</w:t>
      </w:r>
      <w:r w:rsidRPr="00612836">
        <w:rPr>
          <w:noProof/>
          <w:highlight w:val="lightGray"/>
        </w:rPr>
        <w:tab/>
        <w:t xml:space="preserve">Za namene prvega in drugega pododstavka odstavka 1 tega člena ter brez poseganja v odstavek 4 in pravila za posamezni sektor institucije Unije, ki izvršujejo proračun v skladu s členom 59(1), države članice, ki izvršujejo proračun v skladu s členom 62(1), prvi pododstavek, točka (b), države članice, ki prejemajo sredstva Unije in jih izvršujejo na podlagi izvrševanja proračuna v skladu s členom 62(1), prvi pododstavek, točka (a), osebe ali subjekti, ki izvršujejo proračun v skladu s členom 62(1), prvi pododstavek, točka (c), in organi Unije iz členov 70 in 71 Komisiji pošljejo v elektronski obliki v odprtem, interoperabilnem in strojno berljivem formatu vsaj enkrat letno in najpozneje do 31. marca leta po proračunskem letu, v katerem so bile za sredstva prevzete pravne obveznosti ali v katerem je bila sklenjena pogodba ali sporazum, ki določa pogoje za podporo, kakor je ustrezno, podatke o svojih prejemnikih iz odstavka 2 tega člena, razen podatkov iz prvega pododstavka odstavka 3 tega člena. </w:t>
      </w:r>
    </w:p>
    <w:p w14:paraId="396B74ED" w14:textId="77777777" w:rsidR="00D026B6" w:rsidRPr="00612836" w:rsidRDefault="00D026B6" w:rsidP="00D026B6">
      <w:pPr>
        <w:rPr>
          <w:noProof/>
          <w:highlight w:val="lightGray"/>
        </w:rPr>
      </w:pPr>
      <w:r w:rsidRPr="00612836">
        <w:rPr>
          <w:noProof/>
          <w:highlight w:val="lightGray"/>
        </w:rPr>
        <w:t xml:space="preserve">Poleg tega podatki, ki jih je treba poslati, v primeru fizičnih oseb vključujejo tudi identifikacijsko številko za DDV ali davčno identifikacijsko številko fizičnih oseb, če je na voljo, ali drugo edinstveno identifikacijsko oznako, določeno na ravni države, kar je namenjeno izboljšanju kakovosti poslanih podatkov in ne njihovi objavi. </w:t>
      </w:r>
    </w:p>
    <w:p w14:paraId="6A7172A6" w14:textId="77777777" w:rsidR="00D026B6" w:rsidRPr="00612836" w:rsidRDefault="00D026B6" w:rsidP="00D026B6">
      <w:pPr>
        <w:pStyle w:val="CRSeparator"/>
        <w:rPr>
          <w:noProof/>
          <w:lang w:val="sl-SI"/>
        </w:rPr>
      </w:pPr>
    </w:p>
    <w:p w14:paraId="1D48403F"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77D5609D" w14:textId="77777777" w:rsidR="00D026B6" w:rsidRPr="00612836" w:rsidRDefault="00D026B6" w:rsidP="00D026B6">
      <w:pPr>
        <w:rPr>
          <w:rStyle w:val="CRRefonteDeleted"/>
          <w:noProof/>
          <w:highlight w:val="lightGray"/>
          <w:lang w:val="sl-SI"/>
        </w:rPr>
      </w:pPr>
      <w:r w:rsidRPr="00612836">
        <w:rPr>
          <w:rStyle w:val="CRMinorChangeAdded"/>
          <w:noProof/>
          <w:lang w:val="sl-SI"/>
        </w:rPr>
        <w:t>7</w:t>
      </w:r>
      <w:r w:rsidRPr="00612836">
        <w:rPr>
          <w:rStyle w:val="CRMinorChangeDeleted"/>
          <w:noProof/>
          <w:lang w:val="sl-SI"/>
        </w:rPr>
        <w:t>6</w:t>
      </w:r>
      <w:r w:rsidRPr="00612836">
        <w:rPr>
          <w:noProof/>
        </w:rPr>
        <w:t>.</w:t>
      </w:r>
      <w:r w:rsidRPr="00612836">
        <w:rPr>
          <w:noProof/>
        </w:rPr>
        <w:tab/>
        <w:t xml:space="preserve">Kadar so objavljeni osebni podatki, se informacije odstranijo dve leti po koncu proračunskega leta, v katerem so bile za sredstva prevzete pravne obveznosti. </w:t>
      </w:r>
      <w:r w:rsidRPr="00612836">
        <w:rPr>
          <w:rStyle w:val="CRRefonteDeleted"/>
          <w:noProof/>
          <w:highlight w:val="lightGray"/>
          <w:lang w:val="sl-SI"/>
        </w:rPr>
        <w:t>To velja tudi za osebne podatke za pravne osebe, katerih uradno ime navaja eno ali več fizičnih oseb.</w:t>
      </w:r>
    </w:p>
    <w:p w14:paraId="4FE85BEC" w14:textId="77777777" w:rsidR="00D026B6" w:rsidRPr="00612836" w:rsidRDefault="00D026B6" w:rsidP="00D026B6">
      <w:pPr>
        <w:pStyle w:val="CRSeparator"/>
        <w:rPr>
          <w:rStyle w:val="CRRefonteDeleted"/>
          <w:noProof/>
          <w:lang w:val="sl-SI"/>
        </w:rPr>
      </w:pPr>
    </w:p>
    <w:p w14:paraId="201B545D" w14:textId="77777777" w:rsidR="00D026B6" w:rsidRPr="00612836" w:rsidRDefault="00D026B6" w:rsidP="00D026B6">
      <w:pPr>
        <w:pStyle w:val="CRReference"/>
        <w:rPr>
          <w:rStyle w:val="CRRefonteDeleted"/>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3802F47" w14:textId="77777777" w:rsidR="00D026B6" w:rsidRPr="00612836" w:rsidRDefault="00D026B6" w:rsidP="00D026B6">
      <w:pPr>
        <w:rPr>
          <w:noProof/>
        </w:rPr>
      </w:pPr>
      <w:r w:rsidRPr="00612836">
        <w:rPr>
          <w:noProof/>
          <w:highlight w:val="lightGray"/>
        </w:rPr>
        <w:t>Kadar se proračun izvršuje v skladu s členom 62(1), prvi pododstavek, točki (b) in (c), se osebni podatki odstranijo dve leti po koncu proračunskega leta, v katerem je bila sklenjena pogodba ali sporazum, ki določa pogoje za podporo.</w:t>
      </w:r>
    </w:p>
    <w:p w14:paraId="77A2992C" w14:textId="77777777" w:rsidR="00D026B6" w:rsidRPr="00612836" w:rsidRDefault="00D026B6" w:rsidP="00D026B6">
      <w:pPr>
        <w:pStyle w:val="CRSeparator"/>
        <w:rPr>
          <w:noProof/>
          <w:lang w:val="sl-SI"/>
        </w:rPr>
      </w:pPr>
    </w:p>
    <w:p w14:paraId="33DB19C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7778DD9A" w14:textId="77777777" w:rsidR="00D026B6" w:rsidRPr="00612836" w:rsidRDefault="00D026B6" w:rsidP="00D026B6">
      <w:pPr>
        <w:pStyle w:val="CRReference"/>
        <w:rPr>
          <w:rStyle w:val="CRMinorChangeAdded"/>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2DA55E0" w14:textId="77777777" w:rsidR="00D026B6" w:rsidRPr="00612836" w:rsidRDefault="00D026B6" w:rsidP="00D026B6">
      <w:pPr>
        <w:pStyle w:val="SectionTitle"/>
        <w:rPr>
          <w:noProof/>
        </w:rPr>
      </w:pPr>
      <w:r w:rsidRPr="00612836">
        <w:rPr>
          <w:noProof/>
        </w:rPr>
        <w:t>NASLOV III</w:t>
      </w:r>
    </w:p>
    <w:p w14:paraId="3D1D792C" w14:textId="77777777" w:rsidR="00D026B6" w:rsidRPr="00612836" w:rsidRDefault="00D026B6" w:rsidP="00D026B6">
      <w:pPr>
        <w:pStyle w:val="SectionTitle"/>
        <w:rPr>
          <w:noProof/>
        </w:rPr>
      </w:pPr>
      <w:r w:rsidRPr="00612836">
        <w:rPr>
          <w:i/>
          <w:noProof/>
        </w:rPr>
        <w:t>DOLOČITEV IN SESTAVA PRORAČUNA</w:t>
      </w:r>
    </w:p>
    <w:p w14:paraId="2EBE5E22" w14:textId="77777777" w:rsidR="00D026B6" w:rsidRPr="00612836" w:rsidRDefault="00D026B6" w:rsidP="00D026B6">
      <w:pPr>
        <w:pStyle w:val="SectionTitle"/>
        <w:rPr>
          <w:noProof/>
        </w:rPr>
      </w:pPr>
      <w:r w:rsidRPr="00612836">
        <w:rPr>
          <w:i/>
          <w:noProof/>
        </w:rPr>
        <w:t>POGLAVJE 1</w:t>
      </w:r>
    </w:p>
    <w:p w14:paraId="582E0D53" w14:textId="77777777" w:rsidR="00D026B6" w:rsidRPr="00612836" w:rsidRDefault="00D026B6" w:rsidP="00D026B6">
      <w:pPr>
        <w:pStyle w:val="SectionTitle"/>
        <w:rPr>
          <w:noProof/>
        </w:rPr>
      </w:pPr>
      <w:r w:rsidRPr="00612836">
        <w:rPr>
          <w:i/>
          <w:noProof/>
        </w:rPr>
        <w:t>Določitev proračuna</w:t>
      </w:r>
    </w:p>
    <w:p w14:paraId="79C21439" w14:textId="77777777" w:rsidR="00D026B6" w:rsidRPr="00612836" w:rsidRDefault="00D026B6" w:rsidP="00D026B6">
      <w:pPr>
        <w:pStyle w:val="Titrearticle"/>
        <w:rPr>
          <w:noProof/>
        </w:rPr>
      </w:pPr>
      <w:r w:rsidRPr="00612836">
        <w:rPr>
          <w:noProof/>
        </w:rPr>
        <w:t>Člen 39</w:t>
      </w:r>
    </w:p>
    <w:p w14:paraId="258EBE34" w14:textId="77777777" w:rsidR="00D026B6" w:rsidRPr="00612836" w:rsidRDefault="00D026B6" w:rsidP="00D026B6">
      <w:pPr>
        <w:pStyle w:val="NormalCentered"/>
        <w:rPr>
          <w:b/>
          <w:bCs/>
          <w:noProof/>
        </w:rPr>
      </w:pPr>
      <w:r w:rsidRPr="00612836">
        <w:rPr>
          <w:b/>
          <w:noProof/>
        </w:rPr>
        <w:t>Načrti prihodkov in odhodkov</w:t>
      </w:r>
    </w:p>
    <w:p w14:paraId="70238F27" w14:textId="77777777" w:rsidR="00D026B6" w:rsidRPr="00612836" w:rsidRDefault="00D026B6" w:rsidP="00D026B6">
      <w:pPr>
        <w:rPr>
          <w:noProof/>
        </w:rPr>
      </w:pPr>
      <w:r w:rsidRPr="00612836">
        <w:rPr>
          <w:noProof/>
        </w:rPr>
        <w:t>1.</w:t>
      </w:r>
      <w:r w:rsidRPr="00612836">
        <w:rPr>
          <w:noProof/>
        </w:rPr>
        <w:tab/>
        <w:t>Vsaka institucija Unije razen Komisije pripravi načrt svojih prihodkov in odhodkov, ki ga pošlje Komisiji in vzporedno v informacijo Evropskemu parlamentu in Svetu do 1. julija vsako leto.</w:t>
      </w:r>
    </w:p>
    <w:p w14:paraId="1F37C933" w14:textId="77777777" w:rsidR="00D026B6" w:rsidRPr="00612836" w:rsidRDefault="00D026B6" w:rsidP="00D026B6">
      <w:pPr>
        <w:rPr>
          <w:noProof/>
        </w:rPr>
      </w:pPr>
      <w:r w:rsidRPr="00612836">
        <w:rPr>
          <w:noProof/>
        </w:rPr>
        <w:t>2.</w:t>
      </w:r>
      <w:r w:rsidRPr="00612836">
        <w:rPr>
          <w:noProof/>
        </w:rPr>
        <w:tab/>
        <w:t xml:space="preserve">Visoki predstavnik se posvetuje s člani Komisije, pristojnimi za razvojno politiko, sosedsko politiko, mednarodno sodelovanje ter humanitarno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pomoč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 krizno odzivanje, v zvezi z njihovimi pristojnostmi.</w:t>
      </w:r>
    </w:p>
    <w:p w14:paraId="3A2E7116" w14:textId="77777777" w:rsidR="00D026B6" w:rsidRPr="00612836" w:rsidRDefault="00D026B6" w:rsidP="00D026B6">
      <w:pPr>
        <w:rPr>
          <w:noProof/>
        </w:rPr>
      </w:pPr>
      <w:r w:rsidRPr="00612836">
        <w:rPr>
          <w:noProof/>
        </w:rPr>
        <w:t>3.</w:t>
      </w:r>
      <w:r w:rsidRPr="00612836">
        <w:rPr>
          <w:noProof/>
        </w:rPr>
        <w:tab/>
        <w:t>Komisija pripravi lastne načrte, ki jih takoj po njihovem sprejetju pošlje Evropskemu parlamentu in Svetu. Pri pripravi svojih načrtov Komisija uporablja informacije iz člena 40.</w:t>
      </w:r>
    </w:p>
    <w:p w14:paraId="22B51E61" w14:textId="77777777" w:rsidR="00D026B6" w:rsidRPr="00612836" w:rsidRDefault="00D026B6" w:rsidP="00D026B6">
      <w:pPr>
        <w:pStyle w:val="Titrearticle"/>
        <w:rPr>
          <w:noProof/>
        </w:rPr>
      </w:pPr>
      <w:r w:rsidRPr="00612836">
        <w:rPr>
          <w:noProof/>
        </w:rPr>
        <w:t>Člen 40</w:t>
      </w:r>
    </w:p>
    <w:p w14:paraId="195B2A5C" w14:textId="77777777" w:rsidR="00D026B6" w:rsidRPr="00612836" w:rsidRDefault="00D026B6" w:rsidP="00D026B6">
      <w:pPr>
        <w:pStyle w:val="NormalCentered"/>
        <w:rPr>
          <w:b/>
          <w:bCs/>
          <w:noProof/>
        </w:rPr>
      </w:pPr>
      <w:r w:rsidRPr="00612836">
        <w:rPr>
          <w:b/>
          <w:noProof/>
        </w:rPr>
        <w:t>Načrt proračuna organov Unije iz člena 70</w:t>
      </w:r>
    </w:p>
    <w:p w14:paraId="5974CAF6" w14:textId="77777777" w:rsidR="00D026B6" w:rsidRPr="00612836" w:rsidRDefault="00D026B6" w:rsidP="00D026B6">
      <w:pPr>
        <w:rPr>
          <w:noProof/>
        </w:rPr>
      </w:pPr>
      <w:r w:rsidRPr="00612836">
        <w:rPr>
          <w:noProof/>
        </w:rPr>
        <w:t>V skladu s svojim aktom o ustanovitvi vsak organ Unije iz člena 70 Komisiji ter Evropskemu parlamentu in Svetu do 31. januarja vsako leto pošlje osnutek enotnega programskega dokumenta, ki vsebuje njegovo letno in večletno programsko načrtovanje z ustreznim načrtovanjem človeških in finančnih virov.</w:t>
      </w:r>
    </w:p>
    <w:p w14:paraId="709B1A67" w14:textId="77777777" w:rsidR="00D026B6" w:rsidRPr="00612836" w:rsidRDefault="00D026B6" w:rsidP="00D026B6">
      <w:pPr>
        <w:pStyle w:val="Titrearticle"/>
        <w:rPr>
          <w:noProof/>
        </w:rPr>
      </w:pPr>
      <w:r w:rsidRPr="00612836">
        <w:rPr>
          <w:noProof/>
        </w:rPr>
        <w:t>Člen 41</w:t>
      </w:r>
    </w:p>
    <w:p w14:paraId="0950D5DC" w14:textId="77777777" w:rsidR="00D026B6" w:rsidRPr="00612836" w:rsidRDefault="00D026B6" w:rsidP="00D026B6">
      <w:pPr>
        <w:pStyle w:val="NormalCentered"/>
        <w:rPr>
          <w:b/>
          <w:bCs/>
          <w:noProof/>
        </w:rPr>
      </w:pPr>
      <w:r w:rsidRPr="00612836">
        <w:rPr>
          <w:b/>
          <w:noProof/>
        </w:rPr>
        <w:t>Predlog proračuna</w:t>
      </w:r>
    </w:p>
    <w:p w14:paraId="7D2916E2" w14:textId="77777777" w:rsidR="00D026B6" w:rsidRPr="00612836" w:rsidRDefault="00D026B6" w:rsidP="00D026B6">
      <w:pPr>
        <w:rPr>
          <w:noProof/>
        </w:rPr>
      </w:pPr>
      <w:r w:rsidRPr="00612836">
        <w:rPr>
          <w:noProof/>
        </w:rPr>
        <w:t>1.</w:t>
      </w:r>
      <w:r w:rsidRPr="00612836">
        <w:rPr>
          <w:noProof/>
        </w:rPr>
        <w:tab/>
        <w:t>Komisija predloži Evropskemu parlamentu in Svetu predlog proračuna do 1. septembra v letu, ki je pred letom njegovega izvrševanja. Ta predlog v vednost pošlje nacionalnim parlamentom.</w:t>
      </w:r>
    </w:p>
    <w:p w14:paraId="2C5FE49F" w14:textId="77777777" w:rsidR="00D026B6" w:rsidRPr="00612836" w:rsidRDefault="00D026B6" w:rsidP="00D026B6">
      <w:pPr>
        <w:rPr>
          <w:noProof/>
        </w:rPr>
      </w:pPr>
      <w:r w:rsidRPr="00612836">
        <w:rPr>
          <w:noProof/>
        </w:rPr>
        <w:t>Predlog proračuna vsebuje povzetek splošnega izkaza prihodkov in odhodkov Unije ter konsolidira načrte iz člena 39. Vsebuje lahko tudi načrte, drugačne od tistih, ki so jih pripravile institucije Unije.</w:t>
      </w:r>
    </w:p>
    <w:p w14:paraId="75D27FCD" w14:textId="77777777" w:rsidR="00D026B6" w:rsidRPr="00612836" w:rsidRDefault="00D026B6" w:rsidP="00D026B6">
      <w:pPr>
        <w:rPr>
          <w:noProof/>
        </w:rPr>
      </w:pPr>
      <w:r w:rsidRPr="00612836">
        <w:rPr>
          <w:noProof/>
        </w:rPr>
        <w:t xml:space="preserve">Predlog proračuna sledi sestavi in </w:t>
      </w:r>
      <w:r w:rsidRPr="00612836">
        <w:rPr>
          <w:rStyle w:val="CRDeleted"/>
          <w:noProof/>
          <w:lang w:val="sl-SI"/>
        </w:rPr>
        <w:t>pripravi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prikazu informacij 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proračun</w:t>
      </w:r>
      <w:r w:rsidRPr="00612836">
        <w:rPr>
          <w:rStyle w:val="CRDeleted"/>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 členov 47 do 52.</w:t>
      </w:r>
    </w:p>
    <w:p w14:paraId="277DC5B9" w14:textId="77777777" w:rsidR="00D026B6" w:rsidRPr="00612836" w:rsidRDefault="00D026B6" w:rsidP="00D026B6">
      <w:pPr>
        <w:rPr>
          <w:noProof/>
        </w:rPr>
      </w:pPr>
      <w:r w:rsidRPr="00612836">
        <w:rPr>
          <w:noProof/>
        </w:rPr>
        <w:t>Vsak oddelek predloga proračuna ima uvod, ki ga pripravi zadevna institucija Unije.</w:t>
      </w:r>
    </w:p>
    <w:p w14:paraId="1F171390" w14:textId="77777777" w:rsidR="00D026B6" w:rsidRPr="00612836" w:rsidRDefault="00D026B6" w:rsidP="00D026B6">
      <w:pPr>
        <w:rPr>
          <w:noProof/>
        </w:rPr>
      </w:pPr>
      <w:r w:rsidRPr="00612836">
        <w:rPr>
          <w:noProof/>
        </w:rPr>
        <w:t>Komisija pripravi splošni uvod k predlogu proračuna. Splošni uvod vključuje finančne tabele, ki vsebujejo glavne podatke po naslovih ter utemeljitve sprememb odobritev od enega do drugega proračunskega leta po kategorijah odhodkov večletnega finančnega okvira.</w:t>
      </w:r>
    </w:p>
    <w:p w14:paraId="53564E7B" w14:textId="77777777" w:rsidR="00D026B6" w:rsidRPr="00612836" w:rsidRDefault="00D026B6" w:rsidP="00D026B6">
      <w:pPr>
        <w:rPr>
          <w:noProof/>
        </w:rPr>
      </w:pPr>
      <w:r w:rsidRPr="00612836">
        <w:rPr>
          <w:noProof/>
        </w:rPr>
        <w:t>2.</w:t>
      </w:r>
      <w:r w:rsidRPr="00612836">
        <w:rPr>
          <w:noProof/>
        </w:rPr>
        <w:tab/>
        <w:t>Da se zagotovijo natančnejše in zanesljivejše napovedi proračunskih posledic veljavne zakonodaje in zakonodajnih predlogov v postopku sprejemanja, Komisija predlogu proračuna priloži okviren finančni načrt za naslednja leta, strukturiran po kategorijah odhodkov, področjih politike in proračunskih postavkah. Celoten finančni načrt zajema kategorije odhodkov, zajete v točki </w:t>
      </w:r>
      <w:r w:rsidRPr="00612836">
        <w:rPr>
          <w:rStyle w:val="CRMinorChangeAdded"/>
          <w:noProof/>
          <w:lang w:val="sl-SI"/>
        </w:rPr>
        <w:t>26</w:t>
      </w:r>
      <w:r w:rsidRPr="00612836">
        <w:rPr>
          <w:rStyle w:val="CRMinorChangeDeleted"/>
          <w:noProof/>
          <w:lang w:val="sl-SI"/>
        </w:rPr>
        <w:t>30</w:t>
      </w:r>
      <w:r w:rsidRPr="00612836">
        <w:rPr>
          <w:noProof/>
        </w:rPr>
        <w:t xml:space="preserve"> Medinstitucionalnega sporazuma z dne </w:t>
      </w:r>
      <w:r w:rsidRPr="00612836">
        <w:rPr>
          <w:rStyle w:val="CRMinorChangeAdded"/>
          <w:noProof/>
          <w:lang w:val="sl-SI"/>
        </w:rPr>
        <w:t>16</w:t>
      </w:r>
      <w:r w:rsidRPr="00612836">
        <w:rPr>
          <w:rStyle w:val="CRMinorChangeDeleted"/>
          <w:noProof/>
          <w:lang w:val="sl-SI"/>
        </w:rPr>
        <w:t>2</w:t>
      </w:r>
      <w:r w:rsidRPr="00612836">
        <w:rPr>
          <w:noProof/>
        </w:rPr>
        <w:t xml:space="preserve">. decembra </w:t>
      </w:r>
      <w:r w:rsidRPr="00612836">
        <w:rPr>
          <w:rStyle w:val="CRMinorChangeAdded"/>
          <w:noProof/>
          <w:lang w:val="sl-SI"/>
        </w:rPr>
        <w:t>2020</w:t>
      </w:r>
      <w:r w:rsidRPr="00612836">
        <w:rPr>
          <w:rStyle w:val="CRMinorChangeDeleted"/>
          <w:noProof/>
          <w:lang w:val="sl-SI"/>
        </w:rPr>
        <w:t>2013</w:t>
      </w:r>
      <w:r w:rsidRPr="00612836">
        <w:rPr>
          <w:noProof/>
        </w:rPr>
        <w:t xml:space="preserve"> med Evropskim parlamentom, Svetom in Komisijo o proračunski disciplini, sodelovanju v proračunskih zadevah in dobrem finančnem poslovodenju</w:t>
      </w:r>
      <w:r w:rsidRPr="00612836">
        <w:rPr>
          <w:rStyle w:val="FootnoteReference"/>
          <w:noProof/>
        </w:rPr>
        <w:footnoteReference w:id="70"/>
      </w:r>
      <w:r w:rsidRPr="00612836">
        <w:rPr>
          <w:noProof/>
        </w:rPr>
        <w:t>. Povzetki podatkov se navedejo za kategorije odhodkov, ki niso zajete v točki </w:t>
      </w:r>
      <w:r w:rsidRPr="00612836">
        <w:rPr>
          <w:rStyle w:val="CRMinorChangeAdded"/>
          <w:noProof/>
          <w:lang w:val="sl-SI"/>
        </w:rPr>
        <w:t>26</w:t>
      </w:r>
      <w:r w:rsidRPr="00612836">
        <w:rPr>
          <w:rStyle w:val="CRMinorChangeDeleted"/>
          <w:noProof/>
          <w:lang w:val="sl-SI"/>
        </w:rPr>
        <w:t>30</w:t>
      </w:r>
      <w:r w:rsidRPr="00612836">
        <w:rPr>
          <w:noProof/>
        </w:rPr>
        <w:t xml:space="preserve"> navedenega medinstitucionalnega sporazuma.</w:t>
      </w:r>
    </w:p>
    <w:p w14:paraId="310DB65A" w14:textId="77777777" w:rsidR="00D026B6" w:rsidRPr="00612836" w:rsidRDefault="00D026B6" w:rsidP="00D026B6">
      <w:pPr>
        <w:rPr>
          <w:noProof/>
        </w:rPr>
      </w:pPr>
      <w:r w:rsidRPr="00612836">
        <w:rPr>
          <w:noProof/>
        </w:rPr>
        <w:t>Okvirno finančno načrtovanje se po sprejetju proračuna posodobi, tako da se v njem upoštevajo rezultati proračunskega postopka in drugih zadevnih odločitev.</w:t>
      </w:r>
    </w:p>
    <w:p w14:paraId="76196339" w14:textId="77777777" w:rsidR="00D026B6" w:rsidRPr="00612836" w:rsidRDefault="00D026B6" w:rsidP="00D026B6">
      <w:pPr>
        <w:rPr>
          <w:noProof/>
        </w:rPr>
      </w:pPr>
      <w:r w:rsidRPr="00612836">
        <w:rPr>
          <w:noProof/>
        </w:rPr>
        <w:t>3.</w:t>
      </w:r>
      <w:r w:rsidRPr="00612836">
        <w:rPr>
          <w:noProof/>
        </w:rPr>
        <w:tab/>
        <w:t>Komisija predlogu proračuna priloži:</w:t>
      </w:r>
    </w:p>
    <w:p w14:paraId="47007B51" w14:textId="77777777" w:rsidR="00D026B6" w:rsidRPr="00612836" w:rsidRDefault="00D026B6" w:rsidP="00D026B6">
      <w:pPr>
        <w:pStyle w:val="Point0"/>
        <w:rPr>
          <w:noProof/>
        </w:rPr>
      </w:pPr>
      <w:r w:rsidRPr="00612836">
        <w:rPr>
          <w:noProof/>
        </w:rPr>
        <w:tab/>
        <w:t>(a)</w:t>
      </w:r>
      <w:r w:rsidRPr="00612836">
        <w:rPr>
          <w:noProof/>
        </w:rPr>
        <w:tab/>
        <w:t>primerjalno tabelo, ki vključuje predlog proračuna za druge institucije Unije in prvotne načrte drugih institucij Unije, kakor so jih posredovale Komisiji, in v kateri so, kadar je to ustrezno, navedeni razlogi, zakaj predlog proračuna vsebuje načrte, ki se razlikujejo od tistih, ki so jih pripravile druge institucije Unije;</w:t>
      </w:r>
    </w:p>
    <w:p w14:paraId="7887A4C5" w14:textId="77777777" w:rsidR="00D026B6" w:rsidRPr="00612836" w:rsidRDefault="00D026B6" w:rsidP="00D026B6">
      <w:pPr>
        <w:pStyle w:val="Point0"/>
        <w:rPr>
          <w:noProof/>
        </w:rPr>
      </w:pPr>
      <w:r w:rsidRPr="00612836">
        <w:rPr>
          <w:noProof/>
        </w:rPr>
        <w:tab/>
        <w:t>(b)</w:t>
      </w:r>
      <w:r w:rsidRPr="00612836">
        <w:rPr>
          <w:noProof/>
        </w:rPr>
        <w:tab/>
        <w:t>vse delovne dokumente, za katere meni, da so koristni v zvezi s kadrovskimi načrti institucij Unije, ki prikazujejo zadnje odobrene kadrovske načrte in predstavljajo:</w:t>
      </w:r>
    </w:p>
    <w:p w14:paraId="06C90B50" w14:textId="77777777" w:rsidR="00D026B6" w:rsidRPr="00612836" w:rsidRDefault="00D026B6" w:rsidP="00D026B6">
      <w:pPr>
        <w:pStyle w:val="Point1"/>
        <w:rPr>
          <w:noProof/>
        </w:rPr>
      </w:pPr>
      <w:r w:rsidRPr="00612836">
        <w:rPr>
          <w:noProof/>
        </w:rPr>
        <w:tab/>
        <w:t>(i)</w:t>
      </w:r>
      <w:r w:rsidRPr="00612836">
        <w:rPr>
          <w:noProof/>
        </w:rPr>
        <w:tab/>
        <w:t>vse zaposlene Unije, prikazane glede na vrsto pogodbe o zaposlitvi;</w:t>
      </w:r>
    </w:p>
    <w:p w14:paraId="69C3A559" w14:textId="77777777" w:rsidR="00D026B6" w:rsidRPr="00612836" w:rsidRDefault="00D026B6" w:rsidP="00D026B6">
      <w:pPr>
        <w:pStyle w:val="Point1"/>
        <w:rPr>
          <w:noProof/>
        </w:rPr>
      </w:pPr>
      <w:r w:rsidRPr="00612836">
        <w:rPr>
          <w:noProof/>
        </w:rPr>
        <w:tab/>
        <w:t>(ii)</w:t>
      </w:r>
      <w:r w:rsidRPr="00612836">
        <w:rPr>
          <w:noProof/>
        </w:rPr>
        <w:tab/>
        <w:t xml:space="preserve">izjavo o politiki delovnih mest in zunanjih uslužbencih ter o uravnoteženi zastopanosti </w:t>
      </w:r>
      <w:r w:rsidRPr="00612836">
        <w:rPr>
          <w:rStyle w:val="CRDeleted"/>
          <w:noProof/>
          <w:lang w:val="sl-SI"/>
        </w:rPr>
        <w:t>obeh</w:t>
      </w:r>
      <w:r w:rsidRPr="00612836">
        <w:rPr>
          <w:noProof/>
        </w:rPr>
        <w:t xml:space="preserve"> spolov;</w:t>
      </w:r>
    </w:p>
    <w:p w14:paraId="11AB2465" w14:textId="77777777" w:rsidR="00D026B6" w:rsidRPr="00612836" w:rsidRDefault="00D026B6" w:rsidP="00D026B6">
      <w:pPr>
        <w:pStyle w:val="Point1"/>
        <w:rPr>
          <w:noProof/>
        </w:rPr>
      </w:pPr>
      <w:r w:rsidRPr="00612836">
        <w:rPr>
          <w:noProof/>
        </w:rPr>
        <w:tab/>
        <w:t>(iii)</w:t>
      </w:r>
      <w:r w:rsidRPr="00612836">
        <w:rPr>
          <w:noProof/>
        </w:rPr>
        <w:tab/>
        <w:t>število delovnih mest, dejansko zapolnjenih na zadnji dan leta pred letom, v katerem je predložen predlog proračuna, in letno povprečje ekvivalentov polnega delovnega časa, dejansko zapolnjenih za navedeno predhodno leto, z navedbo njihove razporeditve po plačnih razredih, po spolu in po upravnih enotah;</w:t>
      </w:r>
    </w:p>
    <w:p w14:paraId="6DA00118" w14:textId="77777777" w:rsidR="00D026B6" w:rsidRPr="00612836" w:rsidRDefault="00D026B6" w:rsidP="00D026B6">
      <w:pPr>
        <w:pStyle w:val="Point1"/>
        <w:rPr>
          <w:noProof/>
        </w:rPr>
      </w:pPr>
      <w:r w:rsidRPr="00612836">
        <w:rPr>
          <w:noProof/>
        </w:rPr>
        <w:tab/>
        <w:t>(iv)</w:t>
      </w:r>
      <w:r w:rsidRPr="00612836">
        <w:rPr>
          <w:noProof/>
        </w:rPr>
        <w:tab/>
        <w:t>seznam delovnih mest, razčlenjen po področjih politike;</w:t>
      </w:r>
    </w:p>
    <w:p w14:paraId="2E56DDB8" w14:textId="77777777" w:rsidR="00D026B6" w:rsidRPr="00612836" w:rsidRDefault="00D026B6" w:rsidP="00D026B6">
      <w:pPr>
        <w:pStyle w:val="Point1"/>
        <w:rPr>
          <w:noProof/>
        </w:rPr>
      </w:pPr>
      <w:r w:rsidRPr="00612836">
        <w:rPr>
          <w:noProof/>
        </w:rPr>
        <w:tab/>
        <w:t>(v)</w:t>
      </w:r>
      <w:r w:rsidRPr="00612836">
        <w:rPr>
          <w:noProof/>
        </w:rPr>
        <w:tab/>
        <w:t>za vsako kategorijo zunanjih uslužbencev prvotno predvideno število ekvivalentov polnega delovnega časa na podlagi odobritev ter število oseb, ki so dejansko zaposlene na začetku leta, v katerem je predložen predlog proračuna, z navedbo njihove razporeditve po funkcionalnih skupinah in po potrebi po plačnih razredih;</w:t>
      </w:r>
    </w:p>
    <w:p w14:paraId="5584BA2D" w14:textId="77777777" w:rsidR="00D026B6" w:rsidRPr="00612836" w:rsidRDefault="00D026B6" w:rsidP="00D026B6">
      <w:pPr>
        <w:pStyle w:val="Point0"/>
        <w:rPr>
          <w:noProof/>
        </w:rPr>
      </w:pPr>
      <w:r w:rsidRPr="00612836">
        <w:rPr>
          <w:noProof/>
        </w:rPr>
        <w:tab/>
        <w:t>(c)</w:t>
      </w:r>
      <w:r w:rsidRPr="00612836">
        <w:rPr>
          <w:noProof/>
        </w:rPr>
        <w:tab/>
        <w:t>za organe Unije iz členov 70 in 71 delovni dokument, ki prikazuje prihodke in odhodke, ter vse informacije o zaposlenih iz točke (b) tega pododstavka;</w:t>
      </w:r>
    </w:p>
    <w:p w14:paraId="5FE7447C" w14:textId="77777777" w:rsidR="00D026B6" w:rsidRPr="00612836" w:rsidRDefault="00D026B6" w:rsidP="00D026B6">
      <w:pPr>
        <w:pStyle w:val="Point0"/>
        <w:rPr>
          <w:noProof/>
        </w:rPr>
      </w:pPr>
      <w:r w:rsidRPr="00612836">
        <w:rPr>
          <w:noProof/>
        </w:rPr>
        <w:tab/>
        <w:t>(d)</w:t>
      </w:r>
      <w:r w:rsidRPr="00612836">
        <w:rPr>
          <w:noProof/>
        </w:rPr>
        <w:tab/>
        <w:t xml:space="preserve">delovni dokument o načrtovanem izvrševanju odobritev za proračunsko leto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informacije o izvrševanju namenskih prejemkov v predhodnem letu, vključno z informacijami o zneskih, prenesenih v proračunsko leto,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in neporavnanih obveznostih;</w:t>
      </w:r>
    </w:p>
    <w:p w14:paraId="463B37B7" w14:textId="77777777" w:rsidR="00D026B6" w:rsidRPr="00612836" w:rsidRDefault="00D026B6" w:rsidP="00D026B6">
      <w:pPr>
        <w:pStyle w:val="Point0"/>
        <w:rPr>
          <w:noProof/>
        </w:rPr>
      </w:pPr>
      <w:r w:rsidRPr="00612836">
        <w:rPr>
          <w:noProof/>
        </w:rPr>
        <w:tab/>
        <w:t>(e)</w:t>
      </w:r>
      <w:r w:rsidRPr="00612836">
        <w:rPr>
          <w:noProof/>
        </w:rPr>
        <w:tab/>
        <w:t xml:space="preserve">kar zadeva odobritve za upravo, delovni dokument, ki predstavlja upravne odhodke, ki jih bo izvrševala Komisija v okviru svojega oddelka proračuna,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delovni dokument o nepremičninski politiki Komisije iz člena 271(1)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68D54C2F" w14:textId="77777777" w:rsidR="00D026B6" w:rsidRPr="00612836" w:rsidRDefault="00D026B6" w:rsidP="00D026B6">
      <w:pPr>
        <w:pStyle w:val="Point0"/>
        <w:rPr>
          <w:noProof/>
        </w:rPr>
      </w:pPr>
      <w:r w:rsidRPr="00612836">
        <w:rPr>
          <w:noProof/>
        </w:rPr>
        <w:tab/>
        <w:t>(f)</w:t>
      </w:r>
      <w:r w:rsidRPr="00612836">
        <w:rPr>
          <w:noProof/>
        </w:rPr>
        <w:tab/>
        <w:t>delovni dokument o pilotnih projektih in pripravljalnih ukrepih, ki vsebuje tudi oceno rezultatov in predvidene nadaljnje ukrepe;</w:t>
      </w:r>
    </w:p>
    <w:p w14:paraId="59D885B5" w14:textId="77777777" w:rsidR="00D026B6" w:rsidRPr="00612836" w:rsidRDefault="00D026B6" w:rsidP="00D026B6">
      <w:pPr>
        <w:pStyle w:val="Point0"/>
        <w:rPr>
          <w:noProof/>
        </w:rPr>
      </w:pPr>
      <w:r w:rsidRPr="00612836">
        <w:rPr>
          <w:noProof/>
        </w:rPr>
        <w:tab/>
        <w:t>(g)</w:t>
      </w:r>
      <w:r w:rsidRPr="00612836">
        <w:rPr>
          <w:noProof/>
        </w:rPr>
        <w:tab/>
        <w:t>v zvezi s financiranjem mednarodnih organizacij delovni dokument, ki vsebuje:</w:t>
      </w:r>
    </w:p>
    <w:p w14:paraId="628E5A67" w14:textId="77777777" w:rsidR="00D026B6" w:rsidRPr="00612836" w:rsidRDefault="00D026B6" w:rsidP="00D026B6">
      <w:pPr>
        <w:pStyle w:val="Point1"/>
        <w:rPr>
          <w:noProof/>
        </w:rPr>
      </w:pPr>
      <w:r w:rsidRPr="00612836">
        <w:rPr>
          <w:noProof/>
        </w:rPr>
        <w:tab/>
        <w:t>(i)</w:t>
      </w:r>
      <w:r w:rsidRPr="00612836">
        <w:rPr>
          <w:noProof/>
        </w:rPr>
        <w:tab/>
        <w:t>povzetek vseh prispevkov z razčlenitvijo po programu ali skladu Unije in mednarodni organizaciji;</w:t>
      </w:r>
    </w:p>
    <w:p w14:paraId="0A2EFF9B" w14:textId="77777777" w:rsidR="00D026B6" w:rsidRPr="00612836" w:rsidRDefault="00D026B6" w:rsidP="00D026B6">
      <w:pPr>
        <w:pStyle w:val="Point1"/>
        <w:rPr>
          <w:noProof/>
        </w:rPr>
      </w:pPr>
      <w:r w:rsidRPr="00612836">
        <w:rPr>
          <w:noProof/>
        </w:rPr>
        <w:tab/>
        <w:t>(ii)</w:t>
      </w:r>
      <w:r w:rsidRPr="00612836">
        <w:rPr>
          <w:noProof/>
        </w:rPr>
        <w:tab/>
        <w:t>obrazložitev, zakaj je za Unijo učinkoviteje financirati te mednarodne organizacije kakor ukrepati neposredno;</w:t>
      </w:r>
    </w:p>
    <w:p w14:paraId="48109D26" w14:textId="77777777" w:rsidR="00D026B6" w:rsidRPr="00612836" w:rsidRDefault="00D026B6" w:rsidP="00D026B6">
      <w:pPr>
        <w:pStyle w:val="Point0"/>
        <w:rPr>
          <w:noProof/>
        </w:rPr>
      </w:pPr>
      <w:r w:rsidRPr="00612836">
        <w:rPr>
          <w:noProof/>
        </w:rPr>
        <w:tab/>
        <w:t>(h)</w:t>
      </w:r>
      <w:r w:rsidRPr="00612836">
        <w:rPr>
          <w:noProof/>
        </w:rPr>
        <w:tab/>
        <w:t>izjave o programih ali katere koli druge zadevne dokumente, ki vsebujejo naslednje:</w:t>
      </w:r>
    </w:p>
    <w:p w14:paraId="40698B5A" w14:textId="77777777" w:rsidR="00D026B6" w:rsidRPr="00612836" w:rsidRDefault="00D026B6" w:rsidP="00D026B6">
      <w:pPr>
        <w:pStyle w:val="Point1"/>
        <w:rPr>
          <w:noProof/>
        </w:rPr>
      </w:pPr>
      <w:r w:rsidRPr="00612836">
        <w:rPr>
          <w:noProof/>
        </w:rPr>
        <w:tab/>
        <w:t>(i)</w:t>
      </w:r>
      <w:r w:rsidRPr="00612836">
        <w:rPr>
          <w:noProof/>
        </w:rPr>
        <w:tab/>
        <w:t>navedbo politik in ciljev Unije, h katerim bo program prispeval;</w:t>
      </w:r>
    </w:p>
    <w:p w14:paraId="2C13DFA7" w14:textId="77777777" w:rsidR="00D026B6" w:rsidRPr="00612836" w:rsidRDefault="00D026B6" w:rsidP="00D026B6">
      <w:pPr>
        <w:pStyle w:val="Point1"/>
        <w:rPr>
          <w:noProof/>
        </w:rPr>
      </w:pPr>
      <w:r w:rsidRPr="00612836">
        <w:rPr>
          <w:noProof/>
        </w:rPr>
        <w:tab/>
        <w:t>(ii)</w:t>
      </w:r>
      <w:r w:rsidRPr="00612836">
        <w:rPr>
          <w:noProof/>
        </w:rPr>
        <w:tab/>
        <w:t>jasno utemeljitev, zakaj je potrebno posredovanje na ravni Unije v skladu z, med drugim, načelom subsidiarnosti;</w:t>
      </w:r>
    </w:p>
    <w:p w14:paraId="1177C8FC" w14:textId="77777777" w:rsidR="00D026B6" w:rsidRPr="00612836" w:rsidRDefault="00D026B6" w:rsidP="00D026B6">
      <w:pPr>
        <w:pStyle w:val="Point1"/>
        <w:rPr>
          <w:noProof/>
        </w:rPr>
      </w:pPr>
      <w:r w:rsidRPr="00612836">
        <w:rPr>
          <w:noProof/>
        </w:rPr>
        <w:tab/>
        <w:t>(iii)</w:t>
      </w:r>
      <w:r w:rsidRPr="00612836">
        <w:rPr>
          <w:noProof/>
        </w:rPr>
        <w:tab/>
        <w:t>napredek glede doseganja ciljev programa, kot je določeno v členu 33;</w:t>
      </w:r>
    </w:p>
    <w:p w14:paraId="3B6631AE" w14:textId="77777777" w:rsidR="00D026B6" w:rsidRPr="00612836" w:rsidRDefault="00D026B6" w:rsidP="00D026B6">
      <w:pPr>
        <w:pStyle w:val="Point1"/>
        <w:rPr>
          <w:noProof/>
        </w:rPr>
      </w:pPr>
      <w:r w:rsidRPr="00612836">
        <w:rPr>
          <w:noProof/>
        </w:rPr>
        <w:tab/>
        <w:t>(iv)</w:t>
      </w:r>
      <w:r w:rsidRPr="00612836">
        <w:rPr>
          <w:noProof/>
        </w:rPr>
        <w:tab/>
        <w:t>popolno utemeljitev, vključno z analizo stroškov in koristi predlaganih sprememb v višini odobritev;</w:t>
      </w:r>
    </w:p>
    <w:p w14:paraId="5A8CBAA6" w14:textId="77777777" w:rsidR="00D026B6" w:rsidRPr="00612836" w:rsidRDefault="00D026B6" w:rsidP="00D026B6">
      <w:pPr>
        <w:pStyle w:val="Point1"/>
        <w:rPr>
          <w:noProof/>
        </w:rPr>
      </w:pPr>
      <w:r w:rsidRPr="00612836">
        <w:rPr>
          <w:noProof/>
        </w:rPr>
        <w:tab/>
        <w:t>(v)</w:t>
      </w:r>
      <w:r w:rsidRPr="00612836">
        <w:rPr>
          <w:noProof/>
        </w:rPr>
        <w:tab/>
        <w:t>informacije o stopnjah izvrševanja programa za tekoče in predhodno proračunsko leto;</w:t>
      </w:r>
    </w:p>
    <w:p w14:paraId="63E1555C" w14:textId="77777777" w:rsidR="00D026B6" w:rsidRPr="00612836" w:rsidRDefault="00D026B6" w:rsidP="00D026B6">
      <w:pPr>
        <w:pStyle w:val="Point0"/>
        <w:rPr>
          <w:noProof/>
        </w:rPr>
      </w:pPr>
      <w:r w:rsidRPr="00612836">
        <w:rPr>
          <w:noProof/>
        </w:rPr>
        <w:tab/>
        <w:t>(i)</w:t>
      </w:r>
      <w:r w:rsidRPr="00612836">
        <w:rPr>
          <w:noProof/>
        </w:rPr>
        <w:tab/>
        <w:t xml:space="preserve">zbirni pregled rokov plačil, ki po programih in po </w:t>
      </w:r>
      <w:r w:rsidRPr="00612836">
        <w:rPr>
          <w:rStyle w:val="CRDeleted"/>
          <w:noProof/>
          <w:lang w:val="sl-SI"/>
        </w:rPr>
        <w:t>naslovih</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razdelkih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povzema plačila, zapadla v naslednjih proračunskih letih, za poravnavo proračunskih obveznosti, predlaganih v predlogu proračuna, knjiženih v predhodnih proračunskih letih.</w:t>
      </w:r>
    </w:p>
    <w:p w14:paraId="56948935" w14:textId="77777777" w:rsidR="00D026B6" w:rsidRPr="00612836" w:rsidRDefault="00D026B6" w:rsidP="00D026B6">
      <w:pPr>
        <w:rPr>
          <w:noProof/>
        </w:rPr>
      </w:pPr>
      <w:r w:rsidRPr="00612836">
        <w:rPr>
          <w:noProof/>
        </w:rPr>
        <w:t>Kadar javno-zasebna partnerstva uporabljajo finančne instrumente, se informacije v zvezi s temi instrumenti vključijo v delovni dokument iz odstavka 4.</w:t>
      </w:r>
    </w:p>
    <w:p w14:paraId="1B60877B" w14:textId="77777777" w:rsidR="00D026B6" w:rsidRPr="00612836" w:rsidRDefault="00D026B6" w:rsidP="00D026B6">
      <w:pPr>
        <w:rPr>
          <w:noProof/>
        </w:rPr>
      </w:pPr>
      <w:r w:rsidRPr="00612836">
        <w:rPr>
          <w:noProof/>
        </w:rPr>
        <w:t>4.</w:t>
      </w:r>
      <w:r w:rsidRPr="00612836">
        <w:rPr>
          <w:noProof/>
        </w:rPr>
        <w:tab/>
        <w:t>Kadar Komisija uporabi finančne instrumente, predlogu proračuna priloži delovni dokument, ki za vsak finančni instrument navaja:</w:t>
      </w:r>
    </w:p>
    <w:p w14:paraId="613A2943" w14:textId="77777777" w:rsidR="00D026B6" w:rsidRPr="00612836" w:rsidRDefault="00D026B6" w:rsidP="00D026B6">
      <w:pPr>
        <w:pStyle w:val="Point0"/>
        <w:rPr>
          <w:noProof/>
        </w:rPr>
      </w:pPr>
      <w:r w:rsidRPr="00612836">
        <w:rPr>
          <w:noProof/>
        </w:rPr>
        <w:tab/>
        <w:t>(a)</w:t>
      </w:r>
      <w:r w:rsidRPr="00612836">
        <w:rPr>
          <w:noProof/>
        </w:rPr>
        <w:tab/>
        <w:t>navedbo finančnega instrumenta in njegovega temeljnega akta skupaj s splošnim opisom instrumenta, njegovimi posledicami za proračun, njegovim trajanjem ter dodano vrednostjo prispevka Unije;</w:t>
      </w:r>
    </w:p>
    <w:p w14:paraId="0F4DD64B" w14:textId="77777777" w:rsidR="00D026B6" w:rsidRPr="00612836" w:rsidRDefault="00D026B6" w:rsidP="00D026B6">
      <w:pPr>
        <w:pStyle w:val="Point0"/>
        <w:rPr>
          <w:noProof/>
        </w:rPr>
      </w:pPr>
      <w:r w:rsidRPr="00612836">
        <w:rPr>
          <w:noProof/>
        </w:rPr>
        <w:tab/>
        <w:t>(b)</w:t>
      </w:r>
      <w:r w:rsidRPr="00612836">
        <w:rPr>
          <w:noProof/>
        </w:rPr>
        <w:tab/>
        <w:t>finančne institucije, ki sodelujejo pri izvrševanju, vključno z vsemi vprašanji glede uporabe člena </w:t>
      </w:r>
      <w:r w:rsidRPr="00612836">
        <w:rPr>
          <w:rStyle w:val="CRMinorChangeAdded"/>
          <w:noProof/>
          <w:lang w:val="sl-SI"/>
        </w:rPr>
        <w:t>159(2)</w:t>
      </w:r>
      <w:r w:rsidRPr="00612836">
        <w:rPr>
          <w:rStyle w:val="CRMinorChangeDeleted"/>
          <w:noProof/>
          <w:lang w:val="sl-SI"/>
        </w:rPr>
        <w:t>155(2)</w:t>
      </w:r>
      <w:r w:rsidRPr="00612836">
        <w:rPr>
          <w:noProof/>
        </w:rPr>
        <w:t>;</w:t>
      </w:r>
    </w:p>
    <w:p w14:paraId="3822C4C0" w14:textId="77777777" w:rsidR="00D026B6" w:rsidRPr="00612836" w:rsidRDefault="00D026B6" w:rsidP="00D026B6">
      <w:pPr>
        <w:pStyle w:val="Point0"/>
        <w:rPr>
          <w:noProof/>
        </w:rPr>
      </w:pPr>
      <w:r w:rsidRPr="00612836">
        <w:rPr>
          <w:noProof/>
        </w:rPr>
        <w:tab/>
        <w:t>(c)</w:t>
      </w:r>
      <w:r w:rsidRPr="00612836">
        <w:rPr>
          <w:noProof/>
        </w:rPr>
        <w:tab/>
        <w:t>prispevek finančnega instrumenta k doseganju ciljev zadevnega programa, kot se meri po uvedenih kazalnikih, po potrebi vključno z geografsko diverzifikacijo;</w:t>
      </w:r>
    </w:p>
    <w:p w14:paraId="28E2DADC" w14:textId="77777777" w:rsidR="00D026B6" w:rsidRPr="00612836" w:rsidRDefault="00D026B6" w:rsidP="00D026B6">
      <w:pPr>
        <w:pStyle w:val="Point0"/>
        <w:rPr>
          <w:noProof/>
        </w:rPr>
      </w:pPr>
      <w:r w:rsidRPr="00612836">
        <w:rPr>
          <w:noProof/>
        </w:rPr>
        <w:tab/>
        <w:t>(d)</w:t>
      </w:r>
      <w:r w:rsidRPr="00612836">
        <w:rPr>
          <w:noProof/>
        </w:rPr>
        <w:tab/>
        <w:t>predvidene operacije, vključno s ciljnimi obsegi na podlagi ciljnega vzvoda in pričakova</w:t>
      </w:r>
      <w:r w:rsidRPr="00612836">
        <w:rPr>
          <w:rStyle w:val="CRDeleted"/>
          <w:noProof/>
          <w:lang w:val="sl-SI"/>
        </w:rPr>
        <w:t>nim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nega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zasebn</w:t>
      </w:r>
      <w:r w:rsidRPr="00612836">
        <w:rPr>
          <w:rStyle w:val="CRDeleted"/>
          <w:noProof/>
          <w:lang w:val="sl-SI"/>
        </w:rPr>
        <w:t>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nega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kapital</w:t>
      </w:r>
      <w:r w:rsidRPr="00612836">
        <w:rPr>
          <w:rStyle w:val="CRDeleted"/>
          <w:noProof/>
          <w:lang w:val="sl-SI"/>
        </w:rPr>
        <w:t>om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ki se uporabi, ali, če ta ni na voljo, na podlagi učinka vzvoda, izhajajočega iz obstoječih finančnih instrumentov;</w:t>
      </w:r>
    </w:p>
    <w:p w14:paraId="21F2ECFC" w14:textId="77777777" w:rsidR="00D026B6" w:rsidRPr="00612836" w:rsidRDefault="00D026B6" w:rsidP="00D026B6">
      <w:pPr>
        <w:pStyle w:val="Point0"/>
        <w:rPr>
          <w:noProof/>
        </w:rPr>
      </w:pPr>
      <w:r w:rsidRPr="00612836">
        <w:rPr>
          <w:noProof/>
        </w:rPr>
        <w:tab/>
        <w:t>(e)</w:t>
      </w:r>
      <w:r w:rsidRPr="00612836">
        <w:rPr>
          <w:noProof/>
        </w:rPr>
        <w:tab/>
        <w:t>proračunske postavke, ki ustrezajo relevantnim operacijam, ter skupne proračunske obveznosti in plačila iz proračuna;</w:t>
      </w:r>
    </w:p>
    <w:p w14:paraId="7F7A48D3" w14:textId="77777777" w:rsidR="00D026B6" w:rsidRPr="00612836" w:rsidRDefault="00D026B6" w:rsidP="00D026B6">
      <w:pPr>
        <w:pStyle w:val="Point0"/>
        <w:rPr>
          <w:noProof/>
        </w:rPr>
      </w:pPr>
      <w:r w:rsidRPr="00612836">
        <w:rPr>
          <w:noProof/>
        </w:rPr>
        <w:tab/>
        <w:t>(f)</w:t>
      </w:r>
      <w:r w:rsidRPr="00612836">
        <w:rPr>
          <w:noProof/>
        </w:rPr>
        <w:tab/>
        <w:t>povprečno obdobje, ki preteče od prevzema proračunskih obveznosti za finančne instrumente in pravnih obveznosti za posamezne projekte v obliki kapitala ali dolga, kadar to obdobje presega tri leta;</w:t>
      </w:r>
    </w:p>
    <w:p w14:paraId="1148B939" w14:textId="77777777" w:rsidR="00D026B6" w:rsidRPr="00612836" w:rsidRDefault="00D026B6" w:rsidP="00D026B6">
      <w:pPr>
        <w:pStyle w:val="Point0"/>
        <w:rPr>
          <w:noProof/>
        </w:rPr>
      </w:pPr>
      <w:r w:rsidRPr="00612836">
        <w:rPr>
          <w:noProof/>
        </w:rPr>
        <w:tab/>
        <w:t>(g)</w:t>
      </w:r>
      <w:r w:rsidRPr="00612836">
        <w:rPr>
          <w:noProof/>
        </w:rPr>
        <w:tab/>
        <w:t>prihodke in povračila iz člena </w:t>
      </w:r>
      <w:r w:rsidRPr="00612836">
        <w:rPr>
          <w:rStyle w:val="CRMinorChangeAdded"/>
          <w:noProof/>
          <w:lang w:val="sl-SI"/>
        </w:rPr>
        <w:t>213</w:t>
      </w:r>
      <w:r w:rsidRPr="00612836">
        <w:rPr>
          <w:rStyle w:val="CRMinorChangeDeleted"/>
          <w:noProof/>
          <w:lang w:val="sl-SI"/>
        </w:rPr>
        <w:t>209</w:t>
      </w:r>
      <w:r w:rsidRPr="00612836">
        <w:rPr>
          <w:noProof/>
        </w:rPr>
        <w:t>(3), predstavljene ločeno, vključno z oceno njihove porabe;</w:t>
      </w:r>
    </w:p>
    <w:p w14:paraId="2DF668D8" w14:textId="77777777" w:rsidR="00D026B6" w:rsidRPr="00612836" w:rsidRDefault="00D026B6" w:rsidP="00D026B6">
      <w:pPr>
        <w:pStyle w:val="Point0"/>
        <w:rPr>
          <w:noProof/>
        </w:rPr>
      </w:pPr>
      <w:r w:rsidRPr="00612836">
        <w:rPr>
          <w:noProof/>
        </w:rPr>
        <w:tab/>
        <w:t>(h)</w:t>
      </w:r>
      <w:r w:rsidRPr="00612836">
        <w:rPr>
          <w:noProof/>
        </w:rPr>
        <w:tab/>
        <w:t>vrednost kapitalskih naložb glede na predhodna leta;</w:t>
      </w:r>
    </w:p>
    <w:p w14:paraId="6120F597" w14:textId="77777777" w:rsidR="00D026B6" w:rsidRPr="00612836" w:rsidRDefault="00D026B6" w:rsidP="00D026B6">
      <w:pPr>
        <w:pStyle w:val="Point0"/>
        <w:rPr>
          <w:noProof/>
        </w:rPr>
      </w:pPr>
      <w:r w:rsidRPr="00612836">
        <w:rPr>
          <w:noProof/>
        </w:rPr>
        <w:tab/>
        <w:t>(i)</w:t>
      </w:r>
      <w:r w:rsidRPr="00612836">
        <w:rPr>
          <w:noProof/>
        </w:rPr>
        <w:tab/>
        <w:t>skupni znesek rezervacij za tveganja in obveznosti, pa tudi vse informacije o izpostavljenosti Unije finančnim tveganjem, vključno z morebitnimi pogojnimi obveznostmi;</w:t>
      </w:r>
    </w:p>
    <w:p w14:paraId="487A9ADD" w14:textId="77777777" w:rsidR="00D026B6" w:rsidRPr="00612836" w:rsidRDefault="00D026B6" w:rsidP="00D026B6">
      <w:pPr>
        <w:pStyle w:val="Point0"/>
        <w:rPr>
          <w:noProof/>
        </w:rPr>
      </w:pPr>
      <w:r w:rsidRPr="00612836">
        <w:rPr>
          <w:noProof/>
        </w:rPr>
        <w:tab/>
        <w:t>(j)</w:t>
      </w:r>
      <w:r w:rsidRPr="00612836">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realizirane izgube iz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oslabitve</w:t>
      </w:r>
      <w:r w:rsidRPr="00612836">
        <w:rPr>
          <w:noProof/>
        </w:rPr>
        <w:t xml:space="preserve"> sredstev in unovčena jamstva, tako za predhodno leto kot za zadevne skupne zneske;</w:t>
      </w:r>
    </w:p>
    <w:p w14:paraId="2293F78A" w14:textId="77777777" w:rsidR="00D026B6" w:rsidRPr="00612836" w:rsidRDefault="00D026B6" w:rsidP="00D026B6">
      <w:pPr>
        <w:pStyle w:val="Point0"/>
        <w:rPr>
          <w:noProof/>
        </w:rPr>
      </w:pPr>
      <w:r w:rsidRPr="00612836">
        <w:rPr>
          <w:noProof/>
        </w:rPr>
        <w:tab/>
        <w:t>(k)</w:t>
      </w:r>
      <w:r w:rsidRPr="00612836">
        <w:rPr>
          <w:noProof/>
        </w:rPr>
        <w:tab/>
        <w:t>smotrnost finančnega instrumenta, vključno z realiziranimi naložbami, ciljni in doseženi učinek vzvoda in multiplikacijski učinek ter tudi znesek uporabljenega zasebnega kapitala;</w:t>
      </w:r>
    </w:p>
    <w:p w14:paraId="218C2826" w14:textId="77777777" w:rsidR="00D026B6" w:rsidRPr="00612836" w:rsidRDefault="00D026B6" w:rsidP="00D026B6">
      <w:pPr>
        <w:pStyle w:val="Point0"/>
        <w:rPr>
          <w:noProof/>
        </w:rPr>
      </w:pPr>
      <w:r w:rsidRPr="00612836">
        <w:rPr>
          <w:noProof/>
        </w:rPr>
        <w:tab/>
        <w:t>(l)</w:t>
      </w:r>
      <w:r w:rsidRPr="00612836">
        <w:rPr>
          <w:noProof/>
        </w:rPr>
        <w:tab/>
        <w:t>zagotovljena sredstva v skupnem skladu za rezervacije in po potrebi stanje na skrbniškem računu.</w:t>
      </w:r>
    </w:p>
    <w:p w14:paraId="18ED0A6E" w14:textId="77777777" w:rsidR="00D026B6" w:rsidRPr="00612836" w:rsidRDefault="00D026B6" w:rsidP="00D026B6">
      <w:pPr>
        <w:rPr>
          <w:noProof/>
        </w:rPr>
      </w:pPr>
      <w:r w:rsidRPr="00612836">
        <w:rPr>
          <w:noProof/>
        </w:rPr>
        <w:t>Delovni dokument iz prvega pododstavka vsebuje tudi pregled upravnih odhodkov zaradi provizij za upravljanje ter druge finančne in operativne stroške za upravljanje finančnih instrumentov v celoti ter na posameznega upravljavca in upravljani finančni instrument.</w:t>
      </w:r>
    </w:p>
    <w:p w14:paraId="58B5E285" w14:textId="77777777" w:rsidR="00D026B6" w:rsidRPr="00612836" w:rsidRDefault="00D026B6" w:rsidP="00D026B6">
      <w:pPr>
        <w:rPr>
          <w:noProof/>
        </w:rPr>
      </w:pPr>
      <w:r w:rsidRPr="00612836">
        <w:rPr>
          <w:noProof/>
        </w:rPr>
        <w:t>Komisija pojasni razloge za obdobje iz točke (f) prvega pododstavka in, kadar je to ustrezno, predloži akcijski načrt za skrajšanje obdobja v okviru letnega postopka razrešnice.</w:t>
      </w:r>
    </w:p>
    <w:p w14:paraId="54BFE9DF" w14:textId="77777777" w:rsidR="00D026B6" w:rsidRPr="00612836" w:rsidRDefault="00D026B6" w:rsidP="00D026B6">
      <w:pPr>
        <w:rPr>
          <w:noProof/>
        </w:rPr>
      </w:pPr>
      <w:r w:rsidRPr="00612836">
        <w:rPr>
          <w:noProof/>
        </w:rPr>
        <w:t>V delovnem dokumentu iz prvega pododstavka so v jasni in natančni tabeli povzete informacije za posamezen finančni instrument.</w:t>
      </w:r>
    </w:p>
    <w:p w14:paraId="617BFCE1" w14:textId="77777777" w:rsidR="00D026B6" w:rsidRPr="00612836" w:rsidRDefault="00D026B6" w:rsidP="00D026B6">
      <w:pPr>
        <w:rPr>
          <w:noProof/>
        </w:rPr>
      </w:pPr>
      <w:r w:rsidRPr="00612836">
        <w:rPr>
          <w:noProof/>
        </w:rPr>
        <w:t>5.</w:t>
      </w:r>
      <w:r w:rsidRPr="00612836">
        <w:rPr>
          <w:noProof/>
        </w:rPr>
        <w:tab/>
        <w:t>Kadar je Unija odobrila proračunsko jamstvo, Komisija predlogu proračuna priloži delovni dokument, ki za vsako proračunsko jamstvo in za skupni sklad za rezervacije navaja:</w:t>
      </w:r>
    </w:p>
    <w:p w14:paraId="6CA14104" w14:textId="77777777" w:rsidR="00D026B6" w:rsidRPr="00612836" w:rsidRDefault="00D026B6" w:rsidP="00D026B6">
      <w:pPr>
        <w:pStyle w:val="Point0"/>
        <w:rPr>
          <w:noProof/>
        </w:rPr>
      </w:pPr>
      <w:r w:rsidRPr="00612836">
        <w:rPr>
          <w:noProof/>
        </w:rPr>
        <w:tab/>
        <w:t>(a)</w:t>
      </w:r>
      <w:r w:rsidRPr="00612836">
        <w:rPr>
          <w:noProof/>
        </w:rPr>
        <w:tab/>
        <w:t>navedbo proračunskega jamstva in njegovega temeljnega akta skupaj s splošnim opisom proračunskega jamstva, njegovimi posledicami za finančne obveznosti proračuna, njegovim trajanjem ter dodano vrednostjo podpore Unije;</w:t>
      </w:r>
    </w:p>
    <w:p w14:paraId="01482B45" w14:textId="77777777" w:rsidR="00D026B6" w:rsidRPr="00612836" w:rsidRDefault="00D026B6" w:rsidP="00D026B6">
      <w:pPr>
        <w:pStyle w:val="Point0"/>
        <w:rPr>
          <w:noProof/>
        </w:rPr>
      </w:pPr>
      <w:r w:rsidRPr="00612836">
        <w:rPr>
          <w:noProof/>
        </w:rPr>
        <w:tab/>
        <w:t>(b)</w:t>
      </w:r>
      <w:r w:rsidRPr="00612836">
        <w:rPr>
          <w:noProof/>
        </w:rPr>
        <w:tab/>
        <w:t>partnerje za proračunska jamstva, vključno z vsemi vprašanji glede uporabe člena </w:t>
      </w:r>
      <w:r w:rsidRPr="00612836">
        <w:rPr>
          <w:rStyle w:val="CRMinorChangeAdded"/>
          <w:noProof/>
          <w:lang w:val="sl-SI"/>
        </w:rPr>
        <w:t>159(2)</w:t>
      </w:r>
      <w:r w:rsidRPr="00612836">
        <w:rPr>
          <w:rStyle w:val="CRMinorChangeDeleted"/>
          <w:noProof/>
          <w:lang w:val="sl-SI"/>
        </w:rPr>
        <w:t>155(2)</w:t>
      </w:r>
      <w:r w:rsidRPr="00612836">
        <w:rPr>
          <w:noProof/>
        </w:rPr>
        <w:t>;</w:t>
      </w:r>
    </w:p>
    <w:p w14:paraId="48B0B06F" w14:textId="77777777" w:rsidR="00D026B6" w:rsidRPr="00612836" w:rsidRDefault="00D026B6" w:rsidP="00D026B6">
      <w:pPr>
        <w:pStyle w:val="Point0"/>
        <w:rPr>
          <w:noProof/>
        </w:rPr>
      </w:pPr>
      <w:r w:rsidRPr="00612836">
        <w:rPr>
          <w:noProof/>
        </w:rPr>
        <w:tab/>
        <w:t>(c)</w:t>
      </w:r>
      <w:r w:rsidRPr="00612836">
        <w:rPr>
          <w:noProof/>
        </w:rPr>
        <w:tab/>
        <w:t>prispevek proračunskega jamstva k doseganju ciljev proračunskega jamstva, kot se meri po ustaljenih kazalnikih, po potrebi vključno z geografsko diverzifikacijo in uporabo sredstev zasebnega sektorja;</w:t>
      </w:r>
    </w:p>
    <w:p w14:paraId="3D6D7F46" w14:textId="77777777" w:rsidR="00D026B6" w:rsidRPr="00612836" w:rsidRDefault="00D026B6" w:rsidP="00D026B6">
      <w:pPr>
        <w:pStyle w:val="Point0"/>
        <w:rPr>
          <w:noProof/>
        </w:rPr>
      </w:pPr>
      <w:r w:rsidRPr="00612836">
        <w:rPr>
          <w:noProof/>
        </w:rPr>
        <w:tab/>
        <w:t>(d)</w:t>
      </w:r>
      <w:r w:rsidRPr="00612836">
        <w:rPr>
          <w:noProof/>
        </w:rPr>
        <w:tab/>
        <w:t>informacije o operacijah, ki so zajete v proračunskem jamstvu, na skupni osnovi po sektorjih, državah in instrumentih, po potrebi vključno s portfelji in kombinirano podporo z drugimi ukrepi Unije;</w:t>
      </w:r>
    </w:p>
    <w:p w14:paraId="2CB8636B" w14:textId="77777777" w:rsidR="00D026B6" w:rsidRPr="00612836" w:rsidRDefault="00D026B6" w:rsidP="00D026B6">
      <w:pPr>
        <w:pStyle w:val="Point0"/>
        <w:rPr>
          <w:noProof/>
        </w:rPr>
      </w:pPr>
      <w:r w:rsidRPr="00612836">
        <w:rPr>
          <w:noProof/>
        </w:rPr>
        <w:tab/>
        <w:t>(e)</w:t>
      </w:r>
      <w:r w:rsidRPr="00612836">
        <w:rPr>
          <w:noProof/>
        </w:rPr>
        <w:tab/>
        <w:t>znesek, prenesen na prejemnike, in oceno učinka vzvoda, ki so ga dosegli projekti, ki jih podpira proračunsko jamstvo;</w:t>
      </w:r>
    </w:p>
    <w:p w14:paraId="38CAC22F" w14:textId="77777777" w:rsidR="00D026B6" w:rsidRPr="00612836" w:rsidRDefault="00D026B6" w:rsidP="00D026B6">
      <w:pPr>
        <w:pStyle w:val="Point0"/>
        <w:rPr>
          <w:noProof/>
        </w:rPr>
      </w:pPr>
      <w:r w:rsidRPr="00612836">
        <w:rPr>
          <w:noProof/>
        </w:rPr>
        <w:tab/>
        <w:t>(f)</w:t>
      </w:r>
      <w:r w:rsidRPr="00612836">
        <w:rPr>
          <w:noProof/>
        </w:rPr>
        <w:tab/>
        <w:t>informacije, združene na isti skupni osnovi, kot je navedena v točki (d), o zahtevkih za unovčitev proračunskega jamstva, izgubah, donosih, izterjanih zneskih in vseh drugih prejetih plačilih;</w:t>
      </w:r>
    </w:p>
    <w:p w14:paraId="55885565" w14:textId="77777777" w:rsidR="00D026B6" w:rsidRPr="00612836" w:rsidRDefault="00D026B6" w:rsidP="00D026B6">
      <w:pPr>
        <w:pStyle w:val="Point0"/>
        <w:rPr>
          <w:noProof/>
        </w:rPr>
      </w:pPr>
      <w:r w:rsidRPr="00612836">
        <w:rPr>
          <w:noProof/>
        </w:rPr>
        <w:tab/>
        <w:t>(g)</w:t>
      </w:r>
      <w:r w:rsidRPr="00612836">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znesek rezervacij za obveznosti, ki izhajajo iz vsakega proračunskega jamstva, oceno ustreznosti njegove stopnje rezervacij in potrebe po dopolnitvah sredstev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 xml:space="preserve"> informacije o finančnem poslovodenju, smotrnosti in tveganju skupnega sklada za rezervacije ob koncu predhodnega koledarskega leta</w:t>
      </w:r>
      <w:r w:rsidRPr="00612836">
        <w:rPr>
          <w:noProof/>
        </w:rPr>
        <w:t>;</w:t>
      </w:r>
    </w:p>
    <w:p w14:paraId="6A40F91A" w14:textId="77777777" w:rsidR="00D026B6" w:rsidRPr="00612836" w:rsidRDefault="00D026B6" w:rsidP="00D026B6">
      <w:pPr>
        <w:pStyle w:val="Point0"/>
        <w:rPr>
          <w:noProof/>
        </w:rPr>
      </w:pPr>
      <w:r w:rsidRPr="00612836">
        <w:rPr>
          <w:noProof/>
        </w:rPr>
        <w:tab/>
        <w:t>(h)</w:t>
      </w:r>
      <w:r w:rsidRPr="00612836">
        <w:rPr>
          <w:noProof/>
        </w:rPr>
        <w:tab/>
        <w:t>dejansko stopnjo oblikovanja rezervacij za skupni sklad za rezervacije in po potrebi naknadne operacije v skladu s členom </w:t>
      </w:r>
      <w:r w:rsidRPr="00612836">
        <w:rPr>
          <w:rStyle w:val="CRMinorChangeAdded"/>
          <w:noProof/>
          <w:lang w:val="sl-SI"/>
        </w:rPr>
        <w:t>217</w:t>
      </w:r>
      <w:r w:rsidRPr="00612836">
        <w:rPr>
          <w:rStyle w:val="CRMinorChangeDeleted"/>
          <w:noProof/>
          <w:lang w:val="sl-SI"/>
        </w:rPr>
        <w:t>213</w:t>
      </w:r>
      <w:r w:rsidRPr="00612836">
        <w:rPr>
          <w:noProof/>
        </w:rPr>
        <w:t>(4)</w:t>
      </w:r>
      <w:r w:rsidRPr="00612836">
        <w:rPr>
          <w:rStyle w:val="CRMinorChangeAdded"/>
          <w:noProof/>
          <w:lang w:val="sl-SI"/>
        </w:rPr>
        <w:t>.</w:t>
      </w:r>
      <w:r w:rsidRPr="00612836">
        <w:rPr>
          <w:rStyle w:val="CRMinorChangeDeleted"/>
          <w:noProof/>
          <w:lang w:val="sl-SI"/>
        </w:rPr>
        <w:t>;</w:t>
      </w:r>
      <w:r w:rsidRPr="00612836">
        <w:rPr>
          <w:noProof/>
        </w:rPr>
        <w:tab/>
      </w:r>
    </w:p>
    <w:p w14:paraId="59A14C7C" w14:textId="77777777" w:rsidR="00D026B6" w:rsidRPr="00612836" w:rsidRDefault="00D026B6" w:rsidP="00D026B6">
      <w:pPr>
        <w:pStyle w:val="Point0"/>
        <w:rPr>
          <w:rStyle w:val="CRRefonteDeleted"/>
          <w:noProof/>
          <w:highlight w:val="lightGray"/>
          <w:lang w:val="sl-SI"/>
        </w:rPr>
      </w:pPr>
      <w:r w:rsidRPr="00612836">
        <w:rPr>
          <w:rStyle w:val="CRRefonteDeleted"/>
          <w:noProof/>
          <w:highlight w:val="lightGray"/>
          <w:lang w:val="sl-SI"/>
        </w:rPr>
        <w:t>(i)</w:t>
      </w:r>
      <w:r w:rsidRPr="00612836">
        <w:rPr>
          <w:rStyle w:val="CRRefonteDeleted"/>
          <w:noProof/>
          <w:highlight w:val="lightGray"/>
          <w:lang w:val="sl-SI"/>
        </w:rPr>
        <w:tab/>
        <w:t>finančne tokove v skupnem skladu za rezervacije v predhodnem koledarskem letu ter pomembne transakcije in vse relevantne informacije o izpostavljenosti Unije finančnim tveganjem;</w:t>
      </w:r>
    </w:p>
    <w:p w14:paraId="1C001C6C" w14:textId="77777777" w:rsidR="00D026B6" w:rsidRPr="00612836" w:rsidRDefault="00D026B6" w:rsidP="00D026B6">
      <w:pPr>
        <w:pStyle w:val="Point0"/>
        <w:rPr>
          <w:rStyle w:val="CRRefonteDeleted"/>
          <w:noProof/>
          <w:highlight w:val="lightGray"/>
          <w:lang w:val="sl-SI"/>
        </w:rPr>
      </w:pPr>
      <w:r w:rsidRPr="00612836">
        <w:rPr>
          <w:rStyle w:val="CRRefonteDeleted"/>
          <w:noProof/>
          <w:highlight w:val="lightGray"/>
          <w:lang w:val="sl-SI"/>
        </w:rPr>
        <w:tab/>
        <w:t>(j)</w:t>
      </w:r>
      <w:r w:rsidRPr="00612836">
        <w:rPr>
          <w:rStyle w:val="CRRefonteDeleted"/>
          <w:noProof/>
          <w:highlight w:val="lightGray"/>
          <w:lang w:val="sl-SI"/>
        </w:rPr>
        <w:tab/>
        <w:t>v skladu s členom 210(3) oceno vzdržnosti pogojnih obveznosti, ki bremenijo proračun in izhajajo iz proračunskih jamstev ali finančne pomoči.</w:t>
      </w:r>
    </w:p>
    <w:p w14:paraId="4B4F19E0" w14:textId="77777777" w:rsidR="00D026B6" w:rsidRPr="00612836" w:rsidRDefault="00D026B6" w:rsidP="00D026B6">
      <w:pPr>
        <w:rPr>
          <w:noProof/>
        </w:rPr>
      </w:pPr>
      <w:r w:rsidRPr="00612836">
        <w:rPr>
          <w:noProof/>
        </w:rPr>
        <w:t>6.</w:t>
      </w:r>
      <w:r w:rsidRPr="00612836">
        <w:rPr>
          <w:noProof/>
        </w:rPr>
        <w:tab/>
        <w:t>Kadar Komisija uporabi skrbniške sklade Unije za zunanje ukrepe, predlogu proračuna priloži podroben delovni dokument o dejavnostih, ki se podpirajo s sredstvi teh skrbniških skladov, vključno:</w:t>
      </w:r>
    </w:p>
    <w:p w14:paraId="34A07A85" w14:textId="77777777" w:rsidR="00D026B6" w:rsidRPr="00612836" w:rsidRDefault="00D026B6" w:rsidP="00D026B6">
      <w:pPr>
        <w:pStyle w:val="Point0"/>
        <w:rPr>
          <w:noProof/>
        </w:rPr>
      </w:pPr>
      <w:r w:rsidRPr="00612836">
        <w:rPr>
          <w:noProof/>
        </w:rPr>
        <w:tab/>
        <w:t>(a)</w:t>
      </w:r>
      <w:r w:rsidRPr="00612836">
        <w:rPr>
          <w:noProof/>
        </w:rPr>
        <w:tab/>
        <w:t>o njihovem izvajanju, ki med drugim vsebuje informacije o ureditvah spremljanja s subjekti, ki izvajajo skrbniške sklade;</w:t>
      </w:r>
    </w:p>
    <w:p w14:paraId="0B89197C" w14:textId="77777777" w:rsidR="00D026B6" w:rsidRPr="00612836" w:rsidRDefault="00D026B6" w:rsidP="00D026B6">
      <w:pPr>
        <w:pStyle w:val="Point0"/>
        <w:rPr>
          <w:noProof/>
        </w:rPr>
      </w:pPr>
      <w:r w:rsidRPr="00612836">
        <w:rPr>
          <w:noProof/>
        </w:rPr>
        <w:tab/>
        <w:t>(b)</w:t>
      </w:r>
      <w:r w:rsidRPr="00612836">
        <w:rPr>
          <w:noProof/>
        </w:rPr>
        <w:tab/>
        <w:t>s stroški njihovega upravljanja;</w:t>
      </w:r>
    </w:p>
    <w:p w14:paraId="25A3635E" w14:textId="77777777" w:rsidR="00D026B6" w:rsidRPr="00612836" w:rsidRDefault="00D026B6" w:rsidP="00D026B6">
      <w:pPr>
        <w:pStyle w:val="Point0"/>
        <w:rPr>
          <w:noProof/>
        </w:rPr>
      </w:pPr>
      <w:r w:rsidRPr="00612836">
        <w:rPr>
          <w:noProof/>
        </w:rPr>
        <w:tab/>
        <w:t>(c)</w:t>
      </w:r>
      <w:r w:rsidRPr="00612836">
        <w:rPr>
          <w:noProof/>
        </w:rPr>
        <w:tab/>
        <w:t>s prispevki drugih donatorjev kot Unije;</w:t>
      </w:r>
    </w:p>
    <w:p w14:paraId="0827E545" w14:textId="77777777" w:rsidR="00D026B6" w:rsidRPr="00612836" w:rsidRDefault="00D026B6" w:rsidP="00D026B6">
      <w:pPr>
        <w:pStyle w:val="Point0"/>
        <w:rPr>
          <w:noProof/>
        </w:rPr>
      </w:pPr>
      <w:r w:rsidRPr="00612836">
        <w:rPr>
          <w:noProof/>
        </w:rPr>
        <w:tab/>
        <w:t>(d)</w:t>
      </w:r>
      <w:r w:rsidRPr="00612836">
        <w:rPr>
          <w:noProof/>
        </w:rPr>
        <w:tab/>
        <w:t>s predhodno oceno o njihovi smotrnosti na podlagi pogojev iz člena </w:t>
      </w:r>
      <w:r w:rsidRPr="00612836">
        <w:rPr>
          <w:rStyle w:val="CRMinorChangeAdded"/>
          <w:noProof/>
          <w:lang w:val="sl-SI"/>
        </w:rPr>
        <w:t>238</w:t>
      </w:r>
      <w:r w:rsidRPr="00612836">
        <w:rPr>
          <w:rStyle w:val="CRMinorChangeDeleted"/>
          <w:noProof/>
          <w:lang w:val="sl-SI"/>
        </w:rPr>
        <w:t>234</w:t>
      </w:r>
      <w:r w:rsidRPr="00612836">
        <w:rPr>
          <w:noProof/>
        </w:rPr>
        <w:t>(3);</w:t>
      </w:r>
    </w:p>
    <w:p w14:paraId="7D932C8E" w14:textId="77777777" w:rsidR="00D026B6" w:rsidRPr="00612836" w:rsidRDefault="00D026B6" w:rsidP="00D026B6">
      <w:pPr>
        <w:pStyle w:val="Point0"/>
        <w:rPr>
          <w:noProof/>
        </w:rPr>
      </w:pPr>
      <w:r w:rsidRPr="00612836">
        <w:rPr>
          <w:noProof/>
        </w:rPr>
        <w:tab/>
        <w:t>(e)</w:t>
      </w:r>
      <w:r w:rsidRPr="00612836">
        <w:rPr>
          <w:noProof/>
        </w:rPr>
        <w:tab/>
        <w:t>z opisom, kako njihove dejavnosti prispevajo k ciljem, določenim v temeljnem aktu instrumenta, iz katerega je Unija zagotovila prispevek v skrbniške sklade.</w:t>
      </w:r>
    </w:p>
    <w:p w14:paraId="12212F09" w14:textId="77777777" w:rsidR="00D026B6" w:rsidRPr="00612836" w:rsidRDefault="00D026B6" w:rsidP="00D026B6">
      <w:pPr>
        <w:rPr>
          <w:noProof/>
        </w:rPr>
      </w:pPr>
      <w:r w:rsidRPr="00612836">
        <w:rPr>
          <w:noProof/>
        </w:rPr>
        <w:t>7.</w:t>
      </w:r>
      <w:r w:rsidRPr="00612836">
        <w:rPr>
          <w:noProof/>
        </w:rPr>
        <w:tab/>
        <w:t>Komisija predlogu proračuna priloži seznam svojih sklepov o naložitvi glob na področju konkurenčnega prava in znesek posamezne naložene globe, skupaj z informacijami o tem, ali so globe postale dokončne oziroma ali so ali pa bi lahko postale predmet pritožbe pred Sodiščem Evropske unije, ter, kadar je to mogoče, informacijami o tem, kdaj se pričakuje, da bo posamezna globa postala dokončna.</w:t>
      </w:r>
    </w:p>
    <w:p w14:paraId="1E163208"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8.</w:t>
      </w:r>
      <w:r w:rsidRPr="00612836">
        <w:rPr>
          <w:rStyle w:val="CRRefonteDeleted"/>
          <w:noProof/>
          <w:highlight w:val="lightGray"/>
          <w:lang w:val="sl-SI"/>
        </w:rPr>
        <w:tab/>
        <w:t>Komisija predlogu proračuna priloži delovni dokument, ki za vsako proračunsko postavko, ki prejme notranje ali zunanje namenske prejemke, navaja:</w:t>
      </w:r>
    </w:p>
    <w:p w14:paraId="548A1481"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ab/>
        <w:t>(a)</w:t>
      </w:r>
      <w:r w:rsidRPr="00612836">
        <w:rPr>
          <w:rStyle w:val="CRRefonteDeleted"/>
          <w:noProof/>
          <w:highlight w:val="lightGray"/>
          <w:lang w:val="sl-SI"/>
        </w:rPr>
        <w:tab/>
        <w:t>ocenjeni znesek takšnih prejemkov, ki bodo prejeti;</w:t>
      </w:r>
    </w:p>
    <w:p w14:paraId="50416A29"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ab/>
        <w:t>(b)</w:t>
      </w:r>
      <w:r w:rsidRPr="00612836">
        <w:rPr>
          <w:rStyle w:val="CRRefonteDeleted"/>
          <w:noProof/>
          <w:highlight w:val="lightGray"/>
          <w:lang w:val="sl-SI"/>
        </w:rPr>
        <w:tab/>
        <w:t>ocenjeni znesek takšnih prejemkov, prenesenih iz prejšnjih let.</w:t>
      </w:r>
    </w:p>
    <w:p w14:paraId="789283CD" w14:textId="77777777" w:rsidR="00D026B6" w:rsidRPr="00612836" w:rsidRDefault="00D026B6" w:rsidP="00D026B6">
      <w:pPr>
        <w:rPr>
          <w:noProof/>
        </w:rPr>
      </w:pPr>
      <w:r w:rsidRPr="00612836">
        <w:rPr>
          <w:rStyle w:val="CRMinorChangeAdded"/>
          <w:noProof/>
          <w:lang w:val="sl-SI"/>
        </w:rPr>
        <w:t>8</w:t>
      </w:r>
      <w:r w:rsidRPr="00612836">
        <w:rPr>
          <w:rStyle w:val="CRMinorChangeDeleted"/>
          <w:noProof/>
          <w:lang w:val="sl-SI"/>
        </w:rPr>
        <w:t>9</w:t>
      </w:r>
      <w:r w:rsidRPr="00612836">
        <w:rPr>
          <w:noProof/>
        </w:rPr>
        <w:t>.</w:t>
      </w:r>
      <w:r w:rsidRPr="00612836">
        <w:rPr>
          <w:noProof/>
        </w:rPr>
        <w:tab/>
        <w:t>Komisija predlogu proračuna priloži tudi vse dodatne delovne dokumente, za katere šteje, da so za Evropski parlament in Svet koristni za oceno proračunskih zahtev.</w:t>
      </w:r>
    </w:p>
    <w:p w14:paraId="27D758AB" w14:textId="77777777" w:rsidR="00D026B6" w:rsidRPr="00612836" w:rsidRDefault="00D026B6" w:rsidP="00D026B6">
      <w:pPr>
        <w:rPr>
          <w:noProof/>
        </w:rPr>
      </w:pPr>
      <w:r w:rsidRPr="00612836">
        <w:rPr>
          <w:rStyle w:val="CRMinorChangeAdded"/>
          <w:noProof/>
          <w:lang w:val="sl-SI"/>
        </w:rPr>
        <w:t>9</w:t>
      </w:r>
      <w:r w:rsidRPr="00612836">
        <w:rPr>
          <w:rStyle w:val="CRMinorChangeDeleted"/>
          <w:noProof/>
          <w:lang w:val="sl-SI"/>
        </w:rPr>
        <w:t>10</w:t>
      </w:r>
      <w:r w:rsidRPr="00612836">
        <w:rPr>
          <w:noProof/>
        </w:rPr>
        <w:t>.</w:t>
      </w:r>
      <w:r w:rsidRPr="00612836">
        <w:rPr>
          <w:noProof/>
        </w:rPr>
        <w:tab/>
        <w:t>V skladu s členom 8(5) Sklepa Sveta 2010/427/EU</w:t>
      </w:r>
      <w:r w:rsidRPr="00612836">
        <w:rPr>
          <w:rStyle w:val="FootnoteReference"/>
          <w:noProof/>
        </w:rPr>
        <w:footnoteReference w:id="71"/>
      </w:r>
      <w:r w:rsidRPr="00612836">
        <w:rPr>
          <w:noProof/>
        </w:rPr>
        <w:t xml:space="preserve"> Komisija Evropskemu parlamentu in Svetu skupaj s predlogom proračuna predloži delovni dokument, v katerem podrobno navede:</w:t>
      </w:r>
    </w:p>
    <w:p w14:paraId="0B716214" w14:textId="77777777" w:rsidR="00D026B6" w:rsidRPr="00612836" w:rsidRDefault="00D026B6" w:rsidP="00D026B6">
      <w:pPr>
        <w:pStyle w:val="Point0"/>
        <w:rPr>
          <w:noProof/>
        </w:rPr>
      </w:pPr>
      <w:r w:rsidRPr="00612836">
        <w:rPr>
          <w:noProof/>
        </w:rPr>
        <w:tab/>
        <w:t>(a)</w:t>
      </w:r>
      <w:r w:rsidRPr="00612836">
        <w:rPr>
          <w:noProof/>
        </w:rPr>
        <w:tab/>
        <w:t xml:space="preserve">vse upravne odhodke in odhodke iz poslovanja, povezane z </w:t>
      </w:r>
      <w:r w:rsidRPr="00612836">
        <w:rPr>
          <w:rStyle w:val="CRDeleted"/>
          <w:noProof/>
          <w:lang w:val="sl-SI"/>
        </w:rPr>
        <w:t>zunanjim delovanjem</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zunanjimi ukrepi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Unije, vključno z nalogami SZVP ter skupne varnostne in obrambne politike, ki se financirajo iz proračuna;</w:t>
      </w:r>
    </w:p>
    <w:p w14:paraId="17CC5775" w14:textId="77777777" w:rsidR="00D026B6" w:rsidRPr="00612836" w:rsidRDefault="00D026B6" w:rsidP="00D026B6">
      <w:pPr>
        <w:pStyle w:val="Point0"/>
        <w:rPr>
          <w:noProof/>
        </w:rPr>
      </w:pPr>
      <w:r w:rsidRPr="00612836">
        <w:rPr>
          <w:noProof/>
        </w:rPr>
        <w:tab/>
        <w:t>(b)</w:t>
      </w:r>
      <w:r w:rsidRPr="00612836">
        <w:rPr>
          <w:noProof/>
        </w:rPr>
        <w:tab/>
        <w:t>skupne upravne odhodke ESZD za predhodno leto, razčlenjene na odhodke po delegacijah Unije in odhodke za osrednjo upravo ESZD, skupaj z odhodki iz poslovanja, razčlenjenimi po geografskih območjih (regije, države), tematskih področjih, delegacijah Unije in misijah.</w:t>
      </w:r>
    </w:p>
    <w:p w14:paraId="1543F434" w14:textId="77777777" w:rsidR="00D026B6" w:rsidRPr="00612836" w:rsidRDefault="00D026B6" w:rsidP="00D026B6">
      <w:pPr>
        <w:rPr>
          <w:noProof/>
        </w:rPr>
      </w:pPr>
      <w:r w:rsidRPr="00612836">
        <w:rPr>
          <w:rStyle w:val="CRMinorChangeAdded"/>
          <w:noProof/>
          <w:lang w:val="sl-SI"/>
        </w:rPr>
        <w:t>10</w:t>
      </w:r>
      <w:r w:rsidRPr="00612836">
        <w:rPr>
          <w:rStyle w:val="CRMinorChangeDeleted"/>
          <w:noProof/>
          <w:lang w:val="sl-SI"/>
        </w:rPr>
        <w:t>11</w:t>
      </w:r>
      <w:r w:rsidRPr="00612836">
        <w:rPr>
          <w:noProof/>
        </w:rPr>
        <w:t>.</w:t>
      </w:r>
      <w:r w:rsidRPr="00612836">
        <w:rPr>
          <w:noProof/>
        </w:rPr>
        <w:tab/>
        <w:t>V delovnem dokumentu iz odstavka 10 poleg tega:</w:t>
      </w:r>
    </w:p>
    <w:p w14:paraId="6AFC3A6B" w14:textId="77777777" w:rsidR="00D026B6" w:rsidRPr="00612836" w:rsidRDefault="00D026B6" w:rsidP="00D026B6">
      <w:pPr>
        <w:pStyle w:val="Point0"/>
        <w:rPr>
          <w:noProof/>
        </w:rPr>
      </w:pPr>
      <w:r w:rsidRPr="00612836">
        <w:rPr>
          <w:noProof/>
        </w:rPr>
        <w:tab/>
        <w:t>(a)</w:t>
      </w:r>
      <w:r w:rsidRPr="00612836">
        <w:rPr>
          <w:noProof/>
        </w:rPr>
        <w:tab/>
        <w:t>navede število delovnih mest za vsak plačni razred v posamezni kategoriji ter število rednih in začasnih delovnih mest, vključno z delovnimi mesti pogodbenih in lokalnih uslužbencev, odobrenih v okviru odobritev v vsaki delegaciji Unije, pa tudi v osrednji upravi ESZD;</w:t>
      </w:r>
    </w:p>
    <w:p w14:paraId="6959F84E" w14:textId="77777777" w:rsidR="00D026B6" w:rsidRPr="00612836" w:rsidRDefault="00D026B6" w:rsidP="00D026B6">
      <w:pPr>
        <w:pStyle w:val="Point0"/>
        <w:rPr>
          <w:noProof/>
        </w:rPr>
      </w:pPr>
      <w:r w:rsidRPr="00612836">
        <w:rPr>
          <w:noProof/>
        </w:rPr>
        <w:tab/>
        <w:t>(b)</w:t>
      </w:r>
      <w:r w:rsidRPr="00612836">
        <w:rPr>
          <w:noProof/>
        </w:rPr>
        <w:tab/>
        <w:t>navede povečanje ali zmanjšanje števila delovnih mest v primerjavi s predhodnim proračunskim letom po plačnih razredih in kategorijah v osrednji upravi ESZD in v vseh delegacijah Unije;</w:t>
      </w:r>
    </w:p>
    <w:p w14:paraId="3B97B5A8" w14:textId="77777777" w:rsidR="00D026B6" w:rsidRPr="00612836" w:rsidRDefault="00D026B6" w:rsidP="00D026B6">
      <w:pPr>
        <w:pStyle w:val="Point0"/>
        <w:rPr>
          <w:noProof/>
        </w:rPr>
      </w:pPr>
      <w:r w:rsidRPr="00612836">
        <w:rPr>
          <w:noProof/>
        </w:rPr>
        <w:tab/>
        <w:t>(c)</w:t>
      </w:r>
      <w:r w:rsidRPr="00612836">
        <w:rPr>
          <w:noProof/>
        </w:rPr>
        <w:tab/>
        <w:t>navede število delovnih mest, odobrenih za proračunsko leto in predhodno proračunsko leto, kot tudi število delovnih mest, ki jih zasedajo diplomati, začasno napoteni iz držav članic, ter uradniki Unije;</w:t>
      </w:r>
    </w:p>
    <w:p w14:paraId="4620C865" w14:textId="77777777" w:rsidR="00D026B6" w:rsidRPr="00612836" w:rsidRDefault="00D026B6" w:rsidP="00D026B6">
      <w:pPr>
        <w:pStyle w:val="Point0"/>
        <w:rPr>
          <w:noProof/>
        </w:rPr>
      </w:pPr>
      <w:r w:rsidRPr="00612836">
        <w:rPr>
          <w:noProof/>
        </w:rPr>
        <w:tab/>
        <w:t>(d)</w:t>
      </w:r>
      <w:r w:rsidRPr="00612836">
        <w:rPr>
          <w:noProof/>
        </w:rPr>
        <w:tab/>
        <w:t>zagotovi podroben pregled vseh uslužbencev v delegacijah Unije v času predložitve predloga proračuna, vključno z razčlembo po geografskih območjih, spolu, posameznih državah in misijah, pri čemer loči delovna mesta iz kadrovskega načrta, pogodbene uslužbence, lokalne uslužbence in napotene nacionalne strokovnjake ter proračunska sredstva, zahtevana v predlogu proračuna za te kategorije zaposlenih z ustrezno oceno števila ekvivalentov polnega delovnega časa na podlagi zahtevanih odobritev.</w:t>
      </w:r>
    </w:p>
    <w:p w14:paraId="72B4A6C7" w14:textId="77777777" w:rsidR="00D026B6" w:rsidRPr="00612836" w:rsidRDefault="00D026B6" w:rsidP="00D026B6">
      <w:pPr>
        <w:pStyle w:val="Titrearticle"/>
        <w:rPr>
          <w:noProof/>
        </w:rPr>
      </w:pPr>
      <w:r w:rsidRPr="00612836">
        <w:rPr>
          <w:noProof/>
        </w:rPr>
        <w:t>Člen 42</w:t>
      </w:r>
    </w:p>
    <w:p w14:paraId="176F0333" w14:textId="77777777" w:rsidR="00D026B6" w:rsidRPr="00612836" w:rsidRDefault="00D026B6" w:rsidP="00D026B6">
      <w:pPr>
        <w:pStyle w:val="NormalCentered"/>
        <w:rPr>
          <w:b/>
          <w:bCs/>
          <w:noProof/>
        </w:rPr>
      </w:pPr>
      <w:r w:rsidRPr="00612836">
        <w:rPr>
          <w:b/>
          <w:noProof/>
        </w:rPr>
        <w:t>Dopolnilno pismo k predlogu proračuna</w:t>
      </w:r>
    </w:p>
    <w:p w14:paraId="18DA8C61" w14:textId="77777777" w:rsidR="00D026B6" w:rsidRPr="00612836" w:rsidRDefault="00D026B6" w:rsidP="00D026B6">
      <w:pPr>
        <w:rPr>
          <w:noProof/>
        </w:rPr>
      </w:pPr>
      <w:r w:rsidRPr="00612836">
        <w:rPr>
          <w:noProof/>
        </w:rPr>
        <w:t>Na podlagi kakršnih koli novih informacij, ki niso bile na voljo v času določitve predloga proračuna, lahko Komisija na lastno pobudo ali na zahtevo druge institucije Unije v zvezi z njenim oddelkom proračuna Evropskemu parlamentu in Svetu hkrati predloži eno ali več dopolnilnih pisem k predlogu proračuna, preden je sklican spravni odbor iz člena 314 PDEU. Takšna pisma lahko vključujejo dopolnilno pismo, zlasti o posodobitvi načrtovanih odhodkov za kmetijstvo.</w:t>
      </w:r>
    </w:p>
    <w:p w14:paraId="13481858" w14:textId="77777777" w:rsidR="00D026B6" w:rsidRPr="00612836" w:rsidRDefault="00D026B6" w:rsidP="00D026B6">
      <w:pPr>
        <w:pStyle w:val="Titrearticle"/>
        <w:rPr>
          <w:noProof/>
        </w:rPr>
      </w:pPr>
      <w:r w:rsidRPr="00612836">
        <w:rPr>
          <w:noProof/>
        </w:rPr>
        <w:t>Člen 43</w:t>
      </w:r>
    </w:p>
    <w:p w14:paraId="4FDA96CC" w14:textId="77777777" w:rsidR="00D026B6" w:rsidRPr="00612836" w:rsidRDefault="00D026B6" w:rsidP="00D026B6">
      <w:pPr>
        <w:pStyle w:val="NormalCentered"/>
        <w:rPr>
          <w:b/>
          <w:bCs/>
          <w:noProof/>
        </w:rPr>
      </w:pPr>
      <w:r w:rsidRPr="00612836">
        <w:rPr>
          <w:b/>
          <w:noProof/>
        </w:rPr>
        <w:t>Obveznosti držav članic kot posledica sprejetja proračuna</w:t>
      </w:r>
    </w:p>
    <w:p w14:paraId="0FD7FE1B" w14:textId="77777777" w:rsidR="00D026B6" w:rsidRPr="00612836" w:rsidRDefault="00D026B6" w:rsidP="00D026B6">
      <w:pPr>
        <w:rPr>
          <w:noProof/>
        </w:rPr>
      </w:pPr>
      <w:r w:rsidRPr="00612836">
        <w:rPr>
          <w:noProof/>
        </w:rPr>
        <w:t>1.</w:t>
      </w:r>
      <w:r w:rsidRPr="00612836">
        <w:rPr>
          <w:noProof/>
        </w:rPr>
        <w:tab/>
        <w:t>Predsednik Evropskega parlamenta razglasi, da je proračun dokončno sprejet po postopku iz člena 314(9) PDEU in člena 106a Pogodbe Euratom.</w:t>
      </w:r>
    </w:p>
    <w:p w14:paraId="6C3C1E28" w14:textId="77777777" w:rsidR="00D026B6" w:rsidRPr="00612836" w:rsidRDefault="00D026B6" w:rsidP="00D026B6">
      <w:pPr>
        <w:rPr>
          <w:noProof/>
        </w:rPr>
      </w:pPr>
      <w:r w:rsidRPr="00612836">
        <w:rPr>
          <w:noProof/>
        </w:rPr>
        <w:t>2.</w:t>
      </w:r>
      <w:r w:rsidRPr="00612836">
        <w:rPr>
          <w:noProof/>
        </w:rPr>
        <w:tab/>
        <w:t>Po razglasitvi, da je proračun dokončno sprejet, je vsaka država članica od 1. januarja naslednjega proračunskega leta ali od datuma razglasitve dokončnega sprejetja proračuna, če se to zgodi po 1. januarju, zavezana Uniji plačati dolgovane zneske, kakor je določeno v Uredbi (EU, Euratom) št. 609/2014</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Uredbi (EU, Euratom) 2021/770 in Uredbi (EU, Euratom) [XXX]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595DE841" w14:textId="77777777" w:rsidR="00D026B6" w:rsidRPr="00612836" w:rsidRDefault="00D026B6" w:rsidP="00D026B6">
      <w:pPr>
        <w:pStyle w:val="Titrearticle"/>
        <w:rPr>
          <w:noProof/>
        </w:rPr>
      </w:pPr>
      <w:r w:rsidRPr="00612836">
        <w:rPr>
          <w:noProof/>
        </w:rPr>
        <w:t>Člen 44</w:t>
      </w:r>
    </w:p>
    <w:p w14:paraId="02A3EC0B" w14:textId="77777777" w:rsidR="00D026B6" w:rsidRPr="00612836" w:rsidRDefault="00D026B6" w:rsidP="00D026B6">
      <w:pPr>
        <w:pStyle w:val="NormalCentered"/>
        <w:rPr>
          <w:b/>
          <w:bCs/>
          <w:noProof/>
        </w:rPr>
      </w:pPr>
      <w:r w:rsidRPr="00612836">
        <w:rPr>
          <w:b/>
          <w:noProof/>
        </w:rPr>
        <w:t>Predlogi sprememb proračuna</w:t>
      </w:r>
    </w:p>
    <w:p w14:paraId="65A32115" w14:textId="77777777" w:rsidR="00D026B6" w:rsidRPr="00612836" w:rsidRDefault="00D026B6" w:rsidP="00D026B6">
      <w:pPr>
        <w:rPr>
          <w:noProof/>
        </w:rPr>
      </w:pPr>
      <w:r w:rsidRPr="00612836">
        <w:rPr>
          <w:noProof/>
        </w:rPr>
        <w:t>1.</w:t>
      </w:r>
      <w:r w:rsidRPr="00612836">
        <w:rPr>
          <w:noProof/>
        </w:rPr>
        <w:tab/>
        <w:t>Komisija lahko predloži predloge sprememb proračuna, ki so potrebni predvsem zaradi prihodkov v naslednjih okoliščinah:</w:t>
      </w:r>
    </w:p>
    <w:p w14:paraId="3E392096" w14:textId="77777777" w:rsidR="00D026B6" w:rsidRPr="00612836" w:rsidRDefault="00D026B6" w:rsidP="00D026B6">
      <w:pPr>
        <w:pStyle w:val="Point0"/>
        <w:rPr>
          <w:noProof/>
        </w:rPr>
      </w:pPr>
      <w:r w:rsidRPr="00612836">
        <w:rPr>
          <w:noProof/>
        </w:rPr>
        <w:tab/>
        <w:t>(a)</w:t>
      </w:r>
      <w:r w:rsidRPr="00612836">
        <w:rPr>
          <w:noProof/>
        </w:rPr>
        <w:tab/>
        <w:t>da se v proračun knjiži stanje iz predhodnega proračunskega leta v skladu s postopkom iz člena 18;</w:t>
      </w:r>
    </w:p>
    <w:p w14:paraId="30A3F1EF" w14:textId="77777777" w:rsidR="00D026B6" w:rsidRPr="00612836" w:rsidRDefault="00D026B6" w:rsidP="00D026B6">
      <w:pPr>
        <w:pStyle w:val="Point0"/>
        <w:rPr>
          <w:noProof/>
        </w:rPr>
      </w:pPr>
      <w:r w:rsidRPr="00612836">
        <w:rPr>
          <w:noProof/>
        </w:rPr>
        <w:tab/>
        <w:t>(b)</w:t>
      </w:r>
      <w:r w:rsidRPr="00612836">
        <w:rPr>
          <w:noProof/>
        </w:rPr>
        <w:tab/>
        <w:t>da se popravijo napovedi lastnih sredstev na podlagi popravljenih ekonomskih napovedi;</w:t>
      </w:r>
    </w:p>
    <w:p w14:paraId="1C8536B1" w14:textId="77777777" w:rsidR="00D026B6" w:rsidRPr="00612836" w:rsidRDefault="00D026B6" w:rsidP="00D026B6">
      <w:pPr>
        <w:pStyle w:val="Point0"/>
        <w:rPr>
          <w:noProof/>
        </w:rPr>
      </w:pPr>
      <w:r w:rsidRPr="00612836">
        <w:rPr>
          <w:noProof/>
        </w:rPr>
        <w:tab/>
        <w:t>(c)</w:t>
      </w:r>
      <w:r w:rsidRPr="00612836">
        <w:rPr>
          <w:noProof/>
        </w:rPr>
        <w:tab/>
        <w:t>da se upoštevajo popravljene napovedi lastnih sredstev in drugih prihodkov, pa tudi znova preuči razpoložljivost odobritev plačil in potrebe po njih.</w:t>
      </w:r>
    </w:p>
    <w:p w14:paraId="3D8FE81D" w14:textId="77777777" w:rsidR="00D026B6" w:rsidRPr="00612836" w:rsidRDefault="00D026B6" w:rsidP="00D026B6">
      <w:pPr>
        <w:rPr>
          <w:noProof/>
        </w:rPr>
      </w:pPr>
      <w:r w:rsidRPr="00612836">
        <w:rPr>
          <w:noProof/>
        </w:rPr>
        <w:t>V neodložljivih, izjemnih ali nepredvidenih okoliščinah</w:t>
      </w:r>
      <w:r w:rsidRPr="00612836">
        <w:rPr>
          <w:rStyle w:val="CRRefonteDeleted"/>
          <w:noProof/>
          <w:highlight w:val="lightGray"/>
          <w:lang w:val="sl-SI"/>
        </w:rPr>
        <w:t>, zlasti v zvezi z uporabo Solidarnostnega sklada Evropske unije,</w:t>
      </w:r>
      <w:r w:rsidRPr="00612836">
        <w:rPr>
          <w:noProof/>
        </w:rPr>
        <w:t xml:space="preserve"> lahko Komisija predloži predloge sprememb proračuna, ki so potrebni predvsem zaradi odhodkov.</w:t>
      </w:r>
    </w:p>
    <w:p w14:paraId="54C862C5" w14:textId="77777777" w:rsidR="00D026B6" w:rsidRPr="00612836" w:rsidRDefault="00D026B6" w:rsidP="00D026B6">
      <w:pPr>
        <w:rPr>
          <w:noProof/>
        </w:rPr>
      </w:pPr>
      <w:r w:rsidRPr="00612836">
        <w:rPr>
          <w:noProof/>
        </w:rPr>
        <w:t>2.</w:t>
      </w:r>
      <w:r w:rsidRPr="00612836">
        <w:rPr>
          <w:noProof/>
        </w:rPr>
        <w:tab/>
        <w:t>Institucije Unije, razen Komisije, v istih okoliščinah, kot so navedene v odstavku 1, zahteve za spremembo proračuna pošljejo Komisiji.</w:t>
      </w:r>
    </w:p>
    <w:p w14:paraId="26820F49" w14:textId="77777777" w:rsidR="00D026B6" w:rsidRPr="00612836" w:rsidRDefault="00D026B6" w:rsidP="00D026B6">
      <w:pPr>
        <w:rPr>
          <w:noProof/>
        </w:rPr>
      </w:pPr>
      <w:r w:rsidRPr="00612836">
        <w:rPr>
          <w:noProof/>
        </w:rPr>
        <w:t>Pred predstavitvijo predloga spremembe proračuna Komisija in druge zadevne institucije Unije preučijo možnosti za prerazporeditev ustreznih odobritev, pri čemer zlasti navedejo vse pričakovane neporabljene odobritve.</w:t>
      </w:r>
    </w:p>
    <w:p w14:paraId="669136B0" w14:textId="77777777" w:rsidR="00D026B6" w:rsidRPr="00612836" w:rsidRDefault="00D026B6" w:rsidP="00D026B6">
      <w:pPr>
        <w:rPr>
          <w:noProof/>
        </w:rPr>
      </w:pPr>
      <w:r w:rsidRPr="00612836">
        <w:rPr>
          <w:noProof/>
        </w:rPr>
        <w:t>Za spremembe proračuna se uporablja člen 43. Spremembe proračuna se utemeljijo s sklicevanjem na proračun, katerega načrte spreminjajo.</w:t>
      </w:r>
    </w:p>
    <w:p w14:paraId="6BEBEF9A" w14:textId="77777777" w:rsidR="00D026B6" w:rsidRPr="00612836" w:rsidRDefault="00D026B6" w:rsidP="00D026B6">
      <w:pPr>
        <w:rPr>
          <w:noProof/>
        </w:rPr>
      </w:pPr>
      <w:r w:rsidRPr="00612836">
        <w:rPr>
          <w:noProof/>
        </w:rPr>
        <w:t>3.</w:t>
      </w:r>
      <w:r w:rsidRPr="00612836">
        <w:rPr>
          <w:noProof/>
        </w:rPr>
        <w:tab/>
        <w:t xml:space="preserve">Komisija razen v ustrezno utemeljenih izjemnih okoliščinah </w:t>
      </w:r>
      <w:r w:rsidRPr="00612836">
        <w:rPr>
          <w:rStyle w:val="CRRefonteDeleted"/>
          <w:noProof/>
          <w:highlight w:val="lightGray"/>
          <w:lang w:val="sl-SI"/>
        </w:rPr>
        <w:t xml:space="preserve">ali v primeru uporabe Solidarnostnega sklada Evropske unije, za katerega se lahko predlog spremembe proračuna predloži kadar koli v letu, </w:t>
      </w:r>
      <w:r w:rsidRPr="00612836">
        <w:rPr>
          <w:noProof/>
        </w:rPr>
        <w:t>svoje predloge sprememb</w:t>
      </w:r>
      <w:r w:rsidRPr="00612836">
        <w:rPr>
          <w:rStyle w:val="CRDeleted"/>
          <w:noProof/>
          <w:lang w:val="sl-SI"/>
        </w:rPr>
        <w:t>e</w:t>
      </w:r>
      <w:r w:rsidRPr="00612836">
        <w:rPr>
          <w:noProof/>
        </w:rPr>
        <w:t xml:space="preserve"> proračuna predloži hkrati Evropskemu parlamentu in Svetu do 1. septembra vsako proračunsko leto. Zahtevam za spremembo proračuna drugih institucij Unije lahko priloži mnenje.</w:t>
      </w:r>
    </w:p>
    <w:p w14:paraId="5553D5D7" w14:textId="77777777" w:rsidR="00D026B6" w:rsidRPr="00612836" w:rsidRDefault="00D026B6" w:rsidP="00D026B6">
      <w:pPr>
        <w:rPr>
          <w:noProof/>
        </w:rPr>
      </w:pPr>
      <w:r w:rsidRPr="00612836">
        <w:rPr>
          <w:noProof/>
        </w:rPr>
        <w:t>4.</w:t>
      </w:r>
      <w:r w:rsidRPr="00612836">
        <w:rPr>
          <w:noProof/>
        </w:rPr>
        <w:tab/>
        <w:t>Predlogom sprememb proračuna se priložijo utemeljitve in informacije o izvrševanju proračuna za predhodno in tekoče proračunsko leto, ki so na razpolago v času priprave spremembe proračuna.</w:t>
      </w:r>
    </w:p>
    <w:p w14:paraId="0C3F6C5B" w14:textId="77777777" w:rsidR="00D026B6" w:rsidRPr="00612836" w:rsidRDefault="00D026B6" w:rsidP="00D026B6">
      <w:pPr>
        <w:pStyle w:val="Titrearticle"/>
        <w:rPr>
          <w:noProof/>
        </w:rPr>
      </w:pPr>
      <w:r w:rsidRPr="00612836">
        <w:rPr>
          <w:noProof/>
        </w:rPr>
        <w:t>Člen 45</w:t>
      </w:r>
    </w:p>
    <w:p w14:paraId="782C8AF7" w14:textId="77777777" w:rsidR="00D026B6" w:rsidRPr="00612836" w:rsidRDefault="00D026B6" w:rsidP="00D026B6">
      <w:pPr>
        <w:pStyle w:val="NormalCentered"/>
        <w:rPr>
          <w:b/>
          <w:bCs/>
          <w:noProof/>
        </w:rPr>
      </w:pPr>
      <w:r w:rsidRPr="00612836">
        <w:rPr>
          <w:b/>
          <w:noProof/>
        </w:rPr>
        <w:t>Zgodnejša predložitev načrtov in predlogov proračunov</w:t>
      </w:r>
    </w:p>
    <w:p w14:paraId="5FDC1080" w14:textId="77777777" w:rsidR="00D026B6" w:rsidRPr="00612836" w:rsidRDefault="00D026B6" w:rsidP="00D026B6">
      <w:pPr>
        <w:rPr>
          <w:noProof/>
        </w:rPr>
      </w:pPr>
      <w:r w:rsidRPr="00612836">
        <w:rPr>
          <w:noProof/>
        </w:rPr>
        <w:t>Komisija, Evropski parlament in Svet se lahko dogovorijo za skrajšanje nekaterih rokov za predložitev načrtov ter za sprejetje in pošiljanje predlogov proračunov. Vendar tak dogovor ne skrajša ali podaljša rokov, ki so določeni za preučitev takih besedil na podlagi člena 314 PDEU in člena 106a Pogodbe Euratom.</w:t>
      </w:r>
    </w:p>
    <w:p w14:paraId="1871F890" w14:textId="77777777" w:rsidR="00D026B6" w:rsidRPr="00612836" w:rsidRDefault="00D026B6" w:rsidP="00D026B6">
      <w:pPr>
        <w:pStyle w:val="SectionTitle"/>
        <w:rPr>
          <w:noProof/>
        </w:rPr>
      </w:pPr>
      <w:r w:rsidRPr="00612836">
        <w:rPr>
          <w:i/>
          <w:noProof/>
        </w:rPr>
        <w:t>POGLAVJE 2</w:t>
      </w:r>
    </w:p>
    <w:p w14:paraId="67595BAA" w14:textId="77777777" w:rsidR="00D026B6" w:rsidRPr="00612836" w:rsidRDefault="00D026B6" w:rsidP="00D026B6">
      <w:pPr>
        <w:pStyle w:val="SectionTitle"/>
        <w:rPr>
          <w:noProof/>
        </w:rPr>
      </w:pPr>
      <w:r w:rsidRPr="00612836">
        <w:rPr>
          <w:i/>
          <w:noProof/>
        </w:rPr>
        <w:t xml:space="preserve">Sestava in </w:t>
      </w:r>
      <w:r w:rsidRPr="00612836">
        <w:rPr>
          <w:rStyle w:val="CRDeleted"/>
          <w:i/>
          <w:noProof/>
          <w:lang w:val="sl-SI"/>
        </w:rPr>
        <w:t>priprava</w:t>
      </w:r>
      <w:r w:rsidRPr="00612836">
        <w:rPr>
          <w:i/>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smallCaps w:val="0"/>
          <w:noProof/>
          <w:lang w:val="sl-SI"/>
        </w:rPr>
        <w:t>Ö</w:t>
      </w:r>
      <w:r w:rsidRPr="00612836">
        <w:rPr>
          <w:noProof/>
        </w:rPr>
        <w:fldChar w:fldCharType="end"/>
      </w:r>
      <w:r w:rsidRPr="00612836">
        <w:rPr>
          <w:i/>
          <w:noProof/>
        </w:rPr>
        <w:t> prikaz informacij 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smallCaps w:val="0"/>
          <w:noProof/>
          <w:lang w:val="sl-SI"/>
        </w:rPr>
        <w:t>Õ</w:t>
      </w:r>
      <w:r w:rsidRPr="00612836">
        <w:rPr>
          <w:noProof/>
        </w:rPr>
        <w:fldChar w:fldCharType="end"/>
      </w:r>
      <w:r w:rsidRPr="00612836">
        <w:rPr>
          <w:i/>
          <w:noProof/>
        </w:rPr>
        <w:t xml:space="preserve"> proračun</w:t>
      </w:r>
      <w:r w:rsidRPr="00612836">
        <w:rPr>
          <w:rStyle w:val="CRDeleted"/>
          <w:i/>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smallCaps w:val="0"/>
          <w:noProof/>
          <w:lang w:val="sl-SI"/>
        </w:rPr>
        <w:t>Ö</w:t>
      </w:r>
      <w:r w:rsidRPr="00612836">
        <w:rPr>
          <w:noProof/>
        </w:rPr>
        <w:fldChar w:fldCharType="end"/>
      </w:r>
      <w:r w:rsidRPr="00612836">
        <w:rPr>
          <w:i/>
          <w:noProof/>
        </w:rPr>
        <w:t> 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smallCaps w:val="0"/>
          <w:noProof/>
          <w:lang w:val="sl-SI"/>
        </w:rPr>
        <w:t>Õ</w:t>
      </w:r>
      <w:r w:rsidRPr="00612836">
        <w:rPr>
          <w:noProof/>
        </w:rPr>
        <w:fldChar w:fldCharType="end"/>
      </w:r>
    </w:p>
    <w:p w14:paraId="6A1E812A" w14:textId="77777777" w:rsidR="00D026B6" w:rsidRPr="00612836" w:rsidRDefault="00D026B6" w:rsidP="00D026B6">
      <w:pPr>
        <w:pStyle w:val="Titrearticle"/>
        <w:rPr>
          <w:noProof/>
        </w:rPr>
      </w:pPr>
      <w:r w:rsidRPr="00612836">
        <w:rPr>
          <w:noProof/>
        </w:rPr>
        <w:t>Člen 46</w:t>
      </w:r>
    </w:p>
    <w:p w14:paraId="2F4E247E" w14:textId="77777777" w:rsidR="00D026B6" w:rsidRPr="00612836" w:rsidRDefault="00D026B6" w:rsidP="00D026B6">
      <w:pPr>
        <w:pStyle w:val="NormalCentered"/>
        <w:rPr>
          <w:b/>
          <w:bCs/>
          <w:noProof/>
        </w:rPr>
      </w:pPr>
      <w:r w:rsidRPr="00612836">
        <w:rPr>
          <w:b/>
          <w:noProof/>
        </w:rPr>
        <w:t>Sestava proračuna</w:t>
      </w:r>
    </w:p>
    <w:p w14:paraId="63DAAF64" w14:textId="77777777" w:rsidR="00D026B6" w:rsidRPr="00612836" w:rsidRDefault="00D026B6" w:rsidP="00D026B6">
      <w:pPr>
        <w:rPr>
          <w:noProof/>
        </w:rPr>
      </w:pPr>
      <w:r w:rsidRPr="00612836">
        <w:rPr>
          <w:noProof/>
        </w:rPr>
        <w:t>Proračun sestavljajo:</w:t>
      </w:r>
    </w:p>
    <w:p w14:paraId="57878351" w14:textId="77777777" w:rsidR="00D026B6" w:rsidRPr="00612836" w:rsidRDefault="00D026B6" w:rsidP="00D026B6">
      <w:pPr>
        <w:pStyle w:val="Point0"/>
        <w:rPr>
          <w:noProof/>
        </w:rPr>
      </w:pPr>
      <w:r w:rsidRPr="00612836">
        <w:rPr>
          <w:noProof/>
        </w:rPr>
        <w:tab/>
        <w:t>(a)</w:t>
      </w:r>
      <w:r w:rsidRPr="00612836">
        <w:rPr>
          <w:noProof/>
        </w:rPr>
        <w:tab/>
        <w:t>splošni izkaz prihodkov in odhodkov;</w:t>
      </w:r>
    </w:p>
    <w:p w14:paraId="04C59B2A" w14:textId="77777777" w:rsidR="00D026B6" w:rsidRPr="00612836" w:rsidRDefault="00D026B6" w:rsidP="00D026B6">
      <w:pPr>
        <w:pStyle w:val="Point0"/>
        <w:rPr>
          <w:noProof/>
        </w:rPr>
      </w:pPr>
      <w:r w:rsidRPr="00612836">
        <w:rPr>
          <w:noProof/>
        </w:rPr>
        <w:tab/>
        <w:t>(b)</w:t>
      </w:r>
      <w:r w:rsidRPr="00612836">
        <w:rPr>
          <w:noProof/>
        </w:rPr>
        <w:tab/>
        <w:t>ločeni oddelki za vsako institucijo Unije, z izjemo Evropskega sveta in Sveta, ki imata isti oddelek proračuna, razčlenjeni v izkaze prihodkov in odhodkov.</w:t>
      </w:r>
    </w:p>
    <w:p w14:paraId="2BDE3A7B" w14:textId="77777777" w:rsidR="00D026B6" w:rsidRPr="00612836" w:rsidRDefault="00D026B6" w:rsidP="00D026B6">
      <w:pPr>
        <w:pStyle w:val="Titrearticle"/>
        <w:rPr>
          <w:noProof/>
        </w:rPr>
      </w:pPr>
      <w:r w:rsidRPr="00612836">
        <w:rPr>
          <w:noProof/>
        </w:rPr>
        <w:t>Člen 47</w:t>
      </w:r>
    </w:p>
    <w:p w14:paraId="07763836" w14:textId="77777777" w:rsidR="00D026B6" w:rsidRPr="00612836" w:rsidRDefault="00D026B6" w:rsidP="00D026B6">
      <w:pPr>
        <w:pStyle w:val="NormalCentered"/>
        <w:rPr>
          <w:b/>
          <w:bCs/>
          <w:noProof/>
        </w:rPr>
      </w:pPr>
      <w:r w:rsidRPr="00612836">
        <w:rPr>
          <w:b/>
          <w:noProof/>
        </w:rPr>
        <w:t>Proračunska nomenklatura</w:t>
      </w:r>
    </w:p>
    <w:p w14:paraId="5D571395" w14:textId="77777777" w:rsidR="00D026B6" w:rsidRPr="00612836" w:rsidRDefault="00D026B6" w:rsidP="00D026B6">
      <w:pPr>
        <w:rPr>
          <w:noProof/>
        </w:rPr>
      </w:pPr>
      <w:r w:rsidRPr="00612836">
        <w:rPr>
          <w:noProof/>
        </w:rPr>
        <w:t>1.</w:t>
      </w:r>
      <w:r w:rsidRPr="00612836">
        <w:rPr>
          <w:noProof/>
        </w:rPr>
        <w:tab/>
        <w:t>Prihodke Komisije ter prihodke in odhodke drugih institucij Unije Evropski parlament in Svet razčlenita po vrstah ali po namenu, za katerega so določeni, v okviru naslovov, poglavij, členov in postavk.</w:t>
      </w:r>
    </w:p>
    <w:p w14:paraId="70971C29" w14:textId="77777777" w:rsidR="00D026B6" w:rsidRPr="00612836" w:rsidRDefault="00D026B6" w:rsidP="00D026B6">
      <w:pPr>
        <w:rPr>
          <w:noProof/>
        </w:rPr>
      </w:pPr>
      <w:r w:rsidRPr="00612836">
        <w:rPr>
          <w:noProof/>
        </w:rPr>
        <w:t>2.</w:t>
      </w:r>
      <w:r w:rsidRPr="00612836">
        <w:rPr>
          <w:noProof/>
        </w:rPr>
        <w:tab/>
        <w:t>Izkaz odhodkov za oddelek proračuna v zvezi s Komisijo se pripravi na podlagi nomenklature, ki jo sprejmeta Evropski parlament in Svet in je razčlenjena po namenu odhodkov.</w:t>
      </w:r>
    </w:p>
    <w:p w14:paraId="70203359" w14:textId="77777777" w:rsidR="00D026B6" w:rsidRPr="00612836" w:rsidRDefault="00D026B6" w:rsidP="00D026B6">
      <w:pPr>
        <w:rPr>
          <w:noProof/>
        </w:rPr>
      </w:pPr>
      <w:r w:rsidRPr="00612836">
        <w:rPr>
          <w:noProof/>
        </w:rPr>
        <w:t>Vsak naslov se nanaša na eno področje politike, vsako poglavje pa praviloma na en program ali eno dejavnost.</w:t>
      </w:r>
    </w:p>
    <w:p w14:paraId="1E5ED140" w14:textId="77777777" w:rsidR="00D026B6" w:rsidRPr="00612836" w:rsidRDefault="00D026B6" w:rsidP="00D026B6">
      <w:pPr>
        <w:rPr>
          <w:noProof/>
        </w:rPr>
      </w:pPr>
      <w:r w:rsidRPr="00612836">
        <w:rPr>
          <w:noProof/>
        </w:rPr>
        <w:t>Vsak naslov lahko vključuje odobritve za poslovanje in upravne odobritve. Upravne odobritve v enem naslovu se združijo v eno samo poglavje.</w:t>
      </w:r>
    </w:p>
    <w:p w14:paraId="368E37BA" w14:textId="77777777" w:rsidR="00D026B6" w:rsidRPr="00612836" w:rsidRDefault="00D026B6" w:rsidP="00D026B6">
      <w:pPr>
        <w:rPr>
          <w:noProof/>
        </w:rPr>
      </w:pPr>
      <w:r w:rsidRPr="00612836">
        <w:rPr>
          <w:noProof/>
        </w:rPr>
        <w:t>Proračunska nomenklatura je skladna z načeli specifikacije, dobrega finančnega poslovodenja in preglednosti. Zagotavlja jasnost in preglednost, ki sta potrebni za proračunski postopek, hkrati pa lajša prepoznavanje glavnih ciljev, kot izhajajo iz ustreznih pravnih podlag, kar omogoča izbiro političnih prednostnih nalog ter učinkovito in uspešno izvrševanje.</w:t>
      </w:r>
    </w:p>
    <w:p w14:paraId="08FCAC3F" w14:textId="77777777" w:rsidR="00D026B6" w:rsidRPr="00612836" w:rsidRDefault="00D026B6" w:rsidP="00D026B6">
      <w:pPr>
        <w:rPr>
          <w:noProof/>
        </w:rPr>
      </w:pPr>
      <w:r w:rsidRPr="00612836">
        <w:rPr>
          <w:noProof/>
        </w:rPr>
        <w:t>3.</w:t>
      </w:r>
      <w:r w:rsidRPr="00612836">
        <w:rPr>
          <w:noProof/>
        </w:rPr>
        <w:tab/>
        <w:t xml:space="preserve">Komisija lahko zahteva, da se doda zaznamek </w:t>
      </w:r>
      <w:r w:rsidRPr="00612836">
        <w:rPr>
          <w:i/>
          <w:noProof/>
        </w:rPr>
        <w:t>pro memoria</w:t>
      </w:r>
      <w:r w:rsidRPr="00612836">
        <w:rPr>
          <w:noProof/>
        </w:rPr>
        <w:t xml:space="preserve"> za zneske, za katere ni odobrenih odobritev. Takšna zahteva se odobri v skladu s postopkom iz člena 31.</w:t>
      </w:r>
    </w:p>
    <w:p w14:paraId="60689FE9" w14:textId="77777777" w:rsidR="00D026B6" w:rsidRPr="00612836" w:rsidRDefault="00D026B6" w:rsidP="00D026B6">
      <w:pPr>
        <w:rPr>
          <w:noProof/>
        </w:rPr>
      </w:pPr>
      <w:r w:rsidRPr="00612836">
        <w:rPr>
          <w:noProof/>
        </w:rPr>
        <w:t>4.</w:t>
      </w:r>
      <w:r w:rsidRPr="00612836">
        <w:rPr>
          <w:noProof/>
        </w:rPr>
        <w:tab/>
        <w:t>Kadar so upravne odobritve razčlenjene glede na namen, so po posameznih naslovih razvrščene takole:</w:t>
      </w:r>
    </w:p>
    <w:p w14:paraId="28CBA23C" w14:textId="77777777" w:rsidR="00D026B6" w:rsidRPr="00612836" w:rsidRDefault="00D026B6" w:rsidP="00D026B6">
      <w:pPr>
        <w:pStyle w:val="Point0"/>
        <w:rPr>
          <w:noProof/>
        </w:rPr>
      </w:pPr>
      <w:r w:rsidRPr="00612836">
        <w:rPr>
          <w:noProof/>
        </w:rPr>
        <w:tab/>
        <w:t>(a)</w:t>
      </w:r>
      <w:r w:rsidRPr="00612836">
        <w:rPr>
          <w:noProof/>
        </w:rPr>
        <w:tab/>
        <w:t>odhodki za zaposlene, odobreni v kadrovskem načrtu, ki vključujejo znesek odobritev in število delovnih mest v kadrovskem načrtu, ki ustrezajo tem odhodkom;</w:t>
      </w:r>
    </w:p>
    <w:p w14:paraId="271BA38D" w14:textId="77777777" w:rsidR="00D026B6" w:rsidRPr="00612836" w:rsidRDefault="00D026B6" w:rsidP="00D026B6">
      <w:pPr>
        <w:pStyle w:val="Point0"/>
        <w:rPr>
          <w:noProof/>
        </w:rPr>
      </w:pPr>
      <w:r w:rsidRPr="00612836">
        <w:rPr>
          <w:noProof/>
        </w:rPr>
        <w:tab/>
        <w:t>(b)</w:t>
      </w:r>
      <w:r w:rsidRPr="00612836">
        <w:rPr>
          <w:noProof/>
        </w:rPr>
        <w:tab/>
        <w:t>odhodki za zunanje uslužbence ter drugi odhodki iz točke (b) prvega pododstavka člena 30(1) in financirani iz razdelka „uprava“ večletnega finančnega okvira;</w:t>
      </w:r>
    </w:p>
    <w:p w14:paraId="6A5E2433" w14:textId="77777777" w:rsidR="00D026B6" w:rsidRPr="00612836" w:rsidRDefault="00D026B6" w:rsidP="00D026B6">
      <w:pPr>
        <w:pStyle w:val="Point0"/>
        <w:rPr>
          <w:noProof/>
        </w:rPr>
      </w:pPr>
      <w:r w:rsidRPr="00612836">
        <w:rPr>
          <w:noProof/>
        </w:rPr>
        <w:tab/>
        <w:t>(c)</w:t>
      </w:r>
      <w:r w:rsidRPr="00612836">
        <w:rPr>
          <w:noProof/>
        </w:rPr>
        <w:tab/>
        <w:t>odhodki za zgradbe in drugi s tem povezani odhodki, vključno s čiščenjem in vzdrževanjem, najemom, telekomunikacijami, vodo, plinom in elektriko;</w:t>
      </w:r>
    </w:p>
    <w:p w14:paraId="389F9969" w14:textId="77777777" w:rsidR="00D026B6" w:rsidRPr="00612836" w:rsidRDefault="00D026B6" w:rsidP="00D026B6">
      <w:pPr>
        <w:pStyle w:val="Point0"/>
        <w:rPr>
          <w:noProof/>
        </w:rPr>
      </w:pPr>
      <w:r w:rsidRPr="00612836">
        <w:rPr>
          <w:noProof/>
        </w:rPr>
        <w:tab/>
        <w:t>(d)</w:t>
      </w:r>
      <w:r w:rsidRPr="00612836">
        <w:rPr>
          <w:noProof/>
        </w:rPr>
        <w:tab/>
        <w:t>odhodki za zunanje uslužbence in tehnično pomoč, neposredno povezani z izvajanjem programov.</w:t>
      </w:r>
    </w:p>
    <w:p w14:paraId="5DCD25AA" w14:textId="77777777" w:rsidR="00D026B6" w:rsidRPr="00612836" w:rsidRDefault="00D026B6" w:rsidP="00D026B6">
      <w:pPr>
        <w:rPr>
          <w:noProof/>
        </w:rPr>
      </w:pPr>
      <w:r w:rsidRPr="00612836">
        <w:rPr>
          <w:noProof/>
        </w:rPr>
        <w:t>Kateri koli upravni odhodki Komisije, ki so skupni več naslovom, se navedejo v ločenem zbirnem poročilu, razvrščeni po vrstah odhodkov.</w:t>
      </w:r>
    </w:p>
    <w:p w14:paraId="222AC067" w14:textId="77777777" w:rsidR="00D026B6" w:rsidRPr="00612836" w:rsidRDefault="00D026B6" w:rsidP="00D026B6">
      <w:pPr>
        <w:pStyle w:val="Titrearticle"/>
        <w:rPr>
          <w:noProof/>
        </w:rPr>
      </w:pPr>
      <w:r w:rsidRPr="00612836">
        <w:rPr>
          <w:noProof/>
        </w:rPr>
        <w:t>Člen 48</w:t>
      </w:r>
    </w:p>
    <w:p w14:paraId="5D23FA7F" w14:textId="77777777" w:rsidR="00D026B6" w:rsidRPr="00612836" w:rsidRDefault="00D026B6" w:rsidP="00D026B6">
      <w:pPr>
        <w:pStyle w:val="NormalCentered"/>
        <w:rPr>
          <w:b/>
          <w:bCs/>
          <w:noProof/>
        </w:rPr>
      </w:pPr>
      <w:r w:rsidRPr="00612836">
        <w:rPr>
          <w:b/>
          <w:noProof/>
        </w:rPr>
        <w:t>Negativni prihodki</w:t>
      </w:r>
    </w:p>
    <w:p w14:paraId="484DB420" w14:textId="77777777" w:rsidR="00D026B6" w:rsidRPr="00612836" w:rsidRDefault="00D026B6" w:rsidP="00D026B6">
      <w:pPr>
        <w:rPr>
          <w:noProof/>
        </w:rPr>
      </w:pPr>
      <w:r w:rsidRPr="00612836">
        <w:rPr>
          <w:noProof/>
        </w:rPr>
        <w:t>1.</w:t>
      </w:r>
      <w:r w:rsidRPr="00612836">
        <w:rPr>
          <w:noProof/>
        </w:rPr>
        <w:tab/>
        <w:t>Proračun ne vsebuje negativnih prihodkov</w:t>
      </w:r>
      <w:r w:rsidRPr="00612836">
        <w:rPr>
          <w:rStyle w:val="CRRefonteDeleted"/>
          <w:noProof/>
          <w:highlight w:val="lightGray"/>
          <w:lang w:val="sl-SI"/>
        </w:rPr>
        <w:t>, razen če ti izhajajo iz skupnega negativnega obrestovanja depozitov</w:t>
      </w:r>
      <w:r w:rsidRPr="00612836">
        <w:rPr>
          <w:noProof/>
        </w:rPr>
        <w:t>.</w:t>
      </w:r>
    </w:p>
    <w:p w14:paraId="68040F3B" w14:textId="77777777" w:rsidR="00D026B6" w:rsidRPr="00612836" w:rsidRDefault="00D026B6" w:rsidP="00D026B6">
      <w:pPr>
        <w:pStyle w:val="CRSeparator"/>
        <w:rPr>
          <w:noProof/>
          <w:lang w:val="sl-SI"/>
        </w:rPr>
      </w:pPr>
    </w:p>
    <w:p w14:paraId="7EC941F1"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9F3AFE4" w14:textId="77777777" w:rsidR="00D026B6" w:rsidRPr="00612836" w:rsidRDefault="00D026B6" w:rsidP="00D026B6">
      <w:pPr>
        <w:rPr>
          <w:noProof/>
          <w:highlight w:val="lightGray"/>
        </w:rPr>
      </w:pPr>
      <w:r w:rsidRPr="00612836">
        <w:rPr>
          <w:noProof/>
          <w:highlight w:val="lightGray"/>
        </w:rPr>
        <w:t>2.</w:t>
      </w:r>
      <w:r w:rsidRPr="00612836">
        <w:rPr>
          <w:noProof/>
          <w:highlight w:val="lightGray"/>
        </w:rPr>
        <w:tab/>
        <w:t>Z odstopanjem od odstavka 1 se od prihodkov proračuna odšteje naslednje:</w:t>
      </w:r>
    </w:p>
    <w:p w14:paraId="64AF82AF" w14:textId="77777777" w:rsidR="00D026B6" w:rsidRPr="00612836" w:rsidRDefault="00D026B6" w:rsidP="00D026B6">
      <w:pPr>
        <w:rPr>
          <w:noProof/>
          <w:highlight w:val="lightGray"/>
        </w:rPr>
      </w:pPr>
      <w:r w:rsidRPr="00612836">
        <w:rPr>
          <w:noProof/>
          <w:highlight w:val="lightGray"/>
        </w:rPr>
        <w:t>(a) skupno negativno obrestovanje depozitov;</w:t>
      </w:r>
    </w:p>
    <w:p w14:paraId="3C357101" w14:textId="77777777" w:rsidR="00D026B6" w:rsidRPr="00612836" w:rsidRDefault="00D026B6" w:rsidP="00D026B6">
      <w:pPr>
        <w:rPr>
          <w:noProof/>
        </w:rPr>
      </w:pPr>
      <w:r w:rsidRPr="00612836">
        <w:rPr>
          <w:noProof/>
          <w:highlight w:val="lightGray"/>
        </w:rPr>
        <w:t xml:space="preserve">(b) če Sodišče Evropske unije razveljavi ali zniža zneske glob, drugih kazni ali sankcij v skladu s PDEU ali Pogodbo Euratom iz člena 109(1), vse obresti ali druge dajatve, dolgovane zadevnim stranem, vključno z morebitnim negativnim donosom, povezanim s temi zneski. </w:t>
      </w:r>
    </w:p>
    <w:p w14:paraId="693D0FBF" w14:textId="77777777" w:rsidR="00D026B6" w:rsidRPr="00612836" w:rsidRDefault="00D026B6" w:rsidP="00D026B6">
      <w:pPr>
        <w:pStyle w:val="CRSeparator"/>
        <w:rPr>
          <w:noProof/>
          <w:lang w:val="sl-SI"/>
        </w:rPr>
      </w:pPr>
    </w:p>
    <w:p w14:paraId="6692112A" w14:textId="4CB11E72"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r w:rsidR="0020253A">
        <w:rPr>
          <w:noProof/>
          <w:lang w:val="sl-SI"/>
        </w:rPr>
        <w:t xml:space="preserve"> (prilagojeno)</w:t>
      </w:r>
    </w:p>
    <w:p w14:paraId="0CA95EFD" w14:textId="77777777" w:rsidR="00D026B6" w:rsidRPr="00612836" w:rsidRDefault="00D026B6" w:rsidP="00D026B6">
      <w:pPr>
        <w:rPr>
          <w:noProof/>
        </w:rPr>
      </w:pPr>
      <w:r w:rsidRPr="00612836">
        <w:rPr>
          <w:rStyle w:val="CRMinorChangeAdded"/>
          <w:noProof/>
          <w:lang w:val="sl-SI"/>
        </w:rPr>
        <w:t>3</w:t>
      </w:r>
      <w:r w:rsidRPr="00612836">
        <w:rPr>
          <w:rStyle w:val="CRMinorChangeDeleted"/>
          <w:noProof/>
          <w:lang w:val="sl-SI"/>
        </w:rPr>
        <w:t>2</w:t>
      </w:r>
      <w:r w:rsidRPr="00612836">
        <w:rPr>
          <w:noProof/>
        </w:rPr>
        <w:t xml:space="preserve">. Lastna sredstva, ki se plačajo na podlagi Sklepa </w:t>
      </w:r>
      <w:r w:rsidRPr="00612836">
        <w:rPr>
          <w:rStyle w:val="CRMinorChangeAdded"/>
          <w:noProof/>
          <w:lang w:val="sl-SI"/>
        </w:rPr>
        <w:t>(EU, Euratom) 2020/2053</w:t>
      </w:r>
      <w:r w:rsidRPr="00612836">
        <w:rPr>
          <w:rStyle w:val="CRMinorChangeDeleted"/>
          <w:noProof/>
          <w:lang w:val="sl-SI"/>
        </w:rPr>
        <w:t>2014/335/EU, Euratom</w:t>
      </w:r>
      <w:r w:rsidRPr="00612836">
        <w:rPr>
          <w:noProof/>
        </w:rPr>
        <w:t>, so neto zneski in se kot taka prikazujejo v povzetku izkaza prihodkov proračuna.</w:t>
      </w:r>
    </w:p>
    <w:p w14:paraId="58ADC482" w14:textId="77777777" w:rsidR="00D026B6" w:rsidRPr="00612836" w:rsidRDefault="00D026B6" w:rsidP="00D026B6">
      <w:pPr>
        <w:pStyle w:val="Titrearticle"/>
        <w:rPr>
          <w:noProof/>
        </w:rPr>
      </w:pPr>
      <w:r w:rsidRPr="00612836">
        <w:rPr>
          <w:noProof/>
        </w:rPr>
        <w:t>Člen 49</w:t>
      </w:r>
    </w:p>
    <w:p w14:paraId="1D589CB3" w14:textId="77777777" w:rsidR="00D026B6" w:rsidRPr="00612836" w:rsidRDefault="00D026B6" w:rsidP="00D026B6">
      <w:pPr>
        <w:pStyle w:val="NormalCentered"/>
        <w:rPr>
          <w:b/>
          <w:bCs/>
          <w:noProof/>
        </w:rPr>
      </w:pPr>
      <w:r w:rsidRPr="00612836">
        <w:rPr>
          <w:b/>
          <w:noProof/>
        </w:rPr>
        <w:t>Rezervacije</w:t>
      </w:r>
    </w:p>
    <w:p w14:paraId="6B8040F6" w14:textId="77777777" w:rsidR="00D026B6" w:rsidRPr="00612836" w:rsidRDefault="00D026B6" w:rsidP="00D026B6">
      <w:pPr>
        <w:rPr>
          <w:noProof/>
        </w:rPr>
      </w:pPr>
      <w:r w:rsidRPr="00612836">
        <w:rPr>
          <w:noProof/>
        </w:rPr>
        <w:t>1.</w:t>
      </w:r>
      <w:r w:rsidRPr="00612836">
        <w:rPr>
          <w:noProof/>
        </w:rPr>
        <w:tab/>
        <w:t>Vsak oddelek proračuna lahko vsebuje naslov „rezervacije“. Proračunska sredstva se knjižijo v ta naslov v katerem koli od naslednjih primerov:</w:t>
      </w:r>
    </w:p>
    <w:p w14:paraId="32491794" w14:textId="77777777" w:rsidR="00D026B6" w:rsidRPr="00612836" w:rsidRDefault="00D026B6" w:rsidP="00D026B6">
      <w:pPr>
        <w:pStyle w:val="Point0"/>
        <w:rPr>
          <w:noProof/>
        </w:rPr>
      </w:pPr>
      <w:r w:rsidRPr="00612836">
        <w:rPr>
          <w:noProof/>
        </w:rPr>
        <w:tab/>
        <w:t>(a)</w:t>
      </w:r>
      <w:r w:rsidRPr="00612836">
        <w:rPr>
          <w:noProof/>
        </w:rPr>
        <w:tab/>
        <w:t>pri določitvi proračuna ni temeljnega akta za zadevni ukrep;</w:t>
      </w:r>
    </w:p>
    <w:p w14:paraId="391A4622" w14:textId="77777777" w:rsidR="00D026B6" w:rsidRPr="00612836" w:rsidRDefault="00D026B6" w:rsidP="00D026B6">
      <w:pPr>
        <w:pStyle w:val="Point0"/>
        <w:rPr>
          <w:noProof/>
        </w:rPr>
      </w:pPr>
      <w:r w:rsidRPr="00612836">
        <w:rPr>
          <w:noProof/>
        </w:rPr>
        <w:tab/>
        <w:t>(b)</w:t>
      </w:r>
      <w:r w:rsidRPr="00612836">
        <w:rPr>
          <w:noProof/>
        </w:rPr>
        <w:tab/>
        <w:t>obstajajo resni razlogi za dvom glede zadostnosti odobritev ali možnosti izvrševanja odobritev, knjiženih na zadevne proračunske postavke, pod pogoji, ki so v skladu z načelom dobrega finančnega poslovodenja.</w:t>
      </w:r>
    </w:p>
    <w:p w14:paraId="40015720" w14:textId="77777777" w:rsidR="00D026B6" w:rsidRPr="00612836" w:rsidRDefault="00D026B6" w:rsidP="00D026B6">
      <w:pPr>
        <w:rPr>
          <w:noProof/>
        </w:rPr>
      </w:pPr>
      <w:r w:rsidRPr="00612836">
        <w:rPr>
          <w:noProof/>
        </w:rPr>
        <w:t xml:space="preserve">Odobritve iz navedenega naslova se lahko uporabljajo šele po prerazporeditvah v skladu s postopkom iz </w:t>
      </w:r>
      <w:r w:rsidRPr="00612836">
        <w:rPr>
          <w:rStyle w:val="CRMinorChangeDeleted"/>
          <w:noProof/>
          <w:lang w:val="sl-SI"/>
        </w:rPr>
        <w:t>točke (c) prvega pododstavka</w:t>
      </w:r>
      <w:r w:rsidRPr="00612836">
        <w:rPr>
          <w:noProof/>
        </w:rPr>
        <w:t xml:space="preserve"> člena 30(</w:t>
      </w:r>
      <w:r w:rsidRPr="00612836">
        <w:rPr>
          <w:rStyle w:val="CRMinorChangeAdded"/>
          <w:noProof/>
          <w:lang w:val="sl-SI"/>
        </w:rPr>
        <w:t>2</w:t>
      </w:r>
      <w:r w:rsidRPr="00612836">
        <w:rPr>
          <w:rStyle w:val="CRMinorChangeDeleted"/>
          <w:noProof/>
          <w:lang w:val="sl-SI"/>
        </w:rPr>
        <w:t>1</w:t>
      </w:r>
      <w:r w:rsidRPr="00612836">
        <w:rPr>
          <w:noProof/>
        </w:rPr>
        <w:t>)</w:t>
      </w:r>
      <w:r w:rsidRPr="00612836">
        <w:rPr>
          <w:rStyle w:val="CRMinorChangeAdded"/>
          <w:noProof/>
          <w:lang w:val="sl-SI"/>
        </w:rPr>
        <w:t>, točka (a),</w:t>
      </w:r>
      <w:r w:rsidRPr="00612836">
        <w:rPr>
          <w:noProof/>
        </w:rPr>
        <w:t xml:space="preserve"> te uredbe, kadar se za sprejetje temeljnega akta uporablja postopek iz člena 294 PDEU, in v skladu s postopkom iz člena 31 te uredbe za vse druge primere.</w:t>
      </w:r>
    </w:p>
    <w:p w14:paraId="0E783920" w14:textId="77777777" w:rsidR="00D026B6" w:rsidRPr="00612836" w:rsidRDefault="00D026B6" w:rsidP="00D026B6">
      <w:pPr>
        <w:rPr>
          <w:noProof/>
        </w:rPr>
      </w:pPr>
      <w:r w:rsidRPr="00612836">
        <w:rPr>
          <w:noProof/>
        </w:rPr>
        <w:t>2.</w:t>
      </w:r>
      <w:r w:rsidRPr="00612836">
        <w:rPr>
          <w:noProof/>
        </w:rPr>
        <w:tab/>
        <w:t>V primeru hudih težav pri izvrševanju lahko Komisija med proračunskim letom predlaga, da se odobritve prerazporedijo v naslov „rezervacije“. Evropski parlament in Svet sprejmeta odločitev o takih prerazporeditvah, kakor je določeno v členu 31.</w:t>
      </w:r>
    </w:p>
    <w:p w14:paraId="35343394" w14:textId="77777777" w:rsidR="00D026B6" w:rsidRPr="00612836" w:rsidRDefault="00D026B6" w:rsidP="00D026B6">
      <w:pPr>
        <w:pStyle w:val="Titrearticle"/>
        <w:rPr>
          <w:noProof/>
        </w:rPr>
      </w:pPr>
      <w:r w:rsidRPr="00612836">
        <w:rPr>
          <w:noProof/>
        </w:rPr>
        <w:t>Člen 50</w:t>
      </w:r>
    </w:p>
    <w:p w14:paraId="2EAB7C06" w14:textId="77777777" w:rsidR="00D026B6" w:rsidRPr="00612836" w:rsidRDefault="00D026B6" w:rsidP="00D026B6">
      <w:pPr>
        <w:pStyle w:val="NormalCentered"/>
        <w:rPr>
          <w:b/>
          <w:bCs/>
          <w:noProof/>
        </w:rPr>
      </w:pPr>
      <w:r w:rsidRPr="00612836">
        <w:rPr>
          <w:b/>
          <w:noProof/>
        </w:rPr>
        <w:t>Negativna rezerva</w:t>
      </w:r>
    </w:p>
    <w:p w14:paraId="03C1C20F" w14:textId="77777777" w:rsidR="00D026B6" w:rsidRPr="00612836" w:rsidRDefault="00D026B6" w:rsidP="00D026B6">
      <w:pPr>
        <w:rPr>
          <w:noProof/>
        </w:rPr>
      </w:pPr>
      <w:r w:rsidRPr="00612836">
        <w:rPr>
          <w:noProof/>
        </w:rPr>
        <w:t>Oddelek proračuna v zvezi s Komisijo lahko vključuje „negativno rezervo“, ki je omejena na največ 200 000 000 EUR. Takšna rezerva, ki se knjiži v ločen naslov, zajema samo odobritve plačil.</w:t>
      </w:r>
    </w:p>
    <w:p w14:paraId="3B3E5EB0" w14:textId="77777777" w:rsidR="00D026B6" w:rsidRPr="00612836" w:rsidRDefault="00D026B6" w:rsidP="00D026B6">
      <w:pPr>
        <w:rPr>
          <w:noProof/>
        </w:rPr>
      </w:pPr>
      <w:r w:rsidRPr="00612836">
        <w:rPr>
          <w:noProof/>
        </w:rPr>
        <w:t>Ta negativna rezerva se črpa pred koncem proračunskega leta s prerazporeditvijo v skladu s postopkom iz členov 30 in 31.</w:t>
      </w:r>
    </w:p>
    <w:p w14:paraId="62C36A57" w14:textId="77777777" w:rsidR="00D026B6" w:rsidRPr="00612836" w:rsidRDefault="00D026B6" w:rsidP="00D026B6">
      <w:pPr>
        <w:pStyle w:val="Titrearticle"/>
        <w:rPr>
          <w:noProof/>
        </w:rPr>
      </w:pPr>
      <w:r w:rsidRPr="00612836">
        <w:rPr>
          <w:noProof/>
        </w:rPr>
        <w:t>Člen 51</w:t>
      </w:r>
    </w:p>
    <w:p w14:paraId="7DD374BA" w14:textId="77777777" w:rsidR="00D026B6" w:rsidRPr="00612836" w:rsidRDefault="00D026B6" w:rsidP="00D026B6">
      <w:pPr>
        <w:pStyle w:val="NormalCentered"/>
        <w:rPr>
          <w:b/>
          <w:bCs/>
          <w:noProof/>
        </w:rPr>
      </w:pPr>
      <w:r w:rsidRPr="00612836">
        <w:rPr>
          <w:b/>
          <w:noProof/>
        </w:rPr>
        <w:t>Rezerva za nujno pomoč</w:t>
      </w:r>
    </w:p>
    <w:p w14:paraId="3431FDB4" w14:textId="77777777" w:rsidR="00D026B6" w:rsidRPr="00612836" w:rsidRDefault="00D026B6" w:rsidP="00D026B6">
      <w:pPr>
        <w:rPr>
          <w:noProof/>
        </w:rPr>
      </w:pPr>
      <w:r w:rsidRPr="00612836">
        <w:rPr>
          <w:noProof/>
        </w:rPr>
        <w:t>1.</w:t>
      </w:r>
      <w:r w:rsidRPr="00612836">
        <w:rPr>
          <w:noProof/>
        </w:rPr>
        <w:tab/>
        <w:t>Oddelek proračuna v zvezi s Komisijo vključuje rezervo za nujno pomoč tretjim državam.</w:t>
      </w:r>
    </w:p>
    <w:p w14:paraId="7CDEBF39" w14:textId="77777777" w:rsidR="00D026B6" w:rsidRPr="00612836" w:rsidRDefault="00D026B6" w:rsidP="00D026B6">
      <w:pPr>
        <w:rPr>
          <w:noProof/>
        </w:rPr>
      </w:pPr>
      <w:r w:rsidRPr="00612836">
        <w:rPr>
          <w:noProof/>
        </w:rPr>
        <w:t>2.</w:t>
      </w:r>
      <w:r w:rsidRPr="00612836">
        <w:rPr>
          <w:noProof/>
        </w:rPr>
        <w:tab/>
        <w:t>Rezerva iz odstavka 1 se črpa pred koncem proračunskega leta s prerazporeditvijo v skladu s postopkom iz členov 30 in 32.</w:t>
      </w:r>
    </w:p>
    <w:p w14:paraId="085AEFF0" w14:textId="77777777" w:rsidR="00D026B6" w:rsidRPr="00612836" w:rsidRDefault="00D026B6" w:rsidP="00D026B6">
      <w:pPr>
        <w:pStyle w:val="Titrearticle"/>
        <w:rPr>
          <w:noProof/>
        </w:rPr>
      </w:pPr>
      <w:r w:rsidRPr="00612836">
        <w:rPr>
          <w:noProof/>
        </w:rPr>
        <w:t>Člen 52</w:t>
      </w:r>
    </w:p>
    <w:p w14:paraId="23B371FA" w14:textId="77777777" w:rsidR="00D026B6" w:rsidRPr="00612836" w:rsidRDefault="00D026B6" w:rsidP="00D026B6">
      <w:pPr>
        <w:pStyle w:val="NormalCentered"/>
        <w:rPr>
          <w:b/>
          <w:bCs/>
          <w:noProof/>
        </w:rPr>
      </w:pPr>
      <w:r w:rsidRPr="00612836">
        <w:rPr>
          <w:rStyle w:val="CRDeleted"/>
          <w:b/>
          <w:noProof/>
          <w:lang w:val="sl-SI"/>
        </w:rPr>
        <w:t>Priprava</w:t>
      </w:r>
      <w:r w:rsidRPr="00612836">
        <w:rPr>
          <w:b/>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b/>
          <w:noProof/>
        </w:rPr>
        <w:t> Prikaz informacij 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b/>
          <w:noProof/>
        </w:rPr>
        <w:t xml:space="preserve"> proračun</w:t>
      </w:r>
      <w:r w:rsidRPr="00612836">
        <w:rPr>
          <w:rStyle w:val="CRDeleted"/>
          <w:b/>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b/>
          <w:noProof/>
        </w:rPr>
        <w:t> 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p>
    <w:p w14:paraId="3628489B" w14:textId="77777777" w:rsidR="00D026B6" w:rsidRPr="00612836" w:rsidRDefault="00D026B6" w:rsidP="00D026B6">
      <w:pPr>
        <w:rPr>
          <w:noProof/>
        </w:rPr>
      </w:pPr>
      <w:r w:rsidRPr="00612836">
        <w:rPr>
          <w:noProof/>
        </w:rPr>
        <w:t>1.</w:t>
      </w:r>
      <w:r w:rsidRPr="00612836">
        <w:rPr>
          <w:noProof/>
        </w:rPr>
        <w:tab/>
        <w:t>Proračun prikazuje:</w:t>
      </w:r>
    </w:p>
    <w:p w14:paraId="42763268" w14:textId="77777777" w:rsidR="00D026B6" w:rsidRPr="00612836" w:rsidRDefault="00D026B6" w:rsidP="00D026B6">
      <w:pPr>
        <w:pStyle w:val="Point0"/>
        <w:rPr>
          <w:noProof/>
        </w:rPr>
      </w:pPr>
      <w:r w:rsidRPr="00612836">
        <w:rPr>
          <w:noProof/>
        </w:rPr>
        <w:tab/>
        <w:t>(a)</w:t>
      </w:r>
      <w:r w:rsidRPr="00612836">
        <w:rPr>
          <w:noProof/>
        </w:rPr>
        <w:tab/>
        <w:t>v splošnem izkazu prihodkov in odhodkov:</w:t>
      </w:r>
    </w:p>
    <w:p w14:paraId="4B78A04A" w14:textId="77777777" w:rsidR="00D026B6" w:rsidRPr="00612836" w:rsidRDefault="00D026B6" w:rsidP="00D026B6">
      <w:pPr>
        <w:pStyle w:val="Point1"/>
        <w:rPr>
          <w:noProof/>
        </w:rPr>
      </w:pPr>
      <w:r w:rsidRPr="00612836">
        <w:rPr>
          <w:noProof/>
        </w:rPr>
        <w:tab/>
        <w:t>(i)</w:t>
      </w:r>
      <w:r w:rsidRPr="00612836">
        <w:rPr>
          <w:noProof/>
        </w:rPr>
        <w:tab/>
        <w:t>načrtovane prihodke Unije za tekoče proračunsko leto (v nadaljnjem besedilu: leto n);</w:t>
      </w:r>
    </w:p>
    <w:p w14:paraId="6DAA0EEC" w14:textId="77777777" w:rsidR="00D026B6" w:rsidRPr="00612836" w:rsidRDefault="00D026B6" w:rsidP="00D026B6">
      <w:pPr>
        <w:pStyle w:val="Point1"/>
        <w:rPr>
          <w:noProof/>
        </w:rPr>
      </w:pPr>
      <w:r w:rsidRPr="00612836">
        <w:rPr>
          <w:noProof/>
        </w:rPr>
        <w:tab/>
        <w:t>(ii)</w:t>
      </w:r>
      <w:r w:rsidRPr="00612836">
        <w:rPr>
          <w:noProof/>
        </w:rPr>
        <w:tab/>
        <w:t>načrtovane prihodke za predhodno proračunsko leto in prihodke za leto n–2;</w:t>
      </w:r>
    </w:p>
    <w:p w14:paraId="300B5DFC" w14:textId="77777777" w:rsidR="00D026B6" w:rsidRPr="00612836" w:rsidRDefault="00D026B6" w:rsidP="00D026B6">
      <w:pPr>
        <w:pStyle w:val="Point1"/>
        <w:rPr>
          <w:noProof/>
        </w:rPr>
      </w:pPr>
      <w:r w:rsidRPr="00612836">
        <w:rPr>
          <w:noProof/>
        </w:rPr>
        <w:tab/>
        <w:t>(iii)</w:t>
      </w:r>
      <w:r w:rsidRPr="00612836">
        <w:rPr>
          <w:noProof/>
        </w:rPr>
        <w:tab/>
        <w:t>odobritve za prevzem obveznosti in odobritve plačil za leto n;</w:t>
      </w:r>
    </w:p>
    <w:p w14:paraId="3F2155E7" w14:textId="77777777" w:rsidR="00D026B6" w:rsidRPr="00612836" w:rsidRDefault="00D026B6" w:rsidP="00D026B6">
      <w:pPr>
        <w:pStyle w:val="Point1"/>
        <w:rPr>
          <w:noProof/>
        </w:rPr>
      </w:pPr>
      <w:r w:rsidRPr="00612836">
        <w:rPr>
          <w:noProof/>
        </w:rPr>
        <w:tab/>
        <w:t>(iv)</w:t>
      </w:r>
      <w:r w:rsidRPr="00612836">
        <w:rPr>
          <w:noProof/>
        </w:rPr>
        <w:tab/>
        <w:t>odobritve za prevzem obveznosti in odobritve plačil za predhodno proračunsko leto;</w:t>
      </w:r>
    </w:p>
    <w:p w14:paraId="7CE95216" w14:textId="77777777" w:rsidR="00D026B6" w:rsidRPr="00612836" w:rsidRDefault="00D026B6" w:rsidP="00D026B6">
      <w:pPr>
        <w:pStyle w:val="Point1"/>
        <w:rPr>
          <w:noProof/>
        </w:rPr>
      </w:pPr>
      <w:r w:rsidRPr="00612836">
        <w:rPr>
          <w:noProof/>
        </w:rPr>
        <w:tab/>
        <w:t>(v)</w:t>
      </w:r>
      <w:r w:rsidRPr="00612836">
        <w:rPr>
          <w:noProof/>
        </w:rPr>
        <w:tab/>
        <w:t>prevzete odhodke in plačane odhodke v letu n–2, slednji pa se izrazijo tudi kot odstotek proračuna za leto n;</w:t>
      </w:r>
    </w:p>
    <w:p w14:paraId="1DFF07A9" w14:textId="77777777" w:rsidR="00D026B6" w:rsidRPr="00612836" w:rsidRDefault="00D026B6" w:rsidP="00D026B6">
      <w:pPr>
        <w:pStyle w:val="Point1"/>
        <w:rPr>
          <w:noProof/>
        </w:rPr>
      </w:pPr>
      <w:r w:rsidRPr="00612836">
        <w:rPr>
          <w:noProof/>
        </w:rPr>
        <w:tab/>
        <w:t>(vi)</w:t>
      </w:r>
      <w:r w:rsidRPr="00612836">
        <w:rPr>
          <w:noProof/>
        </w:rPr>
        <w:tab/>
        <w:t>ustrezne pripombe za vsako podpodročje v skladu s členom 47(1), vključno z navedbami temeljnega akta, kadar obstaja, in vse ustrezne obrazložitve glede narave in namena odobritev;</w:t>
      </w:r>
    </w:p>
    <w:p w14:paraId="5BD5A700" w14:textId="77777777" w:rsidR="00D026B6" w:rsidRPr="00612836" w:rsidRDefault="00D026B6" w:rsidP="00D026B6">
      <w:pPr>
        <w:pStyle w:val="Point0"/>
        <w:rPr>
          <w:noProof/>
        </w:rPr>
      </w:pPr>
      <w:r w:rsidRPr="00612836">
        <w:rPr>
          <w:noProof/>
        </w:rPr>
        <w:tab/>
        <w:t>(b)</w:t>
      </w:r>
      <w:r w:rsidRPr="00612836">
        <w:rPr>
          <w:noProof/>
        </w:rPr>
        <w:tab/>
        <w:t>v vsakem oddelku prihodke in odhodke z enako strukturo, kot je določena v točki (a);</w:t>
      </w:r>
    </w:p>
    <w:p w14:paraId="2E748537" w14:textId="77777777" w:rsidR="00D026B6" w:rsidRPr="00612836" w:rsidRDefault="00D026B6" w:rsidP="00D026B6">
      <w:pPr>
        <w:pStyle w:val="Point0"/>
        <w:rPr>
          <w:noProof/>
        </w:rPr>
      </w:pPr>
      <w:r w:rsidRPr="00612836">
        <w:rPr>
          <w:noProof/>
        </w:rPr>
        <w:tab/>
        <w:t>(c)</w:t>
      </w:r>
      <w:r w:rsidRPr="00612836">
        <w:rPr>
          <w:noProof/>
        </w:rPr>
        <w:tab/>
        <w:t>v zvezi z uslužbenci:</w:t>
      </w:r>
    </w:p>
    <w:p w14:paraId="47275D21" w14:textId="77777777" w:rsidR="00D026B6" w:rsidRPr="00612836" w:rsidRDefault="00D026B6" w:rsidP="00D026B6">
      <w:pPr>
        <w:pStyle w:val="Point1"/>
        <w:rPr>
          <w:noProof/>
        </w:rPr>
      </w:pPr>
      <w:r w:rsidRPr="00612836">
        <w:rPr>
          <w:noProof/>
        </w:rPr>
        <w:tab/>
        <w:t>(i)</w:t>
      </w:r>
      <w:r w:rsidRPr="00612836">
        <w:rPr>
          <w:noProof/>
        </w:rPr>
        <w:tab/>
        <w:t>za vsak oddelek kadrovski načrt, ki prikazuje število delovnih mest za vsak plačni razred v vsaki kategoriji in v vsaki službi ter število odobrenih rednih in začasnih delovnih mest v okviru odobritev;</w:t>
      </w:r>
    </w:p>
    <w:p w14:paraId="4C2CA623" w14:textId="77777777" w:rsidR="00D026B6" w:rsidRPr="00612836" w:rsidRDefault="00D026B6" w:rsidP="00D026B6">
      <w:pPr>
        <w:pStyle w:val="Point1"/>
        <w:rPr>
          <w:noProof/>
        </w:rPr>
      </w:pPr>
      <w:r w:rsidRPr="00612836">
        <w:rPr>
          <w:noProof/>
        </w:rPr>
        <w:tab/>
        <w:t>(ii)</w:t>
      </w:r>
      <w:r w:rsidRPr="00612836">
        <w:rPr>
          <w:noProof/>
        </w:rPr>
        <w:tab/>
        <w:t>kadrovski načrt za uslužbence, ki so plačani iz odobritev za raziskave in tehnološki razvoj za neposredne ukrepe, in kadrovski načrt za uslužbence, ki so plačani iz istih odobritev za posredne ukrepe; kadrovski načrti se razčlenijo po kategorijah in plačnih razredih ter razlikujejo med rednimi in začasnimi delovnimi mesti, ki se odobrijo v okviru odobritev;</w:t>
      </w:r>
    </w:p>
    <w:p w14:paraId="67EE5CD0" w14:textId="77777777" w:rsidR="00D026B6" w:rsidRPr="00612836" w:rsidRDefault="00D026B6" w:rsidP="00D026B6">
      <w:pPr>
        <w:pStyle w:val="Point1"/>
        <w:rPr>
          <w:noProof/>
        </w:rPr>
      </w:pPr>
      <w:r w:rsidRPr="00612836">
        <w:rPr>
          <w:noProof/>
        </w:rPr>
        <w:tab/>
        <w:t>(iii)</w:t>
      </w:r>
      <w:r w:rsidRPr="00612836">
        <w:rPr>
          <w:noProof/>
        </w:rPr>
        <w:tab/>
        <w:t>kadrovski načrt, ki prikazuje število delovnih mest po plačnih razredih in kategorijah za vsak organ Unije iz člena 70, ki prejema prispevek v breme proračuna. Kadrovski načrti poleg števila delovnih mest, ki so odobrena za proračunsko leto, prikazujejo tudi število, ki je bilo odobreno za predhodno leto. Uslužbenci Agencije za oskrbo Euratom so v kadrovskem načrtu Komisije prikazani ločeno;</w:t>
      </w:r>
    </w:p>
    <w:p w14:paraId="3E6B7812" w14:textId="77777777" w:rsidR="00D026B6" w:rsidRPr="00612836" w:rsidRDefault="00D026B6" w:rsidP="00D026B6">
      <w:pPr>
        <w:pStyle w:val="Point0"/>
        <w:rPr>
          <w:noProof/>
        </w:rPr>
      </w:pPr>
      <w:r w:rsidRPr="00612836">
        <w:rPr>
          <w:noProof/>
        </w:rPr>
        <w:tab/>
        <w:t>(d)</w:t>
      </w:r>
      <w:r w:rsidRPr="00612836">
        <w:rPr>
          <w:noProof/>
        </w:rPr>
        <w:tab/>
        <w:t>v zvezi s finančno pomočjo in proračunskimi jamstvi:</w:t>
      </w:r>
    </w:p>
    <w:p w14:paraId="3BEA2295" w14:textId="77777777" w:rsidR="00D026B6" w:rsidRPr="00612836" w:rsidRDefault="00D026B6" w:rsidP="00D026B6">
      <w:pPr>
        <w:pStyle w:val="Point1"/>
        <w:rPr>
          <w:noProof/>
        </w:rPr>
      </w:pPr>
      <w:r w:rsidRPr="00612836">
        <w:rPr>
          <w:noProof/>
        </w:rPr>
        <w:tab/>
        <w:t>(i)</w:t>
      </w:r>
      <w:r w:rsidRPr="00612836">
        <w:rPr>
          <w:noProof/>
        </w:rPr>
        <w:tab/>
        <w:t xml:space="preserve">v splošnem izkazu prihodkov proračunske postavke, ki se nanašajo na zadevne posle in so namenjene evidentiranju povračil prejemnikov, ki prvotno niso izpolnili obveznosti. Te postavke imajo zaznamek </w:t>
      </w:r>
      <w:r w:rsidRPr="00612836">
        <w:rPr>
          <w:i/>
          <w:noProof/>
        </w:rPr>
        <w:t>pro memoria</w:t>
      </w:r>
      <w:r w:rsidRPr="00612836">
        <w:rPr>
          <w:noProof/>
        </w:rPr>
        <w:t xml:space="preserve"> in so opremljene z ustreznimi opombami;</w:t>
      </w:r>
    </w:p>
    <w:p w14:paraId="203D7204" w14:textId="77777777" w:rsidR="00D026B6" w:rsidRPr="00612836" w:rsidRDefault="00D026B6" w:rsidP="00D026B6">
      <w:pPr>
        <w:pStyle w:val="Point1"/>
        <w:rPr>
          <w:noProof/>
        </w:rPr>
      </w:pPr>
      <w:r w:rsidRPr="00612836">
        <w:rPr>
          <w:noProof/>
        </w:rPr>
        <w:tab/>
        <w:t>(ii)</w:t>
      </w:r>
      <w:r w:rsidRPr="00612836">
        <w:rPr>
          <w:noProof/>
        </w:rPr>
        <w:tab/>
        <w:t>v oddelku proračuna v zvezi s Komisijo:</w:t>
      </w:r>
    </w:p>
    <w:p w14:paraId="704BCCA8" w14:textId="77777777" w:rsidR="00D026B6" w:rsidRPr="00612836" w:rsidRDefault="00D026B6" w:rsidP="008F5370">
      <w:pPr>
        <w:pStyle w:val="Tiret2"/>
        <w:numPr>
          <w:ilvl w:val="0"/>
          <w:numId w:val="24"/>
        </w:numPr>
        <w:ind w:left="1985"/>
        <w:rPr>
          <w:noProof/>
        </w:rPr>
      </w:pPr>
      <w:r w:rsidRPr="00612836">
        <w:rPr>
          <w:noProof/>
        </w:rPr>
        <w:t xml:space="preserve">proračunske postavke, ki vsebujejo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proračunska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jamstva v zvezi z zadevnimi posli. Te postavke imajo zaznamek </w:t>
      </w:r>
      <w:r w:rsidRPr="00612836">
        <w:rPr>
          <w:i/>
          <w:noProof/>
        </w:rPr>
        <w:t>pro memoria</w:t>
      </w:r>
      <w:r w:rsidRPr="00612836">
        <w:rPr>
          <w:noProof/>
        </w:rPr>
        <w:t>, pod pogojem, da ne nastanejo dejanski stroški, ki se pokrijejo iz določenih sredstev;</w:t>
      </w:r>
    </w:p>
    <w:p w14:paraId="26F734A1" w14:textId="77777777" w:rsidR="00D026B6" w:rsidRPr="00612836" w:rsidRDefault="00D026B6" w:rsidP="00D026B6">
      <w:pPr>
        <w:pStyle w:val="Tiret2"/>
        <w:ind w:left="1985"/>
        <w:rPr>
          <w:noProof/>
        </w:rPr>
      </w:pPr>
      <w:r w:rsidRPr="00612836">
        <w:rPr>
          <w:rStyle w:val="CRDeleted"/>
          <w:noProof/>
          <w:lang w:val="sl-SI"/>
        </w:rPr>
        <w:t>pojasnila</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opombe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v katerih so navedeni temeljni akt in obseg predvidenih poslov, njihovo trajanje in proračunsko jamstvo, ki jih zagotavlja Unija za takšne posle;</w:t>
      </w:r>
    </w:p>
    <w:p w14:paraId="74AAD808" w14:textId="77777777" w:rsidR="00D026B6" w:rsidRPr="00612836" w:rsidRDefault="00D026B6" w:rsidP="00D026B6">
      <w:pPr>
        <w:pStyle w:val="Point1"/>
        <w:rPr>
          <w:noProof/>
        </w:rPr>
      </w:pPr>
      <w:r w:rsidRPr="00612836">
        <w:rPr>
          <w:noProof/>
        </w:rPr>
        <w:tab/>
        <w:t>(iii)</w:t>
      </w:r>
      <w:r w:rsidRPr="00612836">
        <w:rPr>
          <w:noProof/>
        </w:rPr>
        <w:tab/>
        <w:t>v dokumentu, ki je priložen k oddelku proračuna v zvezi s Komisijo kot kazalnik, tudi ustreznih tveganj:</w:t>
      </w:r>
    </w:p>
    <w:p w14:paraId="592E990D" w14:textId="77777777" w:rsidR="00D026B6" w:rsidRPr="00612836" w:rsidRDefault="00D026B6" w:rsidP="00D026B6">
      <w:pPr>
        <w:pStyle w:val="Tiret2"/>
        <w:ind w:left="1985"/>
        <w:rPr>
          <w:noProof/>
        </w:rPr>
      </w:pPr>
      <w:r w:rsidRPr="00612836">
        <w:rPr>
          <w:noProof/>
        </w:rPr>
        <w:t>kapitalske posle v teku in upravljanje dolgov,</w:t>
      </w:r>
    </w:p>
    <w:p w14:paraId="6BB26229" w14:textId="77777777" w:rsidR="00D026B6" w:rsidRPr="00612836" w:rsidRDefault="00D026B6" w:rsidP="00D026B6">
      <w:pPr>
        <w:pStyle w:val="Tiret2"/>
        <w:ind w:left="1985"/>
        <w:rPr>
          <w:noProof/>
        </w:rPr>
      </w:pPr>
      <w:r w:rsidRPr="00612836">
        <w:rPr>
          <w:noProof/>
        </w:rPr>
        <w:t>kapitalske posle in upravljanje dolgov za leto n;</w:t>
      </w:r>
    </w:p>
    <w:p w14:paraId="356CA1F3" w14:textId="77777777" w:rsidR="00D026B6" w:rsidRPr="00612836" w:rsidRDefault="00D026B6" w:rsidP="00D026B6">
      <w:pPr>
        <w:pStyle w:val="CRSeparator"/>
        <w:rPr>
          <w:noProof/>
          <w:lang w:val="sl-SI"/>
        </w:rPr>
      </w:pPr>
    </w:p>
    <w:p w14:paraId="238DC63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0F9E4C8" w14:textId="77777777" w:rsidR="00D026B6" w:rsidRPr="00612836" w:rsidRDefault="00D026B6" w:rsidP="00D026B6">
      <w:pPr>
        <w:pStyle w:val="Tiret2"/>
        <w:ind w:left="1985"/>
        <w:rPr>
          <w:noProof/>
        </w:rPr>
      </w:pPr>
      <w:r w:rsidRPr="00612836">
        <w:rPr>
          <w:noProof/>
          <w:highlight w:val="lightGray"/>
        </w:rPr>
        <w:t>celovit pregled operacij najemanja in dajanja posojil;</w:t>
      </w:r>
    </w:p>
    <w:p w14:paraId="5DCA73FE" w14:textId="77777777" w:rsidR="00D026B6" w:rsidRPr="00612836" w:rsidRDefault="00D026B6" w:rsidP="00D026B6">
      <w:pPr>
        <w:pStyle w:val="CRSeparator"/>
        <w:rPr>
          <w:noProof/>
          <w:lang w:val="sl-SI"/>
        </w:rPr>
      </w:pPr>
    </w:p>
    <w:p w14:paraId="3AD0BEFA"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753B3F4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7CF78B6A" w14:textId="77777777" w:rsidR="00D026B6" w:rsidRPr="00612836" w:rsidRDefault="00D026B6" w:rsidP="00D026B6">
      <w:pPr>
        <w:pStyle w:val="Point0"/>
        <w:rPr>
          <w:noProof/>
        </w:rPr>
      </w:pPr>
      <w:r w:rsidRPr="00612836">
        <w:rPr>
          <w:noProof/>
        </w:rPr>
        <w:tab/>
        <w:t>(e)</w:t>
      </w:r>
      <w:r w:rsidRPr="00612836">
        <w:rPr>
          <w:noProof/>
        </w:rPr>
        <w:tab/>
        <w:t>v zvezi s finančnimi instrumenti, ki se vzpostavijo brez temeljnega akta:</w:t>
      </w:r>
    </w:p>
    <w:p w14:paraId="3FAC4ED4" w14:textId="77777777" w:rsidR="00D026B6" w:rsidRPr="00612836" w:rsidRDefault="00D026B6" w:rsidP="00D026B6">
      <w:pPr>
        <w:pStyle w:val="Point1"/>
        <w:rPr>
          <w:noProof/>
        </w:rPr>
      </w:pPr>
      <w:r w:rsidRPr="00612836">
        <w:rPr>
          <w:noProof/>
        </w:rPr>
        <w:tab/>
        <w:t>(i)</w:t>
      </w:r>
      <w:r w:rsidRPr="00612836">
        <w:rPr>
          <w:noProof/>
        </w:rPr>
        <w:tab/>
        <w:t xml:space="preserve">proračunske </w:t>
      </w:r>
      <w:r w:rsidRPr="00612836">
        <w:rPr>
          <w:rStyle w:val="CRDeleted"/>
          <w:noProof/>
          <w:lang w:val="sl-SI"/>
        </w:rPr>
        <w:t>vrstice</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postavke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ki ustrezajo zadevnim dejavnostim;</w:t>
      </w:r>
    </w:p>
    <w:p w14:paraId="5058F574" w14:textId="77777777" w:rsidR="00D026B6" w:rsidRPr="00612836" w:rsidRDefault="00D026B6" w:rsidP="00D026B6">
      <w:pPr>
        <w:pStyle w:val="Point1"/>
        <w:rPr>
          <w:noProof/>
        </w:rPr>
      </w:pPr>
      <w:r w:rsidRPr="00612836">
        <w:rPr>
          <w:noProof/>
        </w:rPr>
        <w:tab/>
        <w:t>(ii)</w:t>
      </w:r>
      <w:r w:rsidRPr="00612836">
        <w:rPr>
          <w:noProof/>
        </w:rPr>
        <w:tab/>
        <w:t>splošen opis finančnih instrumentov, vključno z njihovim trajanjem in posledicami za proračun;</w:t>
      </w:r>
    </w:p>
    <w:p w14:paraId="7FCD4631" w14:textId="77777777" w:rsidR="00D026B6" w:rsidRPr="00612836" w:rsidRDefault="00D026B6" w:rsidP="00D026B6">
      <w:pPr>
        <w:pStyle w:val="Point1"/>
        <w:rPr>
          <w:noProof/>
        </w:rPr>
      </w:pPr>
      <w:r w:rsidRPr="00612836">
        <w:rPr>
          <w:noProof/>
        </w:rPr>
        <w:tab/>
        <w:t>(iii)</w:t>
      </w:r>
      <w:r w:rsidRPr="00612836">
        <w:rPr>
          <w:noProof/>
        </w:rPr>
        <w:tab/>
        <w:t>predvidene dejavnosti, vključno s ciljnimi obsegi na podlagi pričakovanega multiplikacijskega učinka in učinka vzvoda;</w:t>
      </w:r>
    </w:p>
    <w:p w14:paraId="010ACAF4" w14:textId="77777777" w:rsidR="00D026B6" w:rsidRPr="00612836" w:rsidRDefault="00D026B6" w:rsidP="00D026B6">
      <w:pPr>
        <w:pStyle w:val="Point0"/>
        <w:rPr>
          <w:noProof/>
        </w:rPr>
      </w:pPr>
      <w:r w:rsidRPr="00612836">
        <w:rPr>
          <w:noProof/>
        </w:rPr>
        <w:tab/>
        <w:t>(f)</w:t>
      </w:r>
      <w:r w:rsidRPr="00612836">
        <w:rPr>
          <w:noProof/>
        </w:rPr>
        <w:tab/>
        <w:t>v zvezi s sredstvi, ki jih izvršujejo osebe ali subjekti v skladu s točko (c) prvega pododstavka člena 62(1):</w:t>
      </w:r>
    </w:p>
    <w:p w14:paraId="16189D94" w14:textId="77777777" w:rsidR="00D026B6" w:rsidRPr="00612836" w:rsidRDefault="00D026B6" w:rsidP="00D026B6">
      <w:pPr>
        <w:pStyle w:val="Point1"/>
        <w:rPr>
          <w:noProof/>
        </w:rPr>
      </w:pPr>
      <w:r w:rsidRPr="00612836">
        <w:rPr>
          <w:noProof/>
        </w:rPr>
        <w:tab/>
        <w:t>(i)</w:t>
      </w:r>
      <w:r w:rsidRPr="00612836">
        <w:rPr>
          <w:noProof/>
        </w:rPr>
        <w:tab/>
        <w:t>navedbo temeljnega akta zadevnega programa;</w:t>
      </w:r>
    </w:p>
    <w:p w14:paraId="4961ED50" w14:textId="77777777" w:rsidR="00D026B6" w:rsidRPr="00612836" w:rsidRDefault="00D026B6" w:rsidP="00D026B6">
      <w:pPr>
        <w:pStyle w:val="Point1"/>
        <w:rPr>
          <w:noProof/>
        </w:rPr>
      </w:pPr>
      <w:r w:rsidRPr="00612836">
        <w:rPr>
          <w:noProof/>
        </w:rPr>
        <w:tab/>
        <w:t>(ii)</w:t>
      </w:r>
      <w:r w:rsidRPr="00612836">
        <w:rPr>
          <w:noProof/>
        </w:rPr>
        <w:tab/>
        <w:t>ustrezne proračunske postavke;</w:t>
      </w:r>
    </w:p>
    <w:p w14:paraId="4CDA0465" w14:textId="77777777" w:rsidR="00D026B6" w:rsidRPr="00612836" w:rsidRDefault="00D026B6" w:rsidP="00D026B6">
      <w:pPr>
        <w:pStyle w:val="Point1"/>
        <w:rPr>
          <w:noProof/>
        </w:rPr>
      </w:pPr>
      <w:r w:rsidRPr="00612836">
        <w:rPr>
          <w:noProof/>
        </w:rPr>
        <w:tab/>
        <w:t>(iii)</w:t>
      </w:r>
      <w:r w:rsidRPr="00612836">
        <w:rPr>
          <w:noProof/>
        </w:rPr>
        <w:tab/>
        <w:t>splošen opis ukrepa, vključno z njegovim trajanjem in posledicami za proračun;</w:t>
      </w:r>
    </w:p>
    <w:p w14:paraId="62E76F41" w14:textId="77777777" w:rsidR="00D026B6" w:rsidRPr="00612836" w:rsidRDefault="00D026B6" w:rsidP="00D026B6">
      <w:pPr>
        <w:pStyle w:val="Point0"/>
        <w:rPr>
          <w:noProof/>
        </w:rPr>
      </w:pPr>
      <w:r w:rsidRPr="00612836">
        <w:rPr>
          <w:noProof/>
        </w:rPr>
        <w:tab/>
        <w:t>(g)</w:t>
      </w:r>
      <w:r w:rsidRPr="00612836">
        <w:rPr>
          <w:noProof/>
        </w:rPr>
        <w:tab/>
        <w:t>skupni znesek odhodkov za SZVP, knjižen v poglavje z naslovom „SZVP“ s posebnimi členi, ki zajemajo odhodke za SZVP in vsebujejo posebne proračunske postavke, v katerih so navedene vsaj posamezne večje misije.</w:t>
      </w:r>
    </w:p>
    <w:p w14:paraId="63A40546" w14:textId="77777777" w:rsidR="00D026B6" w:rsidRPr="00612836" w:rsidRDefault="00D026B6" w:rsidP="00D026B6">
      <w:pPr>
        <w:rPr>
          <w:noProof/>
        </w:rPr>
      </w:pPr>
      <w:r w:rsidRPr="00612836">
        <w:rPr>
          <w:noProof/>
        </w:rPr>
        <w:t>2.</w:t>
      </w:r>
      <w:r w:rsidRPr="00612836">
        <w:rPr>
          <w:noProof/>
        </w:rPr>
        <w:tab/>
        <w:t>Poleg dokumentov iz odstavka 1 lahko Evropski parlament in Svet proračunu priložita tudi druge ustrezne dokumente.</w:t>
      </w:r>
    </w:p>
    <w:p w14:paraId="266B4784" w14:textId="77777777" w:rsidR="00D026B6" w:rsidRPr="00612836" w:rsidRDefault="00D026B6" w:rsidP="00D026B6">
      <w:pPr>
        <w:pStyle w:val="Titrearticle"/>
        <w:rPr>
          <w:noProof/>
        </w:rPr>
      </w:pPr>
      <w:r w:rsidRPr="00612836">
        <w:rPr>
          <w:noProof/>
        </w:rPr>
        <w:t>Člen 53</w:t>
      </w:r>
    </w:p>
    <w:p w14:paraId="7CA35ACE" w14:textId="77777777" w:rsidR="00D026B6" w:rsidRPr="00612836" w:rsidRDefault="00D026B6" w:rsidP="00D026B6">
      <w:pPr>
        <w:pStyle w:val="NormalCentered"/>
        <w:rPr>
          <w:b/>
          <w:bCs/>
          <w:noProof/>
        </w:rPr>
      </w:pPr>
      <w:r w:rsidRPr="00612836">
        <w:rPr>
          <w:b/>
          <w:noProof/>
        </w:rPr>
        <w:t>Pravila glede kadrovskih načrtov za uslužbence</w:t>
      </w:r>
    </w:p>
    <w:p w14:paraId="21DF9875" w14:textId="77777777" w:rsidR="00D026B6" w:rsidRPr="00612836" w:rsidRDefault="00D026B6" w:rsidP="00D026B6">
      <w:pPr>
        <w:rPr>
          <w:noProof/>
        </w:rPr>
      </w:pPr>
      <w:r w:rsidRPr="00612836">
        <w:rPr>
          <w:noProof/>
        </w:rPr>
        <w:t>1.</w:t>
      </w:r>
      <w:r w:rsidRPr="00612836">
        <w:rPr>
          <w:noProof/>
        </w:rPr>
        <w:tab/>
        <w:t>Kadrovski načrti iz točke (c) člena 52(1) predstavljajo absolutno omejitev za vsako institucijo ali organ Unije. Nad to omejitvijo ni mogoče nobeno imenovanje.</w:t>
      </w:r>
    </w:p>
    <w:p w14:paraId="19E891A7" w14:textId="77777777" w:rsidR="00D026B6" w:rsidRPr="00612836" w:rsidRDefault="00D026B6" w:rsidP="00D026B6">
      <w:pPr>
        <w:rPr>
          <w:noProof/>
        </w:rPr>
      </w:pPr>
      <w:r w:rsidRPr="00612836">
        <w:rPr>
          <w:noProof/>
        </w:rPr>
        <w:t>Razen za plačne razrede AD 14, AD 15 in AD 16 lahko vsaka institucija ali organ Unije vendarle spremeni svoje kadrovske načrte za največ 10 % odobrenih delovnih mest, ob upoštevanju naslednjih pogojev:</w:t>
      </w:r>
    </w:p>
    <w:p w14:paraId="0A2882A5" w14:textId="77777777" w:rsidR="00D026B6" w:rsidRPr="00612836" w:rsidRDefault="00D026B6" w:rsidP="00D026B6">
      <w:pPr>
        <w:pStyle w:val="Point0"/>
        <w:rPr>
          <w:noProof/>
        </w:rPr>
      </w:pPr>
      <w:r w:rsidRPr="00612836">
        <w:rPr>
          <w:noProof/>
        </w:rPr>
        <w:tab/>
        <w:t>(a)</w:t>
      </w:r>
      <w:r w:rsidRPr="00612836">
        <w:rPr>
          <w:noProof/>
        </w:rPr>
        <w:tab/>
        <w:t>obseg odobritev za uslužbence za celotno proračunsko leto se ne spremeni;</w:t>
      </w:r>
    </w:p>
    <w:p w14:paraId="4F28B8A6" w14:textId="77777777" w:rsidR="00D026B6" w:rsidRPr="00612836" w:rsidRDefault="00D026B6" w:rsidP="00D026B6">
      <w:pPr>
        <w:pStyle w:val="Point0"/>
        <w:rPr>
          <w:noProof/>
        </w:rPr>
      </w:pPr>
      <w:r w:rsidRPr="00612836">
        <w:rPr>
          <w:noProof/>
        </w:rPr>
        <w:tab/>
        <w:t>(b)</w:t>
      </w:r>
      <w:r w:rsidRPr="00612836">
        <w:rPr>
          <w:noProof/>
        </w:rPr>
        <w:tab/>
        <w:t>omejitev skupnega števila delovnih mest, odobrenih s posameznim kadrovskim načrtom, ni prekoračena;</w:t>
      </w:r>
    </w:p>
    <w:p w14:paraId="6840A7CC" w14:textId="77777777" w:rsidR="00D026B6" w:rsidRPr="00612836" w:rsidRDefault="00D026B6" w:rsidP="00D026B6">
      <w:pPr>
        <w:pStyle w:val="Point0"/>
        <w:rPr>
          <w:noProof/>
        </w:rPr>
      </w:pPr>
      <w:r w:rsidRPr="00612836">
        <w:rPr>
          <w:noProof/>
        </w:rPr>
        <w:tab/>
        <w:t>(c)</w:t>
      </w:r>
      <w:r w:rsidRPr="00612836">
        <w:rPr>
          <w:noProof/>
        </w:rPr>
        <w:tab/>
        <w:t xml:space="preserve">institucija ali organ Unije sodeluje pri primerjalni analizi z drugimi institucijami in organi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Unije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kot je to začela Komisija z analizo kadrovskih potreb.</w:t>
      </w:r>
    </w:p>
    <w:p w14:paraId="137221BE" w14:textId="77777777" w:rsidR="00D026B6" w:rsidRPr="00612836" w:rsidRDefault="00D026B6" w:rsidP="00D026B6">
      <w:pPr>
        <w:rPr>
          <w:noProof/>
        </w:rPr>
      </w:pPr>
      <w:r w:rsidRPr="00612836">
        <w:rPr>
          <w:noProof/>
        </w:rPr>
        <w:t>Tri tedne pred spremembami iz drugega pododstavka institucija Unije o svoji nameri obvesti Evropski parlament in Svet. Če Evropski parlament ali Svet v tem obdobju iz ustrezno utemeljenih razlogov temu nasprotuje, institucija Unije ne izvede sprememb in se uporabi postopek iz člena 44.</w:t>
      </w:r>
    </w:p>
    <w:p w14:paraId="1C852754" w14:textId="77777777" w:rsidR="00D026B6" w:rsidRPr="00612836" w:rsidRDefault="00D026B6" w:rsidP="00D026B6">
      <w:pPr>
        <w:rPr>
          <w:noProof/>
        </w:rPr>
      </w:pPr>
      <w:r w:rsidRPr="00612836">
        <w:rPr>
          <w:noProof/>
        </w:rPr>
        <w:t>2.</w:t>
      </w:r>
      <w:r w:rsidRPr="00612836">
        <w:rPr>
          <w:noProof/>
        </w:rPr>
        <w:tab/>
        <w:t xml:space="preserve">Z odstopanjem od prvega pododstavka odstavka 1 se lahko učinki dela s </w:t>
      </w:r>
      <w:r w:rsidRPr="00612836">
        <w:rPr>
          <w:rStyle w:val="CRDeleted"/>
          <w:noProof/>
          <w:lang w:val="sl-SI"/>
        </w:rPr>
        <w:t>skrajšanim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krajšim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delovnim časom, ki ga odobri organ za imenovanje v skladu s kadrovskimi predpisi, izravnajo z drugimi imenovanji.</w:t>
      </w:r>
    </w:p>
    <w:p w14:paraId="3B4288EC" w14:textId="77777777" w:rsidR="00D026B6" w:rsidRPr="00612836" w:rsidRDefault="00D026B6" w:rsidP="00D026B6">
      <w:pPr>
        <w:pStyle w:val="SectionTitle"/>
        <w:rPr>
          <w:noProof/>
        </w:rPr>
      </w:pPr>
      <w:r w:rsidRPr="00612836">
        <w:rPr>
          <w:i/>
          <w:noProof/>
        </w:rPr>
        <w:t>POGLAVJE 3</w:t>
      </w:r>
    </w:p>
    <w:p w14:paraId="028BA38C" w14:textId="77777777" w:rsidR="00D026B6" w:rsidRPr="00612836" w:rsidRDefault="00D026B6" w:rsidP="00D026B6">
      <w:pPr>
        <w:pStyle w:val="SectionTitle"/>
        <w:rPr>
          <w:noProof/>
        </w:rPr>
      </w:pPr>
      <w:r w:rsidRPr="00612836">
        <w:rPr>
          <w:i/>
          <w:noProof/>
        </w:rPr>
        <w:t>Proračunska disciplina</w:t>
      </w:r>
    </w:p>
    <w:p w14:paraId="420DF538" w14:textId="77777777" w:rsidR="00D026B6" w:rsidRPr="00612836" w:rsidRDefault="00D026B6" w:rsidP="00D026B6">
      <w:pPr>
        <w:pStyle w:val="Titrearticle"/>
        <w:rPr>
          <w:noProof/>
        </w:rPr>
      </w:pPr>
      <w:r w:rsidRPr="00612836">
        <w:rPr>
          <w:noProof/>
        </w:rPr>
        <w:t>Člen 54</w:t>
      </w:r>
    </w:p>
    <w:p w14:paraId="2C854A80" w14:textId="77777777" w:rsidR="00D026B6" w:rsidRPr="00612836" w:rsidRDefault="00D026B6" w:rsidP="00D026B6">
      <w:pPr>
        <w:pStyle w:val="NormalCentered"/>
        <w:rPr>
          <w:b/>
          <w:bCs/>
          <w:noProof/>
        </w:rPr>
      </w:pPr>
      <w:r w:rsidRPr="00612836">
        <w:rPr>
          <w:b/>
          <w:noProof/>
        </w:rPr>
        <w:t xml:space="preserve">Skladnost z večletnim finančnim okvirom in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b/>
          <w:noProof/>
        </w:rPr>
        <w:t> sklepom o sistemu virov lastnih sredstev Evropske unije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rStyle w:val="CRDeleted"/>
          <w:b/>
          <w:noProof/>
          <w:lang w:val="sl-SI"/>
        </w:rPr>
        <w:t>Sklepom 2014/335/EU, Euratom</w:t>
      </w:r>
    </w:p>
    <w:p w14:paraId="1087E339" w14:textId="77777777" w:rsidR="00D026B6" w:rsidRPr="00612836" w:rsidRDefault="00D026B6" w:rsidP="00D026B6">
      <w:pPr>
        <w:rPr>
          <w:noProof/>
        </w:rPr>
      </w:pPr>
      <w:r w:rsidRPr="00612836">
        <w:rPr>
          <w:noProof/>
        </w:rPr>
        <w:t xml:space="preserve">Proračun mora biti skladen z večletnim finančnim okvirom in Sklepom </w:t>
      </w:r>
      <w:r w:rsidRPr="00612836">
        <w:rPr>
          <w:rStyle w:val="CRMinorChangeAdded"/>
          <w:noProof/>
          <w:lang w:val="sl-SI"/>
        </w:rPr>
        <w:t>(EU, Euratom) 2020/2053</w:t>
      </w:r>
      <w:r w:rsidRPr="00612836">
        <w:rPr>
          <w:rStyle w:val="CRMinorChangeDeleted"/>
          <w:noProof/>
          <w:lang w:val="sl-SI"/>
        </w:rPr>
        <w:t>2014/335/EU, Euratom</w:t>
      </w:r>
      <w:r w:rsidRPr="00612836">
        <w:rPr>
          <w:noProof/>
        </w:rPr>
        <w:t>.</w:t>
      </w:r>
    </w:p>
    <w:p w14:paraId="4824C990" w14:textId="77777777" w:rsidR="00D026B6" w:rsidRPr="00612836" w:rsidRDefault="00D026B6" w:rsidP="00D026B6">
      <w:pPr>
        <w:pStyle w:val="Titrearticle"/>
        <w:rPr>
          <w:noProof/>
        </w:rPr>
      </w:pPr>
      <w:r w:rsidRPr="00612836">
        <w:rPr>
          <w:noProof/>
        </w:rPr>
        <w:t>Člen 55</w:t>
      </w:r>
    </w:p>
    <w:p w14:paraId="46557A92" w14:textId="77777777" w:rsidR="00D026B6" w:rsidRPr="00612836" w:rsidRDefault="00D026B6" w:rsidP="00D026B6">
      <w:pPr>
        <w:pStyle w:val="NormalCentered"/>
        <w:rPr>
          <w:b/>
          <w:bCs/>
          <w:noProof/>
        </w:rPr>
      </w:pPr>
      <w:r w:rsidRPr="00612836">
        <w:rPr>
          <w:b/>
          <w:noProof/>
        </w:rPr>
        <w:t>Skladnost aktov Unije s proračunom</w:t>
      </w:r>
    </w:p>
    <w:p w14:paraId="584C0409" w14:textId="77777777" w:rsidR="00D026B6" w:rsidRPr="00612836" w:rsidRDefault="00D026B6" w:rsidP="00D026B6">
      <w:pPr>
        <w:rPr>
          <w:noProof/>
        </w:rPr>
      </w:pPr>
      <w:r w:rsidRPr="00612836">
        <w:rPr>
          <w:noProof/>
        </w:rPr>
        <w:t>Kadar izvajanje akta Unije preseže razpoložljive odobritve v proračunu, se tak akt finančno ne izvrši, dokler proračun ni bil ustrezno spremenjen.</w:t>
      </w:r>
    </w:p>
    <w:p w14:paraId="7743B4AB" w14:textId="77777777" w:rsidR="00D026B6" w:rsidRPr="00612836" w:rsidRDefault="00D026B6" w:rsidP="00D026B6">
      <w:pPr>
        <w:pStyle w:val="SectionTitle"/>
        <w:rPr>
          <w:noProof/>
        </w:rPr>
      </w:pPr>
      <w:r w:rsidRPr="00612836">
        <w:rPr>
          <w:noProof/>
        </w:rPr>
        <w:t>NASLOV IV</w:t>
      </w:r>
    </w:p>
    <w:p w14:paraId="7B76F76F" w14:textId="77777777" w:rsidR="00D026B6" w:rsidRPr="00612836" w:rsidRDefault="00D026B6" w:rsidP="00D026B6">
      <w:pPr>
        <w:pStyle w:val="SectionTitle"/>
        <w:rPr>
          <w:noProof/>
        </w:rPr>
      </w:pPr>
      <w:r w:rsidRPr="00612836">
        <w:rPr>
          <w:i/>
          <w:noProof/>
        </w:rPr>
        <w:t>IZVRŠEVANJE PRORAČUNA</w:t>
      </w:r>
    </w:p>
    <w:p w14:paraId="1DFF4C25" w14:textId="77777777" w:rsidR="00D026B6" w:rsidRPr="00612836" w:rsidRDefault="00D026B6" w:rsidP="00D026B6">
      <w:pPr>
        <w:pStyle w:val="SectionTitle"/>
        <w:rPr>
          <w:noProof/>
        </w:rPr>
      </w:pPr>
      <w:r w:rsidRPr="00612836">
        <w:rPr>
          <w:i/>
          <w:noProof/>
        </w:rPr>
        <w:t>POGLAVJE 1</w:t>
      </w:r>
    </w:p>
    <w:p w14:paraId="6618F3CB" w14:textId="77777777" w:rsidR="00D026B6" w:rsidRPr="00612836" w:rsidRDefault="00D026B6" w:rsidP="00D026B6">
      <w:pPr>
        <w:pStyle w:val="SectionTitle"/>
        <w:rPr>
          <w:noProof/>
        </w:rPr>
      </w:pPr>
      <w:r w:rsidRPr="00612836">
        <w:rPr>
          <w:i/>
          <w:noProof/>
        </w:rPr>
        <w:t>Splošne določbe</w:t>
      </w:r>
    </w:p>
    <w:p w14:paraId="664D901B" w14:textId="77777777" w:rsidR="00D026B6" w:rsidRPr="00612836" w:rsidRDefault="00D026B6" w:rsidP="00D026B6">
      <w:pPr>
        <w:pStyle w:val="Titrearticle"/>
        <w:rPr>
          <w:noProof/>
        </w:rPr>
      </w:pPr>
      <w:r w:rsidRPr="00612836">
        <w:rPr>
          <w:noProof/>
        </w:rPr>
        <w:t>Člen 56</w:t>
      </w:r>
    </w:p>
    <w:p w14:paraId="489E4216" w14:textId="77777777" w:rsidR="00D026B6" w:rsidRPr="00612836" w:rsidRDefault="00D026B6" w:rsidP="00D026B6">
      <w:pPr>
        <w:pStyle w:val="NormalCentered"/>
        <w:rPr>
          <w:b/>
          <w:bCs/>
          <w:noProof/>
        </w:rPr>
      </w:pPr>
      <w:r w:rsidRPr="00612836">
        <w:rPr>
          <w:b/>
          <w:noProof/>
        </w:rPr>
        <w:t>Izvrševanje proračuna v skladu z načelom dobrega finančnega poslovodenja</w:t>
      </w:r>
    </w:p>
    <w:p w14:paraId="7A5A1D81" w14:textId="77777777" w:rsidR="00D026B6" w:rsidRPr="00612836" w:rsidRDefault="00D026B6" w:rsidP="00D026B6">
      <w:pPr>
        <w:rPr>
          <w:noProof/>
        </w:rPr>
      </w:pPr>
      <w:r w:rsidRPr="00612836">
        <w:rPr>
          <w:noProof/>
        </w:rPr>
        <w:t>1.</w:t>
      </w:r>
      <w:r w:rsidRPr="00612836">
        <w:rPr>
          <w:noProof/>
        </w:rPr>
        <w:tab/>
        <w:t>Komisija izvršuje prihodke in odhodke proračuna v skladu s to uredbo na lastno odgovornost in v mejah odobrenih odobritev.</w:t>
      </w:r>
    </w:p>
    <w:p w14:paraId="6E2AE40F" w14:textId="77777777" w:rsidR="00D026B6" w:rsidRPr="00612836" w:rsidRDefault="00D026B6" w:rsidP="00D026B6">
      <w:pPr>
        <w:rPr>
          <w:noProof/>
        </w:rPr>
      </w:pPr>
      <w:r w:rsidRPr="00612836">
        <w:rPr>
          <w:noProof/>
        </w:rPr>
        <w:t>2.</w:t>
      </w:r>
      <w:r w:rsidRPr="00612836">
        <w:rPr>
          <w:noProof/>
        </w:rPr>
        <w:tab/>
        <w:t>Države članice sodelujejo s Komisijo, da bi zagotovile porabo odobritev v skladu z načelom dobrega finančnega poslovodenja.</w:t>
      </w:r>
    </w:p>
    <w:p w14:paraId="7E7BF993" w14:textId="77777777" w:rsidR="00D026B6" w:rsidRPr="00612836" w:rsidRDefault="00D026B6" w:rsidP="00D026B6">
      <w:pPr>
        <w:pStyle w:val="Titrearticle"/>
        <w:rPr>
          <w:noProof/>
        </w:rPr>
      </w:pPr>
      <w:r w:rsidRPr="00612836">
        <w:rPr>
          <w:noProof/>
        </w:rPr>
        <w:t>Člen 57</w:t>
      </w:r>
    </w:p>
    <w:p w14:paraId="75226C6B" w14:textId="77777777" w:rsidR="00D026B6" w:rsidRPr="00612836" w:rsidRDefault="00D026B6" w:rsidP="00D026B6">
      <w:pPr>
        <w:pStyle w:val="NormalCentered"/>
        <w:rPr>
          <w:b/>
          <w:bCs/>
          <w:noProof/>
        </w:rPr>
      </w:pPr>
      <w:r w:rsidRPr="00612836">
        <w:rPr>
          <w:b/>
          <w:noProof/>
        </w:rPr>
        <w:t>Informacije o prenosih osebnih podatkov za namene revizije</w:t>
      </w:r>
    </w:p>
    <w:p w14:paraId="44A633FD" w14:textId="77777777" w:rsidR="00D026B6" w:rsidRPr="00612836" w:rsidRDefault="00D026B6" w:rsidP="00D026B6">
      <w:pPr>
        <w:rPr>
          <w:noProof/>
        </w:rPr>
      </w:pPr>
      <w:r w:rsidRPr="00612836">
        <w:rPr>
          <w:noProof/>
        </w:rPr>
        <w:t xml:space="preserve">Potencialni upravičenci, kandidati, ponudniki in udeleženci se 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postopkih dodeljevanja, vključno z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vse</w:t>
      </w:r>
      <w:r w:rsidRPr="00612836">
        <w:rPr>
          <w:rStyle w:val="CRMinorChangeDeleted"/>
          <w:noProof/>
          <w:lang w:val="sl-SI"/>
        </w:rPr>
        <w:t>h</w:t>
      </w:r>
      <w:r w:rsidRPr="00612836">
        <w:rPr>
          <w:rStyle w:val="CRMinorChangeAdded"/>
          <w:noProof/>
          <w:lang w:val="sl-SI"/>
        </w:rPr>
        <w:t>mi</w:t>
      </w:r>
      <w:r w:rsidRPr="00612836">
        <w:rPr>
          <w:noProof/>
        </w:rPr>
        <w:t xml:space="preserve"> razpisi</w:t>
      </w:r>
      <w:r w:rsidRPr="00612836">
        <w:rPr>
          <w:rStyle w:val="CRMinorChangeDeleted"/>
          <w:noProof/>
          <w:lang w:val="sl-SI"/>
        </w:rPr>
        <w:t>h</w:t>
      </w:r>
      <w:r w:rsidRPr="00612836">
        <w:rPr>
          <w:noProof/>
        </w:rPr>
        <w:t xml:space="preserve"> v zvezi z nepovratnimi sredstvi,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nefinančnimi donacijami,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javnim naročanjem ali nagradami, ki se izvajajo v okviru neposrednega upravljanja, v skladu z Uredbo </w:t>
      </w:r>
      <w:r w:rsidRPr="00612836">
        <w:rPr>
          <w:rStyle w:val="CRMinorChangeAdded"/>
          <w:noProof/>
          <w:lang w:val="sl-SI"/>
        </w:rPr>
        <w:t>(EU) 2018/1725</w:t>
      </w:r>
      <w:r w:rsidRPr="00612836">
        <w:rPr>
          <w:rStyle w:val="CRMinorChangeDeleted"/>
          <w:noProof/>
          <w:lang w:val="sl-SI"/>
        </w:rPr>
        <w:t>(ES) št. 45/2001</w:t>
      </w:r>
      <w:r w:rsidRPr="00612836">
        <w:rPr>
          <w:noProof/>
        </w:rPr>
        <w:t xml:space="preserve"> obvestijo, da se lahko za namene zaščite finančnih interesov Unije njihovi osebni podatki prenašajo službam za notranjo revizijo, Računskemu sodišču</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EJT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w:t>
      </w:r>
      <w:r w:rsidRPr="00612836">
        <w:rPr>
          <w:rStyle w:val="CRDeleted"/>
          <w:noProof/>
          <w:lang w:val="sl-SI"/>
        </w:rPr>
        <w:t>Evropskemu uradu za boj proti goljufijam (</w:t>
      </w:r>
      <w:r w:rsidRPr="00612836">
        <w:rPr>
          <w:noProof/>
        </w:rPr>
        <w:t>OLAF</w:t>
      </w:r>
      <w:r w:rsidRPr="00612836">
        <w:rPr>
          <w:rStyle w:val="CRDeleted"/>
          <w:noProof/>
          <w:lang w:val="sl-SI"/>
        </w:rPr>
        <w:t>)</w:t>
      </w:r>
      <w:r w:rsidRPr="00612836">
        <w:rPr>
          <w:noProof/>
        </w:rPr>
        <w:t xml:space="preserve"> in med odredbodajalci Komisije ter izvajalskim agencijam iz člena 69 te uredbe in organom Unije iz členov 70 in 71 te uredbe.</w:t>
      </w:r>
    </w:p>
    <w:p w14:paraId="37255923" w14:textId="77777777" w:rsidR="00D026B6" w:rsidRPr="00612836" w:rsidRDefault="00D026B6" w:rsidP="00D026B6">
      <w:pPr>
        <w:pStyle w:val="Titrearticle"/>
        <w:rPr>
          <w:noProof/>
        </w:rPr>
      </w:pPr>
      <w:r w:rsidRPr="00612836">
        <w:rPr>
          <w:noProof/>
        </w:rPr>
        <w:t>Člen 58</w:t>
      </w:r>
    </w:p>
    <w:p w14:paraId="2ED96098" w14:textId="77777777" w:rsidR="00D026B6" w:rsidRPr="00612836" w:rsidRDefault="00D026B6" w:rsidP="00D026B6">
      <w:pPr>
        <w:pStyle w:val="NormalCentered"/>
        <w:rPr>
          <w:b/>
          <w:bCs/>
          <w:noProof/>
        </w:rPr>
      </w:pPr>
      <w:r w:rsidRPr="00612836">
        <w:rPr>
          <w:b/>
          <w:noProof/>
        </w:rPr>
        <w:t>Temeljni akt in izjeme</w:t>
      </w:r>
    </w:p>
    <w:p w14:paraId="645B68A1" w14:textId="77777777" w:rsidR="00D026B6" w:rsidRPr="00612836" w:rsidRDefault="00D026B6" w:rsidP="00D026B6">
      <w:pPr>
        <w:rPr>
          <w:noProof/>
        </w:rPr>
      </w:pPr>
      <w:r w:rsidRPr="00612836">
        <w:rPr>
          <w:noProof/>
        </w:rPr>
        <w:t>1.</w:t>
      </w:r>
      <w:r w:rsidRPr="00612836">
        <w:rPr>
          <w:noProof/>
        </w:rPr>
        <w:tab/>
        <w:t>Odobritve, vključene v proračun za kateri koli ukrep Unije, se uporabijo le, če je bil sprejet temeljni akt.</w:t>
      </w:r>
    </w:p>
    <w:p w14:paraId="21C9D849" w14:textId="77777777" w:rsidR="00D026B6" w:rsidRPr="00612836" w:rsidRDefault="00D026B6" w:rsidP="00D026B6">
      <w:pPr>
        <w:rPr>
          <w:noProof/>
        </w:rPr>
      </w:pPr>
      <w:r w:rsidRPr="00612836">
        <w:rPr>
          <w:noProof/>
        </w:rPr>
        <w:t>2.</w:t>
      </w:r>
      <w:r w:rsidRPr="00612836">
        <w:rPr>
          <w:noProof/>
        </w:rPr>
        <w:tab/>
        <w:t>Z odstopanjem od odstavka 1 ter pod pogoji iz odstavkov 3, 4 in 5 se pod pogojem, da ukrepi, ki naj bi se financirali, spadajo v pristojnost Unije, brez temeljnega akta lahko izvršujejo naslednje odobritve:</w:t>
      </w:r>
    </w:p>
    <w:p w14:paraId="577B1C4B" w14:textId="77777777" w:rsidR="00D026B6" w:rsidRPr="00612836" w:rsidRDefault="00D026B6" w:rsidP="00D026B6">
      <w:pPr>
        <w:pStyle w:val="Point0"/>
        <w:rPr>
          <w:noProof/>
        </w:rPr>
      </w:pPr>
      <w:r w:rsidRPr="00612836">
        <w:rPr>
          <w:noProof/>
        </w:rPr>
        <w:tab/>
        <w:t>(a)</w:t>
      </w:r>
      <w:r w:rsidRPr="00612836">
        <w:rPr>
          <w:noProof/>
        </w:rPr>
        <w:tab/>
        <w:t>odobritve za eksperimentalne pilotne projekte, namenjene preskušanju izvedljivosti ukrepa in njegove uporabnosti;</w:t>
      </w:r>
    </w:p>
    <w:p w14:paraId="28F956CB" w14:textId="77777777" w:rsidR="00D026B6" w:rsidRPr="00612836" w:rsidRDefault="00D026B6" w:rsidP="00D026B6">
      <w:pPr>
        <w:pStyle w:val="Point0"/>
        <w:rPr>
          <w:noProof/>
        </w:rPr>
      </w:pPr>
      <w:r w:rsidRPr="00612836">
        <w:rPr>
          <w:noProof/>
        </w:rPr>
        <w:tab/>
        <w:t>(b)</w:t>
      </w:r>
      <w:r w:rsidRPr="00612836">
        <w:rPr>
          <w:noProof/>
        </w:rPr>
        <w:tab/>
        <w:t>odobritve za pripravljalne ukrepe na področjih uporabe PDEU in Pogodbe Euratom, namenjene pripravi predlogov za sprejetje prihodnjih ukrepov;</w:t>
      </w:r>
    </w:p>
    <w:p w14:paraId="008372A8" w14:textId="77777777" w:rsidR="00D026B6" w:rsidRPr="00612836" w:rsidRDefault="00D026B6" w:rsidP="00D026B6">
      <w:pPr>
        <w:pStyle w:val="Point0"/>
        <w:rPr>
          <w:noProof/>
        </w:rPr>
      </w:pPr>
      <w:r w:rsidRPr="00612836">
        <w:rPr>
          <w:noProof/>
        </w:rPr>
        <w:tab/>
        <w:t>(c)</w:t>
      </w:r>
      <w:r w:rsidRPr="00612836">
        <w:rPr>
          <w:noProof/>
        </w:rPr>
        <w:tab/>
        <w:t>odobritve za pripravljalne ukrepe na področju naslova V PEU;</w:t>
      </w:r>
    </w:p>
    <w:p w14:paraId="4DD24064" w14:textId="77777777" w:rsidR="00D026B6" w:rsidRPr="00612836" w:rsidRDefault="00D026B6" w:rsidP="00D026B6">
      <w:pPr>
        <w:pStyle w:val="Point0"/>
        <w:rPr>
          <w:noProof/>
        </w:rPr>
      </w:pPr>
      <w:r w:rsidRPr="00612836">
        <w:rPr>
          <w:noProof/>
        </w:rPr>
        <w:tab/>
        <w:t>(d)</w:t>
      </w:r>
      <w:r w:rsidRPr="00612836">
        <w:rPr>
          <w:noProof/>
        </w:rPr>
        <w:tab/>
        <w:t>odobritve za enkratne ukrepe ali za ukrepe za nedoločen čas, ki jih izvaja Komisija na podlagi nalog, ki izhajajo iz njenih pooblastil na institucionalni ravni v skladu s PDEU in Pogodbo Euratom, razen njene pravice do zakonodajne pobude za predložitev predlogov iz točke (b) tega odstavka, in posebnih pristojnosti, ki jih ima neposredno na podlagi členov 154, 156, 159 in 160 PDEU, členov 168(2), 171(2) in 173(2) PDEU, drugega odstavka člena 175 PDEU, člena 181(2) PDEU, člena 190 PDEU in členov 210(2) in 214(6) PDEU ter členov 70 in 77 do 85 Pogodbe Euratom;</w:t>
      </w:r>
    </w:p>
    <w:p w14:paraId="15FD205D" w14:textId="77777777" w:rsidR="00D026B6" w:rsidRPr="00612836" w:rsidRDefault="00D026B6" w:rsidP="00D026B6">
      <w:pPr>
        <w:pStyle w:val="Point0"/>
        <w:rPr>
          <w:noProof/>
        </w:rPr>
      </w:pPr>
      <w:r w:rsidRPr="00612836">
        <w:rPr>
          <w:noProof/>
        </w:rPr>
        <w:tab/>
        <w:t>(e)</w:t>
      </w:r>
      <w:r w:rsidRPr="00612836">
        <w:rPr>
          <w:noProof/>
        </w:rPr>
        <w:tab/>
        <w:t>odobritve za delovanje vsake institucije Unije v okviru njene upravne samostojnosti.</w:t>
      </w:r>
    </w:p>
    <w:p w14:paraId="2ACF3B2C" w14:textId="77777777" w:rsidR="00D026B6" w:rsidRPr="00612836" w:rsidRDefault="00D026B6" w:rsidP="00D026B6">
      <w:pPr>
        <w:rPr>
          <w:noProof/>
        </w:rPr>
      </w:pPr>
      <w:r w:rsidRPr="00612836">
        <w:rPr>
          <w:noProof/>
        </w:rPr>
        <w:t>3.</w:t>
      </w:r>
      <w:r w:rsidRPr="00612836">
        <w:rPr>
          <w:noProof/>
        </w:rPr>
        <w:tab/>
        <w:t>V zvezi z odobritvami iz točke (a) odstavka 2 se ustrezne odobritve za prevzem obveznosti lahko knjižijo v proračun za največ dve zaporedni proračunski leti. Skupni znesek odobritev za pilotne projekte v posameznem proračunskem letu ne sme presegati 40 000 000 EUR.</w:t>
      </w:r>
    </w:p>
    <w:p w14:paraId="6B1DC0FA" w14:textId="77777777" w:rsidR="00D026B6" w:rsidRPr="00612836" w:rsidRDefault="00D026B6" w:rsidP="00D026B6">
      <w:pPr>
        <w:rPr>
          <w:noProof/>
        </w:rPr>
      </w:pPr>
      <w:r w:rsidRPr="00612836">
        <w:rPr>
          <w:noProof/>
        </w:rPr>
        <w:t>4.</w:t>
      </w:r>
      <w:r w:rsidRPr="00612836">
        <w:rPr>
          <w:noProof/>
        </w:rPr>
        <w:tab/>
        <w:t>V zvezi z odobritvami iz točke (b) odstavka 2 se pri pripravljalnih ukrepih uporabi skladen pristop, imajo pa lahko različne oblike. Ustrezne odobritve za prevzem obveznosti se lahko knjižijo v proračun za največ tri zaporedna proračunska leta. Postopek za sprejem zadevnega temeljnega akta se zaključi pred koncem tretjega proračunskega leta. V tem postopku se pri prevzemanju obveznosti za odobritve upoštevajo posebnosti pripravljalnega ukrepa, ki zadevajo predvidene dejavnosti, zastavljene cilje in prejemnike. Kot posledica tega znesek prevzetih obveznosti ne ustreza znesku, predvidenem za financiranje samega končnega ukrepa.</w:t>
      </w:r>
    </w:p>
    <w:p w14:paraId="6F812749" w14:textId="77777777" w:rsidR="00D026B6" w:rsidRPr="00612836" w:rsidRDefault="00D026B6" w:rsidP="00D026B6">
      <w:pPr>
        <w:rPr>
          <w:noProof/>
        </w:rPr>
      </w:pPr>
      <w:r w:rsidRPr="00612836">
        <w:rPr>
          <w:noProof/>
        </w:rPr>
        <w:t>Skupni znesek odobritev za nove pripravljalne ukrepe iz točke (b) odstavka 2 v posameznem proračunskem letu ne presega 50 000 000 EUR, skupni znesek dejansko prevzetih obveznosti za odobritve za pripravljalne ukrepe pa ne presega 100 000 000 EUR.</w:t>
      </w:r>
    </w:p>
    <w:p w14:paraId="48CD0E16" w14:textId="77777777" w:rsidR="00D026B6" w:rsidRPr="00612836" w:rsidRDefault="00D026B6" w:rsidP="00D026B6">
      <w:pPr>
        <w:rPr>
          <w:noProof/>
        </w:rPr>
      </w:pPr>
      <w:r w:rsidRPr="00612836">
        <w:rPr>
          <w:noProof/>
        </w:rPr>
        <w:t>5.</w:t>
      </w:r>
      <w:r w:rsidRPr="00612836">
        <w:rPr>
          <w:noProof/>
        </w:rPr>
        <w:tab/>
        <w:t>V zvezi z odobritvami iz točke (c) odstavka 2 so pripravljalni ukrepi omejeni na krajše obdobje in namenjeni vzpostavitvi pogojev za ukrepe Unije, katerih namen je uresničitev ciljev SZVP in sprejetje potrebnih pravnih instrumentov.</w:t>
      </w:r>
    </w:p>
    <w:p w14:paraId="7DA2317D" w14:textId="77777777" w:rsidR="00D026B6" w:rsidRPr="00612836" w:rsidRDefault="00D026B6" w:rsidP="00D026B6">
      <w:pPr>
        <w:rPr>
          <w:noProof/>
        </w:rPr>
      </w:pPr>
      <w:r w:rsidRPr="00612836">
        <w:rPr>
          <w:noProof/>
        </w:rPr>
        <w:t>Za namene operacij Unije za krizno upravljanje so pripravljalni ukrepi med drugim namenjeni oceni operativnih zahtev za zagotovitev hitre začetne razporeditve sredstev ali za vzpostavitev pogojev na kraju samem, da se lahko operacija začne izvajati. Pripravljalne ukrepe na predlog visokega predstavnika potrdi Svet.</w:t>
      </w:r>
    </w:p>
    <w:p w14:paraId="52517DE6" w14:textId="77777777" w:rsidR="00D026B6" w:rsidRPr="00612836" w:rsidRDefault="00D026B6" w:rsidP="00D026B6">
      <w:pPr>
        <w:rPr>
          <w:noProof/>
        </w:rPr>
      </w:pPr>
      <w:r w:rsidRPr="00612836">
        <w:rPr>
          <w:noProof/>
        </w:rPr>
        <w:t>Da bi zagotovil hitro izvajanje pripravljalnih ukrepov, visoki predstavnik čim prej obvesti Evropski parlament in Komisijo, da namerava Svet začeti izvajati pripravljalni ukrep, in zlasti o oceni sredstev, potrebnih za ta namen. Komisija sprejme vse ukrepe, potrebne za zagotovitev hitrega izplačila sredstev.</w:t>
      </w:r>
    </w:p>
    <w:p w14:paraId="1B57B334" w14:textId="77777777" w:rsidR="00D026B6" w:rsidRPr="00612836" w:rsidRDefault="00D026B6" w:rsidP="00D026B6">
      <w:pPr>
        <w:rPr>
          <w:noProof/>
        </w:rPr>
      </w:pPr>
      <w:r w:rsidRPr="00612836">
        <w:rPr>
          <w:noProof/>
        </w:rPr>
        <w:t>Financiranje ukrepov, katere je potrdil Svet za pripravo operacij Unije za krizno upravljanje v skladu z naslovom V PEU, krije dodatne stroške, ki so neposredno potrebni za posebne misije ali ekipe na terenu, pri katerih med drugim sodelujejo uslužbenci institucij Unije, vključno z zavarovanjem za visoko stopnjo tveganja, potnimi in nastanitvenimi stroški ter dnevnicami.</w:t>
      </w:r>
    </w:p>
    <w:p w14:paraId="0E8292C8" w14:textId="77777777" w:rsidR="00D026B6" w:rsidRPr="00612836" w:rsidRDefault="00D026B6" w:rsidP="00D026B6">
      <w:pPr>
        <w:pStyle w:val="Titrearticle"/>
        <w:rPr>
          <w:noProof/>
        </w:rPr>
      </w:pPr>
      <w:r w:rsidRPr="00612836">
        <w:rPr>
          <w:noProof/>
        </w:rPr>
        <w:t>Člen 59</w:t>
      </w:r>
    </w:p>
    <w:p w14:paraId="4245C1AC" w14:textId="77777777" w:rsidR="00D026B6" w:rsidRPr="00612836" w:rsidRDefault="00D026B6" w:rsidP="00D026B6">
      <w:pPr>
        <w:pStyle w:val="NormalCentered"/>
        <w:rPr>
          <w:b/>
          <w:bCs/>
          <w:noProof/>
        </w:rPr>
      </w:pPr>
      <w:r w:rsidRPr="00612836">
        <w:rPr>
          <w:b/>
          <w:noProof/>
        </w:rPr>
        <w:t>Izvrševanje proračuna s strani drugih institucij Unije razen Komisije</w:t>
      </w:r>
    </w:p>
    <w:p w14:paraId="0923B41C" w14:textId="77777777" w:rsidR="00D026B6" w:rsidRPr="00612836" w:rsidRDefault="00D026B6" w:rsidP="00D026B6">
      <w:pPr>
        <w:rPr>
          <w:noProof/>
        </w:rPr>
      </w:pPr>
      <w:r w:rsidRPr="00612836">
        <w:rPr>
          <w:noProof/>
        </w:rPr>
        <w:t>1.</w:t>
      </w:r>
      <w:r w:rsidRPr="00612836">
        <w:rPr>
          <w:noProof/>
        </w:rPr>
        <w:tab/>
        <w:t>Komisija na druge institucije Unije prenese potrebna pooblastila za izvrševanje oddelkov proračuna, ki se nanašajo nanje.</w:t>
      </w:r>
    </w:p>
    <w:p w14:paraId="39C15ABB" w14:textId="77777777" w:rsidR="00D026B6" w:rsidRPr="00612836" w:rsidRDefault="00D026B6" w:rsidP="00D026B6">
      <w:pPr>
        <w:rPr>
          <w:noProof/>
        </w:rPr>
      </w:pPr>
      <w:r w:rsidRPr="00612836">
        <w:rPr>
          <w:noProof/>
        </w:rPr>
        <w:t>2.</w:t>
      </w:r>
      <w:r w:rsidRPr="00612836">
        <w:rPr>
          <w:noProof/>
        </w:rPr>
        <w:tab/>
        <w:t>Institucije Unije lahko za lažje izvrševanje svojih odobritev med seboj sklenejo sporazume o ravni storitve, v katerih določijo pogoje, ki urejajo opravljanje storitev, dobavo blaga, izvedbo gradenj ali pogodbe o nepremičninah.</w:t>
      </w:r>
    </w:p>
    <w:p w14:paraId="49C2997D" w14:textId="77777777" w:rsidR="00D026B6" w:rsidRPr="00612836" w:rsidRDefault="00D026B6" w:rsidP="00D026B6">
      <w:pPr>
        <w:rPr>
          <w:noProof/>
        </w:rPr>
      </w:pPr>
      <w:r w:rsidRPr="00612836">
        <w:rPr>
          <w:noProof/>
        </w:rPr>
        <w:t xml:space="preserve">Ti sporazumi omogočijo </w:t>
      </w:r>
      <w:r w:rsidRPr="00612836">
        <w:rPr>
          <w:rStyle w:val="CRDeleted"/>
          <w:noProof/>
          <w:lang w:val="sl-SI"/>
        </w:rPr>
        <w:t>prenos</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prerazporeditev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odobritev ali povračilo stroškov, ki izhajajo iz njihovega izvrševanja.</w:t>
      </w:r>
    </w:p>
    <w:p w14:paraId="49873D48" w14:textId="77777777" w:rsidR="00D026B6" w:rsidRPr="00612836" w:rsidRDefault="00D026B6" w:rsidP="00D026B6">
      <w:pPr>
        <w:rPr>
          <w:noProof/>
        </w:rPr>
      </w:pPr>
      <w:r w:rsidRPr="00612836">
        <w:rPr>
          <w:noProof/>
        </w:rPr>
        <w:t>3.</w:t>
      </w:r>
      <w:r w:rsidRPr="00612836">
        <w:rPr>
          <w:noProof/>
        </w:rPr>
        <w:tab/>
        <w:t>Sporazumi o ravni storitve iz odstavka 2 se lahko sklepajo tudi med službami institucij Unije, organi Unije, evropskimi uradi, organi ali osebami, pooblaščenimi za izvajanje določenih ukrepov SZVP v skladu z naslovom V PEU, ter Uradom generalnega sekretarja sveta guvernerjev Evropskih šol. Komisija in druge institucije Unije Evropskemu parlamentu in Svetu redno poročajo o sporazumih o ravni storitve, ki jih sklenejo z drugimi institucijami Unije.</w:t>
      </w:r>
    </w:p>
    <w:p w14:paraId="6446CA12" w14:textId="77777777" w:rsidR="00D026B6" w:rsidRPr="00612836" w:rsidRDefault="00D026B6" w:rsidP="00D026B6">
      <w:pPr>
        <w:pStyle w:val="Titrearticle"/>
        <w:rPr>
          <w:noProof/>
        </w:rPr>
      </w:pPr>
      <w:r w:rsidRPr="00612836">
        <w:rPr>
          <w:noProof/>
        </w:rPr>
        <w:t>Člen 60</w:t>
      </w:r>
    </w:p>
    <w:p w14:paraId="0AC3095B" w14:textId="77777777" w:rsidR="00D026B6" w:rsidRPr="00612836" w:rsidRDefault="00D026B6" w:rsidP="00D026B6">
      <w:pPr>
        <w:pStyle w:val="NormalCentered"/>
        <w:rPr>
          <w:b/>
          <w:bCs/>
          <w:noProof/>
        </w:rPr>
      </w:pPr>
      <w:r w:rsidRPr="00612836">
        <w:rPr>
          <w:b/>
          <w:noProof/>
        </w:rPr>
        <w:t>Prenos pooblastil za izvrševanje proračuna</w:t>
      </w:r>
    </w:p>
    <w:p w14:paraId="774AA25A" w14:textId="77777777" w:rsidR="00D026B6" w:rsidRPr="00612836" w:rsidRDefault="00D026B6" w:rsidP="00D026B6">
      <w:pPr>
        <w:rPr>
          <w:noProof/>
        </w:rPr>
      </w:pPr>
      <w:r w:rsidRPr="00612836">
        <w:rPr>
          <w:noProof/>
        </w:rPr>
        <w:t>1.</w:t>
      </w:r>
      <w:r w:rsidRPr="00612836">
        <w:rPr>
          <w:noProof/>
        </w:rPr>
        <w:tab/>
        <w:t>Komisija in druge institucije Unije lahko prenesejo pooblastila za izvrševanje proračuna na svoje službe v skladu s pogoji, določenimi s to uredbo in njihovimi notranjimi pravili, in z omejitvami, ki jih določajo instrumenti o prenosu pooblastil. Tisti, na katere se prenesejo pooblastila, delujejo v okviru pooblastil, ki so bila nanje izrecno prenesena.</w:t>
      </w:r>
    </w:p>
    <w:p w14:paraId="05433CAD" w14:textId="77777777" w:rsidR="00D026B6" w:rsidRPr="00612836" w:rsidRDefault="00D026B6" w:rsidP="00D026B6">
      <w:pPr>
        <w:rPr>
          <w:noProof/>
        </w:rPr>
      </w:pPr>
      <w:r w:rsidRPr="00612836">
        <w:rPr>
          <w:noProof/>
        </w:rPr>
        <w:t>2.</w:t>
      </w:r>
      <w:r w:rsidRPr="00612836">
        <w:rPr>
          <w:noProof/>
        </w:rPr>
        <w:tab/>
        <w:t>Poleg odstavka 1 lahko Komisija pooblastila za izvrševanje proračuna v zvezi z odobritvami za poslovanje v svojem oddelku proračuna prenese na vodje delegacij Unije in v njihovi odsotnosti na namestnike vodij delegacij, da se zagotovi neprekinjeno poslovanje. Takšen prenos ne posega v odgovornost vodij delegacij Unije za izvrševanje proračuna. Kadar odsotnost vodij delegacij Unije presega štiri tedne, Komisija revidira svojo odločitev o prenosu pooblastil za izvrševanje proračuna. Kadar vodje delegacij Unije, in v njihovi odsotnosti njihovi namestniki, delujejo kot odredbodajalci Komisije na podlagi nadaljnjega prenosa pooblastil, uporabljajo pravila Komisije o izvrševanju proračuna ter izpolnjujejo enake naloge in obveznosti kot vsi drugi odredbodajalci Komisije na podlagi nadaljnjega prenosa pooblastil ter nosijo tudi enako odgovornost.</w:t>
      </w:r>
    </w:p>
    <w:p w14:paraId="7F7B7490" w14:textId="77777777" w:rsidR="00D026B6" w:rsidRPr="00612836" w:rsidRDefault="00D026B6" w:rsidP="00D026B6">
      <w:pPr>
        <w:rPr>
          <w:noProof/>
        </w:rPr>
      </w:pPr>
      <w:r w:rsidRPr="00612836">
        <w:rPr>
          <w:noProof/>
        </w:rPr>
        <w:t>Komisija lahko v skladu z lastnimi pravili prenos pooblastil iz prvega pododstavka prekliče.</w:t>
      </w:r>
    </w:p>
    <w:p w14:paraId="3E33AF99" w14:textId="77777777" w:rsidR="00D026B6" w:rsidRPr="00612836" w:rsidRDefault="00D026B6" w:rsidP="00D026B6">
      <w:pPr>
        <w:rPr>
          <w:noProof/>
        </w:rPr>
      </w:pPr>
      <w:r w:rsidRPr="00612836">
        <w:rPr>
          <w:noProof/>
        </w:rPr>
        <w:t>Za namene prvega pododstavka visoki predstavnik sprejme potrebne ukrepe za spodbujanje sodelovanja med delegacijami Unije in službami Komisije.</w:t>
      </w:r>
    </w:p>
    <w:p w14:paraId="5FE46103" w14:textId="77777777" w:rsidR="00D026B6" w:rsidRPr="00612836" w:rsidRDefault="00D026B6" w:rsidP="00D026B6">
      <w:pPr>
        <w:rPr>
          <w:noProof/>
        </w:rPr>
      </w:pPr>
      <w:r w:rsidRPr="00612836">
        <w:rPr>
          <w:noProof/>
        </w:rPr>
        <w:t>3.</w:t>
      </w:r>
      <w:r w:rsidRPr="00612836">
        <w:rPr>
          <w:noProof/>
        </w:rPr>
        <w:tab/>
        <w:t>ESZD lahko izjemoma prenese svoja pooblastila za izvrševanje proračuna v zvezi z upravnimi odobritvami v svojem oddelku proračuna na uslužbence Komisije v delegacijah Unije, če je to potrebno za zagotovitev neprekinjenega vodenja teh delegacij v odsotnosti pristojnega odredbodajalca ESZD iz države, v kateri ima sedež njegova ali njena delegacija. Kadar uslužbenci Komisije v delegacijah Unije v izjemnih primerih delujejo kot odredbodajalci ESZD na podlagi nadaljnjega prenosa pooblastil, uporabljajo interna pravila ESZD o izvrševanju proračuna ter izpolnjujejo iste naloge in obveznosti kot vsi drugi odredbodajalci ESZD na podlagi nadaljnjega prenosa pooblastil ter nosijo tudi enako odgovornost.</w:t>
      </w:r>
    </w:p>
    <w:p w14:paraId="576AA786" w14:textId="77777777" w:rsidR="00D026B6" w:rsidRPr="00612836" w:rsidRDefault="00D026B6" w:rsidP="00D026B6">
      <w:pPr>
        <w:rPr>
          <w:noProof/>
        </w:rPr>
      </w:pPr>
      <w:r w:rsidRPr="00612836">
        <w:rPr>
          <w:noProof/>
        </w:rPr>
        <w:t>ESZD lahko v skladu z lastnimi pravili prenos pooblastil iz prvega pododstavka prekliče.</w:t>
      </w:r>
    </w:p>
    <w:p w14:paraId="31A9AE0D" w14:textId="77777777" w:rsidR="00D026B6" w:rsidRPr="00612836" w:rsidRDefault="00D026B6" w:rsidP="00D026B6">
      <w:pPr>
        <w:pStyle w:val="Titrearticle"/>
        <w:rPr>
          <w:noProof/>
        </w:rPr>
      </w:pPr>
      <w:r w:rsidRPr="00612836">
        <w:rPr>
          <w:noProof/>
        </w:rPr>
        <w:t>Člen 61</w:t>
      </w:r>
    </w:p>
    <w:p w14:paraId="5586F18D" w14:textId="77777777" w:rsidR="00D026B6" w:rsidRPr="00612836" w:rsidRDefault="00D026B6" w:rsidP="00D026B6">
      <w:pPr>
        <w:pStyle w:val="NormalCentered"/>
        <w:rPr>
          <w:b/>
          <w:bCs/>
          <w:noProof/>
        </w:rPr>
      </w:pPr>
      <w:r w:rsidRPr="00612836">
        <w:rPr>
          <w:b/>
          <w:noProof/>
        </w:rPr>
        <w:t>Nasprotje interesov</w:t>
      </w:r>
    </w:p>
    <w:p w14:paraId="34ED9D58" w14:textId="77777777" w:rsidR="00D026B6" w:rsidRPr="00612836" w:rsidRDefault="00D026B6" w:rsidP="00D026B6">
      <w:pPr>
        <w:rPr>
          <w:noProof/>
        </w:rPr>
      </w:pPr>
      <w:r w:rsidRPr="00612836">
        <w:rPr>
          <w:noProof/>
        </w:rPr>
        <w:t>1.</w:t>
      </w:r>
      <w:r w:rsidRPr="00612836">
        <w:rPr>
          <w:noProof/>
        </w:rPr>
        <w:tab/>
        <w:t>Finančni udeleženci v smislu poglavja 4 tega naslova in druge osebe, vključno z nacionalnimi organi na vseh ravneh, ki sodelujejo pri izvrševanju proračuna v okviru neposrednega, posrednega in deljenega upravljanja, vključno s pripravljalnimi akti v zvezi s tem, ter reviziji ali kontroli, se vzdržijo vsakršnega dejanja, ki bi lahko povzročilo nasprotje njihovih interesov z interesi Unije. Sprejmejo tudi ustrezne ukrepe, da preprečijo pojav nasprotja interesov pri nalogah v njihovi odgovornosti in odpravijo situacije, ki bi se lahko objektivno dojemale kot nasprotje interesov.</w:t>
      </w:r>
    </w:p>
    <w:p w14:paraId="1AB9FAC2" w14:textId="77777777" w:rsidR="00D026B6" w:rsidRPr="00612836" w:rsidRDefault="00D026B6" w:rsidP="00D026B6">
      <w:pPr>
        <w:rPr>
          <w:noProof/>
        </w:rPr>
      </w:pPr>
      <w:r w:rsidRPr="00612836">
        <w:rPr>
          <w:noProof/>
        </w:rPr>
        <w:t>2.</w:t>
      </w:r>
      <w:r w:rsidRPr="00612836">
        <w:rPr>
          <w:noProof/>
        </w:rPr>
        <w:tab/>
        <w:t xml:space="preserve">Kadar obstaja tveganje za nasprotje interesov, ki zadeva uslužbenca nacionalnega organa, zadevna oseba zadevo predloži svojemu nadrejenemu. Kadar obstaja to tveganje v zvezi z zaposlenimi, za katere veljajo kadrovski predpisi, zadevna oseba zadevo predloži pristojnemu odredbodajalcu na podlagi prenosa pooblastil. Zadevni nadrejeni ali odredbodajalec na podlagi prenosa pooblastil pisno potrdi, ali obstaja nasprotje interesov. Kadar se ugotovi obstoj nasprotja interesov, organ za imenovanja ali zadevni nacionalni organ zagotovi, da zadevni uradnik preneha z vsemi dejavnosti v zvezi z zadevo. Pristojni odredbodajalec na podlagi prenosa pooblastil ali ustrezni nacionalni organ zagotovi, da se kakršni koli nadaljnji ustrezni ukrepi sprejmejo v skladu z veljavnim pravom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vključno, če gre za uslužbenca nacionalnega organa, z nacionalnim pravom, ki se nanaša na nasprotje interesov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 </w:t>
      </w:r>
    </w:p>
    <w:p w14:paraId="6BD5AA62" w14:textId="77777777" w:rsidR="00D026B6" w:rsidRPr="00612836" w:rsidRDefault="00D026B6" w:rsidP="00D026B6">
      <w:pPr>
        <w:rPr>
          <w:noProof/>
        </w:rPr>
      </w:pPr>
      <w:r w:rsidRPr="00612836">
        <w:rPr>
          <w:noProof/>
        </w:rPr>
        <w:t>3.</w:t>
      </w:r>
      <w:r w:rsidRPr="00612836">
        <w:rPr>
          <w:noProof/>
        </w:rPr>
        <w:tab/>
        <w:t>Za namene odstavka 1 nasprotje interesov obstaja, kadar je ogroženo nepristransko in objektivno izvajanje nalog finančnega udeleženca ali druge osebe iz odstavka 1 zaradi družinskih, čustvenih, političnih ali narodnostnih razlogov, gospodarskega interesa ali kakršnega koli drugega neposrednega ali posrednega osebnega interesa.</w:t>
      </w:r>
    </w:p>
    <w:p w14:paraId="7EF65D7F" w14:textId="77777777" w:rsidR="00D026B6" w:rsidRPr="00612836" w:rsidRDefault="00D026B6" w:rsidP="00D026B6">
      <w:pPr>
        <w:pStyle w:val="SectionTitle"/>
        <w:rPr>
          <w:noProof/>
        </w:rPr>
      </w:pPr>
      <w:r w:rsidRPr="00612836">
        <w:rPr>
          <w:i/>
          <w:noProof/>
        </w:rPr>
        <w:t>POGLAVJE 2</w:t>
      </w:r>
    </w:p>
    <w:p w14:paraId="4C6DC08E" w14:textId="77777777" w:rsidR="00D026B6" w:rsidRPr="00612836" w:rsidRDefault="00D026B6" w:rsidP="00D026B6">
      <w:pPr>
        <w:pStyle w:val="SectionTitle"/>
        <w:rPr>
          <w:noProof/>
        </w:rPr>
      </w:pPr>
      <w:r w:rsidRPr="00612836">
        <w:rPr>
          <w:i/>
          <w:noProof/>
        </w:rPr>
        <w:t>Načini izvrševanja</w:t>
      </w:r>
    </w:p>
    <w:p w14:paraId="2980E553" w14:textId="77777777" w:rsidR="00D026B6" w:rsidRPr="00612836" w:rsidRDefault="00D026B6" w:rsidP="00D026B6">
      <w:pPr>
        <w:pStyle w:val="Titrearticle"/>
        <w:rPr>
          <w:noProof/>
        </w:rPr>
      </w:pPr>
      <w:r w:rsidRPr="00612836">
        <w:rPr>
          <w:noProof/>
        </w:rPr>
        <w:t>Člen 62</w:t>
      </w:r>
    </w:p>
    <w:p w14:paraId="50EA5D8B" w14:textId="77777777" w:rsidR="00D026B6" w:rsidRPr="00612836" w:rsidRDefault="00D026B6" w:rsidP="00D026B6">
      <w:pPr>
        <w:pStyle w:val="NormalCentered"/>
        <w:rPr>
          <w:b/>
          <w:bCs/>
          <w:noProof/>
        </w:rPr>
      </w:pPr>
      <w:r w:rsidRPr="00612836">
        <w:rPr>
          <w:b/>
          <w:noProof/>
        </w:rPr>
        <w:t>Načini izvrševanja proračuna</w:t>
      </w:r>
    </w:p>
    <w:p w14:paraId="4A1386C5" w14:textId="77777777" w:rsidR="00D026B6" w:rsidRPr="00612836" w:rsidRDefault="00D026B6" w:rsidP="00D026B6">
      <w:pPr>
        <w:rPr>
          <w:noProof/>
        </w:rPr>
      </w:pPr>
      <w:r w:rsidRPr="00612836">
        <w:rPr>
          <w:noProof/>
        </w:rPr>
        <w:t>1.</w:t>
      </w:r>
      <w:r w:rsidRPr="00612836">
        <w:rPr>
          <w:noProof/>
        </w:rPr>
        <w:tab/>
        <w:t>Komisija izvršuje proračun na katerega koli od naslednjih načinov:</w:t>
      </w:r>
    </w:p>
    <w:p w14:paraId="6A261545" w14:textId="77777777" w:rsidR="00D026B6" w:rsidRPr="00612836" w:rsidRDefault="00D026B6" w:rsidP="00D026B6">
      <w:pPr>
        <w:pStyle w:val="Point0"/>
        <w:rPr>
          <w:noProof/>
        </w:rPr>
      </w:pPr>
      <w:r w:rsidRPr="00612836">
        <w:rPr>
          <w:noProof/>
        </w:rPr>
        <w:tab/>
        <w:t>(a)</w:t>
      </w:r>
      <w:r w:rsidRPr="00612836">
        <w:rPr>
          <w:noProof/>
        </w:rPr>
        <w:tab/>
        <w:t>neposredno (v nadaljnjem besedilu: neposredno upravljanje), kot je določeno v členih </w:t>
      </w:r>
      <w:r w:rsidRPr="00612836">
        <w:rPr>
          <w:rStyle w:val="CRMinorChangeAdded"/>
          <w:noProof/>
          <w:lang w:val="sl-SI"/>
        </w:rPr>
        <w:t>126</w:t>
      </w:r>
      <w:r w:rsidRPr="00612836">
        <w:rPr>
          <w:rStyle w:val="CRMinorChangeDeleted"/>
          <w:noProof/>
          <w:lang w:val="sl-SI"/>
        </w:rPr>
        <w:t>125</w:t>
      </w:r>
      <w:r w:rsidRPr="00612836">
        <w:rPr>
          <w:noProof/>
        </w:rPr>
        <w:t xml:space="preserve"> do </w:t>
      </w:r>
      <w:r w:rsidRPr="00612836">
        <w:rPr>
          <w:rStyle w:val="CRMinorChangeAdded"/>
          <w:noProof/>
          <w:lang w:val="sl-SI"/>
        </w:rPr>
        <w:t>157</w:t>
      </w:r>
      <w:r w:rsidRPr="00612836">
        <w:rPr>
          <w:rStyle w:val="CRMinorChangeDeleted"/>
          <w:noProof/>
          <w:lang w:val="sl-SI"/>
        </w:rPr>
        <w:t>153</w:t>
      </w:r>
      <w:r w:rsidRPr="00612836">
        <w:rPr>
          <w:noProof/>
        </w:rPr>
        <w:t>, z lastnimi službami, vključno s svojim osebjem v delegacijah Unije pod nadzorom zadevnega vodje delegacije, v skladu s členom 60(2), ali prek izvajalskih agencij iz člena 69;</w:t>
      </w:r>
    </w:p>
    <w:p w14:paraId="520AF2E0" w14:textId="77777777" w:rsidR="00D026B6" w:rsidRPr="00612836" w:rsidRDefault="00D026B6" w:rsidP="00D026B6">
      <w:pPr>
        <w:pStyle w:val="Point0"/>
        <w:rPr>
          <w:noProof/>
        </w:rPr>
      </w:pPr>
      <w:r w:rsidRPr="00612836">
        <w:rPr>
          <w:noProof/>
        </w:rPr>
        <w:tab/>
        <w:t>(b)</w:t>
      </w:r>
      <w:r w:rsidRPr="00612836">
        <w:rPr>
          <w:noProof/>
        </w:rPr>
        <w:tab/>
        <w:t>v okviru deljenega upravljanja z državami članicami (v nadaljnjem besedilu: deljeno upravljanje), kot je določeno v členih 63 in </w:t>
      </w:r>
      <w:r w:rsidRPr="00612836">
        <w:rPr>
          <w:rStyle w:val="CRMinorChangeAdded"/>
          <w:noProof/>
          <w:lang w:val="sl-SI"/>
        </w:rPr>
        <w:t>126</w:t>
      </w:r>
      <w:r w:rsidRPr="00612836">
        <w:rPr>
          <w:rStyle w:val="CRMinorChangeDeleted"/>
          <w:noProof/>
          <w:lang w:val="sl-SI"/>
        </w:rPr>
        <w:t>125</w:t>
      </w:r>
      <w:r w:rsidRPr="00612836">
        <w:rPr>
          <w:noProof/>
        </w:rPr>
        <w:t xml:space="preserve"> do </w:t>
      </w:r>
      <w:r w:rsidRPr="00612836">
        <w:rPr>
          <w:rStyle w:val="CRMinorChangeAdded"/>
          <w:noProof/>
          <w:lang w:val="sl-SI"/>
        </w:rPr>
        <w:t>130</w:t>
      </w:r>
      <w:r w:rsidRPr="00612836">
        <w:rPr>
          <w:rStyle w:val="CRMinorChangeDeleted"/>
          <w:noProof/>
          <w:lang w:val="sl-SI"/>
        </w:rPr>
        <w:t>129</w:t>
      </w:r>
      <w:r w:rsidRPr="00612836">
        <w:rPr>
          <w:noProof/>
        </w:rPr>
        <w:t>;</w:t>
      </w:r>
    </w:p>
    <w:p w14:paraId="09144A0E" w14:textId="77777777" w:rsidR="00D026B6" w:rsidRPr="00612836" w:rsidRDefault="00D026B6" w:rsidP="00D026B6">
      <w:pPr>
        <w:pStyle w:val="Point0"/>
        <w:rPr>
          <w:noProof/>
        </w:rPr>
      </w:pPr>
      <w:r w:rsidRPr="00612836">
        <w:rPr>
          <w:noProof/>
        </w:rPr>
        <w:tab/>
        <w:t>(c)</w:t>
      </w:r>
      <w:r w:rsidRPr="00612836">
        <w:rPr>
          <w:noProof/>
        </w:rPr>
        <w:tab/>
        <w:t>posredno (v nadaljnjem besedilu: posredno upravljanje), kot je določeno v členih </w:t>
      </w:r>
      <w:r w:rsidRPr="00612836">
        <w:rPr>
          <w:rStyle w:val="CRMinorChangeAdded"/>
          <w:noProof/>
          <w:lang w:val="sl-SI"/>
        </w:rPr>
        <w:t>126</w:t>
      </w:r>
      <w:r w:rsidRPr="00612836">
        <w:rPr>
          <w:rStyle w:val="CRMinorChangeDeleted"/>
          <w:noProof/>
          <w:lang w:val="sl-SI"/>
        </w:rPr>
        <w:t>125</w:t>
      </w:r>
      <w:r w:rsidRPr="00612836">
        <w:rPr>
          <w:noProof/>
        </w:rPr>
        <w:t xml:space="preserve"> do </w:t>
      </w:r>
      <w:r w:rsidRPr="00612836">
        <w:rPr>
          <w:rStyle w:val="CRMinorChangeAdded"/>
          <w:noProof/>
          <w:lang w:val="sl-SI"/>
        </w:rPr>
        <w:t>153</w:t>
      </w:r>
      <w:r w:rsidRPr="00612836">
        <w:rPr>
          <w:rStyle w:val="CRMinorChangeDeleted"/>
          <w:noProof/>
          <w:lang w:val="sl-SI"/>
        </w:rPr>
        <w:t>149</w:t>
      </w:r>
      <w:r w:rsidRPr="00612836">
        <w:rPr>
          <w:noProof/>
        </w:rPr>
        <w:t xml:space="preserve"> in </w:t>
      </w:r>
      <w:r w:rsidRPr="00612836">
        <w:rPr>
          <w:rStyle w:val="CRMinorChangeAdded"/>
          <w:noProof/>
          <w:lang w:val="sl-SI"/>
        </w:rPr>
        <w:t>158</w:t>
      </w:r>
      <w:r w:rsidRPr="00612836">
        <w:rPr>
          <w:rStyle w:val="CRMinorChangeDeleted"/>
          <w:noProof/>
          <w:lang w:val="sl-SI"/>
        </w:rPr>
        <w:t>154</w:t>
      </w:r>
      <w:r w:rsidRPr="00612836">
        <w:rPr>
          <w:noProof/>
        </w:rPr>
        <w:t xml:space="preserve"> do </w:t>
      </w:r>
      <w:r w:rsidRPr="00612836">
        <w:rPr>
          <w:rStyle w:val="CRMinorChangeAdded"/>
          <w:noProof/>
          <w:lang w:val="sl-SI"/>
        </w:rPr>
        <w:t>163</w:t>
      </w:r>
      <w:r w:rsidRPr="00612836">
        <w:rPr>
          <w:rStyle w:val="CRMinorChangeDeleted"/>
          <w:noProof/>
          <w:lang w:val="sl-SI"/>
        </w:rPr>
        <w:t>159</w:t>
      </w:r>
      <w:r w:rsidRPr="00612836">
        <w:rPr>
          <w:noProof/>
        </w:rPr>
        <w:t>, kadar to določa temeljni akt ali v primerih iz točk (a) do (d) člena 58(2), tako da se naloge izvrševanja proračuna poverijo:</w:t>
      </w:r>
    </w:p>
    <w:p w14:paraId="6A69A3EB" w14:textId="77777777" w:rsidR="00D026B6" w:rsidRPr="00612836" w:rsidRDefault="00D026B6" w:rsidP="00D026B6">
      <w:pPr>
        <w:pStyle w:val="Point1"/>
        <w:rPr>
          <w:noProof/>
        </w:rPr>
      </w:pPr>
      <w:r w:rsidRPr="00612836">
        <w:rPr>
          <w:noProof/>
        </w:rPr>
        <w:tab/>
        <w:t>(i)</w:t>
      </w:r>
      <w:r w:rsidRPr="00612836">
        <w:rPr>
          <w:noProof/>
        </w:rPr>
        <w:tab/>
        <w:t xml:space="preserve">tretjim državam ali organom, ki jih te imenujejo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kot je navedeno v členu 162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71C26E59" w14:textId="77777777" w:rsidR="00D026B6" w:rsidRPr="00612836" w:rsidRDefault="00D026B6" w:rsidP="00D026B6">
      <w:pPr>
        <w:pStyle w:val="Point1"/>
        <w:rPr>
          <w:noProof/>
        </w:rPr>
      </w:pPr>
      <w:r w:rsidRPr="00612836">
        <w:rPr>
          <w:noProof/>
        </w:rPr>
        <w:tab/>
        <w:t>(ii)</w:t>
      </w:r>
      <w:r w:rsidRPr="00612836">
        <w:rPr>
          <w:noProof/>
        </w:rPr>
        <w:tab/>
        <w:t>mednarodnim organizacijam ali njihovim agencijam v smislu člena </w:t>
      </w:r>
      <w:r w:rsidRPr="00612836">
        <w:rPr>
          <w:rStyle w:val="CRMinorChangeAdded"/>
          <w:noProof/>
          <w:lang w:val="sl-SI"/>
        </w:rPr>
        <w:t>160</w:t>
      </w:r>
      <w:r w:rsidRPr="00612836">
        <w:rPr>
          <w:rStyle w:val="CRMinorChangeDeleted"/>
          <w:noProof/>
          <w:lang w:val="sl-SI"/>
        </w:rPr>
        <w:t>156</w:t>
      </w:r>
      <w:r w:rsidRPr="00612836">
        <w:rPr>
          <w:noProof/>
        </w:rPr>
        <w:t>;</w:t>
      </w:r>
    </w:p>
    <w:p w14:paraId="4B102F76" w14:textId="77777777" w:rsidR="00D026B6" w:rsidRPr="00612836" w:rsidRDefault="00D026B6" w:rsidP="00D026B6">
      <w:pPr>
        <w:pStyle w:val="Point1"/>
        <w:rPr>
          <w:noProof/>
        </w:rPr>
      </w:pPr>
      <w:r w:rsidRPr="00612836">
        <w:rPr>
          <w:noProof/>
        </w:rPr>
        <w:tab/>
        <w:t>(iii)</w:t>
      </w:r>
      <w:r w:rsidRPr="00612836">
        <w:rPr>
          <w:noProof/>
        </w:rPr>
        <w:tab/>
        <w:t>Evropski investicijski banki (EIB) ali Evropskemu investicijskemu skladu (EIS) ali obema, ki delujeta kot skupina (v nadaljnjem besedilu: skupina EIB);</w:t>
      </w:r>
    </w:p>
    <w:p w14:paraId="46F9A7B2" w14:textId="77777777" w:rsidR="00D026B6" w:rsidRPr="00612836" w:rsidRDefault="00D026B6" w:rsidP="00D026B6">
      <w:pPr>
        <w:pStyle w:val="Point1"/>
        <w:rPr>
          <w:noProof/>
        </w:rPr>
      </w:pPr>
      <w:r w:rsidRPr="00612836">
        <w:rPr>
          <w:noProof/>
        </w:rPr>
        <w:tab/>
        <w:t>(iv)</w:t>
      </w:r>
      <w:r w:rsidRPr="00612836">
        <w:rPr>
          <w:noProof/>
        </w:rPr>
        <w:tab/>
        <w:t>organom Unije iz členov 70 in 71;</w:t>
      </w:r>
    </w:p>
    <w:p w14:paraId="72A32BBB" w14:textId="77777777" w:rsidR="00D026B6" w:rsidRPr="00612836" w:rsidRDefault="00D026B6" w:rsidP="00D026B6">
      <w:pPr>
        <w:pStyle w:val="Point1"/>
        <w:rPr>
          <w:noProof/>
        </w:rPr>
      </w:pPr>
      <w:r w:rsidRPr="00612836">
        <w:rPr>
          <w:noProof/>
        </w:rPr>
        <w:tab/>
        <w:t>(v)</w:t>
      </w:r>
      <w:r w:rsidRPr="00612836">
        <w:rPr>
          <w:noProof/>
        </w:rPr>
        <w:tab/>
        <w:t>subjektom javnega prava, vključno z organizacijami držav članic;</w:t>
      </w:r>
    </w:p>
    <w:p w14:paraId="78D19D7D" w14:textId="77777777" w:rsidR="00D026B6" w:rsidRPr="00612836" w:rsidRDefault="00D026B6" w:rsidP="00D026B6">
      <w:pPr>
        <w:pStyle w:val="Point1"/>
        <w:rPr>
          <w:noProof/>
        </w:rPr>
      </w:pPr>
      <w:r w:rsidRPr="00612836">
        <w:rPr>
          <w:noProof/>
        </w:rPr>
        <w:tab/>
        <w:t>(vi)</w:t>
      </w:r>
      <w:r w:rsidRPr="00612836">
        <w:rPr>
          <w:noProof/>
        </w:rPr>
        <w:tab/>
        <w:t>subjektom zasebnega prava, ki opravljajo javne storitve, vključno z organizacijami držav članic, kolikor imajo ti subjekti ustrezna finančna jamstva;</w:t>
      </w:r>
    </w:p>
    <w:p w14:paraId="1C93CEA8" w14:textId="77777777" w:rsidR="00D026B6" w:rsidRPr="00612836" w:rsidRDefault="00D026B6" w:rsidP="00D026B6">
      <w:pPr>
        <w:pStyle w:val="Point1"/>
        <w:rPr>
          <w:noProof/>
        </w:rPr>
      </w:pPr>
      <w:r w:rsidRPr="00612836">
        <w:rPr>
          <w:noProof/>
        </w:rPr>
        <w:tab/>
        <w:t>(vii)</w:t>
      </w:r>
      <w:r w:rsidRPr="00612836">
        <w:rPr>
          <w:noProof/>
        </w:rPr>
        <w:tab/>
        <w:t>subjektom zasebnega prava države članice, ki so pooblaščeni za izvajanje javno-zasebnih partnerstev in ki imajo ustrezna finančna jamstva;</w:t>
      </w:r>
    </w:p>
    <w:p w14:paraId="6D6BBB73" w14:textId="77777777" w:rsidR="00D026B6" w:rsidRPr="00612836" w:rsidRDefault="00D026B6" w:rsidP="00D026B6">
      <w:pPr>
        <w:pStyle w:val="Point1"/>
        <w:rPr>
          <w:noProof/>
        </w:rPr>
      </w:pPr>
      <w:r w:rsidRPr="00612836">
        <w:rPr>
          <w:noProof/>
        </w:rPr>
        <w:tab/>
        <w:t>(viii)</w:t>
      </w:r>
      <w:r w:rsidRPr="00612836">
        <w:rPr>
          <w:noProof/>
        </w:rPr>
        <w:tab/>
        <w:t>organom ali osebam, pooblaščenim za izvajanje določenih ukrepov SZVP na podlagi naslova V PEU in opredeljenim v zadevnem temeljnem aktu</w:t>
      </w:r>
      <w:r w:rsidRPr="00612836">
        <w:rPr>
          <w:rStyle w:val="CRMinorChangeAdded"/>
          <w:noProof/>
          <w:lang w:val="sl-SI"/>
        </w:rPr>
        <w:t>;</w:t>
      </w:r>
      <w:r w:rsidRPr="00612836">
        <w:rPr>
          <w:rStyle w:val="CRMinorChangeDeleted"/>
          <w:noProof/>
          <w:lang w:val="sl-SI"/>
        </w:rPr>
        <w:t>.</w:t>
      </w:r>
    </w:p>
    <w:p w14:paraId="5903225D" w14:textId="77777777" w:rsidR="00D026B6" w:rsidRPr="00612836" w:rsidRDefault="00D026B6" w:rsidP="00D026B6">
      <w:pPr>
        <w:pStyle w:val="CRSeparator"/>
        <w:rPr>
          <w:noProof/>
          <w:lang w:val="sl-SI"/>
        </w:rPr>
      </w:pPr>
    </w:p>
    <w:p w14:paraId="684A1FBA"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7EB00985" w14:textId="36D4A449" w:rsidR="00D026B6" w:rsidRPr="00612836" w:rsidRDefault="00D026B6" w:rsidP="00D026B6">
      <w:pPr>
        <w:pStyle w:val="Point1"/>
        <w:rPr>
          <w:noProof/>
        </w:rPr>
      </w:pPr>
      <w:r w:rsidRPr="00612836">
        <w:rPr>
          <w:noProof/>
          <w:highlight w:val="lightGray"/>
        </w:rPr>
        <w:t>(ix)</w:t>
      </w:r>
      <w:r w:rsidRPr="00612836">
        <w:rPr>
          <w:noProof/>
          <w:highlight w:val="lightGray"/>
        </w:rPr>
        <w:tab/>
        <w:t xml:space="preserve">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iz točke (v) ali (vi) in imajo ustrezna finančna jamstva v obliki solidarne odgovornosti </w:t>
      </w:r>
      <w:r w:rsidR="00A02446">
        <w:rPr>
          <w:noProof/>
          <w:highlight w:val="lightGray"/>
        </w:rPr>
        <w:t>nadzornih</w:t>
      </w:r>
      <w:r w:rsidRPr="00612836">
        <w:rPr>
          <w:noProof/>
          <w:highlight w:val="lightGray"/>
        </w:rPr>
        <w:t xml:space="preserve"> teles ali enakovredna finančna jamstva, ki so lahko za vsak ukrep omejena na najvišji znesek podpore Unije.</w:t>
      </w:r>
    </w:p>
    <w:p w14:paraId="426A232F" w14:textId="77777777" w:rsidR="00D026B6" w:rsidRPr="00612836" w:rsidRDefault="00D026B6" w:rsidP="00D026B6">
      <w:pPr>
        <w:pStyle w:val="CRSeparator"/>
        <w:rPr>
          <w:noProof/>
          <w:lang w:val="sl-SI"/>
        </w:rPr>
      </w:pPr>
    </w:p>
    <w:p w14:paraId="7CD4A34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0487E502"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6C6942E2" w14:textId="77777777" w:rsidR="00D026B6" w:rsidRPr="00612836" w:rsidRDefault="00D026B6" w:rsidP="00D026B6">
      <w:pPr>
        <w:rPr>
          <w:noProof/>
        </w:rPr>
      </w:pPr>
      <w:r w:rsidRPr="00612836">
        <w:rPr>
          <w:noProof/>
        </w:rPr>
        <w:t>V zvezi s točk</w:t>
      </w:r>
      <w:r w:rsidRPr="00612836">
        <w:rPr>
          <w:rStyle w:val="CRMinorChangeDeleted"/>
          <w:noProof/>
          <w:lang w:val="sl-SI"/>
        </w:rPr>
        <w:t>o</w:t>
      </w:r>
      <w:r w:rsidRPr="00612836">
        <w:rPr>
          <w:rStyle w:val="CRMinorChangeAdded"/>
          <w:noProof/>
          <w:lang w:val="sl-SI"/>
        </w:rPr>
        <w:t>ama</w:t>
      </w:r>
      <w:r w:rsidRPr="00612836">
        <w:rPr>
          <w:noProof/>
        </w:rPr>
        <w:t xml:space="preserve"> (c)(vi)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in (vii)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prvega pododstavka se lahko znesek zahtevanih finančnih jamstev določi v ustreznem temeljnem aktu in </w:t>
      </w:r>
      <w:r w:rsidRPr="00612836">
        <w:rPr>
          <w:rStyle w:val="CRDeleted"/>
          <w:noProof/>
          <w:lang w:val="sl-SI"/>
        </w:rPr>
        <w:t>se lahko</w:t>
      </w:r>
      <w:r w:rsidRPr="00612836">
        <w:rPr>
          <w:noProof/>
        </w:rPr>
        <w:t xml:space="preserve"> omeji na najvišji znesek prispevka Unije zadevnemu organu. V primeru večkratnih </w:t>
      </w:r>
      <w:r w:rsidRPr="00612836">
        <w:rPr>
          <w:rStyle w:val="CRDeleted"/>
          <w:noProof/>
          <w:lang w:val="sl-SI"/>
        </w:rPr>
        <w:t>garantov</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izdajateljev jamstva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se porazdelitev zneska skupnih obveznosti, ki jih krijejo jamstva, določi v sporazumu o prispevku, v katerem je lahko določeno, da je odgovornost posameznega </w:t>
      </w:r>
      <w:r w:rsidRPr="00612836">
        <w:rPr>
          <w:rStyle w:val="CRDeleted"/>
          <w:noProof/>
          <w:lang w:val="sl-SI"/>
        </w:rPr>
        <w:t>garanta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izdajatelja jamstva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sorazmerna z deležem njegovega prispevka organu.</w:t>
      </w:r>
    </w:p>
    <w:p w14:paraId="1D37CB0B" w14:textId="77777777" w:rsidR="00D026B6" w:rsidRPr="00612836" w:rsidRDefault="00D026B6" w:rsidP="00D026B6">
      <w:pPr>
        <w:rPr>
          <w:noProof/>
        </w:rPr>
      </w:pPr>
      <w:r w:rsidRPr="00612836">
        <w:rPr>
          <w:noProof/>
        </w:rPr>
        <w:t>2.</w:t>
      </w:r>
      <w:r w:rsidRPr="00612836">
        <w:rPr>
          <w:noProof/>
        </w:rPr>
        <w:tab/>
        <w:t>Za namene neposrednega upravljanja lahko Komisija uporabi instrumente iz naslovov VII, VIII, IX, X in XII.</w:t>
      </w:r>
    </w:p>
    <w:p w14:paraId="0075310D" w14:textId="77777777" w:rsidR="00D026B6" w:rsidRPr="00612836" w:rsidRDefault="00D026B6" w:rsidP="00D026B6">
      <w:pPr>
        <w:rPr>
          <w:noProof/>
        </w:rPr>
      </w:pPr>
      <w:r w:rsidRPr="00612836">
        <w:rPr>
          <w:noProof/>
        </w:rPr>
        <w:t>Za namene deljenega upravljanja so instrumenti za izvrševanje proračuna tisti, ki so določeni v pravilih za posamezni sektor.</w:t>
      </w:r>
    </w:p>
    <w:p w14:paraId="2AE78136" w14:textId="77777777" w:rsidR="00D026B6" w:rsidRPr="00612836" w:rsidRDefault="00D026B6" w:rsidP="00D026B6">
      <w:pPr>
        <w:rPr>
          <w:noProof/>
        </w:rPr>
      </w:pPr>
      <w:r w:rsidRPr="00612836">
        <w:rPr>
          <w:noProof/>
        </w:rPr>
        <w:t>Za namene posrednega upravljanja Komisija uporabi naslov VI ter, v primeru finančnih instrumentov in proračunskih jamstev, naslova VI in X. Izvajalski subjekti uporabljajo instrumente za izvrševanje proračuna, določene v zadevnem sporazumu o prispevku.</w:t>
      </w:r>
    </w:p>
    <w:p w14:paraId="0E54C505" w14:textId="77777777" w:rsidR="00D026B6" w:rsidRPr="00612836" w:rsidRDefault="00D026B6" w:rsidP="00D026B6">
      <w:pPr>
        <w:rPr>
          <w:noProof/>
        </w:rPr>
      </w:pPr>
      <w:r w:rsidRPr="00612836">
        <w:rPr>
          <w:noProof/>
        </w:rPr>
        <w:t>3.</w:t>
      </w:r>
      <w:r w:rsidRPr="00612836">
        <w:rPr>
          <w:noProof/>
        </w:rPr>
        <w:tab/>
        <w:t>Komisija je odgovorna za izvrševanje proračuna v skladu s členom 317 PDEU in teh nalog ne sme prenesti na tretje strani, kadar takšne naloge vključujejo veliko mero diskrecije, ki zajema politične odločitve.</w:t>
      </w:r>
    </w:p>
    <w:p w14:paraId="65170BF8" w14:textId="77777777" w:rsidR="00D026B6" w:rsidRPr="00612836" w:rsidRDefault="00D026B6" w:rsidP="00D026B6">
      <w:pPr>
        <w:rPr>
          <w:noProof/>
        </w:rPr>
      </w:pPr>
      <w:r w:rsidRPr="00612836">
        <w:rPr>
          <w:noProof/>
        </w:rPr>
        <w:t>Komisija na podlagi pogodb v skladu z naslovom VII te uredbe ne sme v zunanje izvajanje oddajati nalog, ki vključujejo izvajanje javne oblasti in pooblastila za diskrecijsko odločanje.</w:t>
      </w:r>
    </w:p>
    <w:p w14:paraId="403325AA" w14:textId="77777777" w:rsidR="00D026B6" w:rsidRPr="00612836" w:rsidRDefault="00D026B6" w:rsidP="00D026B6">
      <w:pPr>
        <w:pStyle w:val="Titrearticle"/>
        <w:rPr>
          <w:noProof/>
        </w:rPr>
      </w:pPr>
      <w:r w:rsidRPr="00612836">
        <w:rPr>
          <w:noProof/>
        </w:rPr>
        <w:t>Člen 63</w:t>
      </w:r>
    </w:p>
    <w:p w14:paraId="0538B098" w14:textId="77777777" w:rsidR="00D026B6" w:rsidRPr="00612836" w:rsidRDefault="00D026B6" w:rsidP="00D026B6">
      <w:pPr>
        <w:pStyle w:val="NormalCentered"/>
        <w:rPr>
          <w:b/>
          <w:bCs/>
          <w:noProof/>
        </w:rPr>
      </w:pPr>
      <w:r w:rsidRPr="00612836">
        <w:rPr>
          <w:b/>
          <w:noProof/>
        </w:rPr>
        <w:t>Deljeno upravljanje z državami članicami</w:t>
      </w:r>
    </w:p>
    <w:p w14:paraId="6ADB75C8" w14:textId="77777777" w:rsidR="00D026B6" w:rsidRPr="00612836" w:rsidRDefault="00D026B6" w:rsidP="00D026B6">
      <w:pPr>
        <w:rPr>
          <w:noProof/>
        </w:rPr>
      </w:pPr>
      <w:r w:rsidRPr="00612836">
        <w:rPr>
          <w:noProof/>
        </w:rPr>
        <w:t>1.</w:t>
      </w:r>
      <w:r w:rsidRPr="00612836">
        <w:rPr>
          <w:noProof/>
        </w:rPr>
        <w:tab/>
        <w:t>Kadar Komisija izvršuje proračun v okviru deljenega upravljanja, se naloge, povezane z izvrševanjem proračuna, prenesejo na države članice. Komisija in države članice pri upravljanju sredstev Unije upoštevajo načela dobrega finančnega poslovodenja, preglednosti in nediskriminacije ter zagotavljajo prepoznavnost delovanja Unije. V ta namen Komisija in države članice izpolnjujejo vsaka svoje obveznosti v zvezi s kontrolo in revizijo ter prevzamejo nastale obveznosti, določene v tej uredbi. Pravila za posamezni sektor vključujejo dopolnilne določbe.</w:t>
      </w:r>
    </w:p>
    <w:p w14:paraId="00426D33" w14:textId="77777777" w:rsidR="00D026B6" w:rsidRPr="00612836" w:rsidRDefault="00D026B6" w:rsidP="00D026B6">
      <w:pPr>
        <w:rPr>
          <w:noProof/>
        </w:rPr>
      </w:pPr>
      <w:r w:rsidRPr="00612836">
        <w:rPr>
          <w:noProof/>
        </w:rPr>
        <w:t>2.</w:t>
      </w:r>
      <w:r w:rsidRPr="00612836">
        <w:rPr>
          <w:noProof/>
        </w:rPr>
        <w:tab/>
        <w:t>Države članice pri opravljanju nalog, povezanih z izvrševanjem proračuna, sprejmejo vse potrebne ukrepe, vključno z zakonodajnimi, regulativnimi in upravnimi ukrepi, za zaščito finančnih interesov Unije, zlasti:</w:t>
      </w:r>
    </w:p>
    <w:p w14:paraId="0F63F49A" w14:textId="77777777" w:rsidR="00D026B6" w:rsidRPr="00612836" w:rsidRDefault="00D026B6" w:rsidP="00D026B6">
      <w:pPr>
        <w:pStyle w:val="Point0"/>
        <w:rPr>
          <w:noProof/>
        </w:rPr>
      </w:pPr>
      <w:r w:rsidRPr="00612836">
        <w:rPr>
          <w:noProof/>
        </w:rPr>
        <w:tab/>
        <w:t>(a)</w:t>
      </w:r>
      <w:r w:rsidRPr="00612836">
        <w:rPr>
          <w:noProof/>
        </w:rPr>
        <w:tab/>
        <w:t>zagotovijo, da se ukrepi, ki se financirajo iz proračuna, izvajajo pravilno in učinkovito ter v skladu z veljavnimi pravili za posamezni sektor;</w:t>
      </w:r>
    </w:p>
    <w:p w14:paraId="08AB7ED5" w14:textId="77777777" w:rsidR="00D026B6" w:rsidRPr="00612836" w:rsidRDefault="00D026B6" w:rsidP="00D026B6">
      <w:pPr>
        <w:pStyle w:val="Point0"/>
        <w:rPr>
          <w:noProof/>
        </w:rPr>
      </w:pPr>
      <w:r w:rsidRPr="00612836">
        <w:rPr>
          <w:noProof/>
        </w:rPr>
        <w:tab/>
        <w:t>(b)</w:t>
      </w:r>
      <w:r w:rsidRPr="00612836">
        <w:rPr>
          <w:noProof/>
        </w:rPr>
        <w:tab/>
        <w:t>imenujejo organe, odgovorne za upravljanje in kontrolo sredstev Unije v skladu z odstavkom 3, in nadzirajo takšne organe;</w:t>
      </w:r>
    </w:p>
    <w:p w14:paraId="362D6CC7" w14:textId="77777777" w:rsidR="00D026B6" w:rsidRPr="00612836" w:rsidRDefault="00D026B6" w:rsidP="00D026B6">
      <w:pPr>
        <w:pStyle w:val="Point0"/>
        <w:rPr>
          <w:noProof/>
        </w:rPr>
      </w:pPr>
      <w:r w:rsidRPr="00612836">
        <w:rPr>
          <w:noProof/>
        </w:rPr>
        <w:tab/>
        <w:t>(c)</w:t>
      </w:r>
      <w:r w:rsidRPr="00612836">
        <w:rPr>
          <w:noProof/>
        </w:rPr>
        <w:tab/>
        <w:t>preprečujejo, odkrivajo in odpravljajo nepravilnosti in goljufije;</w:t>
      </w:r>
    </w:p>
    <w:p w14:paraId="07B2F18F" w14:textId="77777777" w:rsidR="00D026B6" w:rsidRPr="00612836" w:rsidRDefault="00D026B6" w:rsidP="00D026B6">
      <w:pPr>
        <w:pStyle w:val="Point0"/>
        <w:rPr>
          <w:noProof/>
        </w:rPr>
      </w:pPr>
      <w:r w:rsidRPr="00612836">
        <w:rPr>
          <w:noProof/>
        </w:rPr>
        <w:tab/>
        <w:t>(d)</w:t>
      </w:r>
      <w:r w:rsidRPr="00612836">
        <w:rPr>
          <w:noProof/>
        </w:rPr>
        <w:tab/>
        <w:t>v skladu s to uredbo in pravili za posamezni sektor sodelujejo s Komisijo, OLAF, Računskim sodiščem in za države članice, ki so vključene v okrepljeno sodelovanje na podlagi Uredbe Sveta (EU) 2017/1939</w:t>
      </w:r>
      <w:r w:rsidRPr="00612836">
        <w:rPr>
          <w:rStyle w:val="FootnoteReference"/>
          <w:noProof/>
        </w:rPr>
        <w:footnoteReference w:id="72"/>
      </w:r>
      <w:r w:rsidRPr="00612836">
        <w:rPr>
          <w:noProof/>
        </w:rPr>
        <w:t>, tudi z Evropskim javnim tožilstvom (EJT).</w:t>
      </w:r>
    </w:p>
    <w:p w14:paraId="76E9A9C7" w14:textId="77777777" w:rsidR="00D026B6" w:rsidRPr="00612836" w:rsidRDefault="00D026B6" w:rsidP="00D026B6">
      <w:pPr>
        <w:rPr>
          <w:noProof/>
        </w:rPr>
      </w:pPr>
      <w:r w:rsidRPr="00612836">
        <w:rPr>
          <w:noProof/>
        </w:rPr>
        <w:t>Da bi zaščitile finančne interese Unije, države članice ob upoštevanju načela sorazmernosti ter v skladu s tem členom in zadevnimi pravili za posamezni sektor izvajajo predhodne in naknadne kontrole, ki po potrebi vključujejo preglede reprezentativnih in/ali na tveganju temelječih vzorcev transakcij na kraju samem. Poleg tega izterjajo neupravičeno izplačane zneske in po potrebi v zvezi s tem začnejo pravni postopek.</w:t>
      </w:r>
    </w:p>
    <w:p w14:paraId="7D232549" w14:textId="77777777" w:rsidR="00D026B6" w:rsidRPr="00612836" w:rsidRDefault="00D026B6" w:rsidP="00D026B6">
      <w:pPr>
        <w:rPr>
          <w:noProof/>
        </w:rPr>
      </w:pPr>
      <w:r w:rsidRPr="00612836">
        <w:rPr>
          <w:noProof/>
        </w:rPr>
        <w:t>Države članice prejemnikom naložijo učinkovite, odvračilne in sorazmerne kazni, če to določajo pravila za posamezni sektor ali posebne določbe nacionalnega prava.</w:t>
      </w:r>
    </w:p>
    <w:p w14:paraId="485A543C" w14:textId="77777777" w:rsidR="00D026B6" w:rsidRPr="00612836" w:rsidRDefault="00D026B6" w:rsidP="00D026B6">
      <w:pPr>
        <w:rPr>
          <w:noProof/>
        </w:rPr>
      </w:pPr>
      <w:r w:rsidRPr="00612836">
        <w:rPr>
          <w:noProof/>
        </w:rPr>
        <w:t>Komisija v okviru ocene tveganja in v skladu s pravili za posamezni sektor spremlja upravljavske in kontrolne sisteme, vzpostavljene v državah članicah. Komisija pri revizijskem delu spoštuje načelo sorazmernosti in upošteva stopnjo ocenjenega tveganja v skladu s pravili za posamezni sektor.</w:t>
      </w:r>
    </w:p>
    <w:p w14:paraId="4C5E5F3B" w14:textId="77777777" w:rsidR="00D026B6" w:rsidRPr="00612836" w:rsidRDefault="00D026B6" w:rsidP="00D026B6">
      <w:pPr>
        <w:rPr>
          <w:noProof/>
        </w:rPr>
      </w:pPr>
      <w:r w:rsidRPr="00612836">
        <w:rPr>
          <w:noProof/>
        </w:rPr>
        <w:t>3.</w:t>
      </w:r>
      <w:r w:rsidRPr="00612836">
        <w:rPr>
          <w:noProof/>
        </w:rPr>
        <w:tab/>
        <w:t>V skladu z merili in postopki iz pravil za posamezni sektor države članice imenujejo organe na ustrezni ravni, ki so pristojni za upravljanje in kontrolo sredstev Unije. Taki organi lahko opravljajo tudi naloge, ki niso povezane z upravljanjem sredstev Unije, in lahko prenesejo nekatere od svojih nalog na druge organe.</w:t>
      </w:r>
    </w:p>
    <w:p w14:paraId="5B7847AD" w14:textId="77777777" w:rsidR="00D026B6" w:rsidRPr="00612836" w:rsidRDefault="00D026B6" w:rsidP="00D026B6">
      <w:pPr>
        <w:rPr>
          <w:noProof/>
        </w:rPr>
      </w:pPr>
      <w:r w:rsidRPr="00612836">
        <w:rPr>
          <w:noProof/>
        </w:rPr>
        <w:t>Kadar odločajo o imenovanju organov, lahko države članice svojo odločitev utemeljijo s tem, ali so upravljavski in kontrolni sistemi v bistvu enaki kot tisti, ki so že veljali za prejšnje obdobje, in ali so slednji delovali uspešno.</w:t>
      </w:r>
    </w:p>
    <w:p w14:paraId="3062B19B" w14:textId="77777777" w:rsidR="00D026B6" w:rsidRPr="00612836" w:rsidRDefault="00D026B6" w:rsidP="00D026B6">
      <w:pPr>
        <w:rPr>
          <w:noProof/>
        </w:rPr>
      </w:pPr>
      <w:r w:rsidRPr="00612836">
        <w:rPr>
          <w:noProof/>
        </w:rPr>
        <w:t>Če rezultati revizije in kontrole pokažejo, da imenovani organi ne izpolnjujejo več meril, opredeljenih v pravilih za posamezni sektor, države članice z uvedbo potrebnih ukrepov zagotovijo, da so pomanjkljivosti pri izvajanju nalog teh organov odpravljene, med drugim s preklicem imenovanja v skladu s pravili za posamezni sektor.</w:t>
      </w:r>
    </w:p>
    <w:p w14:paraId="55446784" w14:textId="77777777" w:rsidR="00D026B6" w:rsidRPr="00612836" w:rsidRDefault="00D026B6" w:rsidP="00D026B6">
      <w:pPr>
        <w:rPr>
          <w:noProof/>
        </w:rPr>
      </w:pPr>
      <w:r w:rsidRPr="00612836">
        <w:rPr>
          <w:noProof/>
        </w:rPr>
        <w:t>Pravila za posamezni sektor določajo vlogo Komisije v postopku, določenem v tem odstavku.</w:t>
      </w:r>
    </w:p>
    <w:p w14:paraId="3C44157C" w14:textId="77777777" w:rsidR="00D026B6" w:rsidRPr="00612836" w:rsidRDefault="00D026B6" w:rsidP="00D026B6">
      <w:pPr>
        <w:rPr>
          <w:noProof/>
        </w:rPr>
      </w:pPr>
      <w:r w:rsidRPr="00612836">
        <w:rPr>
          <w:noProof/>
        </w:rPr>
        <w:t>4.</w:t>
      </w:r>
      <w:r w:rsidRPr="00612836">
        <w:rPr>
          <w:noProof/>
        </w:rPr>
        <w:tab/>
        <w:t>Organi, imenovani v skladu z odstavkom 3:</w:t>
      </w:r>
    </w:p>
    <w:p w14:paraId="1AF90A6B" w14:textId="77777777" w:rsidR="00D026B6" w:rsidRPr="00612836" w:rsidRDefault="00D026B6" w:rsidP="00D026B6">
      <w:pPr>
        <w:pStyle w:val="Point0"/>
        <w:rPr>
          <w:noProof/>
        </w:rPr>
      </w:pPr>
      <w:r w:rsidRPr="00612836">
        <w:rPr>
          <w:noProof/>
        </w:rPr>
        <w:tab/>
        <w:t>(a)</w:t>
      </w:r>
      <w:r w:rsidRPr="00612836">
        <w:rPr>
          <w:noProof/>
        </w:rPr>
        <w:tab/>
        <w:t xml:space="preserve">vzpostavijo in zagotovijo delovanje uspešnega in učinkovitega sistema notranje kontrole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xml:space="preserve"> , ki se lahko po potrebi opre na digitalne kontrole iz člena 36(9)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5F117293" w14:textId="77777777" w:rsidR="00D026B6" w:rsidRPr="00612836" w:rsidRDefault="00D026B6" w:rsidP="00D026B6">
      <w:pPr>
        <w:pStyle w:val="Point0"/>
        <w:rPr>
          <w:noProof/>
        </w:rPr>
      </w:pPr>
      <w:r w:rsidRPr="00612836">
        <w:rPr>
          <w:noProof/>
        </w:rPr>
        <w:tab/>
        <w:t>(b)</w:t>
      </w:r>
      <w:r w:rsidRPr="00612836">
        <w:rPr>
          <w:noProof/>
        </w:rPr>
        <w:tab/>
        <w:t>uporabljajo računovodski sistem, ki pravočasno zagotavlja natančne, popolne in zanesljive informacije;</w:t>
      </w:r>
    </w:p>
    <w:p w14:paraId="3B656B16" w14:textId="77777777" w:rsidR="00D026B6" w:rsidRPr="00612836" w:rsidRDefault="00D026B6" w:rsidP="00D026B6">
      <w:pPr>
        <w:pStyle w:val="Point0"/>
        <w:rPr>
          <w:noProof/>
        </w:rPr>
      </w:pPr>
      <w:r w:rsidRPr="00612836">
        <w:rPr>
          <w:noProof/>
        </w:rPr>
        <w:tab/>
        <w:t>(c)</w:t>
      </w:r>
      <w:r w:rsidRPr="00612836">
        <w:rPr>
          <w:noProof/>
        </w:rPr>
        <w:tab/>
        <w:t>posredujejo informacije, ki se zahtevajo v skladu z odstavki 5, 6 in 7;</w:t>
      </w:r>
    </w:p>
    <w:p w14:paraId="3CCA043B" w14:textId="77777777" w:rsidR="00D026B6" w:rsidRPr="00612836" w:rsidRDefault="00D026B6" w:rsidP="00D026B6">
      <w:pPr>
        <w:pStyle w:val="Point0"/>
        <w:rPr>
          <w:noProof/>
        </w:rPr>
      </w:pPr>
      <w:r w:rsidRPr="00612836">
        <w:rPr>
          <w:noProof/>
        </w:rPr>
        <w:tab/>
        <w:t>(d)</w:t>
      </w:r>
      <w:r w:rsidRPr="00612836">
        <w:rPr>
          <w:noProof/>
        </w:rPr>
        <w:tab/>
        <w:t>zagotavljajo naknadno objavo v skladu s členom 38(2) do (</w:t>
      </w:r>
      <w:r w:rsidRPr="00612836">
        <w:rPr>
          <w:rStyle w:val="CRRefonteDeleted"/>
          <w:noProof/>
          <w:highlight w:val="lightGray"/>
          <w:lang w:val="sl-SI"/>
        </w:rPr>
        <w:t>6</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7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2D113216" w14:textId="77777777" w:rsidR="00D026B6" w:rsidRPr="00612836" w:rsidRDefault="00D026B6" w:rsidP="00D026B6">
      <w:pPr>
        <w:rPr>
          <w:noProof/>
        </w:rPr>
      </w:pPr>
      <w:r w:rsidRPr="00612836">
        <w:rPr>
          <w:noProof/>
        </w:rPr>
        <w:t>Vsaka obdelava osebnih podatkov mora biti skladna z Uredbo (EU) 2016/679.</w:t>
      </w:r>
    </w:p>
    <w:p w14:paraId="07BB49FE" w14:textId="77777777" w:rsidR="00D026B6" w:rsidRPr="00612836" w:rsidRDefault="00D026B6" w:rsidP="00D026B6">
      <w:pPr>
        <w:rPr>
          <w:noProof/>
        </w:rPr>
      </w:pPr>
      <w:r w:rsidRPr="00612836">
        <w:rPr>
          <w:noProof/>
        </w:rPr>
        <w:t>5.</w:t>
      </w:r>
      <w:r w:rsidRPr="00612836">
        <w:rPr>
          <w:noProof/>
        </w:rPr>
        <w:tab/>
        <w:t>Organi, imenovani v skladu z odstavkom 3, Komisiji do 15. februarja naslednjega proračunskega leta predložijo:</w:t>
      </w:r>
    </w:p>
    <w:p w14:paraId="37123A24" w14:textId="77777777" w:rsidR="00D026B6" w:rsidRPr="00612836" w:rsidRDefault="00D026B6" w:rsidP="00D026B6">
      <w:pPr>
        <w:pStyle w:val="Point0"/>
        <w:rPr>
          <w:noProof/>
        </w:rPr>
      </w:pPr>
      <w:r w:rsidRPr="00612836">
        <w:rPr>
          <w:noProof/>
        </w:rPr>
        <w:tab/>
        <w:t>(a)</w:t>
      </w:r>
      <w:r w:rsidRPr="00612836">
        <w:rPr>
          <w:noProof/>
        </w:rPr>
        <w:tab/>
        <w:t>obračun odhodkov, ki so nastali v zadevnem referenčnem obdobju, kakor je opredeljeno v pravilih za posamezni sektor, pri izvajanju njihovih nalog in so bili predloženi Komisiji za povračilo;</w:t>
      </w:r>
    </w:p>
    <w:p w14:paraId="514D38A4" w14:textId="77777777" w:rsidR="00D026B6" w:rsidRPr="00612836" w:rsidRDefault="00D026B6" w:rsidP="00D026B6">
      <w:pPr>
        <w:pStyle w:val="Point0"/>
        <w:rPr>
          <w:noProof/>
        </w:rPr>
      </w:pPr>
      <w:r w:rsidRPr="00612836">
        <w:rPr>
          <w:noProof/>
        </w:rPr>
        <w:tab/>
        <w:t>(b)</w:t>
      </w:r>
      <w:r w:rsidRPr="00612836">
        <w:rPr>
          <w:noProof/>
        </w:rPr>
        <w:tab/>
        <w:t>letni povzetek končnih revizijskih poročil in izvedenih kontrol, vključno z analizo narave in razsežnosti napak ter pomanjkljivosti, ugotovljenih v sistemih, in sprejetimi ali načrtovanimi korektivnimi ukrepi.</w:t>
      </w:r>
    </w:p>
    <w:p w14:paraId="1A82C2F2" w14:textId="77777777" w:rsidR="00D026B6" w:rsidRPr="00612836" w:rsidRDefault="00D026B6" w:rsidP="00D026B6">
      <w:pPr>
        <w:rPr>
          <w:noProof/>
        </w:rPr>
      </w:pPr>
      <w:r w:rsidRPr="00612836">
        <w:rPr>
          <w:noProof/>
        </w:rPr>
        <w:t>6.</w:t>
      </w:r>
      <w:r w:rsidRPr="00612836">
        <w:rPr>
          <w:noProof/>
        </w:rPr>
        <w:tab/>
        <w:t>Obračun iz točke (a) odstavka 5 vključuje predhodno financiranje in zneske, v zvezi s katerimi potekajo postopki za izterjavo ali so bili ti postopki že končani. Priložena mu je izjava o upravljanju, ki potrjuje, da po mnenju oseb, ki jim je poverjeno upravljanje sredstev:</w:t>
      </w:r>
    </w:p>
    <w:p w14:paraId="257D8FD0" w14:textId="77777777" w:rsidR="00D026B6" w:rsidRPr="00612836" w:rsidRDefault="00D026B6" w:rsidP="00D026B6">
      <w:pPr>
        <w:pStyle w:val="Point0"/>
        <w:rPr>
          <w:noProof/>
        </w:rPr>
      </w:pPr>
      <w:r w:rsidRPr="00612836">
        <w:rPr>
          <w:noProof/>
        </w:rPr>
        <w:tab/>
        <w:t>(a)</w:t>
      </w:r>
      <w:r w:rsidRPr="00612836">
        <w:rPr>
          <w:noProof/>
        </w:rPr>
        <w:tab/>
        <w:t>so informacije ustrezno prikazane, popolne in točne;</w:t>
      </w:r>
    </w:p>
    <w:p w14:paraId="5D02E67E" w14:textId="77777777" w:rsidR="00D026B6" w:rsidRPr="00612836" w:rsidRDefault="00D026B6" w:rsidP="00D026B6">
      <w:pPr>
        <w:pStyle w:val="Point0"/>
        <w:rPr>
          <w:noProof/>
        </w:rPr>
      </w:pPr>
      <w:r w:rsidRPr="00612836">
        <w:rPr>
          <w:noProof/>
        </w:rPr>
        <w:tab/>
        <w:t>(b)</w:t>
      </w:r>
      <w:r w:rsidRPr="00612836">
        <w:rPr>
          <w:noProof/>
        </w:rPr>
        <w:tab/>
        <w:t>so bili odhodki porabljeni za predvideni namen, opredeljen v pravilih za posamezni sektor;</w:t>
      </w:r>
    </w:p>
    <w:p w14:paraId="535157FF" w14:textId="77777777" w:rsidR="00D026B6" w:rsidRPr="00612836" w:rsidRDefault="00D026B6" w:rsidP="00D026B6">
      <w:pPr>
        <w:pStyle w:val="Point0"/>
        <w:rPr>
          <w:noProof/>
        </w:rPr>
      </w:pPr>
      <w:r w:rsidRPr="00612836">
        <w:rPr>
          <w:noProof/>
        </w:rPr>
        <w:tab/>
        <w:t>(c)</w:t>
      </w:r>
      <w:r w:rsidRPr="00612836">
        <w:rPr>
          <w:noProof/>
        </w:rPr>
        <w:tab/>
        <w:t>vzpostavljeni kontrolni sistemi zagotavljajo zakonitost</w:t>
      </w:r>
      <w:r w:rsidRPr="00612836">
        <w:rPr>
          <w:rStyle w:val="CRDeleted"/>
          <w:noProof/>
          <w:lang w:val="sl-SI"/>
        </w:rPr>
        <w:t>i</w:t>
      </w:r>
      <w:r w:rsidRPr="00612836">
        <w:rPr>
          <w:noProof/>
        </w:rPr>
        <w:t xml:space="preserve"> in pravilnost</w:t>
      </w:r>
      <w:r w:rsidRPr="00612836">
        <w:rPr>
          <w:rStyle w:val="CRDeleted"/>
          <w:noProof/>
          <w:lang w:val="sl-SI"/>
        </w:rPr>
        <w:t>i</w:t>
      </w:r>
      <w:r w:rsidRPr="00612836">
        <w:rPr>
          <w:noProof/>
        </w:rPr>
        <w:t xml:space="preserve"> osnovnih transakcij.</w:t>
      </w:r>
    </w:p>
    <w:p w14:paraId="72A9C4E0" w14:textId="77777777" w:rsidR="00D026B6" w:rsidRPr="00612836" w:rsidRDefault="00D026B6" w:rsidP="00D026B6">
      <w:pPr>
        <w:rPr>
          <w:noProof/>
        </w:rPr>
      </w:pPr>
      <w:r w:rsidRPr="00612836">
        <w:rPr>
          <w:noProof/>
        </w:rPr>
        <w:t>7.</w:t>
      </w:r>
      <w:r w:rsidRPr="00612836">
        <w:rPr>
          <w:noProof/>
        </w:rPr>
        <w:tab/>
        <w:t>Obračunu iz točke (a) odstavka 5 in povzetku iz točke (b) navedenega odstavka se priloži mnenje neodvisnega revizijskega organa, pripravljeno v skladu z mednarodno sprejetimi revizijskimi standardi. V tem mnenju se ugotovi, ali obračun prikazuje verodostojno in pošteno sliko, ali so izdatki, za katere se od Komisije zahteva povračilo, zakoniti in pravilni ter ali vzpostavljeni kontrolni sistemi delujejo pravilno. V mnenju se navede tudi, ali se je pri revizijskem delu pojavil dvom o trditvah v izjavi o upravljanju iz odstavka 6.</w:t>
      </w:r>
    </w:p>
    <w:p w14:paraId="75F2AD26" w14:textId="77777777" w:rsidR="00D026B6" w:rsidRPr="00612836" w:rsidRDefault="00D026B6" w:rsidP="00D026B6">
      <w:pPr>
        <w:rPr>
          <w:noProof/>
        </w:rPr>
      </w:pPr>
      <w:r w:rsidRPr="00612836">
        <w:rPr>
          <w:noProof/>
        </w:rPr>
        <w:t>Komisija lahko na podlagi sporočila zadevne države članice rok 15. februar iz odstavka 5 izjemoma podaljša do 1. marca.</w:t>
      </w:r>
    </w:p>
    <w:p w14:paraId="79E97AAB" w14:textId="77777777" w:rsidR="00D026B6" w:rsidRPr="00612836" w:rsidRDefault="00D026B6" w:rsidP="00D026B6">
      <w:pPr>
        <w:rPr>
          <w:noProof/>
        </w:rPr>
      </w:pPr>
      <w:r w:rsidRPr="00612836">
        <w:rPr>
          <w:noProof/>
        </w:rPr>
        <w:t>Države članice lahko na ustrezni ravni objavijo informacije iz odstavkov 5 in 6 ter iz tega odstavka.</w:t>
      </w:r>
    </w:p>
    <w:p w14:paraId="0D13F9AB" w14:textId="77777777" w:rsidR="00D026B6" w:rsidRPr="00612836" w:rsidRDefault="00D026B6" w:rsidP="00D026B6">
      <w:pPr>
        <w:rPr>
          <w:noProof/>
        </w:rPr>
      </w:pPr>
      <w:r w:rsidRPr="00612836">
        <w:rPr>
          <w:noProof/>
        </w:rPr>
        <w:t>Poleg tega lahko države članice Evropskemu parlamentu, Svetu in Komisiji posredujejo izjave, podpisane na ustrezni ravni, na podlagi informacij iz odstavkov 5 in 6 in iz tega odstavka.</w:t>
      </w:r>
    </w:p>
    <w:p w14:paraId="525DDF39" w14:textId="77777777" w:rsidR="00D026B6" w:rsidRPr="00612836" w:rsidRDefault="00D026B6" w:rsidP="00D026B6">
      <w:pPr>
        <w:rPr>
          <w:noProof/>
        </w:rPr>
      </w:pPr>
      <w:r w:rsidRPr="00612836">
        <w:rPr>
          <w:noProof/>
        </w:rPr>
        <w:t>8.</w:t>
      </w:r>
      <w:r w:rsidRPr="00612836">
        <w:rPr>
          <w:noProof/>
        </w:rPr>
        <w:tab/>
        <w:t>Da bi zagotovila porabo sredstev Unije v skladu z veljavnimi pravili, Komisija:</w:t>
      </w:r>
    </w:p>
    <w:p w14:paraId="76498032" w14:textId="77777777" w:rsidR="00D026B6" w:rsidRPr="00612836" w:rsidRDefault="00D026B6" w:rsidP="00D026B6">
      <w:pPr>
        <w:pStyle w:val="Point0"/>
        <w:rPr>
          <w:noProof/>
        </w:rPr>
      </w:pPr>
      <w:r w:rsidRPr="00612836">
        <w:rPr>
          <w:noProof/>
        </w:rPr>
        <w:tab/>
        <w:t>(a)</w:t>
      </w:r>
      <w:r w:rsidRPr="00612836">
        <w:rPr>
          <w:noProof/>
        </w:rPr>
        <w:tab/>
        <w:t>uporabi postopke za pregled in sprejetje zaključnih računov imenovanih organov, pri čemer zagotovi, da je ta zaključni račun popoln, natančen in verodostojen;</w:t>
      </w:r>
    </w:p>
    <w:p w14:paraId="7CC7ECFB" w14:textId="77777777" w:rsidR="00D026B6" w:rsidRPr="00612836" w:rsidRDefault="00D026B6" w:rsidP="00D026B6">
      <w:pPr>
        <w:pStyle w:val="Point0"/>
        <w:rPr>
          <w:noProof/>
        </w:rPr>
      </w:pPr>
      <w:r w:rsidRPr="00612836">
        <w:rPr>
          <w:noProof/>
        </w:rPr>
        <w:tab/>
        <w:t>(b)</w:t>
      </w:r>
      <w:r w:rsidRPr="00612836">
        <w:rPr>
          <w:noProof/>
        </w:rPr>
        <w:tab/>
        <w:t>iz financiranja s sredstvi Unije izključi plačila, ki niso bila izvedena v skladu z veljavnim pravom;</w:t>
      </w:r>
    </w:p>
    <w:p w14:paraId="1CDB4BE7" w14:textId="77777777" w:rsidR="00D026B6" w:rsidRPr="00612836" w:rsidRDefault="00D026B6" w:rsidP="00D026B6">
      <w:pPr>
        <w:pStyle w:val="Point0"/>
        <w:rPr>
          <w:noProof/>
        </w:rPr>
      </w:pPr>
      <w:r w:rsidRPr="00612836">
        <w:rPr>
          <w:noProof/>
        </w:rPr>
        <w:tab/>
        <w:t>(c)</w:t>
      </w:r>
      <w:r w:rsidRPr="00612836">
        <w:rPr>
          <w:noProof/>
        </w:rPr>
        <w:tab/>
        <w:t>prekine roke za plačila ali začasno ustavi plačila, kadar to določajo pravila za posamezni sektor.</w:t>
      </w:r>
    </w:p>
    <w:p w14:paraId="23FB93FE" w14:textId="77777777" w:rsidR="00D026B6" w:rsidRPr="00612836" w:rsidRDefault="00D026B6" w:rsidP="00D026B6">
      <w:pPr>
        <w:rPr>
          <w:noProof/>
        </w:rPr>
      </w:pPr>
      <w:r w:rsidRPr="00612836">
        <w:rPr>
          <w:noProof/>
        </w:rPr>
        <w:t>Komisija delno ali v celoti prekliče prekinitev rokov za plačila oziroma začasno ustavitev plačil, potem ko država članica predloži svoje ugotovitve in takoj ko uvede vse potrebne ukrepe. Letno poročilo o dejavnostih iz člena 74(9) zajema vse obveznosti iz tega odstavka.</w:t>
      </w:r>
    </w:p>
    <w:p w14:paraId="05693E29" w14:textId="310566F3" w:rsidR="00D026B6" w:rsidRPr="00612836" w:rsidRDefault="00D026B6" w:rsidP="00D026B6">
      <w:pPr>
        <w:rPr>
          <w:noProof/>
        </w:rPr>
      </w:pPr>
      <w:r w:rsidRPr="00612836">
        <w:rPr>
          <w:noProof/>
        </w:rPr>
        <w:t>9.</w:t>
      </w:r>
      <w:r w:rsidRPr="00612836">
        <w:rPr>
          <w:noProof/>
        </w:rPr>
        <w:tab/>
        <w:t xml:space="preserve">Pravila za posamezni sektor upoštevajo potrebe </w:t>
      </w:r>
      <w:r w:rsidRPr="006C4472">
        <w:rPr>
          <w:rStyle w:val="CRDeleted"/>
          <w:noProof/>
          <w:lang w:val="sl-SI"/>
        </w:rPr>
        <w:t>evropskih</w:t>
      </w:r>
      <w:r w:rsidRPr="00612836">
        <w:rPr>
          <w:noProof/>
        </w:rPr>
        <w:t xml:space="preserve"> programov</w:t>
      </w:r>
      <w:r w:rsidR="006C4472">
        <w:rPr>
          <w:noProof/>
        </w:rPr>
        <w:t xml:space="preserve"> </w:t>
      </w:r>
      <w:r w:rsidR="006C4472" w:rsidRPr="006C4472">
        <w:rPr>
          <w:noProof/>
        </w:rPr>
        <w:fldChar w:fldCharType="begin"/>
      </w:r>
      <w:r w:rsidR="006C4472" w:rsidRPr="006C4472">
        <w:rPr>
          <w:noProof/>
        </w:rPr>
        <w:instrText xml:space="preserve"> QUOTE "</w:instrText>
      </w:r>
      <w:r w:rsidR="006C4472" w:rsidRPr="006A5656">
        <w:rPr>
          <w:rStyle w:val="CRMarker"/>
          <w:noProof/>
          <w:lang w:val="sl-SI"/>
        </w:rPr>
        <w:instrText>Ö</w:instrText>
      </w:r>
      <w:r w:rsidR="006C4472" w:rsidRPr="006C4472">
        <w:rPr>
          <w:noProof/>
        </w:rPr>
        <w:instrText xml:space="preserve">" </w:instrText>
      </w:r>
      <w:r w:rsidR="006C4472" w:rsidRPr="006C4472">
        <w:rPr>
          <w:noProof/>
        </w:rPr>
        <w:fldChar w:fldCharType="separate"/>
      </w:r>
      <w:r w:rsidR="006C4472" w:rsidRPr="006A5656">
        <w:rPr>
          <w:rStyle w:val="CRMarker"/>
          <w:noProof/>
          <w:lang w:val="sl-SI"/>
        </w:rPr>
        <w:t>Ö</w:t>
      </w:r>
      <w:r w:rsidR="006C4472" w:rsidRPr="006C4472">
        <w:rPr>
          <w:noProof/>
        </w:rPr>
        <w:fldChar w:fldCharType="end"/>
      </w:r>
      <w:r w:rsidR="006C4472" w:rsidRPr="006C4472">
        <w:rPr>
          <w:noProof/>
        </w:rPr>
        <w:t> </w:t>
      </w:r>
      <w:r w:rsidR="006C4472">
        <w:rPr>
          <w:noProof/>
        </w:rPr>
        <w:t>evropskega</w:t>
      </w:r>
      <w:r w:rsidR="006C4472" w:rsidRPr="006C4472">
        <w:rPr>
          <w:noProof/>
        </w:rPr>
        <w:t> </w:t>
      </w:r>
      <w:r w:rsidR="006C4472" w:rsidRPr="006C4472">
        <w:rPr>
          <w:noProof/>
        </w:rPr>
        <w:fldChar w:fldCharType="begin"/>
      </w:r>
      <w:r w:rsidR="006C4472" w:rsidRPr="006C4472">
        <w:rPr>
          <w:noProof/>
        </w:rPr>
        <w:instrText xml:space="preserve"> QUOTE "</w:instrText>
      </w:r>
      <w:r w:rsidR="006C4472" w:rsidRPr="006A5656">
        <w:rPr>
          <w:rStyle w:val="CRMarker"/>
          <w:noProof/>
          <w:lang w:val="sl-SI"/>
        </w:rPr>
        <w:instrText>Õ</w:instrText>
      </w:r>
      <w:r w:rsidR="006C4472" w:rsidRPr="006C4472">
        <w:rPr>
          <w:noProof/>
        </w:rPr>
        <w:instrText xml:space="preserve">" </w:instrText>
      </w:r>
      <w:r w:rsidR="006C4472" w:rsidRPr="006C4472">
        <w:rPr>
          <w:noProof/>
        </w:rPr>
        <w:fldChar w:fldCharType="separate"/>
      </w:r>
      <w:r w:rsidR="006C4472" w:rsidRPr="006A5656">
        <w:rPr>
          <w:rStyle w:val="CRMarker"/>
          <w:noProof/>
          <w:lang w:val="sl-SI"/>
        </w:rPr>
        <w:t>Õ</w:t>
      </w:r>
      <w:r w:rsidR="006C4472" w:rsidRPr="006C4472">
        <w:rPr>
          <w:noProof/>
        </w:rPr>
        <w:fldChar w:fldCharType="end"/>
      </w:r>
      <w:r w:rsidRPr="00612836">
        <w:rPr>
          <w:noProof/>
        </w:rPr>
        <w:t xml:space="preserve"> teritorialnega sodelovanja, zlasti glede vsebine izjave o upravljanju, postopka iz odstavka 3 in revizijske funkcije.</w:t>
      </w:r>
    </w:p>
    <w:p w14:paraId="318257ED" w14:textId="77777777" w:rsidR="00D026B6" w:rsidRPr="00612836" w:rsidRDefault="00D026B6" w:rsidP="00D026B6">
      <w:pPr>
        <w:rPr>
          <w:noProof/>
        </w:rPr>
      </w:pPr>
      <w:r w:rsidRPr="00612836">
        <w:rPr>
          <w:noProof/>
        </w:rPr>
        <w:t>10.</w:t>
      </w:r>
      <w:r w:rsidRPr="00612836">
        <w:rPr>
          <w:noProof/>
        </w:rPr>
        <w:tab/>
        <w:t>Komisija pripravi register organov, odgovornih za dejavnosti upravljanja, certificiranja in revizije na podlagi pravil za posamezni sektor.</w:t>
      </w:r>
    </w:p>
    <w:p w14:paraId="7073FF4E" w14:textId="77777777" w:rsidR="00D026B6" w:rsidRPr="00612836" w:rsidRDefault="00D026B6" w:rsidP="00D026B6">
      <w:pPr>
        <w:rPr>
          <w:noProof/>
        </w:rPr>
      </w:pPr>
      <w:r w:rsidRPr="00612836">
        <w:rPr>
          <w:noProof/>
        </w:rPr>
        <w:t>11.</w:t>
      </w:r>
      <w:r w:rsidRPr="00612836">
        <w:rPr>
          <w:noProof/>
        </w:rPr>
        <w:tab/>
        <w:t>Države članice lahko uporabljajo vire, ki so jim dodeljeni v okviru deljenega upravljanja, v kombinaciji z operacijami in instrumenti, ki se izvajajo na podlagi Uredbe (EU) 2015/1017, v skladu s pogoji, določenimi v zadevnih pravilih za posamezni sektor.</w:t>
      </w:r>
    </w:p>
    <w:p w14:paraId="2D1635DE" w14:textId="77777777" w:rsidR="00D026B6" w:rsidRPr="00612836" w:rsidRDefault="00D026B6" w:rsidP="00D026B6">
      <w:pPr>
        <w:pStyle w:val="SectionTitle"/>
        <w:rPr>
          <w:noProof/>
        </w:rPr>
      </w:pPr>
      <w:r w:rsidRPr="00612836">
        <w:rPr>
          <w:i/>
          <w:noProof/>
        </w:rPr>
        <w:t>POGLAVJE 3</w:t>
      </w:r>
    </w:p>
    <w:p w14:paraId="481D5A18" w14:textId="77777777" w:rsidR="00D026B6" w:rsidRPr="00612836" w:rsidRDefault="00D026B6" w:rsidP="00D026B6">
      <w:pPr>
        <w:pStyle w:val="SectionTitle"/>
        <w:rPr>
          <w:noProof/>
        </w:rPr>
      </w:pPr>
      <w:r w:rsidRPr="00612836">
        <w:rPr>
          <w:i/>
          <w:noProof/>
        </w:rPr>
        <w:t>Evropski uradi in organi Unije</w:t>
      </w:r>
    </w:p>
    <w:p w14:paraId="29161965" w14:textId="77777777" w:rsidR="00D026B6" w:rsidRPr="00612836" w:rsidRDefault="00D026B6" w:rsidP="00D026B6">
      <w:pPr>
        <w:pStyle w:val="SectionTitle"/>
        <w:rPr>
          <w:noProof/>
        </w:rPr>
      </w:pPr>
      <w:r w:rsidRPr="00612836">
        <w:rPr>
          <w:i/>
          <w:noProof/>
        </w:rPr>
        <w:t>Oddelek 1</w:t>
      </w:r>
    </w:p>
    <w:p w14:paraId="4FD906E4" w14:textId="77777777" w:rsidR="00D026B6" w:rsidRPr="00612836" w:rsidRDefault="00D026B6" w:rsidP="00D026B6">
      <w:pPr>
        <w:pStyle w:val="SectionTitle"/>
        <w:rPr>
          <w:noProof/>
        </w:rPr>
      </w:pPr>
      <w:r w:rsidRPr="00612836">
        <w:rPr>
          <w:i/>
          <w:noProof/>
        </w:rPr>
        <w:t>Evropski uradi</w:t>
      </w:r>
    </w:p>
    <w:p w14:paraId="53EA3271" w14:textId="77777777" w:rsidR="00D026B6" w:rsidRPr="00612836" w:rsidRDefault="00D026B6" w:rsidP="00D026B6">
      <w:pPr>
        <w:pStyle w:val="Titrearticle"/>
        <w:rPr>
          <w:noProof/>
        </w:rPr>
      </w:pPr>
      <w:r w:rsidRPr="00612836">
        <w:rPr>
          <w:noProof/>
        </w:rPr>
        <w:t>Člen 64</w:t>
      </w:r>
    </w:p>
    <w:p w14:paraId="5A9DFC2E" w14:textId="77777777" w:rsidR="00D026B6" w:rsidRPr="00612836" w:rsidRDefault="00D026B6" w:rsidP="00D026B6">
      <w:pPr>
        <w:pStyle w:val="NormalCentered"/>
        <w:rPr>
          <w:b/>
          <w:bCs/>
          <w:noProof/>
        </w:rPr>
      </w:pPr>
      <w:r w:rsidRPr="00612836">
        <w:rPr>
          <w:b/>
          <w:noProof/>
        </w:rPr>
        <w:t>Obseg pristojnosti evropskih uradov</w:t>
      </w:r>
    </w:p>
    <w:p w14:paraId="79E05676" w14:textId="77777777" w:rsidR="00D026B6" w:rsidRPr="00612836" w:rsidRDefault="00D026B6" w:rsidP="00D026B6">
      <w:pPr>
        <w:rPr>
          <w:noProof/>
        </w:rPr>
      </w:pPr>
      <w:r w:rsidRPr="00612836">
        <w:rPr>
          <w:noProof/>
        </w:rPr>
        <w:t>1.</w:t>
      </w:r>
      <w:r w:rsidRPr="00612836">
        <w:rPr>
          <w:noProof/>
        </w:rPr>
        <w:tab/>
        <w:t>Komisija pred ustanovitvijo novega evropskega urada izvede študijo stroškov in koristi in oceni povezana tveganja, o rezultatih obvesti Evropski parlament in Svet, in predlaga, da se potrebne odobritve knjižijo v prilogo k oddelku proračuna v zvezi s Komisijo.</w:t>
      </w:r>
    </w:p>
    <w:p w14:paraId="2E61E055" w14:textId="77777777" w:rsidR="00D026B6" w:rsidRPr="00612836" w:rsidRDefault="00D026B6" w:rsidP="00D026B6">
      <w:pPr>
        <w:rPr>
          <w:noProof/>
        </w:rPr>
      </w:pPr>
      <w:r w:rsidRPr="00612836">
        <w:rPr>
          <w:noProof/>
        </w:rPr>
        <w:t>2.</w:t>
      </w:r>
      <w:r w:rsidRPr="00612836">
        <w:rPr>
          <w:noProof/>
        </w:rPr>
        <w:tab/>
        <w:t>Evropski uradi v okviru svojih pristojnosti:</w:t>
      </w:r>
    </w:p>
    <w:p w14:paraId="7BE7F345" w14:textId="77777777" w:rsidR="00D026B6" w:rsidRPr="00612836" w:rsidRDefault="00D026B6" w:rsidP="00D026B6">
      <w:pPr>
        <w:pStyle w:val="Point0"/>
        <w:rPr>
          <w:noProof/>
        </w:rPr>
      </w:pPr>
      <w:r w:rsidRPr="00612836">
        <w:rPr>
          <w:noProof/>
        </w:rPr>
        <w:tab/>
        <w:t>(a)</w:t>
      </w:r>
      <w:r w:rsidRPr="00612836">
        <w:rPr>
          <w:noProof/>
        </w:rPr>
        <w:tab/>
        <w:t>izvajajo obvezne naloge, določene v aktih o njihovi ustanovitvi ali v drugih pravnih aktih Unije;</w:t>
      </w:r>
    </w:p>
    <w:p w14:paraId="0C6C8878" w14:textId="77777777" w:rsidR="00D026B6" w:rsidRPr="00612836" w:rsidRDefault="00D026B6" w:rsidP="00D026B6">
      <w:pPr>
        <w:pStyle w:val="Point0"/>
        <w:rPr>
          <w:noProof/>
        </w:rPr>
      </w:pPr>
      <w:r w:rsidRPr="00612836">
        <w:rPr>
          <w:noProof/>
        </w:rPr>
        <w:tab/>
        <w:t>(b)</w:t>
      </w:r>
      <w:r w:rsidRPr="00612836">
        <w:rPr>
          <w:noProof/>
        </w:rPr>
        <w:tab/>
        <w:t>lahko v skladu s členom 66 izvajajo neobvezne naloge, ki jih odobrijo njihovi upravni odbori po preučitvi vidikov stroškov in koristi ter povezanih tveganj za vključene strani.</w:t>
      </w:r>
    </w:p>
    <w:p w14:paraId="3ABC145F" w14:textId="77777777" w:rsidR="00D026B6" w:rsidRPr="00612836" w:rsidRDefault="00D026B6" w:rsidP="00D026B6">
      <w:pPr>
        <w:rPr>
          <w:noProof/>
        </w:rPr>
      </w:pPr>
      <w:r w:rsidRPr="00612836">
        <w:rPr>
          <w:noProof/>
        </w:rPr>
        <w:t>3.</w:t>
      </w:r>
      <w:r w:rsidRPr="00612836">
        <w:rPr>
          <w:noProof/>
        </w:rPr>
        <w:tab/>
        <w:t>Ta oddelek se uporablja za delovanje OLAF, z izjemo odstavka 4 tega člena, člena 66 ter člena 67(1), (2) in (3).</w:t>
      </w:r>
    </w:p>
    <w:p w14:paraId="5C6663DD" w14:textId="77777777" w:rsidR="00D026B6" w:rsidRPr="00612836" w:rsidRDefault="00D026B6" w:rsidP="00D026B6">
      <w:pPr>
        <w:rPr>
          <w:noProof/>
        </w:rPr>
      </w:pPr>
      <w:r w:rsidRPr="00612836">
        <w:rPr>
          <w:noProof/>
        </w:rPr>
        <w:t>4.</w:t>
      </w:r>
      <w:r w:rsidRPr="00612836">
        <w:rPr>
          <w:noProof/>
        </w:rPr>
        <w:tab/>
        <w:t>Notranji revizor Komisije izvaja vse odgovornosti iz poglavja 8 tega naslova.</w:t>
      </w:r>
    </w:p>
    <w:p w14:paraId="5F120FF1" w14:textId="77777777" w:rsidR="00D026B6" w:rsidRPr="00612836" w:rsidRDefault="00D026B6" w:rsidP="00D026B6">
      <w:pPr>
        <w:pStyle w:val="Titrearticle"/>
        <w:rPr>
          <w:noProof/>
        </w:rPr>
      </w:pPr>
      <w:r w:rsidRPr="00612836">
        <w:rPr>
          <w:noProof/>
        </w:rPr>
        <w:t>Člen 65</w:t>
      </w:r>
    </w:p>
    <w:p w14:paraId="52FA77A7" w14:textId="77777777" w:rsidR="00D026B6" w:rsidRPr="00612836" w:rsidRDefault="00D026B6" w:rsidP="00D026B6">
      <w:pPr>
        <w:pStyle w:val="NormalCentered"/>
        <w:rPr>
          <w:b/>
          <w:bCs/>
          <w:noProof/>
        </w:rPr>
      </w:pPr>
      <w:r w:rsidRPr="00612836">
        <w:rPr>
          <w:b/>
          <w:noProof/>
        </w:rPr>
        <w:t>Odobritve v zvezi z evropskimi uradi</w:t>
      </w:r>
    </w:p>
    <w:p w14:paraId="6DCD191B" w14:textId="77777777" w:rsidR="00D026B6" w:rsidRPr="00612836" w:rsidRDefault="00D026B6" w:rsidP="00D026B6">
      <w:pPr>
        <w:rPr>
          <w:noProof/>
        </w:rPr>
      </w:pPr>
      <w:r w:rsidRPr="00612836">
        <w:rPr>
          <w:noProof/>
        </w:rPr>
        <w:t>1.</w:t>
      </w:r>
      <w:r w:rsidRPr="00612836">
        <w:rPr>
          <w:noProof/>
        </w:rPr>
        <w:tab/>
        <w:t>Odobritve za izvajanje obveznih nalog za vsak evropski urad se knjižijo na posebno proračunsko postavko v oddelku proračuna za Komisijo in se natančneje določijo v prilogi k navedenemu oddelku.</w:t>
      </w:r>
    </w:p>
    <w:p w14:paraId="70492009" w14:textId="77777777" w:rsidR="00D026B6" w:rsidRPr="00612836" w:rsidRDefault="00D026B6" w:rsidP="00D026B6">
      <w:pPr>
        <w:rPr>
          <w:noProof/>
        </w:rPr>
      </w:pPr>
      <w:r w:rsidRPr="00612836">
        <w:rPr>
          <w:noProof/>
        </w:rPr>
        <w:t>Priloga iz prvega pododstavka ima obliko izkaza prihodkov in odhodkov, razdeljenega na enak način kot oddelki proračuna.</w:t>
      </w:r>
    </w:p>
    <w:p w14:paraId="405EE398" w14:textId="77777777" w:rsidR="00D026B6" w:rsidRPr="00612836" w:rsidRDefault="00D026B6" w:rsidP="00D026B6">
      <w:pPr>
        <w:rPr>
          <w:noProof/>
        </w:rPr>
      </w:pPr>
      <w:r w:rsidRPr="00612836">
        <w:rPr>
          <w:noProof/>
        </w:rPr>
        <w:t>Odobritve, vpisane v navedeni prilogi:</w:t>
      </w:r>
    </w:p>
    <w:p w14:paraId="134E0E78" w14:textId="77777777" w:rsidR="00D026B6" w:rsidRPr="00612836" w:rsidRDefault="00D026B6" w:rsidP="00D026B6">
      <w:pPr>
        <w:pStyle w:val="Point0"/>
        <w:rPr>
          <w:noProof/>
        </w:rPr>
      </w:pPr>
      <w:r w:rsidRPr="00612836">
        <w:rPr>
          <w:noProof/>
        </w:rPr>
        <w:tab/>
        <w:t>(a)</w:t>
      </w:r>
      <w:r w:rsidRPr="00612836">
        <w:rPr>
          <w:noProof/>
        </w:rPr>
        <w:tab/>
        <w:t>pokrivajo vse finančne potrebe posameznega evropskega urada pri izvajanju obveznih nalog, določenih v aktu o njegovi ustanovitvi ali v drugih pravnih aktih Unije;</w:t>
      </w:r>
    </w:p>
    <w:p w14:paraId="348DD9AD" w14:textId="77777777" w:rsidR="00D026B6" w:rsidRPr="00612836" w:rsidRDefault="00D026B6" w:rsidP="00D026B6">
      <w:pPr>
        <w:pStyle w:val="Point0"/>
        <w:rPr>
          <w:noProof/>
        </w:rPr>
      </w:pPr>
      <w:r w:rsidRPr="00612836">
        <w:rPr>
          <w:noProof/>
        </w:rPr>
        <w:tab/>
        <w:t>(b)</w:t>
      </w:r>
      <w:r w:rsidRPr="00612836">
        <w:rPr>
          <w:noProof/>
        </w:rPr>
        <w:tab/>
        <w:t>lahko pokrivajo finančne potrebe evropskega urada pri izvajanju nalog, ki jih zahtevajo institucije Unije, organi Unije, drugi evropski uradi in agencije, ustanovljeni s Pogodbama ali na njuni podlagi ter pooblaščeni v skladu z aktom o ustanovitvi urada.</w:t>
      </w:r>
    </w:p>
    <w:p w14:paraId="40E491A6" w14:textId="77777777" w:rsidR="00D026B6" w:rsidRPr="00612836" w:rsidRDefault="00D026B6" w:rsidP="00D026B6">
      <w:pPr>
        <w:rPr>
          <w:noProof/>
        </w:rPr>
      </w:pPr>
      <w:r w:rsidRPr="00612836">
        <w:rPr>
          <w:noProof/>
        </w:rPr>
        <w:t>2.</w:t>
      </w:r>
      <w:r w:rsidRPr="00612836">
        <w:rPr>
          <w:noProof/>
        </w:rPr>
        <w:tab/>
        <w:t>Komisija v zvezi z odobritvami, ki so v Prilogi vpisane za vsak evropski urad posebej, v skladu s členom 73 prenese pooblastila odredbodajalca na direktorja zadevnega evropskega urada.</w:t>
      </w:r>
    </w:p>
    <w:p w14:paraId="1BB451F1" w14:textId="77777777" w:rsidR="00D026B6" w:rsidRPr="00612836" w:rsidRDefault="00D026B6" w:rsidP="00D026B6">
      <w:pPr>
        <w:rPr>
          <w:noProof/>
        </w:rPr>
      </w:pPr>
      <w:r w:rsidRPr="00612836">
        <w:rPr>
          <w:noProof/>
        </w:rPr>
        <w:t>3.</w:t>
      </w:r>
      <w:r w:rsidRPr="00612836">
        <w:rPr>
          <w:noProof/>
        </w:rPr>
        <w:tab/>
        <w:t>Kadrovski načrt vsakega evropskega urada se priloži kadrovskemu načrtu Komisije.</w:t>
      </w:r>
    </w:p>
    <w:p w14:paraId="6FB84CB6" w14:textId="77777777" w:rsidR="00D026B6" w:rsidRPr="00612836" w:rsidRDefault="00D026B6" w:rsidP="00D026B6">
      <w:pPr>
        <w:rPr>
          <w:noProof/>
        </w:rPr>
      </w:pPr>
      <w:r w:rsidRPr="00612836">
        <w:rPr>
          <w:noProof/>
        </w:rPr>
        <w:t>4.</w:t>
      </w:r>
      <w:r w:rsidRPr="00612836">
        <w:rPr>
          <w:noProof/>
        </w:rPr>
        <w:tab/>
        <w:t>Direktor vsakega evropskega urada sprejema odločitve o prerazporeditvah znotraj priloge iz odstavka 1. Komisija o takih prerazporeditvah obvesti Evropski parlament in Svet.</w:t>
      </w:r>
    </w:p>
    <w:p w14:paraId="0C63CADF" w14:textId="77777777" w:rsidR="00D026B6" w:rsidRPr="00612836" w:rsidRDefault="00D026B6" w:rsidP="00D026B6">
      <w:pPr>
        <w:pStyle w:val="Titrearticle"/>
        <w:rPr>
          <w:noProof/>
        </w:rPr>
      </w:pPr>
      <w:r w:rsidRPr="00612836">
        <w:rPr>
          <w:noProof/>
        </w:rPr>
        <w:t>Člen 66</w:t>
      </w:r>
    </w:p>
    <w:p w14:paraId="6B6A7E16" w14:textId="77777777" w:rsidR="00D026B6" w:rsidRPr="00612836" w:rsidRDefault="00D026B6" w:rsidP="00D026B6">
      <w:pPr>
        <w:pStyle w:val="NormalCentered"/>
        <w:rPr>
          <w:b/>
          <w:bCs/>
          <w:noProof/>
        </w:rPr>
      </w:pPr>
      <w:r w:rsidRPr="00612836">
        <w:rPr>
          <w:b/>
          <w:noProof/>
        </w:rPr>
        <w:t>Neobvezne naloge</w:t>
      </w:r>
    </w:p>
    <w:p w14:paraId="6F741138" w14:textId="77777777" w:rsidR="00D026B6" w:rsidRPr="00612836" w:rsidRDefault="00D026B6" w:rsidP="00D026B6">
      <w:pPr>
        <w:rPr>
          <w:noProof/>
        </w:rPr>
      </w:pPr>
      <w:r w:rsidRPr="00612836">
        <w:rPr>
          <w:noProof/>
        </w:rPr>
        <w:t>1.</w:t>
      </w:r>
      <w:r w:rsidRPr="00612836">
        <w:rPr>
          <w:noProof/>
        </w:rPr>
        <w:tab/>
        <w:t>Za neobvezne naloge iz točke (b) člena 64(2) lahko evropski urad:</w:t>
      </w:r>
    </w:p>
    <w:p w14:paraId="52C57BAB" w14:textId="77777777" w:rsidR="00D026B6" w:rsidRPr="00612836" w:rsidRDefault="00D026B6" w:rsidP="00D026B6">
      <w:pPr>
        <w:pStyle w:val="Point0"/>
        <w:rPr>
          <w:noProof/>
        </w:rPr>
      </w:pPr>
      <w:r w:rsidRPr="00612836">
        <w:rPr>
          <w:noProof/>
        </w:rPr>
        <w:tab/>
        <w:t>(a)</w:t>
      </w:r>
      <w:r w:rsidRPr="00612836">
        <w:rPr>
          <w:noProof/>
        </w:rPr>
        <w:tab/>
        <w:t>prejme pooblastilo direktorju od institucij Unije, organov Unije in drugih evropskih uradov skupaj s prenosom pooblastila odredbodajalca v zvezi z odobritvami, knjiženimi v oddelek proračuna, v zvezi z institucijo Unije, organom Unije ali drugim evropskim uradom;</w:t>
      </w:r>
    </w:p>
    <w:p w14:paraId="7D261F5E" w14:textId="77777777" w:rsidR="00D026B6" w:rsidRPr="00612836" w:rsidRDefault="00D026B6" w:rsidP="00D026B6">
      <w:pPr>
        <w:pStyle w:val="Point0"/>
        <w:rPr>
          <w:noProof/>
        </w:rPr>
      </w:pPr>
      <w:r w:rsidRPr="00612836">
        <w:rPr>
          <w:noProof/>
        </w:rPr>
        <w:tab/>
        <w:t>(b)</w:t>
      </w:r>
      <w:r w:rsidRPr="00612836">
        <w:rPr>
          <w:noProof/>
        </w:rPr>
        <w:tab/>
        <w:t xml:space="preserve">sklene </w:t>
      </w:r>
      <w:r w:rsidRPr="00612836">
        <w:rPr>
          <w:i/>
          <w:iCs/>
          <w:noProof/>
        </w:rPr>
        <w:t>ad hoc</w:t>
      </w:r>
      <w:r w:rsidRPr="00612836">
        <w:rPr>
          <w:noProof/>
        </w:rPr>
        <w:t xml:space="preserve"> sporazume o ravni storitve z institucijami Unije, organi Unije, drugimi evropskimi uradi ali tretjimi stranmi.</w:t>
      </w:r>
    </w:p>
    <w:p w14:paraId="3A8E4798" w14:textId="77777777" w:rsidR="00D026B6" w:rsidRPr="00612836" w:rsidRDefault="00D026B6" w:rsidP="00D026B6">
      <w:pPr>
        <w:rPr>
          <w:noProof/>
        </w:rPr>
      </w:pPr>
      <w:r w:rsidRPr="00612836">
        <w:rPr>
          <w:noProof/>
        </w:rPr>
        <w:t>2.</w:t>
      </w:r>
      <w:r w:rsidRPr="00612836">
        <w:rPr>
          <w:noProof/>
        </w:rPr>
        <w:tab/>
        <w:t>V primerih iz točke (a) odstavka 1 institucije Unije, organi Unije in drugi zadevni evropski uradi določijo omejitve in pogoje prenosa pooblastil. Tak prenos se dogovori v skladu z aktom o ustanovitvi evropskega urada, zlasti glede pogojev in načinov prenosa.</w:t>
      </w:r>
    </w:p>
    <w:p w14:paraId="7F5D622A" w14:textId="77777777" w:rsidR="00D026B6" w:rsidRPr="00612836" w:rsidRDefault="00D026B6" w:rsidP="00D026B6">
      <w:pPr>
        <w:rPr>
          <w:noProof/>
        </w:rPr>
      </w:pPr>
      <w:r w:rsidRPr="00612836">
        <w:rPr>
          <w:noProof/>
        </w:rPr>
        <w:t>3.</w:t>
      </w:r>
      <w:r w:rsidRPr="00612836">
        <w:rPr>
          <w:noProof/>
        </w:rPr>
        <w:tab/>
        <w:t>V primerih iz točke (b) odstavka 1 direktor evropskega urada v skladu z aktom o ustanovitvi slednjega sprejme specifične določbe, ki urejajo izvajanje nalog, povračilo nastalih stroškov in vodenje ustreznih računovodskih evidenc. Evropski urad rezultat takih računovodskih evidenc sporoči institucijam Unije, organom Unije ali drugim zadevnim evropskim uradom.</w:t>
      </w:r>
    </w:p>
    <w:p w14:paraId="3C8BDE31" w14:textId="77777777" w:rsidR="00D026B6" w:rsidRPr="00612836" w:rsidRDefault="00D026B6" w:rsidP="00D026B6">
      <w:pPr>
        <w:pStyle w:val="Titrearticle"/>
        <w:rPr>
          <w:noProof/>
        </w:rPr>
      </w:pPr>
      <w:r w:rsidRPr="00612836">
        <w:rPr>
          <w:noProof/>
        </w:rPr>
        <w:t>Člen 67</w:t>
      </w:r>
    </w:p>
    <w:p w14:paraId="5CD7DE3B" w14:textId="77777777" w:rsidR="00D026B6" w:rsidRPr="00612836" w:rsidRDefault="00D026B6" w:rsidP="00D026B6">
      <w:pPr>
        <w:pStyle w:val="NormalCentered"/>
        <w:rPr>
          <w:b/>
          <w:bCs/>
          <w:noProof/>
        </w:rPr>
      </w:pPr>
      <w:r w:rsidRPr="00612836">
        <w:rPr>
          <w:b/>
          <w:noProof/>
        </w:rPr>
        <w:t>Računovodske evidence evropskih uradov</w:t>
      </w:r>
    </w:p>
    <w:p w14:paraId="607574DE" w14:textId="77777777" w:rsidR="00D026B6" w:rsidRPr="00612836" w:rsidRDefault="00D026B6" w:rsidP="00D026B6">
      <w:pPr>
        <w:rPr>
          <w:noProof/>
        </w:rPr>
      </w:pPr>
      <w:r w:rsidRPr="00612836">
        <w:rPr>
          <w:noProof/>
        </w:rPr>
        <w:t>1.</w:t>
      </w:r>
      <w:r w:rsidRPr="00612836">
        <w:rPr>
          <w:noProof/>
        </w:rPr>
        <w:tab/>
        <w:t>Vsak evropski urad pripravi računovodsko evidenco svojih odhodkov, ki omogoča, da se določi delež storitev, opravljenih za vsako od institucij Unije, organe Unije ali druge evropske urade. Direktor zadevnega evropskega urada po odobritvi upravnega odbora sprejme merila, na katerih temeljijo računovodske evidence.</w:t>
      </w:r>
    </w:p>
    <w:p w14:paraId="15115705" w14:textId="77777777" w:rsidR="00D026B6" w:rsidRPr="00612836" w:rsidRDefault="00D026B6" w:rsidP="00D026B6">
      <w:pPr>
        <w:rPr>
          <w:noProof/>
        </w:rPr>
      </w:pPr>
      <w:r w:rsidRPr="00612836">
        <w:rPr>
          <w:noProof/>
        </w:rPr>
        <w:t>2.</w:t>
      </w:r>
      <w:r w:rsidRPr="00612836">
        <w:rPr>
          <w:noProof/>
        </w:rPr>
        <w:tab/>
        <w:t>Pojasnila k proračunski postavki, v kateri so knjižene skupne odobritve za vsak evropski urad, na katerega so bila prenesena pooblastila odredbodajalca v skladu s točko (a) člena 66(1), prikazujejo oceno stroškov storitev, ki jih ta urad opravi za vsako od institucij Unije, organe Unije in druge zadevne evropske urade. To temelji na računovodskih evidencah iz odstavka 1 tega člena.</w:t>
      </w:r>
    </w:p>
    <w:p w14:paraId="554423A5" w14:textId="77777777" w:rsidR="00D026B6" w:rsidRPr="00612836" w:rsidRDefault="00D026B6" w:rsidP="00D026B6">
      <w:pPr>
        <w:rPr>
          <w:noProof/>
        </w:rPr>
      </w:pPr>
      <w:r w:rsidRPr="00612836">
        <w:rPr>
          <w:noProof/>
        </w:rPr>
        <w:t>3.</w:t>
      </w:r>
      <w:r w:rsidRPr="00612836">
        <w:rPr>
          <w:noProof/>
        </w:rPr>
        <w:tab/>
        <w:t>Vsak evropski urad, na katerega so prenesena pooblastila odredbodajalca v skladu s točko (a) člena 66(1), uradno obvesti institucije Unije, organe Unije in druge zadevne evropske urade o rezultatih računovodskih evidenc iz odstavka 1 tega člena.</w:t>
      </w:r>
    </w:p>
    <w:p w14:paraId="32186010" w14:textId="77777777" w:rsidR="00D026B6" w:rsidRPr="00612836" w:rsidRDefault="00D026B6" w:rsidP="00D026B6">
      <w:pPr>
        <w:rPr>
          <w:noProof/>
        </w:rPr>
      </w:pPr>
      <w:r w:rsidRPr="00612836">
        <w:rPr>
          <w:noProof/>
        </w:rPr>
        <w:t>4.</w:t>
      </w:r>
      <w:r w:rsidRPr="00612836">
        <w:rPr>
          <w:noProof/>
        </w:rPr>
        <w:tab/>
        <w:t>Računovodska evidenca vsakega evropskega urada je sestavni del zaključnega računa Unije v skladu s členom </w:t>
      </w:r>
      <w:r w:rsidRPr="00612836">
        <w:rPr>
          <w:rStyle w:val="CRMinorChangeAdded"/>
          <w:noProof/>
          <w:lang w:val="sl-SI"/>
        </w:rPr>
        <w:t>247</w:t>
      </w:r>
      <w:r w:rsidRPr="00612836">
        <w:rPr>
          <w:rStyle w:val="CRMinorChangeDeleted"/>
          <w:noProof/>
          <w:lang w:val="sl-SI"/>
        </w:rPr>
        <w:t>241</w:t>
      </w:r>
      <w:r w:rsidRPr="00612836">
        <w:rPr>
          <w:noProof/>
        </w:rPr>
        <w:t>.</w:t>
      </w:r>
    </w:p>
    <w:p w14:paraId="6C2A0799" w14:textId="77777777" w:rsidR="00D026B6" w:rsidRPr="00612836" w:rsidRDefault="00D026B6" w:rsidP="00D026B6">
      <w:pPr>
        <w:rPr>
          <w:noProof/>
        </w:rPr>
      </w:pPr>
      <w:r w:rsidRPr="00612836">
        <w:rPr>
          <w:noProof/>
        </w:rPr>
        <w:t>5.</w:t>
      </w:r>
      <w:r w:rsidRPr="00612836">
        <w:rPr>
          <w:noProof/>
        </w:rPr>
        <w:tab/>
        <w:t>Računovodja Komisije lahko na predlog upravnega odbora zadevnega evropskega urada prenese na uslužbenca evropskega urada nekatere naloge računovodje v zvezi s pobiranjem prejemkov in plačili izdatkov, ki jih je neposredno izvedel zadevni evropski urad.</w:t>
      </w:r>
    </w:p>
    <w:p w14:paraId="237264DB" w14:textId="77777777" w:rsidR="00D026B6" w:rsidRPr="00612836" w:rsidRDefault="00D026B6" w:rsidP="00D026B6">
      <w:pPr>
        <w:rPr>
          <w:noProof/>
        </w:rPr>
      </w:pPr>
      <w:r w:rsidRPr="00612836">
        <w:rPr>
          <w:noProof/>
        </w:rPr>
        <w:t>6.</w:t>
      </w:r>
      <w:r w:rsidRPr="00612836">
        <w:rPr>
          <w:noProof/>
        </w:rPr>
        <w:tab/>
        <w:t>Za pokrivanje potreb evropskega urada po denarju lahko Komisija na predlog upravnega odbora v njegovem imenu odpre bančne račune ali poštne žiro račune. Končno stanje denarja za vsako leto se uskladi in prilagodi med zadevnim evropskim uradom in Komisijo ob koncu proračunskega leta.</w:t>
      </w:r>
    </w:p>
    <w:p w14:paraId="7693EB2A" w14:textId="77777777" w:rsidR="00D026B6" w:rsidRPr="00612836" w:rsidRDefault="00D026B6" w:rsidP="00D026B6">
      <w:pPr>
        <w:pStyle w:val="SectionTitle"/>
        <w:rPr>
          <w:noProof/>
        </w:rPr>
      </w:pPr>
      <w:r w:rsidRPr="00612836">
        <w:rPr>
          <w:i/>
          <w:noProof/>
        </w:rPr>
        <w:t>Oddelek 2</w:t>
      </w:r>
    </w:p>
    <w:p w14:paraId="23B1A0A6" w14:textId="77777777" w:rsidR="00D026B6" w:rsidRPr="00612836" w:rsidRDefault="00D026B6" w:rsidP="00D026B6">
      <w:pPr>
        <w:pStyle w:val="SectionTitle"/>
        <w:rPr>
          <w:noProof/>
        </w:rPr>
      </w:pPr>
      <w:r w:rsidRPr="00612836">
        <w:rPr>
          <w:i/>
          <w:noProof/>
        </w:rPr>
        <w:t>Agencije in organi unije</w:t>
      </w:r>
    </w:p>
    <w:p w14:paraId="706CB37A" w14:textId="77777777" w:rsidR="00D026B6" w:rsidRPr="00612836" w:rsidRDefault="00D026B6" w:rsidP="00D026B6">
      <w:pPr>
        <w:pStyle w:val="Titrearticle"/>
        <w:rPr>
          <w:noProof/>
        </w:rPr>
      </w:pPr>
      <w:r w:rsidRPr="00612836">
        <w:rPr>
          <w:noProof/>
        </w:rPr>
        <w:t>Člen 68</w:t>
      </w:r>
    </w:p>
    <w:p w14:paraId="152E51D9" w14:textId="77777777" w:rsidR="00D026B6" w:rsidRPr="00612836" w:rsidRDefault="00D026B6" w:rsidP="00D026B6">
      <w:pPr>
        <w:pStyle w:val="NormalCentered"/>
        <w:rPr>
          <w:b/>
          <w:bCs/>
          <w:noProof/>
        </w:rPr>
      </w:pPr>
      <w:r w:rsidRPr="00612836">
        <w:rPr>
          <w:b/>
          <w:noProof/>
        </w:rPr>
        <w:t>Veljavnost za Agencijo za oskrbo Euratom</w:t>
      </w:r>
    </w:p>
    <w:p w14:paraId="2D06B57E" w14:textId="77777777" w:rsidR="00D026B6" w:rsidRPr="00612836" w:rsidRDefault="00D026B6" w:rsidP="00D026B6">
      <w:pPr>
        <w:rPr>
          <w:noProof/>
        </w:rPr>
      </w:pPr>
      <w:r w:rsidRPr="00612836">
        <w:rPr>
          <w:noProof/>
        </w:rPr>
        <w:t>Ta uredba se uporablja za izvrševanje proračuna za Agencijo za oskrbo Euratom.</w:t>
      </w:r>
    </w:p>
    <w:p w14:paraId="756D7D6F" w14:textId="77777777" w:rsidR="00D026B6" w:rsidRPr="00612836" w:rsidRDefault="00D026B6" w:rsidP="00D026B6">
      <w:pPr>
        <w:pStyle w:val="Titrearticle"/>
        <w:rPr>
          <w:noProof/>
        </w:rPr>
      </w:pPr>
      <w:r w:rsidRPr="00612836">
        <w:rPr>
          <w:noProof/>
        </w:rPr>
        <w:t>Člen 69</w:t>
      </w:r>
    </w:p>
    <w:p w14:paraId="0472034A" w14:textId="77777777" w:rsidR="00D026B6" w:rsidRPr="00612836" w:rsidRDefault="00D026B6" w:rsidP="00D026B6">
      <w:pPr>
        <w:pStyle w:val="NormalCentered"/>
        <w:rPr>
          <w:b/>
          <w:bCs/>
          <w:noProof/>
        </w:rPr>
      </w:pPr>
      <w:r w:rsidRPr="00612836">
        <w:rPr>
          <w:b/>
          <w:noProof/>
        </w:rPr>
        <w:t>Izvajalske agencije</w:t>
      </w:r>
    </w:p>
    <w:p w14:paraId="24F4DA04" w14:textId="77777777" w:rsidR="00D026B6" w:rsidRPr="00612836" w:rsidRDefault="00D026B6" w:rsidP="00D026B6">
      <w:pPr>
        <w:rPr>
          <w:noProof/>
        </w:rPr>
      </w:pPr>
      <w:r w:rsidRPr="00612836">
        <w:rPr>
          <w:noProof/>
        </w:rPr>
        <w:t>1.</w:t>
      </w:r>
      <w:r w:rsidRPr="00612836">
        <w:rPr>
          <w:noProof/>
        </w:rPr>
        <w:tab/>
        <w:t>Komisija lahko na izvajalske agencije prenese pooblastila za izvajanje celotnega programa ali projekta Unije ali njunega dela, vključno s pilotnimi projekti in pripravljalnimi ukrepi ter izvrševanjem upravnih odhodkov, v njenem imenu in na njeno odgovornost v skladu z Uredbo Sveta (ES) št. 58/2003</w:t>
      </w:r>
      <w:r w:rsidRPr="00612836">
        <w:rPr>
          <w:rStyle w:val="FootnoteReference"/>
          <w:noProof/>
        </w:rPr>
        <w:footnoteReference w:id="73"/>
      </w:r>
      <w:r w:rsidRPr="00612836">
        <w:rPr>
          <w:noProof/>
        </w:rPr>
        <w:t>. Izvajalske agencije se ustanovijo s sklepom Komisije in so pravne osebe v skladu s pravom Unije. Prejemajo letni prispevek.</w:t>
      </w:r>
    </w:p>
    <w:p w14:paraId="605CA4C4" w14:textId="77777777" w:rsidR="00D026B6" w:rsidRPr="00612836" w:rsidRDefault="00D026B6" w:rsidP="00D026B6">
      <w:pPr>
        <w:rPr>
          <w:noProof/>
        </w:rPr>
      </w:pPr>
      <w:r w:rsidRPr="00612836">
        <w:rPr>
          <w:noProof/>
        </w:rPr>
        <w:t>2.</w:t>
      </w:r>
      <w:r w:rsidRPr="00612836">
        <w:rPr>
          <w:noProof/>
        </w:rPr>
        <w:tab/>
        <w:t>Direktorji izvajalskih agencij pri izvrševanju odobritev za poslovanje v zvezi s programi Unije, ki jih v celoti ali delno upravljajo, delujejo kot odredbodajalci na podlagi prenosa pooblastil.</w:t>
      </w:r>
    </w:p>
    <w:p w14:paraId="5D29E0D2" w14:textId="77777777" w:rsidR="00D026B6" w:rsidRPr="00612836" w:rsidRDefault="00D026B6" w:rsidP="00D026B6">
      <w:pPr>
        <w:rPr>
          <w:noProof/>
        </w:rPr>
      </w:pPr>
      <w:r w:rsidRPr="00612836">
        <w:rPr>
          <w:noProof/>
        </w:rPr>
        <w:t>3.</w:t>
      </w:r>
      <w:r w:rsidRPr="00612836">
        <w:rPr>
          <w:noProof/>
        </w:rPr>
        <w:tab/>
        <w:t>Usmerjevalni odbor izvajalske agencije se lahko s Komisijo dogovori, da bo računovodja Komisije deloval tudi kot računovodja zadevne izvajalske agencije. Usmerjevalni odbor lahko na računovodjo Komisije prenese tudi del nalog računovodje zadevne izvajalske agencije, pri čemer upošteva vidike stroškov in koristi. V obeh primerih se sprejmejo ukrepi, potrebni za preprečitev nasprotja interesov.</w:t>
      </w:r>
    </w:p>
    <w:p w14:paraId="2AA2CE87" w14:textId="77777777" w:rsidR="00D026B6" w:rsidRPr="00612836" w:rsidRDefault="00D026B6" w:rsidP="00D026B6">
      <w:pPr>
        <w:pStyle w:val="Titrearticle"/>
        <w:rPr>
          <w:noProof/>
        </w:rPr>
      </w:pPr>
      <w:r w:rsidRPr="00612836">
        <w:rPr>
          <w:noProof/>
        </w:rPr>
        <w:t>Člen 70</w:t>
      </w:r>
    </w:p>
    <w:p w14:paraId="42D9DCA5" w14:textId="77777777" w:rsidR="00D026B6" w:rsidRPr="00612836" w:rsidRDefault="00D026B6" w:rsidP="00D026B6">
      <w:pPr>
        <w:pStyle w:val="NormalCentered"/>
        <w:rPr>
          <w:b/>
          <w:bCs/>
          <w:noProof/>
        </w:rPr>
      </w:pPr>
      <w:r w:rsidRPr="00612836">
        <w:rPr>
          <w:b/>
          <w:noProof/>
        </w:rPr>
        <w:t>Organi, ustanovljeni na podlagi PDEU in Pogodbe Euratom</w:t>
      </w:r>
    </w:p>
    <w:p w14:paraId="3AF28A59" w14:textId="77777777" w:rsidR="00D026B6" w:rsidRPr="00612836" w:rsidRDefault="00D026B6" w:rsidP="00D026B6">
      <w:pPr>
        <w:rPr>
          <w:noProof/>
        </w:rPr>
      </w:pPr>
      <w:r w:rsidRPr="00612836">
        <w:rPr>
          <w:noProof/>
        </w:rPr>
        <w:t>1.</w:t>
      </w:r>
      <w:r w:rsidRPr="00612836">
        <w:rPr>
          <w:noProof/>
        </w:rPr>
        <w:tab/>
        <w:t>Na Komisijo se prenese pooblastilo za sprejemanje delegiranih aktov v skladu s členom </w:t>
      </w:r>
      <w:r w:rsidRPr="00612836">
        <w:rPr>
          <w:rStyle w:val="CRMinorChangeDeleted"/>
          <w:noProof/>
          <w:lang w:val="sl-SI"/>
        </w:rPr>
        <w:t>269</w:t>
      </w:r>
      <w:r w:rsidRPr="00612836">
        <w:rPr>
          <w:noProof/>
        </w:rPr>
        <w:t xml:space="preserve"> </w:t>
      </w:r>
      <w:r w:rsidRPr="00612836">
        <w:rPr>
          <w:rStyle w:val="CRMinorChangeAdded"/>
          <w:noProof/>
          <w:lang w:val="sl-SI"/>
        </w:rPr>
        <w:t>274</w:t>
      </w:r>
      <w:r w:rsidRPr="00612836">
        <w:rPr>
          <w:noProof/>
        </w:rPr>
        <w:t xml:space="preserve"> te uredbe, da se ta uredba dopolni z okvirno finančno uredbo za organe, ki so ustanovljeni na podlagi PDEU in Pogodbe Euratom ter so pravne osebe in prejemajo prispevke v breme proračuna.</w:t>
      </w:r>
    </w:p>
    <w:p w14:paraId="05B23B19" w14:textId="77777777" w:rsidR="00D026B6" w:rsidRPr="00612836" w:rsidRDefault="00D026B6" w:rsidP="00D026B6">
      <w:pPr>
        <w:rPr>
          <w:noProof/>
        </w:rPr>
      </w:pPr>
      <w:r w:rsidRPr="00612836">
        <w:rPr>
          <w:noProof/>
        </w:rPr>
        <w:t>2.</w:t>
      </w:r>
      <w:r w:rsidRPr="00612836">
        <w:rPr>
          <w:noProof/>
        </w:rPr>
        <w:tab/>
        <w:t>Okvirna finančna uredba mora temeljiti na načelih in pravilih iz te uredbe ob upoštevanju posebnosti organov iz odstavka 1.</w:t>
      </w:r>
    </w:p>
    <w:p w14:paraId="2191DB7E" w14:textId="77777777" w:rsidR="00D026B6" w:rsidRPr="00612836" w:rsidRDefault="00D026B6" w:rsidP="00D026B6">
      <w:pPr>
        <w:rPr>
          <w:noProof/>
        </w:rPr>
      </w:pPr>
      <w:r w:rsidRPr="00612836">
        <w:rPr>
          <w:noProof/>
        </w:rPr>
        <w:t>3.</w:t>
      </w:r>
      <w:r w:rsidRPr="00612836">
        <w:rPr>
          <w:noProof/>
        </w:rPr>
        <w:tab/>
        <w:t>Finančna pravila organov iz odstavka 1 ne smejo odstopati od okvirne finančne uredbe, razen kadar to zahtevajo njihove posebne potrebe in ob predhodnem soglasju Komisije.</w:t>
      </w:r>
    </w:p>
    <w:p w14:paraId="739E2718" w14:textId="77777777" w:rsidR="00D026B6" w:rsidRPr="00612836" w:rsidRDefault="00D026B6" w:rsidP="00D026B6">
      <w:pPr>
        <w:rPr>
          <w:noProof/>
        </w:rPr>
      </w:pPr>
      <w:r w:rsidRPr="00612836">
        <w:rPr>
          <w:noProof/>
        </w:rPr>
        <w:t>4.</w:t>
      </w:r>
      <w:r w:rsidRPr="00612836">
        <w:rPr>
          <w:noProof/>
        </w:rPr>
        <w:tab/>
        <w:t>Razrešnico za izvrševanje proračunov organov iz odstavka 1 da Evropski parlament na priporočilo Sveta. Organi iz odstavka 1 v celoti sodelujejo z institucijami Unije, ki so vključene v postopek razrešnice, in po potrebi zagotovijo vse potrebne dodatne informacije, tudi prek udeležbe na sejah ustreznih organov.</w:t>
      </w:r>
    </w:p>
    <w:p w14:paraId="154EB803" w14:textId="77777777" w:rsidR="00D026B6" w:rsidRPr="00612836" w:rsidRDefault="00D026B6" w:rsidP="00D026B6">
      <w:pPr>
        <w:rPr>
          <w:noProof/>
        </w:rPr>
      </w:pPr>
      <w:r w:rsidRPr="00612836">
        <w:rPr>
          <w:noProof/>
        </w:rPr>
        <w:t>5.</w:t>
      </w:r>
      <w:r w:rsidRPr="00612836">
        <w:rPr>
          <w:noProof/>
        </w:rPr>
        <w:tab/>
        <w:t>Notranji revizor Komisije ima v zvezi z organi iz odstavka 1 enaka pooblastila, kakor jih ima v zvezi s Komisijo.</w:t>
      </w:r>
    </w:p>
    <w:p w14:paraId="07F5FAF9" w14:textId="77777777" w:rsidR="00D026B6" w:rsidRPr="00612836" w:rsidRDefault="00D026B6" w:rsidP="00D026B6">
      <w:pPr>
        <w:rPr>
          <w:noProof/>
        </w:rPr>
      </w:pPr>
      <w:r w:rsidRPr="00612836">
        <w:rPr>
          <w:noProof/>
        </w:rPr>
        <w:t>6.</w:t>
      </w:r>
      <w:r w:rsidRPr="00612836">
        <w:rPr>
          <w:noProof/>
        </w:rPr>
        <w:tab/>
        <w:t>Neodvisni zunanji revizor preveri, da letni zaključni računi posameznih organov iz odstavka 1 tega člena ustrezno prikazujejo prihodke, odhodke in finančni položaj zadevnega organa pred konsolidacijo v končnem zaključnem računu Komisije. Če v zadevnem temeljnem aktu ni določeno drugače, Računsko sodišče pripravi posebno letno poročilo za vsak organ v skladu z zahtevami iz člena 287(1) PDEU. Pri pripravi tega poročila Računsko sodišče upošteva revizijsko delo, ki ga je opravil neodvisni zunanji revizor, in ukrepe, sprejete na podlagi ugotovitev revizorja.</w:t>
      </w:r>
    </w:p>
    <w:p w14:paraId="02A9D88F" w14:textId="77777777" w:rsidR="00D026B6" w:rsidRPr="00612836" w:rsidRDefault="00D026B6" w:rsidP="00D026B6">
      <w:pPr>
        <w:rPr>
          <w:noProof/>
        </w:rPr>
      </w:pPr>
      <w:r w:rsidRPr="00612836">
        <w:rPr>
          <w:noProof/>
        </w:rPr>
        <w:t>7.</w:t>
      </w:r>
      <w:r w:rsidRPr="00612836">
        <w:rPr>
          <w:noProof/>
        </w:rPr>
        <w:tab/>
        <w:t>Za vse vidike neodvisne zunanje revizije iz odstavka 6, skupaj s predstavljenimi ugotovitvami, je v celoti odgovorno Računsko sodišče.</w:t>
      </w:r>
    </w:p>
    <w:p w14:paraId="48E59EF8" w14:textId="77777777" w:rsidR="00D026B6" w:rsidRPr="00612836" w:rsidRDefault="00D026B6" w:rsidP="00D026B6">
      <w:pPr>
        <w:pStyle w:val="Titrearticle"/>
        <w:rPr>
          <w:noProof/>
        </w:rPr>
      </w:pPr>
      <w:r w:rsidRPr="00612836">
        <w:rPr>
          <w:noProof/>
        </w:rPr>
        <w:t>Člen 71</w:t>
      </w:r>
    </w:p>
    <w:p w14:paraId="2C1072B4" w14:textId="77777777" w:rsidR="00D026B6" w:rsidRPr="00612836" w:rsidRDefault="00D026B6" w:rsidP="00D026B6">
      <w:pPr>
        <w:pStyle w:val="NormalCentered"/>
        <w:rPr>
          <w:b/>
          <w:bCs/>
          <w:noProof/>
        </w:rPr>
      </w:pPr>
      <w:r w:rsidRPr="00612836">
        <w:rPr>
          <w:b/>
          <w:noProof/>
        </w:rPr>
        <w:t>Subjekti javno-zasebnega partnerstva</w:t>
      </w:r>
    </w:p>
    <w:p w14:paraId="0E0D2F5F" w14:textId="77777777" w:rsidR="00D026B6" w:rsidRPr="00612836" w:rsidRDefault="00D026B6" w:rsidP="00D026B6">
      <w:pPr>
        <w:rPr>
          <w:noProof/>
        </w:rPr>
      </w:pPr>
      <w:r w:rsidRPr="00612836">
        <w:rPr>
          <w:noProof/>
        </w:rPr>
        <w:t>Subjekti, ki so pravne osebe, ustanovljene s temeljnim aktom, in pooblaščene za izvajanje javno-zasebnega partnerstva, sprejmejo svoja finančna pravila.</w:t>
      </w:r>
    </w:p>
    <w:p w14:paraId="2ADF0A08" w14:textId="77777777" w:rsidR="00D026B6" w:rsidRPr="00612836" w:rsidRDefault="00D026B6" w:rsidP="00D026B6">
      <w:pPr>
        <w:rPr>
          <w:noProof/>
        </w:rPr>
      </w:pPr>
      <w:r w:rsidRPr="00612836">
        <w:rPr>
          <w:noProof/>
        </w:rPr>
        <w:t>Ta pravila zajemajo sklop načel, ki so potrebna za zagotavljanje dobrega finančnega poslovodenja sredstev Unije.</w:t>
      </w:r>
    </w:p>
    <w:p w14:paraId="4990A96D" w14:textId="77777777" w:rsidR="00D026B6" w:rsidRPr="00612836" w:rsidRDefault="00D026B6" w:rsidP="00D026B6">
      <w:pPr>
        <w:rPr>
          <w:noProof/>
        </w:rPr>
      </w:pPr>
      <w:r w:rsidRPr="00612836">
        <w:rPr>
          <w:noProof/>
        </w:rPr>
        <w:t>Na Komisijo se prenese pooblastilo za sprejemanje delegiranih aktov v skladu s členom </w:t>
      </w:r>
      <w:r w:rsidRPr="00612836">
        <w:rPr>
          <w:rStyle w:val="CRMinorChangeAdded"/>
          <w:noProof/>
          <w:lang w:val="sl-SI"/>
        </w:rPr>
        <w:t>274</w:t>
      </w:r>
      <w:r w:rsidRPr="00612836">
        <w:rPr>
          <w:noProof/>
        </w:rPr>
        <w:t xml:space="preserve"> </w:t>
      </w:r>
      <w:r w:rsidRPr="00612836">
        <w:rPr>
          <w:rStyle w:val="CRMinorChangeDeleted"/>
          <w:noProof/>
          <w:lang w:val="sl-SI"/>
        </w:rPr>
        <w:t>269</w:t>
      </w:r>
      <w:r w:rsidRPr="00612836">
        <w:rPr>
          <w:noProof/>
        </w:rPr>
        <w:t>, da se ta uredba dopolni z vzorčno finančno uredbo za subjekte javno-zasebnega partnerstva, v kateri se določijo načela, potrebna za zagotovitev dobrega finančnega poslovodenja sredstev Unije, in sicer na podlagi člena </w:t>
      </w:r>
      <w:r w:rsidRPr="00612836">
        <w:rPr>
          <w:rStyle w:val="CRMinorChangeAdded"/>
          <w:noProof/>
          <w:lang w:val="sl-SI"/>
        </w:rPr>
        <w:t>158</w:t>
      </w:r>
      <w:r w:rsidRPr="00612836">
        <w:rPr>
          <w:noProof/>
        </w:rPr>
        <w:t xml:space="preserve"> </w:t>
      </w:r>
      <w:r w:rsidRPr="00612836">
        <w:rPr>
          <w:rStyle w:val="CRMinorChangeDeleted"/>
          <w:noProof/>
          <w:lang w:val="sl-SI"/>
        </w:rPr>
        <w:t>154</w:t>
      </w:r>
      <w:r w:rsidRPr="00612836">
        <w:rPr>
          <w:noProof/>
        </w:rPr>
        <w:t>.</w:t>
      </w:r>
    </w:p>
    <w:p w14:paraId="4DC0903D" w14:textId="77777777" w:rsidR="00D026B6" w:rsidRPr="00612836" w:rsidRDefault="00D026B6" w:rsidP="00D026B6">
      <w:pPr>
        <w:rPr>
          <w:noProof/>
        </w:rPr>
      </w:pPr>
      <w:r w:rsidRPr="00612836">
        <w:rPr>
          <w:noProof/>
        </w:rPr>
        <w:t>Finančna pravila subjektov javno-zasebnega partnerstva ne odstopajo od vzorčne finančne uredbe, razen če tako zahtevajo njihove posebne potrebe in s predhodnim soglasjem Komisije.</w:t>
      </w:r>
    </w:p>
    <w:p w14:paraId="6F6A6599" w14:textId="77777777" w:rsidR="00D026B6" w:rsidRPr="00612836" w:rsidRDefault="00D026B6" w:rsidP="00D026B6">
      <w:pPr>
        <w:rPr>
          <w:noProof/>
        </w:rPr>
      </w:pPr>
      <w:r w:rsidRPr="00612836">
        <w:rPr>
          <w:noProof/>
        </w:rPr>
        <w:t>Za subjekte javno-zasebnega partnerstva se uporablja člen 70(4) do (7).</w:t>
      </w:r>
    </w:p>
    <w:p w14:paraId="5FC89EEF" w14:textId="77777777" w:rsidR="00D026B6" w:rsidRPr="00612836" w:rsidRDefault="00D026B6" w:rsidP="00D026B6">
      <w:pPr>
        <w:pStyle w:val="SectionTitle"/>
        <w:rPr>
          <w:noProof/>
        </w:rPr>
      </w:pPr>
      <w:r w:rsidRPr="00612836">
        <w:rPr>
          <w:i/>
          <w:noProof/>
        </w:rPr>
        <w:t>POGLAVJE 4</w:t>
      </w:r>
    </w:p>
    <w:p w14:paraId="2E861682" w14:textId="77777777" w:rsidR="00D026B6" w:rsidRPr="00612836" w:rsidRDefault="00D026B6" w:rsidP="00D026B6">
      <w:pPr>
        <w:pStyle w:val="SectionTitle"/>
        <w:rPr>
          <w:noProof/>
        </w:rPr>
      </w:pPr>
      <w:r w:rsidRPr="00612836">
        <w:rPr>
          <w:i/>
          <w:noProof/>
        </w:rPr>
        <w:t>Finančni udeleženci</w:t>
      </w:r>
    </w:p>
    <w:p w14:paraId="691A5157" w14:textId="77777777" w:rsidR="00D026B6" w:rsidRPr="00612836" w:rsidRDefault="00D026B6" w:rsidP="00D026B6">
      <w:pPr>
        <w:pStyle w:val="SectionTitle"/>
        <w:rPr>
          <w:noProof/>
        </w:rPr>
      </w:pPr>
      <w:r w:rsidRPr="00612836">
        <w:rPr>
          <w:i/>
          <w:noProof/>
        </w:rPr>
        <w:t>Oddelek 1</w:t>
      </w:r>
    </w:p>
    <w:p w14:paraId="31AF67D3" w14:textId="77777777" w:rsidR="00D026B6" w:rsidRPr="00612836" w:rsidRDefault="00D026B6" w:rsidP="00D026B6">
      <w:pPr>
        <w:pStyle w:val="SectionTitle"/>
        <w:rPr>
          <w:noProof/>
        </w:rPr>
      </w:pPr>
      <w:r w:rsidRPr="00612836">
        <w:rPr>
          <w:i/>
          <w:noProof/>
        </w:rPr>
        <w:t>Načelo ločitve nalog</w:t>
      </w:r>
    </w:p>
    <w:p w14:paraId="312ECEBD" w14:textId="77777777" w:rsidR="00D026B6" w:rsidRPr="00612836" w:rsidRDefault="00D026B6" w:rsidP="00D026B6">
      <w:pPr>
        <w:pStyle w:val="Titrearticle"/>
        <w:rPr>
          <w:noProof/>
        </w:rPr>
      </w:pPr>
      <w:r w:rsidRPr="00612836">
        <w:rPr>
          <w:noProof/>
        </w:rPr>
        <w:t>Člen 72</w:t>
      </w:r>
    </w:p>
    <w:p w14:paraId="6BBDEE44" w14:textId="77777777" w:rsidR="00D026B6" w:rsidRPr="00612836" w:rsidRDefault="00D026B6" w:rsidP="00D026B6">
      <w:pPr>
        <w:pStyle w:val="NormalCentered"/>
        <w:rPr>
          <w:b/>
          <w:bCs/>
          <w:noProof/>
        </w:rPr>
      </w:pPr>
      <w:r w:rsidRPr="00612836">
        <w:rPr>
          <w:b/>
          <w:noProof/>
        </w:rPr>
        <w:t>Ločitev nalog</w:t>
      </w:r>
    </w:p>
    <w:p w14:paraId="706A9D16" w14:textId="77777777" w:rsidR="00D026B6" w:rsidRPr="00612836" w:rsidRDefault="00D026B6" w:rsidP="00D026B6">
      <w:pPr>
        <w:rPr>
          <w:noProof/>
        </w:rPr>
      </w:pPr>
      <w:r w:rsidRPr="00612836">
        <w:rPr>
          <w:noProof/>
        </w:rPr>
        <w:t>1.</w:t>
      </w:r>
      <w:r w:rsidRPr="00612836">
        <w:rPr>
          <w:noProof/>
        </w:rPr>
        <w:tab/>
        <w:t>Naloge odredbodajalca in računovodje so ločene in med seboj nezdružljive.</w:t>
      </w:r>
    </w:p>
    <w:p w14:paraId="451954E5" w14:textId="77777777" w:rsidR="00D026B6" w:rsidRPr="00612836" w:rsidRDefault="00D026B6" w:rsidP="00D026B6">
      <w:pPr>
        <w:rPr>
          <w:noProof/>
        </w:rPr>
      </w:pPr>
      <w:r w:rsidRPr="00612836">
        <w:rPr>
          <w:noProof/>
        </w:rPr>
        <w:t>2.</w:t>
      </w:r>
      <w:r w:rsidRPr="00612836">
        <w:rPr>
          <w:noProof/>
        </w:rPr>
        <w:tab/>
        <w:t>Vsaka institucija Unije vsakemu finančnemu udeležencu zagotovi vire, ki jih ta potrebuje za opravljanje svojih nalog, in pripravi listino, ki podrobno opisuje njegove naloge, pravice in obveznosti.</w:t>
      </w:r>
    </w:p>
    <w:p w14:paraId="77DAB16D" w14:textId="77777777" w:rsidR="00D026B6" w:rsidRPr="00612836" w:rsidRDefault="00D026B6" w:rsidP="00D026B6">
      <w:pPr>
        <w:pStyle w:val="SectionTitle"/>
        <w:rPr>
          <w:noProof/>
        </w:rPr>
      </w:pPr>
      <w:r w:rsidRPr="00612836">
        <w:rPr>
          <w:i/>
          <w:noProof/>
        </w:rPr>
        <w:t>Oddelek 2</w:t>
      </w:r>
    </w:p>
    <w:p w14:paraId="1BD59371" w14:textId="77777777" w:rsidR="00D026B6" w:rsidRPr="00612836" w:rsidRDefault="00D026B6" w:rsidP="00D026B6">
      <w:pPr>
        <w:pStyle w:val="SectionTitle"/>
        <w:rPr>
          <w:noProof/>
        </w:rPr>
      </w:pPr>
      <w:r w:rsidRPr="00612836">
        <w:rPr>
          <w:i/>
          <w:noProof/>
        </w:rPr>
        <w:t>Odredbodajalec</w:t>
      </w:r>
    </w:p>
    <w:p w14:paraId="6B861ECE" w14:textId="77777777" w:rsidR="00D026B6" w:rsidRPr="00612836" w:rsidRDefault="00D026B6" w:rsidP="00D026B6">
      <w:pPr>
        <w:pStyle w:val="Titrearticle"/>
        <w:rPr>
          <w:noProof/>
        </w:rPr>
      </w:pPr>
      <w:r w:rsidRPr="00612836">
        <w:rPr>
          <w:noProof/>
        </w:rPr>
        <w:t>Člen 73</w:t>
      </w:r>
    </w:p>
    <w:p w14:paraId="1358ACFD" w14:textId="77777777" w:rsidR="00D026B6" w:rsidRPr="00612836" w:rsidRDefault="00D026B6" w:rsidP="00D026B6">
      <w:pPr>
        <w:pStyle w:val="NormalCentered"/>
        <w:rPr>
          <w:b/>
          <w:bCs/>
          <w:noProof/>
        </w:rPr>
      </w:pPr>
      <w:r w:rsidRPr="00612836">
        <w:rPr>
          <w:b/>
          <w:noProof/>
        </w:rPr>
        <w:t>Odredbodajalec</w:t>
      </w:r>
    </w:p>
    <w:p w14:paraId="4BF12BF8" w14:textId="77777777" w:rsidR="00D026B6" w:rsidRPr="00612836" w:rsidRDefault="00D026B6" w:rsidP="00D026B6">
      <w:pPr>
        <w:rPr>
          <w:noProof/>
        </w:rPr>
      </w:pPr>
      <w:r w:rsidRPr="00612836">
        <w:rPr>
          <w:noProof/>
        </w:rPr>
        <w:t>1.</w:t>
      </w:r>
      <w:r w:rsidRPr="00612836">
        <w:rPr>
          <w:noProof/>
        </w:rPr>
        <w:tab/>
        <w:t>Vsaka institucija Unije opravlja naloge odredbodajalca.</w:t>
      </w:r>
    </w:p>
    <w:p w14:paraId="7E309C8F" w14:textId="77777777" w:rsidR="00D026B6" w:rsidRPr="00612836" w:rsidRDefault="00D026B6" w:rsidP="00D026B6">
      <w:pPr>
        <w:rPr>
          <w:noProof/>
        </w:rPr>
      </w:pPr>
      <w:r w:rsidRPr="00612836">
        <w:rPr>
          <w:noProof/>
        </w:rPr>
        <w:t>2.</w:t>
      </w:r>
      <w:r w:rsidRPr="00612836">
        <w:rPr>
          <w:noProof/>
        </w:rPr>
        <w:tab/>
        <w:t>Za namene tega naslova „uslužbenci“ pomeni osebe, za katere veljajo kadrovski predpisi.</w:t>
      </w:r>
    </w:p>
    <w:p w14:paraId="29F3277E" w14:textId="77777777" w:rsidR="00D026B6" w:rsidRPr="00612836" w:rsidRDefault="00D026B6" w:rsidP="00D026B6">
      <w:pPr>
        <w:rPr>
          <w:noProof/>
        </w:rPr>
      </w:pPr>
      <w:r w:rsidRPr="00612836">
        <w:rPr>
          <w:noProof/>
        </w:rPr>
        <w:t>3.</w:t>
      </w:r>
      <w:r w:rsidRPr="00612836">
        <w:rPr>
          <w:noProof/>
        </w:rPr>
        <w:tab/>
        <w:t>Vsaka institucija Unije v skladu s pogoji v svojem poslovniku naloge odredbodajalca prenese na uslužbence na ustrezni ravni. V svojih notranjih upravnih pravilih določi uslužbence, na katere prenese te naloge, obseg prenesenih pooblastil in ali lahko osebe, na katere se prenesejo pooblastila, pooblastila prenesejo naprej.</w:t>
      </w:r>
    </w:p>
    <w:p w14:paraId="703EC4E4" w14:textId="77777777" w:rsidR="00D026B6" w:rsidRPr="00612836" w:rsidRDefault="00D026B6" w:rsidP="00D026B6">
      <w:pPr>
        <w:rPr>
          <w:noProof/>
        </w:rPr>
      </w:pPr>
      <w:r w:rsidRPr="00612836">
        <w:rPr>
          <w:noProof/>
        </w:rPr>
        <w:t>4.</w:t>
      </w:r>
      <w:r w:rsidRPr="00612836">
        <w:rPr>
          <w:noProof/>
        </w:rPr>
        <w:tab/>
        <w:t>Pooblastila odredbodajalca se prenesejo ali prenesejo naprej samo na uslužbence.</w:t>
      </w:r>
    </w:p>
    <w:p w14:paraId="331460E8" w14:textId="77777777" w:rsidR="00D026B6" w:rsidRPr="00612836" w:rsidRDefault="00D026B6" w:rsidP="00D026B6">
      <w:pPr>
        <w:rPr>
          <w:noProof/>
        </w:rPr>
      </w:pPr>
      <w:r w:rsidRPr="00612836">
        <w:rPr>
          <w:noProof/>
        </w:rPr>
        <w:t>5.</w:t>
      </w:r>
      <w:r w:rsidRPr="00612836">
        <w:rPr>
          <w:noProof/>
        </w:rPr>
        <w:tab/>
        <w:t>Odgovorni odredbodajalec deluje v mejah, ki jih določa instrument o prenosu ali nadaljnjem prenosu pooblastil. Odgovornemu odredbodajalcu lahko pomaga en ali več uslužbencev pod njegovo odgovornostjo, ki so jim bile dodeljene določene operacije, potrebne za izvrševanje proračuna in pripravo finančnih in poslovodnih informacij.</w:t>
      </w:r>
    </w:p>
    <w:p w14:paraId="2FD66459" w14:textId="77777777" w:rsidR="00D026B6" w:rsidRPr="00612836" w:rsidRDefault="00D026B6" w:rsidP="00D026B6">
      <w:pPr>
        <w:rPr>
          <w:noProof/>
        </w:rPr>
      </w:pPr>
      <w:r w:rsidRPr="00612836">
        <w:rPr>
          <w:noProof/>
        </w:rPr>
        <w:t>6.</w:t>
      </w:r>
      <w:r w:rsidRPr="00612836">
        <w:rPr>
          <w:noProof/>
        </w:rPr>
        <w:tab/>
        <w:t xml:space="preserve">Vsaka institucija Unije in vsak organ Unije iz člena 70 obvesti Evropski parlament, Svet, Računsko sodišče in računovodjo Komisije </w:t>
      </w:r>
      <w:r w:rsidRPr="00612836">
        <w:rPr>
          <w:rStyle w:val="CRDeleted"/>
          <w:noProof/>
          <w:lang w:val="sl-SI"/>
        </w:rPr>
        <w:t xml:space="preserve"> o</w:t>
      </w:r>
      <w:r w:rsidRPr="00612836">
        <w:rPr>
          <w:noProof/>
        </w:rPr>
        <w:t xml:space="preserve"> v dveh tednih o</w:t>
      </w:r>
      <w:r w:rsidRPr="00612836">
        <w:rPr>
          <w:rStyle w:val="CRDeleted"/>
          <w:noProof/>
          <w:lang w:val="sl-SI"/>
        </w:rPr>
        <w:t>d</w:t>
      </w:r>
      <w:r w:rsidRPr="00612836">
        <w:rPr>
          <w:noProof/>
        </w:rPr>
        <w:t xml:space="preserve"> imenovanj</w:t>
      </w:r>
      <w:r w:rsidRPr="00612836">
        <w:rPr>
          <w:rStyle w:val="CRDeleted"/>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 razrešitv</w:t>
      </w:r>
      <w:r w:rsidRPr="00612836">
        <w:rPr>
          <w:rStyle w:val="CRDeleted"/>
          <w:noProof/>
          <w:lang w:val="sl-SI"/>
        </w:rPr>
        <w:t>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odredbodajalcev na podlagi prenosa pooblastil, notranjih revizorjev in računovodij ter o vseh notranjih pravilih, ki jih sprejme v zvezi s finančnimi zadevami.</w:t>
      </w:r>
    </w:p>
    <w:p w14:paraId="4ED4696C" w14:textId="77777777" w:rsidR="00D026B6" w:rsidRPr="00612836" w:rsidRDefault="00D026B6" w:rsidP="00D026B6">
      <w:pPr>
        <w:rPr>
          <w:noProof/>
        </w:rPr>
      </w:pPr>
      <w:r w:rsidRPr="00612836">
        <w:rPr>
          <w:noProof/>
        </w:rPr>
        <w:t>7.</w:t>
      </w:r>
      <w:r w:rsidRPr="00612836">
        <w:rPr>
          <w:noProof/>
        </w:rPr>
        <w:tab/>
        <w:t>Vsaka institucija Unije obvesti Računsko sodišče o odločitvah o prenosu pooblastil in imenovanju skrbnikov računov izločenih sredstev v skladu s členoma 79 in 88.</w:t>
      </w:r>
    </w:p>
    <w:p w14:paraId="45DD2BD3" w14:textId="77777777" w:rsidR="00D026B6" w:rsidRPr="00612836" w:rsidRDefault="00D026B6" w:rsidP="00D026B6">
      <w:pPr>
        <w:pStyle w:val="Titrearticle"/>
        <w:rPr>
          <w:noProof/>
        </w:rPr>
      </w:pPr>
      <w:r w:rsidRPr="00612836">
        <w:rPr>
          <w:noProof/>
        </w:rPr>
        <w:t>Člen 74</w:t>
      </w:r>
    </w:p>
    <w:p w14:paraId="50E72474" w14:textId="77777777" w:rsidR="00D026B6" w:rsidRPr="00612836" w:rsidRDefault="00D026B6" w:rsidP="00D026B6">
      <w:pPr>
        <w:pStyle w:val="NormalCentered"/>
        <w:rPr>
          <w:b/>
          <w:bCs/>
          <w:noProof/>
        </w:rPr>
      </w:pPr>
      <w:r w:rsidRPr="00612836">
        <w:rPr>
          <w:b/>
          <w:noProof/>
        </w:rPr>
        <w:t>Pooblastila in naloge odredbodajalca</w:t>
      </w:r>
    </w:p>
    <w:p w14:paraId="4E6E5812" w14:textId="77777777" w:rsidR="00D026B6" w:rsidRPr="00612836" w:rsidRDefault="00D026B6" w:rsidP="00D026B6">
      <w:pPr>
        <w:rPr>
          <w:noProof/>
        </w:rPr>
      </w:pPr>
      <w:r w:rsidRPr="00612836">
        <w:rPr>
          <w:noProof/>
        </w:rPr>
        <w:t>1.</w:t>
      </w:r>
      <w:r w:rsidRPr="00612836">
        <w:rPr>
          <w:noProof/>
        </w:rPr>
        <w:tab/>
        <w:t>Odredbodajalec je v zadevni instituciji Unije odgovoren za izvrševanje prihodkov in odhodkov v skladu z načelom dobrega finančnega poslovodenja, tudi z zagotavljanjem poročanja o smotrnosti, in za zagotavljanje, da se upoštevajo zahteve po zakonitosti in pravilnosti ter enaki obravnavi prejemnikov.</w:t>
      </w:r>
    </w:p>
    <w:p w14:paraId="7A3593E3" w14:textId="77777777" w:rsidR="00D026B6" w:rsidRPr="00612836" w:rsidRDefault="00D026B6" w:rsidP="00D026B6">
      <w:pPr>
        <w:rPr>
          <w:noProof/>
        </w:rPr>
      </w:pPr>
      <w:r w:rsidRPr="00612836">
        <w:rPr>
          <w:noProof/>
        </w:rPr>
        <w:t>2.</w:t>
      </w:r>
      <w:r w:rsidRPr="00612836">
        <w:rPr>
          <w:noProof/>
        </w:rPr>
        <w:tab/>
        <w:t>Za namene odstavka 1 tega člena odredbodajalec na podlagi prenosa pooblastil v skladu s členom 36 in minimalnimi standardi, ki jih sprejme vsaka institucija Unije, ter ob upoštevanju tveganj v zvezi s poslovodnim okoljem in naravo financiranih ukrepov vzpostavi organizacijsko strukturo in sisteme notranje kontrole, ki so ustrezni za opravljanje njegovih nalog. Vzpostavitev take strukture in sistemov mora temeljiti na celoviti analizi tveganj, pri kateri se upoštevajo vprašanja, povezana s stroškovno učinkovitostjo in uspešnostjo.</w:t>
      </w:r>
    </w:p>
    <w:p w14:paraId="74775423" w14:textId="77777777" w:rsidR="00D026B6" w:rsidRPr="00612836" w:rsidRDefault="00D026B6" w:rsidP="00D026B6">
      <w:pPr>
        <w:rPr>
          <w:noProof/>
        </w:rPr>
      </w:pPr>
      <w:r w:rsidRPr="00612836">
        <w:rPr>
          <w:noProof/>
        </w:rPr>
        <w:t>3.</w:t>
      </w:r>
      <w:r w:rsidRPr="00612836">
        <w:rPr>
          <w:noProof/>
        </w:rPr>
        <w:tab/>
        <w:t>Za izvrševanje odhodkov odgovorni odredbodajalec prevzema proračunske in pravne obveznosti, potrjuje izdatke in odobrava plačila ter sprejme predhodne ukrepe za izvrševanje odobritev.</w:t>
      </w:r>
    </w:p>
    <w:p w14:paraId="20E3B97A" w14:textId="77777777" w:rsidR="00D026B6" w:rsidRPr="00612836" w:rsidRDefault="00D026B6" w:rsidP="00D026B6">
      <w:pPr>
        <w:rPr>
          <w:noProof/>
        </w:rPr>
      </w:pPr>
      <w:r w:rsidRPr="00612836">
        <w:rPr>
          <w:noProof/>
        </w:rPr>
        <w:t>4.</w:t>
      </w:r>
      <w:r w:rsidRPr="00612836">
        <w:rPr>
          <w:noProof/>
        </w:rPr>
        <w:tab/>
        <w:t>Za izvrševanje prihodkov odgovorni odredbodajalec pripravi ocene terjatev, ugotovi upravičene zneske, ki jih je treba izterjati, in izda naloge za izterjavo. Kadar je to ustrezno, odgovorni odredbodajalec odloči, da se ugotovljeni upravičeni zneski ne izterjajo.</w:t>
      </w:r>
    </w:p>
    <w:p w14:paraId="5B4F5369" w14:textId="77777777" w:rsidR="00D026B6" w:rsidRPr="00612836" w:rsidRDefault="00D026B6" w:rsidP="00D026B6">
      <w:pPr>
        <w:rPr>
          <w:noProof/>
        </w:rPr>
      </w:pPr>
      <w:r w:rsidRPr="00612836">
        <w:rPr>
          <w:noProof/>
        </w:rPr>
        <w:t>5.</w:t>
      </w:r>
      <w:r w:rsidRPr="00612836">
        <w:rPr>
          <w:noProof/>
        </w:rPr>
        <w:tab/>
        <w:t xml:space="preserve">Da bi preprečili napake in nepravilnosti pred odobritvijo operacij ter zmanjšali tveganje za neizpolnitev ciljev, se za vsako operacijo izvede vsaj predhodna kontrola njenih operativnih in finančnih vidikov, ki temelji na večletni strategiji kontrol ob upoštevanju tveganj.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xml:space="preserve"> Kot je navedeno v členu 36(9), se pri predhodnih kontrolah po potrebi uporabljajo avtomatizirana orodja IT in druge nastajajoče tehnologije.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p>
    <w:p w14:paraId="0D3FD809" w14:textId="77777777" w:rsidR="00D026B6" w:rsidRPr="00612836" w:rsidRDefault="00D026B6" w:rsidP="00D026B6">
      <w:pPr>
        <w:rPr>
          <w:noProof/>
        </w:rPr>
      </w:pPr>
      <w:r w:rsidRPr="00612836">
        <w:rPr>
          <w:noProof/>
        </w:rPr>
        <w:t>Odgovorni odredbodajalec določi obseg predhodnih kontrol z vidika pogostosti in temeljitosti, pri tem pa upošteva rezultate že opravljenih kontrol ter vprašanja, povezana s tveganji in stroškovno učinkovitostjo, na podlagi lastne analize tveganj odgovornega odredbodajalca. V primeru dvomov odredbodajalec, odgovoren za potrditev zadevnih operacij, v okviru predhodne kontrole zahteva dodatne informacije ali opravi kontrolo na kraju samem, da dobi razumno zagotovilo.</w:t>
      </w:r>
    </w:p>
    <w:p w14:paraId="654F9288" w14:textId="77777777" w:rsidR="00D026B6" w:rsidRPr="00612836" w:rsidRDefault="00D026B6" w:rsidP="00D026B6">
      <w:pPr>
        <w:rPr>
          <w:noProof/>
        </w:rPr>
      </w:pPr>
      <w:r w:rsidRPr="00612836">
        <w:rPr>
          <w:noProof/>
        </w:rPr>
        <w:t>Posameznih operacij ne preverjajo uslužbenci, ki so operacijo začeli. Uslužbenci, ki izvajajo preverjanje, niso podrejeni uslužbencem, ki so operacijo začeli.</w:t>
      </w:r>
    </w:p>
    <w:p w14:paraId="38B54D43" w14:textId="77777777" w:rsidR="00D026B6" w:rsidRPr="00612836" w:rsidRDefault="00D026B6" w:rsidP="00D026B6">
      <w:pPr>
        <w:rPr>
          <w:noProof/>
        </w:rPr>
      </w:pPr>
      <w:r w:rsidRPr="00612836">
        <w:rPr>
          <w:noProof/>
        </w:rPr>
        <w:t>6.</w:t>
      </w:r>
      <w:r w:rsidRPr="00612836">
        <w:rPr>
          <w:noProof/>
        </w:rPr>
        <w:tab/>
        <w:t xml:space="preserve">Odredbodajalec na podlagi prenosa pooblastil lahko vzpostavi naknadne kontrole za odkrivanje in popravljanje napak in nepravilnosti pri operacijah, potem ko so bile odobrene. Takšne kontrole se lahko organizirajo na podlagi vzorca glede na tveganje in upoštevajo rezultate že opravljenih kontrol, pa tudi vprašanja stroškovne učinkovitosti in uspešnosti.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xml:space="preserve"> Kot je navedeno v členu 36(9), se pri naknadnih kontrolah po potrebi uporabljajo avtomatizirana orodja IT in druge nastajajoče tehnologije.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p>
    <w:p w14:paraId="1E61E5B9" w14:textId="77777777" w:rsidR="00D026B6" w:rsidRPr="00612836" w:rsidRDefault="00D026B6" w:rsidP="00D026B6">
      <w:pPr>
        <w:rPr>
          <w:noProof/>
        </w:rPr>
      </w:pPr>
      <w:r w:rsidRPr="00612836">
        <w:rPr>
          <w:noProof/>
        </w:rPr>
        <w:t>Naknadnih kontrol ne smejo opravljati uslužbenci, ki so odgovorni za predhodne kontrole. Uslužbenci, odgovorni za naknadne kontrole, niso podrejeni uslužbencem, odgovornim za predhodne kontrole.</w:t>
      </w:r>
    </w:p>
    <w:p w14:paraId="2CB6B0A4" w14:textId="77777777" w:rsidR="00D026B6" w:rsidRPr="00612836" w:rsidRDefault="00D026B6" w:rsidP="00D026B6">
      <w:pPr>
        <w:rPr>
          <w:noProof/>
        </w:rPr>
      </w:pPr>
      <w:r w:rsidRPr="00612836">
        <w:rPr>
          <w:noProof/>
        </w:rPr>
        <w:t>Pravila in postopki, vključno s časovnimi okviri, za izvedbo revizij upravičencev so jasni, dosledni in pregledni ter se dajo na razpolago upravičencem ob podpisu sporazuma o nepovratnih sredstvih.</w:t>
      </w:r>
    </w:p>
    <w:p w14:paraId="77A35386" w14:textId="77777777" w:rsidR="00D026B6" w:rsidRPr="00612836" w:rsidRDefault="00D026B6" w:rsidP="00D026B6">
      <w:pPr>
        <w:rPr>
          <w:noProof/>
        </w:rPr>
      </w:pPr>
      <w:r w:rsidRPr="00612836">
        <w:rPr>
          <w:noProof/>
        </w:rPr>
        <w:t>7.</w:t>
      </w:r>
      <w:r w:rsidRPr="00612836">
        <w:rPr>
          <w:noProof/>
        </w:rPr>
        <w:tab/>
        <w:t>Odgovorni odredbodajalci in uslužbenci, odgovorni za izvrševanje proračuna, so ustrezno strokovno usposobljeni.</w:t>
      </w:r>
    </w:p>
    <w:p w14:paraId="4FC8349D" w14:textId="77777777" w:rsidR="00D026B6" w:rsidRPr="00612836" w:rsidRDefault="00D026B6" w:rsidP="00D026B6">
      <w:pPr>
        <w:rPr>
          <w:noProof/>
        </w:rPr>
      </w:pPr>
      <w:r w:rsidRPr="00612836">
        <w:rPr>
          <w:noProof/>
        </w:rPr>
        <w:t>V vsaki instituciji Unije odredbodajalec na podlagi prenosa pooblastil zagotovi:</w:t>
      </w:r>
    </w:p>
    <w:p w14:paraId="4E974B78" w14:textId="77777777" w:rsidR="00D026B6" w:rsidRPr="00612836" w:rsidRDefault="00D026B6" w:rsidP="00D026B6">
      <w:pPr>
        <w:pStyle w:val="Point0"/>
        <w:rPr>
          <w:noProof/>
        </w:rPr>
      </w:pPr>
      <w:r w:rsidRPr="00612836">
        <w:rPr>
          <w:noProof/>
        </w:rPr>
        <w:tab/>
        <w:t>(a)</w:t>
      </w:r>
      <w:r w:rsidRPr="00612836">
        <w:rPr>
          <w:noProof/>
        </w:rPr>
        <w:tab/>
        <w:t>da odredbodajalci na podlagi nadaljnjega prenosa pooblastil in njihovi uslužbenci prejmejo redno posodobljene in ustrezne informacije ter usposabljanje o standardih za kontrole ter metodah in tehnikah, ki so na razpolago za ta namen;</w:t>
      </w:r>
    </w:p>
    <w:p w14:paraId="1D370BAB" w14:textId="77777777" w:rsidR="00D026B6" w:rsidRPr="00612836" w:rsidRDefault="00D026B6" w:rsidP="00D026B6">
      <w:pPr>
        <w:pStyle w:val="Point0"/>
        <w:rPr>
          <w:noProof/>
        </w:rPr>
      </w:pPr>
      <w:r w:rsidRPr="00612836">
        <w:rPr>
          <w:noProof/>
        </w:rPr>
        <w:tab/>
        <w:t>(b)</w:t>
      </w:r>
      <w:r w:rsidRPr="00612836">
        <w:rPr>
          <w:noProof/>
        </w:rPr>
        <w:tab/>
        <w:t>da se po potrebi sprejmejo ukrepi za zagotovitev uspešnega in učinkovitega delovanja kontrolnih sistemov v skladu z odstavkom 2.</w:t>
      </w:r>
    </w:p>
    <w:p w14:paraId="63C76720" w14:textId="77777777" w:rsidR="00D026B6" w:rsidRPr="00612836" w:rsidRDefault="00D026B6" w:rsidP="00D026B6">
      <w:pPr>
        <w:rPr>
          <w:noProof/>
        </w:rPr>
      </w:pPr>
      <w:r w:rsidRPr="00612836">
        <w:rPr>
          <w:noProof/>
        </w:rPr>
        <w:t>8.</w:t>
      </w:r>
      <w:r w:rsidRPr="00612836">
        <w:rPr>
          <w:noProof/>
        </w:rPr>
        <w:tab/>
        <w:t>Če uslužbenec, ki sodeluje pri finančnem poslovodenju in kontroli transakcij, meni, da je odločitev, ki jo mora na zahtevo nadrejenega izvesti ali potrditi, nepravilna ali v nasprotju z načelom dobrega finančnega poslovodenja ali strokovnimi pravili, ki jih mora ta uslužbenec upoštevati, ustrezno obvesti svojega nadrejenega. Če uslužbenec to naredi v pisni obliki, mu nadrejeni odgovori v pisni obliki. Če nadrejeni ne ukrepa ali potrdi prvotno odločitev oziroma navodila, uslužbenec pa meni, da takšna potrditev ni ustrezen odgovor na njegove pomisleke, uslužbenec pisno obvesti odredbodajalca na podlagi prenosa pooblastil. Če ta odredbodajalec ne odgovori v razumnem času glede na okoliščine zadeve, v vsakem primeru pa v enem mesecu, uslužbenec obvesti zadevno posebno komisijo iz člena </w:t>
      </w:r>
      <w:r w:rsidRPr="00612836">
        <w:rPr>
          <w:rStyle w:val="CRMinorChangeAdded"/>
          <w:noProof/>
          <w:lang w:val="sl-SI"/>
        </w:rPr>
        <w:t>146</w:t>
      </w:r>
      <w:r w:rsidRPr="00612836">
        <w:rPr>
          <w:rStyle w:val="CRMinorChangeDeleted"/>
          <w:noProof/>
          <w:lang w:val="sl-SI"/>
        </w:rPr>
        <w:t>143</w:t>
      </w:r>
      <w:r w:rsidRPr="00612836">
        <w:rPr>
          <w:noProof/>
        </w:rPr>
        <w:t>.</w:t>
      </w:r>
    </w:p>
    <w:p w14:paraId="73CC25D1" w14:textId="77777777" w:rsidR="00D026B6" w:rsidRPr="00612836" w:rsidRDefault="00D026B6" w:rsidP="00D026B6">
      <w:pPr>
        <w:rPr>
          <w:noProof/>
        </w:rPr>
      </w:pPr>
      <w:r w:rsidRPr="00612836">
        <w:rPr>
          <w:noProof/>
        </w:rPr>
        <w:t>V primeru kakršnega koli nezakonitega ravnanja, goljufije ali korupcije, ki bi lahko škodovali interesom Unije, uslužbenec obvesti organe in telesa, ki so imenovani v kadrovskih predpisih in v sklepih institucij Unije o pogojih in načinu izvajanja notranjih preiskav v zvezi s preprečevanjem goljufij, korupcije in kakršnega koli drugega nezakonitega ravnanja, ki škoduje interesom Unije. Pogodbe z zunanjimi revizorji, ki opravljajo revizije finančnega poslovodenja Unije, določajo, da mora zunanji revizor odredbodajalca na podlagi prenosa pooblastil obvestiti o sumu nezakonitega ravnanja, goljufije ali korupcije, ki bi lahko škodovali interesom Unije.</w:t>
      </w:r>
    </w:p>
    <w:p w14:paraId="79D3B20B" w14:textId="77777777" w:rsidR="00D026B6" w:rsidRPr="00612836" w:rsidRDefault="00D026B6" w:rsidP="00D026B6">
      <w:pPr>
        <w:rPr>
          <w:noProof/>
        </w:rPr>
      </w:pPr>
      <w:r w:rsidRPr="00612836">
        <w:rPr>
          <w:noProof/>
        </w:rPr>
        <w:t>9.</w:t>
      </w:r>
      <w:r w:rsidRPr="00612836">
        <w:rPr>
          <w:noProof/>
        </w:rPr>
        <w:tab/>
        <w:t>Odredbodajalec na podlagi prenosa pooblastil poroča svoji instituciji Unije o opravljanju svojih nalog v obliki letnega poročila o dejavnostih, ki vsebuje finančne in poslovodne informacije, vključno z rezultati kontrol, ter v katerem izjavi, če ni v pridržkih v zvezi z opredeljenimi področji prihodkov in odhodkov določeno drugače, da ima razumno zagotovilo, da:</w:t>
      </w:r>
    </w:p>
    <w:p w14:paraId="49623839" w14:textId="77777777" w:rsidR="00D026B6" w:rsidRPr="00612836" w:rsidRDefault="00D026B6" w:rsidP="00D026B6">
      <w:pPr>
        <w:pStyle w:val="Point0"/>
        <w:rPr>
          <w:noProof/>
        </w:rPr>
      </w:pPr>
      <w:r w:rsidRPr="00612836">
        <w:rPr>
          <w:noProof/>
        </w:rPr>
        <w:tab/>
        <w:t>(a)</w:t>
      </w:r>
      <w:r w:rsidRPr="00612836">
        <w:rPr>
          <w:noProof/>
        </w:rPr>
        <w:tab/>
        <w:t>informacije v poročilu predstavljajo resnično in pošteno sliko dejanskega stanja;</w:t>
      </w:r>
    </w:p>
    <w:p w14:paraId="5813AFA8" w14:textId="77777777" w:rsidR="00D026B6" w:rsidRPr="00612836" w:rsidRDefault="00D026B6" w:rsidP="00D026B6">
      <w:pPr>
        <w:pStyle w:val="Point0"/>
        <w:rPr>
          <w:noProof/>
        </w:rPr>
      </w:pPr>
      <w:r w:rsidRPr="00612836">
        <w:rPr>
          <w:noProof/>
        </w:rPr>
        <w:tab/>
        <w:t>(b)</w:t>
      </w:r>
      <w:r w:rsidRPr="00612836">
        <w:rPr>
          <w:noProof/>
        </w:rPr>
        <w:tab/>
        <w:t>so bila sredstva, namenjena za dejavnosti, opisane v poročilu, porabljena za opredeljeni namen in v skladu z načelom dobrega finančnega poslovodenja in</w:t>
      </w:r>
    </w:p>
    <w:p w14:paraId="0646AEC7" w14:textId="77777777" w:rsidR="00D026B6" w:rsidRPr="00612836" w:rsidRDefault="00D026B6" w:rsidP="00D026B6">
      <w:pPr>
        <w:pStyle w:val="Point0"/>
        <w:rPr>
          <w:noProof/>
        </w:rPr>
      </w:pPr>
      <w:r w:rsidRPr="00612836">
        <w:rPr>
          <w:noProof/>
        </w:rPr>
        <w:tab/>
        <w:t>(c)</w:t>
      </w:r>
      <w:r w:rsidRPr="00612836">
        <w:rPr>
          <w:noProof/>
        </w:rPr>
        <w:tab/>
        <w:t>vzpostavljeni kontrolni postopki zagotavljajo potrebna jamstva glede zakonitosti in pravilnosti osnovnih transakcij.</w:t>
      </w:r>
    </w:p>
    <w:p w14:paraId="60ABCD9A" w14:textId="77777777" w:rsidR="00D026B6" w:rsidRPr="00612836" w:rsidRDefault="00D026B6" w:rsidP="00D026B6">
      <w:pPr>
        <w:rPr>
          <w:noProof/>
        </w:rPr>
      </w:pPr>
      <w:r w:rsidRPr="00612836">
        <w:rPr>
          <w:noProof/>
        </w:rPr>
        <w:t>Letno poročilo o dejavnostih vključuje informacije o izvedenih operacijah glede na zastavljena vprašanja v zvezi s cilji in smotrnostjo iz strateških načrtov, tveganj</w:t>
      </w:r>
      <w:r w:rsidRPr="00612836">
        <w:rPr>
          <w:rStyle w:val="CRDeleted"/>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povezan</w:t>
      </w:r>
      <w:r w:rsidRPr="00612836">
        <w:rPr>
          <w:rStyle w:val="CRDeleted"/>
          <w:noProof/>
          <w:lang w:val="sl-SI"/>
        </w:rPr>
        <w:t>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 temi operacijami, uporab</w:t>
      </w:r>
      <w:r w:rsidRPr="00612836">
        <w:rPr>
          <w:rStyle w:val="CRDeleted"/>
          <w:noProof/>
          <w:lang w:val="sl-SI"/>
        </w:rPr>
        <w:t>o</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zagotovljenih sredstev ter učinkovitost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 uspešnost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sistemov notranje kontrole. V poročilo se vključijo splošna ocena stroškov in koristi kontrol ter informacije o tem, v kakšni meri odobreni odhodki iz poslovanja prispevajo k doseganju strateških ciljev Unije in ustvarjajo dodano vrednost EU. Komisija pripravi povzetek letnih poročil o dejavnostih za predhodno leto.</w:t>
      </w:r>
    </w:p>
    <w:p w14:paraId="39FB6776" w14:textId="77777777" w:rsidR="00D026B6" w:rsidRPr="00612836" w:rsidRDefault="00D026B6" w:rsidP="00D026B6">
      <w:pPr>
        <w:rPr>
          <w:noProof/>
        </w:rPr>
      </w:pPr>
      <w:r w:rsidRPr="00612836">
        <w:rPr>
          <w:noProof/>
        </w:rPr>
        <w:t>Letna poročila o dejavnostih za proračunsko leto, ki jih za institucije Unije, organe Unije, evropske urade in agencije pripravijo odredbodajalci in, kadar je to ustrezno, odredbodajalci na podlagi prenosa pooblastil, se najpozneje 1. julija naslednjega proračunskega leta objavijo na spletnem mestu posamezne institucije Unije, organa Unije, evropskega urada ali agencije na lahko dostopen način, pri čemer je treba upoštevati ustrezno utemeljena vprašanja glede zaupnosti in varnosti.</w:t>
      </w:r>
    </w:p>
    <w:p w14:paraId="7CBCDD86" w14:textId="7201E675" w:rsidR="00D026B6" w:rsidRPr="00612836" w:rsidRDefault="00D026B6" w:rsidP="00D026B6">
      <w:pPr>
        <w:rPr>
          <w:noProof/>
        </w:rPr>
      </w:pPr>
      <w:r w:rsidRPr="00612836">
        <w:rPr>
          <w:noProof/>
        </w:rPr>
        <w:t>10.</w:t>
      </w:r>
      <w:r w:rsidRPr="00612836">
        <w:rPr>
          <w:noProof/>
        </w:rPr>
        <w:tab/>
        <w:t xml:space="preserve">Odredbodajalec na podlagi prenosa pooblastil za vsako proračunsko leto pripravi poročilo o pogodbah, sklenjenih po postopkih s pogajanji v skladu s točkami (a) do (f) točke 11.1 in točke 39 Priloge I. Če se delež pogodb, sklenjenih po postopkih s pogajanji, glede na število </w:t>
      </w:r>
      <w:r w:rsidRPr="00612836">
        <w:rPr>
          <w:rStyle w:val="CRRefonteDeleted"/>
          <w:noProof/>
          <w:highlight w:val="lightGray"/>
          <w:lang w:val="sl-SI"/>
        </w:rPr>
        <w:t>naročil</w:t>
      </w:r>
      <w:r w:rsidR="00332115"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postopkov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ki jih odda isti odredbodajalec na podlagi prenosa pooblastil, v primerjavi s prejšnjimi leti bistveno poveča ali če je ta delež bistveno višji od povprečja institucije Unije, odgovorni odredbodajalec poroča instituciji Unije in pri tem opiše ukrepe, ki jih je sprejel za spremembo tega trenda. Vsaka institucija Unije pošlje poročilo o postopkih s pogajanji Evropskemu parlamentu in Svetu. V primeru Komisije se to poročilo priloži povzetku letnih poročil o dejavnostih iz odstavka 9 tega člena.</w:t>
      </w:r>
    </w:p>
    <w:p w14:paraId="748B5EB4" w14:textId="77777777" w:rsidR="00D026B6" w:rsidRPr="00612836" w:rsidRDefault="00D026B6" w:rsidP="00D026B6">
      <w:pPr>
        <w:pStyle w:val="Titrearticle"/>
        <w:rPr>
          <w:noProof/>
        </w:rPr>
      </w:pPr>
      <w:r w:rsidRPr="00612836">
        <w:rPr>
          <w:noProof/>
        </w:rPr>
        <w:t>Člen 75</w:t>
      </w:r>
    </w:p>
    <w:p w14:paraId="21BD1781" w14:textId="77777777" w:rsidR="00D026B6" w:rsidRPr="00612836" w:rsidRDefault="00D026B6" w:rsidP="00D026B6">
      <w:pPr>
        <w:pStyle w:val="NormalCentered"/>
        <w:rPr>
          <w:b/>
          <w:bCs/>
          <w:noProof/>
        </w:rPr>
      </w:pPr>
      <w:r w:rsidRPr="00612836">
        <w:rPr>
          <w:b/>
          <w:noProof/>
        </w:rPr>
        <w:t>Dokazila, ki jih hranijo odredbodajalci</w:t>
      </w:r>
    </w:p>
    <w:p w14:paraId="6E3B69EE" w14:textId="77777777" w:rsidR="00D026B6" w:rsidRPr="00612836" w:rsidRDefault="00D026B6" w:rsidP="00D026B6">
      <w:pPr>
        <w:rPr>
          <w:noProof/>
        </w:rPr>
      </w:pPr>
      <w:r w:rsidRPr="00612836">
        <w:rPr>
          <w:noProof/>
        </w:rPr>
        <w:t>Odredbodajalec vzpostavi papirne ali elektronske sisteme za hranjenje izvirnikov dokazil, ki se nanašajo na izvrševanje proračuna. Takšna dokazila se hranijo najmanj pet let od datuma, ko Evropski parlament podeli razrešnico za proračunsko leto, na katero se dokazila nanašajo.</w:t>
      </w:r>
    </w:p>
    <w:p w14:paraId="785BC6E5" w14:textId="77777777" w:rsidR="00D026B6" w:rsidRPr="00612836" w:rsidRDefault="00D026B6" w:rsidP="00D026B6">
      <w:pPr>
        <w:rPr>
          <w:noProof/>
        </w:rPr>
      </w:pPr>
      <w:r w:rsidRPr="00612836">
        <w:rPr>
          <w:noProof/>
        </w:rPr>
        <w:t>Brez poseganja v prvi odstavek se dokazila v zvezi s postopki v vsakem primeru hranijo do konca leta, ki sledi letu, v katerem se ti postopki končajo.</w:t>
      </w:r>
    </w:p>
    <w:p w14:paraId="73EA2DB5" w14:textId="77777777" w:rsidR="00D026B6" w:rsidRPr="00612836" w:rsidRDefault="00D026B6" w:rsidP="00D026B6">
      <w:pPr>
        <w:rPr>
          <w:noProof/>
          <w:u w:val="double"/>
        </w:rPr>
      </w:pPr>
      <w:r w:rsidRPr="00612836">
        <w:rPr>
          <w:noProof/>
        </w:rPr>
        <w:t>Osebni podatki, vsebovani v dokazilih, se, kadar je mogoče, izbrišejo, ko ti podatki niso potrebni za namene proračunske razrešnice, kontrole in revizije. Za shranjevanje podatkov o prometu se uporablja člen </w:t>
      </w:r>
      <w:r w:rsidRPr="00612836">
        <w:rPr>
          <w:rStyle w:val="CRMinorChangeAdded"/>
          <w:noProof/>
          <w:lang w:val="sl-SI"/>
        </w:rPr>
        <w:t xml:space="preserve">4 </w:t>
      </w:r>
      <w:r w:rsidRPr="00612836">
        <w:rPr>
          <w:rStyle w:val="CRMinorChangeDeleted"/>
          <w:noProof/>
          <w:lang w:val="sl-SI"/>
        </w:rPr>
        <w:t>37(2)</w:t>
      </w:r>
      <w:r w:rsidRPr="00612836">
        <w:rPr>
          <w:noProof/>
        </w:rPr>
        <w:t xml:space="preserve"> Uredbe </w:t>
      </w:r>
      <w:r w:rsidRPr="00612836">
        <w:rPr>
          <w:rStyle w:val="CRMinorChangeAdded"/>
          <w:noProof/>
          <w:lang w:val="sl-SI"/>
        </w:rPr>
        <w:t>(EU) 2018/1725</w:t>
      </w:r>
      <w:r w:rsidRPr="00612836">
        <w:rPr>
          <w:rStyle w:val="CRMinorChangeDeleted"/>
          <w:noProof/>
          <w:lang w:val="sl-SI"/>
        </w:rPr>
        <w:t>(ES) št. 45/2001</w:t>
      </w:r>
      <w:r w:rsidRPr="00612836">
        <w:rPr>
          <w:noProof/>
        </w:rPr>
        <w:t>.</w:t>
      </w:r>
    </w:p>
    <w:p w14:paraId="79E875F5" w14:textId="77777777" w:rsidR="00D026B6" w:rsidRPr="00612836" w:rsidRDefault="00D026B6" w:rsidP="00D026B6">
      <w:pPr>
        <w:pStyle w:val="Titrearticle"/>
        <w:rPr>
          <w:noProof/>
        </w:rPr>
      </w:pPr>
      <w:r w:rsidRPr="00612836">
        <w:rPr>
          <w:noProof/>
        </w:rPr>
        <w:t>Člen 76</w:t>
      </w:r>
    </w:p>
    <w:p w14:paraId="660225EC" w14:textId="77777777" w:rsidR="00D026B6" w:rsidRPr="00612836" w:rsidRDefault="00D026B6" w:rsidP="00D026B6">
      <w:pPr>
        <w:pStyle w:val="NormalCentered"/>
        <w:rPr>
          <w:b/>
          <w:bCs/>
          <w:noProof/>
        </w:rPr>
      </w:pPr>
      <w:r w:rsidRPr="00612836">
        <w:rPr>
          <w:b/>
          <w:noProof/>
        </w:rPr>
        <w:t>Pooblastila in naloge vodij delegacij Unije</w:t>
      </w:r>
    </w:p>
    <w:p w14:paraId="7B75BA8E" w14:textId="77777777" w:rsidR="00D026B6" w:rsidRPr="00612836" w:rsidRDefault="00D026B6" w:rsidP="00D026B6">
      <w:pPr>
        <w:rPr>
          <w:noProof/>
        </w:rPr>
      </w:pPr>
      <w:r w:rsidRPr="00612836">
        <w:rPr>
          <w:noProof/>
        </w:rPr>
        <w:t>1.</w:t>
      </w:r>
      <w:r w:rsidRPr="00612836">
        <w:rPr>
          <w:noProof/>
        </w:rPr>
        <w:tab/>
        <w:t>Kadar vodje delegacij Unije delujejo kot odredbodajalci na podlagi nadaljnjega prenosa pooblastil v skladu s členom 60(2), so podrejeni Komisiji kot instituciji Unije, odgovorni za opredelitev, izvajanje, spremljanje in ocenjevanje njihovih nalog in odgovornosti v vlogi odredbodajalcev na podlagi nadaljnjega prenosa pooblastil, ter tesno sodelujejo s Komisijo glede pravilnega izvrševanja sredstev, da se zagotovijo zlasti zakonitost in pravilnost finančnih transakcij, spoštovanje načela dobrega finančnega poslovodenja pri upravljanju sredstev in učinkovita zaščita finančnih interesov Unije. Zanje veljajo notranja pravila Komisije in listina Komisije za izvajanje nalog finančnega poslovodenja, za katere so pristojni na podlagi nadaljnjega prenosa pooblastil. Pri opravljanju nalog jim lahko pomagajo uslužbenci Komisije v delegacijah Unije.</w:t>
      </w:r>
    </w:p>
    <w:p w14:paraId="6E82C209" w14:textId="77777777" w:rsidR="00D026B6" w:rsidRPr="00612836" w:rsidRDefault="00D026B6" w:rsidP="00D026B6">
      <w:pPr>
        <w:rPr>
          <w:noProof/>
        </w:rPr>
      </w:pPr>
      <w:r w:rsidRPr="00612836">
        <w:rPr>
          <w:noProof/>
        </w:rPr>
        <w:t>V ta namen vodje delegacij Unije sprejmejo potrebne ukrepe za preprečitev situacij, ki bi lahko ogrozile zmožnost Komisije izpolniti svoje odgovornosti v zvezi z izvrševanjem proračuna, za katerega so pristojni na podlagi nadaljnjega prenosa pooblastil, ter nasprotja prednostnih nalog, ki lahko vpliva na izvajanje nalog finančnega poslovodenja, ki jih opravljajo na podlagi nadaljnjega prenosa pooblastil.</w:t>
      </w:r>
    </w:p>
    <w:p w14:paraId="295AB534" w14:textId="77777777" w:rsidR="00D026B6" w:rsidRPr="00612836" w:rsidRDefault="00D026B6" w:rsidP="00D026B6">
      <w:pPr>
        <w:rPr>
          <w:noProof/>
        </w:rPr>
      </w:pPr>
      <w:r w:rsidRPr="00612836">
        <w:rPr>
          <w:noProof/>
        </w:rPr>
        <w:t>Kadar nastane vrsta situacije ali nasprotja iz drugega pododstavka, vodje delegacij Unije o tem brez odlašanja obvestijo odgovorne generalne direktorje Komisije in ESZD. Ti generalni direktorji sprejmejo ustrezne ukrepe za ureditev situacije.</w:t>
      </w:r>
    </w:p>
    <w:p w14:paraId="17E64EF4" w14:textId="77777777" w:rsidR="00D026B6" w:rsidRPr="00612836" w:rsidRDefault="00D026B6" w:rsidP="00D026B6">
      <w:pPr>
        <w:rPr>
          <w:noProof/>
        </w:rPr>
      </w:pPr>
      <w:r w:rsidRPr="00612836">
        <w:rPr>
          <w:noProof/>
        </w:rPr>
        <w:t>2.</w:t>
      </w:r>
      <w:r w:rsidRPr="00612836">
        <w:rPr>
          <w:noProof/>
        </w:rPr>
        <w:tab/>
        <w:t>Če se vodje delegacij Unije znajdejo v situaciji iz člena 74(8), zadevo predložijo posebni komisiji iz člena </w:t>
      </w:r>
      <w:r w:rsidRPr="00612836">
        <w:rPr>
          <w:rStyle w:val="CRMinorChangeAdded"/>
          <w:noProof/>
          <w:lang w:val="sl-SI"/>
        </w:rPr>
        <w:t>146</w:t>
      </w:r>
      <w:r w:rsidRPr="00612836">
        <w:rPr>
          <w:rStyle w:val="CRMinorChangeDeleted"/>
          <w:noProof/>
          <w:lang w:val="sl-SI"/>
        </w:rPr>
        <w:t>143</w:t>
      </w:r>
      <w:r w:rsidRPr="00612836">
        <w:rPr>
          <w:noProof/>
        </w:rPr>
        <w:t>. V primeru nezakonitega ravnanja, goljufije ali korupcije, ki lahko škoduje interesom Unije, o tem obvestijo organe in telesa, imenovane na podlagi zakonodaje, ki se uporablja.</w:t>
      </w:r>
    </w:p>
    <w:p w14:paraId="796FAFEB" w14:textId="77777777" w:rsidR="00D026B6" w:rsidRPr="00612836" w:rsidRDefault="00D026B6" w:rsidP="00D026B6">
      <w:pPr>
        <w:rPr>
          <w:noProof/>
        </w:rPr>
      </w:pPr>
      <w:r w:rsidRPr="00612836">
        <w:rPr>
          <w:noProof/>
        </w:rPr>
        <w:t>3.</w:t>
      </w:r>
      <w:r w:rsidRPr="00612836">
        <w:rPr>
          <w:noProof/>
        </w:rPr>
        <w:tab/>
        <w:t>Vodje delegacij Unije, ki delujejo kot odredbodajalci na podlagi nadaljnjega prenosa pooblastil v skladu s členom 60(2), poročajo svojemu odredbodajalcu na podlagi prenosa pooblastil, tako da lahko ta vključi njihova poročila v svoje letno poročilo o dejavnostih iz člena 74(9). Poročila vodij delegacij Unije vključujejo informacije o učinkovitosti in uspešnosti sistemov notranje kontrole, vzpostavljenih v njihovih delegacijah, pa tudi o upravljanju poslov, ki jih opravljajo na podlagi nadaljnjega prenosa pooblastil, ter izjavo o zanesljivosti iz tretjega pododstavka člena 92(5). Ta poročila se priložijo letnemu poročilu o dejavnostih, ki ga pripravi odredbodajalec na podlagi prenosa pooblastil, in se predložijo Evropskemu parlamentu in Svetu ob upoštevanju njihove zaupnosti, kadar je to ustrezno.</w:t>
      </w:r>
    </w:p>
    <w:p w14:paraId="4CBCBCF0" w14:textId="77777777" w:rsidR="00D026B6" w:rsidRPr="00612836" w:rsidRDefault="00D026B6" w:rsidP="00D026B6">
      <w:pPr>
        <w:rPr>
          <w:noProof/>
        </w:rPr>
      </w:pPr>
      <w:r w:rsidRPr="00612836">
        <w:rPr>
          <w:noProof/>
        </w:rPr>
        <w:t>Vodje delegacij Unije polno sodelujejo z institucijami Unije, ki so vključene v postopek razrešnice, in po potrebi zagotovijo vse potrebne dodatne informacije. V zvezi s tem se lahko od njih zahteva, da se udeležujejo sej ustreznih organov in pomagajo odgovornemu odredbodajalcu na podlagi prenosa pooblastil.</w:t>
      </w:r>
    </w:p>
    <w:p w14:paraId="7FA912AF" w14:textId="77777777" w:rsidR="00D026B6" w:rsidRPr="00612836" w:rsidRDefault="00D026B6" w:rsidP="00D026B6">
      <w:pPr>
        <w:rPr>
          <w:noProof/>
        </w:rPr>
      </w:pPr>
      <w:r w:rsidRPr="00612836">
        <w:rPr>
          <w:noProof/>
        </w:rPr>
        <w:t>Vodje delegacij Unije, ki delujejo kot odredbodajalci na podlagi nadaljnjega prenosa pooblastil v skladu s členom 60(2), odgovorijo na vsako zahtevo odredbodajalca Komisije na podlagi prenosa pooblastil na zahtevo Komisije ali, v zvezi z razrešnico, na zahtevo Evropskega parlamenta.</w:t>
      </w:r>
    </w:p>
    <w:p w14:paraId="143EB911" w14:textId="77777777" w:rsidR="00D026B6" w:rsidRPr="00612836" w:rsidRDefault="00D026B6" w:rsidP="00D026B6">
      <w:pPr>
        <w:rPr>
          <w:noProof/>
        </w:rPr>
      </w:pPr>
      <w:r w:rsidRPr="00612836">
        <w:rPr>
          <w:noProof/>
        </w:rPr>
        <w:t>Komisija zagotovi, da zaradi nadaljnjega prenosa pooblastil na vodje delegacij Unije ni oviran postopek razrešnice na podlagi člena 319 PDEU.</w:t>
      </w:r>
    </w:p>
    <w:p w14:paraId="454E6D75" w14:textId="77777777" w:rsidR="00D026B6" w:rsidRPr="00612836" w:rsidRDefault="00D026B6" w:rsidP="00D026B6">
      <w:pPr>
        <w:rPr>
          <w:noProof/>
        </w:rPr>
      </w:pPr>
      <w:r w:rsidRPr="00612836">
        <w:rPr>
          <w:noProof/>
        </w:rPr>
        <w:t>4.</w:t>
      </w:r>
      <w:r w:rsidRPr="00612836">
        <w:rPr>
          <w:noProof/>
        </w:rPr>
        <w:tab/>
        <w:t xml:space="preserve">Odstavki 1, 2 in 3 se uporabljajo tudi za namestnike vodij </w:t>
      </w:r>
      <w:r w:rsidRPr="00612836">
        <w:rPr>
          <w:rStyle w:val="CRDeleted"/>
          <w:noProof/>
          <w:lang w:val="sl-SI"/>
        </w:rPr>
        <w:t xml:space="preserve">enot </w:t>
      </w:r>
      <w:r w:rsidRPr="00612836">
        <w:rPr>
          <w:noProof/>
        </w:rPr>
        <w:t>delegacij Unije, kadar delujejo kot odredbodajalci na podlagi nadaljnjega prenosa pooblastil v odsotnosti vodij delegacij Unije.</w:t>
      </w:r>
    </w:p>
    <w:p w14:paraId="6CCA08C1" w14:textId="77777777" w:rsidR="00D026B6" w:rsidRPr="00612836" w:rsidRDefault="00D026B6" w:rsidP="00D026B6">
      <w:pPr>
        <w:pStyle w:val="SectionTitle"/>
        <w:rPr>
          <w:noProof/>
        </w:rPr>
      </w:pPr>
      <w:r w:rsidRPr="00612836">
        <w:rPr>
          <w:i/>
          <w:noProof/>
        </w:rPr>
        <w:t>Oddelek 3</w:t>
      </w:r>
    </w:p>
    <w:p w14:paraId="1DBEB97E" w14:textId="77777777" w:rsidR="00D026B6" w:rsidRPr="00612836" w:rsidRDefault="00D026B6" w:rsidP="00D026B6">
      <w:pPr>
        <w:pStyle w:val="SectionTitle"/>
        <w:rPr>
          <w:noProof/>
        </w:rPr>
      </w:pPr>
      <w:r w:rsidRPr="00612836">
        <w:rPr>
          <w:i/>
          <w:noProof/>
        </w:rPr>
        <w:t>Računovodja</w:t>
      </w:r>
    </w:p>
    <w:p w14:paraId="38DEE779" w14:textId="77777777" w:rsidR="00D026B6" w:rsidRPr="00612836" w:rsidRDefault="00D026B6" w:rsidP="00D026B6">
      <w:pPr>
        <w:pStyle w:val="Titrearticle"/>
        <w:rPr>
          <w:noProof/>
        </w:rPr>
      </w:pPr>
      <w:r w:rsidRPr="00612836">
        <w:rPr>
          <w:noProof/>
        </w:rPr>
        <w:t>Člen 77</w:t>
      </w:r>
    </w:p>
    <w:p w14:paraId="5A62D87C" w14:textId="77777777" w:rsidR="00D026B6" w:rsidRPr="00612836" w:rsidRDefault="00D026B6" w:rsidP="00D026B6">
      <w:pPr>
        <w:pStyle w:val="NormalCentered"/>
        <w:rPr>
          <w:b/>
          <w:bCs/>
          <w:noProof/>
        </w:rPr>
      </w:pPr>
      <w:r w:rsidRPr="00612836">
        <w:rPr>
          <w:b/>
          <w:noProof/>
        </w:rPr>
        <w:t>Pooblastila in naloge računovodje</w:t>
      </w:r>
    </w:p>
    <w:p w14:paraId="1D17EA7C" w14:textId="77777777" w:rsidR="00D026B6" w:rsidRPr="00612836" w:rsidRDefault="00D026B6" w:rsidP="00D026B6">
      <w:pPr>
        <w:rPr>
          <w:noProof/>
        </w:rPr>
      </w:pPr>
      <w:r w:rsidRPr="00612836">
        <w:rPr>
          <w:noProof/>
        </w:rPr>
        <w:t>1.</w:t>
      </w:r>
      <w:r w:rsidRPr="00612836">
        <w:rPr>
          <w:noProof/>
        </w:rPr>
        <w:tab/>
        <w:t>Vsaka institucija Unije imenuje računovodjo, ki je v tej instituciji odgovoren za:</w:t>
      </w:r>
    </w:p>
    <w:p w14:paraId="398B5DEE" w14:textId="77777777" w:rsidR="00D026B6" w:rsidRPr="00612836" w:rsidRDefault="00D026B6" w:rsidP="00D026B6">
      <w:pPr>
        <w:pStyle w:val="Point0"/>
        <w:rPr>
          <w:noProof/>
        </w:rPr>
      </w:pPr>
      <w:r w:rsidRPr="00612836">
        <w:rPr>
          <w:noProof/>
        </w:rPr>
        <w:tab/>
        <w:t>(a)</w:t>
      </w:r>
      <w:r w:rsidRPr="00612836">
        <w:rPr>
          <w:noProof/>
        </w:rPr>
        <w:tab/>
        <w:t>pravilno izvrševanje plačil, pobiranje prihodkov in izterjavo ugotovljenih terjatev;</w:t>
      </w:r>
    </w:p>
    <w:p w14:paraId="329F46DB" w14:textId="77777777" w:rsidR="00D026B6" w:rsidRPr="00612836" w:rsidRDefault="00D026B6" w:rsidP="00D026B6">
      <w:pPr>
        <w:pStyle w:val="Point0"/>
        <w:rPr>
          <w:noProof/>
        </w:rPr>
      </w:pPr>
      <w:r w:rsidRPr="00612836">
        <w:rPr>
          <w:noProof/>
        </w:rPr>
        <w:tab/>
        <w:t>(b)</w:t>
      </w:r>
      <w:r w:rsidRPr="00612836">
        <w:rPr>
          <w:noProof/>
        </w:rPr>
        <w:tab/>
        <w:t>pripravo in predstavitev zaključnih računov v skladu z naslovom XIII;</w:t>
      </w:r>
    </w:p>
    <w:p w14:paraId="236E1FC5" w14:textId="77777777" w:rsidR="00D026B6" w:rsidRPr="00612836" w:rsidRDefault="00D026B6" w:rsidP="00D026B6">
      <w:pPr>
        <w:pStyle w:val="Point0"/>
        <w:rPr>
          <w:noProof/>
        </w:rPr>
      </w:pPr>
      <w:r w:rsidRPr="00612836">
        <w:rPr>
          <w:noProof/>
        </w:rPr>
        <w:tab/>
        <w:t>(c)</w:t>
      </w:r>
      <w:r w:rsidRPr="00612836">
        <w:rPr>
          <w:noProof/>
        </w:rPr>
        <w:tab/>
        <w:t>vodenje zaključnih računov v skladu s členoma 82 in 84;</w:t>
      </w:r>
    </w:p>
    <w:p w14:paraId="52C584BC" w14:textId="77777777" w:rsidR="00D026B6" w:rsidRPr="00612836" w:rsidRDefault="00D026B6" w:rsidP="00D026B6">
      <w:pPr>
        <w:pStyle w:val="Point0"/>
        <w:rPr>
          <w:noProof/>
        </w:rPr>
      </w:pPr>
      <w:r w:rsidRPr="00612836">
        <w:rPr>
          <w:noProof/>
        </w:rPr>
        <w:tab/>
        <w:t>(d)</w:t>
      </w:r>
      <w:r w:rsidRPr="00612836">
        <w:rPr>
          <w:noProof/>
        </w:rPr>
        <w:tab/>
        <w:t>določitev računovodskih pravil, postopkov in kontnega okvira v skladu s členi 80 do 84;</w:t>
      </w:r>
    </w:p>
    <w:p w14:paraId="7E81F4AA" w14:textId="77777777" w:rsidR="00D026B6" w:rsidRPr="00612836" w:rsidRDefault="00D026B6" w:rsidP="00D026B6">
      <w:pPr>
        <w:pStyle w:val="Point0"/>
        <w:rPr>
          <w:noProof/>
        </w:rPr>
      </w:pPr>
      <w:r w:rsidRPr="00612836">
        <w:rPr>
          <w:noProof/>
        </w:rPr>
        <w:tab/>
        <w:t>(e)</w:t>
      </w:r>
      <w:r w:rsidRPr="00612836">
        <w:rPr>
          <w:noProof/>
        </w:rPr>
        <w:tab/>
        <w:t>določitev in potrjevanje računovodskih sistemov in po potrebi potrjevanje sistemov, ki jih določi odredbodajalec za pripravo ali utemeljevanje računovodskih informacij;</w:t>
      </w:r>
    </w:p>
    <w:p w14:paraId="5A940BD4" w14:textId="77777777" w:rsidR="00D026B6" w:rsidRPr="00612836" w:rsidRDefault="00D026B6" w:rsidP="00D026B6">
      <w:pPr>
        <w:pStyle w:val="Point0"/>
        <w:rPr>
          <w:noProof/>
        </w:rPr>
      </w:pPr>
      <w:r w:rsidRPr="00612836">
        <w:rPr>
          <w:noProof/>
        </w:rPr>
        <w:tab/>
        <w:t>(f)</w:t>
      </w:r>
      <w:r w:rsidRPr="00612836">
        <w:rPr>
          <w:noProof/>
        </w:rPr>
        <w:tab/>
        <w:t>upravljanje zakladnice.</w:t>
      </w:r>
    </w:p>
    <w:p w14:paraId="7C969768" w14:textId="77777777" w:rsidR="00D026B6" w:rsidRPr="00612836" w:rsidRDefault="00D026B6" w:rsidP="00D026B6">
      <w:pPr>
        <w:rPr>
          <w:noProof/>
        </w:rPr>
      </w:pPr>
      <w:r w:rsidRPr="00612836">
        <w:rPr>
          <w:noProof/>
        </w:rPr>
        <w:t>V zvezi z nalogami iz točke (e) prvega pododstavka je računovodja pooblaščen, da lahko kadar koli preveri skladnost z merili za potrjevanje.</w:t>
      </w:r>
    </w:p>
    <w:p w14:paraId="383B775A" w14:textId="77777777" w:rsidR="00D026B6" w:rsidRPr="00612836" w:rsidRDefault="00D026B6" w:rsidP="00D026B6">
      <w:pPr>
        <w:rPr>
          <w:noProof/>
        </w:rPr>
      </w:pPr>
      <w:r w:rsidRPr="00612836">
        <w:rPr>
          <w:noProof/>
        </w:rPr>
        <w:t>2.</w:t>
      </w:r>
      <w:r w:rsidRPr="00612836">
        <w:rPr>
          <w:noProof/>
        </w:rPr>
        <w:tab/>
        <w:t>Odgovornosti računovodje ESZD se nanašajo le na oddelek proračuna v zvezi z ESZD, kot ga izvršuje ESZD. Računovodja Komisije ostaja odgovoren za celoten oddelek proračuna v zvezi s Komisijo, vključno z računovodskimi operacijami, ki se nanašajo na odobritve, za katere so pristojni vodje delegacij Unije na podlagi nadaljnjega prenosa pooblastil.</w:t>
      </w:r>
    </w:p>
    <w:p w14:paraId="5C5E9A3A" w14:textId="77777777" w:rsidR="00D026B6" w:rsidRPr="00612836" w:rsidRDefault="00D026B6" w:rsidP="00D026B6">
      <w:pPr>
        <w:rPr>
          <w:noProof/>
        </w:rPr>
      </w:pPr>
      <w:r w:rsidRPr="00612836">
        <w:rPr>
          <w:noProof/>
        </w:rPr>
        <w:t>Računovodja Komisije deluje tudi kot računovodja ESZD v zvezi z izvrševanjem oddelka proračuna v zvezi z ESZD.</w:t>
      </w:r>
    </w:p>
    <w:p w14:paraId="344F7771" w14:textId="77777777" w:rsidR="00D026B6" w:rsidRPr="00612836" w:rsidRDefault="00D026B6" w:rsidP="00D026B6">
      <w:pPr>
        <w:pStyle w:val="Titrearticle"/>
        <w:rPr>
          <w:noProof/>
        </w:rPr>
      </w:pPr>
      <w:r w:rsidRPr="00612836">
        <w:rPr>
          <w:noProof/>
        </w:rPr>
        <w:t>Člen 78</w:t>
      </w:r>
    </w:p>
    <w:p w14:paraId="67A5F1C1" w14:textId="77777777" w:rsidR="00D026B6" w:rsidRPr="00612836" w:rsidRDefault="00D026B6" w:rsidP="00D026B6">
      <w:pPr>
        <w:pStyle w:val="NormalCentered"/>
        <w:rPr>
          <w:b/>
          <w:bCs/>
          <w:noProof/>
        </w:rPr>
      </w:pPr>
      <w:r w:rsidRPr="00612836">
        <w:rPr>
          <w:b/>
          <w:noProof/>
        </w:rPr>
        <w:t>Imenovanje in razrešitev računovodje</w:t>
      </w:r>
    </w:p>
    <w:p w14:paraId="643872CC" w14:textId="77777777" w:rsidR="00D026B6" w:rsidRPr="00612836" w:rsidRDefault="00D026B6" w:rsidP="00D026B6">
      <w:pPr>
        <w:rPr>
          <w:noProof/>
        </w:rPr>
      </w:pPr>
      <w:r w:rsidRPr="00612836">
        <w:rPr>
          <w:noProof/>
        </w:rPr>
        <w:t>1.</w:t>
      </w:r>
      <w:r w:rsidRPr="00612836">
        <w:rPr>
          <w:noProof/>
        </w:rPr>
        <w:tab/>
        <w:t>Vsaka institucija Unije imenuje računovodjo izmed uradnikov, za katere veljajo kadrovski predpisi.</w:t>
      </w:r>
    </w:p>
    <w:p w14:paraId="6498D559" w14:textId="77777777" w:rsidR="00D026B6" w:rsidRPr="00612836" w:rsidRDefault="00D026B6" w:rsidP="00D026B6">
      <w:pPr>
        <w:rPr>
          <w:noProof/>
        </w:rPr>
      </w:pPr>
      <w:r w:rsidRPr="00612836">
        <w:rPr>
          <w:noProof/>
        </w:rPr>
        <w:t>Institucija Unije računovodjo izbere na podlagi njegove konkretne usposobljenosti, ki jo dokazuje z diplomami ali enakovrednimi strokovnimi izkušnjami.</w:t>
      </w:r>
    </w:p>
    <w:p w14:paraId="563D9DFC" w14:textId="77777777" w:rsidR="00D026B6" w:rsidRPr="00612836" w:rsidRDefault="00D026B6" w:rsidP="00D026B6">
      <w:pPr>
        <w:rPr>
          <w:noProof/>
        </w:rPr>
      </w:pPr>
      <w:r w:rsidRPr="00612836">
        <w:rPr>
          <w:noProof/>
        </w:rPr>
        <w:t>2.</w:t>
      </w:r>
      <w:r w:rsidRPr="00612836">
        <w:rPr>
          <w:noProof/>
        </w:rPr>
        <w:tab/>
        <w:t>Dve ali več institucij ali organov Unije lahko za računovodjo imenuje isto osebo.</w:t>
      </w:r>
    </w:p>
    <w:p w14:paraId="14E2A08B" w14:textId="77777777" w:rsidR="00D026B6" w:rsidRPr="00612836" w:rsidRDefault="00D026B6" w:rsidP="00D026B6">
      <w:pPr>
        <w:rPr>
          <w:noProof/>
        </w:rPr>
      </w:pPr>
      <w:r w:rsidRPr="00612836">
        <w:rPr>
          <w:noProof/>
        </w:rPr>
        <w:t>V takšnem primeru sprejmejo ustrezne ukrepe za preprečitev nasprotja interesov.</w:t>
      </w:r>
    </w:p>
    <w:p w14:paraId="5535BFB9" w14:textId="77777777" w:rsidR="00D026B6" w:rsidRPr="00612836" w:rsidRDefault="00D026B6" w:rsidP="00D026B6">
      <w:pPr>
        <w:rPr>
          <w:noProof/>
        </w:rPr>
      </w:pPr>
      <w:r w:rsidRPr="00612836">
        <w:rPr>
          <w:noProof/>
        </w:rPr>
        <w:t>3.</w:t>
      </w:r>
      <w:r w:rsidRPr="00612836">
        <w:rPr>
          <w:noProof/>
        </w:rPr>
        <w:tab/>
        <w:t>V primeru razrešitve računovodje se nemudoma pripravi bruto bilanca.</w:t>
      </w:r>
    </w:p>
    <w:p w14:paraId="0A090423" w14:textId="77777777" w:rsidR="00D026B6" w:rsidRPr="00612836" w:rsidRDefault="00D026B6" w:rsidP="00D026B6">
      <w:pPr>
        <w:rPr>
          <w:noProof/>
        </w:rPr>
      </w:pPr>
      <w:r w:rsidRPr="00612836">
        <w:rPr>
          <w:noProof/>
        </w:rPr>
        <w:t>4.</w:t>
      </w:r>
      <w:r w:rsidRPr="00612836">
        <w:rPr>
          <w:noProof/>
        </w:rPr>
        <w:tab/>
        <w:t>Računovodja, ki je razrešen, ali, če to ni mogoče, uradnik iz njegove službe novemu računovodji predloži bruto bilanco, ki ji priloži poročilo o prevzemu nalog.</w:t>
      </w:r>
    </w:p>
    <w:p w14:paraId="16F063B9" w14:textId="77777777" w:rsidR="00D026B6" w:rsidRPr="00612836" w:rsidRDefault="00D026B6" w:rsidP="00D026B6">
      <w:pPr>
        <w:rPr>
          <w:noProof/>
        </w:rPr>
      </w:pPr>
      <w:r w:rsidRPr="00612836">
        <w:rPr>
          <w:noProof/>
        </w:rPr>
        <w:t>Novi računovodja v enem mesecu od datuma predložitve pisno potrdi, da sprejema bruto bilanco, lahko pa izrazi pridržke.</w:t>
      </w:r>
    </w:p>
    <w:p w14:paraId="1F2E5BBE" w14:textId="77777777" w:rsidR="00D026B6" w:rsidRPr="00612836" w:rsidRDefault="00D026B6" w:rsidP="00D026B6">
      <w:pPr>
        <w:rPr>
          <w:noProof/>
        </w:rPr>
      </w:pPr>
      <w:r w:rsidRPr="00612836">
        <w:rPr>
          <w:noProof/>
        </w:rPr>
        <w:t>Poročilo o prevzemu nalog mora vsebovati rezultat bruto bilance in morebitne pridržke.</w:t>
      </w:r>
    </w:p>
    <w:p w14:paraId="50824FF4" w14:textId="77777777" w:rsidR="00D026B6" w:rsidRPr="00612836" w:rsidRDefault="00D026B6" w:rsidP="00D026B6">
      <w:pPr>
        <w:pStyle w:val="Titrearticle"/>
        <w:rPr>
          <w:noProof/>
        </w:rPr>
      </w:pPr>
      <w:r w:rsidRPr="00612836">
        <w:rPr>
          <w:noProof/>
        </w:rPr>
        <w:t>Člen 79</w:t>
      </w:r>
    </w:p>
    <w:p w14:paraId="32422BDE" w14:textId="77777777" w:rsidR="00D026B6" w:rsidRPr="00612836" w:rsidRDefault="00D026B6" w:rsidP="00D026B6">
      <w:pPr>
        <w:pStyle w:val="NormalCentered"/>
        <w:rPr>
          <w:b/>
          <w:bCs/>
          <w:noProof/>
        </w:rPr>
      </w:pPr>
      <w:r w:rsidRPr="00612836">
        <w:rPr>
          <w:b/>
          <w:noProof/>
        </w:rPr>
        <w:t>Pooblastila, ki jih lahko prenese računovodja</w:t>
      </w:r>
    </w:p>
    <w:p w14:paraId="2F99B087" w14:textId="77777777" w:rsidR="00D026B6" w:rsidRPr="00612836" w:rsidRDefault="00D026B6" w:rsidP="00D026B6">
      <w:pPr>
        <w:rPr>
          <w:noProof/>
        </w:rPr>
      </w:pPr>
      <w:r w:rsidRPr="00612836">
        <w:rPr>
          <w:noProof/>
        </w:rPr>
        <w:t>Računovodja lahko pri opravljanju svojih nalog nekatere naloge prenese na podrejene in skrbnike računov izločenih sredstev, imenovane v skladu s členom 89(1).</w:t>
      </w:r>
    </w:p>
    <w:p w14:paraId="3615EC75" w14:textId="77777777" w:rsidR="00D026B6" w:rsidRPr="00612836" w:rsidRDefault="00D026B6" w:rsidP="00D026B6">
      <w:pPr>
        <w:rPr>
          <w:noProof/>
        </w:rPr>
      </w:pPr>
      <w:r w:rsidRPr="00612836">
        <w:rPr>
          <w:rStyle w:val="CRDeleted"/>
          <w:noProof/>
          <w:lang w:val="sl-SI"/>
        </w:rPr>
        <w:t>Akt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Instrument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 prenosu pooblastil določa te naloge.</w:t>
      </w:r>
    </w:p>
    <w:p w14:paraId="021D0DF0" w14:textId="77777777" w:rsidR="00D026B6" w:rsidRPr="00612836" w:rsidRDefault="00D026B6" w:rsidP="00D026B6">
      <w:pPr>
        <w:pStyle w:val="Titrearticle"/>
        <w:rPr>
          <w:noProof/>
        </w:rPr>
      </w:pPr>
      <w:r w:rsidRPr="00612836">
        <w:rPr>
          <w:noProof/>
        </w:rPr>
        <w:t>Člen 80</w:t>
      </w:r>
    </w:p>
    <w:p w14:paraId="2FAC63F7" w14:textId="77777777" w:rsidR="00D026B6" w:rsidRPr="00612836" w:rsidRDefault="00D026B6" w:rsidP="00D026B6">
      <w:pPr>
        <w:pStyle w:val="NormalCentered"/>
        <w:rPr>
          <w:b/>
          <w:bCs/>
          <w:noProof/>
        </w:rPr>
      </w:pPr>
      <w:r w:rsidRPr="00612836">
        <w:rPr>
          <w:b/>
          <w:noProof/>
        </w:rPr>
        <w:t>Računovodska pravila</w:t>
      </w:r>
    </w:p>
    <w:p w14:paraId="0383C1EB" w14:textId="77777777" w:rsidR="00D026B6" w:rsidRPr="00612836" w:rsidRDefault="00D026B6" w:rsidP="00D026B6">
      <w:pPr>
        <w:rPr>
          <w:noProof/>
        </w:rPr>
      </w:pPr>
      <w:r w:rsidRPr="00612836">
        <w:rPr>
          <w:noProof/>
        </w:rPr>
        <w:t>1.</w:t>
      </w:r>
      <w:r w:rsidRPr="00612836">
        <w:rPr>
          <w:noProof/>
        </w:rPr>
        <w:tab/>
        <w:t>Računovodska pravila, ki jih morajo uporabljati institucije Unije, evropski uradi ter agencije in organi Unije iz oddelka 2 poglavja 3 tega naslova, morajo temeljiti na mednarodno sprejetih računovodskih standardih za javni sektor. Ta pravila sprejme računovodja Komisije po posvetovanju z računovodji drugih institucij Unije, evropskih uradov in organov Unije.</w:t>
      </w:r>
    </w:p>
    <w:p w14:paraId="70B30DEA" w14:textId="77777777" w:rsidR="00D026B6" w:rsidRPr="00612836" w:rsidRDefault="00D026B6" w:rsidP="00D026B6">
      <w:pPr>
        <w:rPr>
          <w:noProof/>
        </w:rPr>
      </w:pPr>
      <w:r w:rsidRPr="00612836">
        <w:rPr>
          <w:noProof/>
        </w:rPr>
        <w:t>2.</w:t>
      </w:r>
      <w:r w:rsidRPr="00612836">
        <w:rPr>
          <w:noProof/>
        </w:rPr>
        <w:tab/>
        <w:t>Računovodja lahko standarde iz odstavka 1 obide, če meni, da je to potrebno zaradi poštenega prikaza sredstev in obveznosti do virov, izdatkov in prejemkov ter denarnega toka. Kadar se računovodsko pravilo znatno razlikuje od teh standardov, se to dejstvo razkrije in utemelji v pojasnilih k računovodskim izkazom.</w:t>
      </w:r>
    </w:p>
    <w:p w14:paraId="2029B708" w14:textId="77777777" w:rsidR="00D026B6" w:rsidRPr="00612836" w:rsidRDefault="00D026B6" w:rsidP="00D026B6">
      <w:pPr>
        <w:rPr>
          <w:noProof/>
        </w:rPr>
      </w:pPr>
      <w:r w:rsidRPr="00612836">
        <w:rPr>
          <w:noProof/>
        </w:rPr>
        <w:t>3.</w:t>
      </w:r>
      <w:r w:rsidRPr="00612836">
        <w:rPr>
          <w:noProof/>
        </w:rPr>
        <w:tab/>
        <w:t>Računovodska pravila iz odstavka 1 določajo strukturo in vsebino računovodskih izkazov ter računovodska načela, na katerih ti temeljijo.</w:t>
      </w:r>
    </w:p>
    <w:p w14:paraId="7B5F6C78" w14:textId="77777777" w:rsidR="00D026B6" w:rsidRPr="00612836" w:rsidRDefault="00D026B6" w:rsidP="00D026B6">
      <w:pPr>
        <w:rPr>
          <w:noProof/>
        </w:rPr>
      </w:pPr>
      <w:r w:rsidRPr="00612836">
        <w:rPr>
          <w:noProof/>
        </w:rPr>
        <w:t>4.</w:t>
      </w:r>
      <w:r w:rsidRPr="00612836">
        <w:rPr>
          <w:noProof/>
        </w:rPr>
        <w:tab/>
        <w:t>Poročila o izvrševanju proračuna iz člena </w:t>
      </w:r>
      <w:r w:rsidRPr="00612836">
        <w:rPr>
          <w:rStyle w:val="CRMinorChangeAdded"/>
          <w:noProof/>
          <w:lang w:val="sl-SI"/>
        </w:rPr>
        <w:t>247</w:t>
      </w:r>
      <w:r w:rsidRPr="00612836">
        <w:rPr>
          <w:rStyle w:val="CRMinorChangeDeleted"/>
          <w:noProof/>
          <w:lang w:val="sl-SI"/>
        </w:rPr>
        <w:t>241</w:t>
      </w:r>
      <w:r w:rsidRPr="00612836">
        <w:rPr>
          <w:noProof/>
        </w:rPr>
        <w:t xml:space="preserve"> morajo upoštevati proračunska načela iz te uredbe. Zagotoviti morajo natančen zapis izvrševanja proračuna. Evidentirati morajo vse prihodke in odhodke iz tega naslova in jih prikazati pošteno.</w:t>
      </w:r>
    </w:p>
    <w:p w14:paraId="16D12B23" w14:textId="77777777" w:rsidR="00D026B6" w:rsidRPr="00612836" w:rsidRDefault="00D026B6" w:rsidP="00D026B6">
      <w:pPr>
        <w:pStyle w:val="Titrearticle"/>
        <w:rPr>
          <w:noProof/>
        </w:rPr>
      </w:pPr>
      <w:r w:rsidRPr="00612836">
        <w:rPr>
          <w:noProof/>
        </w:rPr>
        <w:t>Člen 81</w:t>
      </w:r>
    </w:p>
    <w:p w14:paraId="717094C9" w14:textId="77777777" w:rsidR="00D026B6" w:rsidRPr="00612836" w:rsidRDefault="00D026B6" w:rsidP="00D026B6">
      <w:pPr>
        <w:pStyle w:val="NormalCentered"/>
        <w:rPr>
          <w:b/>
          <w:bCs/>
          <w:noProof/>
        </w:rPr>
      </w:pPr>
      <w:r w:rsidRPr="00612836">
        <w:rPr>
          <w:b/>
          <w:noProof/>
        </w:rPr>
        <w:t>Organizacija zaključnega računa</w:t>
      </w:r>
    </w:p>
    <w:p w14:paraId="0708D045" w14:textId="77777777" w:rsidR="00D026B6" w:rsidRPr="00612836" w:rsidRDefault="00D026B6" w:rsidP="00D026B6">
      <w:pPr>
        <w:rPr>
          <w:noProof/>
        </w:rPr>
      </w:pPr>
      <w:r w:rsidRPr="00612836">
        <w:rPr>
          <w:noProof/>
        </w:rPr>
        <w:t>1.</w:t>
      </w:r>
      <w:r w:rsidRPr="00612836">
        <w:rPr>
          <w:noProof/>
        </w:rPr>
        <w:tab/>
        <w:t>Računovodja vsake institucije ali organa Unije pripravi in posodablja dokumente, ki opisujejo organizacijo zaključnega računa in računovodske postopke njegove institucije ali organa Unije.</w:t>
      </w:r>
    </w:p>
    <w:p w14:paraId="782A943F" w14:textId="77777777" w:rsidR="00D026B6" w:rsidRPr="00612836" w:rsidRDefault="00D026B6" w:rsidP="00D026B6">
      <w:pPr>
        <w:rPr>
          <w:noProof/>
        </w:rPr>
      </w:pPr>
      <w:r w:rsidRPr="00612836">
        <w:rPr>
          <w:noProof/>
        </w:rPr>
        <w:t>2.</w:t>
      </w:r>
      <w:r w:rsidRPr="00612836">
        <w:rPr>
          <w:noProof/>
        </w:rPr>
        <w:tab/>
        <w:t>Prihodki in odhodki se evidentirajo v računalniškem sistemu glede na ekonomsko naravo posla kot tekoči prihodki ali odhodki ali kot kapital.</w:t>
      </w:r>
    </w:p>
    <w:p w14:paraId="14862309" w14:textId="77777777" w:rsidR="00D026B6" w:rsidRPr="00612836" w:rsidRDefault="00D026B6" w:rsidP="00D026B6">
      <w:pPr>
        <w:pStyle w:val="Titrearticle"/>
        <w:rPr>
          <w:noProof/>
        </w:rPr>
      </w:pPr>
      <w:r w:rsidRPr="00612836">
        <w:rPr>
          <w:noProof/>
        </w:rPr>
        <w:t>Člen 82</w:t>
      </w:r>
    </w:p>
    <w:p w14:paraId="78FAC457" w14:textId="77777777" w:rsidR="00D026B6" w:rsidRPr="00612836" w:rsidRDefault="00D026B6" w:rsidP="00D026B6">
      <w:pPr>
        <w:pStyle w:val="NormalCentered"/>
        <w:rPr>
          <w:b/>
          <w:bCs/>
          <w:noProof/>
        </w:rPr>
      </w:pPr>
      <w:r w:rsidRPr="00612836">
        <w:rPr>
          <w:b/>
          <w:noProof/>
        </w:rPr>
        <w:t>Vodenje zaključnega računa</w:t>
      </w:r>
    </w:p>
    <w:p w14:paraId="474B4706" w14:textId="77777777" w:rsidR="00D026B6" w:rsidRPr="00612836" w:rsidRDefault="00D026B6" w:rsidP="00D026B6">
      <w:pPr>
        <w:rPr>
          <w:noProof/>
        </w:rPr>
      </w:pPr>
      <w:r w:rsidRPr="00612836">
        <w:rPr>
          <w:noProof/>
        </w:rPr>
        <w:t>1.</w:t>
      </w:r>
      <w:r w:rsidRPr="00612836">
        <w:rPr>
          <w:noProof/>
        </w:rPr>
        <w:tab/>
        <w:t>Računovodja Komisije je odgovoren za določitev usklajenega kontnega okvira, ki ga morajo uporabljati institucije Unije, evropski uradi ter agencije in organi Unije iz oddelka 2 poglavja 3 tega naslova.</w:t>
      </w:r>
    </w:p>
    <w:p w14:paraId="2DF0901E" w14:textId="77777777" w:rsidR="00D026B6" w:rsidRPr="00612836" w:rsidRDefault="00D026B6" w:rsidP="00D026B6">
      <w:pPr>
        <w:rPr>
          <w:noProof/>
        </w:rPr>
      </w:pPr>
      <w:r w:rsidRPr="00612836">
        <w:rPr>
          <w:noProof/>
        </w:rPr>
        <w:t>2.</w:t>
      </w:r>
      <w:r w:rsidRPr="00612836">
        <w:rPr>
          <w:noProof/>
        </w:rPr>
        <w:tab/>
        <w:t>Računovodje od odredbodajalcev pridobijo vse potrebne informacije za pripravo zaključnega računa, ki je pošten prikaz finančnega stanja institucij Unije in izvrševanja proračuna. Odredbodajalci jamčijo za zanesljivost teh informacij.</w:t>
      </w:r>
    </w:p>
    <w:p w14:paraId="00D587B3" w14:textId="77777777" w:rsidR="00D026B6" w:rsidRPr="00612836" w:rsidRDefault="00D026B6" w:rsidP="00D026B6">
      <w:pPr>
        <w:rPr>
          <w:noProof/>
        </w:rPr>
      </w:pPr>
      <w:r w:rsidRPr="00612836">
        <w:rPr>
          <w:noProof/>
        </w:rPr>
        <w:t>3.</w:t>
      </w:r>
      <w:r w:rsidRPr="00612836">
        <w:rPr>
          <w:noProof/>
        </w:rPr>
        <w:tab/>
        <w:t>Preden institucija Unije ali organ Unije iz člena 70 sprejme zaključni račun, ga računovodja potrdi, s čimer potrdi tudi, da ima razumno zagotovilo, da je zaključni račun pošten prikaz finančnega stanja institucije Unije ali organa Unije iz člena 70.</w:t>
      </w:r>
    </w:p>
    <w:p w14:paraId="1AC3855E" w14:textId="77777777" w:rsidR="00D026B6" w:rsidRPr="00612836" w:rsidRDefault="00D026B6" w:rsidP="00D026B6">
      <w:pPr>
        <w:rPr>
          <w:noProof/>
        </w:rPr>
      </w:pPr>
      <w:r w:rsidRPr="00612836">
        <w:rPr>
          <w:noProof/>
        </w:rPr>
        <w:t>V ta namen računovodja preveri, da je bil zaključni račun pripravljen v skladu z računovodskimi pravili iz člena 80 in računovodskimi postopki iz točke (d) prvega pododstavka člena 77(1) ter da so v zaključnem računu knjiženi vsi prihodki in odhodki.</w:t>
      </w:r>
    </w:p>
    <w:p w14:paraId="59E0287C" w14:textId="77777777" w:rsidR="00D026B6" w:rsidRPr="00612836" w:rsidRDefault="00D026B6" w:rsidP="00D026B6">
      <w:pPr>
        <w:rPr>
          <w:noProof/>
        </w:rPr>
      </w:pPr>
      <w:r w:rsidRPr="00612836">
        <w:rPr>
          <w:noProof/>
        </w:rPr>
        <w:t>4.</w:t>
      </w:r>
      <w:r w:rsidRPr="00612836">
        <w:rPr>
          <w:noProof/>
        </w:rPr>
        <w:tab/>
        <w:t>Odredbodajalec na podlagi prenosa pooblastil računovodji v skladu s pravili, ki jih sprejme računovodja, pošlje vse finančne in poslovodne informacije, ki so potrebne za opravljanje nalog računovodje.</w:t>
      </w:r>
    </w:p>
    <w:p w14:paraId="077E1160" w14:textId="77777777" w:rsidR="00D026B6" w:rsidRPr="00612836" w:rsidRDefault="00D026B6" w:rsidP="00D026B6">
      <w:pPr>
        <w:rPr>
          <w:noProof/>
        </w:rPr>
      </w:pPr>
      <w:r w:rsidRPr="00612836">
        <w:rPr>
          <w:noProof/>
        </w:rPr>
        <w:t>Odredbodajalec redno in vsaj pred pripravo zaključnega računa obvesti računovodjo o ustreznih finančnih podatkih o fiduciarnih računih, da se omogoči prikaz uporabe sredstev Unije v zaključnem računu Unije.</w:t>
      </w:r>
    </w:p>
    <w:p w14:paraId="0A6D5676" w14:textId="77777777" w:rsidR="00D026B6" w:rsidRPr="00612836" w:rsidRDefault="00D026B6" w:rsidP="00D026B6">
      <w:pPr>
        <w:rPr>
          <w:noProof/>
        </w:rPr>
      </w:pPr>
      <w:r w:rsidRPr="00612836">
        <w:rPr>
          <w:noProof/>
        </w:rPr>
        <w:t xml:space="preserve">Odredbodajalci so še naprej v celoti odgovorni za pravilno uporabo sredstev, ki jih upravljajo, zakonitost in pravilnost odhodkov pod njihovo kontrolo ter </w:t>
      </w:r>
      <w:r w:rsidRPr="00612836">
        <w:rPr>
          <w:rStyle w:val="CRDeleted"/>
          <w:noProof/>
          <w:lang w:val="sl-SI"/>
        </w:rPr>
        <w:t>celovitost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popolnost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 natančnost informacij, poslanih računovodji.</w:t>
      </w:r>
    </w:p>
    <w:p w14:paraId="1F9AA464" w14:textId="77777777" w:rsidR="00D026B6" w:rsidRPr="00612836" w:rsidRDefault="00D026B6" w:rsidP="00D026B6">
      <w:pPr>
        <w:rPr>
          <w:noProof/>
        </w:rPr>
      </w:pPr>
      <w:r w:rsidRPr="00612836">
        <w:rPr>
          <w:noProof/>
        </w:rPr>
        <w:t>5.</w:t>
      </w:r>
      <w:r w:rsidRPr="00612836">
        <w:rPr>
          <w:noProof/>
        </w:rPr>
        <w:tab/>
        <w:t>Odgovorni odredbodajalec uradno obvesti računovodjo o vseh dogodkih ali pomembnih spremembah sistema za finančno poslovodenje, sistema za vodenje evidence premoženja ali sistema za vrednotenje sredstev in obveznosti do virov sredstev, če zagotavlja podatke za računovodstvo institucije Unije ali se ti uporabijo za utemeljitev podatkov v tem računovodstvu, zato da računovodja lahko preveri skladnost z merili potrjevanja.</w:t>
      </w:r>
    </w:p>
    <w:p w14:paraId="0AA15AA9" w14:textId="77777777" w:rsidR="00D026B6" w:rsidRPr="00612836" w:rsidRDefault="00D026B6" w:rsidP="00D026B6">
      <w:pPr>
        <w:rPr>
          <w:noProof/>
        </w:rPr>
      </w:pPr>
      <w:r w:rsidRPr="00612836">
        <w:rPr>
          <w:noProof/>
        </w:rPr>
        <w:t>Računovodja lahko kadar koli ponovno preuči sistem za finančno poslovodenje, ki je že bil potrjen, in lahko zahteva, da odgovorni odredbodajalec oblikuje akcijski načrt, zato da se pravočasno odpravijo morebitne pomanjkljivosti.</w:t>
      </w:r>
    </w:p>
    <w:p w14:paraId="6B1FC010" w14:textId="77777777" w:rsidR="00D026B6" w:rsidRPr="00612836" w:rsidRDefault="00D026B6" w:rsidP="00D026B6">
      <w:pPr>
        <w:rPr>
          <w:noProof/>
        </w:rPr>
      </w:pPr>
      <w:r w:rsidRPr="00612836">
        <w:rPr>
          <w:noProof/>
        </w:rPr>
        <w:t>Odredbodajalec je odgovoren za popolnost informacij, poslanih računovodji.</w:t>
      </w:r>
    </w:p>
    <w:p w14:paraId="3C180845" w14:textId="77777777" w:rsidR="00D026B6" w:rsidRPr="00612836" w:rsidRDefault="00D026B6" w:rsidP="00D026B6">
      <w:pPr>
        <w:rPr>
          <w:noProof/>
        </w:rPr>
      </w:pPr>
      <w:r w:rsidRPr="00612836">
        <w:rPr>
          <w:noProof/>
        </w:rPr>
        <w:t>6.</w:t>
      </w:r>
      <w:r w:rsidRPr="00612836">
        <w:rPr>
          <w:noProof/>
        </w:rPr>
        <w:tab/>
        <w:t>Računovodja je pooblaščen za preverjanje prejetih informacij in izvajanje kakršnih koli nadaljnjih preverjanj, ki so po njegovem mnenju potrebna za potrditev zaključnega računa.</w:t>
      </w:r>
    </w:p>
    <w:p w14:paraId="01020C9F" w14:textId="77777777" w:rsidR="00D026B6" w:rsidRPr="00612836" w:rsidRDefault="00D026B6" w:rsidP="00D026B6">
      <w:pPr>
        <w:rPr>
          <w:noProof/>
        </w:rPr>
      </w:pPr>
      <w:r w:rsidRPr="00612836">
        <w:rPr>
          <w:noProof/>
        </w:rPr>
        <w:t>Računovodja po potrebi izrazi pridržke ter natančno obrazloži naravo in obseg takšnih pridržkov.</w:t>
      </w:r>
    </w:p>
    <w:p w14:paraId="46AAE32A" w14:textId="77777777" w:rsidR="00D026B6" w:rsidRPr="00612836" w:rsidRDefault="00D026B6" w:rsidP="00D026B6">
      <w:pPr>
        <w:rPr>
          <w:noProof/>
        </w:rPr>
      </w:pPr>
      <w:r w:rsidRPr="00612836">
        <w:rPr>
          <w:noProof/>
        </w:rPr>
        <w:t>7.</w:t>
      </w:r>
      <w:r w:rsidRPr="00612836">
        <w:rPr>
          <w:noProof/>
        </w:rPr>
        <w:tab/>
        <w:t>Računovodski sistem institucije Unije omogoča tako organizacijo proračunskih in finančnih informacij, da se lahko zneski knjižijo, arhivirajo in evidentirajo.</w:t>
      </w:r>
    </w:p>
    <w:p w14:paraId="24D98CF7" w14:textId="77777777" w:rsidR="00D026B6" w:rsidRPr="00612836" w:rsidRDefault="00D026B6" w:rsidP="00D026B6">
      <w:pPr>
        <w:rPr>
          <w:noProof/>
        </w:rPr>
      </w:pPr>
      <w:r w:rsidRPr="00612836">
        <w:rPr>
          <w:noProof/>
        </w:rPr>
        <w:t>8.</w:t>
      </w:r>
      <w:r w:rsidRPr="00612836">
        <w:rPr>
          <w:noProof/>
        </w:rPr>
        <w:tab/>
        <w:t>Računovodski sistem se deli na splošno računovodstvo in proračunsko računovodstvo. Računovodske evidence se vodijo v eurih na osnovi koledarskega leta.</w:t>
      </w:r>
    </w:p>
    <w:p w14:paraId="4901A257" w14:textId="77777777" w:rsidR="00D026B6" w:rsidRPr="00612836" w:rsidRDefault="00D026B6" w:rsidP="00D026B6">
      <w:pPr>
        <w:rPr>
          <w:noProof/>
        </w:rPr>
      </w:pPr>
      <w:r w:rsidRPr="00612836">
        <w:rPr>
          <w:noProof/>
        </w:rPr>
        <w:t>9.</w:t>
      </w:r>
      <w:r w:rsidRPr="00612836">
        <w:rPr>
          <w:noProof/>
        </w:rPr>
        <w:tab/>
        <w:t>Odredbodajalec na podlagi prenosa pooblastil lahko opravlja tudi podrobno poslovodno računovodstvo.</w:t>
      </w:r>
    </w:p>
    <w:p w14:paraId="5EBDCFCD" w14:textId="77777777" w:rsidR="00D026B6" w:rsidRPr="00612836" w:rsidRDefault="00D026B6" w:rsidP="00D026B6">
      <w:pPr>
        <w:rPr>
          <w:noProof/>
        </w:rPr>
      </w:pPr>
      <w:r w:rsidRPr="00612836">
        <w:rPr>
          <w:noProof/>
        </w:rPr>
        <w:t>10.</w:t>
      </w:r>
      <w:r w:rsidRPr="00612836">
        <w:rPr>
          <w:noProof/>
        </w:rPr>
        <w:tab/>
        <w:t>Dokazila za računovodski sistem in za pripravo zaključnega računa iz člena </w:t>
      </w:r>
      <w:r w:rsidRPr="00612836">
        <w:rPr>
          <w:rStyle w:val="CRMinorChangeAdded"/>
          <w:noProof/>
          <w:lang w:val="sl-SI"/>
        </w:rPr>
        <w:t>247</w:t>
      </w:r>
      <w:r w:rsidRPr="00612836">
        <w:rPr>
          <w:rStyle w:val="CRMinorChangeDeleted"/>
          <w:noProof/>
          <w:lang w:val="sl-SI"/>
        </w:rPr>
        <w:t>241</w:t>
      </w:r>
      <w:r w:rsidRPr="00612836">
        <w:rPr>
          <w:noProof/>
        </w:rPr>
        <w:t xml:space="preserve"> se hranijo najmanj pet let od datuma, ko Evropski parlament podeli razrešnico za proračunsko leto, na katero se dokazila nanašajo.</w:t>
      </w:r>
    </w:p>
    <w:p w14:paraId="32D9D067" w14:textId="77777777" w:rsidR="00D026B6" w:rsidRPr="00612836" w:rsidRDefault="00D026B6" w:rsidP="00D026B6">
      <w:pPr>
        <w:rPr>
          <w:noProof/>
        </w:rPr>
      </w:pPr>
      <w:r w:rsidRPr="00612836">
        <w:rPr>
          <w:noProof/>
        </w:rPr>
        <w:t>Dokazila v zvezi s postopki, ki se še niso končali, pa se hranijo do konca leta, ki sledi letu, v katerem se postopki končajo. Za shranjevanje podatkov o prometu se uporablja člen </w:t>
      </w:r>
      <w:r w:rsidRPr="00612836">
        <w:rPr>
          <w:rStyle w:val="CRMinorChangeAdded"/>
          <w:noProof/>
          <w:lang w:val="sl-SI"/>
        </w:rPr>
        <w:t>4</w:t>
      </w:r>
      <w:r w:rsidRPr="00612836">
        <w:rPr>
          <w:rStyle w:val="CRMinorChangeDeleted"/>
          <w:noProof/>
          <w:lang w:val="sl-SI"/>
        </w:rPr>
        <w:t>37(2)</w:t>
      </w:r>
      <w:r w:rsidRPr="00612836">
        <w:rPr>
          <w:noProof/>
        </w:rPr>
        <w:t xml:space="preserve"> Uredbe </w:t>
      </w:r>
      <w:r w:rsidRPr="00612836">
        <w:rPr>
          <w:rStyle w:val="CRMinorChangeAdded"/>
          <w:noProof/>
          <w:lang w:val="sl-SI"/>
        </w:rPr>
        <w:t>(EU) 2018/1725</w:t>
      </w:r>
      <w:r w:rsidRPr="00612836">
        <w:rPr>
          <w:rStyle w:val="CRMinorChangeDeleted"/>
          <w:noProof/>
          <w:lang w:val="sl-SI"/>
        </w:rPr>
        <w:t>(ES) št. 45/2001</w:t>
      </w:r>
      <w:r w:rsidRPr="00612836">
        <w:rPr>
          <w:noProof/>
        </w:rPr>
        <w:t>.</w:t>
      </w:r>
    </w:p>
    <w:p w14:paraId="691CCC98" w14:textId="77777777" w:rsidR="00D026B6" w:rsidRPr="00612836" w:rsidRDefault="00D026B6" w:rsidP="00D026B6">
      <w:pPr>
        <w:rPr>
          <w:noProof/>
        </w:rPr>
      </w:pPr>
      <w:r w:rsidRPr="00612836">
        <w:rPr>
          <w:noProof/>
        </w:rPr>
        <w:t>Vsaka institucija Unije določi, katera služba hrani dokazila.</w:t>
      </w:r>
    </w:p>
    <w:p w14:paraId="10E1C082" w14:textId="77777777" w:rsidR="00D026B6" w:rsidRPr="00612836" w:rsidRDefault="00D026B6" w:rsidP="00D026B6">
      <w:pPr>
        <w:pStyle w:val="Titrearticle"/>
        <w:rPr>
          <w:noProof/>
        </w:rPr>
      </w:pPr>
      <w:r w:rsidRPr="00612836">
        <w:rPr>
          <w:noProof/>
        </w:rPr>
        <w:t>Člen 83</w:t>
      </w:r>
    </w:p>
    <w:p w14:paraId="3FA2F42C" w14:textId="77777777" w:rsidR="00D026B6" w:rsidRPr="00612836" w:rsidRDefault="00D026B6" w:rsidP="00D026B6">
      <w:pPr>
        <w:pStyle w:val="NormalCentered"/>
        <w:rPr>
          <w:b/>
          <w:bCs/>
          <w:noProof/>
        </w:rPr>
      </w:pPr>
      <w:r w:rsidRPr="00612836">
        <w:rPr>
          <w:b/>
          <w:noProof/>
        </w:rPr>
        <w:t>Vsebina proračunskega računovodstva in njegovo vodenje</w:t>
      </w:r>
    </w:p>
    <w:p w14:paraId="697E179F" w14:textId="77777777" w:rsidR="00D026B6" w:rsidRPr="00612836" w:rsidRDefault="00D026B6" w:rsidP="00D026B6">
      <w:pPr>
        <w:rPr>
          <w:noProof/>
        </w:rPr>
      </w:pPr>
      <w:r w:rsidRPr="00612836">
        <w:rPr>
          <w:noProof/>
        </w:rPr>
        <w:t>1.</w:t>
      </w:r>
      <w:r w:rsidRPr="00612836">
        <w:rPr>
          <w:noProof/>
        </w:rPr>
        <w:tab/>
        <w:t>Proračunsko računovodstvo za vsako podpodročje proračuna prikazuje:</w:t>
      </w:r>
    </w:p>
    <w:p w14:paraId="255D0E39" w14:textId="77777777" w:rsidR="00D026B6" w:rsidRPr="00612836" w:rsidRDefault="00D026B6" w:rsidP="00D026B6">
      <w:pPr>
        <w:pStyle w:val="Point0"/>
        <w:rPr>
          <w:noProof/>
        </w:rPr>
      </w:pPr>
      <w:r w:rsidRPr="00612836">
        <w:rPr>
          <w:noProof/>
        </w:rPr>
        <w:tab/>
        <w:t>(a)</w:t>
      </w:r>
      <w:r w:rsidRPr="00612836">
        <w:rPr>
          <w:noProof/>
        </w:rPr>
        <w:tab/>
        <w:t>za odhodke:</w:t>
      </w:r>
    </w:p>
    <w:p w14:paraId="7DF763EA" w14:textId="77777777" w:rsidR="00D026B6" w:rsidRPr="00612836" w:rsidRDefault="00D026B6" w:rsidP="00D026B6">
      <w:pPr>
        <w:pStyle w:val="Point1"/>
        <w:rPr>
          <w:noProof/>
        </w:rPr>
      </w:pPr>
      <w:r w:rsidRPr="00612836">
        <w:rPr>
          <w:noProof/>
        </w:rPr>
        <w:tab/>
        <w:t>(i)</w:t>
      </w:r>
      <w:r w:rsidRPr="00612836">
        <w:rPr>
          <w:noProof/>
        </w:rPr>
        <w:tab/>
        <w:t>odobritve, odobrene v proračunu, vključno z odobritvami, knjiženimi v spremembe proračuna, prenesene odobritve, odobritve iz namenskih prejemkov, prerazporeditve odobritev in skupne odobritve, ki so tako na voljo;</w:t>
      </w:r>
    </w:p>
    <w:p w14:paraId="16C10597" w14:textId="77777777" w:rsidR="00D026B6" w:rsidRPr="00612836" w:rsidRDefault="00D026B6" w:rsidP="00D026B6">
      <w:pPr>
        <w:pStyle w:val="Point1"/>
        <w:rPr>
          <w:noProof/>
        </w:rPr>
      </w:pPr>
      <w:r w:rsidRPr="00612836">
        <w:rPr>
          <w:noProof/>
        </w:rPr>
        <w:tab/>
        <w:t>(ii)</w:t>
      </w:r>
      <w:r w:rsidRPr="00612836">
        <w:rPr>
          <w:noProof/>
        </w:rPr>
        <w:tab/>
        <w:t>odobritve za prevzem obveznosti in odobritve plačil za zadevno proračunsko leto;</w:t>
      </w:r>
    </w:p>
    <w:p w14:paraId="060035D2" w14:textId="77777777" w:rsidR="00D026B6" w:rsidRPr="00612836" w:rsidRDefault="00D026B6" w:rsidP="00D026B6">
      <w:pPr>
        <w:pStyle w:val="Point0"/>
        <w:rPr>
          <w:noProof/>
        </w:rPr>
      </w:pPr>
      <w:r w:rsidRPr="00612836">
        <w:rPr>
          <w:noProof/>
        </w:rPr>
        <w:tab/>
        <w:t>(b)</w:t>
      </w:r>
      <w:r w:rsidRPr="00612836">
        <w:rPr>
          <w:noProof/>
        </w:rPr>
        <w:tab/>
        <w:t>za prihodke:</w:t>
      </w:r>
    </w:p>
    <w:p w14:paraId="511D6319" w14:textId="77777777" w:rsidR="00D026B6" w:rsidRPr="00612836" w:rsidRDefault="00D026B6" w:rsidP="00D026B6">
      <w:pPr>
        <w:pStyle w:val="Point1"/>
        <w:rPr>
          <w:noProof/>
        </w:rPr>
      </w:pPr>
      <w:r w:rsidRPr="00612836">
        <w:rPr>
          <w:noProof/>
        </w:rPr>
        <w:tab/>
        <w:t>(i)</w:t>
      </w:r>
      <w:r w:rsidRPr="00612836">
        <w:rPr>
          <w:noProof/>
        </w:rPr>
        <w:tab/>
        <w:t xml:space="preserve">ocene, knjižene v proračun, vključno z ocenami, knjiženimi v spremembe proračuna, prihodke od namenskih prejemkov in skupni znesek </w:t>
      </w:r>
      <w:r w:rsidRPr="00612836">
        <w:rPr>
          <w:rStyle w:val="CRDeleted"/>
          <w:noProof/>
          <w:lang w:val="sl-SI"/>
        </w:rPr>
        <w:t xml:space="preserve">ocenjenih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načrtovanih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prihodkov;</w:t>
      </w:r>
    </w:p>
    <w:p w14:paraId="6F6F9D8E" w14:textId="77777777" w:rsidR="00D026B6" w:rsidRPr="00612836" w:rsidRDefault="00D026B6" w:rsidP="00D026B6">
      <w:pPr>
        <w:pStyle w:val="Point1"/>
        <w:rPr>
          <w:noProof/>
        </w:rPr>
      </w:pPr>
      <w:r w:rsidRPr="00612836">
        <w:rPr>
          <w:noProof/>
        </w:rPr>
        <w:tab/>
        <w:t>(ii)</w:t>
      </w:r>
      <w:r w:rsidRPr="00612836">
        <w:rPr>
          <w:noProof/>
        </w:rPr>
        <w:tab/>
        <w:t>ugotovljene upravičene zneske in zneske, izterjane za proračunsko leto;</w:t>
      </w:r>
    </w:p>
    <w:p w14:paraId="27FC4ADF" w14:textId="77777777" w:rsidR="00D026B6" w:rsidRPr="00612836" w:rsidRDefault="00D026B6" w:rsidP="00D026B6">
      <w:pPr>
        <w:pStyle w:val="Point0"/>
        <w:rPr>
          <w:noProof/>
        </w:rPr>
      </w:pPr>
      <w:r w:rsidRPr="00612836">
        <w:rPr>
          <w:noProof/>
        </w:rPr>
        <w:tab/>
        <w:t>(c)</w:t>
      </w:r>
      <w:r w:rsidRPr="00612836">
        <w:rPr>
          <w:noProof/>
        </w:rPr>
        <w:tab/>
        <w:t>prevzete obveznosti, ki jih je še treba plačati, in prihodke, ki jih je treba izterjati, iz predhodnih proračunskih let.</w:t>
      </w:r>
    </w:p>
    <w:p w14:paraId="14D11146" w14:textId="77777777" w:rsidR="00D026B6" w:rsidRPr="00612836" w:rsidRDefault="00D026B6" w:rsidP="00D026B6">
      <w:pPr>
        <w:rPr>
          <w:noProof/>
        </w:rPr>
      </w:pPr>
      <w:r w:rsidRPr="00612836">
        <w:rPr>
          <w:noProof/>
        </w:rPr>
        <w:t>Odobritve za prevzem obveznosti in odobritve plačil iz točke (a) prvega pododstavka se knjižijo in prikazujejo posebej.</w:t>
      </w:r>
    </w:p>
    <w:p w14:paraId="3390701D" w14:textId="77777777" w:rsidR="00D026B6" w:rsidRPr="00612836" w:rsidRDefault="00D026B6" w:rsidP="00D026B6">
      <w:pPr>
        <w:rPr>
          <w:noProof/>
        </w:rPr>
      </w:pPr>
      <w:r w:rsidRPr="00612836">
        <w:rPr>
          <w:noProof/>
        </w:rPr>
        <w:t>2.</w:t>
      </w:r>
      <w:r w:rsidRPr="00612836">
        <w:rPr>
          <w:noProof/>
        </w:rPr>
        <w:tab/>
        <w:t>Proračunsko računovodstvo ločeno prikazuje:</w:t>
      </w:r>
    </w:p>
    <w:p w14:paraId="4729DF87" w14:textId="77777777" w:rsidR="00D026B6" w:rsidRPr="00612836" w:rsidRDefault="00D026B6" w:rsidP="00D026B6">
      <w:pPr>
        <w:pStyle w:val="Point0"/>
        <w:rPr>
          <w:noProof/>
        </w:rPr>
      </w:pPr>
      <w:r w:rsidRPr="00612836">
        <w:rPr>
          <w:noProof/>
        </w:rPr>
        <w:tab/>
        <w:t>(a)</w:t>
      </w:r>
      <w:r w:rsidRPr="00612836">
        <w:rPr>
          <w:noProof/>
        </w:rPr>
        <w:tab/>
        <w:t>uporabo prenesenih odobritev in odobritev za tekoče proračunsko leto;</w:t>
      </w:r>
    </w:p>
    <w:p w14:paraId="2C711376" w14:textId="77777777" w:rsidR="00D026B6" w:rsidRPr="00612836" w:rsidRDefault="00D026B6" w:rsidP="00D026B6">
      <w:pPr>
        <w:pStyle w:val="Point0"/>
        <w:rPr>
          <w:noProof/>
        </w:rPr>
      </w:pPr>
      <w:r w:rsidRPr="00612836">
        <w:rPr>
          <w:noProof/>
        </w:rPr>
        <w:tab/>
        <w:t>(b)</w:t>
      </w:r>
      <w:r w:rsidRPr="00612836">
        <w:rPr>
          <w:noProof/>
        </w:rPr>
        <w:tab/>
        <w:t>obračun neporavnanih prevzetih obveznosti.</w:t>
      </w:r>
    </w:p>
    <w:p w14:paraId="09047268" w14:textId="77777777" w:rsidR="00D026B6" w:rsidRPr="00612836" w:rsidRDefault="00D026B6" w:rsidP="00D026B6">
      <w:pPr>
        <w:rPr>
          <w:noProof/>
        </w:rPr>
      </w:pPr>
      <w:r w:rsidRPr="00612836">
        <w:rPr>
          <w:noProof/>
        </w:rPr>
        <w:t>Na prihodkovni strani se zneski iz predhodnih proračunskih let, ki jih je treba še izterjati, prikažejo ločeno.</w:t>
      </w:r>
    </w:p>
    <w:p w14:paraId="0AA5BFC6" w14:textId="77777777" w:rsidR="00D026B6" w:rsidRPr="00612836" w:rsidRDefault="00D026B6" w:rsidP="00D026B6">
      <w:pPr>
        <w:pStyle w:val="Titrearticle"/>
        <w:rPr>
          <w:noProof/>
        </w:rPr>
      </w:pPr>
      <w:r w:rsidRPr="00612836">
        <w:rPr>
          <w:noProof/>
        </w:rPr>
        <w:t>Člen 84</w:t>
      </w:r>
    </w:p>
    <w:p w14:paraId="13BAC70E" w14:textId="77777777" w:rsidR="00D026B6" w:rsidRPr="00612836" w:rsidRDefault="00D026B6" w:rsidP="00D026B6">
      <w:pPr>
        <w:pStyle w:val="NormalCentered"/>
        <w:rPr>
          <w:b/>
          <w:bCs/>
          <w:noProof/>
        </w:rPr>
      </w:pPr>
      <w:r w:rsidRPr="00612836">
        <w:rPr>
          <w:b/>
          <w:noProof/>
        </w:rPr>
        <w:t>Splošno računovodstvo</w:t>
      </w:r>
    </w:p>
    <w:p w14:paraId="7F73196E" w14:textId="77777777" w:rsidR="00D026B6" w:rsidRPr="00612836" w:rsidRDefault="00D026B6" w:rsidP="00D026B6">
      <w:pPr>
        <w:rPr>
          <w:noProof/>
        </w:rPr>
      </w:pPr>
      <w:r w:rsidRPr="00612836">
        <w:rPr>
          <w:noProof/>
        </w:rPr>
        <w:t>1.</w:t>
      </w:r>
      <w:r w:rsidRPr="00612836">
        <w:rPr>
          <w:noProof/>
        </w:rPr>
        <w:tab/>
        <w:t>Splošno računovodstvo v kronološkem vrstnem redu in na podlagi dvostavnega knjigovodstva evidentira vse dogodke in operacije, ki vplivajo na gospodarski in finančni položaj ter na sredstva in obveznosti institucij Unije ter agencij in organov Unije iz oddelka 2 poglavja 3 tega naslova.</w:t>
      </w:r>
    </w:p>
    <w:p w14:paraId="7DA39DBF" w14:textId="77777777" w:rsidR="00D026B6" w:rsidRPr="00612836" w:rsidRDefault="00D026B6" w:rsidP="00D026B6">
      <w:pPr>
        <w:rPr>
          <w:noProof/>
        </w:rPr>
      </w:pPr>
      <w:r w:rsidRPr="00612836">
        <w:rPr>
          <w:noProof/>
        </w:rPr>
        <w:t>2.</w:t>
      </w:r>
      <w:r w:rsidRPr="00612836">
        <w:rPr>
          <w:noProof/>
        </w:rPr>
        <w:tab/>
        <w:t>Bilance in gibanja v splošnem računovodstvu se knjižijo v računovodske knjige.</w:t>
      </w:r>
    </w:p>
    <w:p w14:paraId="08E7B448" w14:textId="77777777" w:rsidR="00D026B6" w:rsidRPr="00612836" w:rsidRDefault="00D026B6" w:rsidP="00D026B6">
      <w:pPr>
        <w:rPr>
          <w:noProof/>
        </w:rPr>
      </w:pPr>
      <w:r w:rsidRPr="00612836">
        <w:rPr>
          <w:noProof/>
        </w:rPr>
        <w:t>3.</w:t>
      </w:r>
      <w:r w:rsidRPr="00612836">
        <w:rPr>
          <w:noProof/>
        </w:rPr>
        <w:tab/>
        <w:t>Vse knjižbe, vključno s popravki na kontih, morajo temeljiti na dokazilih, na katere se knjižbe sklicujejo.</w:t>
      </w:r>
    </w:p>
    <w:p w14:paraId="3BFBE66E" w14:textId="77777777" w:rsidR="00D026B6" w:rsidRPr="00612836" w:rsidRDefault="00D026B6" w:rsidP="00D026B6">
      <w:pPr>
        <w:rPr>
          <w:noProof/>
        </w:rPr>
      </w:pPr>
      <w:r w:rsidRPr="00612836">
        <w:rPr>
          <w:noProof/>
        </w:rPr>
        <w:t>4.</w:t>
      </w:r>
      <w:r w:rsidRPr="00612836">
        <w:rPr>
          <w:noProof/>
        </w:rPr>
        <w:tab/>
        <w:t>Računovodski sistem mora biti takšen, da zagotavlja jasno revizijsko sledenje vseh knjižb.</w:t>
      </w:r>
    </w:p>
    <w:p w14:paraId="49C3CD3F" w14:textId="77777777" w:rsidR="00D026B6" w:rsidRPr="00612836" w:rsidRDefault="00D026B6" w:rsidP="00D026B6">
      <w:pPr>
        <w:pStyle w:val="Titrearticle"/>
        <w:rPr>
          <w:noProof/>
        </w:rPr>
      </w:pPr>
      <w:r w:rsidRPr="00612836">
        <w:rPr>
          <w:noProof/>
        </w:rPr>
        <w:t>Člen 85</w:t>
      </w:r>
    </w:p>
    <w:p w14:paraId="77A5C812" w14:textId="77777777" w:rsidR="00D026B6" w:rsidRPr="00612836" w:rsidRDefault="00D026B6" w:rsidP="00D026B6">
      <w:pPr>
        <w:pStyle w:val="NormalCentered"/>
        <w:rPr>
          <w:b/>
          <w:bCs/>
          <w:noProof/>
        </w:rPr>
      </w:pPr>
      <w:r w:rsidRPr="00612836">
        <w:rPr>
          <w:b/>
          <w:noProof/>
        </w:rPr>
        <w:t>Bančni računi</w:t>
      </w:r>
    </w:p>
    <w:p w14:paraId="2DF940BE" w14:textId="77777777" w:rsidR="00D026B6" w:rsidRPr="00612836" w:rsidRDefault="00D026B6" w:rsidP="00D026B6">
      <w:pPr>
        <w:rPr>
          <w:noProof/>
        </w:rPr>
      </w:pPr>
      <w:r w:rsidRPr="00612836">
        <w:rPr>
          <w:noProof/>
        </w:rPr>
        <w:t>1.</w:t>
      </w:r>
      <w:r w:rsidRPr="00612836">
        <w:rPr>
          <w:noProof/>
        </w:rPr>
        <w:tab/>
        <w:t>Za potrebe upravljanja zakladnice lahko računovodja v imenu institucije Unije odpre račune pri finančnih institucijah ali nacionalnih centralnih bankah ali pa zaprosi, da se takšni računi odprejo. Računovodja je odgovoren tudi za zaprtje teh računov ali za zagotovitev, da se zaprejo.</w:t>
      </w:r>
    </w:p>
    <w:p w14:paraId="4E358992" w14:textId="77777777" w:rsidR="00D026B6" w:rsidRPr="00612836" w:rsidRDefault="00D026B6" w:rsidP="00D026B6">
      <w:pPr>
        <w:rPr>
          <w:noProof/>
        </w:rPr>
      </w:pPr>
      <w:r w:rsidRPr="00612836">
        <w:rPr>
          <w:noProof/>
        </w:rPr>
        <w:t>2.</w:t>
      </w:r>
      <w:r w:rsidRPr="00612836">
        <w:rPr>
          <w:noProof/>
        </w:rPr>
        <w:tab/>
        <w:t>Pogoji, ki veljajo za odpiranje, vodenje in uporabo bančnih računov, odvisno od zahtev notranjega kontroliranja, določajo, da mora čeke, naloge za bančna nakazila ali izvedbo drugih bančnih poslov podpisati eden ali več ustrezno pooblaščenih uslužbencev. Ustrezno navodilo na papirju podpišeta vsaj dva ustrezno pooblaščena uslužbenca ali računovodja.</w:t>
      </w:r>
    </w:p>
    <w:p w14:paraId="76EB89FE" w14:textId="77777777" w:rsidR="00D026B6" w:rsidRPr="00612836" w:rsidRDefault="00D026B6" w:rsidP="00D026B6">
      <w:pPr>
        <w:rPr>
          <w:noProof/>
        </w:rPr>
      </w:pPr>
      <w:r w:rsidRPr="00612836">
        <w:rPr>
          <w:noProof/>
        </w:rPr>
        <w:t>3.</w:t>
      </w:r>
      <w:r w:rsidRPr="00612836">
        <w:rPr>
          <w:noProof/>
        </w:rPr>
        <w:tab/>
        <w:t>V okviru izvajanja programa ali ukrepa se lahko v imenu Komisije odprejo fiduciarni računi, tako da jih lahko upravlja subjekt v skladu s točkami (c)(ii), (iii), (v) ali (vi) prvega pododstavka člena 62(1).</w:t>
      </w:r>
    </w:p>
    <w:p w14:paraId="4519BAF3" w14:textId="77777777" w:rsidR="00D026B6" w:rsidRPr="00612836" w:rsidRDefault="00D026B6" w:rsidP="00D026B6">
      <w:pPr>
        <w:rPr>
          <w:noProof/>
        </w:rPr>
      </w:pPr>
      <w:r w:rsidRPr="00612836">
        <w:rPr>
          <w:noProof/>
        </w:rPr>
        <w:t>Takšni računi se odprejo na odgovornost odredbodajalca, ki je pristojen za izvajanje programa ali ukrepa, s soglasjem računovodje Komisije.</w:t>
      </w:r>
    </w:p>
    <w:p w14:paraId="0725E8DA" w14:textId="77777777" w:rsidR="00D026B6" w:rsidRPr="00612836" w:rsidRDefault="00D026B6" w:rsidP="00D026B6">
      <w:pPr>
        <w:rPr>
          <w:noProof/>
        </w:rPr>
      </w:pPr>
      <w:r w:rsidRPr="00612836">
        <w:rPr>
          <w:noProof/>
        </w:rPr>
        <w:t>Takšni računi se upravljajo na odgovornost odredbodajalca.</w:t>
      </w:r>
    </w:p>
    <w:p w14:paraId="5462AE3D" w14:textId="77777777" w:rsidR="00D026B6" w:rsidRPr="00612836" w:rsidRDefault="00D026B6" w:rsidP="00D026B6">
      <w:pPr>
        <w:rPr>
          <w:noProof/>
        </w:rPr>
      </w:pPr>
      <w:r w:rsidRPr="00612836">
        <w:rPr>
          <w:noProof/>
        </w:rPr>
        <w:t>4.</w:t>
      </w:r>
      <w:r w:rsidRPr="00612836">
        <w:rPr>
          <w:noProof/>
        </w:rPr>
        <w:tab/>
        <w:t>Računovodja Komisije določi pravila za odprtje, vodenje in zaprtje fiduciarnih računov ter njihovo uporabo.</w:t>
      </w:r>
    </w:p>
    <w:p w14:paraId="68C33918" w14:textId="77777777" w:rsidR="00D026B6" w:rsidRPr="00612836" w:rsidRDefault="00D026B6" w:rsidP="00D026B6">
      <w:pPr>
        <w:pStyle w:val="Titrearticle"/>
        <w:rPr>
          <w:noProof/>
        </w:rPr>
      </w:pPr>
      <w:r w:rsidRPr="00612836">
        <w:rPr>
          <w:noProof/>
        </w:rPr>
        <w:t>Člen 86</w:t>
      </w:r>
    </w:p>
    <w:p w14:paraId="24722CE1" w14:textId="77777777" w:rsidR="00D026B6" w:rsidRPr="00612836" w:rsidRDefault="00D026B6" w:rsidP="00D026B6">
      <w:pPr>
        <w:pStyle w:val="NormalCentered"/>
        <w:rPr>
          <w:b/>
          <w:bCs/>
          <w:noProof/>
        </w:rPr>
      </w:pPr>
      <w:r w:rsidRPr="00612836">
        <w:rPr>
          <w:b/>
          <w:noProof/>
        </w:rPr>
        <w:t>Upravljanje zakladnice</w:t>
      </w:r>
    </w:p>
    <w:p w14:paraId="4B308170" w14:textId="77777777" w:rsidR="00D026B6" w:rsidRPr="00612836" w:rsidRDefault="00D026B6" w:rsidP="00D026B6">
      <w:pPr>
        <w:rPr>
          <w:noProof/>
        </w:rPr>
      </w:pPr>
      <w:r w:rsidRPr="00612836">
        <w:rPr>
          <w:noProof/>
        </w:rPr>
        <w:t>1.</w:t>
      </w:r>
      <w:r w:rsidRPr="00612836">
        <w:rPr>
          <w:noProof/>
        </w:rPr>
        <w:tab/>
        <w:t>Razen če je v tej uredbi določeno drugače, je za upravljanje denarja in denarnih ustreznikov pooblaščen le računovodja. Računovodja je odgovoren tudi za njihovo hrambo.</w:t>
      </w:r>
    </w:p>
    <w:p w14:paraId="1EE28D64" w14:textId="77777777" w:rsidR="00D026B6" w:rsidRPr="00612836" w:rsidRDefault="00D026B6" w:rsidP="00D026B6">
      <w:pPr>
        <w:rPr>
          <w:noProof/>
        </w:rPr>
      </w:pPr>
      <w:r w:rsidRPr="00612836">
        <w:rPr>
          <w:noProof/>
        </w:rPr>
        <w:t>2.</w:t>
      </w:r>
      <w:r w:rsidRPr="00612836">
        <w:rPr>
          <w:noProof/>
        </w:rPr>
        <w:tab/>
        <w:t>Računovodja zagotovi, da ima njegova institucija Unije na razpolago zadostna sredstva za pokrivanje potreb po denarju, ki nastanejo pri izvrševanju proračuna v okviru veljavnega regulativnega okvira, in vzpostavi postopke, s katerimi se zagotovi, da nobeden od računov, odprtih v skladu s členoma 85(1) in 89(3), ne izkazuje negativnega stanja.</w:t>
      </w:r>
    </w:p>
    <w:p w14:paraId="7456F7C9" w14:textId="77777777" w:rsidR="00D026B6" w:rsidRPr="00612836" w:rsidRDefault="00D026B6" w:rsidP="00D026B6">
      <w:pPr>
        <w:rPr>
          <w:noProof/>
        </w:rPr>
      </w:pPr>
      <w:r w:rsidRPr="00612836">
        <w:rPr>
          <w:noProof/>
        </w:rPr>
        <w:t>3.</w:t>
      </w:r>
      <w:r w:rsidRPr="00612836">
        <w:rPr>
          <w:noProof/>
        </w:rPr>
        <w:tab/>
        <w:t xml:space="preserve">Plačila se izvršujejo z bančnim nakazilom, s čekom </w:t>
      </w:r>
      <w:r w:rsidRPr="00612836">
        <w:rPr>
          <w:rStyle w:val="CRRefonteDeleted"/>
          <w:noProof/>
          <w:highlight w:val="lightGray"/>
          <w:lang w:val="sl-SI"/>
        </w:rPr>
        <w:t>ali – z računa izločenih sredstev</w:t>
      </w:r>
      <w:r w:rsidRPr="00612836">
        <w:rPr>
          <w:noProof/>
        </w:rPr>
        <w:t xml:space="preserve"> </w:t>
      </w:r>
      <w:r w:rsidRPr="00612836">
        <w:rPr>
          <w:rStyle w:val="CRDeleted"/>
          <w:noProof/>
          <w:lang w:val="sl-SI"/>
        </w:rPr>
        <w:t>oziroma</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ali,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če to izrecno dovoli računovodja </w:t>
      </w:r>
      <w:r w:rsidRPr="00612836">
        <w:rPr>
          <w:rStyle w:val="CRDeleted"/>
          <w:noProof/>
          <w:lang w:val="sl-SI"/>
        </w:rPr>
        <w:t>–</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kreditno kartico,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plačilno kartico,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digitalnimi denarnicami,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direktno obremenitvijo ali drugimi plačilnimi sredstvi v skladu s pravili, ki jih določi računovodja.</w:t>
      </w:r>
    </w:p>
    <w:p w14:paraId="476CDEA4" w14:textId="77777777" w:rsidR="00D026B6" w:rsidRPr="00612836" w:rsidRDefault="00D026B6" w:rsidP="00D026B6">
      <w:pPr>
        <w:rPr>
          <w:noProof/>
        </w:rPr>
      </w:pPr>
      <w:r w:rsidRPr="00612836">
        <w:rPr>
          <w:noProof/>
        </w:rPr>
        <w:t>Odredbodajalec pred sklenitvijo obveznosti s tretjo stranjo potrdi identiteto prejemnika plačila, pridobi podatke o pravnem subjektu prejemnika plačil in njegove bančne podatke ter jih vnese v skupen dokument institucije Unije, za kate</w:t>
      </w:r>
      <w:r w:rsidRPr="00612836">
        <w:rPr>
          <w:rStyle w:val="CRDeleted"/>
          <w:noProof/>
          <w:lang w:val="sl-SI"/>
        </w:rPr>
        <w:t>ro</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ega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je odgovoren računovodja</w:t>
      </w:r>
      <w:r w:rsidRPr="00612836">
        <w:rPr>
          <w:rStyle w:val="CRRefonteDeleted"/>
          <w:noProof/>
          <w:highlight w:val="lightGray"/>
          <w:lang w:val="sl-SI"/>
        </w:rPr>
        <w:t>, da se zagotovijo preglednost, odgovornost in pravilno izvrševanje plačil</w:t>
      </w:r>
      <w:r w:rsidRPr="00612836">
        <w:rPr>
          <w:noProof/>
        </w:rPr>
        <w:t>.</w:t>
      </w:r>
    </w:p>
    <w:p w14:paraId="36A626E6" w14:textId="77777777" w:rsidR="00D026B6" w:rsidRPr="00612836" w:rsidRDefault="00D026B6" w:rsidP="00D026B6">
      <w:pPr>
        <w:rPr>
          <w:noProof/>
        </w:rPr>
      </w:pPr>
      <w:r w:rsidRPr="00612836">
        <w:rPr>
          <w:noProof/>
        </w:rPr>
        <w:t>Računovodja lahko izvrši plačila šele, ko institucija Unije, za katero je računovodja odgovoren, v skupen dokument vnese podatke o pravnem subjektu prejemnika plačila in njegove bančne podatke.</w:t>
      </w:r>
    </w:p>
    <w:p w14:paraId="1F2F1FEC" w14:textId="77777777" w:rsidR="00D026B6" w:rsidRPr="00612836" w:rsidRDefault="00D026B6" w:rsidP="00D026B6">
      <w:pPr>
        <w:rPr>
          <w:noProof/>
        </w:rPr>
      </w:pPr>
      <w:r w:rsidRPr="00612836">
        <w:rPr>
          <w:noProof/>
        </w:rPr>
        <w:t>Odredbodajalci obvestijo računovodjo o vseh spremembah pravnega subjekta in bančnih podatkov, ki jim jih je sporočil prejemnik plačila, ter pred odobritvijo kakršnega koli plačila preverijo, da so ti podatki veljavni.</w:t>
      </w:r>
    </w:p>
    <w:p w14:paraId="6DE85675" w14:textId="77777777" w:rsidR="00D026B6" w:rsidRPr="00612836" w:rsidRDefault="00D026B6" w:rsidP="00D026B6">
      <w:pPr>
        <w:pStyle w:val="Titrearticle"/>
        <w:rPr>
          <w:noProof/>
        </w:rPr>
      </w:pPr>
      <w:r w:rsidRPr="00612836">
        <w:rPr>
          <w:noProof/>
        </w:rPr>
        <w:t>Člen 87</w:t>
      </w:r>
    </w:p>
    <w:p w14:paraId="0549A96A" w14:textId="77777777" w:rsidR="00D026B6" w:rsidRPr="00612836" w:rsidRDefault="00D026B6" w:rsidP="00D026B6">
      <w:pPr>
        <w:pStyle w:val="NormalCentered"/>
        <w:rPr>
          <w:b/>
          <w:bCs/>
          <w:noProof/>
        </w:rPr>
      </w:pPr>
      <w:r w:rsidRPr="00612836">
        <w:rPr>
          <w:b/>
          <w:noProof/>
        </w:rPr>
        <w:t>Evidenca sredstev</w:t>
      </w:r>
    </w:p>
    <w:p w14:paraId="75F4F1FD" w14:textId="77777777" w:rsidR="00D026B6" w:rsidRPr="00612836" w:rsidRDefault="00D026B6" w:rsidP="00D026B6">
      <w:pPr>
        <w:rPr>
          <w:noProof/>
        </w:rPr>
      </w:pPr>
      <w:r w:rsidRPr="00612836">
        <w:rPr>
          <w:noProof/>
        </w:rPr>
        <w:t>1.</w:t>
      </w:r>
      <w:r w:rsidRPr="00612836">
        <w:rPr>
          <w:noProof/>
        </w:rPr>
        <w:tab/>
        <w:t>Institucije Unije ter agencije ali organi Unije iz oddelka 2 poglavja 3 tega naslova vodijo evidenco sredstev, ki prikazuje količino in vrednost vseh njihovih opredmetenih, neopredmetenih in finančnih sredstev v skladu z vzorcem, ki ga pripravi računovodja Komisije.</w:t>
      </w:r>
    </w:p>
    <w:p w14:paraId="50F476BD" w14:textId="77777777" w:rsidR="00D026B6" w:rsidRPr="00612836" w:rsidRDefault="00D026B6" w:rsidP="00D026B6">
      <w:pPr>
        <w:rPr>
          <w:noProof/>
        </w:rPr>
      </w:pPr>
      <w:r w:rsidRPr="00612836">
        <w:rPr>
          <w:noProof/>
        </w:rPr>
        <w:t>Prav tako preverijo, da vknjižbe v njihovi evidenci sredstev ustrezajo dejanskemu stanju.</w:t>
      </w:r>
    </w:p>
    <w:p w14:paraId="4D7C0601" w14:textId="77777777" w:rsidR="00D026B6" w:rsidRPr="00612836" w:rsidRDefault="00D026B6" w:rsidP="00D026B6">
      <w:pPr>
        <w:rPr>
          <w:noProof/>
        </w:rPr>
      </w:pPr>
      <w:r w:rsidRPr="00612836">
        <w:rPr>
          <w:noProof/>
        </w:rPr>
        <w:t>Vsa osnovna sredstva, ki se lahko uporabljajo več kot eno leto in niso potrošno blago, katerih nabavna cena ali proizvodni stroški so višji od navedenih v računovodskih postopkih iz člena 77, se vpišejo v evidenco sredstev in evidentirajo na kontih osnovnih sredstev.</w:t>
      </w:r>
    </w:p>
    <w:p w14:paraId="29FF29EF" w14:textId="77777777" w:rsidR="00D026B6" w:rsidRPr="00612836" w:rsidRDefault="00D026B6" w:rsidP="00D026B6">
      <w:pPr>
        <w:rPr>
          <w:noProof/>
        </w:rPr>
      </w:pPr>
      <w:r w:rsidRPr="00612836">
        <w:rPr>
          <w:noProof/>
        </w:rPr>
        <w:t>2.</w:t>
      </w:r>
      <w:r w:rsidRPr="00612836">
        <w:rPr>
          <w:noProof/>
        </w:rPr>
        <w:tab/>
        <w:t>Prodaja opredmetenih sredstev Unije se ustrezno objavi.</w:t>
      </w:r>
    </w:p>
    <w:p w14:paraId="3CF879EF" w14:textId="77777777" w:rsidR="00D026B6" w:rsidRPr="00612836" w:rsidRDefault="00D026B6" w:rsidP="00D026B6">
      <w:pPr>
        <w:rPr>
          <w:noProof/>
        </w:rPr>
      </w:pPr>
      <w:r w:rsidRPr="00612836">
        <w:rPr>
          <w:noProof/>
        </w:rPr>
        <w:t>3.</w:t>
      </w:r>
      <w:r w:rsidRPr="00612836">
        <w:rPr>
          <w:noProof/>
        </w:rPr>
        <w:tab/>
        <w:t>Institucije Unije ter agencije ali organi Unije iz oddelka 2 poglavja 3 tega naslova sprejmejo določbe o varovanju sredstev, vključenih v njihovo evidenco sredstev, in določijo, katera upravna služba je odgovorna za sistem vodenja evidence sredstev.</w:t>
      </w:r>
    </w:p>
    <w:p w14:paraId="236AA3F0" w14:textId="77777777" w:rsidR="00D026B6" w:rsidRPr="00612836" w:rsidRDefault="00D026B6" w:rsidP="00D026B6">
      <w:pPr>
        <w:pStyle w:val="SectionTitle"/>
        <w:rPr>
          <w:noProof/>
        </w:rPr>
      </w:pPr>
      <w:r w:rsidRPr="00612836">
        <w:rPr>
          <w:i/>
          <w:noProof/>
        </w:rPr>
        <w:t>Oddelek 4</w:t>
      </w:r>
    </w:p>
    <w:p w14:paraId="4D1FE70F" w14:textId="77777777" w:rsidR="00D026B6" w:rsidRPr="00612836" w:rsidRDefault="00D026B6" w:rsidP="00D026B6">
      <w:pPr>
        <w:pStyle w:val="SectionTitle"/>
        <w:rPr>
          <w:noProof/>
        </w:rPr>
      </w:pPr>
      <w:r w:rsidRPr="00612836">
        <w:rPr>
          <w:i/>
          <w:noProof/>
        </w:rPr>
        <w:t>Skrbnik računa izločenih sredstev</w:t>
      </w:r>
    </w:p>
    <w:p w14:paraId="5BEFFF1E" w14:textId="77777777" w:rsidR="00D026B6" w:rsidRPr="00612836" w:rsidRDefault="00D026B6" w:rsidP="00D026B6">
      <w:pPr>
        <w:pStyle w:val="Titrearticle"/>
        <w:rPr>
          <w:noProof/>
        </w:rPr>
      </w:pPr>
      <w:r w:rsidRPr="00612836">
        <w:rPr>
          <w:noProof/>
        </w:rPr>
        <w:t>Člen 88</w:t>
      </w:r>
    </w:p>
    <w:p w14:paraId="211B057B" w14:textId="77777777" w:rsidR="00D026B6" w:rsidRPr="00612836" w:rsidRDefault="00D026B6" w:rsidP="00D026B6">
      <w:pPr>
        <w:pStyle w:val="NormalCentered"/>
        <w:rPr>
          <w:b/>
          <w:bCs/>
          <w:noProof/>
        </w:rPr>
      </w:pP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w:t>
      </w:r>
      <w:r w:rsidRPr="00612836">
        <w:rPr>
          <w:b/>
          <w:noProof/>
        </w:rPr>
        <w:t>Vzpostavitev</w:t>
      </w:r>
      <w:r w:rsidRPr="00612836">
        <w:rPr>
          <w:noProof/>
        </w:rPr>
        <w:t>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b/>
          <w:noProof/>
        </w:rPr>
        <w:t xml:space="preserve"> </w:t>
      </w:r>
      <w:r w:rsidRPr="00612836">
        <w:rPr>
          <w:rStyle w:val="CRMinorChangeAdded"/>
          <w:b/>
          <w:noProof/>
          <w:lang w:val="sl-SI"/>
        </w:rPr>
        <w:t xml:space="preserve">računov </w:t>
      </w:r>
      <w:r w:rsidRPr="00612836">
        <w:rPr>
          <w:rStyle w:val="CRMinorChangeDeleted"/>
          <w:b/>
          <w:noProof/>
          <w:lang w:val="sl-SI"/>
        </w:rPr>
        <w:t>Računi</w:t>
      </w:r>
      <w:r w:rsidRPr="00612836">
        <w:rPr>
          <w:b/>
          <w:noProof/>
        </w:rPr>
        <w:t>izločenih sredstev</w:t>
      </w:r>
    </w:p>
    <w:p w14:paraId="24AE0286" w14:textId="77777777" w:rsidR="00D026B6" w:rsidRPr="00612836" w:rsidRDefault="00D026B6" w:rsidP="00D026B6">
      <w:pPr>
        <w:pStyle w:val="CRSeparator"/>
        <w:rPr>
          <w:noProof/>
          <w:lang w:val="sl-SI"/>
        </w:rPr>
      </w:pPr>
    </w:p>
    <w:p w14:paraId="42A3830E"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15E788A7" w14:textId="77777777" w:rsidR="00D026B6" w:rsidRPr="00612836" w:rsidRDefault="00D026B6" w:rsidP="00D026B6">
      <w:pPr>
        <w:rPr>
          <w:noProof/>
        </w:rPr>
      </w:pPr>
      <w:r w:rsidRPr="00612836">
        <w:rPr>
          <w:noProof/>
          <w:highlight w:val="lightGray"/>
        </w:rPr>
        <w:t>1.</w:t>
      </w:r>
      <w:r w:rsidRPr="00612836">
        <w:rPr>
          <w:noProof/>
          <w:highlight w:val="lightGray"/>
        </w:rPr>
        <w:tab/>
        <w:t>Račun izločenih sredstev se vzpostavi in skrbnik računa izločenih sredstev imenuje s sklepom računovodje institucije Unije, ki določi pogoje vodenja in uporabe računa izločenih sredstev.</w:t>
      </w:r>
    </w:p>
    <w:p w14:paraId="6E723CF7" w14:textId="77777777" w:rsidR="00D026B6" w:rsidRPr="00612836" w:rsidRDefault="00D026B6" w:rsidP="00D026B6">
      <w:pPr>
        <w:pStyle w:val="CRSeparator"/>
        <w:rPr>
          <w:noProof/>
          <w:lang w:val="sl-SI"/>
        </w:rPr>
      </w:pPr>
    </w:p>
    <w:p w14:paraId="2F99C8D1"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39B9C1C8" w14:textId="77777777" w:rsidR="00D026B6" w:rsidRPr="00612836" w:rsidRDefault="00D026B6" w:rsidP="00D026B6">
      <w:pPr>
        <w:pStyle w:val="CRReference"/>
        <w:rPr>
          <w:rStyle w:val="CRMinorChangeAdded"/>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64BF6EA" w14:textId="3106E35C" w:rsidR="00D026B6" w:rsidRPr="00612836" w:rsidRDefault="00D026B6" w:rsidP="00D026B6">
      <w:pPr>
        <w:rPr>
          <w:noProof/>
        </w:rPr>
      </w:pPr>
      <w:r w:rsidRPr="00612836">
        <w:rPr>
          <w:rStyle w:val="CRMinorChangeAdded"/>
          <w:noProof/>
          <w:lang w:val="sl-SI"/>
        </w:rPr>
        <w:t>2</w:t>
      </w:r>
      <w:r w:rsidRPr="00612836">
        <w:rPr>
          <w:rStyle w:val="CRMinorChangeDeleted"/>
          <w:noProof/>
          <w:lang w:val="sl-SI"/>
        </w:rPr>
        <w:t>1</w:t>
      </w:r>
      <w:r w:rsidRPr="00612836">
        <w:rPr>
          <w:noProof/>
        </w:rPr>
        <w:t>.</w:t>
      </w:r>
      <w:r w:rsidRPr="00612836">
        <w:rPr>
          <w:noProof/>
        </w:rPr>
        <w:tab/>
        <w:t xml:space="preserve">Računi izločenih sredstev se lahko vzpostavijo za plačilo odhodkov, kadar je izvrševanje plačevanja </w:t>
      </w:r>
      <w:r w:rsidRPr="00612836">
        <w:rPr>
          <w:rStyle w:val="CRRefonteDeleted"/>
          <w:noProof/>
          <w:highlight w:val="lightGray"/>
          <w:lang w:val="sl-SI"/>
        </w:rPr>
        <w:t>s proračunskimi postopki</w:t>
      </w:r>
      <w:r w:rsidR="006E71B1"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2071BB">
        <w:rPr>
          <w:noProof/>
          <w:highlight w:val="lightGray"/>
        </w:rPr>
        <w:t xml:space="preserve"> v skladu s splošnimi pravili za odhodke zaradi omejenih zneskov materialno nemogoče ali neučinkovito. Najvišji znesek, ki ga lahko v takih primerih plača skrbnik računa izločenih sredstev, določi računovodja za vsako vrsto odhodkov v sklepu iz odstavka 1</w:t>
      </w:r>
      <w:r w:rsidRPr="002071BB">
        <w:rPr>
          <w:noProof/>
          <w:highlight w:val="lightGray"/>
        </w:rPr>
        <w:fldChar w:fldCharType="begin"/>
      </w:r>
      <w:r w:rsidRPr="002071BB">
        <w:rPr>
          <w:noProof/>
          <w:highlight w:val="lightGray"/>
        </w:rPr>
        <w:instrText xml:space="preserve"> QUOTE "ï" </w:instrText>
      </w:r>
      <w:r w:rsidRPr="002071BB">
        <w:rPr>
          <w:noProof/>
          <w:highlight w:val="lightGray"/>
        </w:rPr>
        <w:fldChar w:fldCharType="separate"/>
      </w:r>
      <w:r w:rsidRPr="002071BB">
        <w:rPr>
          <w:rStyle w:val="CRMarker"/>
          <w:noProof/>
          <w:highlight w:val="lightGray"/>
          <w:lang w:val="sl-SI"/>
        </w:rPr>
        <w:t>ï</w:t>
      </w:r>
      <w:r w:rsidRPr="002071BB">
        <w:rPr>
          <w:noProof/>
          <w:highlight w:val="lightGray"/>
        </w:rPr>
        <w:fldChar w:fldCharType="end"/>
      </w:r>
      <w:r w:rsidRPr="00612836">
        <w:rPr>
          <w:noProof/>
        </w:rPr>
        <w:t>. Računi izločenih sredstev se lahko vzpostavijo tudi za pobiranje prihodkov</w:t>
      </w:r>
      <w:r w:rsidRPr="00612836">
        <w:rPr>
          <w:rStyle w:val="CRRefonteDeleted"/>
          <w:noProof/>
          <w:highlight w:val="lightGray"/>
          <w:lang w:val="sl-SI"/>
        </w:rPr>
        <w:t>, ki niso lastna sredstva</w:t>
      </w:r>
      <w:r w:rsidRPr="00612836">
        <w:rPr>
          <w:noProof/>
        </w:rPr>
        <w:t>.</w:t>
      </w:r>
    </w:p>
    <w:p w14:paraId="4B4C4001" w14:textId="77777777" w:rsidR="00D026B6" w:rsidRPr="00612836" w:rsidRDefault="00D026B6" w:rsidP="00D026B6">
      <w:pPr>
        <w:pStyle w:val="CRSeparator"/>
        <w:rPr>
          <w:noProof/>
          <w:lang w:val="sl-SI"/>
        </w:rPr>
      </w:pPr>
    </w:p>
    <w:p w14:paraId="47404DC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8F42528" w14:textId="77777777" w:rsidR="00D026B6" w:rsidRPr="00612836" w:rsidRDefault="00D026B6" w:rsidP="00D026B6">
      <w:pPr>
        <w:rPr>
          <w:noProof/>
        </w:rPr>
      </w:pPr>
      <w:r w:rsidRPr="00612836">
        <w:rPr>
          <w:noProof/>
          <w:highlight w:val="lightGray"/>
        </w:rPr>
        <w:t>Na področju pomoči za krizno upravljanje in ukrepov v okviru humanitarne pomoči se lahko računi izločenih sredstev uporabijo brez vsakršnih omejitev višine zneska, pri tem pa se upoštevajo višina odobritev plačil, ki sta jih odobrila Evropski parlament in Svet za ustrezno proračunsko postavko za tekoče proračunsko leto, in notranja pravila Komisije.</w:t>
      </w:r>
    </w:p>
    <w:p w14:paraId="194237EA" w14:textId="77777777" w:rsidR="00D026B6" w:rsidRPr="00612836" w:rsidRDefault="00D026B6" w:rsidP="00D026B6">
      <w:pPr>
        <w:pStyle w:val="CRSeparator"/>
        <w:rPr>
          <w:noProof/>
          <w:lang w:val="sl-SI"/>
        </w:rPr>
      </w:pPr>
    </w:p>
    <w:p w14:paraId="1C67D152"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55D5EAF0"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0AA2E337" w14:textId="77777777" w:rsidR="00D026B6" w:rsidRPr="00612836" w:rsidRDefault="00D026B6" w:rsidP="00D026B6">
      <w:pPr>
        <w:rPr>
          <w:rStyle w:val="CRRefonteDeleted"/>
          <w:noProof/>
          <w:highlight w:val="lightGray"/>
          <w:lang w:val="sl-SI"/>
        </w:rPr>
      </w:pPr>
      <w:r w:rsidRPr="00612836">
        <w:rPr>
          <w:noProof/>
        </w:rPr>
        <w:t xml:space="preserve">Delegacije Unije lahko račune izločenih sredstev uporabljajo tudi za izvrševanje plačil </w:t>
      </w:r>
      <w:r w:rsidRPr="00612836">
        <w:rPr>
          <w:rStyle w:val="CRRefonteDeleted"/>
          <w:noProof/>
          <w:highlight w:val="lightGray"/>
          <w:lang w:val="sl-SI"/>
        </w:rPr>
        <w:t>v omejenih zneskih s proračunskimi postopki</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v skladu s splošnimi pravili za odhodke do 60 000 EUR za vsako odhodkovno postavko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 če je taka uporaba učinkovita in uspešna ter jo narekujejo lokalne zahteve.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Kadar so računi izločenih sredstev potrebni za plačilo odhodkov oddelkov proračuna v zvezi s Komisijo in v zvezi z ESZD, se vzpostavita ločena računa izločenih sredstev.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Najvišji znesek, ki ga lahko za posamezno odhodkovno postavko izplača skrbnik računa izločenih sredstev, kadar je izvrševanje plačevanja s proračunskimi postopki materialno nemogoče ali neučinkovito, določi računovodja in v nobenem primeru ne presega 60 000 EUR.</w:t>
      </w:r>
    </w:p>
    <w:p w14:paraId="25F36948"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Toda na področju pomoči za krizno upravljanje in ukrepov v okviru humanitarne pomoči se lahko računi izločenih sredstev uporabijo brez vsakršnih omejitev višine zneska, pri tem pa se upošteva višina odobritev, ki sta jih odobrila Evropski parlament in Svet za ustrezno proračunsko postavko za tekoče proračunsko leto in v skladu z notranjimi pravili Komisije.</w:t>
      </w:r>
    </w:p>
    <w:p w14:paraId="061AC0C2"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2.</w:t>
      </w:r>
      <w:r w:rsidRPr="00612836">
        <w:rPr>
          <w:rStyle w:val="CRRefonteDeleted"/>
          <w:noProof/>
          <w:highlight w:val="lightGray"/>
          <w:lang w:val="sl-SI"/>
        </w:rPr>
        <w:tab/>
        <w:t>V delegacijah Unije se računi izločenih sredstev vzpostavijo za plačilo odhodkov oddelkov proračuna v zvezi s Komisijo in v zvezi z ESZD ter zagotavljajo popolno sledljivost odhodkov.</w:t>
      </w:r>
    </w:p>
    <w:p w14:paraId="4B617E89" w14:textId="77777777" w:rsidR="00D026B6" w:rsidRPr="00612836" w:rsidRDefault="00D026B6" w:rsidP="00D026B6">
      <w:pPr>
        <w:pStyle w:val="Titrearticle"/>
        <w:rPr>
          <w:noProof/>
        </w:rPr>
      </w:pPr>
      <w:r w:rsidRPr="00612836">
        <w:rPr>
          <w:noProof/>
        </w:rPr>
        <w:t>Člen 89</w:t>
      </w:r>
    </w:p>
    <w:p w14:paraId="7640201D" w14:textId="77777777" w:rsidR="00D026B6" w:rsidRPr="00612836" w:rsidRDefault="00D026B6" w:rsidP="00D026B6">
      <w:pPr>
        <w:pStyle w:val="NormalCentered"/>
        <w:rPr>
          <w:b/>
          <w:bCs/>
          <w:noProof/>
        </w:rPr>
      </w:pPr>
      <w:r w:rsidRPr="00612836">
        <w:rPr>
          <w:rStyle w:val="CRDeleted"/>
          <w:b/>
          <w:noProof/>
          <w:lang w:val="sl-SI"/>
        </w:rPr>
        <w:t>Vzpostavitev in</w:t>
      </w:r>
      <w:r w:rsidRPr="00612836">
        <w:rPr>
          <w:b/>
          <w:noProof/>
        </w:rPr>
        <w:t xml:space="preserve"> </w:t>
      </w:r>
      <w:r w:rsidRPr="00612836">
        <w:rPr>
          <w:rStyle w:val="CRMinorChangeAdded"/>
          <w:b/>
          <w:noProof/>
          <w:lang w:val="sl-SI"/>
        </w:rPr>
        <w:t>V</w:t>
      </w:r>
      <w:r w:rsidRPr="00612836">
        <w:rPr>
          <w:rStyle w:val="CRMinorChangeDeleted"/>
          <w:b/>
          <w:noProof/>
          <w:lang w:val="sl-SI"/>
        </w:rPr>
        <w:t>v</w:t>
      </w:r>
      <w:r w:rsidRPr="00612836">
        <w:rPr>
          <w:b/>
          <w:noProof/>
        </w:rPr>
        <w:t>odenje računov izločenih sredstev</w:t>
      </w:r>
    </w:p>
    <w:p w14:paraId="151CEA47" w14:textId="77777777" w:rsidR="00D026B6" w:rsidRPr="00612836" w:rsidRDefault="00D026B6" w:rsidP="00D026B6">
      <w:pPr>
        <w:rPr>
          <w:noProof/>
          <w:highlight w:val="lightGray"/>
        </w:rPr>
      </w:pPr>
      <w:r w:rsidRPr="00612836">
        <w:rPr>
          <w:rStyle w:val="CRRefonteDeleted"/>
          <w:noProof/>
          <w:highlight w:val="lightGray"/>
          <w:lang w:val="sl-SI"/>
        </w:rPr>
        <w:t>1.</w:t>
      </w:r>
      <w:r w:rsidRPr="00612836">
        <w:rPr>
          <w:rStyle w:val="CRRefonteDeleted"/>
          <w:noProof/>
          <w:highlight w:val="lightGray"/>
          <w:lang w:val="sl-SI"/>
        </w:rPr>
        <w:tab/>
        <w:t>Račun izločenih sredstev se vzpostavi in skrbnik računa izločenih sredstev imenuje s sklepom računovodje institucije Unije na podlagi ustrezno utemeljenega predloga odgovornega odredbodajalca. Navedeni sklep določa naloge in obveznosti skrbnika računa izločenih sredstev in odredbodajalca.</w:t>
      </w:r>
    </w:p>
    <w:p w14:paraId="11547572" w14:textId="77777777" w:rsidR="00D026B6" w:rsidRPr="00612836" w:rsidRDefault="00D026B6" w:rsidP="00D026B6">
      <w:pPr>
        <w:rPr>
          <w:noProof/>
        </w:rPr>
      </w:pPr>
      <w:r w:rsidRPr="00612836">
        <w:rPr>
          <w:rStyle w:val="CRMinorChangeAdded"/>
          <w:noProof/>
          <w:lang w:val="sl-SI"/>
        </w:rPr>
        <w:t>1.</w:t>
      </w:r>
      <w:r w:rsidRPr="00612836">
        <w:rPr>
          <w:noProof/>
        </w:rPr>
        <w:t xml:space="preserve"> Skrbniki računa izločenih sredstev se izberejo med uradniki ali, če je potrebno in samo v ustrezno utemeljenih primerih, med drugimi uslužbenci ali v skladu s pogoji iz notranjih pravil Komisije med uslužbenci Komisije na področju pomoči za krizno upravljanje in ukrepov v okviru humanitarne pomoči, pod pogojem, da njihova pogodba o zaposlitvi jamči enakovredno raven varstva v smislu odgovornosti, kakršna velja za uslužbence v skladu s členom 95. </w:t>
      </w:r>
      <w:r w:rsidRPr="00612836">
        <w:rPr>
          <w:rStyle w:val="CRRefonteDeleted"/>
          <w:noProof/>
          <w:highlight w:val="lightGray"/>
          <w:lang w:val="sl-SI"/>
        </w:rPr>
        <w:t>Skrbniki računa izločenih sredstev se izberejo na podlagi znanja, kompetenc in konkretnih kvalifikacij, ki jih dokazujejo z diplomami ali ustreznimi strokovnimi izkušnjami, ali po ustreznem programu usposabljanja.</w:t>
      </w:r>
    </w:p>
    <w:p w14:paraId="702A4D1C"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2.</w:t>
      </w:r>
      <w:r w:rsidRPr="00612836">
        <w:rPr>
          <w:rStyle w:val="CRRefonteDeleted"/>
          <w:noProof/>
          <w:highlight w:val="lightGray"/>
          <w:lang w:val="sl-SI"/>
        </w:rPr>
        <w:tab/>
        <w:t>V predlogih za sklepe o vzpostavitvi računa izločenih sredstev odgovorni odredbodajalec zagotovi, da:</w:t>
      </w:r>
    </w:p>
    <w:p w14:paraId="21DD1BF1"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ab/>
        <w:t>(a)</w:t>
      </w:r>
      <w:r w:rsidRPr="00612836">
        <w:rPr>
          <w:rStyle w:val="CRRefonteDeleted"/>
          <w:noProof/>
          <w:highlight w:val="lightGray"/>
          <w:lang w:val="sl-SI"/>
        </w:rPr>
        <w:tab/>
        <w:t>ima prednost uporaba proračunskih postopkov, kadar obstaja dostop do centralnega računalniškega računovodskega sistema;</w:t>
      </w:r>
    </w:p>
    <w:p w14:paraId="3A85AE43"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ab/>
        <w:t>(b)</w:t>
      </w:r>
      <w:r w:rsidRPr="00612836">
        <w:rPr>
          <w:rStyle w:val="CRRefonteDeleted"/>
          <w:noProof/>
          <w:highlight w:val="lightGray"/>
          <w:lang w:val="sl-SI"/>
        </w:rPr>
        <w:tab/>
        <w:t>se računi izločenih sredstev uporabljajo samo v ustrezno utemeljenih primerih.</w:t>
      </w:r>
    </w:p>
    <w:p w14:paraId="357B25A5"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V sklepih o vzpostavitvi računa izločenih sredstev računovodja določi pogoje vodenja in uporabe računov izločenih sredstev.</w:t>
      </w:r>
    </w:p>
    <w:p w14:paraId="505FF498"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Tudi za spremembo pogojev vodenja računa izločenih sredstev je potreben sklep računovodje na podlagi ustrezno utemeljenega predloga odgovornega odredbodajalca.</w:t>
      </w:r>
    </w:p>
    <w:p w14:paraId="0C375A44"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3.</w:t>
      </w:r>
      <w:r w:rsidRPr="00612836">
        <w:rPr>
          <w:rStyle w:val="CRRefonteDeleted"/>
          <w:noProof/>
          <w:highlight w:val="lightGray"/>
          <w:lang w:val="sl-SI"/>
        </w:rPr>
        <w:tab/>
        <w:t>Bančne račune za izločena sredstva odpre in spremlja računovodja, ki tudi odobri podpise računov na podlagi prenosa pooblastila po ustrezno utemeljenem predlogu odgovornega odredbodajalca.</w:t>
      </w:r>
    </w:p>
    <w:p w14:paraId="428E9D86" w14:textId="3A56612B" w:rsidR="00D026B6" w:rsidRPr="00612836" w:rsidRDefault="00D026B6" w:rsidP="00D026B6">
      <w:pPr>
        <w:rPr>
          <w:noProof/>
        </w:rPr>
      </w:pPr>
      <w:r w:rsidRPr="00612836">
        <w:rPr>
          <w:rStyle w:val="CRMinorChangeAdded"/>
          <w:noProof/>
          <w:lang w:val="sl-SI"/>
        </w:rPr>
        <w:t>2</w:t>
      </w:r>
      <w:r w:rsidRPr="00612836">
        <w:rPr>
          <w:rStyle w:val="CRMinorChangeDeleted"/>
          <w:noProof/>
          <w:lang w:val="sl-SI"/>
        </w:rPr>
        <w:t>4</w:t>
      </w:r>
      <w:r w:rsidRPr="00612836">
        <w:rPr>
          <w:noProof/>
        </w:rPr>
        <w:t>.</w:t>
      </w:r>
      <w:r w:rsidRPr="00612836">
        <w:rPr>
          <w:noProof/>
        </w:rPr>
        <w:tab/>
        <w:t xml:space="preserve">Sredstva na računu izločenih sredstev </w:t>
      </w:r>
      <w:r w:rsidRPr="00612836">
        <w:rPr>
          <w:rStyle w:val="CRRefonteDeleted"/>
          <w:noProof/>
          <w:highlight w:val="lightGray"/>
          <w:lang w:val="sl-SI"/>
        </w:rPr>
        <w:t>zagotavlja</w:t>
      </w:r>
      <w:r w:rsidR="00AE482A" w:rsidRPr="00AE482A">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se zagotavljajo pod nadzorom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računovodj</w:t>
      </w:r>
      <w:r w:rsidRPr="00612836">
        <w:rPr>
          <w:rStyle w:val="CRMinorChangeDeleted"/>
          <w:noProof/>
          <w:lang w:val="sl-SI"/>
        </w:rPr>
        <w:t>a</w:t>
      </w:r>
      <w:r w:rsidRPr="00612836">
        <w:rPr>
          <w:rStyle w:val="CRMinorChangeAdded"/>
          <w:noProof/>
          <w:lang w:val="sl-SI"/>
        </w:rPr>
        <w:t>e</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zadevne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institucije Unije, zanje pa so odgovorni skrbniki računov izločenih sredstev.</w:t>
      </w:r>
    </w:p>
    <w:p w14:paraId="743DE7B5" w14:textId="77777777" w:rsidR="00D026B6" w:rsidRPr="00612836" w:rsidRDefault="00D026B6" w:rsidP="00D026B6">
      <w:pPr>
        <w:rPr>
          <w:noProof/>
        </w:rPr>
      </w:pPr>
      <w:r w:rsidRPr="00612836">
        <w:rPr>
          <w:rStyle w:val="CRMinorChangeAdded"/>
          <w:noProof/>
          <w:lang w:val="sl-SI"/>
        </w:rPr>
        <w:t>3</w:t>
      </w:r>
      <w:r w:rsidRPr="00612836">
        <w:rPr>
          <w:rStyle w:val="CRMinorChangeDeleted"/>
          <w:noProof/>
          <w:lang w:val="sl-SI"/>
        </w:rPr>
        <w:t>5</w:t>
      </w:r>
      <w:r w:rsidRPr="00612836">
        <w:rPr>
          <w:noProof/>
        </w:rPr>
        <w:t>.</w:t>
      </w:r>
      <w:r w:rsidRPr="00612836">
        <w:rPr>
          <w:noProof/>
        </w:rPr>
        <w:tab/>
        <w:t xml:space="preserve">Plačilom sledi sprejetje odločitev o formalni dokončni potrditvi ali izdaja nalogov za plačilo, ki jih podpiše odgovorni odredbodajalec. </w:t>
      </w:r>
    </w:p>
    <w:p w14:paraId="05EEF648" w14:textId="77777777" w:rsidR="00D026B6" w:rsidRPr="00612836" w:rsidRDefault="00D026B6" w:rsidP="00D026B6">
      <w:pPr>
        <w:rPr>
          <w:noProof/>
        </w:rPr>
      </w:pPr>
      <w:r w:rsidRPr="00612836">
        <w:rPr>
          <w:noProof/>
        </w:rPr>
        <w:t xml:space="preserve">Transakcije na računu izločenih sredstev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ki se ne izvedejo v skladu s splošnimi pravili za odhodke,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odredbodajalec obračuna na koncu naslednjega meseca, da je mogoče uskladiti računovodsko in bančno stanje.</w:t>
      </w:r>
    </w:p>
    <w:p w14:paraId="3B6ACE72" w14:textId="77777777" w:rsidR="00D026B6" w:rsidRPr="00612836" w:rsidRDefault="00D026B6" w:rsidP="00D026B6">
      <w:pPr>
        <w:rPr>
          <w:noProof/>
        </w:rPr>
      </w:pPr>
      <w:r w:rsidRPr="00612836">
        <w:rPr>
          <w:rStyle w:val="CRMinorChangeAdded"/>
          <w:noProof/>
          <w:lang w:val="sl-SI"/>
        </w:rPr>
        <w:t>4</w:t>
      </w:r>
      <w:r w:rsidRPr="00612836">
        <w:rPr>
          <w:rStyle w:val="CRMinorChangeDeleted"/>
          <w:noProof/>
          <w:lang w:val="sl-SI"/>
        </w:rPr>
        <w:t>6</w:t>
      </w:r>
      <w:r w:rsidRPr="00612836">
        <w:rPr>
          <w:noProof/>
        </w:rPr>
        <w:t>.</w:t>
      </w:r>
      <w:r w:rsidRPr="00612836">
        <w:rPr>
          <w:noProof/>
        </w:rPr>
        <w:tab/>
        <w:t xml:space="preserve">Računovodja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nadzira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izvaja preverjanja ali pa zagotovi, da jih izvaja uslužbenec v njegovi službi ali službi za odobravanje, ki je posebej pooblaščen za ta namen. Ta preverjanja se praviloma izvajajo na kraju samem in po potrebi brez predhodne napovedi, da se preveri</w:t>
      </w:r>
      <w:r w:rsidRPr="00612836">
        <w:rPr>
          <w:noProof/>
        </w:rPr>
        <w:t xml:space="preserve"> obstoj sredstev, ki so bila dodeljena skrbnikom računa izločenih sredstev, in knjigovodstvo ter </w:t>
      </w:r>
      <w:r w:rsidRPr="00612836">
        <w:rPr>
          <w:rStyle w:val="CRDeleted"/>
          <w:noProof/>
          <w:lang w:val="sl-SI"/>
        </w:rPr>
        <w:t xml:space="preserve">se </w:t>
      </w:r>
      <w:r w:rsidRPr="00612836">
        <w:rPr>
          <w:noProof/>
        </w:rPr>
        <w:t xml:space="preserve">preveri, da so transakcije na računu izločenih sredstev obračunane v za to določenem roku. </w:t>
      </w:r>
      <w:r w:rsidRPr="00612836">
        <w:rPr>
          <w:rStyle w:val="CRRefonteDeleted"/>
          <w:noProof/>
          <w:highlight w:val="lightGray"/>
          <w:lang w:val="sl-SI"/>
        </w:rPr>
        <w:t>Računovodja ugotovitve teh preverjanj sporoči odgovornemu odredbodajalcu.</w:t>
      </w:r>
    </w:p>
    <w:p w14:paraId="0B7EBE4A" w14:textId="77777777" w:rsidR="00D026B6" w:rsidRPr="00612836" w:rsidRDefault="00D026B6" w:rsidP="00D026B6">
      <w:pPr>
        <w:pStyle w:val="SectionTitle"/>
        <w:rPr>
          <w:noProof/>
        </w:rPr>
      </w:pPr>
      <w:r w:rsidRPr="00612836">
        <w:rPr>
          <w:i/>
          <w:noProof/>
        </w:rPr>
        <w:t>POGLAVJE 5</w:t>
      </w:r>
    </w:p>
    <w:p w14:paraId="1856CC51" w14:textId="77777777" w:rsidR="00D026B6" w:rsidRPr="00612836" w:rsidRDefault="00D026B6" w:rsidP="00D026B6">
      <w:pPr>
        <w:pStyle w:val="SectionTitle"/>
        <w:rPr>
          <w:noProof/>
        </w:rPr>
      </w:pPr>
      <w:r w:rsidRPr="00612836">
        <w:rPr>
          <w:i/>
          <w:noProof/>
        </w:rPr>
        <w:t>Odgovornost finančnih udeležencev</w:t>
      </w:r>
    </w:p>
    <w:p w14:paraId="54E8F214" w14:textId="77777777" w:rsidR="00D026B6" w:rsidRPr="00612836" w:rsidRDefault="00D026B6" w:rsidP="00D026B6">
      <w:pPr>
        <w:pStyle w:val="SectionTitle"/>
        <w:rPr>
          <w:noProof/>
        </w:rPr>
      </w:pPr>
      <w:r w:rsidRPr="00612836">
        <w:rPr>
          <w:i/>
          <w:noProof/>
        </w:rPr>
        <w:t>Oddelek 1</w:t>
      </w:r>
    </w:p>
    <w:p w14:paraId="079BBB04" w14:textId="77777777" w:rsidR="00D026B6" w:rsidRPr="00612836" w:rsidRDefault="00D026B6" w:rsidP="00D026B6">
      <w:pPr>
        <w:pStyle w:val="SectionTitle"/>
        <w:rPr>
          <w:noProof/>
        </w:rPr>
      </w:pPr>
      <w:r w:rsidRPr="00612836">
        <w:rPr>
          <w:i/>
          <w:noProof/>
        </w:rPr>
        <w:t>Splošna pravila</w:t>
      </w:r>
    </w:p>
    <w:p w14:paraId="7C624272" w14:textId="77777777" w:rsidR="00D026B6" w:rsidRPr="00612836" w:rsidRDefault="00D026B6" w:rsidP="00D026B6">
      <w:pPr>
        <w:pStyle w:val="Titrearticle"/>
        <w:rPr>
          <w:noProof/>
        </w:rPr>
      </w:pPr>
      <w:r w:rsidRPr="00612836">
        <w:rPr>
          <w:noProof/>
        </w:rPr>
        <w:t>Člen 90</w:t>
      </w:r>
    </w:p>
    <w:p w14:paraId="609BFFE1" w14:textId="77777777" w:rsidR="00D026B6" w:rsidRPr="00612836" w:rsidRDefault="00D026B6" w:rsidP="00D026B6">
      <w:pPr>
        <w:pStyle w:val="NormalCentered"/>
        <w:rPr>
          <w:b/>
          <w:bCs/>
          <w:noProof/>
        </w:rPr>
      </w:pPr>
      <w:r w:rsidRPr="00612836">
        <w:rPr>
          <w:b/>
          <w:noProof/>
        </w:rPr>
        <w:t>Preklic prenosa pooblastil in začasni preklic nalog, prenesenih na finančne udeležence</w:t>
      </w:r>
    </w:p>
    <w:p w14:paraId="5BB44D4D" w14:textId="77777777" w:rsidR="00D026B6" w:rsidRPr="00612836" w:rsidRDefault="00D026B6" w:rsidP="00D026B6">
      <w:pPr>
        <w:rPr>
          <w:noProof/>
        </w:rPr>
      </w:pPr>
      <w:r w:rsidRPr="00612836">
        <w:rPr>
          <w:noProof/>
        </w:rPr>
        <w:t>1.</w:t>
      </w:r>
      <w:r w:rsidRPr="00612836">
        <w:rPr>
          <w:noProof/>
        </w:rPr>
        <w:tab/>
        <w:t>Odgovornim odredbodajalcem lahko organ, ki jih je imenoval, kadar koli dokončno ali začasno prekliče prenos ali nadaljnji prenos pooblastil.</w:t>
      </w:r>
    </w:p>
    <w:p w14:paraId="2F0678C3" w14:textId="77777777" w:rsidR="00D026B6" w:rsidRPr="00612836" w:rsidRDefault="00D026B6" w:rsidP="00D026B6">
      <w:pPr>
        <w:rPr>
          <w:noProof/>
        </w:rPr>
      </w:pPr>
      <w:r w:rsidRPr="00612836">
        <w:rPr>
          <w:noProof/>
        </w:rPr>
        <w:t>2.</w:t>
      </w:r>
      <w:r w:rsidRPr="00612836">
        <w:rPr>
          <w:noProof/>
        </w:rPr>
        <w:tab/>
        <w:t>Računovodje ali skrbnike računov izločenih sredstev ali vse lahko kadar koli začasno ali dokončno odstavi organ, ki jih je imenoval.</w:t>
      </w:r>
    </w:p>
    <w:p w14:paraId="265398FF" w14:textId="77777777" w:rsidR="00D026B6" w:rsidRPr="00612836" w:rsidRDefault="00D026B6" w:rsidP="00D026B6">
      <w:pPr>
        <w:rPr>
          <w:noProof/>
        </w:rPr>
      </w:pPr>
      <w:r w:rsidRPr="00612836">
        <w:rPr>
          <w:noProof/>
        </w:rPr>
        <w:t>3.</w:t>
      </w:r>
      <w:r w:rsidRPr="00612836">
        <w:rPr>
          <w:noProof/>
        </w:rPr>
        <w:tab/>
        <w:t>Odstavka 1 in 2 ne posegata v noben disciplinski ukrep zoper finančne udeležence iz navedenih odstavkov.</w:t>
      </w:r>
    </w:p>
    <w:p w14:paraId="70214567" w14:textId="77777777" w:rsidR="00D026B6" w:rsidRPr="00612836" w:rsidRDefault="00D026B6" w:rsidP="00D026B6">
      <w:pPr>
        <w:pStyle w:val="Titrearticle"/>
        <w:rPr>
          <w:noProof/>
        </w:rPr>
      </w:pPr>
      <w:r w:rsidRPr="00612836">
        <w:rPr>
          <w:noProof/>
        </w:rPr>
        <w:t>Člen 91</w:t>
      </w:r>
    </w:p>
    <w:p w14:paraId="4770674B" w14:textId="77777777" w:rsidR="00D026B6" w:rsidRPr="00612836" w:rsidRDefault="00D026B6" w:rsidP="00D026B6">
      <w:pPr>
        <w:pStyle w:val="NormalCentered"/>
        <w:rPr>
          <w:b/>
          <w:bCs/>
          <w:noProof/>
        </w:rPr>
      </w:pPr>
      <w:r w:rsidRPr="00612836">
        <w:rPr>
          <w:b/>
          <w:noProof/>
        </w:rPr>
        <w:t>Odgovornost finančnih udeležencev za nezakonito ravnanje, goljufijo ali korupcijo</w:t>
      </w:r>
    </w:p>
    <w:p w14:paraId="3E379139" w14:textId="77777777" w:rsidR="00D026B6" w:rsidRPr="00612836" w:rsidRDefault="00D026B6" w:rsidP="00D026B6">
      <w:pPr>
        <w:rPr>
          <w:noProof/>
        </w:rPr>
      </w:pPr>
      <w:r w:rsidRPr="00612836">
        <w:rPr>
          <w:noProof/>
        </w:rPr>
        <w:t>1.</w:t>
      </w:r>
      <w:r w:rsidRPr="00612836">
        <w:rPr>
          <w:noProof/>
        </w:rPr>
        <w:tab/>
        <w:t>To poglavje ne posega v kazensko odgovornost, ki jo imajo lahko finančni udeleženci iz člena 90 v skladu z nacionalnim pravom, ki se uporablja, in veljavnimi določbami glede zaščite finančnih interesov Unije ter glede boja proti korupciji, v kateri sodelujejo uradniki Unije ali uradniki držav članic.</w:t>
      </w:r>
    </w:p>
    <w:p w14:paraId="74CAFD8A" w14:textId="77777777" w:rsidR="00D026B6" w:rsidRPr="00612836" w:rsidRDefault="00D026B6" w:rsidP="00D026B6">
      <w:pPr>
        <w:rPr>
          <w:noProof/>
        </w:rPr>
      </w:pPr>
      <w:r w:rsidRPr="00612836">
        <w:rPr>
          <w:noProof/>
        </w:rPr>
        <w:t>2.</w:t>
      </w:r>
      <w:r w:rsidRPr="00612836">
        <w:rPr>
          <w:noProof/>
        </w:rPr>
        <w:tab/>
        <w:t>Brez poseganja v člene 92, 94 in 95 te uredbe je vsak odgovorni odredbodajalec, računovodja ali skrbnik računa izločenih sredstev disciplinsko in odškodninsko odgovoren v skladu s kadrovskimi predpisi, osebje, ki ga zaposli Komisija na področju pomoči za krizno upravljanje in za ukrepe v okviru humanitarne pomoči iz člena 89(1) te uredbe pa v skladu z njihovimi pogodbami o zaposlitvi. V primeru nezakonitega ravnanja, goljufije ali korupcije, ki lahko škoduje interesom Unije, se zadeva predloži organom in telesom, imenovanim na podlagi zakonodaje, ki se uporablja, zlasti OLAF.</w:t>
      </w:r>
    </w:p>
    <w:p w14:paraId="2A6D7C10" w14:textId="77777777" w:rsidR="00D026B6" w:rsidRPr="00612836" w:rsidRDefault="00D026B6" w:rsidP="00D026B6">
      <w:pPr>
        <w:pStyle w:val="SectionTitle"/>
        <w:rPr>
          <w:noProof/>
        </w:rPr>
      </w:pPr>
      <w:r w:rsidRPr="00612836">
        <w:rPr>
          <w:i/>
          <w:noProof/>
        </w:rPr>
        <w:t>Oddelek 2</w:t>
      </w:r>
    </w:p>
    <w:p w14:paraId="453D3F10" w14:textId="77777777" w:rsidR="00D026B6" w:rsidRPr="00612836" w:rsidRDefault="00D026B6" w:rsidP="00D026B6">
      <w:pPr>
        <w:pStyle w:val="SectionTitle"/>
        <w:rPr>
          <w:noProof/>
        </w:rPr>
      </w:pPr>
      <w:r w:rsidRPr="00612836">
        <w:rPr>
          <w:i/>
          <w:noProof/>
        </w:rPr>
        <w:t>Pravila, ki se uporabljajo za odgovorne odredbodajalce</w:t>
      </w:r>
    </w:p>
    <w:p w14:paraId="59A92D11" w14:textId="77777777" w:rsidR="00D026B6" w:rsidRPr="00612836" w:rsidRDefault="00D026B6" w:rsidP="00D026B6">
      <w:pPr>
        <w:pStyle w:val="Titrearticle"/>
        <w:rPr>
          <w:noProof/>
        </w:rPr>
      </w:pPr>
      <w:r w:rsidRPr="00612836">
        <w:rPr>
          <w:noProof/>
        </w:rPr>
        <w:t>Člen 92</w:t>
      </w:r>
    </w:p>
    <w:p w14:paraId="4A32C05D" w14:textId="77777777" w:rsidR="00D026B6" w:rsidRPr="00612836" w:rsidRDefault="00D026B6" w:rsidP="00D026B6">
      <w:pPr>
        <w:pStyle w:val="NormalCentered"/>
        <w:rPr>
          <w:b/>
          <w:bCs/>
          <w:noProof/>
        </w:rPr>
      </w:pPr>
      <w:r w:rsidRPr="00612836">
        <w:rPr>
          <w:b/>
          <w:noProof/>
        </w:rPr>
        <w:t>Pravila, ki se uporabljajo za odredbodajalce</w:t>
      </w:r>
    </w:p>
    <w:p w14:paraId="180A8BCD" w14:textId="77777777" w:rsidR="00D026B6" w:rsidRPr="00612836" w:rsidRDefault="00D026B6" w:rsidP="00D026B6">
      <w:pPr>
        <w:rPr>
          <w:noProof/>
        </w:rPr>
      </w:pPr>
      <w:r w:rsidRPr="00612836">
        <w:rPr>
          <w:noProof/>
        </w:rPr>
        <w:t>1.</w:t>
      </w:r>
      <w:r w:rsidRPr="00612836">
        <w:rPr>
          <w:noProof/>
        </w:rPr>
        <w:tab/>
        <w:t>Odgovorni odredbodajalec je odškodninsko odgovoren v skladu s kadrovskimi predpisi.</w:t>
      </w:r>
    </w:p>
    <w:p w14:paraId="67A1ED0B" w14:textId="77777777" w:rsidR="00D026B6" w:rsidRPr="00612836" w:rsidRDefault="00D026B6" w:rsidP="00D026B6">
      <w:pPr>
        <w:rPr>
          <w:noProof/>
        </w:rPr>
      </w:pPr>
      <w:r w:rsidRPr="00612836">
        <w:rPr>
          <w:noProof/>
        </w:rPr>
        <w:t>2.</w:t>
      </w:r>
      <w:r w:rsidRPr="00612836">
        <w:rPr>
          <w:noProof/>
        </w:rPr>
        <w:tab/>
        <w:t>Obveznost plačila odškodnine se uporablja zlasti, če odgovorni odredbodajalec bodisi namerno bodisi iz hude malomarnosti:</w:t>
      </w:r>
    </w:p>
    <w:p w14:paraId="4A0FBA54" w14:textId="77777777" w:rsidR="00D026B6" w:rsidRPr="00612836" w:rsidRDefault="00D026B6" w:rsidP="00D026B6">
      <w:pPr>
        <w:pStyle w:val="Point0"/>
        <w:rPr>
          <w:noProof/>
        </w:rPr>
      </w:pPr>
      <w:r w:rsidRPr="00612836">
        <w:rPr>
          <w:noProof/>
        </w:rPr>
        <w:tab/>
        <w:t>(a)</w:t>
      </w:r>
      <w:r w:rsidRPr="00612836">
        <w:rPr>
          <w:noProof/>
        </w:rPr>
        <w:tab/>
        <w:t>pri določanju, katere upravičene zneske je treba izterjati, izdajanju nalogov za izterjavo, prevzemanju obveznosti za odhodke ali podpisovanju nalogov za plačilo ne ravna v skladu s to uredbo;</w:t>
      </w:r>
    </w:p>
    <w:p w14:paraId="586C019B" w14:textId="77777777" w:rsidR="00D026B6" w:rsidRPr="00612836" w:rsidRDefault="00D026B6" w:rsidP="00D026B6">
      <w:pPr>
        <w:pStyle w:val="Point0"/>
        <w:rPr>
          <w:noProof/>
        </w:rPr>
      </w:pPr>
      <w:r w:rsidRPr="00612836">
        <w:rPr>
          <w:noProof/>
        </w:rPr>
        <w:tab/>
        <w:t>(b)</w:t>
      </w:r>
      <w:r w:rsidRPr="00612836">
        <w:rPr>
          <w:noProof/>
        </w:rPr>
        <w:tab/>
        <w:t>ne pripravi dokumenta o ugotovitvi terjatve, ne izda naloga za izterjavo ali ga izda prepozno ali prepozno izda nalog za plačilo, zaradi česar lahko tretje strani vložijo civilno tožbo zoper institucijo Unije.</w:t>
      </w:r>
    </w:p>
    <w:p w14:paraId="42867006" w14:textId="77777777" w:rsidR="00D026B6" w:rsidRPr="00612836" w:rsidRDefault="00D026B6" w:rsidP="00D026B6">
      <w:pPr>
        <w:rPr>
          <w:noProof/>
        </w:rPr>
      </w:pPr>
      <w:r w:rsidRPr="00612836">
        <w:rPr>
          <w:noProof/>
        </w:rPr>
        <w:t>3.</w:t>
      </w:r>
      <w:r w:rsidRPr="00612836">
        <w:rPr>
          <w:noProof/>
        </w:rPr>
        <w:tab/>
        <w:t>Odredbodajalec na podlagi prenosa pooblastil ali nadaljnjega prenosa pooblastil, ki prejme zavezujoče navodilo, za katerega meni, da je nepravilno ali v nasprotju z načelom dobrega finančnega poslovodenja, zlasti ker navodila ni mogoče izvesti z dodeljenimi viri, o tem dejstvu pisno obvesti organ, ki je nanj prenesel ali nadalje prenesel pooblastila. Če se navodilo pisno potrdi, potrditev pa je prejeta pravočasno ter je iz potrditve tudi dovolj jasno razvidno, da se izrecno nanaša na točke, ki jim je odredbodajalec na podlagi prenosa pooblastil ali nadaljnjega prenosa pooblastil oporekal, odredbodajalec na podlagi prenosa pooblastil ali nadaljnjega prenosa pooblastil za odločitev ne odgovarja. Navodilu sledi, razen če ni očitno nezakonito ali pomeni kršitev veljavnih varnostnih standardov.</w:t>
      </w:r>
    </w:p>
    <w:p w14:paraId="3A84726B" w14:textId="77777777" w:rsidR="00D026B6" w:rsidRPr="00612836" w:rsidRDefault="00D026B6" w:rsidP="00D026B6">
      <w:pPr>
        <w:rPr>
          <w:noProof/>
        </w:rPr>
      </w:pPr>
      <w:r w:rsidRPr="00612836">
        <w:rPr>
          <w:noProof/>
        </w:rPr>
        <w:t>Enak postopek se uporablja v primerih, kadar odredbodajalec meni, da je odločitev, ki jo mora sprejeti na podlagi svojih pristojnosti, nepravilna ali v nasprotju z načelom dobrega finančnega poslovodenja, ali kadar odredbodajalec med izvajanjem zavezujočega navodila ugotovi, da bi zaradi okoliščin zadeve lahko nastala takšna situacija.</w:t>
      </w:r>
    </w:p>
    <w:p w14:paraId="06263D5B" w14:textId="77777777" w:rsidR="00D026B6" w:rsidRPr="00612836" w:rsidRDefault="00D026B6" w:rsidP="00D026B6">
      <w:pPr>
        <w:rPr>
          <w:noProof/>
        </w:rPr>
      </w:pPr>
      <w:r w:rsidRPr="00612836">
        <w:rPr>
          <w:noProof/>
        </w:rPr>
        <w:t>Vsa navodila, potrjena na način iz tega odstavka, odgovorni odredbodajalec na podlagi prenosa pooblastil evidentira in jih tudi navede v letnem poročilu o dejavnostih.</w:t>
      </w:r>
    </w:p>
    <w:p w14:paraId="040C6E4E" w14:textId="77777777" w:rsidR="00D026B6" w:rsidRPr="00612836" w:rsidRDefault="00D026B6" w:rsidP="00D026B6">
      <w:pPr>
        <w:rPr>
          <w:noProof/>
        </w:rPr>
      </w:pPr>
      <w:r w:rsidRPr="00612836">
        <w:rPr>
          <w:noProof/>
        </w:rPr>
        <w:t>4.</w:t>
      </w:r>
      <w:r w:rsidRPr="00612836">
        <w:rPr>
          <w:noProof/>
        </w:rPr>
        <w:tab/>
        <w:t>V primeru nadaljnjega prenosa pooblastil v okviru svoje službe odredbodajalec na podlagi prenosa pooblastil ostane odgovoren za učinkovitost in uspešnost vzpostavljenih notranjih upravljavskih in kontrolnih sistemov ter za izbiro odredbodajalca na podlagi nadaljnjega prenosa pooblastil.</w:t>
      </w:r>
    </w:p>
    <w:p w14:paraId="6BF05A2F" w14:textId="77777777" w:rsidR="00D026B6" w:rsidRPr="00612836" w:rsidRDefault="00D026B6" w:rsidP="00D026B6">
      <w:pPr>
        <w:rPr>
          <w:noProof/>
        </w:rPr>
      </w:pPr>
      <w:r w:rsidRPr="00612836">
        <w:rPr>
          <w:noProof/>
        </w:rPr>
        <w:t>5.</w:t>
      </w:r>
      <w:r w:rsidRPr="00612836">
        <w:rPr>
          <w:noProof/>
        </w:rPr>
        <w:tab/>
        <w:t>V primeru nadaljnjega prenosa pooblastil na vodje delegacij Unije in njihove namestnike je odredbodajalec na podlagi prenosa pooblastil odgovoren za določanje vzpostavljenih notranjih upravljavskih in kontrolnih sistemov, pa tudi njihovo učinkovitost in uspešnost. Vodje delegacij Unije so odgovorni za ustrezno vzpostavitev in delovanje teh sistemov v skladu z navodili odredbodajalca na podlagi prenosa pooblastil ter za upravljanje sredstev in poslov, ki jih v okviru svoje odgovornosti izvajajo znotraj delegacije Unije. Preden prevzamejo svoje dolžnosti, opravijo posebne tečaje usposabljanja s področja nalog in pristojnosti odredbodajalcev ter izvrševanja proračuna.</w:t>
      </w:r>
    </w:p>
    <w:p w14:paraId="7EC0B196" w14:textId="77777777" w:rsidR="00D026B6" w:rsidRPr="00612836" w:rsidRDefault="00D026B6" w:rsidP="00D026B6">
      <w:pPr>
        <w:rPr>
          <w:noProof/>
        </w:rPr>
      </w:pPr>
      <w:r w:rsidRPr="00612836">
        <w:rPr>
          <w:noProof/>
        </w:rPr>
        <w:t>Vodje delegacij Unije v skladu s členom 76(3) poročajo o svojih pristojnostih na podlagi prvega pododstavka tega odstavka.</w:t>
      </w:r>
    </w:p>
    <w:p w14:paraId="4169B2B7" w14:textId="77777777" w:rsidR="00D026B6" w:rsidRPr="00612836" w:rsidRDefault="00D026B6" w:rsidP="00D026B6">
      <w:pPr>
        <w:rPr>
          <w:noProof/>
        </w:rPr>
      </w:pPr>
      <w:r w:rsidRPr="00612836">
        <w:rPr>
          <w:noProof/>
        </w:rPr>
        <w:t>Vodje delegacij Unije vsako leto odredbodajalcu na podlagi prenosa pooblastil Komisije predložijo izjavo o zanesljivosti o notranjih upravljavskih in kontrolnih sistemih, vzpostavljenih v njihovih delegacijah, pa tudi o upravljanju poslov, ki jih opravljajo na podlagi nadaljnjega prenosa pooblastil, in o njihovih rezultatih, da lahko odredbodajalec pripravi izjavo o zanesljivosti iz člena 74(9).</w:t>
      </w:r>
    </w:p>
    <w:p w14:paraId="0EF9EDA0" w14:textId="77777777" w:rsidR="00D026B6" w:rsidRPr="00612836" w:rsidRDefault="00D026B6" w:rsidP="00D026B6">
      <w:pPr>
        <w:rPr>
          <w:noProof/>
        </w:rPr>
      </w:pPr>
      <w:r w:rsidRPr="00612836">
        <w:rPr>
          <w:noProof/>
        </w:rPr>
        <w:t>Ta odstavek se uporablja tudi za namestnike vodij delegacij Unije, kadar delujejo kot odredbodajalci na podlagi nadaljnjega prenosa pooblastil v odsotnosti vodij delegacij Unije.</w:t>
      </w:r>
    </w:p>
    <w:p w14:paraId="251DD01E" w14:textId="77777777" w:rsidR="00D026B6" w:rsidRPr="00612836" w:rsidRDefault="00D026B6" w:rsidP="00D026B6">
      <w:pPr>
        <w:pStyle w:val="Titrearticle"/>
        <w:rPr>
          <w:noProof/>
        </w:rPr>
      </w:pPr>
      <w:r w:rsidRPr="00612836">
        <w:rPr>
          <w:noProof/>
        </w:rPr>
        <w:t>Člen 93</w:t>
      </w:r>
    </w:p>
    <w:p w14:paraId="03C5E332" w14:textId="77777777" w:rsidR="00D026B6" w:rsidRPr="00612836" w:rsidRDefault="00D026B6" w:rsidP="00D026B6">
      <w:pPr>
        <w:pStyle w:val="NormalCentered"/>
        <w:rPr>
          <w:b/>
          <w:bCs/>
          <w:noProof/>
        </w:rPr>
      </w:pPr>
      <w:r w:rsidRPr="00612836">
        <w:rPr>
          <w:b/>
          <w:noProof/>
        </w:rPr>
        <w:t>Obravnavanje finančnih nepravilnosti, ki jih stori uslužbenec</w:t>
      </w:r>
    </w:p>
    <w:p w14:paraId="59A9B5E7" w14:textId="77777777" w:rsidR="00D026B6" w:rsidRPr="00612836" w:rsidRDefault="00D026B6" w:rsidP="00D026B6">
      <w:pPr>
        <w:rPr>
          <w:noProof/>
        </w:rPr>
      </w:pPr>
      <w:r w:rsidRPr="00612836">
        <w:rPr>
          <w:noProof/>
        </w:rPr>
        <w:t>1.</w:t>
      </w:r>
      <w:r w:rsidRPr="00612836">
        <w:rPr>
          <w:noProof/>
        </w:rPr>
        <w:tab/>
        <w:t>Brez poseganja v pristojnosti OLAF ter v upravno samostojnost institucij Unije, organov Unije, evropskih uradov ali organov ali oseb, pooblaščenih za izvajanje določenih ukrepov SZVP na podlagi naslova V PEU, v zvezi z njihovimi uslužbenci in ob ustreznem upoštevanju zaščite prijaviteljev nepravilnosti se kakršna koli kršitev te uredbe ali določbe v zvezi s finančnim poslovodenjem ali preverjanjem operacij, ki je posledica dejanja ali opustitve dejanja uslužbenca, predloži posebni komisiji iz člena </w:t>
      </w:r>
      <w:r w:rsidRPr="00612836">
        <w:rPr>
          <w:rStyle w:val="CRMinorChangeAdded"/>
          <w:noProof/>
          <w:lang w:val="sl-SI"/>
        </w:rPr>
        <w:t>146</w:t>
      </w:r>
      <w:r w:rsidRPr="00612836">
        <w:rPr>
          <w:rStyle w:val="CRMinorChangeDeleted"/>
          <w:noProof/>
          <w:lang w:val="sl-SI"/>
        </w:rPr>
        <w:t>143</w:t>
      </w:r>
      <w:r w:rsidRPr="00612836">
        <w:rPr>
          <w:noProof/>
        </w:rPr>
        <w:t xml:space="preserve"> za pridobitev njenega mnenja, s strani katerega koli izmed naslednjih:</w:t>
      </w:r>
    </w:p>
    <w:p w14:paraId="5EB4365C" w14:textId="77777777" w:rsidR="00D026B6" w:rsidRPr="00612836" w:rsidRDefault="00D026B6" w:rsidP="00D026B6">
      <w:pPr>
        <w:pStyle w:val="Point0"/>
        <w:rPr>
          <w:noProof/>
        </w:rPr>
      </w:pPr>
      <w:r w:rsidRPr="00612836">
        <w:rPr>
          <w:noProof/>
        </w:rPr>
        <w:tab/>
        <w:t>(a)</w:t>
      </w:r>
      <w:r w:rsidRPr="00612836">
        <w:rPr>
          <w:noProof/>
        </w:rPr>
        <w:tab/>
        <w:t>organa za imenovanje, ki je odgovoren za disciplinske zadeve;</w:t>
      </w:r>
    </w:p>
    <w:p w14:paraId="42964049" w14:textId="77777777" w:rsidR="00D026B6" w:rsidRPr="00612836" w:rsidRDefault="00D026B6" w:rsidP="00D026B6">
      <w:pPr>
        <w:pStyle w:val="Point0"/>
        <w:rPr>
          <w:noProof/>
        </w:rPr>
      </w:pPr>
      <w:r w:rsidRPr="00612836">
        <w:rPr>
          <w:noProof/>
        </w:rPr>
        <w:tab/>
        <w:t>(b)</w:t>
      </w:r>
      <w:r w:rsidRPr="00612836">
        <w:rPr>
          <w:noProof/>
        </w:rPr>
        <w:tab/>
        <w:t>odgovornega odredbodajalca, vključno z vodji delegacij Unije in njihovimi namestniki v njihovi odsotnosti, ki delujejo kot odredbodajalci na podlagi nadaljnjega prenosa pooblastil v skladu s členom 60(2).</w:t>
      </w:r>
    </w:p>
    <w:p w14:paraId="192D1AB2" w14:textId="77777777" w:rsidR="00D026B6" w:rsidRPr="00612836" w:rsidRDefault="00D026B6" w:rsidP="00D026B6">
      <w:pPr>
        <w:rPr>
          <w:noProof/>
        </w:rPr>
      </w:pPr>
      <w:r w:rsidRPr="00612836">
        <w:rPr>
          <w:noProof/>
        </w:rPr>
        <w:t>Kadar posebno komisijo o zadevi neposredno obvesti uslužbenec, posebna komisija spis posreduje organu za imenovanje zadevne institucije Unije, organa Unije, evropskega urada ali organa ali osebe in ustrezno obvesti uslužbenca. Organ za imenovanje lahko posebno komisijo zaprosi za mnenje o zadevi.</w:t>
      </w:r>
    </w:p>
    <w:p w14:paraId="7265E0E6" w14:textId="77777777" w:rsidR="00D026B6" w:rsidRPr="00612836" w:rsidRDefault="00D026B6" w:rsidP="00D026B6">
      <w:pPr>
        <w:rPr>
          <w:noProof/>
        </w:rPr>
      </w:pPr>
      <w:r w:rsidRPr="00612836">
        <w:rPr>
          <w:noProof/>
        </w:rPr>
        <w:t>2.</w:t>
      </w:r>
      <w:r w:rsidRPr="00612836">
        <w:rPr>
          <w:noProof/>
        </w:rPr>
        <w:tab/>
        <w:t xml:space="preserve">Prošnji za mnenje posebne komisije v skladu s prvim pododstavkom odstavka 1 se priloži opis dejstev in dejanja ali opustitve dejanja, za katerega je posebna komisija pozvana, naj ga oceni, ter ustrezna dokazila, vključno s poročili o kakršni koli izvedeni preiskavi. Kadar je mogoče, se informacije </w:t>
      </w:r>
      <w:r w:rsidRPr="00612836">
        <w:rPr>
          <w:rStyle w:val="CRDeleted"/>
          <w:noProof/>
          <w:lang w:val="sl-SI"/>
        </w:rPr>
        <w:t>objavijo</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pripravijo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v anonimizirani obliki.</w:t>
      </w:r>
    </w:p>
    <w:p w14:paraId="4971C746" w14:textId="77777777" w:rsidR="00D026B6" w:rsidRPr="00612836" w:rsidRDefault="00D026B6" w:rsidP="00D026B6">
      <w:pPr>
        <w:rPr>
          <w:noProof/>
        </w:rPr>
      </w:pPr>
      <w:r w:rsidRPr="00612836">
        <w:rPr>
          <w:noProof/>
        </w:rPr>
        <w:t>Pred predložitvijo prošnje ali dodatnih informacij posebni komisiji organ za imenovanje ali odredbodajalec, kar je primerno, vpletenemu uslužbencu da možnost, da predloži svoje pripombe, potem ko ga je uradno obvestil o dokazilih iz prvega pododstavka, kolikor to uradno obvestilo ne ogrozi resno prizadevanj za nadaljnje preiskave.</w:t>
      </w:r>
    </w:p>
    <w:p w14:paraId="2CF69BAD" w14:textId="77777777" w:rsidR="00D026B6" w:rsidRPr="00612836" w:rsidRDefault="00D026B6" w:rsidP="00D026B6">
      <w:pPr>
        <w:rPr>
          <w:noProof/>
        </w:rPr>
      </w:pPr>
      <w:r w:rsidRPr="00612836">
        <w:rPr>
          <w:noProof/>
        </w:rPr>
        <w:t>3.</w:t>
      </w:r>
      <w:r w:rsidRPr="00612836">
        <w:rPr>
          <w:noProof/>
        </w:rPr>
        <w:tab/>
        <w:t>V primerih iz odstavka 1 tega člena je posebna komisija iz člena </w:t>
      </w:r>
      <w:r w:rsidRPr="00612836">
        <w:rPr>
          <w:rStyle w:val="CRMinorChangeAdded"/>
          <w:noProof/>
          <w:lang w:val="sl-SI"/>
        </w:rPr>
        <w:t>146</w:t>
      </w:r>
      <w:r w:rsidRPr="00612836">
        <w:rPr>
          <w:rStyle w:val="CRMinorChangeDeleted"/>
          <w:noProof/>
          <w:lang w:val="sl-SI"/>
        </w:rPr>
        <w:t>143</w:t>
      </w:r>
      <w:r w:rsidRPr="00612836">
        <w:rPr>
          <w:noProof/>
        </w:rPr>
        <w:t xml:space="preserve"> pristojna, da oceni, ali je na podlagi elementov, ki so ji bili predloženi v skladu z odstavkom 2 tega člena, ter morebitnih dodatnih prejetih informacij prišlo do finančne nepravilnosti. Na podlagi mnenja posebne komisije zadevna institucija Unije, organ Unije, evropski urad ali organ ali oseba odloči o ustreznih nadaljnjih ukrepih v skladu s kadrovskimi predpisi. Če posebna komisija ugotovi sistemske probleme, poda priporočilo odredbodajalcu in odredbodajalcu na podlagi prenosa pooblastil, razen če je slednji zadevni uslužbenec, ter notranjemu revizorju.</w:t>
      </w:r>
    </w:p>
    <w:p w14:paraId="0BBF0E1F" w14:textId="77777777" w:rsidR="00D026B6" w:rsidRPr="00612836" w:rsidRDefault="00D026B6" w:rsidP="00D026B6">
      <w:pPr>
        <w:rPr>
          <w:noProof/>
        </w:rPr>
      </w:pPr>
      <w:r w:rsidRPr="00612836">
        <w:rPr>
          <w:noProof/>
        </w:rPr>
        <w:t>4.</w:t>
      </w:r>
      <w:r w:rsidRPr="00612836">
        <w:rPr>
          <w:noProof/>
        </w:rPr>
        <w:tab/>
        <w:t>Kadar posebna komisija pripravi mnenje iz odstavka 1 tega člena, jo sestavljajo člani iz člena </w:t>
      </w:r>
      <w:r w:rsidRPr="00612836">
        <w:rPr>
          <w:rStyle w:val="CRMinorChangeAdded"/>
          <w:noProof/>
          <w:lang w:val="sl-SI"/>
        </w:rPr>
        <w:t>146</w:t>
      </w:r>
      <w:r w:rsidRPr="00612836">
        <w:rPr>
          <w:rStyle w:val="CRMinorChangeDeleted"/>
          <w:noProof/>
          <w:lang w:val="sl-SI"/>
        </w:rPr>
        <w:t>143</w:t>
      </w:r>
      <w:r w:rsidRPr="00612836">
        <w:rPr>
          <w:noProof/>
        </w:rPr>
        <w:t>(2)</w:t>
      </w:r>
      <w:r w:rsidRPr="00612836">
        <w:rPr>
          <w:rStyle w:val="CRMinorChangeAdded"/>
          <w:noProof/>
          <w:lang w:val="sl-SI"/>
        </w:rPr>
        <w:t>, pododstavek 1, točki (a) in (b),</w:t>
      </w:r>
      <w:r w:rsidRPr="00612836">
        <w:rPr>
          <w:noProof/>
        </w:rPr>
        <w:t xml:space="preserve"> in naslednji </w:t>
      </w:r>
      <w:r w:rsidRPr="00612836">
        <w:rPr>
          <w:rStyle w:val="CRDeleted"/>
          <w:noProof/>
          <w:lang w:val="sl-SI"/>
        </w:rPr>
        <w:t>trije</w:t>
      </w:r>
      <w:r w:rsidRPr="00612836">
        <w:rPr>
          <w:noProof/>
        </w:rPr>
        <w:t xml:space="preserve"> dodatni člani, ki se imenujejo ob upoštevanju potrebe po izogibanju morebitnim nasprotjem interesov:</w:t>
      </w:r>
    </w:p>
    <w:p w14:paraId="3B8D7FAC" w14:textId="77777777" w:rsidR="00D026B6" w:rsidRPr="00612836" w:rsidRDefault="00D026B6" w:rsidP="00D026B6">
      <w:pPr>
        <w:pStyle w:val="Point0"/>
        <w:rPr>
          <w:noProof/>
        </w:rPr>
      </w:pPr>
      <w:r w:rsidRPr="00612836">
        <w:rPr>
          <w:noProof/>
        </w:rPr>
        <w:tab/>
        <w:t>(a)</w:t>
      </w:r>
      <w:r w:rsidRPr="00612836">
        <w:rPr>
          <w:noProof/>
        </w:rPr>
        <w:tab/>
        <w:t xml:space="preserve">predstavnik organa za imenovanje, ki je v zadevni instituciji Unije, organu Unije, evropskemu uradu ali organu ali osebi odgovoren za disciplinske zadeve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kadar se zadeva predloži v skladu z odstavkom 1, točka (a), tega člena, ali predstavnik odgovornega odredbodajalca, kadar se zadeva predloži v skladu z odstavkom 1, točka (b), tega člena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3E67BD1B" w14:textId="77777777" w:rsidR="00D026B6" w:rsidRPr="00612836" w:rsidRDefault="00D026B6" w:rsidP="00D026B6">
      <w:pPr>
        <w:pStyle w:val="Point0"/>
        <w:rPr>
          <w:noProof/>
        </w:rPr>
      </w:pPr>
      <w:r w:rsidRPr="00612836">
        <w:rPr>
          <w:noProof/>
        </w:rPr>
        <w:tab/>
        <w:t>(b)</w:t>
      </w:r>
      <w:r w:rsidRPr="00612836">
        <w:rPr>
          <w:noProof/>
        </w:rPr>
        <w:tab/>
        <w:t>član, ki ga imenuje odbor uslužbencev zadevne institucije Unije, organa Unije, evropskega urada ali organa ali osebe;</w:t>
      </w:r>
    </w:p>
    <w:p w14:paraId="2CCE838F" w14:textId="77777777" w:rsidR="00D026B6" w:rsidRPr="00612836" w:rsidRDefault="00D026B6" w:rsidP="00D026B6">
      <w:pPr>
        <w:pStyle w:val="Point0"/>
        <w:rPr>
          <w:noProof/>
        </w:rPr>
      </w:pPr>
      <w:r w:rsidRPr="00612836">
        <w:rPr>
          <w:noProof/>
        </w:rPr>
        <w:tab/>
        <w:t>(c)</w:t>
      </w:r>
      <w:r w:rsidRPr="00612836">
        <w:rPr>
          <w:noProof/>
        </w:rPr>
        <w:tab/>
        <w:t>član pravne službe institucije Unije, v kateri je zaposlen zadevni uslužbenec.</w:t>
      </w:r>
    </w:p>
    <w:p w14:paraId="0999DB1F" w14:textId="77777777" w:rsidR="00D026B6" w:rsidRPr="00612836" w:rsidRDefault="00D026B6" w:rsidP="00D026B6">
      <w:pPr>
        <w:rPr>
          <w:noProof/>
        </w:rPr>
      </w:pPr>
      <w:r w:rsidRPr="00612836">
        <w:rPr>
          <w:noProof/>
        </w:rPr>
        <w:t>Kadar posebna komisija pripravi mnenje iz odstavka 1, ga naslovi na organ za imenovanje zadevne institucije Unije, organa Unije, evropskega urada ali organa ali osebe.</w:t>
      </w:r>
    </w:p>
    <w:p w14:paraId="6E77E364" w14:textId="77777777" w:rsidR="00D026B6" w:rsidRPr="00612836" w:rsidRDefault="00D026B6" w:rsidP="00D026B6">
      <w:pPr>
        <w:rPr>
          <w:noProof/>
        </w:rPr>
      </w:pPr>
      <w:r w:rsidRPr="00612836">
        <w:rPr>
          <w:noProof/>
        </w:rPr>
        <w:t>5.</w:t>
      </w:r>
      <w:r w:rsidRPr="00612836">
        <w:rPr>
          <w:noProof/>
        </w:rPr>
        <w:tab/>
        <w:t>Posebna komisija nima preiskovalnih pooblastil. Zadevna institucija Unije, organ Unije, evropski urad ali organ ali oseba sodelujejo s posebno komisijo, da bi zagotovili, da ima vse informacije, potrebne za pripravo svojega mnenja.</w:t>
      </w:r>
    </w:p>
    <w:p w14:paraId="085B56D6" w14:textId="77777777" w:rsidR="00D026B6" w:rsidRPr="00612836" w:rsidRDefault="00D026B6" w:rsidP="00D026B6">
      <w:pPr>
        <w:rPr>
          <w:noProof/>
        </w:rPr>
      </w:pPr>
      <w:r w:rsidRPr="00612836">
        <w:rPr>
          <w:noProof/>
        </w:rPr>
        <w:t>6.</w:t>
      </w:r>
      <w:r w:rsidRPr="00612836">
        <w:rPr>
          <w:noProof/>
        </w:rPr>
        <w:tab/>
        <w:t>Kadar posebna komisija meni, da zadeva spada v pristojnost OLAF, spis v skladu z odstavkom 1 brez odlašanja vrne zadevnemu organu za imenovanje in takoj obvesti OLAF.</w:t>
      </w:r>
    </w:p>
    <w:p w14:paraId="331F0B9C" w14:textId="77777777" w:rsidR="00D026B6" w:rsidRPr="00612836" w:rsidRDefault="00D026B6" w:rsidP="00D026B6">
      <w:pPr>
        <w:rPr>
          <w:noProof/>
        </w:rPr>
      </w:pPr>
      <w:r w:rsidRPr="00612836">
        <w:rPr>
          <w:noProof/>
        </w:rPr>
        <w:t>7.</w:t>
      </w:r>
      <w:r w:rsidRPr="00612836">
        <w:rPr>
          <w:noProof/>
        </w:rPr>
        <w:tab/>
        <w:t>Države članice v celoti podpirajo Unijo pri uveljavljanju kakršne koli odgovornosti na podlagi člena 22 kadrovskih predpisov, ki jo imajo začasni uslužbenci, za katere se uporablja točka (e) člena 2 Pogojev za zaposlitev drugih uslužbencev Evropske unije.</w:t>
      </w:r>
    </w:p>
    <w:p w14:paraId="490D3E88" w14:textId="77777777" w:rsidR="00D026B6" w:rsidRPr="00612836" w:rsidRDefault="00D026B6" w:rsidP="00D026B6">
      <w:pPr>
        <w:pStyle w:val="SectionTitle"/>
        <w:rPr>
          <w:noProof/>
        </w:rPr>
      </w:pPr>
      <w:r w:rsidRPr="00612836">
        <w:rPr>
          <w:i/>
          <w:noProof/>
        </w:rPr>
        <w:t>Oddelek 3</w:t>
      </w:r>
    </w:p>
    <w:p w14:paraId="1C24BF99" w14:textId="77777777" w:rsidR="00D026B6" w:rsidRPr="00612836" w:rsidRDefault="00D026B6" w:rsidP="00D026B6">
      <w:pPr>
        <w:pStyle w:val="SectionTitle"/>
        <w:rPr>
          <w:noProof/>
        </w:rPr>
      </w:pPr>
      <w:r w:rsidRPr="00612836">
        <w:rPr>
          <w:i/>
          <w:noProof/>
        </w:rPr>
        <w:t>Pravila, ki se uporabljajo za računovodje in skrbnike računov izločenih sredstev</w:t>
      </w:r>
    </w:p>
    <w:p w14:paraId="48D72267" w14:textId="77777777" w:rsidR="00D026B6" w:rsidRPr="00612836" w:rsidRDefault="00D026B6" w:rsidP="00D026B6">
      <w:pPr>
        <w:pStyle w:val="Titrearticle"/>
        <w:rPr>
          <w:noProof/>
        </w:rPr>
      </w:pPr>
      <w:r w:rsidRPr="00612836">
        <w:rPr>
          <w:noProof/>
        </w:rPr>
        <w:t>Člen 94</w:t>
      </w:r>
    </w:p>
    <w:p w14:paraId="004FB0C0" w14:textId="77777777" w:rsidR="00D026B6" w:rsidRPr="00612836" w:rsidRDefault="00D026B6" w:rsidP="00D026B6">
      <w:pPr>
        <w:pStyle w:val="NormalCentered"/>
        <w:rPr>
          <w:b/>
          <w:bCs/>
          <w:noProof/>
        </w:rPr>
      </w:pPr>
      <w:r w:rsidRPr="00612836">
        <w:rPr>
          <w:b/>
          <w:noProof/>
        </w:rPr>
        <w:t>Pravila, ki se uporabljajo za računovodje</w:t>
      </w:r>
    </w:p>
    <w:p w14:paraId="0C3C5560" w14:textId="77777777" w:rsidR="00D026B6" w:rsidRPr="00612836" w:rsidRDefault="00D026B6" w:rsidP="00D026B6">
      <w:pPr>
        <w:rPr>
          <w:noProof/>
        </w:rPr>
      </w:pPr>
      <w:r w:rsidRPr="00612836">
        <w:rPr>
          <w:noProof/>
        </w:rPr>
        <w:t>Računovodja je disciplinsko in odškodninsko odgovoren, kakor je določeno v kadrovskih predpisih in v skladu s postopki, določenimi v njih. Računovodja je zlasti lahko odgovoren za katero koli od naslednjih oblik kršitev, ki jih stori:</w:t>
      </w:r>
    </w:p>
    <w:p w14:paraId="01A3EA05" w14:textId="77777777" w:rsidR="00D026B6" w:rsidRPr="00612836" w:rsidRDefault="00D026B6" w:rsidP="00D026B6">
      <w:pPr>
        <w:pStyle w:val="Point0"/>
        <w:rPr>
          <w:noProof/>
        </w:rPr>
      </w:pPr>
      <w:r w:rsidRPr="00612836">
        <w:rPr>
          <w:noProof/>
        </w:rPr>
        <w:tab/>
        <w:t>(a)</w:t>
      </w:r>
      <w:r w:rsidRPr="00612836">
        <w:rPr>
          <w:noProof/>
        </w:rPr>
        <w:tab/>
        <w:t>izgubi ali poškoduje sredstva, premoženje ali dokumente, ki jih hrani;</w:t>
      </w:r>
    </w:p>
    <w:p w14:paraId="08556EC5" w14:textId="77777777" w:rsidR="00D026B6" w:rsidRPr="00612836" w:rsidRDefault="00D026B6" w:rsidP="00D026B6">
      <w:pPr>
        <w:pStyle w:val="Point0"/>
        <w:rPr>
          <w:noProof/>
        </w:rPr>
      </w:pPr>
      <w:r w:rsidRPr="00612836">
        <w:rPr>
          <w:noProof/>
        </w:rPr>
        <w:tab/>
        <w:t>(b)</w:t>
      </w:r>
      <w:r w:rsidRPr="00612836">
        <w:rPr>
          <w:noProof/>
        </w:rPr>
        <w:tab/>
        <w:t>nepravilno spremeni bančni račun ali poštni žiro račun;</w:t>
      </w:r>
    </w:p>
    <w:p w14:paraId="50871F30" w14:textId="77777777" w:rsidR="00D026B6" w:rsidRPr="00612836" w:rsidRDefault="00D026B6" w:rsidP="00D026B6">
      <w:pPr>
        <w:pStyle w:val="Point0"/>
        <w:rPr>
          <w:noProof/>
        </w:rPr>
      </w:pPr>
      <w:r w:rsidRPr="00612836">
        <w:rPr>
          <w:noProof/>
        </w:rPr>
        <w:tab/>
        <w:t>(c)</w:t>
      </w:r>
      <w:r w:rsidRPr="00612836">
        <w:rPr>
          <w:noProof/>
        </w:rPr>
        <w:tab/>
        <w:t>izterja ali plača zneske, ki niso v skladu z ustreznim nalogom za izterjavo ali nalogom za plačilo;</w:t>
      </w:r>
    </w:p>
    <w:p w14:paraId="6AC44589" w14:textId="77777777" w:rsidR="00D026B6" w:rsidRPr="00612836" w:rsidRDefault="00D026B6" w:rsidP="00D026B6">
      <w:pPr>
        <w:pStyle w:val="Point0"/>
        <w:rPr>
          <w:noProof/>
        </w:rPr>
      </w:pPr>
      <w:r w:rsidRPr="00612836">
        <w:rPr>
          <w:noProof/>
        </w:rPr>
        <w:tab/>
        <w:t>(d)</w:t>
      </w:r>
      <w:r w:rsidRPr="00612836">
        <w:rPr>
          <w:noProof/>
        </w:rPr>
        <w:tab/>
        <w:t>ne pobere zapadlih prihodkov.</w:t>
      </w:r>
    </w:p>
    <w:p w14:paraId="06AC8E90" w14:textId="77777777" w:rsidR="00D026B6" w:rsidRPr="00612836" w:rsidRDefault="00D026B6" w:rsidP="00D026B6">
      <w:pPr>
        <w:pStyle w:val="Titrearticle"/>
        <w:rPr>
          <w:noProof/>
        </w:rPr>
      </w:pPr>
      <w:r w:rsidRPr="00612836">
        <w:rPr>
          <w:noProof/>
        </w:rPr>
        <w:t>Člen 95</w:t>
      </w:r>
    </w:p>
    <w:p w14:paraId="24E5CC1B" w14:textId="77777777" w:rsidR="00D026B6" w:rsidRPr="00612836" w:rsidRDefault="00D026B6" w:rsidP="00D026B6">
      <w:pPr>
        <w:pStyle w:val="NormalCentered"/>
        <w:rPr>
          <w:b/>
          <w:bCs/>
          <w:noProof/>
        </w:rPr>
      </w:pPr>
      <w:r w:rsidRPr="00612836">
        <w:rPr>
          <w:b/>
          <w:noProof/>
        </w:rPr>
        <w:t>Pravila, ki se uporabljajo za skrbnike računov izločenih sredstev</w:t>
      </w:r>
    </w:p>
    <w:p w14:paraId="1ED3FE94" w14:textId="77777777" w:rsidR="00D026B6" w:rsidRPr="00612836" w:rsidRDefault="00D026B6" w:rsidP="00D026B6">
      <w:pPr>
        <w:rPr>
          <w:noProof/>
        </w:rPr>
      </w:pPr>
      <w:r w:rsidRPr="00612836">
        <w:rPr>
          <w:noProof/>
        </w:rPr>
        <w:t>Skrbnik računa izločenih sredstev je zlasti lahko odgovoren za katero koli od naslednjih oblik kršitev, ki jih stori:</w:t>
      </w:r>
    </w:p>
    <w:p w14:paraId="45DA3447" w14:textId="77777777" w:rsidR="00D026B6" w:rsidRPr="00612836" w:rsidRDefault="00D026B6" w:rsidP="00D026B6">
      <w:pPr>
        <w:pStyle w:val="Point0"/>
        <w:rPr>
          <w:noProof/>
        </w:rPr>
      </w:pPr>
      <w:r w:rsidRPr="00612836">
        <w:rPr>
          <w:noProof/>
        </w:rPr>
        <w:tab/>
        <w:t>(a)</w:t>
      </w:r>
      <w:r w:rsidRPr="00612836">
        <w:rPr>
          <w:noProof/>
        </w:rPr>
        <w:tab/>
        <w:t>izgubi ali poškoduje sredstva, premoženje ali dokumente, ki jih hrani;</w:t>
      </w:r>
    </w:p>
    <w:p w14:paraId="5F1470B1" w14:textId="77777777" w:rsidR="00D026B6" w:rsidRPr="00612836" w:rsidRDefault="00D026B6" w:rsidP="00D026B6">
      <w:pPr>
        <w:pStyle w:val="Point0"/>
        <w:rPr>
          <w:noProof/>
        </w:rPr>
      </w:pPr>
      <w:r w:rsidRPr="00612836">
        <w:rPr>
          <w:noProof/>
        </w:rPr>
        <w:tab/>
        <w:t>(b)</w:t>
      </w:r>
      <w:r w:rsidRPr="00612836">
        <w:rPr>
          <w:noProof/>
        </w:rPr>
        <w:tab/>
        <w:t>ne predloži ustreznih dokazil za plačila, ki jih je izvršil;</w:t>
      </w:r>
    </w:p>
    <w:p w14:paraId="2E341B88" w14:textId="77777777" w:rsidR="00D026B6" w:rsidRPr="00612836" w:rsidRDefault="00D026B6" w:rsidP="00D026B6">
      <w:pPr>
        <w:pStyle w:val="Point0"/>
        <w:rPr>
          <w:noProof/>
        </w:rPr>
      </w:pPr>
      <w:r w:rsidRPr="00612836">
        <w:rPr>
          <w:noProof/>
        </w:rPr>
        <w:tab/>
        <w:t>(c)</w:t>
      </w:r>
      <w:r w:rsidRPr="00612836">
        <w:rPr>
          <w:noProof/>
        </w:rPr>
        <w:tab/>
        <w:t>izvrši plačila drugim osebam, kot so upravičene do njih;</w:t>
      </w:r>
    </w:p>
    <w:p w14:paraId="2010F318" w14:textId="77777777" w:rsidR="00D026B6" w:rsidRPr="00612836" w:rsidRDefault="00D026B6" w:rsidP="00D026B6">
      <w:pPr>
        <w:pStyle w:val="Point0"/>
        <w:rPr>
          <w:noProof/>
        </w:rPr>
      </w:pPr>
      <w:r w:rsidRPr="00612836">
        <w:rPr>
          <w:noProof/>
        </w:rPr>
        <w:tab/>
        <w:t>(d)</w:t>
      </w:r>
      <w:r w:rsidRPr="00612836">
        <w:rPr>
          <w:noProof/>
        </w:rPr>
        <w:tab/>
        <w:t>ne pobere zapadlih prihodkov.</w:t>
      </w:r>
    </w:p>
    <w:p w14:paraId="454AAC85" w14:textId="77777777" w:rsidR="00D026B6" w:rsidRPr="00612836" w:rsidRDefault="00D026B6" w:rsidP="00D026B6">
      <w:pPr>
        <w:pStyle w:val="SectionTitle"/>
        <w:rPr>
          <w:noProof/>
        </w:rPr>
      </w:pPr>
      <w:r w:rsidRPr="00612836">
        <w:rPr>
          <w:i/>
          <w:noProof/>
        </w:rPr>
        <w:t>POGLAVJE 6</w:t>
      </w:r>
    </w:p>
    <w:p w14:paraId="5CC94B1F" w14:textId="77777777" w:rsidR="00D026B6" w:rsidRPr="00612836" w:rsidRDefault="00D026B6" w:rsidP="00D026B6">
      <w:pPr>
        <w:pStyle w:val="SectionTitle"/>
        <w:rPr>
          <w:noProof/>
        </w:rPr>
      </w:pPr>
      <w:r w:rsidRPr="00612836">
        <w:rPr>
          <w:i/>
          <w:noProof/>
        </w:rPr>
        <w:t>Prihodki</w:t>
      </w:r>
    </w:p>
    <w:p w14:paraId="3153D82D" w14:textId="77777777" w:rsidR="00D026B6" w:rsidRPr="00612836" w:rsidRDefault="00D026B6" w:rsidP="00D026B6">
      <w:pPr>
        <w:pStyle w:val="SectionTitle"/>
        <w:rPr>
          <w:noProof/>
        </w:rPr>
      </w:pPr>
      <w:r w:rsidRPr="00612836">
        <w:rPr>
          <w:i/>
          <w:noProof/>
        </w:rPr>
        <w:t>Oddelek 1</w:t>
      </w:r>
    </w:p>
    <w:p w14:paraId="7899101C" w14:textId="77777777" w:rsidR="00D026B6" w:rsidRPr="00612836" w:rsidRDefault="00D026B6" w:rsidP="00D026B6">
      <w:pPr>
        <w:pStyle w:val="SectionTitle"/>
        <w:rPr>
          <w:noProof/>
        </w:rPr>
      </w:pPr>
      <w:r w:rsidRPr="00612836">
        <w:rPr>
          <w:i/>
          <w:noProof/>
        </w:rPr>
        <w:t>Dajanje lastnih sredstev na razpolago</w:t>
      </w:r>
    </w:p>
    <w:p w14:paraId="230BF33E" w14:textId="77777777" w:rsidR="00D026B6" w:rsidRPr="00612836" w:rsidRDefault="00D026B6" w:rsidP="00D026B6">
      <w:pPr>
        <w:pStyle w:val="Titrearticle"/>
        <w:rPr>
          <w:noProof/>
        </w:rPr>
      </w:pPr>
      <w:r w:rsidRPr="00612836">
        <w:rPr>
          <w:noProof/>
        </w:rPr>
        <w:t>Člen 96</w:t>
      </w:r>
    </w:p>
    <w:p w14:paraId="1C7F48C0" w14:textId="77777777" w:rsidR="00D026B6" w:rsidRPr="00612836" w:rsidRDefault="00D026B6" w:rsidP="00D026B6">
      <w:pPr>
        <w:pStyle w:val="NormalCentered"/>
        <w:rPr>
          <w:b/>
          <w:bCs/>
          <w:noProof/>
        </w:rPr>
      </w:pPr>
      <w:r w:rsidRPr="00612836">
        <w:rPr>
          <w:b/>
          <w:noProof/>
        </w:rPr>
        <w:t>Lastna sredstva</w:t>
      </w:r>
    </w:p>
    <w:p w14:paraId="5A169C34" w14:textId="77777777" w:rsidR="00D026B6" w:rsidRPr="00612836" w:rsidRDefault="00D026B6" w:rsidP="00D026B6">
      <w:pPr>
        <w:rPr>
          <w:noProof/>
        </w:rPr>
      </w:pPr>
      <w:r w:rsidRPr="00612836">
        <w:rPr>
          <w:noProof/>
        </w:rPr>
        <w:t>1.</w:t>
      </w:r>
      <w:r w:rsidRPr="00612836">
        <w:rPr>
          <w:noProof/>
        </w:rPr>
        <w:tab/>
        <w:t xml:space="preserve">Načrt prihodkov iz lastnih sredstev iz </w:t>
      </w:r>
      <w:r w:rsidRPr="00612836">
        <w:rPr>
          <w:rStyle w:val="CRMinorChangeAdded"/>
          <w:noProof/>
          <w:lang w:val="sl-SI"/>
        </w:rPr>
        <w:t>Sklepa (EU, Euratom) 2020/2053</w:t>
      </w:r>
      <w:r w:rsidRPr="00612836">
        <w:rPr>
          <w:rStyle w:val="CRMinorChangeDeleted"/>
          <w:noProof/>
          <w:lang w:val="sl-SI"/>
        </w:rPr>
        <w:t>Sklepa 2014/335/EU, Euratom</w:t>
      </w:r>
      <w:r w:rsidRPr="00612836">
        <w:rPr>
          <w:noProof/>
        </w:rPr>
        <w:t xml:space="preserve"> se v proračun knjiži v eurih. Ustrezna lastna sredstva se dajo na razpolago v skladu z Uredbo (EU, Euratom) št. 609/2014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Uredbo (EU, Euratom) 2021/770 in Uredbo (EU, Euratom) [XXX]</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30736869" w14:textId="77777777" w:rsidR="00D026B6" w:rsidRPr="00612836" w:rsidRDefault="00D026B6" w:rsidP="00D026B6">
      <w:pPr>
        <w:rPr>
          <w:noProof/>
        </w:rPr>
      </w:pPr>
      <w:r w:rsidRPr="00612836">
        <w:rPr>
          <w:noProof/>
        </w:rPr>
        <w:t>2.</w:t>
      </w:r>
      <w:r w:rsidRPr="00612836">
        <w:rPr>
          <w:noProof/>
        </w:rPr>
        <w:tab/>
        <w:t xml:space="preserve">Odredbodajalec pripravi terminski načrt, ki prikazuje, kdaj bodo lastna sredstva, opredeljena v </w:t>
      </w:r>
      <w:r w:rsidRPr="00612836">
        <w:rPr>
          <w:rStyle w:val="CRMinorChangeAdded"/>
          <w:noProof/>
          <w:lang w:val="sl-SI"/>
        </w:rPr>
        <w:t>Sklepu (EU, Euratom) 2020/2053</w:t>
      </w:r>
      <w:r w:rsidRPr="00612836">
        <w:rPr>
          <w:rStyle w:val="CRMinorChangeDeleted"/>
          <w:noProof/>
          <w:lang w:val="sl-SI"/>
        </w:rPr>
        <w:t>Sklepu 2014/335/EU, Euratom</w:t>
      </w:r>
      <w:r w:rsidRPr="00612836">
        <w:rPr>
          <w:noProof/>
        </w:rPr>
        <w:t>, dana na razpolago Komisiji.</w:t>
      </w:r>
    </w:p>
    <w:p w14:paraId="56793EBD" w14:textId="77777777" w:rsidR="00D026B6" w:rsidRPr="00612836" w:rsidRDefault="00D026B6" w:rsidP="00D026B6">
      <w:pPr>
        <w:rPr>
          <w:noProof/>
        </w:rPr>
      </w:pPr>
      <w:r w:rsidRPr="00612836">
        <w:rPr>
          <w:noProof/>
        </w:rPr>
        <w:t>Lastna sredstva se določijo in izterjajo v skladu s pravili, ki se sprejmejo na podlagi navedenega sklepa.</w:t>
      </w:r>
    </w:p>
    <w:p w14:paraId="0468B427" w14:textId="77777777" w:rsidR="00D026B6" w:rsidRPr="00612836" w:rsidRDefault="00D026B6" w:rsidP="00D026B6">
      <w:pPr>
        <w:rPr>
          <w:noProof/>
        </w:rPr>
      </w:pPr>
      <w:r w:rsidRPr="00612836">
        <w:rPr>
          <w:noProof/>
        </w:rPr>
        <w:t xml:space="preserve">Za namene računovodstva odredbodajalec izda nalog za izterjavo v dobro ali v breme računa za lastna sredstva iz Uredbe (EU, Euratom) št. 609/2014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Uredbe (EU, Euratom) 2021/770 in Uredbe (EU, Euratom) [XXX]</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3FD3E754" w14:textId="77777777" w:rsidR="00D026B6" w:rsidRPr="00612836" w:rsidRDefault="00D026B6" w:rsidP="00D026B6">
      <w:pPr>
        <w:pStyle w:val="SectionTitle"/>
        <w:rPr>
          <w:noProof/>
        </w:rPr>
      </w:pPr>
      <w:r w:rsidRPr="00612836">
        <w:rPr>
          <w:i/>
          <w:noProof/>
        </w:rPr>
        <w:t>Oddelek 2</w:t>
      </w:r>
    </w:p>
    <w:p w14:paraId="3F5E4CF8" w14:textId="77777777" w:rsidR="00D026B6" w:rsidRPr="00612836" w:rsidRDefault="00D026B6" w:rsidP="00D026B6">
      <w:pPr>
        <w:pStyle w:val="SectionTitle"/>
        <w:rPr>
          <w:noProof/>
        </w:rPr>
      </w:pPr>
      <w:r w:rsidRPr="00612836">
        <w:rPr>
          <w:i/>
          <w:noProof/>
        </w:rPr>
        <w:t>Ocena terjatev</w:t>
      </w:r>
    </w:p>
    <w:p w14:paraId="1FBB9C90" w14:textId="77777777" w:rsidR="00D026B6" w:rsidRPr="00612836" w:rsidRDefault="00D026B6" w:rsidP="00D026B6">
      <w:pPr>
        <w:pStyle w:val="Titrearticle"/>
        <w:rPr>
          <w:noProof/>
        </w:rPr>
      </w:pPr>
      <w:r w:rsidRPr="00612836">
        <w:rPr>
          <w:noProof/>
        </w:rPr>
        <w:t>Člen 97</w:t>
      </w:r>
    </w:p>
    <w:p w14:paraId="7B720B50" w14:textId="77777777" w:rsidR="00D026B6" w:rsidRPr="00612836" w:rsidRDefault="00D026B6" w:rsidP="00D026B6">
      <w:pPr>
        <w:pStyle w:val="NormalCentered"/>
        <w:rPr>
          <w:b/>
          <w:bCs/>
          <w:noProof/>
        </w:rPr>
      </w:pPr>
      <w:r w:rsidRPr="00612836">
        <w:rPr>
          <w:b/>
          <w:noProof/>
        </w:rPr>
        <w:t>Ocena terjatev</w:t>
      </w:r>
    </w:p>
    <w:p w14:paraId="6128F572" w14:textId="77777777" w:rsidR="00D026B6" w:rsidRPr="00612836" w:rsidRDefault="00D026B6" w:rsidP="00D026B6">
      <w:pPr>
        <w:rPr>
          <w:noProof/>
        </w:rPr>
      </w:pPr>
      <w:r w:rsidRPr="00612836">
        <w:rPr>
          <w:noProof/>
        </w:rPr>
        <w:t>1.</w:t>
      </w:r>
      <w:r w:rsidRPr="00612836">
        <w:rPr>
          <w:noProof/>
        </w:rPr>
        <w:tab/>
        <w:t>Ko odgovorni odredbodajalec dobi zadostne in zanesljive informacije v zvezi z ukrepom ali stanjem, ki ima lahko za posledico znesek, ki se dolguje Uniji, pripravi oceno terjatev.</w:t>
      </w:r>
    </w:p>
    <w:p w14:paraId="7B5CFA24" w14:textId="77777777" w:rsidR="00D026B6" w:rsidRPr="00612836" w:rsidRDefault="00D026B6" w:rsidP="00D026B6">
      <w:pPr>
        <w:rPr>
          <w:noProof/>
        </w:rPr>
      </w:pPr>
      <w:r w:rsidRPr="00612836">
        <w:rPr>
          <w:noProof/>
        </w:rPr>
        <w:t>2.</w:t>
      </w:r>
      <w:r w:rsidRPr="00612836">
        <w:rPr>
          <w:noProof/>
        </w:rPr>
        <w:tab/>
        <w:t>Odgovorni odredbodajalec prilagodi oceno terjatev, takoj ko dobi informacije o dogodku, ki spreminja ukrep ali stanje, zaradi katerega je bila ocena terjatev pripravljena.</w:t>
      </w:r>
    </w:p>
    <w:p w14:paraId="38F52E37" w14:textId="77777777" w:rsidR="00D026B6" w:rsidRPr="00612836" w:rsidRDefault="00D026B6" w:rsidP="00D026B6">
      <w:pPr>
        <w:rPr>
          <w:noProof/>
        </w:rPr>
      </w:pPr>
      <w:r w:rsidRPr="00612836">
        <w:rPr>
          <w:noProof/>
        </w:rPr>
        <w:t>Kadar odgovorni odredbodajalec za ukrep ali stanje, zaradi katerega je bila prej pripravljena ocena terjatev, izda nalog za izterjavo, to oceno terjatev ustrezno prilagodi.</w:t>
      </w:r>
    </w:p>
    <w:p w14:paraId="30FAC6A1" w14:textId="77777777" w:rsidR="00D026B6" w:rsidRPr="00612836" w:rsidRDefault="00D026B6" w:rsidP="00D026B6">
      <w:pPr>
        <w:rPr>
          <w:noProof/>
        </w:rPr>
      </w:pPr>
      <w:r w:rsidRPr="00612836">
        <w:rPr>
          <w:noProof/>
        </w:rPr>
        <w:t>Če je znesek v nalogu za izterjavo enak znesku prvotne ocene terjatev, se ocena terjatev zmanjša na nič.</w:t>
      </w:r>
    </w:p>
    <w:p w14:paraId="1FA2CF61" w14:textId="77777777" w:rsidR="00D026B6" w:rsidRPr="00612836" w:rsidRDefault="00D026B6" w:rsidP="00D026B6">
      <w:pPr>
        <w:rPr>
          <w:noProof/>
        </w:rPr>
      </w:pPr>
      <w:r w:rsidRPr="00612836">
        <w:rPr>
          <w:noProof/>
        </w:rPr>
        <w:t>3.</w:t>
      </w:r>
      <w:r w:rsidRPr="00612836">
        <w:rPr>
          <w:noProof/>
        </w:rPr>
        <w:tab/>
        <w:t xml:space="preserve">Z odstopanjem od odstavka 1 se ocena terjatev ne pripravi, dokler države članice ne dajo Komisiji na razpolago zneskov lastnih sredstev, določenih v </w:t>
      </w:r>
      <w:r w:rsidRPr="00612836">
        <w:rPr>
          <w:rStyle w:val="CRMinorChangeAdded"/>
          <w:noProof/>
          <w:lang w:val="sl-SI"/>
        </w:rPr>
        <w:t>Sklepu (EU, Euratom) 2020/2053</w:t>
      </w:r>
      <w:r w:rsidRPr="00612836">
        <w:rPr>
          <w:rStyle w:val="CRMinorChangeDeleted"/>
          <w:noProof/>
          <w:lang w:val="sl-SI"/>
        </w:rPr>
        <w:t>Sklepu 2014/335/EU, Euratom</w:t>
      </w:r>
      <w:r w:rsidRPr="00612836">
        <w:rPr>
          <w:noProof/>
        </w:rPr>
        <w:t>, ki jih države članice plačujejo v rednih časovnih presledkih. Odgovorni odredbodajalec izda nalog za izterjavo za te zneske.</w:t>
      </w:r>
    </w:p>
    <w:p w14:paraId="43FA7B41" w14:textId="77777777" w:rsidR="00D026B6" w:rsidRPr="00612836" w:rsidRDefault="00D026B6" w:rsidP="00D026B6">
      <w:pPr>
        <w:pStyle w:val="SectionTitle"/>
        <w:rPr>
          <w:noProof/>
        </w:rPr>
      </w:pPr>
      <w:r w:rsidRPr="00612836">
        <w:rPr>
          <w:i/>
          <w:noProof/>
        </w:rPr>
        <w:t>Oddelek 3</w:t>
      </w:r>
    </w:p>
    <w:p w14:paraId="7B573D3C" w14:textId="77777777" w:rsidR="00D026B6" w:rsidRPr="00612836" w:rsidRDefault="00D026B6" w:rsidP="00D026B6">
      <w:pPr>
        <w:pStyle w:val="SectionTitle"/>
        <w:rPr>
          <w:noProof/>
        </w:rPr>
      </w:pPr>
      <w:r w:rsidRPr="00612836">
        <w:rPr>
          <w:i/>
          <w:noProof/>
        </w:rPr>
        <w:t>Ugotovitev terjatev</w:t>
      </w:r>
    </w:p>
    <w:p w14:paraId="5CD511B8" w14:textId="77777777" w:rsidR="00D026B6" w:rsidRPr="00612836" w:rsidRDefault="00D026B6" w:rsidP="00D026B6">
      <w:pPr>
        <w:pStyle w:val="Titrearticle"/>
        <w:rPr>
          <w:noProof/>
        </w:rPr>
      </w:pPr>
      <w:r w:rsidRPr="00612836">
        <w:rPr>
          <w:noProof/>
        </w:rPr>
        <w:t>Člen 98</w:t>
      </w:r>
    </w:p>
    <w:p w14:paraId="7515A179" w14:textId="77777777" w:rsidR="00D026B6" w:rsidRPr="00612836" w:rsidRDefault="00D026B6" w:rsidP="00D026B6">
      <w:pPr>
        <w:pStyle w:val="NormalCentered"/>
        <w:rPr>
          <w:b/>
          <w:bCs/>
          <w:noProof/>
        </w:rPr>
      </w:pPr>
      <w:r w:rsidRPr="00612836">
        <w:rPr>
          <w:b/>
          <w:noProof/>
        </w:rPr>
        <w:t>Ugotovitev terjatev</w:t>
      </w:r>
    </w:p>
    <w:p w14:paraId="59E092CC" w14:textId="77777777" w:rsidR="00D026B6" w:rsidRPr="00612836" w:rsidRDefault="00D026B6" w:rsidP="00D026B6">
      <w:pPr>
        <w:rPr>
          <w:noProof/>
        </w:rPr>
      </w:pPr>
      <w:r w:rsidRPr="00612836">
        <w:rPr>
          <w:noProof/>
        </w:rPr>
        <w:t>1.</w:t>
      </w:r>
      <w:r w:rsidRPr="00612836">
        <w:rPr>
          <w:noProof/>
        </w:rPr>
        <w:tab/>
        <w:t>Da se ugotovi terjatev, odgovorni odredbodajalec:</w:t>
      </w:r>
    </w:p>
    <w:p w14:paraId="176C6F0F" w14:textId="77777777" w:rsidR="00D026B6" w:rsidRPr="00612836" w:rsidRDefault="00D026B6" w:rsidP="00D026B6">
      <w:pPr>
        <w:pStyle w:val="Point0"/>
        <w:rPr>
          <w:noProof/>
        </w:rPr>
      </w:pPr>
      <w:r w:rsidRPr="00612836">
        <w:rPr>
          <w:noProof/>
        </w:rPr>
        <w:tab/>
        <w:t>(a)</w:t>
      </w:r>
      <w:r w:rsidRPr="00612836">
        <w:rPr>
          <w:noProof/>
        </w:rPr>
        <w:tab/>
        <w:t>preveri, da dolg obstaja;</w:t>
      </w:r>
    </w:p>
    <w:p w14:paraId="35ED48D9" w14:textId="77777777" w:rsidR="00D026B6" w:rsidRPr="00612836" w:rsidRDefault="00D026B6" w:rsidP="00D026B6">
      <w:pPr>
        <w:pStyle w:val="Point0"/>
        <w:rPr>
          <w:noProof/>
        </w:rPr>
      </w:pPr>
      <w:r w:rsidRPr="00612836">
        <w:rPr>
          <w:noProof/>
        </w:rPr>
        <w:tab/>
        <w:t>(b)</w:t>
      </w:r>
      <w:r w:rsidRPr="00612836">
        <w:rPr>
          <w:noProof/>
        </w:rPr>
        <w:tab/>
        <w:t>določi ali preveri nedvoumnost in znesek dolga ter</w:t>
      </w:r>
    </w:p>
    <w:p w14:paraId="6B1081B9" w14:textId="77777777" w:rsidR="00D026B6" w:rsidRPr="00612836" w:rsidRDefault="00D026B6" w:rsidP="00D026B6">
      <w:pPr>
        <w:pStyle w:val="Point0"/>
        <w:rPr>
          <w:noProof/>
        </w:rPr>
      </w:pPr>
      <w:r w:rsidRPr="00612836">
        <w:rPr>
          <w:noProof/>
        </w:rPr>
        <w:tab/>
        <w:t>(c)</w:t>
      </w:r>
      <w:r w:rsidRPr="00612836">
        <w:rPr>
          <w:noProof/>
        </w:rPr>
        <w:tab/>
        <w:t>preveri pogoje, pod katerimi dolg zapade v plačilo.</w:t>
      </w:r>
    </w:p>
    <w:p w14:paraId="734D8EB0" w14:textId="77777777" w:rsidR="00D026B6" w:rsidRPr="00612836" w:rsidRDefault="00D026B6" w:rsidP="00D026B6">
      <w:pPr>
        <w:rPr>
          <w:noProof/>
        </w:rPr>
      </w:pPr>
      <w:r w:rsidRPr="00612836">
        <w:rPr>
          <w:noProof/>
        </w:rPr>
        <w:t>Ugotovitev terjatve pomeni priznanje pravice Unije do dolžnika in ugotovitev upravičenosti do zahteve, da dolžnik dolg plača.</w:t>
      </w:r>
    </w:p>
    <w:p w14:paraId="0167F924" w14:textId="77777777" w:rsidR="00D026B6" w:rsidRPr="00612836" w:rsidRDefault="00D026B6" w:rsidP="00D026B6">
      <w:pPr>
        <w:rPr>
          <w:noProof/>
        </w:rPr>
      </w:pPr>
      <w:r w:rsidRPr="00612836">
        <w:rPr>
          <w:noProof/>
        </w:rPr>
        <w:t>2.</w:t>
      </w:r>
      <w:r w:rsidRPr="00612836">
        <w:rPr>
          <w:noProof/>
        </w:rPr>
        <w:tab/>
        <w:t xml:space="preserve">Vsaka terjatev v fiksnem znesku in zapadla, ki se potrdi kot nedvoumna, se ugotovi z nalogom za izterjavo, s katerim odgovorni odredbodajalec naroči računovodji, naj izterja znesek. Nalogu sledi zaznamek o nastanku terjatve, ki se pošlje dolžniku, razen v primerih, ko se v skladu z drugim pododstavkom odstavka 4 nemudoma izvede postopek </w:t>
      </w:r>
      <w:r w:rsidRPr="00612836">
        <w:rPr>
          <w:rStyle w:val="CRDeleted"/>
          <w:noProof/>
          <w:lang w:val="sl-SI"/>
        </w:rPr>
        <w:t>odpovedi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opustitve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izterjave. Nalog za izterjavo in zaznamek o nastanku terjatve sestavi odgovorni odredbodajalec.</w:t>
      </w:r>
    </w:p>
    <w:p w14:paraId="0CCD8FA8" w14:textId="77777777" w:rsidR="00D026B6" w:rsidRPr="00612836" w:rsidRDefault="00D026B6" w:rsidP="00D026B6">
      <w:pPr>
        <w:rPr>
          <w:noProof/>
        </w:rPr>
      </w:pPr>
      <w:r w:rsidRPr="00612836">
        <w:rPr>
          <w:noProof/>
        </w:rPr>
        <w:t>Odredbodajalec pošlje zaznamek o nastanku terjatve takoj po ugotovitvi terjatve in najpozneje v petih letih od trenutka, ko bi lahko institucija Unije v običajnih razmerah uveljavila svojo terjatev. Takšno obdobje ne velja, če odgovorni odredbodajalec ugotovi, da je zamudo pri ukrepanju kljub prizadevanjem institucije Unije povzročilo ravnanje dolžnika.</w:t>
      </w:r>
    </w:p>
    <w:p w14:paraId="450CCEA3" w14:textId="77777777" w:rsidR="00D026B6" w:rsidRPr="00612836" w:rsidRDefault="00D026B6" w:rsidP="00D026B6">
      <w:pPr>
        <w:rPr>
          <w:noProof/>
        </w:rPr>
      </w:pPr>
      <w:r w:rsidRPr="00612836">
        <w:rPr>
          <w:noProof/>
        </w:rPr>
        <w:t>3.</w:t>
      </w:r>
      <w:r w:rsidRPr="00612836">
        <w:rPr>
          <w:noProof/>
        </w:rPr>
        <w:tab/>
        <w:t>Da se terjatev lahko ugotovi, odgovorni odredbodajalec zagotovi, da:</w:t>
      </w:r>
    </w:p>
    <w:p w14:paraId="176027CF" w14:textId="77777777" w:rsidR="00D026B6" w:rsidRPr="00612836" w:rsidRDefault="00D026B6" w:rsidP="00D026B6">
      <w:pPr>
        <w:pStyle w:val="Point0"/>
        <w:rPr>
          <w:noProof/>
        </w:rPr>
      </w:pPr>
      <w:r w:rsidRPr="00612836">
        <w:rPr>
          <w:noProof/>
        </w:rPr>
        <w:tab/>
        <w:t>(a)</w:t>
      </w:r>
      <w:r w:rsidRPr="00612836">
        <w:rPr>
          <w:noProof/>
        </w:rPr>
        <w:tab/>
        <w:t>je terjatev nedvoumna, kar pomeni, da ni z ničimer pogojena;</w:t>
      </w:r>
    </w:p>
    <w:p w14:paraId="5EE3F13C" w14:textId="77777777" w:rsidR="00D026B6" w:rsidRPr="00612836" w:rsidRDefault="00D026B6" w:rsidP="00D026B6">
      <w:pPr>
        <w:pStyle w:val="Point0"/>
        <w:rPr>
          <w:noProof/>
        </w:rPr>
      </w:pPr>
      <w:r w:rsidRPr="00612836">
        <w:rPr>
          <w:noProof/>
        </w:rPr>
        <w:tab/>
        <w:t>(b)</w:t>
      </w:r>
      <w:r w:rsidRPr="00612836">
        <w:rPr>
          <w:noProof/>
        </w:rPr>
        <w:tab/>
        <w:t>je terjatev fiksna, natančno izražena v denarju;</w:t>
      </w:r>
    </w:p>
    <w:p w14:paraId="69AA7E1C" w14:textId="77777777" w:rsidR="00D026B6" w:rsidRPr="00612836" w:rsidRDefault="00D026B6" w:rsidP="00D026B6">
      <w:pPr>
        <w:pStyle w:val="Point0"/>
        <w:rPr>
          <w:noProof/>
        </w:rPr>
      </w:pPr>
      <w:r w:rsidRPr="00612836">
        <w:rPr>
          <w:noProof/>
        </w:rPr>
        <w:tab/>
        <w:t>(c)</w:t>
      </w:r>
      <w:r w:rsidRPr="00612836">
        <w:rPr>
          <w:noProof/>
        </w:rPr>
        <w:tab/>
        <w:t>je terjatev zapadla in zanjo ni določen noben plačilni rok;</w:t>
      </w:r>
    </w:p>
    <w:p w14:paraId="4CB4E6EA" w14:textId="77777777" w:rsidR="00D026B6" w:rsidRPr="00612836" w:rsidRDefault="00D026B6" w:rsidP="00D026B6">
      <w:pPr>
        <w:pStyle w:val="Point0"/>
        <w:rPr>
          <w:noProof/>
        </w:rPr>
      </w:pPr>
      <w:r w:rsidRPr="00612836">
        <w:rPr>
          <w:noProof/>
        </w:rPr>
        <w:tab/>
        <w:t>(d)</w:t>
      </w:r>
      <w:r w:rsidRPr="00612836">
        <w:rPr>
          <w:noProof/>
        </w:rPr>
        <w:tab/>
        <w:t>so podatki o dolžniku točni;</w:t>
      </w:r>
    </w:p>
    <w:p w14:paraId="530B8AAE" w14:textId="77777777" w:rsidR="00D026B6" w:rsidRPr="00612836" w:rsidRDefault="00D026B6" w:rsidP="00D026B6">
      <w:pPr>
        <w:pStyle w:val="Point0"/>
        <w:rPr>
          <w:noProof/>
        </w:rPr>
      </w:pPr>
      <w:r w:rsidRPr="00612836">
        <w:rPr>
          <w:noProof/>
        </w:rPr>
        <w:tab/>
        <w:t>(e)</w:t>
      </w:r>
      <w:r w:rsidRPr="00612836">
        <w:rPr>
          <w:noProof/>
        </w:rPr>
        <w:tab/>
        <w:t>je znesek, ki ga je treba izterjati, knjižen na pravilno proračunsko postavko;</w:t>
      </w:r>
    </w:p>
    <w:p w14:paraId="7CD40FB9" w14:textId="77777777" w:rsidR="00D026B6" w:rsidRPr="00612836" w:rsidRDefault="00D026B6" w:rsidP="00D026B6">
      <w:pPr>
        <w:pStyle w:val="Point0"/>
        <w:rPr>
          <w:noProof/>
        </w:rPr>
      </w:pPr>
      <w:r w:rsidRPr="00612836">
        <w:rPr>
          <w:noProof/>
        </w:rPr>
        <w:tab/>
        <w:t>(f)</w:t>
      </w:r>
      <w:r w:rsidRPr="00612836">
        <w:rPr>
          <w:noProof/>
        </w:rPr>
        <w:tab/>
        <w:t>so dokazila pravilna ter</w:t>
      </w:r>
    </w:p>
    <w:p w14:paraId="6E6C163A" w14:textId="77777777" w:rsidR="00D026B6" w:rsidRPr="00612836" w:rsidRDefault="00D026B6" w:rsidP="00D026B6">
      <w:pPr>
        <w:pStyle w:val="Point0"/>
        <w:rPr>
          <w:noProof/>
        </w:rPr>
      </w:pPr>
      <w:r w:rsidRPr="00612836">
        <w:rPr>
          <w:noProof/>
        </w:rPr>
        <w:tab/>
        <w:t>(g)</w:t>
      </w:r>
      <w:r w:rsidRPr="00612836">
        <w:rPr>
          <w:noProof/>
        </w:rPr>
        <w:tab/>
        <w:t>je upoštevano načelo dobrega finančnega poslovodenja, zlasti glede meril iz točke (a) ali (b) prvega pododstavka člena 101(2).</w:t>
      </w:r>
    </w:p>
    <w:p w14:paraId="439DB02C" w14:textId="77777777" w:rsidR="00D026B6" w:rsidRPr="00612836" w:rsidRDefault="00D026B6" w:rsidP="00D026B6">
      <w:pPr>
        <w:rPr>
          <w:noProof/>
        </w:rPr>
      </w:pPr>
      <w:r w:rsidRPr="00612836">
        <w:rPr>
          <w:noProof/>
        </w:rPr>
        <w:t>4.</w:t>
      </w:r>
      <w:r w:rsidRPr="00612836">
        <w:rPr>
          <w:noProof/>
        </w:rPr>
        <w:tab/>
        <w:t>Z zaznamkom o nastanku terjatve se dolžnika obvesti, da:</w:t>
      </w:r>
    </w:p>
    <w:p w14:paraId="137C60A1" w14:textId="77777777" w:rsidR="00D026B6" w:rsidRPr="00612836" w:rsidRDefault="00D026B6" w:rsidP="00D026B6">
      <w:pPr>
        <w:pStyle w:val="Point0"/>
        <w:rPr>
          <w:noProof/>
        </w:rPr>
      </w:pPr>
      <w:r w:rsidRPr="00612836">
        <w:rPr>
          <w:noProof/>
        </w:rPr>
        <w:tab/>
        <w:t>(a)</w:t>
      </w:r>
      <w:r w:rsidRPr="00612836">
        <w:rPr>
          <w:noProof/>
        </w:rPr>
        <w:tab/>
        <w:t>je Unija ugotovila terjatev;</w:t>
      </w:r>
    </w:p>
    <w:p w14:paraId="2593AF65" w14:textId="77777777" w:rsidR="00D026B6" w:rsidRPr="00612836" w:rsidRDefault="00D026B6" w:rsidP="00D026B6">
      <w:pPr>
        <w:pStyle w:val="Point0"/>
        <w:rPr>
          <w:noProof/>
        </w:rPr>
      </w:pPr>
      <w:r w:rsidRPr="00612836">
        <w:rPr>
          <w:noProof/>
        </w:rPr>
        <w:tab/>
        <w:t>(b)</w:t>
      </w:r>
      <w:r w:rsidRPr="00612836">
        <w:rPr>
          <w:noProof/>
        </w:rPr>
        <w:tab/>
        <w:t>se zamudne obresti ne bodo zaračunale, če se dolg plača v roku, kot je določen v zaznamku o nastanku terjatve;</w:t>
      </w:r>
    </w:p>
    <w:p w14:paraId="2DBC844B" w14:textId="77777777" w:rsidR="00D026B6" w:rsidRPr="00612836" w:rsidRDefault="00D026B6" w:rsidP="00D026B6">
      <w:pPr>
        <w:pStyle w:val="Point0"/>
        <w:rPr>
          <w:noProof/>
        </w:rPr>
      </w:pPr>
      <w:r w:rsidRPr="00612836">
        <w:rPr>
          <w:noProof/>
        </w:rPr>
        <w:tab/>
        <w:t>(c)</w:t>
      </w:r>
      <w:r w:rsidRPr="00612836">
        <w:rPr>
          <w:noProof/>
        </w:rPr>
        <w:tab/>
        <w:t>se za dolg zaračunajo obresti po obrestni meri iz člena 99, če se plačilo dolga ne izvede do roka iz točke (b) tega pododstavka, brez poseganja v kakršne koli posebne predpise, ki se uporabljajo;</w:t>
      </w:r>
    </w:p>
    <w:p w14:paraId="342BF97A" w14:textId="77777777" w:rsidR="00D026B6" w:rsidRPr="00612836" w:rsidRDefault="00D026B6" w:rsidP="00D026B6">
      <w:pPr>
        <w:pStyle w:val="Point0"/>
        <w:rPr>
          <w:noProof/>
        </w:rPr>
      </w:pPr>
      <w:r w:rsidRPr="00612836">
        <w:rPr>
          <w:noProof/>
        </w:rPr>
        <w:tab/>
        <w:t>(d)</w:t>
      </w:r>
      <w:r w:rsidRPr="00612836">
        <w:rPr>
          <w:noProof/>
        </w:rPr>
        <w:tab/>
        <w:t>bo institucija Unije izvršila izterjavo s pobotom ali z unovčenjem kakršnega koli jamstva, ki je bilo predloženo vnaprej, če se plačilo dolga ne izvede do roka iz točke (b);</w:t>
      </w:r>
    </w:p>
    <w:p w14:paraId="160E9B0F" w14:textId="77777777" w:rsidR="00D026B6" w:rsidRPr="00612836" w:rsidRDefault="00D026B6" w:rsidP="00D026B6">
      <w:pPr>
        <w:pStyle w:val="Point0"/>
        <w:rPr>
          <w:noProof/>
        </w:rPr>
      </w:pPr>
      <w:r w:rsidRPr="00612836">
        <w:rPr>
          <w:noProof/>
        </w:rPr>
        <w:tab/>
        <w:t>(e)</w:t>
      </w:r>
      <w:r w:rsidRPr="00612836">
        <w:rPr>
          <w:noProof/>
        </w:rPr>
        <w:tab/>
        <w:t>lahko računovodja v izjemnih okoliščinah izvrši izterjavo s pobotom pred rokom iz točke (b), kadar je treba zaščititi finančne interese Unije, ker lahko upravičeno domneva, da bi bil znesek, dolgovan Uniji, izgubljen, dolžnik pa se pred tem obvesti o razlogih in datumu izterjave s pobotom;</w:t>
      </w:r>
    </w:p>
    <w:p w14:paraId="495F4AD7" w14:textId="77777777" w:rsidR="00D026B6" w:rsidRPr="00612836" w:rsidRDefault="00D026B6" w:rsidP="00D026B6">
      <w:pPr>
        <w:pStyle w:val="Point0"/>
        <w:rPr>
          <w:noProof/>
        </w:rPr>
      </w:pPr>
      <w:r w:rsidRPr="00612836">
        <w:rPr>
          <w:noProof/>
        </w:rPr>
        <w:tab/>
        <w:t>(f)</w:t>
      </w:r>
      <w:r w:rsidRPr="00612836">
        <w:rPr>
          <w:noProof/>
        </w:rPr>
        <w:tab/>
        <w:t>bo institucija Unije izvršila izterjavo z izvršitvijo sklepa, izdanega bodisi v skladu s členom 100(2) bodisi v sodnem postopku, če po sprejetju vseh ukrepov iz točk (a) do (e) tega pododstavka znesek ni izterjan v celoti.</w:t>
      </w:r>
    </w:p>
    <w:p w14:paraId="67C70361" w14:textId="77777777" w:rsidR="00D026B6" w:rsidRPr="00612836" w:rsidRDefault="00D026B6" w:rsidP="00D026B6">
      <w:pPr>
        <w:rPr>
          <w:noProof/>
        </w:rPr>
      </w:pPr>
      <w:r w:rsidRPr="00612836">
        <w:rPr>
          <w:noProof/>
        </w:rPr>
        <w:t xml:space="preserve">Kadar je po preverjanju podatkov o dolžniku ali na podlagi drugih relevantnih informacij v danem trenutku jasno, da dolg spada v primere iz točke (a) ali (b) prvega pododstavka člena 101(2) ali da zaznamek o nastanku terjatve ni bil poslan v skladu z odstavkom 2 tega člena, se odredbodajalec po ugotovitvi terjatve odloči, da bo v soglasju z računovodjo takoj </w:t>
      </w:r>
      <w:r w:rsidRPr="00612836">
        <w:rPr>
          <w:rStyle w:val="CRDeleted"/>
          <w:noProof/>
          <w:lang w:val="sl-SI"/>
        </w:rPr>
        <w:t>odpovedal</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opustil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izterjavo v skladu s členom 101, ne da bi poslal zaznamek o nastanku terjatve.</w:t>
      </w:r>
    </w:p>
    <w:p w14:paraId="58D981F2" w14:textId="77777777" w:rsidR="00D026B6" w:rsidRPr="00612836" w:rsidRDefault="00D026B6" w:rsidP="00D026B6">
      <w:pPr>
        <w:rPr>
          <w:noProof/>
        </w:rPr>
      </w:pPr>
      <w:r w:rsidRPr="00612836">
        <w:rPr>
          <w:noProof/>
        </w:rPr>
        <w:t>Odredbodajalec v vseh drugih primerih zaznamek o nastanku terjatve natisne in ga pošlje dolžniku. Računovodja se obvesti o odpošiljanju zaznamka o nastanku terjatve prek finančnega informacijskega sistema.</w:t>
      </w:r>
    </w:p>
    <w:p w14:paraId="2B5AF55C" w14:textId="77777777" w:rsidR="00D026B6" w:rsidRPr="00612836" w:rsidRDefault="00D026B6" w:rsidP="00D026B6">
      <w:pPr>
        <w:rPr>
          <w:noProof/>
        </w:rPr>
      </w:pPr>
      <w:r w:rsidRPr="00612836">
        <w:rPr>
          <w:noProof/>
        </w:rPr>
        <w:t>5.</w:t>
      </w:r>
      <w:r w:rsidRPr="00612836">
        <w:rPr>
          <w:noProof/>
        </w:rPr>
        <w:tab/>
        <w:t>Nepravilno izplačani zneski se izterjajo.</w:t>
      </w:r>
    </w:p>
    <w:p w14:paraId="5B839918" w14:textId="77777777" w:rsidR="00D026B6" w:rsidRPr="00612836" w:rsidRDefault="00D026B6" w:rsidP="00D026B6">
      <w:pPr>
        <w:pStyle w:val="Titrearticle"/>
        <w:rPr>
          <w:noProof/>
        </w:rPr>
      </w:pPr>
      <w:r w:rsidRPr="00612836">
        <w:rPr>
          <w:noProof/>
        </w:rPr>
        <w:t>Člen 99</w:t>
      </w:r>
    </w:p>
    <w:p w14:paraId="62952348" w14:textId="77777777" w:rsidR="00D026B6" w:rsidRPr="00612836" w:rsidRDefault="00D026B6" w:rsidP="00D026B6">
      <w:pPr>
        <w:pStyle w:val="NormalCentered"/>
        <w:rPr>
          <w:b/>
          <w:bCs/>
          <w:noProof/>
        </w:rPr>
      </w:pPr>
      <w:r w:rsidRPr="00612836">
        <w:rPr>
          <w:b/>
          <w:noProof/>
        </w:rPr>
        <w:t>Zamudne obresti</w:t>
      </w:r>
    </w:p>
    <w:p w14:paraId="0E775AC6" w14:textId="77777777" w:rsidR="00D026B6" w:rsidRPr="00612836" w:rsidRDefault="00D026B6" w:rsidP="00D026B6">
      <w:pPr>
        <w:rPr>
          <w:noProof/>
        </w:rPr>
      </w:pPr>
      <w:r w:rsidRPr="00612836">
        <w:rPr>
          <w:noProof/>
        </w:rPr>
        <w:t>1.</w:t>
      </w:r>
      <w:r w:rsidRPr="00612836">
        <w:rPr>
          <w:noProof/>
        </w:rPr>
        <w:tab/>
        <w:t>Brez poseganja v kakršne koli posebne določbe, ki izhajajo iz uporabe posameznih predpisov, se za vsako terjatev, ki ni poplačana v roku iz točke (b) prvega pododstavka člena 98(4), zaračunajo obresti v skladu z odstavkoma 2 in 3 tega člena.</w:t>
      </w:r>
    </w:p>
    <w:p w14:paraId="13E21AB3" w14:textId="77777777" w:rsidR="00D026B6" w:rsidRPr="00612836" w:rsidRDefault="00D026B6" w:rsidP="00D026B6">
      <w:pPr>
        <w:rPr>
          <w:noProof/>
        </w:rPr>
      </w:pPr>
      <w:r w:rsidRPr="00612836">
        <w:rPr>
          <w:noProof/>
        </w:rPr>
        <w:t>2.</w:t>
      </w:r>
      <w:r w:rsidRPr="00612836">
        <w:rPr>
          <w:noProof/>
        </w:rPr>
        <w:tab/>
        <w:t xml:space="preserve">Razen v primeru iz odstavka 4 tega člena je obrestna mera za terjatve, ki niso poplačane v roku iz točke (b) prvega pododstavka člena 98(4), obrestna mera, ki jo Evropska centralna banka uporablja v svojih operacijah glavnega refinanciranja, objavljena v seriji C </w:t>
      </w:r>
      <w:r w:rsidRPr="00612836">
        <w:rPr>
          <w:i/>
          <w:noProof/>
        </w:rPr>
        <w:t>Uradnega lista Evropske unije</w:t>
      </w:r>
      <w:r w:rsidRPr="00612836">
        <w:rPr>
          <w:noProof/>
        </w:rPr>
        <w:t>, in ki velja na prvi koledarski dan meseca, v katerem terjatev zapade v plačilo, povečana za:</w:t>
      </w:r>
    </w:p>
    <w:p w14:paraId="6427046A" w14:textId="77777777" w:rsidR="00D026B6" w:rsidRPr="00612836" w:rsidRDefault="00D026B6" w:rsidP="00D026B6">
      <w:pPr>
        <w:pStyle w:val="Point0"/>
        <w:rPr>
          <w:noProof/>
        </w:rPr>
      </w:pPr>
      <w:r w:rsidRPr="00612836">
        <w:rPr>
          <w:noProof/>
        </w:rPr>
        <w:tab/>
        <w:t>(a)</w:t>
      </w:r>
      <w:r w:rsidRPr="00612836">
        <w:rPr>
          <w:noProof/>
        </w:rPr>
        <w:tab/>
        <w:t>osem odstotnih točk, kadar je dogodek, ki je podlaga obveznosti, naročilo blaga ali naročilo storitev;</w:t>
      </w:r>
    </w:p>
    <w:p w14:paraId="47E149F9" w14:textId="77777777" w:rsidR="00D026B6" w:rsidRPr="00612836" w:rsidRDefault="00D026B6" w:rsidP="00D026B6">
      <w:pPr>
        <w:pStyle w:val="Point0"/>
        <w:rPr>
          <w:noProof/>
        </w:rPr>
      </w:pPr>
      <w:r w:rsidRPr="00612836">
        <w:rPr>
          <w:noProof/>
        </w:rPr>
        <w:tab/>
        <w:t>(b)</w:t>
      </w:r>
      <w:r w:rsidRPr="00612836">
        <w:rPr>
          <w:noProof/>
        </w:rPr>
        <w:tab/>
        <w:t>tri odstotne točke in pol v vseh drugih primerih.</w:t>
      </w:r>
    </w:p>
    <w:p w14:paraId="28DFABC7" w14:textId="77777777" w:rsidR="00D026B6" w:rsidRPr="00612836" w:rsidRDefault="00D026B6" w:rsidP="00D026B6">
      <w:pPr>
        <w:rPr>
          <w:noProof/>
        </w:rPr>
      </w:pPr>
      <w:r w:rsidRPr="00612836">
        <w:rPr>
          <w:noProof/>
        </w:rPr>
        <w:t>3.</w:t>
      </w:r>
      <w:r w:rsidRPr="00612836">
        <w:rPr>
          <w:noProof/>
        </w:rPr>
        <w:tab/>
        <w:t>Obresti se zaračunavajo od koledarskega dne po roku iz točke (b) prvega pododstavka člena 98(4) do koledarskega dne, ko je dolg v celoti poplačan.</w:t>
      </w:r>
    </w:p>
    <w:p w14:paraId="27CDAE5D" w14:textId="77777777" w:rsidR="00D026B6" w:rsidRPr="00612836" w:rsidRDefault="00D026B6" w:rsidP="00D026B6">
      <w:pPr>
        <w:rPr>
          <w:noProof/>
        </w:rPr>
      </w:pPr>
      <w:r w:rsidRPr="00612836">
        <w:rPr>
          <w:noProof/>
        </w:rPr>
        <w:t>Nalog za izterjavo za znesek zamudnih obresti se izda, kadar se te obresti dejansko prejmejo.</w:t>
      </w:r>
    </w:p>
    <w:p w14:paraId="18A6DAB0" w14:textId="69C96B7A" w:rsidR="00D026B6" w:rsidRPr="00612836" w:rsidRDefault="00D026B6" w:rsidP="00D026B6">
      <w:pPr>
        <w:rPr>
          <w:rStyle w:val="CRRefonteDeleted"/>
          <w:dstrike w:val="0"/>
          <w:noProof/>
          <w:lang w:val="sl-SI"/>
        </w:rPr>
      </w:pPr>
      <w:r w:rsidRPr="00612836">
        <w:rPr>
          <w:noProof/>
        </w:rPr>
        <w:t>4.</w:t>
      </w:r>
      <w:r w:rsidRPr="00612836">
        <w:rPr>
          <w:noProof/>
        </w:rPr>
        <w:tab/>
        <w:t>V primeru glob</w:t>
      </w:r>
      <w:r w:rsidRPr="00612836">
        <w:rPr>
          <w:rStyle w:val="CRMinorChangeAdded"/>
          <w:noProof/>
          <w:lang w:val="sl-SI"/>
        </w:rPr>
        <w:t>,</w:t>
      </w:r>
      <w:r w:rsidRPr="00612836">
        <w:rPr>
          <w:noProof/>
        </w:rPr>
        <w:t xml:space="preserve"> </w:t>
      </w:r>
      <w:r w:rsidRPr="00612836">
        <w:rPr>
          <w:rStyle w:val="CRDeleted"/>
          <w:noProof/>
          <w:lang w:val="sl-SI"/>
        </w:rPr>
        <w:t>ali</w:t>
      </w:r>
      <w:r w:rsidRPr="00612836">
        <w:rPr>
          <w:noProof/>
        </w:rPr>
        <w:t xml:space="preserve"> drugih kazni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sankcij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je obrestna mera za terjatve, ki niso poplačane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krite s finančnim jamstvom, ki je sprejemljivo za računovodjo Komisije,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v roku </w:t>
      </w:r>
      <w:r w:rsidRPr="00612836">
        <w:rPr>
          <w:rStyle w:val="CRRefonteDeleted"/>
          <w:noProof/>
          <w:highlight w:val="lightGray"/>
          <w:lang w:val="sl-SI"/>
        </w:rPr>
        <w:t>iz točke (b) prvega pododstavka člena 98(4)</w:t>
      </w:r>
      <w:r w:rsidR="00794013"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določenem v sklepu institucije Unije o naložitvi globe, druge kazni ali sankcije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obrestna mera, ki jo Evropska centralna banka uporablja v svojih operacijah glavnega refinanciranja, objavljena v seriji C </w:t>
      </w:r>
      <w:r w:rsidRPr="00612836">
        <w:rPr>
          <w:i/>
          <w:noProof/>
        </w:rPr>
        <w:t>Uradnega lista Evropske unije</w:t>
      </w:r>
      <w:r w:rsidRPr="00612836">
        <w:rPr>
          <w:noProof/>
        </w:rPr>
        <w:t>, in ki velja na prvi koledarski dan meseca, v katerem je bil</w:t>
      </w:r>
      <w:r w:rsidRPr="00612836">
        <w:rPr>
          <w:rStyle w:val="CRDeleted"/>
          <w:noProof/>
          <w:lang w:val="sl-SI"/>
        </w:rPr>
        <w:t>a</w:t>
      </w:r>
      <w:r w:rsidRPr="00612836">
        <w:rPr>
          <w:noProof/>
        </w:rPr>
        <w:t xml:space="preserve"> sprejet</w:t>
      </w:r>
      <w:r w:rsidRPr="00612836">
        <w:rPr>
          <w:rStyle w:val="CRDeleted"/>
          <w:noProof/>
          <w:lang w:val="sl-SI"/>
        </w:rPr>
        <w:t>a</w:t>
      </w:r>
      <w:r w:rsidRPr="00612836">
        <w:rPr>
          <w:noProof/>
        </w:rPr>
        <w:t xml:space="preserve"> </w:t>
      </w:r>
      <w:r w:rsidRPr="00612836">
        <w:rPr>
          <w:rStyle w:val="CRDeleted"/>
          <w:noProof/>
          <w:lang w:val="sl-SI"/>
        </w:rPr>
        <w:t>odločitev</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sklep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 naložitvi globe</w:t>
      </w:r>
      <w:r w:rsidRPr="00612836">
        <w:rPr>
          <w:rStyle w:val="CRMinorChangeAdded"/>
          <w:noProof/>
          <w:lang w:val="sl-SI"/>
        </w:rPr>
        <w:t>,</w:t>
      </w:r>
      <w:r w:rsidRPr="00612836">
        <w:rPr>
          <w:noProof/>
        </w:rPr>
        <w:t xml:space="preserve"> </w:t>
      </w:r>
      <w:r w:rsidRPr="00612836">
        <w:rPr>
          <w:rStyle w:val="CRDeleted"/>
          <w:noProof/>
          <w:lang w:val="sl-SI"/>
        </w:rPr>
        <w:t>ali</w:t>
      </w:r>
      <w:r w:rsidRPr="00612836">
        <w:rPr>
          <w:noProof/>
        </w:rPr>
        <w:t xml:space="preserve"> druge kazni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sankcije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povečana za</w:t>
      </w:r>
      <w:r w:rsidRPr="00612836">
        <w:rPr>
          <w:rStyle w:val="CRMinorChangeDeleted"/>
          <w:noProof/>
          <w:lang w:val="sl-SI"/>
        </w:rPr>
        <w:t>:</w:t>
      </w:r>
    </w:p>
    <w:p w14:paraId="54204E8E" w14:textId="77777777" w:rsidR="00D026B6" w:rsidRPr="00612836" w:rsidRDefault="00D026B6" w:rsidP="00D026B6">
      <w:pPr>
        <w:pStyle w:val="Point0"/>
        <w:rPr>
          <w:noProof/>
          <w:highlight w:val="lightGray"/>
        </w:rPr>
      </w:pPr>
      <w:r w:rsidRPr="00612836">
        <w:rPr>
          <w:noProof/>
        </w:rPr>
        <w:tab/>
      </w:r>
      <w:r w:rsidRPr="00612836">
        <w:rPr>
          <w:rStyle w:val="CRRefonteDeleted"/>
          <w:noProof/>
          <w:highlight w:val="lightGray"/>
          <w:lang w:val="sl-SI"/>
        </w:rPr>
        <w:t>(a)</w:t>
      </w:r>
      <w:r w:rsidRPr="00612836">
        <w:rPr>
          <w:rStyle w:val="CRRefonteDeleted"/>
          <w:noProof/>
          <w:highlight w:val="lightGray"/>
          <w:lang w:val="sl-SI"/>
        </w:rPr>
        <w:tab/>
        <w:t>eno odstotno točko in pol, kadar dolžnik predloži finančno jamstvo, ki ga računovodja sprejme namesto plačila;</w:t>
      </w:r>
    </w:p>
    <w:p w14:paraId="76727566" w14:textId="77777777" w:rsidR="00D026B6" w:rsidRPr="00612836" w:rsidRDefault="00D026B6" w:rsidP="00D026B6">
      <w:pPr>
        <w:pStyle w:val="Point0"/>
        <w:rPr>
          <w:noProof/>
        </w:rPr>
      </w:pPr>
      <w:r w:rsidRPr="00612836">
        <w:rPr>
          <w:noProof/>
        </w:rPr>
        <w:tab/>
      </w:r>
      <w:r w:rsidRPr="00612836">
        <w:rPr>
          <w:rStyle w:val="CRMinorChangeDeleted"/>
          <w:noProof/>
          <w:lang w:val="sl-SI"/>
        </w:rPr>
        <w:t>(b)</w:t>
      </w:r>
      <w:r w:rsidRPr="00612836">
        <w:rPr>
          <w:noProof/>
        </w:rPr>
        <w:tab/>
        <w:t xml:space="preserve">tri odstotne točke in pol </w:t>
      </w:r>
      <w:r w:rsidRPr="00612836">
        <w:rPr>
          <w:rStyle w:val="CRRefonteDeleted"/>
          <w:noProof/>
          <w:highlight w:val="lightGray"/>
          <w:lang w:val="sl-SI"/>
        </w:rPr>
        <w:t>v vseh drugih primerih</w:t>
      </w:r>
      <w:r w:rsidRPr="00612836">
        <w:rPr>
          <w:noProof/>
        </w:rPr>
        <w:t>.</w:t>
      </w:r>
    </w:p>
    <w:p w14:paraId="200EC5C3" w14:textId="77777777" w:rsidR="00D026B6" w:rsidRPr="00612836" w:rsidRDefault="00D026B6" w:rsidP="00D026B6">
      <w:pPr>
        <w:rPr>
          <w:noProof/>
        </w:rPr>
      </w:pPr>
      <w:r w:rsidRPr="00612836">
        <w:rPr>
          <w:noProof/>
        </w:rPr>
        <w:t>Kadar Sodišče Evropske unije pri izvajanju svojih pristojnosti na podlagi člena 261 PDEU poviša znesek globe ali druge kazni, se obresti na znesek povišanja zaračunavajo od dne sodbe Sodišča.</w:t>
      </w:r>
    </w:p>
    <w:p w14:paraId="71C59F7B" w14:textId="77777777" w:rsidR="00D026B6" w:rsidRPr="00612836" w:rsidRDefault="00D026B6" w:rsidP="00D026B6">
      <w:pPr>
        <w:rPr>
          <w:noProof/>
        </w:rPr>
      </w:pPr>
      <w:r w:rsidRPr="00612836">
        <w:rPr>
          <w:noProof/>
        </w:rPr>
        <w:t>5.</w:t>
      </w:r>
      <w:r w:rsidRPr="00612836">
        <w:rPr>
          <w:noProof/>
        </w:rPr>
        <w:tab/>
        <w:t>V primerih, ko bi bila splošna obrestna mera negativna, se ta določi na nič odstotkov.</w:t>
      </w:r>
    </w:p>
    <w:p w14:paraId="45842320" w14:textId="77777777" w:rsidR="00D026B6" w:rsidRPr="00612836" w:rsidRDefault="00D026B6" w:rsidP="00D026B6">
      <w:pPr>
        <w:pStyle w:val="SectionTitle"/>
        <w:rPr>
          <w:noProof/>
        </w:rPr>
      </w:pPr>
      <w:r w:rsidRPr="00612836">
        <w:rPr>
          <w:i/>
          <w:noProof/>
        </w:rPr>
        <w:t>Oddelek 4</w:t>
      </w:r>
    </w:p>
    <w:p w14:paraId="79445CC3" w14:textId="77777777" w:rsidR="00D026B6" w:rsidRPr="00612836" w:rsidRDefault="00D026B6" w:rsidP="00D026B6">
      <w:pPr>
        <w:pStyle w:val="SectionTitle"/>
        <w:rPr>
          <w:noProof/>
        </w:rPr>
      </w:pPr>
      <w:r w:rsidRPr="00612836">
        <w:rPr>
          <w:i/>
          <w:noProof/>
        </w:rPr>
        <w:t>Odobritev izterjave</w:t>
      </w:r>
    </w:p>
    <w:p w14:paraId="4EA79262" w14:textId="77777777" w:rsidR="00D026B6" w:rsidRPr="00612836" w:rsidRDefault="00D026B6" w:rsidP="00D026B6">
      <w:pPr>
        <w:pStyle w:val="Titrearticle"/>
        <w:rPr>
          <w:noProof/>
        </w:rPr>
      </w:pPr>
      <w:r w:rsidRPr="00612836">
        <w:rPr>
          <w:noProof/>
        </w:rPr>
        <w:t>Člen 100</w:t>
      </w:r>
    </w:p>
    <w:p w14:paraId="0DA7A906" w14:textId="77777777" w:rsidR="00D026B6" w:rsidRPr="00612836" w:rsidRDefault="00D026B6" w:rsidP="00D026B6">
      <w:pPr>
        <w:pStyle w:val="NormalCentered"/>
        <w:rPr>
          <w:b/>
          <w:bCs/>
          <w:noProof/>
        </w:rPr>
      </w:pPr>
      <w:r w:rsidRPr="00612836">
        <w:rPr>
          <w:b/>
          <w:noProof/>
        </w:rPr>
        <w:t>Odobritev izterjave</w:t>
      </w:r>
    </w:p>
    <w:p w14:paraId="740C0279" w14:textId="77777777" w:rsidR="00D026B6" w:rsidRPr="00612836" w:rsidRDefault="00D026B6" w:rsidP="00D026B6">
      <w:pPr>
        <w:rPr>
          <w:noProof/>
        </w:rPr>
      </w:pPr>
      <w:r w:rsidRPr="00612836">
        <w:rPr>
          <w:noProof/>
        </w:rPr>
        <w:t>1.</w:t>
      </w:r>
      <w:r w:rsidRPr="00612836">
        <w:rPr>
          <w:noProof/>
        </w:rPr>
        <w:tab/>
        <w:t>Odgovorni odredbodajalec z izdajo naloga za izterjavo da navodilo računovodji, da izterja terjatev, ki jo je ugotovil ta odgovorni odredbodajalec (v nadaljnjem besedilu: odobritev izterjave).</w:t>
      </w:r>
    </w:p>
    <w:p w14:paraId="0BC7DE1C" w14:textId="77777777" w:rsidR="00D026B6" w:rsidRPr="00612836" w:rsidRDefault="00D026B6" w:rsidP="00D026B6">
      <w:pPr>
        <w:rPr>
          <w:noProof/>
        </w:rPr>
      </w:pPr>
      <w:r w:rsidRPr="00612836">
        <w:rPr>
          <w:noProof/>
        </w:rPr>
        <w:t>2.</w:t>
      </w:r>
      <w:r w:rsidRPr="00612836">
        <w:rPr>
          <w:noProof/>
        </w:rPr>
        <w:tab/>
        <w:t>Institucija Unije lahko s sklepom, ki je izvršljiv v smislu člena 299 PDEU, formalno ugotovi terjatev do oseb, ki niso države članice.</w:t>
      </w:r>
    </w:p>
    <w:p w14:paraId="0DA09F48" w14:textId="77777777" w:rsidR="00D026B6" w:rsidRPr="00612836" w:rsidRDefault="00D026B6" w:rsidP="00D026B6">
      <w:pPr>
        <w:rPr>
          <w:noProof/>
        </w:rPr>
      </w:pPr>
      <w:r w:rsidRPr="00612836">
        <w:rPr>
          <w:noProof/>
        </w:rPr>
        <w:t>Druge institucije Unije lahko v izjemnih okoliščinah, če je to potrebno zaradi učinkovite in pravočasne zaščite finančnih interesov Unije, od Komisije zahtevajo, da sprejme takšen izvršljiv sklep v njihovem imenu za zahtevke, povezane z uslužbenci, ali zahtevke, povezane s člani ali nekdanjimi člani institucij Unije, pod pogojem, da so se te institucije s Komisijo dogovorile o praktičnih načinih za uporabo tega člena.</w:t>
      </w:r>
    </w:p>
    <w:p w14:paraId="660B4F17" w14:textId="77777777" w:rsidR="00D026B6" w:rsidRPr="00612836" w:rsidRDefault="00D026B6" w:rsidP="00D026B6">
      <w:pPr>
        <w:rPr>
          <w:noProof/>
        </w:rPr>
      </w:pPr>
      <w:r w:rsidRPr="00612836">
        <w:rPr>
          <w:noProof/>
        </w:rPr>
        <w:t xml:space="preserve">Šteje se, da takšne izjemne okoliščine obstajajo, ko ni upanja za izterjavo dolga s strani zadevne institucije Unije preko prostovoljnega plačila ali preko pobota iz člena 101(1) ter pogoji za </w:t>
      </w:r>
      <w:r w:rsidRPr="00612836">
        <w:rPr>
          <w:rStyle w:val="CRDeleted"/>
          <w:noProof/>
          <w:lang w:val="sl-SI"/>
        </w:rPr>
        <w:t>odpoved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izterjave dolga na podlagi člena 101(2) in (3) niso izpolnjeni. Izvršljivi sklep v vsakem primeru določa, da se zahtevani zneski knjižijo v oddelek proračuna v zvezi z zadevno institucijo Unije, ki deluje kot odredbodajalec. Prihodki se knjižijo kot splošni prihodki, razen če pomenijo namenske prejemke, kot je določeno v členu 21(3).</w:t>
      </w:r>
    </w:p>
    <w:p w14:paraId="5AE61F90" w14:textId="77777777" w:rsidR="00D026B6" w:rsidRPr="00612836" w:rsidRDefault="00D026B6" w:rsidP="00D026B6">
      <w:pPr>
        <w:rPr>
          <w:noProof/>
        </w:rPr>
      </w:pPr>
      <w:r w:rsidRPr="00612836">
        <w:rPr>
          <w:noProof/>
        </w:rPr>
        <w:t>Institucija Unije, ki zahteva sprejetje izvršljivega sklepa, Komisijo seznani z vsemi dogodki, ki bi lahko vplivali na izterjavo, hkrati pa intervenira v podporo Komisiji v primeru pritožbe zoper izvršljivi sklep.</w:t>
      </w:r>
    </w:p>
    <w:p w14:paraId="4955BAF8" w14:textId="77777777" w:rsidR="00D026B6" w:rsidRPr="00612836" w:rsidRDefault="00D026B6" w:rsidP="00D026B6">
      <w:pPr>
        <w:pStyle w:val="SectionTitle"/>
        <w:rPr>
          <w:noProof/>
        </w:rPr>
      </w:pPr>
      <w:r w:rsidRPr="00612836">
        <w:rPr>
          <w:i/>
          <w:noProof/>
        </w:rPr>
        <w:t>Oddelek 5</w:t>
      </w:r>
    </w:p>
    <w:p w14:paraId="78F285E5" w14:textId="77777777" w:rsidR="00D026B6" w:rsidRPr="00612836" w:rsidRDefault="00D026B6" w:rsidP="00D026B6">
      <w:pPr>
        <w:pStyle w:val="SectionTitle"/>
        <w:rPr>
          <w:noProof/>
        </w:rPr>
      </w:pPr>
      <w:r w:rsidRPr="00612836">
        <w:rPr>
          <w:i/>
          <w:noProof/>
        </w:rPr>
        <w:t>Izterjava</w:t>
      </w:r>
    </w:p>
    <w:p w14:paraId="0B079F2D" w14:textId="77777777" w:rsidR="00D026B6" w:rsidRPr="00612836" w:rsidRDefault="00D026B6" w:rsidP="00D026B6">
      <w:pPr>
        <w:pStyle w:val="Titrearticle"/>
        <w:rPr>
          <w:noProof/>
        </w:rPr>
      </w:pPr>
      <w:r w:rsidRPr="00612836">
        <w:rPr>
          <w:noProof/>
        </w:rPr>
        <w:t>Člen 101</w:t>
      </w:r>
    </w:p>
    <w:p w14:paraId="3E7233ED" w14:textId="77777777" w:rsidR="00D026B6" w:rsidRPr="00612836" w:rsidRDefault="00D026B6" w:rsidP="00D026B6">
      <w:pPr>
        <w:pStyle w:val="NormalCentered"/>
        <w:rPr>
          <w:b/>
          <w:bCs/>
          <w:noProof/>
        </w:rPr>
      </w:pPr>
      <w:r w:rsidRPr="00612836">
        <w:rPr>
          <w:b/>
          <w:noProof/>
        </w:rPr>
        <w:t>Pravila o izterjavi</w:t>
      </w:r>
    </w:p>
    <w:p w14:paraId="3E3ED5E0" w14:textId="77777777" w:rsidR="00D026B6" w:rsidRPr="00612836" w:rsidRDefault="00D026B6" w:rsidP="00D026B6">
      <w:pPr>
        <w:rPr>
          <w:noProof/>
        </w:rPr>
      </w:pPr>
      <w:r w:rsidRPr="00612836">
        <w:rPr>
          <w:noProof/>
        </w:rPr>
        <w:t>1.</w:t>
      </w:r>
      <w:r w:rsidRPr="00612836">
        <w:rPr>
          <w:noProof/>
        </w:rPr>
        <w:tab/>
        <w:t>Računovodja ukrepa na podlagi nalogov za izterjavo terjatev, ki jih je pravilno ugotovil odgovorni odredbodajalec. Odredbodajalec pri tem ravna s potrebno skrbnostjo za zagotovitev, da Unija prejme svoje prihodke in da so pravice Unije varovane.</w:t>
      </w:r>
    </w:p>
    <w:p w14:paraId="0B9FD6DB" w14:textId="77777777" w:rsidR="00D026B6" w:rsidRPr="00612836" w:rsidRDefault="00D026B6" w:rsidP="00D026B6">
      <w:pPr>
        <w:rPr>
          <w:noProof/>
        </w:rPr>
      </w:pPr>
      <w:r w:rsidRPr="00612836">
        <w:rPr>
          <w:noProof/>
        </w:rPr>
        <w:t>Delno vračilo s strani dolžnika, za katerega obstaja več nalogov za izterjavo, se najprej knjiži na najstarejšo terjatev, razen če dolžnik določi drugače. Pri vseh delnih plačilih se najprej pokrijejo obresti.</w:t>
      </w:r>
    </w:p>
    <w:p w14:paraId="0E02594B" w14:textId="77777777" w:rsidR="00D026B6" w:rsidRPr="00612836" w:rsidRDefault="00D026B6" w:rsidP="00D026B6">
      <w:pPr>
        <w:rPr>
          <w:noProof/>
        </w:rPr>
      </w:pPr>
      <w:r w:rsidRPr="00612836">
        <w:rPr>
          <w:noProof/>
        </w:rPr>
        <w:t>Računovodja izterja zneske, dolgovane v proračun, s pobotom terjatve v skladu s členom 102.</w:t>
      </w:r>
    </w:p>
    <w:p w14:paraId="0B283B89" w14:textId="77777777" w:rsidR="00D026B6" w:rsidRPr="00612836" w:rsidRDefault="00D026B6" w:rsidP="00D026B6">
      <w:pPr>
        <w:rPr>
          <w:noProof/>
        </w:rPr>
      </w:pPr>
      <w:r w:rsidRPr="00612836">
        <w:rPr>
          <w:noProof/>
        </w:rPr>
        <w:t>2.</w:t>
      </w:r>
      <w:r w:rsidRPr="00612836">
        <w:rPr>
          <w:noProof/>
        </w:rPr>
        <w:tab/>
        <w:t xml:space="preserve">Odgovorni odredbodajalec lahko </w:t>
      </w:r>
      <w:r w:rsidRPr="00612836">
        <w:rPr>
          <w:rStyle w:val="CRDeleted"/>
          <w:noProof/>
          <w:lang w:val="sl-SI"/>
        </w:rPr>
        <w:t>odpove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izterjavo celotne ali dela ugotovljene terjatve samo v naslednjih primerih:</w:t>
      </w:r>
    </w:p>
    <w:p w14:paraId="2180AD78" w14:textId="77777777" w:rsidR="00D026B6" w:rsidRPr="00612836" w:rsidRDefault="00D026B6" w:rsidP="00D026B6">
      <w:pPr>
        <w:pStyle w:val="Point0"/>
        <w:rPr>
          <w:noProof/>
        </w:rPr>
      </w:pPr>
      <w:r w:rsidRPr="00612836">
        <w:rPr>
          <w:noProof/>
        </w:rPr>
        <w:tab/>
        <w:t>(a)</w:t>
      </w:r>
      <w:r w:rsidRPr="00612836">
        <w:rPr>
          <w:noProof/>
        </w:rPr>
        <w:tab/>
        <w:t xml:space="preserve">kadar bi bili stroški izterjave predvidoma višji od zneska, ki ga je treba izterjati, in </w:t>
      </w:r>
      <w:r w:rsidRPr="00612836">
        <w:rPr>
          <w:rStyle w:val="CRDeleted"/>
          <w:noProof/>
          <w:lang w:val="sl-SI"/>
        </w:rPr>
        <w:t>odpoved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ne bi škodila podobi Unije;</w:t>
      </w:r>
    </w:p>
    <w:p w14:paraId="608B9EFF" w14:textId="77777777" w:rsidR="00D026B6" w:rsidRPr="00612836" w:rsidRDefault="00D026B6" w:rsidP="00D026B6">
      <w:pPr>
        <w:pStyle w:val="Point0"/>
        <w:rPr>
          <w:noProof/>
        </w:rPr>
      </w:pPr>
      <w:r w:rsidRPr="00612836">
        <w:rPr>
          <w:noProof/>
        </w:rPr>
        <w:tab/>
        <w:t>(b)</w:t>
      </w:r>
      <w:r w:rsidRPr="00612836">
        <w:rPr>
          <w:noProof/>
        </w:rPr>
        <w:tab/>
        <w:t>kadar terjatve ni mogoče izterjati zaradi starosti terjatve, zamude pri pošiljanju zaznamka o nastanku terjatve na način, kot je opredeljen v členu 98(2), zaradi insolventnosti dolžnika ali katerega koli drugega postopka zaradi insolventnosti;</w:t>
      </w:r>
    </w:p>
    <w:p w14:paraId="675F84A3" w14:textId="77777777" w:rsidR="00D026B6" w:rsidRPr="00612836" w:rsidRDefault="00D026B6" w:rsidP="00D026B6">
      <w:pPr>
        <w:pStyle w:val="Point0"/>
        <w:rPr>
          <w:noProof/>
        </w:rPr>
      </w:pPr>
      <w:r w:rsidRPr="00612836">
        <w:rPr>
          <w:noProof/>
        </w:rPr>
        <w:tab/>
        <w:t>(c)</w:t>
      </w:r>
      <w:r w:rsidRPr="00612836">
        <w:rPr>
          <w:noProof/>
        </w:rPr>
        <w:tab/>
        <w:t>kadar izterjava ni skladna z načelom sorazmernosti.</w:t>
      </w:r>
    </w:p>
    <w:p w14:paraId="56703F8C" w14:textId="77777777" w:rsidR="00D026B6" w:rsidRPr="00612836" w:rsidRDefault="00D026B6" w:rsidP="00D026B6">
      <w:pPr>
        <w:rPr>
          <w:noProof/>
        </w:rPr>
      </w:pPr>
      <w:r w:rsidRPr="00612836">
        <w:rPr>
          <w:noProof/>
        </w:rPr>
        <w:t xml:space="preserve">Kadar namerava odgovorni odredbodajalec </w:t>
      </w:r>
      <w:r w:rsidRPr="00612836">
        <w:rPr>
          <w:rStyle w:val="CRDeleted"/>
          <w:noProof/>
          <w:lang w:val="sl-SI"/>
        </w:rPr>
        <w:t>odpovedati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ali delno </w:t>
      </w:r>
      <w:r w:rsidRPr="00612836">
        <w:rPr>
          <w:rStyle w:val="CRDeleted"/>
          <w:noProof/>
          <w:lang w:val="sl-SI"/>
        </w:rPr>
        <w:t>odpovedati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izterjavo ugotovljene terjatve, zagotovi, da je </w:t>
      </w:r>
      <w:r w:rsidRPr="00612836">
        <w:rPr>
          <w:rStyle w:val="CRDeleted"/>
          <w:noProof/>
          <w:lang w:val="sl-SI"/>
        </w:rPr>
        <w:t>odpoved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pravilna ter v skladu z načeloma dobrega finančnega poslovodenja in sorazmernosti. Odločitev o </w:t>
      </w:r>
      <w:r w:rsidRPr="00612836">
        <w:rPr>
          <w:rStyle w:val="CRDeleted"/>
          <w:noProof/>
          <w:lang w:val="sl-SI"/>
        </w:rPr>
        <w:t xml:space="preserve">odpovedi terjatve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opustitvi izterjave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se utemelji. Odredbodajalec lahko pooblastilo za odločitev o </w:t>
      </w:r>
      <w:r w:rsidRPr="00612836">
        <w:rPr>
          <w:rStyle w:val="CRDeleted"/>
          <w:noProof/>
          <w:lang w:val="sl-SI"/>
        </w:rPr>
        <w:t>odpovedi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opustitvi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prenese.</w:t>
      </w:r>
    </w:p>
    <w:p w14:paraId="2B42D200" w14:textId="77777777" w:rsidR="00D026B6" w:rsidRPr="00612836" w:rsidRDefault="00D026B6" w:rsidP="00D026B6">
      <w:pPr>
        <w:rPr>
          <w:noProof/>
        </w:rPr>
      </w:pPr>
      <w:r w:rsidRPr="00612836">
        <w:rPr>
          <w:noProof/>
        </w:rPr>
        <w:t>3.</w:t>
      </w:r>
      <w:r w:rsidRPr="00612836">
        <w:rPr>
          <w:noProof/>
        </w:rPr>
        <w:tab/>
        <w:t>V primeru iz točke (c) prvega pododstavka odstavka 2 odgovorni odredbodajalec ukrepa v skladu z vnaprej določenimi postopki v njegovi instituciji Unije in uporablja naslednji merili, ki sta obvezni in se uporabljata v vseh primerih:</w:t>
      </w:r>
    </w:p>
    <w:p w14:paraId="3D7F124E" w14:textId="77777777" w:rsidR="00D026B6" w:rsidRPr="00612836" w:rsidRDefault="00D026B6" w:rsidP="00D026B6">
      <w:pPr>
        <w:pStyle w:val="Point0"/>
        <w:rPr>
          <w:noProof/>
        </w:rPr>
      </w:pPr>
      <w:r w:rsidRPr="00612836">
        <w:rPr>
          <w:noProof/>
        </w:rPr>
        <w:tab/>
        <w:t>(a)</w:t>
      </w:r>
      <w:r w:rsidRPr="00612836">
        <w:rPr>
          <w:noProof/>
        </w:rPr>
        <w:tab/>
        <w:t>dejstva, ob upoštevanju resnosti nepravilnosti, zaradi katere je bila ugotovljena terjatev (goljufija, ponovitev kršitve, namen, skrbnost, dobra vera, očitna napaka);</w:t>
      </w:r>
    </w:p>
    <w:p w14:paraId="4EEE1F0A" w14:textId="77777777" w:rsidR="00D026B6" w:rsidRPr="00612836" w:rsidRDefault="00D026B6" w:rsidP="00D026B6">
      <w:pPr>
        <w:pStyle w:val="Point0"/>
        <w:rPr>
          <w:noProof/>
        </w:rPr>
      </w:pPr>
      <w:r w:rsidRPr="00612836">
        <w:rPr>
          <w:noProof/>
        </w:rPr>
        <w:tab/>
        <w:t>(b)</w:t>
      </w:r>
      <w:r w:rsidRPr="00612836">
        <w:rPr>
          <w:noProof/>
        </w:rPr>
        <w:tab/>
        <w:t xml:space="preserve">učinek, ki bi ga </w:t>
      </w:r>
      <w:r w:rsidRPr="00612836">
        <w:rPr>
          <w:rStyle w:val="CRDeleted"/>
          <w:noProof/>
          <w:lang w:val="sl-SI"/>
        </w:rPr>
        <w:t>odpoved terjatvi</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izterjave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imela na delovanje Unije in njene finančne interese (znesek terjatve, tveganje, da bi </w:t>
      </w:r>
      <w:r w:rsidRPr="00612836">
        <w:rPr>
          <w:rStyle w:val="CRDeleted"/>
          <w:noProof/>
          <w:lang w:val="sl-SI"/>
        </w:rPr>
        <w:t>odpoved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predstavljala precedens, zmanjševanje pomena pravnih norm).</w:t>
      </w:r>
    </w:p>
    <w:p w14:paraId="2029A145" w14:textId="77777777" w:rsidR="00D026B6" w:rsidRPr="00612836" w:rsidRDefault="00D026B6" w:rsidP="00D026B6">
      <w:pPr>
        <w:rPr>
          <w:noProof/>
        </w:rPr>
      </w:pPr>
      <w:r w:rsidRPr="00612836">
        <w:rPr>
          <w:noProof/>
        </w:rPr>
        <w:t>4.</w:t>
      </w:r>
      <w:r w:rsidRPr="00612836">
        <w:rPr>
          <w:noProof/>
        </w:rPr>
        <w:tab/>
        <w:t>Glede na okoliščine zadeve odgovorni odredbodajalec, kadar je to primerno, upošteva naslednji dodatni merili:</w:t>
      </w:r>
    </w:p>
    <w:p w14:paraId="781C9759" w14:textId="77777777" w:rsidR="00D026B6" w:rsidRPr="00612836" w:rsidRDefault="00D026B6" w:rsidP="00D026B6">
      <w:pPr>
        <w:pStyle w:val="Point0"/>
        <w:rPr>
          <w:noProof/>
        </w:rPr>
      </w:pPr>
      <w:r w:rsidRPr="00612836">
        <w:rPr>
          <w:noProof/>
        </w:rPr>
        <w:tab/>
        <w:t>(a)</w:t>
      </w:r>
      <w:r w:rsidRPr="00612836">
        <w:rPr>
          <w:noProof/>
        </w:rPr>
        <w:tab/>
        <w:t xml:space="preserve">morebitno izkrivljanje konkurence, ki bi ga povzročila </w:t>
      </w:r>
      <w:r w:rsidRPr="00612836">
        <w:rPr>
          <w:rStyle w:val="CRDeleted"/>
          <w:noProof/>
          <w:lang w:val="sl-SI"/>
        </w:rPr>
        <w:t>odpoved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izterjave;</w:t>
      </w:r>
    </w:p>
    <w:p w14:paraId="7BE735E0" w14:textId="77777777" w:rsidR="00D026B6" w:rsidRPr="00612836" w:rsidRDefault="00D026B6" w:rsidP="00D026B6">
      <w:pPr>
        <w:pStyle w:val="Point0"/>
        <w:rPr>
          <w:noProof/>
        </w:rPr>
      </w:pPr>
      <w:r w:rsidRPr="00612836">
        <w:rPr>
          <w:noProof/>
        </w:rPr>
        <w:tab/>
        <w:t>(b)</w:t>
      </w:r>
      <w:r w:rsidRPr="00612836">
        <w:rPr>
          <w:noProof/>
        </w:rPr>
        <w:tab/>
        <w:t>gospodarsko in socialno škodo, ki bi lahko nastala, če bi se dolg izterjal v celoti.</w:t>
      </w:r>
    </w:p>
    <w:p w14:paraId="700ADF03" w14:textId="77777777" w:rsidR="00D026B6" w:rsidRPr="00612836" w:rsidRDefault="00D026B6" w:rsidP="00D026B6">
      <w:pPr>
        <w:rPr>
          <w:noProof/>
        </w:rPr>
      </w:pPr>
      <w:r w:rsidRPr="00612836">
        <w:rPr>
          <w:noProof/>
        </w:rPr>
        <w:t>5.</w:t>
      </w:r>
      <w:r w:rsidRPr="00612836">
        <w:rPr>
          <w:noProof/>
        </w:rPr>
        <w:tab/>
        <w:t xml:space="preserve">Vsaka institucija Unije vsako leto pošlje Evropskemu parlamentu in Svetu poročilo o </w:t>
      </w:r>
      <w:r w:rsidRPr="00612836">
        <w:rPr>
          <w:rStyle w:val="CRDeleted"/>
          <w:noProof/>
          <w:lang w:val="sl-SI"/>
        </w:rPr>
        <w:t>odpovedih izterjavam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opustitvah izterjav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ki jih je odobrila v skladu z odstavki 2, 3 in 4 tega člena. Informacije o </w:t>
      </w:r>
      <w:r w:rsidRPr="00612836">
        <w:rPr>
          <w:rStyle w:val="CRDeleted"/>
          <w:noProof/>
          <w:lang w:val="sl-SI"/>
        </w:rPr>
        <w:t>odpovedih izterjavam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opustitvah izterjav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pod zneskom 60 000 EUR se zagotovijo v obliki skupnega zneska. V primeru Komisije se to poročilo priloži povzetku letnih poročil o dejavnostih iz člena 74(9).</w:t>
      </w:r>
    </w:p>
    <w:p w14:paraId="6C1A740B" w14:textId="77777777" w:rsidR="00D026B6" w:rsidRPr="00612836" w:rsidRDefault="00D026B6" w:rsidP="00D026B6">
      <w:pPr>
        <w:rPr>
          <w:noProof/>
        </w:rPr>
      </w:pPr>
      <w:r w:rsidRPr="00612836">
        <w:rPr>
          <w:noProof/>
        </w:rPr>
        <w:t>6.</w:t>
      </w:r>
      <w:r w:rsidRPr="00612836">
        <w:rPr>
          <w:noProof/>
        </w:rPr>
        <w:tab/>
        <w:t xml:space="preserve">Odgovorni odredbodajalec lahko v celoti ali delno razveljavi ugotovljeno terjatev. Delna razveljavitev ugotovljene terjatve ne pomeni, da </w:t>
      </w:r>
      <w:r w:rsidRPr="00612836">
        <w:rPr>
          <w:rStyle w:val="CRDeleted"/>
          <w:noProof/>
          <w:lang w:val="sl-SI"/>
        </w:rPr>
        <w:t>se</w:t>
      </w:r>
      <w:r w:rsidRPr="00612836">
        <w:rPr>
          <w:noProof/>
        </w:rPr>
        <w:t xml:space="preserve"> Unija </w:t>
      </w:r>
      <w:r w:rsidRPr="00612836">
        <w:rPr>
          <w:rStyle w:val="CRDeleted"/>
          <w:noProof/>
          <w:lang w:val="sl-SI"/>
        </w:rPr>
        <w:t>odpoveduje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opušča izterjavo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preostale</w:t>
      </w:r>
      <w:r w:rsidRPr="00612836">
        <w:rPr>
          <w:rStyle w:val="CRMinorChangeDeleted"/>
          <w:noProof/>
          <w:lang w:val="sl-SI"/>
        </w:rPr>
        <w:t>mu</w:t>
      </w:r>
      <w:r w:rsidRPr="00612836">
        <w:rPr>
          <w:rStyle w:val="CRMinorChangeAdded"/>
          <w:noProof/>
          <w:lang w:val="sl-SI"/>
        </w:rPr>
        <w:t>ga</w:t>
      </w:r>
      <w:r w:rsidRPr="00612836">
        <w:rPr>
          <w:noProof/>
        </w:rPr>
        <w:t xml:space="preserve"> ugotovljene</w:t>
      </w:r>
      <w:r w:rsidRPr="00612836">
        <w:rPr>
          <w:rStyle w:val="CRMinorChangeDeleted"/>
          <w:noProof/>
          <w:lang w:val="sl-SI"/>
        </w:rPr>
        <w:t>mu</w:t>
      </w:r>
      <w:r w:rsidRPr="00612836">
        <w:rPr>
          <w:rStyle w:val="CRMinorChangeAdded"/>
          <w:noProof/>
          <w:lang w:val="sl-SI"/>
        </w:rPr>
        <w:t>ga</w:t>
      </w:r>
      <w:r w:rsidRPr="00612836">
        <w:rPr>
          <w:noProof/>
        </w:rPr>
        <w:t xml:space="preserve"> upravičene</w:t>
      </w:r>
      <w:r w:rsidRPr="00612836">
        <w:rPr>
          <w:rStyle w:val="CRMinorChangeDeleted"/>
          <w:noProof/>
          <w:lang w:val="sl-SI"/>
        </w:rPr>
        <w:t>mu</w:t>
      </w:r>
      <w:r w:rsidRPr="00612836">
        <w:rPr>
          <w:rStyle w:val="CRMinorChangeAdded"/>
          <w:noProof/>
          <w:lang w:val="sl-SI"/>
        </w:rPr>
        <w:t>ga</w:t>
      </w:r>
      <w:r w:rsidRPr="00612836">
        <w:rPr>
          <w:noProof/>
        </w:rPr>
        <w:t xml:space="preserve"> znesk</w:t>
      </w:r>
      <w:r w:rsidRPr="00612836">
        <w:rPr>
          <w:rStyle w:val="CRMinorChangeDeleted"/>
          <w:noProof/>
          <w:lang w:val="sl-SI"/>
        </w:rPr>
        <w:t>u</w:t>
      </w:r>
      <w:r w:rsidRPr="00612836">
        <w:rPr>
          <w:rStyle w:val="CRMinorChangeAdded"/>
          <w:noProof/>
          <w:lang w:val="sl-SI"/>
        </w:rPr>
        <w:t>a</w:t>
      </w:r>
      <w:r w:rsidRPr="00612836">
        <w:rPr>
          <w:noProof/>
        </w:rPr>
        <w:t>.</w:t>
      </w:r>
    </w:p>
    <w:p w14:paraId="4DE2B0DF" w14:textId="77777777" w:rsidR="00D026B6" w:rsidRPr="00612836" w:rsidRDefault="00D026B6" w:rsidP="00D026B6">
      <w:pPr>
        <w:rPr>
          <w:noProof/>
        </w:rPr>
      </w:pPr>
      <w:r w:rsidRPr="00612836">
        <w:rPr>
          <w:noProof/>
        </w:rPr>
        <w:t>V primeru napake odgovorni odredbodajalec v celoti ali delno razveljavi ugotovljeno terjatev ter navede ustrezne razloge.</w:t>
      </w:r>
    </w:p>
    <w:p w14:paraId="0CA843FD" w14:textId="77777777" w:rsidR="00D026B6" w:rsidRPr="00612836" w:rsidRDefault="00D026B6" w:rsidP="00D026B6">
      <w:pPr>
        <w:rPr>
          <w:noProof/>
        </w:rPr>
      </w:pPr>
      <w:r w:rsidRPr="00612836">
        <w:rPr>
          <w:noProof/>
        </w:rPr>
        <w:t>Vsaka institucija Unije v svojih notranjih pravilih določi pogoje in postopek za prenos pooblastila za razveljavitev ugotovljene terjatve.</w:t>
      </w:r>
    </w:p>
    <w:p w14:paraId="2E4506BF" w14:textId="77777777" w:rsidR="00D026B6" w:rsidRPr="00612836" w:rsidRDefault="00D026B6" w:rsidP="00D026B6">
      <w:pPr>
        <w:rPr>
          <w:noProof/>
        </w:rPr>
      </w:pPr>
      <w:r w:rsidRPr="00612836">
        <w:rPr>
          <w:noProof/>
        </w:rPr>
        <w:t>7.</w:t>
      </w:r>
      <w:r w:rsidRPr="00612836">
        <w:rPr>
          <w:noProof/>
        </w:rPr>
        <w:tab/>
        <w:t>Države članice so primarno odgovorne za izvajanje kontrol in revizij ter izterjavo neupravičeno porabljenih zneskov, kot določajo pravila za posamezni sektor. Nepravilnosti, ki jih države članice odkrijejo in odpravijo same, Komisija izvzame pri finančnih popravkih glede teh nepravilnosti.</w:t>
      </w:r>
    </w:p>
    <w:p w14:paraId="29208BF4" w14:textId="77777777" w:rsidR="00D026B6" w:rsidRPr="00612836" w:rsidRDefault="00D026B6" w:rsidP="00D026B6">
      <w:pPr>
        <w:rPr>
          <w:noProof/>
        </w:rPr>
      </w:pPr>
      <w:r w:rsidRPr="00612836">
        <w:rPr>
          <w:noProof/>
        </w:rPr>
        <w:t>8.</w:t>
      </w:r>
      <w:r w:rsidRPr="00612836">
        <w:rPr>
          <w:noProof/>
        </w:rPr>
        <w:tab/>
        <w:t>Komisija uporabi finančne popravke za države članice, da bi iz financiranja Unije izključila odhodke, ki niso v skladu z veljavnim pravom. Komisija finančne popravke utemelji na odkritih neupravičeno porabljenih zneskih in finančnih posledicah za proračun. Kadar takih zneskov ni mogoče natančno opredeliti, lahko Komisija uporabi ekstrapolirane ali pavšalne popravke v skladu s pravili za posamezni sektor.</w:t>
      </w:r>
    </w:p>
    <w:p w14:paraId="60A5DCD1" w14:textId="77777777" w:rsidR="00D026B6" w:rsidRPr="00612836" w:rsidRDefault="00D026B6" w:rsidP="00D026B6">
      <w:pPr>
        <w:rPr>
          <w:noProof/>
        </w:rPr>
      </w:pPr>
      <w:r w:rsidRPr="00612836">
        <w:rPr>
          <w:noProof/>
        </w:rPr>
        <w:t>Komisija pri določanju zneska finančnega popravka upošteva naravo in resnost kršitve veljavnega prava in finančnih posledic za proračun, tudi pomanjkljivosti upravljavskih in kontrolnih sistemov.</w:t>
      </w:r>
    </w:p>
    <w:p w14:paraId="56151B36" w14:textId="77777777" w:rsidR="00D026B6" w:rsidRPr="00612836" w:rsidRDefault="00D026B6" w:rsidP="00D026B6">
      <w:pPr>
        <w:rPr>
          <w:noProof/>
        </w:rPr>
      </w:pPr>
      <w:r w:rsidRPr="00612836">
        <w:rPr>
          <w:noProof/>
        </w:rPr>
        <w:t>Merila za določanje finančnih popravkov in postopek, ki se uporabi, se lahko opredelijo v pravilih za posamezni sektor.</w:t>
      </w:r>
    </w:p>
    <w:p w14:paraId="02C1C5EE" w14:textId="77777777" w:rsidR="00D026B6" w:rsidRPr="00612836" w:rsidRDefault="00D026B6" w:rsidP="00D026B6">
      <w:pPr>
        <w:rPr>
          <w:noProof/>
        </w:rPr>
      </w:pPr>
      <w:r w:rsidRPr="00612836">
        <w:rPr>
          <w:noProof/>
        </w:rPr>
        <w:t>9.</w:t>
      </w:r>
      <w:r w:rsidRPr="00612836">
        <w:rPr>
          <w:noProof/>
        </w:rPr>
        <w:tab/>
        <w:t>Metodologija za uporabo ekstrapoliranih ali pavšalnih popravkov se določi v skladu s pravili za posamezni sektor, da se Komisiji omogoči zaščita finančnih interesov Unije.</w:t>
      </w:r>
    </w:p>
    <w:p w14:paraId="5ED2F0BC" w14:textId="77777777" w:rsidR="00D026B6" w:rsidRPr="00612836" w:rsidRDefault="00D026B6" w:rsidP="00D026B6">
      <w:pPr>
        <w:pStyle w:val="Titrearticle"/>
        <w:rPr>
          <w:noProof/>
        </w:rPr>
      </w:pPr>
      <w:r w:rsidRPr="00612836">
        <w:rPr>
          <w:noProof/>
        </w:rPr>
        <w:t>Člen 102</w:t>
      </w:r>
    </w:p>
    <w:p w14:paraId="5D6A3BC2" w14:textId="77777777" w:rsidR="00D026B6" w:rsidRPr="00612836" w:rsidRDefault="00D026B6" w:rsidP="00D026B6">
      <w:pPr>
        <w:pStyle w:val="NormalCentered"/>
        <w:rPr>
          <w:b/>
          <w:bCs/>
          <w:noProof/>
        </w:rPr>
      </w:pPr>
      <w:r w:rsidRPr="00612836">
        <w:rPr>
          <w:b/>
          <w:noProof/>
        </w:rPr>
        <w:t>Izterjava s pobotom</w:t>
      </w:r>
    </w:p>
    <w:p w14:paraId="4F835BB1" w14:textId="77777777" w:rsidR="00D026B6" w:rsidRPr="00612836" w:rsidRDefault="00D026B6" w:rsidP="00D026B6">
      <w:pPr>
        <w:rPr>
          <w:noProof/>
        </w:rPr>
      </w:pPr>
      <w:r w:rsidRPr="00612836">
        <w:rPr>
          <w:noProof/>
        </w:rPr>
        <w:t>1.</w:t>
      </w:r>
      <w:r w:rsidRPr="00612836">
        <w:rPr>
          <w:noProof/>
        </w:rPr>
        <w:tab/>
        <w:t xml:space="preserve">Kadar ima dolžnik </w:t>
      </w:r>
      <w:r w:rsidRPr="00612836">
        <w:rPr>
          <w:rStyle w:val="CRDeleted"/>
          <w:noProof/>
          <w:lang w:val="sl-SI"/>
        </w:rPr>
        <w:t>terjatev</w:t>
      </w:r>
      <w:r w:rsidRPr="00612836">
        <w:rPr>
          <w:noProof/>
        </w:rPr>
        <w:t xml:space="preserve"> do Unije ali do </w:t>
      </w:r>
      <w:r w:rsidRPr="00612836">
        <w:rPr>
          <w:rStyle w:val="CRDeleted"/>
          <w:noProof/>
          <w:lang w:val="sl-SI"/>
        </w:rPr>
        <w:t>izvedbene</w:t>
      </w:r>
      <w:r w:rsidRPr="00612836">
        <w:rPr>
          <w:noProof/>
        </w:rPr>
        <w:t xml:space="preserv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izvajalske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agencije, kadar ta izvršuje proračun,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terjatev,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ki je nedvoumna v smislu točke (a) člena 98(3), v fiksnem znesku in zapadla, ter se nanaša na vsoto v višini naloga za plačilo, računovodja po izteku roka iz točke (b) prvega pododstavka člena 98(4) izterja ugotovljene terjatve s pobotom.</w:t>
      </w:r>
    </w:p>
    <w:p w14:paraId="7D616373" w14:textId="77777777" w:rsidR="00D026B6" w:rsidRPr="00612836" w:rsidRDefault="00D026B6" w:rsidP="00D026B6">
      <w:pPr>
        <w:rPr>
          <w:noProof/>
        </w:rPr>
      </w:pPr>
      <w:r w:rsidRPr="00612836">
        <w:rPr>
          <w:noProof/>
        </w:rPr>
        <w:t>V izjemnih okoliščinah lahko računovodja izvrši izterjavo s pobotom pred iztekom roka iz točke (b) prvega pododstavka člena 98(4), kadar je treba zaščititi finančne interese Unije in kadar računovodja lahko upravičeno domneva, da bi bil znesek, dolgovan Uniji, izgubljen.</w:t>
      </w:r>
    </w:p>
    <w:p w14:paraId="1C311DED" w14:textId="77777777" w:rsidR="00D026B6" w:rsidRPr="00612836" w:rsidRDefault="00D026B6" w:rsidP="00D026B6">
      <w:pPr>
        <w:rPr>
          <w:noProof/>
        </w:rPr>
      </w:pPr>
      <w:r w:rsidRPr="00612836">
        <w:rPr>
          <w:noProof/>
        </w:rPr>
        <w:t>Prav tako lahko računovodja izterjavo s pobotom izvrši pred iztekom roka iz točke (b) prvega pododstavka člena 98(4), ko se s tem strinja dolžnik.</w:t>
      </w:r>
    </w:p>
    <w:p w14:paraId="2355DD59" w14:textId="77777777" w:rsidR="00D026B6" w:rsidRPr="00612836" w:rsidRDefault="00D026B6" w:rsidP="00D026B6">
      <w:pPr>
        <w:rPr>
          <w:noProof/>
        </w:rPr>
      </w:pPr>
      <w:r w:rsidRPr="00612836">
        <w:rPr>
          <w:noProof/>
        </w:rPr>
        <w:t>2.</w:t>
      </w:r>
      <w:r w:rsidRPr="00612836">
        <w:rPr>
          <w:noProof/>
        </w:rPr>
        <w:tab/>
        <w:t>Pred vsako izterjavo v skladu z odstavkom 1 tega člena se računovodja posvetuje z odgovornim odredbodajalcem in obvesti zadevne dolžnike, tudi o pravnih sredstvih v skladu s členom </w:t>
      </w:r>
      <w:r w:rsidRPr="00612836">
        <w:rPr>
          <w:rStyle w:val="CRMinorChangeAdded"/>
          <w:noProof/>
          <w:lang w:val="sl-SI"/>
        </w:rPr>
        <w:t>135</w:t>
      </w:r>
      <w:r w:rsidRPr="00612836">
        <w:rPr>
          <w:rStyle w:val="CRMinorChangeDeleted"/>
          <w:noProof/>
          <w:lang w:val="sl-SI"/>
        </w:rPr>
        <w:t>133</w:t>
      </w:r>
      <w:r w:rsidRPr="00612836">
        <w:rPr>
          <w:noProof/>
        </w:rPr>
        <w:t>.</w:t>
      </w:r>
    </w:p>
    <w:p w14:paraId="3019676A" w14:textId="77777777" w:rsidR="00D026B6" w:rsidRPr="00612836" w:rsidRDefault="00D026B6" w:rsidP="00D026B6">
      <w:pPr>
        <w:rPr>
          <w:noProof/>
        </w:rPr>
      </w:pPr>
      <w:r w:rsidRPr="00612836">
        <w:rPr>
          <w:noProof/>
        </w:rPr>
        <w:t>Kadar je dolžnik nacionalni organ ali eden od njegovih upravnih organov, računovodja o svojem namenu izterjave s pobotom obvesti tudi zadevno državo članico, in sicer najmanj 10 delovnih dni vnaprej. Vendar lahko računovodja v dogovoru z zadevno državo članico ali zadevnim upravnim organom izvrši izterjavo s pobotom pred iztekom roka.</w:t>
      </w:r>
    </w:p>
    <w:p w14:paraId="59A11D4E" w14:textId="77777777" w:rsidR="00D026B6" w:rsidRPr="00612836" w:rsidRDefault="00D026B6" w:rsidP="00D026B6">
      <w:pPr>
        <w:rPr>
          <w:noProof/>
        </w:rPr>
      </w:pPr>
      <w:r w:rsidRPr="00612836">
        <w:rPr>
          <w:noProof/>
        </w:rPr>
        <w:t>3.</w:t>
      </w:r>
      <w:r w:rsidRPr="00612836">
        <w:rPr>
          <w:noProof/>
        </w:rPr>
        <w:tab/>
        <w:t>Pobot iz odstavka 1 ima enak učinek kot plačilo ter razreši Unijo zneska dolga in, kadar je to ustrezno, zapadlih obresti.</w:t>
      </w:r>
    </w:p>
    <w:p w14:paraId="14EE2456" w14:textId="77777777" w:rsidR="00D026B6" w:rsidRPr="00612836" w:rsidRDefault="00D026B6" w:rsidP="00D026B6">
      <w:pPr>
        <w:pStyle w:val="CRSeparator"/>
        <w:rPr>
          <w:noProof/>
          <w:lang w:val="sl-SI"/>
        </w:rPr>
      </w:pPr>
    </w:p>
    <w:p w14:paraId="0EF4B968"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D798D2B" w14:textId="77777777" w:rsidR="00D026B6" w:rsidRPr="00612836" w:rsidRDefault="00D026B6" w:rsidP="00D026B6">
      <w:pPr>
        <w:rPr>
          <w:noProof/>
        </w:rPr>
      </w:pPr>
      <w:r w:rsidRPr="00612836">
        <w:rPr>
          <w:noProof/>
          <w:highlight w:val="lightGray"/>
        </w:rPr>
        <w:t>4. Začetek postopkov zaradi insolventnosti ne vpliva na pravico računovodje, da izvrši izterjavo s pobotom iz odstavka 1.</w:t>
      </w:r>
    </w:p>
    <w:p w14:paraId="1B2981EA" w14:textId="77777777" w:rsidR="00D026B6" w:rsidRPr="00612836" w:rsidRDefault="00D026B6" w:rsidP="00D026B6">
      <w:pPr>
        <w:pStyle w:val="CRSeparator"/>
        <w:rPr>
          <w:noProof/>
          <w:lang w:val="sl-SI"/>
        </w:rPr>
      </w:pPr>
    </w:p>
    <w:p w14:paraId="2269B8F0"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p>
    <w:p w14:paraId="4CE89B3D" w14:textId="77777777" w:rsidR="00D026B6" w:rsidRPr="00612836" w:rsidRDefault="00D026B6" w:rsidP="00D026B6">
      <w:pPr>
        <w:pStyle w:val="Titrearticle"/>
        <w:rPr>
          <w:noProof/>
        </w:rPr>
      </w:pPr>
      <w:r w:rsidRPr="00612836">
        <w:rPr>
          <w:noProof/>
        </w:rPr>
        <w:t>Člen 103</w:t>
      </w:r>
    </w:p>
    <w:p w14:paraId="12985B04" w14:textId="77777777" w:rsidR="00D026B6" w:rsidRPr="00612836" w:rsidRDefault="00D026B6" w:rsidP="00D026B6">
      <w:pPr>
        <w:pStyle w:val="NormalCentered"/>
        <w:rPr>
          <w:b/>
          <w:bCs/>
          <w:noProof/>
        </w:rPr>
      </w:pPr>
      <w:r w:rsidRPr="00612836">
        <w:rPr>
          <w:b/>
          <w:noProof/>
        </w:rPr>
        <w:t>Postopek izterjave, če dolg ni plačan prostovoljno</w:t>
      </w:r>
    </w:p>
    <w:p w14:paraId="79E8527C" w14:textId="77777777" w:rsidR="00D026B6" w:rsidRPr="00612836" w:rsidRDefault="00D026B6" w:rsidP="00D026B6">
      <w:pPr>
        <w:rPr>
          <w:noProof/>
        </w:rPr>
      </w:pPr>
      <w:r w:rsidRPr="00612836">
        <w:rPr>
          <w:noProof/>
        </w:rPr>
        <w:t>1.</w:t>
      </w:r>
      <w:r w:rsidRPr="00612836">
        <w:rPr>
          <w:noProof/>
        </w:rPr>
        <w:tab/>
        <w:t>Brez poseganja v člen 102, če do roka iz točke (b) prvega pododstavka člena 98(4) celoten znesek ni vrnjen, računovodja obvesti odgovornega odredbodajalca in brez odlašanja začne postopek za izterjavo s pomočjo pravnih sredstev, ki so mu na voljo, vključno, kadar je to ustrezno, z unovčenjem jamstva, ki je bilo predloženo vnaprej.</w:t>
      </w:r>
    </w:p>
    <w:p w14:paraId="60B15B6D" w14:textId="77777777" w:rsidR="00D026B6" w:rsidRPr="00612836" w:rsidRDefault="00D026B6" w:rsidP="00D026B6">
      <w:pPr>
        <w:rPr>
          <w:noProof/>
        </w:rPr>
      </w:pPr>
      <w:r w:rsidRPr="00612836">
        <w:rPr>
          <w:noProof/>
        </w:rPr>
        <w:t>2.</w:t>
      </w:r>
      <w:r w:rsidRPr="00612836">
        <w:rPr>
          <w:noProof/>
        </w:rPr>
        <w:tab/>
        <w:t>Brez poseganja v člen 102, kadar ni mogoče uporabiti načina izterjave iz odstavka 1 tega člena in dolžnik ne plača dolga na podlagi uradnega opomina, ki mu ga je poslal računovodja, računovodja izvrši izterjavo z izvršitvijo sklepa, izdanega bodisi v skladu s členom 100(2) bodisi v sodnem postopku.</w:t>
      </w:r>
    </w:p>
    <w:p w14:paraId="0F0D5285" w14:textId="77777777" w:rsidR="00D026B6" w:rsidRPr="00612836" w:rsidRDefault="00D026B6" w:rsidP="00D026B6">
      <w:pPr>
        <w:pStyle w:val="CRSeparator"/>
        <w:rPr>
          <w:noProof/>
          <w:lang w:val="sl-SI"/>
        </w:rPr>
      </w:pPr>
    </w:p>
    <w:p w14:paraId="0D237DB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259A1D83" w14:textId="77777777" w:rsidR="00D026B6" w:rsidRPr="00612836" w:rsidRDefault="00D026B6" w:rsidP="00D026B6">
      <w:pPr>
        <w:pStyle w:val="Titrearticle"/>
        <w:rPr>
          <w:noProof/>
          <w:highlight w:val="lightGray"/>
        </w:rPr>
      </w:pPr>
      <w:r w:rsidRPr="00612836">
        <w:rPr>
          <w:noProof/>
          <w:highlight w:val="lightGray"/>
        </w:rPr>
        <w:t>Člen 104</w:t>
      </w:r>
    </w:p>
    <w:p w14:paraId="246AEA22" w14:textId="77777777" w:rsidR="00D026B6" w:rsidRPr="00612836" w:rsidRDefault="00D026B6" w:rsidP="00D026B6">
      <w:pPr>
        <w:jc w:val="center"/>
        <w:rPr>
          <w:b/>
          <w:noProof/>
          <w:highlight w:val="lightGray"/>
        </w:rPr>
      </w:pPr>
      <w:r w:rsidRPr="00612836">
        <w:rPr>
          <w:b/>
          <w:noProof/>
          <w:highlight w:val="lightGray"/>
        </w:rPr>
        <w:t>Pomoč držav članic pri obveščanju o terjatvah Unije in njihovi izterjavi</w:t>
      </w:r>
    </w:p>
    <w:p w14:paraId="34A4CF07" w14:textId="77777777" w:rsidR="00D026B6" w:rsidRPr="00612836" w:rsidRDefault="00D026B6" w:rsidP="00D026B6">
      <w:pPr>
        <w:rPr>
          <w:noProof/>
          <w:highlight w:val="lightGray"/>
        </w:rPr>
      </w:pPr>
      <w:r w:rsidRPr="00612836">
        <w:rPr>
          <w:noProof/>
          <w:highlight w:val="lightGray"/>
        </w:rPr>
        <w:t>1.</w:t>
      </w:r>
      <w:r w:rsidRPr="00612836">
        <w:rPr>
          <w:noProof/>
          <w:highlight w:val="lightGray"/>
        </w:rPr>
        <w:tab/>
        <w:t>Računovodja Komisije lahko od pristojnih organov držav članic, kot so opredeljeni v členu 4(1) Direktive 2010/24/EU, zahteva, da zagotovijo pomoč pri obveščanju o morebitnih finančnih terjatvah Unije ali izvajalske agencije, kadar ta izvršuje proračun, in njihovi izterjavi ali pri obveščanju o zahtevkih v skladu s členom 100(2), drugi pododstavek, te uredbe in njihovi izterjavi.</w:t>
      </w:r>
    </w:p>
    <w:p w14:paraId="31A70D9F" w14:textId="77777777" w:rsidR="00D026B6" w:rsidRPr="00612836" w:rsidRDefault="00D026B6" w:rsidP="00D026B6">
      <w:pPr>
        <w:rPr>
          <w:noProof/>
          <w:highlight w:val="lightGray"/>
        </w:rPr>
      </w:pPr>
      <w:r w:rsidRPr="00612836">
        <w:rPr>
          <w:noProof/>
          <w:highlight w:val="lightGray"/>
        </w:rPr>
        <w:t>2.</w:t>
      </w:r>
      <w:r w:rsidRPr="00612836">
        <w:rPr>
          <w:noProof/>
          <w:highlight w:val="lightGray"/>
        </w:rPr>
        <w:tab/>
        <w:t>Take terjatve, vključno z obrestmi, povezanimi z njimi, vključujejo zlasti:</w:t>
      </w:r>
    </w:p>
    <w:p w14:paraId="70C24A93" w14:textId="77777777" w:rsidR="00D026B6" w:rsidRPr="00612836" w:rsidRDefault="00D026B6" w:rsidP="00D026B6">
      <w:pPr>
        <w:rPr>
          <w:noProof/>
          <w:highlight w:val="lightGray"/>
        </w:rPr>
      </w:pPr>
      <w:r w:rsidRPr="00612836">
        <w:rPr>
          <w:noProof/>
          <w:highlight w:val="lightGray"/>
        </w:rPr>
        <w:t>(a) finančne terjatve, ki izhajajo iz katere koli pogodbe o izvedbi javnega naročila, sporazuma ali sklepov o nepovratnih sredstvih, ki jih dodeli Komisija ali izvajalska agencija, ali zahtevke v skladu s členom 100(2), drugi pododstavek;</w:t>
      </w:r>
    </w:p>
    <w:p w14:paraId="68B3E3FC" w14:textId="77777777" w:rsidR="00D026B6" w:rsidRPr="00612836" w:rsidRDefault="00D026B6" w:rsidP="00D026B6">
      <w:pPr>
        <w:rPr>
          <w:noProof/>
          <w:highlight w:val="lightGray"/>
        </w:rPr>
      </w:pPr>
      <w:r w:rsidRPr="00612836">
        <w:rPr>
          <w:noProof/>
          <w:highlight w:val="lightGray"/>
        </w:rPr>
        <w:t xml:space="preserve">(b) finančne terjatve, ki izhajajo iz sankcij, upravnih ukrepov za izterjavo ter glob ali denarnih kazni, ki jih naloži Unija. </w:t>
      </w:r>
    </w:p>
    <w:p w14:paraId="583E1AAE" w14:textId="77777777" w:rsidR="00D026B6" w:rsidRPr="00612836" w:rsidRDefault="00D026B6" w:rsidP="00D026B6">
      <w:pPr>
        <w:rPr>
          <w:noProof/>
          <w:highlight w:val="lightGray"/>
        </w:rPr>
      </w:pPr>
      <w:r w:rsidRPr="00612836">
        <w:rPr>
          <w:noProof/>
          <w:highlight w:val="lightGray"/>
        </w:rPr>
        <w:t>3.</w:t>
      </w:r>
      <w:r w:rsidRPr="00612836">
        <w:rPr>
          <w:noProof/>
          <w:highlight w:val="lightGray"/>
        </w:rPr>
        <w:tab/>
        <w:t>Zaprošena država članica pomaga računovodji Komisije z zagotavljanjem informacij o identiteti, plačilni sposobnosti in znanem stalnem prebivališču ali registriranem naslovu dolžnika, dejanskih lastnikih v primeru pravnih oseb, kakršnem koli premoženju dolžnika in vseh drugih ustreznih informacij. Dolžnike na zahtevo obvesti tudi o vseh potrebnih dokumentih, izvede zasege in izterjave terjatev ter sprejme potrebne ukrepe zavarovanja plačila terjatev.</w:t>
      </w:r>
    </w:p>
    <w:p w14:paraId="619260C6" w14:textId="77777777" w:rsidR="00D026B6" w:rsidRPr="00612836" w:rsidRDefault="00D026B6" w:rsidP="00D026B6">
      <w:pPr>
        <w:rPr>
          <w:noProof/>
          <w:highlight w:val="lightGray"/>
        </w:rPr>
      </w:pPr>
      <w:r w:rsidRPr="00612836">
        <w:rPr>
          <w:noProof/>
          <w:highlight w:val="lightGray"/>
        </w:rPr>
        <w:t>4.</w:t>
      </w:r>
      <w:r w:rsidRPr="00612836">
        <w:rPr>
          <w:noProof/>
          <w:highlight w:val="lightGray"/>
        </w:rPr>
        <w:tab/>
        <w:t>Državi članici ni treba zagotoviti pomoči, če je skupni znesek terjatev, za katere je vloženo zaprosilo za pomoč, pod pragom iz člena 18(3) Direktive 2010/24/EU.</w:t>
      </w:r>
    </w:p>
    <w:p w14:paraId="4797646B" w14:textId="77777777" w:rsidR="00D026B6" w:rsidRPr="00612836" w:rsidRDefault="00D026B6" w:rsidP="00D026B6">
      <w:pPr>
        <w:rPr>
          <w:noProof/>
          <w:highlight w:val="lightGray"/>
        </w:rPr>
      </w:pPr>
      <w:r w:rsidRPr="00612836">
        <w:rPr>
          <w:noProof/>
          <w:highlight w:val="lightGray"/>
        </w:rPr>
        <w:t>5.</w:t>
      </w:r>
      <w:r w:rsidRPr="00612836">
        <w:rPr>
          <w:noProof/>
          <w:highlight w:val="lightGray"/>
        </w:rPr>
        <w:tab/>
        <w:t>Države članice lahko v zvezi s terjatvami iz odstavka 1 izvršijo izterjavo ali sprejmejo ukrepe zavarovanja plačila terjatev le na podlagi sklepa, izvršljivega v skladu s členom 299 PDEU.</w:t>
      </w:r>
    </w:p>
    <w:p w14:paraId="15F44A92" w14:textId="77777777" w:rsidR="00D026B6" w:rsidRPr="00612836" w:rsidRDefault="00D026B6" w:rsidP="00D026B6">
      <w:pPr>
        <w:rPr>
          <w:noProof/>
          <w:highlight w:val="lightGray"/>
        </w:rPr>
      </w:pPr>
      <w:r w:rsidRPr="00612836">
        <w:rPr>
          <w:noProof/>
          <w:highlight w:val="lightGray"/>
        </w:rPr>
        <w:t>6.</w:t>
      </w:r>
      <w:r w:rsidRPr="00612836">
        <w:rPr>
          <w:noProof/>
          <w:highlight w:val="lightGray"/>
        </w:rPr>
        <w:tab/>
        <w:t>Na zahtevo računovodje Komisije in na podlagi sklepa, izvršljivega v skladu s členom 299 PDEU, zaprošeni organ države članice:</w:t>
      </w:r>
    </w:p>
    <w:p w14:paraId="57DD7384" w14:textId="77777777" w:rsidR="00D026B6" w:rsidRPr="00612836" w:rsidRDefault="00D026B6" w:rsidP="00D026B6">
      <w:pPr>
        <w:rPr>
          <w:noProof/>
          <w:highlight w:val="lightGray"/>
        </w:rPr>
      </w:pPr>
      <w:r w:rsidRPr="00612836">
        <w:rPr>
          <w:noProof/>
          <w:highlight w:val="lightGray"/>
        </w:rPr>
        <w:t>(a) sprejme ukrepe zavarovanja plačila terjatev v skladu s svojimi upravnimi praksami takoj po sprejetju sklepa, če to dovoljuje nacionalna zakonodaja, da se zagotovi izterjava;</w:t>
      </w:r>
    </w:p>
    <w:p w14:paraId="65A57CCC" w14:textId="77777777" w:rsidR="00D026B6" w:rsidRPr="00612836" w:rsidRDefault="00D026B6" w:rsidP="00D026B6">
      <w:pPr>
        <w:rPr>
          <w:noProof/>
          <w:highlight w:val="lightGray"/>
        </w:rPr>
      </w:pPr>
      <w:r w:rsidRPr="00612836">
        <w:rPr>
          <w:noProof/>
          <w:highlight w:val="lightGray"/>
        </w:rPr>
        <w:t xml:space="preserve">(b) izvrši izterjavo terjatve, ki se obravnava, kot da bi bila terjatev enake narave zaprošene države članice. </w:t>
      </w:r>
    </w:p>
    <w:p w14:paraId="18B182E4" w14:textId="77777777" w:rsidR="00D026B6" w:rsidRPr="00612836" w:rsidRDefault="00D026B6" w:rsidP="00D026B6">
      <w:pPr>
        <w:rPr>
          <w:noProof/>
          <w:highlight w:val="lightGray"/>
        </w:rPr>
      </w:pPr>
      <w:r w:rsidRPr="00612836">
        <w:rPr>
          <w:noProof/>
          <w:highlight w:val="lightGray"/>
        </w:rPr>
        <w:t>Zaprošeni organ države članice izterja terjatve v svoji valuti. Pretvorbe v euro se izvedejo v skladu z določbami člena 19 te uredbe.</w:t>
      </w:r>
    </w:p>
    <w:p w14:paraId="6CF72411" w14:textId="77777777" w:rsidR="00D026B6" w:rsidRPr="00612836" w:rsidRDefault="00D026B6" w:rsidP="00D026B6">
      <w:pPr>
        <w:rPr>
          <w:noProof/>
          <w:highlight w:val="lightGray"/>
        </w:rPr>
      </w:pPr>
      <w:r w:rsidRPr="00612836">
        <w:rPr>
          <w:noProof/>
          <w:highlight w:val="lightGray"/>
        </w:rPr>
        <w:t>7.</w:t>
      </w:r>
      <w:r w:rsidRPr="00612836">
        <w:rPr>
          <w:noProof/>
          <w:highlight w:val="lightGray"/>
        </w:rPr>
        <w:tab/>
        <w:t>Zaprošeni organ države članice uporabi pooblastila in postopke, določene v nacionalnih zakonih in drugih predpisih, ki se uporabljajo za terjatve enake narave, vključno z določbami, ki dolžniku omogočajo podaljšanje plačilnega roka ali dovoljujejo plačilo v obrokih.</w:t>
      </w:r>
    </w:p>
    <w:p w14:paraId="602F85B4" w14:textId="77777777" w:rsidR="00D026B6" w:rsidRPr="00612836" w:rsidRDefault="00D026B6" w:rsidP="00D026B6">
      <w:pPr>
        <w:rPr>
          <w:noProof/>
          <w:highlight w:val="lightGray"/>
        </w:rPr>
      </w:pPr>
      <w:r w:rsidRPr="00612836">
        <w:rPr>
          <w:noProof/>
          <w:highlight w:val="lightGray"/>
        </w:rPr>
        <w:t>8.</w:t>
      </w:r>
      <w:r w:rsidRPr="00612836">
        <w:rPr>
          <w:noProof/>
          <w:highlight w:val="lightGray"/>
        </w:rPr>
        <w:tab/>
        <w:t>Postopkovna vprašanja ureja pravo, ki se uporablja v zaprošeni državi članici. Vsa vsebinska vprašanja, ki se lahko pojavijo, ureja materialno pravo Unije in po potrebi nacionalno pravo, ki se uporablja za terjatev. Za vprašanja v zvezi z zastaralnimi roki, vključno z zadržanjem, pretrganjem ali podaljšanjem zastaralnih rokov, se uporabljajo izključno določbe te uredbe.</w:t>
      </w:r>
    </w:p>
    <w:p w14:paraId="1A292907" w14:textId="77777777" w:rsidR="00D026B6" w:rsidRPr="00612836" w:rsidRDefault="00D026B6" w:rsidP="00D026B6">
      <w:pPr>
        <w:rPr>
          <w:noProof/>
        </w:rPr>
      </w:pPr>
      <w:r w:rsidRPr="00612836">
        <w:rPr>
          <w:noProof/>
          <w:highlight w:val="lightGray"/>
        </w:rPr>
        <w:t>9.</w:t>
      </w:r>
      <w:r w:rsidRPr="00612836">
        <w:rPr>
          <w:noProof/>
          <w:highlight w:val="lightGray"/>
        </w:rPr>
        <w:tab/>
        <w:t>Komisija in države članice lahko sklenejo sporazum, ki zajema nadaljnje dogovore o zadevah, kot so plačilo pristojbin in stroškov državi članici s strani Komisije, komunikacijska sredstva ali razkritje informacij in jezik, ki se uporablja.</w:t>
      </w:r>
    </w:p>
    <w:p w14:paraId="3817B4D4" w14:textId="77777777" w:rsidR="00D026B6" w:rsidRPr="00612836" w:rsidRDefault="00D026B6" w:rsidP="00D026B6">
      <w:pPr>
        <w:pStyle w:val="CRSeparator"/>
        <w:rPr>
          <w:noProof/>
          <w:lang w:val="sl-SI"/>
        </w:rPr>
      </w:pPr>
    </w:p>
    <w:p w14:paraId="00810734" w14:textId="22B2C660"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w:t>
      </w:r>
      <w:r w:rsidR="00FD7619">
        <w:rPr>
          <w:noProof/>
          <w:lang w:val="sl-SI"/>
        </w:rPr>
        <w:t xml:space="preserve"> (prilagojeno)</w:t>
      </w:r>
    </w:p>
    <w:p w14:paraId="70FE15BA"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105</w:t>
      </w:r>
      <w:r w:rsidRPr="00612836">
        <w:rPr>
          <w:rStyle w:val="CRMinorChangeDeleted"/>
          <w:noProof/>
          <w:lang w:val="sl-SI"/>
        </w:rPr>
        <w:t>104</w:t>
      </w:r>
    </w:p>
    <w:p w14:paraId="5E94777B" w14:textId="77777777" w:rsidR="00D026B6" w:rsidRPr="00612836" w:rsidRDefault="00D026B6" w:rsidP="00D026B6">
      <w:pPr>
        <w:pStyle w:val="NormalCentered"/>
        <w:rPr>
          <w:b/>
          <w:bCs/>
          <w:noProof/>
        </w:rPr>
      </w:pPr>
      <w:r w:rsidRPr="00612836">
        <w:rPr>
          <w:b/>
          <w:noProof/>
        </w:rPr>
        <w:t>Podaljšanje plačilnega roka</w:t>
      </w:r>
    </w:p>
    <w:p w14:paraId="00B89942" w14:textId="77777777" w:rsidR="00D026B6" w:rsidRPr="00612836" w:rsidRDefault="00D026B6" w:rsidP="00D026B6">
      <w:pPr>
        <w:rPr>
          <w:noProof/>
        </w:rPr>
      </w:pPr>
      <w:r w:rsidRPr="00612836">
        <w:rPr>
          <w:noProof/>
        </w:rPr>
        <w:t>Računovodja lahko v sodelovanju z odgovornim odredbodajalcem plačilni rok podaljša samo na pisno prošnjo dolžnika, ki je ustrezno utemeljena, in če sta izpolnjena naslednja pogoja:</w:t>
      </w:r>
    </w:p>
    <w:p w14:paraId="44DC17D9" w14:textId="77777777" w:rsidR="00D026B6" w:rsidRPr="00612836" w:rsidRDefault="00D026B6" w:rsidP="00D026B6">
      <w:pPr>
        <w:pStyle w:val="Point0"/>
        <w:rPr>
          <w:noProof/>
        </w:rPr>
      </w:pPr>
      <w:r w:rsidRPr="00612836">
        <w:rPr>
          <w:noProof/>
        </w:rPr>
        <w:tab/>
        <w:t>(a)</w:t>
      </w:r>
      <w:r w:rsidRPr="00612836">
        <w:rPr>
          <w:noProof/>
        </w:rPr>
        <w:tab/>
        <w:t>dolžnik se zaveže, da bo plačal obresti po obrestni meri iz člena 99 za celotno obdobje podaljšanja, ki se začne po izteku roka iz točke (b) prvega pododstavka člena 98(4);</w:t>
      </w:r>
    </w:p>
    <w:p w14:paraId="4A8BB361" w14:textId="77777777" w:rsidR="00D026B6" w:rsidRPr="00612836" w:rsidRDefault="00D026B6" w:rsidP="00D026B6">
      <w:pPr>
        <w:pStyle w:val="Point0"/>
        <w:rPr>
          <w:noProof/>
        </w:rPr>
      </w:pPr>
      <w:r w:rsidRPr="00612836">
        <w:rPr>
          <w:noProof/>
        </w:rPr>
        <w:tab/>
        <w:t>(b)</w:t>
      </w:r>
      <w:r w:rsidRPr="00612836">
        <w:rPr>
          <w:noProof/>
        </w:rPr>
        <w:tab/>
        <w:t>za zavarovanje pravic Unije dolžnik predloži finančno jamstvo, ki pokriva neporavnani dolg tako za znesek glavnice kot obresti in ki ga računovodja institucije Unije sprejme.</w:t>
      </w:r>
    </w:p>
    <w:p w14:paraId="6C6D637B" w14:textId="77777777" w:rsidR="00D026B6" w:rsidRPr="00612836" w:rsidRDefault="00D026B6" w:rsidP="00D026B6">
      <w:pPr>
        <w:rPr>
          <w:noProof/>
        </w:rPr>
      </w:pPr>
      <w:r w:rsidRPr="00612836">
        <w:rPr>
          <w:noProof/>
        </w:rPr>
        <w:t>Jamstvo iz točke (b) prvega odstavka se lahko nadomesti s solidarnim poroštvom, ki ga da tretja stran in ga računovodja institucije Unije sprejme.</w:t>
      </w:r>
    </w:p>
    <w:p w14:paraId="3B8E5E52" w14:textId="77777777" w:rsidR="00D026B6" w:rsidRPr="00612836" w:rsidRDefault="00D026B6" w:rsidP="00D026B6">
      <w:pPr>
        <w:rPr>
          <w:noProof/>
        </w:rPr>
      </w:pPr>
      <w:r w:rsidRPr="00612836">
        <w:rPr>
          <w:noProof/>
        </w:rPr>
        <w:t xml:space="preserve">V izjemnih okoliščinah lahko računovodja na prošnjo dolžnika </w:t>
      </w:r>
      <w:r w:rsidRPr="00612836">
        <w:rPr>
          <w:rStyle w:val="CRDeleted"/>
          <w:noProof/>
          <w:lang w:val="sl-SI"/>
        </w:rPr>
        <w:t>odstopi od</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opusti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zahtev</w:t>
      </w:r>
      <w:r w:rsidRPr="00612836">
        <w:rPr>
          <w:rStyle w:val="CRMinorChangeDeleted"/>
          <w:noProof/>
          <w:lang w:val="sl-SI"/>
        </w:rPr>
        <w:t>e</w:t>
      </w:r>
      <w:r w:rsidRPr="00612836">
        <w:rPr>
          <w:rStyle w:val="CRMinorChangeAdded"/>
          <w:noProof/>
          <w:lang w:val="sl-SI"/>
        </w:rPr>
        <w:t>o</w:t>
      </w:r>
      <w:r w:rsidRPr="00612836">
        <w:rPr>
          <w:noProof/>
        </w:rPr>
        <w:t xml:space="preserve"> po predložitvi jamstva iz točke (b) prvega odstavka, kadar je dolžnik po oceni računovodje pripravljen in zmožen izvršiti plačilo v dodatnem časovnem obdobju, vendar ne more predložiti takšnega jamstva in ima finančne težave.</w:t>
      </w:r>
    </w:p>
    <w:p w14:paraId="5FC53459"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106</w:t>
      </w:r>
      <w:r w:rsidRPr="00612836">
        <w:rPr>
          <w:rStyle w:val="CRMinorChangeDeleted"/>
          <w:noProof/>
          <w:lang w:val="sl-SI"/>
        </w:rPr>
        <w:t>105</w:t>
      </w:r>
    </w:p>
    <w:p w14:paraId="2B761BE4" w14:textId="77777777" w:rsidR="00D026B6" w:rsidRPr="00612836" w:rsidRDefault="00D026B6" w:rsidP="00D026B6">
      <w:pPr>
        <w:pStyle w:val="NormalCentered"/>
        <w:rPr>
          <w:b/>
          <w:bCs/>
          <w:noProof/>
        </w:rPr>
      </w:pPr>
      <w:r w:rsidRPr="00612836">
        <w:rPr>
          <w:b/>
          <w:noProof/>
        </w:rPr>
        <w:t>Zastaralni rok</w:t>
      </w:r>
    </w:p>
    <w:p w14:paraId="6D18C055" w14:textId="77777777" w:rsidR="00D026B6" w:rsidRPr="00612836" w:rsidRDefault="00D026B6" w:rsidP="00D026B6">
      <w:pPr>
        <w:rPr>
          <w:noProof/>
        </w:rPr>
      </w:pPr>
      <w:r w:rsidRPr="00612836">
        <w:rPr>
          <w:noProof/>
        </w:rPr>
        <w:t>1.</w:t>
      </w:r>
      <w:r w:rsidRPr="00612836">
        <w:rPr>
          <w:noProof/>
        </w:rPr>
        <w:tab/>
        <w:t xml:space="preserve">Brez poseganja v določbe posebnih predpisov in uporabo </w:t>
      </w:r>
      <w:r w:rsidRPr="00612836">
        <w:rPr>
          <w:rStyle w:val="CRMinorChangeAdded"/>
          <w:noProof/>
          <w:lang w:val="sl-SI"/>
        </w:rPr>
        <w:t>Sklepa (EU, Euratom) 2020/2053</w:t>
      </w:r>
      <w:r w:rsidRPr="00612836">
        <w:rPr>
          <w:rStyle w:val="CRMinorChangeDeleted"/>
          <w:noProof/>
          <w:lang w:val="sl-SI"/>
        </w:rPr>
        <w:t>Sklepa 2014/335/EU, Euratom</w:t>
      </w:r>
      <w:r w:rsidRPr="00612836">
        <w:rPr>
          <w:noProof/>
        </w:rPr>
        <w:t xml:space="preserve"> velja za upravičene zneske Unije do tretjih strani in upravičene zneske tretjih strani do Unije zastaralni rok petih let.</w:t>
      </w:r>
    </w:p>
    <w:p w14:paraId="69977A28" w14:textId="77777777" w:rsidR="00D026B6" w:rsidRPr="00612836" w:rsidRDefault="00D026B6" w:rsidP="00D026B6">
      <w:pPr>
        <w:rPr>
          <w:noProof/>
        </w:rPr>
      </w:pPr>
      <w:r w:rsidRPr="00612836">
        <w:rPr>
          <w:noProof/>
        </w:rPr>
        <w:t>2.</w:t>
      </w:r>
      <w:r w:rsidRPr="00612836">
        <w:rPr>
          <w:noProof/>
        </w:rPr>
        <w:tab/>
        <w:t>Zastaralni rok za upravičene zneske Unije do tretjih strani začne teči po izteku roka iz točke (b) prvega pododstavka člena 98(4).</w:t>
      </w:r>
    </w:p>
    <w:p w14:paraId="73364557" w14:textId="77777777" w:rsidR="00D026B6" w:rsidRPr="00612836" w:rsidRDefault="00D026B6" w:rsidP="00D026B6">
      <w:pPr>
        <w:rPr>
          <w:noProof/>
        </w:rPr>
      </w:pPr>
      <w:r w:rsidRPr="00612836">
        <w:rPr>
          <w:noProof/>
        </w:rPr>
        <w:t>Zastaralni rok za upravičene zneske tretjih strani do Unije začne teči na dan, na katerega je treba izplačati upravičeni znesek tretje strani v skladu z ustrezno pravno obveznostjo.</w:t>
      </w:r>
    </w:p>
    <w:p w14:paraId="040F21A1" w14:textId="77777777" w:rsidR="00D026B6" w:rsidRPr="00612836" w:rsidRDefault="00D026B6" w:rsidP="00D026B6">
      <w:pPr>
        <w:rPr>
          <w:noProof/>
        </w:rPr>
      </w:pPr>
      <w:r w:rsidRPr="00612836">
        <w:rPr>
          <w:noProof/>
        </w:rPr>
        <w:t>3.</w:t>
      </w:r>
      <w:r w:rsidRPr="00612836">
        <w:rPr>
          <w:noProof/>
        </w:rPr>
        <w:tab/>
        <w:t>Zastaralni rok za upravičene zneske Unije do tretjih strani se prekine s kakršnim koli aktom institucije Unije ali države članice na zahtevo institucije Unije, s katerim naj bi se izterjala terjatev in o katerem se tretjo stran uradno obvesti.</w:t>
      </w:r>
    </w:p>
    <w:p w14:paraId="5389DD40" w14:textId="77777777" w:rsidR="00D026B6" w:rsidRPr="00612836" w:rsidRDefault="00D026B6" w:rsidP="00D026B6">
      <w:pPr>
        <w:rPr>
          <w:noProof/>
        </w:rPr>
      </w:pPr>
      <w:r w:rsidRPr="00612836">
        <w:rPr>
          <w:noProof/>
        </w:rPr>
        <w:t>Zastaralni rok za upravičene zneske tretjih strani do Unije se prekine s kakršnim koli aktom, s katerim naj bi se izterjala terjatev in o katerem Unijo uradno obvestijo upniki ali osebe, ki delujejo v njihovem imenu.</w:t>
      </w:r>
    </w:p>
    <w:p w14:paraId="6AF9D031" w14:textId="77777777" w:rsidR="00D026B6" w:rsidRPr="00612836" w:rsidRDefault="00D026B6" w:rsidP="00D026B6">
      <w:pPr>
        <w:rPr>
          <w:noProof/>
        </w:rPr>
      </w:pPr>
      <w:r w:rsidRPr="00612836">
        <w:rPr>
          <w:noProof/>
        </w:rPr>
        <w:t>4.</w:t>
      </w:r>
      <w:r w:rsidRPr="00612836">
        <w:rPr>
          <w:noProof/>
        </w:rPr>
        <w:tab/>
        <w:t>Dan po prekinitvah iz odstavka 3 začne teči nov zastaralni rok petih let.</w:t>
      </w:r>
    </w:p>
    <w:p w14:paraId="0CB4CFE1" w14:textId="77777777" w:rsidR="00D026B6" w:rsidRPr="00612836" w:rsidRDefault="00D026B6" w:rsidP="00D026B6">
      <w:pPr>
        <w:rPr>
          <w:noProof/>
        </w:rPr>
      </w:pPr>
      <w:r w:rsidRPr="00612836">
        <w:rPr>
          <w:noProof/>
        </w:rPr>
        <w:t>5.</w:t>
      </w:r>
      <w:r w:rsidRPr="00612836">
        <w:rPr>
          <w:noProof/>
        </w:rPr>
        <w:tab/>
        <w:t>Vsak sodni postopek, povezan z upravičenim zneskom iz odstavka 2, vključno s postopki, predloženimi sodišču, ki pozneje izjavi, da ni pristojno, prekine zastaralni rok. Nov zastaralni rok petih let ne začne teči, dokler ni izdana pravnomočna sodba ali dokler ni prišlo do zunajsodne poravnave med istimi strankami o istem postopku.</w:t>
      </w:r>
    </w:p>
    <w:p w14:paraId="0F97A9C2" w14:textId="77777777" w:rsidR="00D026B6" w:rsidRPr="00612836" w:rsidRDefault="00D026B6" w:rsidP="00D026B6">
      <w:pPr>
        <w:rPr>
          <w:noProof/>
        </w:rPr>
      </w:pPr>
      <w:r w:rsidRPr="00612836">
        <w:rPr>
          <w:noProof/>
        </w:rPr>
        <w:t>6.</w:t>
      </w:r>
      <w:r w:rsidRPr="00612836">
        <w:rPr>
          <w:noProof/>
        </w:rPr>
        <w:tab/>
        <w:t>Kadar računovodja dolžniku v skladu s členom </w:t>
      </w:r>
      <w:r w:rsidRPr="00612836">
        <w:rPr>
          <w:rStyle w:val="CRMinorChangeAdded"/>
          <w:noProof/>
          <w:lang w:val="sl-SI"/>
        </w:rPr>
        <w:t>105</w:t>
      </w:r>
      <w:r w:rsidRPr="00612836">
        <w:rPr>
          <w:rStyle w:val="CRMinorChangeDeleted"/>
          <w:noProof/>
          <w:lang w:val="sl-SI"/>
        </w:rPr>
        <w:t>104</w:t>
      </w:r>
      <w:r w:rsidRPr="00612836">
        <w:rPr>
          <w:noProof/>
        </w:rPr>
        <w:t xml:space="preserve"> odobri podaljšanje plačilnega roka, se to šteje kot prekinitev zastaralnega roka. Nov zastaralni rok petih let začne teči na dan po izteku podaljšanega plačilnega roka.</w:t>
      </w:r>
    </w:p>
    <w:p w14:paraId="485821BC" w14:textId="77777777" w:rsidR="00D026B6" w:rsidRPr="00612836" w:rsidRDefault="00D026B6" w:rsidP="00D026B6">
      <w:pPr>
        <w:rPr>
          <w:noProof/>
        </w:rPr>
      </w:pPr>
      <w:r w:rsidRPr="00612836">
        <w:rPr>
          <w:noProof/>
        </w:rPr>
        <w:t>7.</w:t>
      </w:r>
      <w:r w:rsidRPr="00612836">
        <w:rPr>
          <w:noProof/>
        </w:rPr>
        <w:tab/>
        <w:t>Upravičeni zneski Unije se po izteku zastaralnega roka, kot je določen v odstavkih 2 do 6, ne izterjajo.</w:t>
      </w:r>
    </w:p>
    <w:p w14:paraId="78131437"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107</w:t>
      </w:r>
      <w:r w:rsidRPr="00612836">
        <w:rPr>
          <w:rStyle w:val="CRMinorChangeDeleted"/>
          <w:noProof/>
          <w:lang w:val="sl-SI"/>
        </w:rPr>
        <w:t>106</w:t>
      </w:r>
    </w:p>
    <w:p w14:paraId="0EFB89E7" w14:textId="77777777" w:rsidR="00D026B6" w:rsidRPr="00612836" w:rsidRDefault="00D026B6" w:rsidP="00D026B6">
      <w:pPr>
        <w:pStyle w:val="NormalCentered"/>
        <w:rPr>
          <w:b/>
          <w:bCs/>
          <w:noProof/>
        </w:rPr>
      </w:pPr>
      <w:r w:rsidRPr="00612836">
        <w:rPr>
          <w:b/>
          <w:noProof/>
        </w:rPr>
        <w:t>Obravnava upravičenih zneskov Unije v državah članicah</w:t>
      </w:r>
    </w:p>
    <w:p w14:paraId="62E62993" w14:textId="77777777" w:rsidR="00D026B6" w:rsidRPr="00612836" w:rsidRDefault="00D026B6" w:rsidP="00D026B6">
      <w:pPr>
        <w:rPr>
          <w:noProof/>
        </w:rPr>
      </w:pPr>
      <w:r w:rsidRPr="00612836">
        <w:rPr>
          <w:noProof/>
        </w:rPr>
        <w:t>V primeru postopkov zaradi insolventnosti se upravičeni zneski Unije obravnavajo z enako prednostjo kot upravičeni zneski enake narave javnih organov v državah članicah, v katerih potekajo postopki izterjave.</w:t>
      </w:r>
    </w:p>
    <w:p w14:paraId="32D5D142"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108</w:t>
      </w:r>
      <w:r w:rsidRPr="00612836">
        <w:rPr>
          <w:rStyle w:val="CRMinorChangeDeleted"/>
          <w:noProof/>
          <w:lang w:val="sl-SI"/>
        </w:rPr>
        <w:t>107</w:t>
      </w:r>
    </w:p>
    <w:p w14:paraId="4FC9972F" w14:textId="77777777" w:rsidR="00D026B6" w:rsidRPr="00612836" w:rsidRDefault="00D026B6" w:rsidP="00D026B6">
      <w:pPr>
        <w:pStyle w:val="NormalCentered"/>
        <w:rPr>
          <w:b/>
          <w:bCs/>
          <w:noProof/>
        </w:rPr>
      </w:pPr>
      <w:r w:rsidRPr="00612836">
        <w:rPr>
          <w:b/>
          <w:noProof/>
        </w:rPr>
        <w:t>Globe, druge kazni, sankcije in ustrezne obresti, ki jih naložijo institucije Unije</w:t>
      </w:r>
    </w:p>
    <w:p w14:paraId="03B9C77C" w14:textId="77777777" w:rsidR="00D026B6" w:rsidRPr="00612836" w:rsidRDefault="00D026B6" w:rsidP="00D026B6">
      <w:pPr>
        <w:rPr>
          <w:noProof/>
        </w:rPr>
      </w:pPr>
      <w:r w:rsidRPr="00612836">
        <w:rPr>
          <w:noProof/>
        </w:rPr>
        <w:t>1.</w:t>
      </w:r>
      <w:r w:rsidRPr="00612836">
        <w:rPr>
          <w:noProof/>
        </w:rPr>
        <w:tab/>
        <w:t>Zneski iz glob, drugih kazni in sankcij ter ustreznih obresti ali drugih prihodkov od njih se ne knjižijo v proračun, dokler so pred Sodiščem Evropske unije vložene pritožbe zoper sklepe, s katerimi so bili naloženi ali se takšne pritožbe lahko še vložijo.</w:t>
      </w:r>
    </w:p>
    <w:p w14:paraId="0926989F" w14:textId="77777777" w:rsidR="00D026B6" w:rsidRPr="00612836" w:rsidRDefault="00D026B6" w:rsidP="00D026B6">
      <w:pPr>
        <w:rPr>
          <w:noProof/>
        </w:rPr>
      </w:pPr>
      <w:r w:rsidRPr="00612836">
        <w:rPr>
          <w:noProof/>
        </w:rPr>
        <w:t>2.</w:t>
      </w:r>
      <w:r w:rsidRPr="00612836">
        <w:rPr>
          <w:noProof/>
        </w:rPr>
        <w:tab/>
        <w:t>Zneski iz odstavka 1 se knjižijo v proračun takoj, ko je mogoče, potem ko so bila izčrpana vsa pravna sredstva. V ustrezno utemeljenih izjemnih okoliščinah ali če so bila vsa pravna sredstva izčrpana po 1. septembru tekočega proračunskega leta, se zneski lahko knjižijo v proračun naslednjega proračunskega leta.</w:t>
      </w:r>
    </w:p>
    <w:p w14:paraId="28B9C48F" w14:textId="77777777" w:rsidR="00D026B6" w:rsidRPr="00612836" w:rsidRDefault="00D026B6" w:rsidP="00D026B6">
      <w:pPr>
        <w:pStyle w:val="CRSeparator"/>
        <w:rPr>
          <w:noProof/>
          <w:lang w:val="sl-SI"/>
        </w:rPr>
      </w:pPr>
    </w:p>
    <w:p w14:paraId="79B66FA6"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6E61B01" w14:textId="77777777" w:rsidR="00D026B6" w:rsidRPr="00612836" w:rsidRDefault="00D026B6" w:rsidP="00D026B6">
      <w:pPr>
        <w:rPr>
          <w:noProof/>
        </w:rPr>
      </w:pPr>
      <w:r w:rsidRPr="00612836">
        <w:rPr>
          <w:noProof/>
          <w:highlight w:val="lightGray"/>
        </w:rPr>
        <w:t>Za namene uporabe člena 48(2), točka (b), se lahko potrebni zneski iz odstavka 1 knjižijo v proračun do konca naslednjega proračunskega leta.</w:t>
      </w:r>
    </w:p>
    <w:p w14:paraId="24A6DE31" w14:textId="77777777" w:rsidR="00D026B6" w:rsidRPr="00612836" w:rsidRDefault="00D026B6" w:rsidP="00D026B6">
      <w:pPr>
        <w:pStyle w:val="CRSeparator"/>
        <w:rPr>
          <w:noProof/>
          <w:lang w:val="sl-SI"/>
        </w:rPr>
      </w:pPr>
    </w:p>
    <w:p w14:paraId="30A6B5B3"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06955AD7"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2ACA902C" w14:textId="77777777" w:rsidR="00D026B6" w:rsidRPr="00612836" w:rsidRDefault="00D026B6" w:rsidP="00D026B6">
      <w:pPr>
        <w:rPr>
          <w:noProof/>
        </w:rPr>
      </w:pPr>
      <w:r w:rsidRPr="00612836">
        <w:rPr>
          <w:noProof/>
        </w:rPr>
        <w:t>Zneski, ki jih je treba na podlagi sodbe Sodišča Evropske unije vrniti subjektu, ki jih je vplačal, se ne knjižijo v proračun.</w:t>
      </w:r>
    </w:p>
    <w:p w14:paraId="3809A5F3" w14:textId="77777777" w:rsidR="00D026B6" w:rsidRPr="00612836" w:rsidRDefault="00D026B6" w:rsidP="00D026B6">
      <w:pPr>
        <w:rPr>
          <w:noProof/>
        </w:rPr>
      </w:pPr>
      <w:r w:rsidRPr="00612836">
        <w:rPr>
          <w:noProof/>
        </w:rPr>
        <w:t>3.</w:t>
      </w:r>
      <w:r w:rsidRPr="00612836">
        <w:rPr>
          <w:noProof/>
        </w:rPr>
        <w:tab/>
        <w:t>Odstavek 1 se ne uporablja za odločitve o potrditvi zaključnega računa ali finančne popravke.</w:t>
      </w:r>
    </w:p>
    <w:p w14:paraId="65303D6E"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109</w:t>
      </w:r>
      <w:r w:rsidRPr="00612836">
        <w:rPr>
          <w:rStyle w:val="CRMinorChangeDeleted"/>
          <w:noProof/>
          <w:lang w:val="sl-SI"/>
        </w:rPr>
        <w:t>108</w:t>
      </w:r>
    </w:p>
    <w:p w14:paraId="06B1A338" w14:textId="77777777" w:rsidR="00D026B6" w:rsidRPr="00612836" w:rsidRDefault="00D026B6" w:rsidP="00D026B6">
      <w:pPr>
        <w:pStyle w:val="NormalCentered"/>
        <w:rPr>
          <w:b/>
          <w:bCs/>
          <w:noProof/>
        </w:rPr>
      </w:pPr>
      <w:r w:rsidRPr="00612836">
        <w:rPr>
          <w:b/>
          <w:noProof/>
        </w:rPr>
        <w:t>Izterjava glob, drugih kazni ali sankcij, ki jih naložijo institucije Unije</w:t>
      </w:r>
    </w:p>
    <w:p w14:paraId="67CF514A" w14:textId="7E297769" w:rsidR="00D026B6" w:rsidRPr="00612836" w:rsidRDefault="00D026B6" w:rsidP="00D026B6">
      <w:pPr>
        <w:rPr>
          <w:noProof/>
          <w:highlight w:val="lightGray"/>
        </w:rPr>
      </w:pPr>
      <w:r w:rsidRPr="00612836">
        <w:rPr>
          <w:noProof/>
        </w:rPr>
        <w:t>1.</w:t>
      </w:r>
      <w:r w:rsidRPr="00612836">
        <w:rPr>
          <w:noProof/>
        </w:rPr>
        <w:tab/>
        <w:t xml:space="preserve">Kadar se vloži tožba pri sodišču Evropske unije zoper sklep institucije Unije o naložitvi globe, druge kazni ali sankcije v skladu s PDEU ali Pogodbo Euratom in dokler niso bila izčrpana vsa pravna sredstva, dolžnik bodisi začasno plača zadevne zneske na bančni račun, ki ga določi računovodja Komisije, bodisi predloži finančno jamstvo, ki je sprejemljivo za računovodjo Komisije. Jamstvo je neodvisno od obveznosti plačila globe, druge kazni ali sankcije in je plačljivo na zahtevo. Pokriva zahtevek v višini glavnice in </w:t>
      </w:r>
      <w:r w:rsidRPr="00612836">
        <w:rPr>
          <w:rStyle w:val="CRRefonteDeleted"/>
          <w:noProof/>
          <w:highlight w:val="lightGray"/>
          <w:lang w:val="sl-SI"/>
        </w:rPr>
        <w:t xml:space="preserve">zapadlih </w:t>
      </w:r>
      <w:r w:rsidRPr="00612836">
        <w:rPr>
          <w:noProof/>
        </w:rPr>
        <w:t>obresti</w:t>
      </w:r>
      <w:r w:rsidRPr="00612836">
        <w:rPr>
          <w:rStyle w:val="CRRefonteDeleted"/>
          <w:noProof/>
          <w:highlight w:val="lightGray"/>
          <w:lang w:val="sl-SI"/>
        </w:rPr>
        <w:t>, kot je določeno v členu 99(4)</w:t>
      </w:r>
      <w:r w:rsidR="00E935C5" w:rsidRPr="00E935C5">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xml:space="preserve">, ki jih mora dolžnik plačati v primeru iz točke (b) odstavka 3 po obrestni meri, ki jo Evropska centralna banka uporablja v svojih operacijah glavnega refinanciranja, je objavljena v seriji C </w:t>
      </w:r>
      <w:r w:rsidRPr="00612836">
        <w:rPr>
          <w:i/>
          <w:iCs/>
          <w:noProof/>
          <w:highlight w:val="lightGray"/>
        </w:rPr>
        <w:t>Uradnega lista Evropske unije</w:t>
      </w:r>
      <w:r w:rsidRPr="00612836">
        <w:rPr>
          <w:noProof/>
          <w:highlight w:val="lightGray"/>
        </w:rPr>
        <w:t xml:space="preserve"> in velja na prvi koledarski dan meseca, v katerem je bil sprejet sklep o naložitvi globe, druge kazni ali sankcije, povečani za eno odstotno točko in pol, od roka, določenega v sklepu institucije Unije o naložitvi globe, druge kazni ali sankcije</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176E7BB2" w14:textId="77777777" w:rsidR="00D026B6" w:rsidRPr="00612836" w:rsidRDefault="00D026B6" w:rsidP="00D026B6">
      <w:pPr>
        <w:rPr>
          <w:noProof/>
        </w:rPr>
      </w:pPr>
      <w:r w:rsidRPr="00612836">
        <w:rPr>
          <w:noProof/>
        </w:rPr>
        <w:t>2.</w:t>
      </w:r>
      <w:r w:rsidRPr="00612836">
        <w:rPr>
          <w:noProof/>
        </w:rPr>
        <w:tab/>
        <w:t xml:space="preserve">Komisija </w:t>
      </w:r>
      <w:r w:rsidRPr="00612836">
        <w:rPr>
          <w:rStyle w:val="CRRefonteDeleted"/>
          <w:noProof/>
          <w:highlight w:val="lightGray"/>
          <w:lang w:val="sl-SI"/>
        </w:rPr>
        <w:t>zavaruje</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lahko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začasno pobrane zneske </w:t>
      </w:r>
      <w:r w:rsidRPr="00612836">
        <w:rPr>
          <w:rStyle w:val="CRRefonteDeleted"/>
          <w:noProof/>
          <w:highlight w:val="lightGray"/>
          <w:lang w:val="sl-SI"/>
        </w:rPr>
        <w:t>tako, da jih naloži</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E935C5">
        <w:rPr>
          <w:noProof/>
          <w:highlight w:val="lightGray"/>
        </w:rPr>
        <w:t> vloži </w:t>
      </w:r>
      <w:r w:rsidRPr="00E935C5">
        <w:rPr>
          <w:noProof/>
          <w:highlight w:val="lightGray"/>
        </w:rPr>
        <w:fldChar w:fldCharType="begin"/>
      </w:r>
      <w:r w:rsidRPr="00E935C5">
        <w:rPr>
          <w:noProof/>
          <w:highlight w:val="lightGray"/>
        </w:rPr>
        <w:instrText xml:space="preserve"> QUOTE "ï" </w:instrText>
      </w:r>
      <w:r w:rsidRPr="00E935C5">
        <w:rPr>
          <w:noProof/>
          <w:highlight w:val="lightGray"/>
        </w:rPr>
        <w:fldChar w:fldCharType="separate"/>
      </w:r>
      <w:r w:rsidRPr="00E935C5">
        <w:rPr>
          <w:rStyle w:val="CRMarker"/>
          <w:noProof/>
          <w:highlight w:val="lightGray"/>
          <w:lang w:val="sl-SI"/>
        </w:rPr>
        <w:t>ï</w:t>
      </w:r>
      <w:r w:rsidRPr="00E935C5">
        <w:rPr>
          <w:noProof/>
          <w:highlight w:val="lightGray"/>
        </w:rPr>
        <w:fldChar w:fldCharType="end"/>
      </w:r>
      <w:r w:rsidRPr="00612836">
        <w:rPr>
          <w:noProof/>
        </w:rPr>
        <w:t xml:space="preserve"> v finančna sredstva </w:t>
      </w:r>
      <w:r w:rsidRPr="00612836">
        <w:rPr>
          <w:rStyle w:val="CRRefonteDeleted"/>
          <w:noProof/>
          <w:highlight w:val="lightGray"/>
          <w:lang w:val="sl-SI"/>
        </w:rPr>
        <w:t>in na ta način zagotovi</w:t>
      </w:r>
      <w:r w:rsidRPr="00612836">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pri čemer daje prednost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varnost</w:t>
      </w:r>
      <w:r w:rsidRPr="00612836">
        <w:rPr>
          <w:rStyle w:val="CRMinorChangeAdded"/>
          <w:noProof/>
          <w:lang w:val="sl-SI"/>
        </w:rPr>
        <w:t>i</w:t>
      </w:r>
      <w:r w:rsidRPr="00612836">
        <w:rPr>
          <w:noProof/>
        </w:rPr>
        <w:t xml:space="preserve"> in likvidnost</w:t>
      </w:r>
      <w:r w:rsidRPr="00612836">
        <w:rPr>
          <w:rStyle w:val="CRMinorChangeAdded"/>
          <w:noProof/>
          <w:lang w:val="sl-SI"/>
        </w:rPr>
        <w:t>i</w:t>
      </w:r>
      <w:r w:rsidRPr="00612836">
        <w:rPr>
          <w:noProof/>
        </w:rPr>
        <w:t xml:space="preserve"> denarnih sredstev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v skladu z načelom dobrega finančnega poslovodenja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RefonteDeleted"/>
          <w:noProof/>
          <w:highlight w:val="lightGray"/>
          <w:lang w:val="sl-SI"/>
        </w:rPr>
        <w:t>, hkrati pa si prizadeva tudi za pozitiven donos</w:t>
      </w:r>
      <w:r w:rsidRPr="00612836">
        <w:rPr>
          <w:noProof/>
        </w:rPr>
        <w:t>.</w:t>
      </w:r>
    </w:p>
    <w:p w14:paraId="048C2027" w14:textId="77777777" w:rsidR="00D026B6" w:rsidRPr="00612836" w:rsidRDefault="00D026B6" w:rsidP="00D026B6">
      <w:pPr>
        <w:rPr>
          <w:noProof/>
        </w:rPr>
      </w:pPr>
      <w:r w:rsidRPr="00612836">
        <w:rPr>
          <w:noProof/>
        </w:rPr>
        <w:t>3.</w:t>
      </w:r>
      <w:r w:rsidRPr="00612836">
        <w:rPr>
          <w:noProof/>
        </w:rPr>
        <w:tab/>
        <w:t xml:space="preserve">Ko so bila izčrpana vsa pravna sredstva in kadar je globo, drugo kazen ali sankcijo potrdilo Sodišče Evropske unije ali kadar se sklepa, s katerim se naloži takšna globa,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druga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kazen ali sankcija, ne more več izpodbijati pred Sodiščem Evropske unije, se izvede en izmed naslednjih ukrepov:</w:t>
      </w:r>
    </w:p>
    <w:p w14:paraId="0EBA2C65" w14:textId="77777777" w:rsidR="00D026B6" w:rsidRPr="00612836" w:rsidRDefault="00D026B6" w:rsidP="00D026B6">
      <w:pPr>
        <w:pStyle w:val="Point0"/>
        <w:rPr>
          <w:noProof/>
        </w:rPr>
      </w:pPr>
      <w:r w:rsidRPr="00612836">
        <w:rPr>
          <w:noProof/>
        </w:rPr>
        <w:tab/>
        <w:t>(a)</w:t>
      </w:r>
      <w:r w:rsidRPr="00612836">
        <w:rPr>
          <w:noProof/>
        </w:rPr>
        <w:tab/>
        <w:t>začasno pobrani zneski in donos, ki je bil z njimi ustvarjen, se knjižijo v proračun v skladu s členom </w:t>
      </w:r>
      <w:r w:rsidRPr="00612836">
        <w:rPr>
          <w:rStyle w:val="CRMinorChangeAdded"/>
          <w:noProof/>
          <w:lang w:val="sl-SI"/>
        </w:rPr>
        <w:t>108</w:t>
      </w:r>
      <w:r w:rsidRPr="00612836">
        <w:rPr>
          <w:rStyle w:val="CRMinorChangeDeleted"/>
          <w:noProof/>
          <w:lang w:val="sl-SI"/>
        </w:rPr>
        <w:t>107</w:t>
      </w:r>
      <w:r w:rsidRPr="00612836">
        <w:rPr>
          <w:noProof/>
        </w:rPr>
        <w:t>(2);</w:t>
      </w:r>
    </w:p>
    <w:p w14:paraId="1745E953" w14:textId="77777777" w:rsidR="00D026B6" w:rsidRPr="00612836" w:rsidRDefault="00D026B6" w:rsidP="00D026B6">
      <w:pPr>
        <w:pStyle w:val="Point0"/>
        <w:rPr>
          <w:noProof/>
        </w:rPr>
      </w:pPr>
      <w:r w:rsidRPr="00612836">
        <w:rPr>
          <w:noProof/>
        </w:rPr>
        <w:tab/>
        <w:t>(b)</w:t>
      </w:r>
      <w:r w:rsidRPr="00612836">
        <w:rPr>
          <w:noProof/>
        </w:rPr>
        <w:tab/>
        <w:t>kadar je bilo predloženo finančno jamstvo, se to unovči, ustrezni zneski pa se knjižijo v proračun.</w:t>
      </w:r>
    </w:p>
    <w:p w14:paraId="7014C554" w14:textId="77777777" w:rsidR="00D026B6" w:rsidRPr="00612836" w:rsidRDefault="00D026B6" w:rsidP="00D026B6">
      <w:pPr>
        <w:rPr>
          <w:noProof/>
        </w:rPr>
      </w:pPr>
      <w:r w:rsidRPr="00612836">
        <w:rPr>
          <w:noProof/>
        </w:rPr>
        <w:t>Kadar je Sodišče Evropske unije znesek globe, druge kazni ali sankcije povečalo, se točki (a) in (b) prvega pododstavka tega odstavka uporabljata do zneskov iz prvotnega sklepa institucije Unije ali, če je to ustrezno, do zneska, določenega v prejšnji sodbi Sodišča Evropske unije v istem postopku. Računovodja Komisije pobere znesek povečanja in zapadle obresti, kot je določeno v členu 99(4), ki se knjižijo v proračun.</w:t>
      </w:r>
    </w:p>
    <w:p w14:paraId="67E31FD9" w14:textId="77777777" w:rsidR="00D026B6" w:rsidRPr="00612836" w:rsidRDefault="00D026B6" w:rsidP="00D026B6">
      <w:pPr>
        <w:rPr>
          <w:noProof/>
        </w:rPr>
      </w:pPr>
      <w:r w:rsidRPr="00612836">
        <w:rPr>
          <w:noProof/>
        </w:rPr>
        <w:t>4.</w:t>
      </w:r>
      <w:r w:rsidRPr="00612836">
        <w:rPr>
          <w:noProof/>
        </w:rPr>
        <w:tab/>
        <w:t>Ko so bila izčrpana vsa pravna sredstva, globa, druga kazen ali sankcija pa umaknjena ali je bil znesek zmanjšan, se izvede en izmed naslednjih ukrepov:</w:t>
      </w:r>
    </w:p>
    <w:p w14:paraId="0F49BD3F" w14:textId="77777777" w:rsidR="00D026B6" w:rsidRPr="00612836" w:rsidRDefault="00D026B6" w:rsidP="00D026B6">
      <w:pPr>
        <w:rPr>
          <w:noProof/>
        </w:rPr>
      </w:pPr>
      <w:r w:rsidRPr="00612836">
        <w:rPr>
          <w:noProof/>
        </w:rPr>
        <w:t>(a)</w:t>
      </w:r>
      <w:r w:rsidRPr="00612836">
        <w:rPr>
          <w:noProof/>
        </w:rPr>
        <w:tab/>
        <w:t xml:space="preserve">vsi začasno pobrani zneski, ali v primeru zmanjšanja njihov zadevni del, </w:t>
      </w:r>
      <w:r w:rsidRPr="00612836">
        <w:rPr>
          <w:rStyle w:val="CRRefonteDeleted"/>
          <w:noProof/>
          <w:highlight w:val="lightGray"/>
          <w:lang w:val="sl-SI"/>
        </w:rPr>
        <w:t>vključno s kakršnim koli donosom, ki je bil z njimi ustvarjen,</w:t>
      </w:r>
      <w:r w:rsidRPr="00612836">
        <w:rPr>
          <w:noProof/>
        </w:rPr>
        <w:t xml:space="preserve"> se vrnejo zadevni tretji strani;</w:t>
      </w:r>
    </w:p>
    <w:p w14:paraId="1AEDE591" w14:textId="77777777" w:rsidR="00D026B6" w:rsidRPr="00612836" w:rsidRDefault="00D026B6" w:rsidP="00D026B6">
      <w:pPr>
        <w:rPr>
          <w:noProof/>
        </w:rPr>
      </w:pPr>
      <w:r w:rsidRPr="00612836">
        <w:rPr>
          <w:noProof/>
        </w:rPr>
        <w:t>(b)</w:t>
      </w:r>
      <w:r w:rsidRPr="00612836">
        <w:rPr>
          <w:noProof/>
        </w:rPr>
        <w:tab/>
        <w:t>kadar je bilo predloženo finančno jamstvo, se to ustrezno sprosti.</w:t>
      </w:r>
    </w:p>
    <w:p w14:paraId="338CB0B0" w14:textId="77777777" w:rsidR="00D026B6" w:rsidRPr="00612836" w:rsidRDefault="00D026B6" w:rsidP="00D026B6">
      <w:pPr>
        <w:pStyle w:val="CRSeparator"/>
        <w:rPr>
          <w:noProof/>
          <w:lang w:val="sl-SI"/>
        </w:rPr>
      </w:pPr>
    </w:p>
    <w:p w14:paraId="37630E94"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6E3317E8" w14:textId="77777777" w:rsidR="00D026B6" w:rsidRPr="00612836" w:rsidRDefault="00D026B6" w:rsidP="00D026B6">
      <w:pPr>
        <w:rPr>
          <w:dstrike/>
          <w:noProof/>
        </w:rPr>
      </w:pPr>
      <w:r w:rsidRPr="00612836">
        <w:rPr>
          <w:noProof/>
          <w:highlight w:val="lightGray"/>
        </w:rPr>
        <w:t xml:space="preserve">Znesek ali zadevni del zneska iz točke (a) prvega pododstavka se poveča za obresti po obrestni meri, ki jo Evropska centralna banka uporablja v svojih operacijah glavnega refinanciranja, je objavljena v seriji C </w:t>
      </w:r>
      <w:r w:rsidRPr="00612836">
        <w:rPr>
          <w:i/>
          <w:iCs/>
          <w:noProof/>
          <w:highlight w:val="lightGray"/>
        </w:rPr>
        <w:t>Uradnega lista Evropske unije</w:t>
      </w:r>
      <w:r w:rsidRPr="00612836">
        <w:rPr>
          <w:noProof/>
          <w:highlight w:val="lightGray"/>
        </w:rPr>
        <w:t xml:space="preserve"> in velja na prvi koledarski dan meseca, v katerem je bil sprejet sklep o naložitvi globe, druge kazni ali sankcije, povečani za eno odstotno točko in pol.</w:t>
      </w:r>
    </w:p>
    <w:p w14:paraId="39291ECF" w14:textId="77777777" w:rsidR="00D026B6" w:rsidRPr="00612836" w:rsidRDefault="00D026B6" w:rsidP="00D026B6">
      <w:pPr>
        <w:pStyle w:val="CRSeparator"/>
        <w:rPr>
          <w:noProof/>
          <w:lang w:val="sl-SI"/>
        </w:rPr>
      </w:pPr>
    </w:p>
    <w:p w14:paraId="798FCB08"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1C6CD7F6"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16A5BB22" w14:textId="77777777" w:rsidR="00D026B6" w:rsidRPr="00612836" w:rsidRDefault="00D026B6" w:rsidP="00D026B6">
      <w:pPr>
        <w:rPr>
          <w:rStyle w:val="CRRefonteDeleted"/>
          <w:noProof/>
          <w:highlight w:val="lightGray"/>
          <w:lang w:val="sl-SI"/>
        </w:rPr>
      </w:pPr>
      <w:r w:rsidRPr="00612836">
        <w:rPr>
          <w:rStyle w:val="CRRefonteDeleted"/>
          <w:noProof/>
          <w:highlight w:val="lightGray"/>
          <w:lang w:val="sl-SI"/>
        </w:rPr>
        <w:t>V primerih iz točke (a) prvega pododstavka se, kadar je skupni donos na začasno pobrani znesek negativen, nastala izguba odšteje od zneska, ki ga je treba povrniti.</w:t>
      </w:r>
    </w:p>
    <w:p w14:paraId="6F08B4C1"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110</w:t>
      </w:r>
      <w:r w:rsidRPr="00612836">
        <w:rPr>
          <w:rStyle w:val="CRMinorChangeDeleted"/>
          <w:noProof/>
          <w:lang w:val="sl-SI"/>
        </w:rPr>
        <w:t>109</w:t>
      </w:r>
    </w:p>
    <w:p w14:paraId="3C0B532A" w14:textId="77777777" w:rsidR="00D026B6" w:rsidRPr="00612836" w:rsidRDefault="00D026B6" w:rsidP="00D026B6">
      <w:pPr>
        <w:pStyle w:val="NormalCentered"/>
        <w:rPr>
          <w:b/>
          <w:bCs/>
          <w:noProof/>
        </w:rPr>
      </w:pPr>
      <w:r w:rsidRPr="00612836">
        <w:rPr>
          <w:b/>
          <w:noProof/>
        </w:rPr>
        <w:t>Kompenzacijske obresti</w:t>
      </w:r>
    </w:p>
    <w:p w14:paraId="19824043" w14:textId="77777777" w:rsidR="00D026B6" w:rsidRPr="00612836" w:rsidRDefault="00D026B6" w:rsidP="00D026B6">
      <w:pPr>
        <w:rPr>
          <w:noProof/>
        </w:rPr>
      </w:pPr>
      <w:r w:rsidRPr="00612836">
        <w:rPr>
          <w:noProof/>
        </w:rPr>
        <w:t>Brez poseganja v člena 99(2) in </w:t>
      </w:r>
      <w:r w:rsidRPr="00612836">
        <w:rPr>
          <w:rStyle w:val="CRMinorChangeAdded"/>
          <w:noProof/>
          <w:lang w:val="sl-SI"/>
        </w:rPr>
        <w:t>117</w:t>
      </w:r>
      <w:r w:rsidRPr="00612836">
        <w:rPr>
          <w:rStyle w:val="CRMinorChangeDeleted"/>
          <w:noProof/>
          <w:lang w:val="sl-SI"/>
        </w:rPr>
        <w:t>116</w:t>
      </w:r>
      <w:r w:rsidRPr="00612836">
        <w:rPr>
          <w:noProof/>
        </w:rPr>
        <w:t>(5) ter za primere, ki niso globe, druge kazni in sankcije iz členov </w:t>
      </w:r>
      <w:r w:rsidRPr="00612836">
        <w:rPr>
          <w:rStyle w:val="CRMinorChangeAdded"/>
          <w:noProof/>
          <w:lang w:val="sl-SI"/>
        </w:rPr>
        <w:t>108</w:t>
      </w:r>
      <w:r w:rsidRPr="00612836">
        <w:rPr>
          <w:rStyle w:val="CRMinorChangeDeleted"/>
          <w:noProof/>
          <w:lang w:val="sl-SI"/>
        </w:rPr>
        <w:t>107</w:t>
      </w:r>
      <w:r w:rsidRPr="00612836">
        <w:rPr>
          <w:noProof/>
        </w:rPr>
        <w:t xml:space="preserve"> in </w:t>
      </w:r>
      <w:r w:rsidRPr="00612836">
        <w:rPr>
          <w:rStyle w:val="CRMinorChangeAdded"/>
          <w:noProof/>
          <w:lang w:val="sl-SI"/>
        </w:rPr>
        <w:t>109</w:t>
      </w:r>
      <w:r w:rsidRPr="00612836">
        <w:rPr>
          <w:rStyle w:val="CRMinorChangeDeleted"/>
          <w:noProof/>
          <w:lang w:val="sl-SI"/>
        </w:rPr>
        <w:t>108</w:t>
      </w:r>
      <w:r w:rsidRPr="00612836">
        <w:rPr>
          <w:noProof/>
        </w:rPr>
        <w:t xml:space="preserve">, je obrestna mera, kadar je treba znesek povrniti na podlagi sodbe Sodišča Evropske unije ali kot posledica sporazumne poravnave, obrestna mera, ki jo Evropska centralna banka uporablja v svojih operacijah glavnega refinanciranja, objavljena v seriji C </w:t>
      </w:r>
      <w:r w:rsidRPr="00612836">
        <w:rPr>
          <w:i/>
          <w:noProof/>
        </w:rPr>
        <w:t>Uradnega lista Evropske unije</w:t>
      </w:r>
      <w:r w:rsidRPr="00612836">
        <w:rPr>
          <w:noProof/>
        </w:rPr>
        <w:t>, in ki velja na prvi koledarski dan posameznega meseca. Obrestna mera ne sme biti negativna. Obresti tečejo od dneva plačila zneska, ki ga je treba povrniti, do dneva zapadlosti povračila.</w:t>
      </w:r>
    </w:p>
    <w:p w14:paraId="34E80130" w14:textId="77777777" w:rsidR="00D026B6" w:rsidRPr="00612836" w:rsidRDefault="00D026B6" w:rsidP="00D026B6">
      <w:pPr>
        <w:rPr>
          <w:noProof/>
        </w:rPr>
      </w:pPr>
      <w:r w:rsidRPr="00612836">
        <w:rPr>
          <w:noProof/>
        </w:rPr>
        <w:t>V primerih, ko bi bila splošna obrestna mera negativna, se ta določi na nič odstotkov.</w:t>
      </w:r>
    </w:p>
    <w:p w14:paraId="438266C7" w14:textId="77777777" w:rsidR="00D026B6" w:rsidRPr="00612836" w:rsidRDefault="00D026B6" w:rsidP="00D026B6">
      <w:pPr>
        <w:pStyle w:val="SectionTitle"/>
        <w:rPr>
          <w:noProof/>
        </w:rPr>
      </w:pPr>
      <w:r w:rsidRPr="00612836">
        <w:rPr>
          <w:i/>
          <w:noProof/>
        </w:rPr>
        <w:t>POGLAVJE 7</w:t>
      </w:r>
    </w:p>
    <w:p w14:paraId="7CADC00C" w14:textId="77777777" w:rsidR="00D026B6" w:rsidRPr="00612836" w:rsidRDefault="00D026B6" w:rsidP="00D026B6">
      <w:pPr>
        <w:pStyle w:val="SectionTitle"/>
        <w:rPr>
          <w:noProof/>
        </w:rPr>
      </w:pPr>
      <w:r w:rsidRPr="00612836">
        <w:rPr>
          <w:i/>
          <w:noProof/>
        </w:rPr>
        <w:t>Odhodki</w:t>
      </w:r>
    </w:p>
    <w:p w14:paraId="30AD91CF"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111</w:t>
      </w:r>
      <w:r w:rsidRPr="00612836">
        <w:rPr>
          <w:rStyle w:val="CRMinorChangeDeleted"/>
          <w:noProof/>
          <w:lang w:val="sl-SI"/>
        </w:rPr>
        <w:t>110</w:t>
      </w:r>
    </w:p>
    <w:p w14:paraId="0DBF7903" w14:textId="77777777" w:rsidR="00D026B6" w:rsidRPr="00612836" w:rsidRDefault="00D026B6" w:rsidP="00D026B6">
      <w:pPr>
        <w:pStyle w:val="NormalCentered"/>
        <w:rPr>
          <w:b/>
          <w:bCs/>
          <w:noProof/>
        </w:rPr>
      </w:pPr>
      <w:r w:rsidRPr="00612836">
        <w:rPr>
          <w:b/>
          <w:noProof/>
        </w:rPr>
        <w:t>Sklepi o financiranju</w:t>
      </w:r>
    </w:p>
    <w:p w14:paraId="05920E28" w14:textId="77777777" w:rsidR="00D026B6" w:rsidRPr="00612836" w:rsidRDefault="00D026B6" w:rsidP="00D026B6">
      <w:pPr>
        <w:rPr>
          <w:noProof/>
        </w:rPr>
      </w:pPr>
      <w:r w:rsidRPr="00612836">
        <w:rPr>
          <w:noProof/>
        </w:rPr>
        <w:t>1.</w:t>
      </w:r>
      <w:r w:rsidRPr="00612836">
        <w:rPr>
          <w:noProof/>
        </w:rPr>
        <w:tab/>
        <w:t xml:space="preserve">Institucije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Unije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ali organi </w:t>
      </w:r>
      <w:r w:rsidRPr="00612836">
        <w:rPr>
          <w:rStyle w:val="CRDeleted"/>
          <w:noProof/>
          <w:lang w:val="sl-SI"/>
        </w:rPr>
        <w:t>Unije</w:t>
      </w:r>
      <w:r w:rsidRPr="00612836">
        <w:rPr>
          <w:noProof/>
        </w:rPr>
        <w:t>, na katere je institucija Unije prenesla pooblastila, pred prevzemom proračunske obveznosti sprejmejo sklep o financiranju. Sklepi o financiranju so letni ali večletni.</w:t>
      </w:r>
    </w:p>
    <w:p w14:paraId="4F35D27F" w14:textId="77777777" w:rsidR="00D026B6" w:rsidRPr="00612836" w:rsidRDefault="00D026B6" w:rsidP="00D026B6">
      <w:pPr>
        <w:rPr>
          <w:noProof/>
        </w:rPr>
      </w:pPr>
      <w:r w:rsidRPr="00612836">
        <w:rPr>
          <w:noProof/>
        </w:rPr>
        <w:t>Prvi pododstavek tega odstavka se ne uporablja v primeru odobritev za delovanje vsake institucije Unije v okviru njene upravne samostojnosti, ki jih je mogoče izvršiti brez temeljnega akta v skladu s točko (e) člena 58(2), odhodkov za upravno podporo in prispevkov organo</w:t>
      </w:r>
      <w:r w:rsidRPr="00612836">
        <w:rPr>
          <w:rStyle w:val="CRDeleted"/>
          <w:noProof/>
          <w:lang w:val="sl-SI"/>
        </w:rPr>
        <w:t>v</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Unije iz členov 70 in 71.</w:t>
      </w:r>
    </w:p>
    <w:p w14:paraId="5ED9344B" w14:textId="77777777" w:rsidR="00D026B6" w:rsidRPr="00612836" w:rsidRDefault="00D026B6" w:rsidP="00D026B6">
      <w:pPr>
        <w:rPr>
          <w:noProof/>
        </w:rPr>
      </w:pPr>
      <w:r w:rsidRPr="00612836">
        <w:rPr>
          <w:noProof/>
        </w:rPr>
        <w:t>2.</w:t>
      </w:r>
      <w:r w:rsidRPr="00612836">
        <w:rPr>
          <w:noProof/>
        </w:rPr>
        <w:tab/>
        <w:t>Sklep o financiranju je hkrati letni ali večletni program dela in se sprejme, kot je ustrezno, kakor hitro je mogoče po sprejetju predloga proračuna ter načeloma ne pozneje kot 31. marca v letu izvrševanja. Kadar ustrezni temeljni akt določa posebne pogoje za sprejetje sklepa o financiranju ali programa dela ali oboje, se ti pogoji uporabijo za del sklepa o financiranju, ki predstavlja program dela, ob spoštovanju zahtev navedenega temeljnega akta. Del, ki predstavlja program dela, se objavi na spletnem mestu zadevne institucije Unije takoj po sprejetju in pred njegovo izvršitvijo. V sklepu o financiranju se navede skupni znesek, ki ga pokriva, in opišejo ukrepi, ki naj bi se z njim financirali. V sklepu se navedejo:</w:t>
      </w:r>
    </w:p>
    <w:p w14:paraId="4DB7F923" w14:textId="77777777" w:rsidR="00D026B6" w:rsidRPr="00612836" w:rsidRDefault="00D026B6" w:rsidP="00D026B6">
      <w:pPr>
        <w:pStyle w:val="Point0"/>
        <w:rPr>
          <w:noProof/>
        </w:rPr>
      </w:pPr>
      <w:r w:rsidRPr="00612836">
        <w:rPr>
          <w:noProof/>
        </w:rPr>
        <w:tab/>
        <w:t>(a)</w:t>
      </w:r>
      <w:r w:rsidRPr="00612836">
        <w:rPr>
          <w:noProof/>
        </w:rPr>
        <w:tab/>
        <w:t>temeljni akt in proračunska postavka;</w:t>
      </w:r>
    </w:p>
    <w:p w14:paraId="25DD9007" w14:textId="77777777" w:rsidR="00D026B6" w:rsidRPr="00612836" w:rsidRDefault="00D026B6" w:rsidP="00D026B6">
      <w:pPr>
        <w:pStyle w:val="Point0"/>
        <w:rPr>
          <w:noProof/>
        </w:rPr>
      </w:pPr>
      <w:r w:rsidRPr="00612836">
        <w:rPr>
          <w:noProof/>
        </w:rPr>
        <w:tab/>
        <w:t>(b)</w:t>
      </w:r>
      <w:r w:rsidRPr="00612836">
        <w:rPr>
          <w:noProof/>
        </w:rPr>
        <w:tab/>
        <w:t>zastavljeni cilji in pričakovani rezultati;</w:t>
      </w:r>
    </w:p>
    <w:p w14:paraId="3FEB2DFE" w14:textId="77777777" w:rsidR="00D026B6" w:rsidRPr="00612836" w:rsidRDefault="00D026B6" w:rsidP="00D026B6">
      <w:pPr>
        <w:pStyle w:val="Point0"/>
        <w:rPr>
          <w:noProof/>
        </w:rPr>
      </w:pPr>
      <w:r w:rsidRPr="00612836">
        <w:rPr>
          <w:noProof/>
        </w:rPr>
        <w:tab/>
        <w:t>(c)</w:t>
      </w:r>
      <w:r w:rsidRPr="00612836">
        <w:rPr>
          <w:noProof/>
        </w:rPr>
        <w:tab/>
        <w:t>načini izvrševanja;</w:t>
      </w:r>
    </w:p>
    <w:p w14:paraId="3C502DC2" w14:textId="77777777" w:rsidR="00D026B6" w:rsidRPr="00612836" w:rsidRDefault="00D026B6" w:rsidP="00D026B6">
      <w:pPr>
        <w:pStyle w:val="Point0"/>
        <w:rPr>
          <w:noProof/>
        </w:rPr>
      </w:pPr>
      <w:r w:rsidRPr="00612836">
        <w:rPr>
          <w:noProof/>
        </w:rPr>
        <w:tab/>
        <w:t>(d)</w:t>
      </w:r>
      <w:r w:rsidRPr="00612836">
        <w:rPr>
          <w:noProof/>
        </w:rPr>
        <w:tab/>
        <w:t>vse dodatne informacije, ki jih za program dela zahteva temeljni akt.</w:t>
      </w:r>
    </w:p>
    <w:p w14:paraId="6AF84610" w14:textId="77777777" w:rsidR="00D026B6" w:rsidRPr="00612836" w:rsidRDefault="00D026B6" w:rsidP="00D026B6">
      <w:pPr>
        <w:rPr>
          <w:noProof/>
        </w:rPr>
      </w:pPr>
      <w:r w:rsidRPr="00612836">
        <w:rPr>
          <w:noProof/>
        </w:rPr>
        <w:t>3.</w:t>
      </w:r>
      <w:r w:rsidRPr="00612836">
        <w:rPr>
          <w:noProof/>
        </w:rPr>
        <w:tab/>
        <w:t>Poleg elementov iz odstavka 2 se v sklepu o financiranju določi naslednje:</w:t>
      </w:r>
    </w:p>
    <w:p w14:paraId="51A4C4CE" w14:textId="77777777" w:rsidR="00D026B6" w:rsidRPr="00612836" w:rsidRDefault="00D026B6" w:rsidP="00D026B6">
      <w:pPr>
        <w:pStyle w:val="Point0"/>
        <w:rPr>
          <w:noProof/>
        </w:rPr>
      </w:pPr>
      <w:r w:rsidRPr="00612836">
        <w:rPr>
          <w:noProof/>
        </w:rPr>
        <w:tab/>
        <w:t>(a)</w:t>
      </w:r>
      <w:r w:rsidRPr="00612836">
        <w:rPr>
          <w:noProof/>
        </w:rPr>
        <w:tab/>
        <w:t>za nepovratna sredstva: vrsta vložnikov, ki se želi doseči z razpisom za zbiranje predlogov ali postopkom neposredne dodelitve in globalna proračunska sredstva, namenjena za nepovratna sredstva;</w:t>
      </w:r>
    </w:p>
    <w:p w14:paraId="391EE961" w14:textId="77777777" w:rsidR="00D026B6" w:rsidRPr="00612836" w:rsidRDefault="00D026B6" w:rsidP="00D026B6">
      <w:pPr>
        <w:pStyle w:val="Point0"/>
        <w:rPr>
          <w:noProof/>
        </w:rPr>
      </w:pPr>
      <w:r w:rsidRPr="00612836">
        <w:rPr>
          <w:noProof/>
        </w:rPr>
        <w:tab/>
        <w:t>(b)</w:t>
      </w:r>
      <w:r w:rsidRPr="00612836">
        <w:rPr>
          <w:noProof/>
        </w:rPr>
        <w:tab/>
        <w:t>za javno naročanje: globalna proračunska sredstva, namenjena za javno naročanje;</w:t>
      </w:r>
    </w:p>
    <w:p w14:paraId="71EC0035" w14:textId="77777777" w:rsidR="00D026B6" w:rsidRPr="00612836" w:rsidRDefault="00D026B6" w:rsidP="00D026B6">
      <w:pPr>
        <w:pStyle w:val="Point0"/>
        <w:rPr>
          <w:noProof/>
        </w:rPr>
      </w:pPr>
      <w:r w:rsidRPr="00612836">
        <w:rPr>
          <w:noProof/>
        </w:rPr>
        <w:tab/>
        <w:t>(c)</w:t>
      </w:r>
      <w:r w:rsidRPr="00612836">
        <w:rPr>
          <w:noProof/>
        </w:rPr>
        <w:tab/>
        <w:t>za prispevke v skrbniške sklade Unije iz člena </w:t>
      </w:r>
      <w:r w:rsidRPr="00612836">
        <w:rPr>
          <w:rStyle w:val="CRMinorChangeAdded"/>
          <w:noProof/>
          <w:lang w:val="sl-SI"/>
        </w:rPr>
        <w:t>238</w:t>
      </w:r>
      <w:r w:rsidRPr="00612836">
        <w:rPr>
          <w:rStyle w:val="CRMinorChangeDeleted"/>
          <w:noProof/>
          <w:lang w:val="sl-SI"/>
        </w:rPr>
        <w:t>234</w:t>
      </w:r>
      <w:r w:rsidRPr="00612836">
        <w:rPr>
          <w:noProof/>
        </w:rPr>
        <w:t>: odobritve, namenjene za skrbniški sklad za zadevno leto, skupaj z zneski, načrtovanimi za čas njegovega trajanja, iz proračuna, pa tudi od drugih donatorjev;</w:t>
      </w:r>
    </w:p>
    <w:p w14:paraId="05D0E685" w14:textId="77777777" w:rsidR="00D026B6" w:rsidRPr="00612836" w:rsidRDefault="00D026B6" w:rsidP="00D026B6">
      <w:pPr>
        <w:pStyle w:val="Point0"/>
        <w:rPr>
          <w:noProof/>
        </w:rPr>
      </w:pPr>
      <w:r w:rsidRPr="00612836">
        <w:rPr>
          <w:noProof/>
        </w:rPr>
        <w:tab/>
        <w:t>(d)</w:t>
      </w:r>
      <w:r w:rsidRPr="00612836">
        <w:rPr>
          <w:noProof/>
        </w:rPr>
        <w:tab/>
        <w:t>za nagrade: vrsta udeležencev, ki se želi doseči z natečajem, globalna proračunska sredstva, namenjena za natečaj, in specifična navedba nagrad v vrednosti 1 000 000 EUR ali več;</w:t>
      </w:r>
    </w:p>
    <w:p w14:paraId="3A283A22" w14:textId="77777777" w:rsidR="00D026B6" w:rsidRPr="00612836" w:rsidRDefault="00D026B6" w:rsidP="00D026B6">
      <w:pPr>
        <w:pStyle w:val="Point0"/>
        <w:rPr>
          <w:noProof/>
        </w:rPr>
      </w:pPr>
      <w:r w:rsidRPr="00612836">
        <w:rPr>
          <w:noProof/>
        </w:rPr>
        <w:tab/>
        <w:t>(e)</w:t>
      </w:r>
      <w:r w:rsidRPr="00612836">
        <w:rPr>
          <w:noProof/>
        </w:rPr>
        <w:tab/>
        <w:t>za finančne instrumente: znesek, namenjen za finančne instrumente;</w:t>
      </w:r>
    </w:p>
    <w:p w14:paraId="344AFE92" w14:textId="77777777" w:rsidR="00D026B6" w:rsidRPr="00612836" w:rsidRDefault="00D026B6" w:rsidP="00D026B6">
      <w:pPr>
        <w:pStyle w:val="Point0"/>
        <w:rPr>
          <w:noProof/>
        </w:rPr>
      </w:pPr>
      <w:r w:rsidRPr="00612836">
        <w:rPr>
          <w:noProof/>
        </w:rPr>
        <w:tab/>
        <w:t>(f)</w:t>
      </w:r>
      <w:r w:rsidRPr="00612836">
        <w:rPr>
          <w:noProof/>
        </w:rPr>
        <w:tab/>
        <w:t>v primeru posrednega upravljanja: oseba ali subjekt, ki izvršuje sredstva Unije v skladu s točko (c) prvega pododstavka člena 62(1), ali merila za izbor osebe ali subjekta;</w:t>
      </w:r>
    </w:p>
    <w:p w14:paraId="3C15072C" w14:textId="77777777" w:rsidR="00D026B6" w:rsidRPr="00612836" w:rsidRDefault="00D026B6" w:rsidP="00D026B6">
      <w:pPr>
        <w:pStyle w:val="Point0"/>
        <w:rPr>
          <w:noProof/>
        </w:rPr>
      </w:pPr>
      <w:r w:rsidRPr="00612836">
        <w:rPr>
          <w:noProof/>
        </w:rPr>
        <w:tab/>
        <w:t>(g)</w:t>
      </w:r>
      <w:r w:rsidRPr="00612836">
        <w:rPr>
          <w:noProof/>
        </w:rPr>
        <w:tab/>
        <w:t xml:space="preserve">za prispevke v mehanizme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ali platforme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mešanega financiranja </w:t>
      </w:r>
      <w:r w:rsidRPr="00612836">
        <w:rPr>
          <w:rStyle w:val="CRDeleted"/>
          <w:noProof/>
          <w:lang w:val="sl-SI"/>
        </w:rPr>
        <w:t>ali platforme</w:t>
      </w:r>
      <w:r w:rsidRPr="00612836">
        <w:rPr>
          <w:noProof/>
        </w:rPr>
        <w:t xml:space="preserve">: znesek, namenjen mehanizmu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ali platformi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mešanega financiranja </w:t>
      </w:r>
      <w:r w:rsidRPr="00612836">
        <w:rPr>
          <w:rStyle w:val="CRDeleted"/>
          <w:noProof/>
          <w:lang w:val="sl-SI"/>
        </w:rPr>
        <w:t>ali platformi</w:t>
      </w:r>
      <w:r w:rsidRPr="00612836">
        <w:rPr>
          <w:noProof/>
        </w:rPr>
        <w:t xml:space="preserve">, in seznam subjektov, ki so udeleženi v mehanizmu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ali platformi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mešanega financiranja </w:t>
      </w:r>
      <w:r w:rsidRPr="00612836">
        <w:rPr>
          <w:rStyle w:val="CRDeleted"/>
          <w:noProof/>
          <w:lang w:val="sl-SI"/>
        </w:rPr>
        <w:t>ali platformi</w:t>
      </w:r>
      <w:r w:rsidRPr="00612836">
        <w:rPr>
          <w:noProof/>
        </w:rPr>
        <w:t>;</w:t>
      </w:r>
    </w:p>
    <w:p w14:paraId="0DC0FE8D" w14:textId="77777777" w:rsidR="00D026B6" w:rsidRPr="00612836" w:rsidRDefault="00D026B6" w:rsidP="00D026B6">
      <w:pPr>
        <w:pStyle w:val="Point0"/>
        <w:rPr>
          <w:noProof/>
        </w:rPr>
      </w:pPr>
      <w:r w:rsidRPr="00612836">
        <w:rPr>
          <w:noProof/>
        </w:rPr>
        <w:tab/>
        <w:t>(h)</w:t>
      </w:r>
      <w:r w:rsidRPr="00612836">
        <w:rPr>
          <w:noProof/>
        </w:rPr>
        <w:tab/>
        <w:t>za proračunska jamstva: znesek zagotovljenih letnih sredstev in, če je ustrezno, znesek proračunskega jamstva, ki se sprosti.</w:t>
      </w:r>
    </w:p>
    <w:p w14:paraId="3FF2195A" w14:textId="77777777" w:rsidR="00D026B6" w:rsidRPr="00612836" w:rsidRDefault="00D026B6" w:rsidP="00D026B6">
      <w:pPr>
        <w:rPr>
          <w:noProof/>
        </w:rPr>
      </w:pPr>
      <w:r w:rsidRPr="00612836">
        <w:rPr>
          <w:noProof/>
        </w:rPr>
        <w:t>4.</w:t>
      </w:r>
      <w:r w:rsidRPr="00612836">
        <w:rPr>
          <w:noProof/>
        </w:rPr>
        <w:tab/>
        <w:t>Odredbodajalec na podlagi prenosa pooblastil lahko doda katere koli dodatne informacije, ki se mu zdijo ustrezne, bodisi v zadevni sklep o financiranju, ki je program dela, bodisi v kateri koli drug dokument, objavljen na spletnem mestu institucije Unije.</w:t>
      </w:r>
    </w:p>
    <w:p w14:paraId="45C35907" w14:textId="77777777" w:rsidR="00D026B6" w:rsidRPr="00612836" w:rsidRDefault="00D026B6" w:rsidP="00D026B6">
      <w:pPr>
        <w:rPr>
          <w:noProof/>
        </w:rPr>
      </w:pPr>
      <w:r w:rsidRPr="00612836">
        <w:rPr>
          <w:noProof/>
        </w:rPr>
        <w:t>Večletni sklep o financiranju je skladen s finančnim načrtom iz člena 41(2) in določa, da je izvajanje sklepa odvisno od razpoložljivosti proračunskih odobritev za posamezna proračunska leta po sprejetju proračuna ali kakor je določeno v sistemu začasnih dvanajstin.</w:t>
      </w:r>
    </w:p>
    <w:p w14:paraId="723B3862" w14:textId="77777777" w:rsidR="00D026B6" w:rsidRPr="00612836" w:rsidRDefault="00D026B6" w:rsidP="00D026B6">
      <w:pPr>
        <w:rPr>
          <w:noProof/>
        </w:rPr>
      </w:pPr>
      <w:r w:rsidRPr="00612836">
        <w:rPr>
          <w:noProof/>
        </w:rPr>
        <w:t>5.</w:t>
      </w:r>
      <w:r w:rsidRPr="00612836">
        <w:rPr>
          <w:noProof/>
        </w:rPr>
        <w:tab/>
        <w:t>Brez poseganja v kakršne koli posebne določbe temeljnega akta za vsako večjo spremembo v že sprejetem sklepu o financiranju velja isti postopek kot za prvotni sklep.</w:t>
      </w:r>
    </w:p>
    <w:p w14:paraId="64EEF572"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112</w:t>
      </w:r>
      <w:r w:rsidRPr="00612836">
        <w:rPr>
          <w:rStyle w:val="CRMinorChangeDeleted"/>
          <w:noProof/>
          <w:lang w:val="sl-SI"/>
        </w:rPr>
        <w:t>111</w:t>
      </w:r>
    </w:p>
    <w:p w14:paraId="3E4AFB58" w14:textId="77777777" w:rsidR="00D026B6" w:rsidRPr="00612836" w:rsidRDefault="00D026B6" w:rsidP="00D026B6">
      <w:pPr>
        <w:pStyle w:val="NormalCentered"/>
        <w:rPr>
          <w:b/>
          <w:bCs/>
          <w:noProof/>
        </w:rPr>
      </w:pPr>
      <w:r w:rsidRPr="00612836">
        <w:rPr>
          <w:b/>
          <w:noProof/>
        </w:rPr>
        <w:t>Odhodki</w:t>
      </w:r>
    </w:p>
    <w:p w14:paraId="5D992C25" w14:textId="77777777" w:rsidR="00D026B6" w:rsidRPr="00612836" w:rsidRDefault="00D026B6" w:rsidP="00D026B6">
      <w:pPr>
        <w:rPr>
          <w:noProof/>
        </w:rPr>
      </w:pPr>
      <w:r w:rsidRPr="00612836">
        <w:rPr>
          <w:noProof/>
        </w:rPr>
        <w:t>1.</w:t>
      </w:r>
      <w:r w:rsidRPr="00612836">
        <w:rPr>
          <w:noProof/>
        </w:rPr>
        <w:tab/>
        <w:t>Vse odhodkovne postavke se prevzamejo kot obveznost, potrdijo, odobrijo in plačajo.</w:t>
      </w:r>
    </w:p>
    <w:p w14:paraId="583F64BA" w14:textId="77777777" w:rsidR="00D026B6" w:rsidRPr="00612836" w:rsidRDefault="00D026B6" w:rsidP="00D026B6">
      <w:pPr>
        <w:rPr>
          <w:noProof/>
        </w:rPr>
      </w:pPr>
      <w:r w:rsidRPr="00612836">
        <w:rPr>
          <w:noProof/>
        </w:rPr>
        <w:t>Ob koncu obdobij iz člena </w:t>
      </w:r>
      <w:r w:rsidRPr="00612836">
        <w:rPr>
          <w:rStyle w:val="CRMinorChangeAdded"/>
          <w:noProof/>
          <w:lang w:val="sl-SI"/>
        </w:rPr>
        <w:t>115</w:t>
      </w:r>
      <w:r w:rsidRPr="00612836">
        <w:rPr>
          <w:rStyle w:val="CRMinorChangeDeleted"/>
          <w:noProof/>
          <w:lang w:val="sl-SI"/>
        </w:rPr>
        <w:t>114</w:t>
      </w:r>
      <w:r w:rsidRPr="00612836">
        <w:rPr>
          <w:noProof/>
        </w:rPr>
        <w:t xml:space="preserve"> se neporabljene proračunske obveznosti sprostijo.</w:t>
      </w:r>
    </w:p>
    <w:p w14:paraId="130812E2" w14:textId="77777777" w:rsidR="00D026B6" w:rsidRPr="00612836" w:rsidRDefault="00D026B6" w:rsidP="00D026B6">
      <w:pPr>
        <w:rPr>
          <w:noProof/>
        </w:rPr>
      </w:pPr>
      <w:r w:rsidRPr="00612836">
        <w:rPr>
          <w:noProof/>
        </w:rPr>
        <w:t>Odgovorni odredbodajalec pri izvrševanju odhodkov zagotovi, da so odhodki skladni s Pogodbama, proračunom, to uredbo in drugimi akti, sprejetimi na podlagi Pogodb, in spoštujejo načelo dobrega finančnega poslovodenja.</w:t>
      </w:r>
    </w:p>
    <w:p w14:paraId="37C91D60" w14:textId="77777777" w:rsidR="00D026B6" w:rsidRPr="00612836" w:rsidRDefault="00D026B6" w:rsidP="00D026B6">
      <w:pPr>
        <w:rPr>
          <w:noProof/>
        </w:rPr>
      </w:pPr>
      <w:r w:rsidRPr="00612836">
        <w:rPr>
          <w:noProof/>
        </w:rPr>
        <w:t>2.</w:t>
      </w:r>
      <w:r w:rsidRPr="00612836">
        <w:rPr>
          <w:noProof/>
        </w:rPr>
        <w:tab/>
        <w:t>Proračunske obveznosti prevzame in pravne obveznosti sklene isti odredbodajalec, razen v ustrezno utemeljenih primerih. Zlasti na področju pomoči za krizno upravljanje in ukrepov v okviru humanitarne pomoči lahko pravne obveznosti sklenejo vodje delegacij unije ali njihovi namestniki v njihovi odsotnosti po navodilu odgovornega odredbodajalca Komisije, ki pa ostaja popolnoma odgovoren za osnovno transakcijo. Osebje, ki ga Komisija zaposluje na področju pomoči za krizno upravljanje in ukrepov v okviru humanitarne pomoči, lahko podpiše pravne obveznosti, povezane s plačili, izvršenimi iz računov izločenih sredstev, ki ne presegajo vrednosti 2 500 EUR.</w:t>
      </w:r>
    </w:p>
    <w:p w14:paraId="3978CB56" w14:textId="77777777" w:rsidR="00D026B6" w:rsidRPr="00612836" w:rsidRDefault="00D026B6" w:rsidP="00D026B6">
      <w:pPr>
        <w:rPr>
          <w:noProof/>
        </w:rPr>
      </w:pPr>
      <w:r w:rsidRPr="00612836">
        <w:rPr>
          <w:noProof/>
        </w:rPr>
        <w:t xml:space="preserve">Odgovorni odredbodajalec prevzame proračunsko obveznost, preden sklene pravno obveznost s tretjimi stranmi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oblikuje rezervacije za finančne obveznosti iz člena 215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ali prerazporedi sredstva v skrbniški sklad Unije iz člena </w:t>
      </w:r>
      <w:r w:rsidRPr="00612836">
        <w:rPr>
          <w:rStyle w:val="CRMinorChangeAdded"/>
          <w:noProof/>
          <w:lang w:val="sl-SI"/>
        </w:rPr>
        <w:t>238</w:t>
      </w:r>
      <w:r w:rsidRPr="00612836">
        <w:rPr>
          <w:rStyle w:val="CRMinorChangeDeleted"/>
          <w:noProof/>
          <w:lang w:val="sl-SI"/>
        </w:rPr>
        <w:t>234</w:t>
      </w:r>
      <w:r w:rsidRPr="00612836">
        <w:rPr>
          <w:noProof/>
        </w:rPr>
        <w:t>.</w:t>
      </w:r>
    </w:p>
    <w:p w14:paraId="6A1D6573" w14:textId="77777777" w:rsidR="00D026B6" w:rsidRPr="00612836" w:rsidRDefault="00D026B6" w:rsidP="00D026B6">
      <w:pPr>
        <w:rPr>
          <w:noProof/>
        </w:rPr>
      </w:pPr>
      <w:r w:rsidRPr="00612836">
        <w:rPr>
          <w:noProof/>
        </w:rPr>
        <w:t>Drugi pododstavek tega odstavka se ne uporablja:</w:t>
      </w:r>
    </w:p>
    <w:p w14:paraId="04C9EA5C" w14:textId="77777777" w:rsidR="00D026B6" w:rsidRPr="00612836" w:rsidRDefault="00D026B6" w:rsidP="00D026B6">
      <w:pPr>
        <w:pStyle w:val="Point0"/>
        <w:rPr>
          <w:noProof/>
        </w:rPr>
      </w:pPr>
      <w:r w:rsidRPr="00612836">
        <w:rPr>
          <w:noProof/>
        </w:rPr>
        <w:tab/>
        <w:t>(a)</w:t>
      </w:r>
      <w:r w:rsidRPr="00612836">
        <w:rPr>
          <w:noProof/>
        </w:rPr>
        <w:tab/>
        <w:t xml:space="preserve">za pravne obveznosti, sklenjene po razglasitvi kriznih razmer v okviru načrta neprekinjenega poslovanja, v skladu s postopki, ki jih Komisija ali katera koli druga institucija Unije sprejme v okviru svoje upravne </w:t>
      </w:r>
      <w:r w:rsidRPr="00612836">
        <w:rPr>
          <w:rStyle w:val="CRDeleted"/>
          <w:noProof/>
          <w:lang w:val="sl-SI"/>
        </w:rPr>
        <w:t>avtonomije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samostojnosti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w:t>
      </w:r>
    </w:p>
    <w:p w14:paraId="51308F62" w14:textId="77777777" w:rsidR="00D026B6" w:rsidRPr="00612836" w:rsidRDefault="00D026B6" w:rsidP="00D026B6">
      <w:pPr>
        <w:pStyle w:val="Point0"/>
        <w:rPr>
          <w:rStyle w:val="CRMinorChangeDeleted"/>
          <w:noProof/>
          <w:lang w:val="sl-SI"/>
        </w:rPr>
      </w:pPr>
      <w:r w:rsidRPr="00612836">
        <w:rPr>
          <w:noProof/>
        </w:rPr>
        <w:tab/>
        <w:t>(b)</w:t>
      </w:r>
      <w:r w:rsidRPr="00612836">
        <w:rPr>
          <w:noProof/>
        </w:rPr>
        <w:tab/>
        <w:t>v primeru humanitarne pomoči, civilne zaščite in pomoči za krizno upravljanje, če je za učinkovito posredovanje Unije potrebno, da Unija takoj sklene pravno obveznost s tretjimi stranmi, in predhoden prevzem posamezne proračunske obveznosti ni mogoč</w:t>
      </w:r>
      <w:r w:rsidRPr="00612836">
        <w:rPr>
          <w:rStyle w:val="CRMinorChangeAdded"/>
          <w:noProof/>
          <w:lang w:val="sl-SI"/>
        </w:rPr>
        <w:t>;</w:t>
      </w:r>
      <w:r w:rsidRPr="00612836">
        <w:rPr>
          <w:rStyle w:val="CRMinorChangeDeleted"/>
          <w:noProof/>
          <w:lang w:val="sl-SI"/>
        </w:rPr>
        <w:t>.</w:t>
      </w:r>
    </w:p>
    <w:p w14:paraId="4EF972C6" w14:textId="77777777" w:rsidR="00D026B6" w:rsidRPr="00612836" w:rsidRDefault="00D026B6" w:rsidP="00D026B6">
      <w:pPr>
        <w:pStyle w:val="CRSeparator"/>
        <w:rPr>
          <w:noProof/>
          <w:lang w:val="sl-SI"/>
        </w:rPr>
      </w:pPr>
    </w:p>
    <w:p w14:paraId="52B4FD68"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046A52B4" w14:textId="77777777" w:rsidR="00D026B6" w:rsidRPr="00612836" w:rsidRDefault="00D026B6" w:rsidP="00D026B6">
      <w:pPr>
        <w:pStyle w:val="Point0"/>
        <w:rPr>
          <w:noProof/>
        </w:rPr>
      </w:pPr>
      <w:r w:rsidRPr="00612836">
        <w:rPr>
          <w:noProof/>
          <w:highlight w:val="lightGray"/>
        </w:rPr>
        <w:t>(c) za nefinančne donacije.</w:t>
      </w:r>
    </w:p>
    <w:p w14:paraId="7DF387A6" w14:textId="77777777" w:rsidR="00D026B6" w:rsidRPr="00612836" w:rsidRDefault="00D026B6" w:rsidP="00D026B6">
      <w:pPr>
        <w:pStyle w:val="CRSeparator"/>
        <w:rPr>
          <w:noProof/>
          <w:lang w:val="sl-SI"/>
        </w:rPr>
      </w:pPr>
    </w:p>
    <w:p w14:paraId="02A7D75B"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7BFD6ED5" w14:textId="77777777" w:rsidR="00D026B6" w:rsidRPr="00612836" w:rsidRDefault="00D026B6" w:rsidP="00D026B6">
      <w:pPr>
        <w:pStyle w:val="CRReference"/>
        <w:rPr>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"ð" </w:instrText>
      </w:r>
      <w:r w:rsidRPr="00612836">
        <w:rPr>
          <w:noProof/>
          <w:highlight w:val="lightGray"/>
          <w:lang w:val="sl-SI"/>
        </w:rPr>
        <w:fldChar w:fldCharType="separate"/>
      </w:r>
      <w:r w:rsidRPr="00612836">
        <w:rPr>
          <w:rStyle w:val="CRMarker"/>
          <w:noProof/>
          <w:highlight w:val="lightGray"/>
          <w:lang w:val="sl-SI"/>
        </w:rPr>
        <w:t>ð</w:t>
      </w:r>
      <w:r w:rsidRPr="00612836">
        <w:rPr>
          <w:noProof/>
          <w:highlight w:val="lightGray"/>
          <w:lang w:val="sl-SI"/>
        </w:rPr>
        <w:fldChar w:fldCharType="end"/>
      </w:r>
      <w:r w:rsidRPr="00612836">
        <w:rPr>
          <w:noProof/>
          <w:highlight w:val="lightGray"/>
          <w:lang w:val="sl-SI"/>
        </w:rPr>
        <w:t> novo</w:t>
      </w:r>
    </w:p>
    <w:p w14:paraId="4491EB19" w14:textId="77777777" w:rsidR="00D026B6" w:rsidRPr="00612836" w:rsidRDefault="00D026B6" w:rsidP="00D026B6">
      <w:pPr>
        <w:rPr>
          <w:noProof/>
        </w:rPr>
      </w:pPr>
      <w:r w:rsidRPr="00612836">
        <w:rPr>
          <w:noProof/>
        </w:rPr>
        <w:t>V primerih iz točke (b) tretjega pododstavka se proračunska obveznost prevzame brez odlašanja po sklenitvi pravne obveznosti s tretjimi stranmi.</w:t>
      </w:r>
    </w:p>
    <w:p w14:paraId="2CF50975" w14:textId="77777777" w:rsidR="00D026B6" w:rsidRPr="00612836" w:rsidRDefault="00D026B6" w:rsidP="00D026B6">
      <w:pPr>
        <w:rPr>
          <w:noProof/>
        </w:rPr>
      </w:pPr>
      <w:r w:rsidRPr="00612836">
        <w:rPr>
          <w:noProof/>
        </w:rPr>
        <w:t>3.</w:t>
      </w:r>
      <w:r w:rsidRPr="00612836">
        <w:rPr>
          <w:noProof/>
        </w:rPr>
        <w:tab/>
        <w:t>Odgovorni odredbodajalec potrdi odhodke, s tem da sprejme, da se odhodkovna postavka knjiži v proračun, potem ko je preveril dokazila, ki potrjujejo upnikovo upravičenost pod pogoji, določenimi v pravni obveznosti, če pravna obveznost obstaja. Za ta namen odgovorni odredbodajalec:</w:t>
      </w:r>
    </w:p>
    <w:p w14:paraId="4F788C25" w14:textId="77777777" w:rsidR="00D026B6" w:rsidRPr="00612836" w:rsidRDefault="00D026B6" w:rsidP="00D026B6">
      <w:pPr>
        <w:pStyle w:val="Point0"/>
        <w:rPr>
          <w:noProof/>
        </w:rPr>
      </w:pPr>
      <w:r w:rsidRPr="00612836">
        <w:rPr>
          <w:noProof/>
        </w:rPr>
        <w:tab/>
        <w:t>(a)</w:t>
      </w:r>
      <w:r w:rsidRPr="00612836">
        <w:rPr>
          <w:noProof/>
        </w:rPr>
        <w:tab/>
        <w:t>preveri, da je upnik upravičen do zneska;</w:t>
      </w:r>
    </w:p>
    <w:p w14:paraId="5EA53B96" w14:textId="77777777" w:rsidR="00D026B6" w:rsidRPr="00612836" w:rsidRDefault="00D026B6" w:rsidP="00D026B6">
      <w:pPr>
        <w:pStyle w:val="Point0"/>
        <w:rPr>
          <w:noProof/>
        </w:rPr>
      </w:pPr>
      <w:r w:rsidRPr="00612836">
        <w:rPr>
          <w:noProof/>
        </w:rPr>
        <w:tab/>
        <w:t>(b)</w:t>
      </w:r>
      <w:r w:rsidRPr="00612836">
        <w:rPr>
          <w:noProof/>
        </w:rPr>
        <w:tab/>
        <w:t>določi ali preveri resničnost in znesek terjatve ter jo opremi z zaznamkom „potrjujem pravilnost“;</w:t>
      </w:r>
    </w:p>
    <w:p w14:paraId="03EBC2A9" w14:textId="77777777" w:rsidR="00D026B6" w:rsidRPr="00612836" w:rsidRDefault="00D026B6" w:rsidP="00D026B6">
      <w:pPr>
        <w:pStyle w:val="Point0"/>
        <w:rPr>
          <w:noProof/>
        </w:rPr>
      </w:pPr>
      <w:r w:rsidRPr="00612836">
        <w:rPr>
          <w:noProof/>
        </w:rPr>
        <w:tab/>
        <w:t>(c)</w:t>
      </w:r>
      <w:r w:rsidRPr="00612836">
        <w:rPr>
          <w:noProof/>
        </w:rPr>
        <w:tab/>
        <w:t>preveri pogoje, v skladu s katerimi plačilo zapade.</w:t>
      </w:r>
    </w:p>
    <w:p w14:paraId="069786B8" w14:textId="77777777" w:rsidR="00D026B6" w:rsidRPr="00612836" w:rsidRDefault="00D026B6" w:rsidP="00D026B6">
      <w:pPr>
        <w:rPr>
          <w:noProof/>
        </w:rPr>
      </w:pPr>
      <w:r w:rsidRPr="00612836">
        <w:rPr>
          <w:noProof/>
        </w:rPr>
        <w:t>Ne glede na prvi pododstavek se potrditev odhodkov uporablja tudi za vmesna ali končna poročila, ki niso povezana z zahtevkom za plačilo, in v tem primeru je učinek na računovodski sistem omejen na splošno računovodstvo.</w:t>
      </w:r>
    </w:p>
    <w:p w14:paraId="7E17F298" w14:textId="77777777" w:rsidR="00D026B6" w:rsidRPr="00612836" w:rsidRDefault="00D026B6" w:rsidP="00D026B6">
      <w:pPr>
        <w:rPr>
          <w:noProof/>
        </w:rPr>
      </w:pPr>
      <w:r w:rsidRPr="00612836">
        <w:rPr>
          <w:noProof/>
        </w:rPr>
        <w:t>4.</w:t>
      </w:r>
      <w:r w:rsidRPr="00612836">
        <w:rPr>
          <w:noProof/>
        </w:rPr>
        <w:tab/>
        <w:t>Odločitev o potrditvi se izrazi s pomočjo elektronsko zaščitenega podpisa v skladu s členom </w:t>
      </w:r>
      <w:r w:rsidRPr="00612836">
        <w:rPr>
          <w:rStyle w:val="CRMinorChangeAdded"/>
          <w:noProof/>
          <w:lang w:val="sl-SI"/>
        </w:rPr>
        <w:t>150</w:t>
      </w:r>
      <w:r w:rsidRPr="00612836">
        <w:rPr>
          <w:rStyle w:val="CRMinorChangeDeleted"/>
          <w:noProof/>
          <w:lang w:val="sl-SI"/>
        </w:rPr>
        <w:t>146</w:t>
      </w:r>
      <w:r w:rsidRPr="00612836">
        <w:rPr>
          <w:noProof/>
        </w:rPr>
        <w:t xml:space="preserve"> odgovornega odredbodajalca ali strokovno usposobljenega uslužbenca, ki ga je odgovorni odredbodajalec za to ustrezno pooblastil s formalnim sklepom, izjemoma pa se v papirni obliki izrazi z žigom, ki vsebuje ta podpis.</w:t>
      </w:r>
    </w:p>
    <w:p w14:paraId="77C2A26F" w14:textId="77777777" w:rsidR="00D026B6" w:rsidRPr="00612836" w:rsidRDefault="00D026B6" w:rsidP="00D026B6">
      <w:pPr>
        <w:rPr>
          <w:noProof/>
        </w:rPr>
      </w:pPr>
      <w:r w:rsidRPr="00612836">
        <w:rPr>
          <w:noProof/>
        </w:rPr>
        <w:t>Z zaznamkom „potrjujem pravilnost“ odgovorni odredbodajalec ali strokovno usposobljen uslužbenec, ki ga je odgovorni odredbodajalec za to ustrezno pooblastil, potrjuje:</w:t>
      </w:r>
    </w:p>
    <w:p w14:paraId="00DE67DA" w14:textId="77777777" w:rsidR="00D026B6" w:rsidRPr="00612836" w:rsidRDefault="00D026B6" w:rsidP="00D026B6">
      <w:pPr>
        <w:pStyle w:val="Point0"/>
        <w:rPr>
          <w:noProof/>
        </w:rPr>
      </w:pPr>
      <w:r w:rsidRPr="00612836">
        <w:rPr>
          <w:noProof/>
        </w:rPr>
        <w:tab/>
        <w:t>(a)</w:t>
      </w:r>
      <w:r w:rsidRPr="00612836">
        <w:rPr>
          <w:noProof/>
        </w:rPr>
        <w:tab/>
        <w:t>za predhodno financiranje: da so izpolnjeni pogoji iz pravne obveznosti za plačilo predhodnega financiranja;</w:t>
      </w:r>
    </w:p>
    <w:p w14:paraId="6F42BC7B" w14:textId="77777777" w:rsidR="00D026B6" w:rsidRPr="00612836" w:rsidRDefault="00D026B6" w:rsidP="00D026B6">
      <w:pPr>
        <w:pStyle w:val="Point0"/>
        <w:rPr>
          <w:noProof/>
        </w:rPr>
      </w:pPr>
      <w:r w:rsidRPr="00612836">
        <w:rPr>
          <w:noProof/>
        </w:rPr>
        <w:tab/>
        <w:t>(b)</w:t>
      </w:r>
      <w:r w:rsidRPr="00612836">
        <w:rPr>
          <w:noProof/>
        </w:rPr>
        <w:tab/>
        <w:t>za vmesna plačila in plačila razlike v pogodbah: da so predvidene storitve pravilno opravljene, blago pravilno dobavljeno ali gradnje pravilno izvedene;</w:t>
      </w:r>
    </w:p>
    <w:p w14:paraId="6E45B3EB" w14:textId="77777777" w:rsidR="00D026B6" w:rsidRPr="00612836" w:rsidRDefault="00D026B6" w:rsidP="00D026B6">
      <w:pPr>
        <w:pStyle w:val="Point0"/>
        <w:rPr>
          <w:noProof/>
        </w:rPr>
      </w:pPr>
      <w:r w:rsidRPr="00612836">
        <w:rPr>
          <w:noProof/>
        </w:rPr>
        <w:tab/>
        <w:t>(c)</w:t>
      </w:r>
      <w:r w:rsidRPr="00612836">
        <w:rPr>
          <w:noProof/>
        </w:rPr>
        <w:tab/>
        <w:t>za vmesna plačila in plačila razlike v zvezi z nepovratnimi sredstvi: da je ukrep ali program dela, ki ga izvaja upravičenec, v vseh vidikih skladen s sporazumom o nepovratnih sredstvih, vključno s tem, kadar je ustrezno, da so stroški, ki jih je prijavil upravičenec, upravičeni.</w:t>
      </w:r>
    </w:p>
    <w:p w14:paraId="03141FB5" w14:textId="77777777" w:rsidR="00D026B6" w:rsidRPr="00612836" w:rsidRDefault="00D026B6" w:rsidP="00D026B6">
      <w:pPr>
        <w:rPr>
          <w:noProof/>
        </w:rPr>
      </w:pPr>
      <w:r w:rsidRPr="00612836">
        <w:rPr>
          <w:noProof/>
        </w:rPr>
        <w:t>V primeru iz točke (c) drugega pododstavka se šteje, da ocene stroškov ne izpolnjujejo pogojev za upravičenost iz člena </w:t>
      </w:r>
      <w:r w:rsidRPr="00612836">
        <w:rPr>
          <w:rStyle w:val="CRMinorChangeAdded"/>
          <w:noProof/>
          <w:lang w:val="sl-SI"/>
        </w:rPr>
        <w:t>190</w:t>
      </w:r>
      <w:r w:rsidRPr="00612836">
        <w:rPr>
          <w:rStyle w:val="CRMinorChangeDeleted"/>
          <w:noProof/>
          <w:lang w:val="sl-SI"/>
        </w:rPr>
        <w:t>186</w:t>
      </w:r>
      <w:r w:rsidRPr="00612836">
        <w:rPr>
          <w:noProof/>
        </w:rPr>
        <w:t>(3). Isto načelo se uporablja tudi za vmesna in končna poročila, ki niso povezana z zahtevkom za plačilo.</w:t>
      </w:r>
    </w:p>
    <w:p w14:paraId="3611146F" w14:textId="77777777" w:rsidR="00D026B6" w:rsidRPr="00612836" w:rsidRDefault="00D026B6" w:rsidP="00D026B6">
      <w:pPr>
        <w:rPr>
          <w:noProof/>
        </w:rPr>
      </w:pPr>
      <w:r w:rsidRPr="00612836">
        <w:rPr>
          <w:noProof/>
        </w:rPr>
        <w:t>5.</w:t>
      </w:r>
      <w:r w:rsidRPr="00612836">
        <w:rPr>
          <w:noProof/>
        </w:rPr>
        <w:tab/>
        <w:t>Da se odobrijo odhodki, odgovorni odredbodajalec, potem ko je preveril, da so odobritve na voljo, izda nalog za plačilo in s tem da navodilo računovodji, da plača znesek odhodka, ki je bil pred tem potrjen.</w:t>
      </w:r>
    </w:p>
    <w:p w14:paraId="4849AA36" w14:textId="77777777" w:rsidR="00D026B6" w:rsidRPr="00612836" w:rsidRDefault="00D026B6" w:rsidP="00D026B6">
      <w:pPr>
        <w:rPr>
          <w:noProof/>
        </w:rPr>
      </w:pPr>
      <w:r w:rsidRPr="00612836">
        <w:rPr>
          <w:noProof/>
        </w:rPr>
        <w:t>Kadar se za opravljene storitve, vključno s storitvami najemanja, ali dostavljeno blago izvršujejo periodična plačila, lahko odredbodajalec ob upoštevanju svoje analize tveganja odredi uporabo sistema trajnika iz računa izločenih sredstev. Uporaba tega sistema se lahko odredi tudi, če to izrecno odobri računovodja v skladu s členom 86(3).</w:t>
      </w:r>
    </w:p>
    <w:p w14:paraId="4D13B9D3"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113</w:t>
      </w:r>
      <w:r w:rsidRPr="00612836">
        <w:rPr>
          <w:rStyle w:val="CRMinorChangeDeleted"/>
          <w:noProof/>
          <w:lang w:val="sl-SI"/>
        </w:rPr>
        <w:t>112</w:t>
      </w:r>
    </w:p>
    <w:p w14:paraId="08CCB630" w14:textId="77777777" w:rsidR="00D026B6" w:rsidRPr="00612836" w:rsidRDefault="00D026B6" w:rsidP="00D026B6">
      <w:pPr>
        <w:pStyle w:val="NormalCentered"/>
        <w:rPr>
          <w:b/>
          <w:bCs/>
          <w:noProof/>
        </w:rPr>
      </w:pPr>
      <w:r w:rsidRPr="00612836">
        <w:rPr>
          <w:b/>
          <w:noProof/>
        </w:rPr>
        <w:t>Vrste proračunskih obveznosti</w:t>
      </w:r>
    </w:p>
    <w:p w14:paraId="3075FD72" w14:textId="77777777" w:rsidR="00D026B6" w:rsidRPr="00612836" w:rsidRDefault="00D026B6" w:rsidP="00D026B6">
      <w:pPr>
        <w:rPr>
          <w:noProof/>
        </w:rPr>
      </w:pPr>
      <w:r w:rsidRPr="00612836">
        <w:rPr>
          <w:noProof/>
        </w:rPr>
        <w:t>1.</w:t>
      </w:r>
      <w:r w:rsidRPr="00612836">
        <w:rPr>
          <w:noProof/>
        </w:rPr>
        <w:tab/>
        <w:t>Proračunske obveznosti spadajo v eno od naslednjih kategorij:</w:t>
      </w:r>
    </w:p>
    <w:p w14:paraId="3988C61F" w14:textId="77777777" w:rsidR="00D026B6" w:rsidRPr="00612836" w:rsidRDefault="00D026B6" w:rsidP="00D026B6">
      <w:pPr>
        <w:pStyle w:val="Point0"/>
        <w:rPr>
          <w:noProof/>
        </w:rPr>
      </w:pPr>
      <w:r w:rsidRPr="00612836">
        <w:rPr>
          <w:noProof/>
        </w:rPr>
        <w:tab/>
        <w:t>(a)</w:t>
      </w:r>
      <w:r w:rsidRPr="00612836">
        <w:rPr>
          <w:noProof/>
        </w:rPr>
        <w:tab/>
        <w:t xml:space="preserve">posamezne: kadar sta prejemnik in znesek odhodka znana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se proračunska obveznost prevzame za oblikovanje rezervacij za finančne obveznosti iz člena 215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4F256695" w14:textId="77777777" w:rsidR="00D026B6" w:rsidRPr="00612836" w:rsidRDefault="00D026B6" w:rsidP="00D026B6">
      <w:pPr>
        <w:pStyle w:val="Point0"/>
        <w:rPr>
          <w:noProof/>
        </w:rPr>
      </w:pPr>
      <w:r w:rsidRPr="00612836">
        <w:rPr>
          <w:noProof/>
        </w:rPr>
        <w:tab/>
        <w:t>(b)</w:t>
      </w:r>
      <w:r w:rsidRPr="00612836">
        <w:rPr>
          <w:noProof/>
        </w:rPr>
        <w:tab/>
        <w:t>celotne: kadar vsaj eden od elementov, potrebnih za ugotovitev posamezne obveznosti, še ni znan;</w:t>
      </w:r>
    </w:p>
    <w:p w14:paraId="68DD3B5E" w14:textId="77777777" w:rsidR="00D026B6" w:rsidRPr="00612836" w:rsidRDefault="00D026B6" w:rsidP="00D026B6">
      <w:pPr>
        <w:pStyle w:val="Point0"/>
        <w:rPr>
          <w:noProof/>
        </w:rPr>
      </w:pPr>
      <w:r w:rsidRPr="00612836">
        <w:rPr>
          <w:noProof/>
        </w:rPr>
        <w:tab/>
        <w:t>(c)</w:t>
      </w:r>
      <w:r w:rsidRPr="00612836">
        <w:rPr>
          <w:noProof/>
        </w:rPr>
        <w:tab/>
        <w:t xml:space="preserve">začasne: kadar so namenjene pokrivanju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rutinskih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odhodkov za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upravljanje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EKJS iz člena 11(2) in rutinskih upravnih odhodkov, kadar bodisi znesek bodisi končni prejemniki plačil še niso dokončno znani.</w:t>
      </w:r>
    </w:p>
    <w:p w14:paraId="0A3B6BCE" w14:textId="77777777" w:rsidR="00D026B6" w:rsidRPr="00612836" w:rsidRDefault="00D026B6" w:rsidP="00D026B6">
      <w:pPr>
        <w:rPr>
          <w:noProof/>
        </w:rPr>
      </w:pPr>
      <w:r w:rsidRPr="00612836">
        <w:rPr>
          <w:noProof/>
        </w:rPr>
        <w:t>Ne glede na točko (c) prvega pododstavka se rutinski upravni odhodki, povezani z delegacijami Unije in predstavništvi Unije, lahko krijejo z začasnimi proračunskimi obveznostmi, tudi kadar so znesek in končni prejemniki znani.</w:t>
      </w:r>
    </w:p>
    <w:p w14:paraId="24A36B78" w14:textId="77777777" w:rsidR="00D026B6" w:rsidRPr="00612836" w:rsidRDefault="00D026B6" w:rsidP="00D026B6">
      <w:pPr>
        <w:rPr>
          <w:noProof/>
        </w:rPr>
      </w:pPr>
      <w:r w:rsidRPr="00612836">
        <w:rPr>
          <w:noProof/>
        </w:rPr>
        <w:t>2.</w:t>
      </w:r>
      <w:r w:rsidRPr="00612836">
        <w:rPr>
          <w:noProof/>
        </w:rPr>
        <w:tab/>
        <w:t>Proračunske obveznosti za ukrepe, ki trajajo več kot eno proračunsko leto, se lahko razporedijo na več let v letne obroke, samo kadar tako določa temeljni akt ali kadar se nanašajo na upravne odhodke.</w:t>
      </w:r>
    </w:p>
    <w:p w14:paraId="2C5EA5D3" w14:textId="77777777" w:rsidR="00D026B6" w:rsidRPr="00612836" w:rsidRDefault="00D026B6" w:rsidP="00D026B6">
      <w:pPr>
        <w:rPr>
          <w:noProof/>
        </w:rPr>
      </w:pPr>
      <w:r w:rsidRPr="00612836">
        <w:rPr>
          <w:noProof/>
        </w:rPr>
        <w:t>3.</w:t>
      </w:r>
      <w:r w:rsidRPr="00612836">
        <w:rPr>
          <w:noProof/>
        </w:rPr>
        <w:tab/>
        <w:t>Celotna proračunska obveznost se prevzame na podlagi sklepa o financiranju.</w:t>
      </w:r>
    </w:p>
    <w:p w14:paraId="460C5137" w14:textId="77777777" w:rsidR="00D026B6" w:rsidRPr="00612836" w:rsidRDefault="00D026B6" w:rsidP="00D026B6">
      <w:pPr>
        <w:rPr>
          <w:noProof/>
        </w:rPr>
      </w:pPr>
      <w:r w:rsidRPr="00612836">
        <w:rPr>
          <w:noProof/>
        </w:rPr>
        <w:t>Celotna proračunska obveznost se prevzame najpozneje pred sprejetjem sklepa o prejemnikih in zneskih ter, kadar je za izvrševanje zadevnih odobritev potrebno sprejetje programa dela, po tem, ko je bil tak program sprejet.</w:t>
      </w:r>
    </w:p>
    <w:p w14:paraId="61948258" w14:textId="77777777" w:rsidR="00D026B6" w:rsidRPr="00612836" w:rsidRDefault="00D026B6" w:rsidP="00D026B6">
      <w:pPr>
        <w:rPr>
          <w:noProof/>
        </w:rPr>
      </w:pPr>
      <w:r w:rsidRPr="00612836">
        <w:rPr>
          <w:noProof/>
        </w:rPr>
        <w:t>4.</w:t>
      </w:r>
      <w:r w:rsidRPr="00612836">
        <w:rPr>
          <w:noProof/>
        </w:rPr>
        <w:tab/>
        <w:t xml:space="preserve">Celotne proračunske obveznosti se izvršujejo </w:t>
      </w:r>
      <w:r w:rsidRPr="00612836">
        <w:rPr>
          <w:rStyle w:val="CRDeleted"/>
          <w:noProof/>
          <w:lang w:val="sl-SI"/>
        </w:rPr>
        <w:t>bodisi</w:t>
      </w:r>
      <w:r w:rsidRPr="00612836">
        <w:rPr>
          <w:noProof/>
        </w:rPr>
        <w:t xml:space="preserve"> s sklenitvijo sporazuma o financiranju, ki </w:t>
      </w:r>
      <w:r w:rsidRPr="00612836">
        <w:rPr>
          <w:rStyle w:val="CRDeleted"/>
          <w:noProof/>
          <w:lang w:val="sl-SI"/>
        </w:rPr>
        <w:t>sam</w:t>
      </w:r>
      <w:r w:rsidRPr="00612836">
        <w:rPr>
          <w:noProof/>
        </w:rPr>
        <w:t xml:space="preserve"> predvideva poznejšo sklenitev ene ali več pravnih obveznosti, </w:t>
      </w:r>
      <w:r w:rsidRPr="00612836">
        <w:rPr>
          <w:rStyle w:val="CRDeleted"/>
          <w:noProof/>
          <w:lang w:val="sl-SI"/>
        </w:rPr>
        <w:t>bodisi</w:t>
      </w:r>
      <w:r w:rsidRPr="00612836">
        <w:rPr>
          <w:noProof/>
        </w:rPr>
        <w:t xml:space="preserve"> s sklenitvijo ene ali več pravnih obveznosti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ali z oblikovanjem rezervacij za finančne obveznosti iz člena 215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p>
    <w:p w14:paraId="1959623B" w14:textId="77777777" w:rsidR="00D026B6" w:rsidRPr="00612836" w:rsidRDefault="00D026B6" w:rsidP="00D026B6">
      <w:pPr>
        <w:rPr>
          <w:noProof/>
        </w:rPr>
      </w:pPr>
      <w:r w:rsidRPr="00612836">
        <w:rPr>
          <w:noProof/>
        </w:rPr>
        <w:t>Sporazumi o financiranju na področju neposredne finančne pomoči tretjim državam, vključno s proračunsko podporo, ki pomenijo pravno obveznost, so lahko podlaga za plačilo brez sklenitve drugih pravnih obveznosti.</w:t>
      </w:r>
    </w:p>
    <w:p w14:paraId="151A395E" w14:textId="77777777" w:rsidR="00D026B6" w:rsidRPr="00612836" w:rsidRDefault="00D026B6" w:rsidP="00D026B6">
      <w:pPr>
        <w:rPr>
          <w:noProof/>
        </w:rPr>
      </w:pPr>
      <w:r w:rsidRPr="00612836">
        <w:rPr>
          <w:noProof/>
        </w:rPr>
        <w:t>Kadar se celotna proračunska obveznost izvršuje s sklenitvijo sporazuma o financiranju, se drugi pododstavek odstavka 3 ne uporablja.</w:t>
      </w:r>
    </w:p>
    <w:p w14:paraId="2A178D03" w14:textId="77777777" w:rsidR="00D026B6" w:rsidRPr="00612836" w:rsidRDefault="00D026B6" w:rsidP="00D026B6">
      <w:pPr>
        <w:rPr>
          <w:noProof/>
        </w:rPr>
      </w:pPr>
      <w:r w:rsidRPr="00612836">
        <w:rPr>
          <w:noProof/>
        </w:rPr>
        <w:t>5.</w:t>
      </w:r>
      <w:r w:rsidRPr="00612836">
        <w:rPr>
          <w:noProof/>
        </w:rPr>
        <w:tab/>
        <w:t>Vsako posamezno pravno obveznost, sklenjeno na podlagi celotne proračunske obveznosti, odgovorni odredbodajalec pred podpisom evidentira v osrednjem proračunskem računovodstvu in knjiži v celotno proračunsko obveznost.</w:t>
      </w:r>
    </w:p>
    <w:p w14:paraId="648978F7" w14:textId="77777777" w:rsidR="00D026B6" w:rsidRPr="00612836" w:rsidRDefault="00D026B6" w:rsidP="00D026B6">
      <w:pPr>
        <w:rPr>
          <w:noProof/>
        </w:rPr>
      </w:pPr>
      <w:r w:rsidRPr="00612836">
        <w:rPr>
          <w:noProof/>
        </w:rPr>
        <w:t>6.</w:t>
      </w:r>
      <w:r w:rsidRPr="00612836">
        <w:rPr>
          <w:noProof/>
        </w:rPr>
        <w:tab/>
        <w:t>Začasne proračunske obveznosti se izvršujejo s sklenitvijo ene ali več pravnih obveznosti, na podlagi katerih nastane upravičenost do poznejših plačil. Vendar se v primerih, ki se nanašajo na odhodke za upravljanje kadrov, odhodke za člane oziroma nekdanje člane institucij Unije ali odhodke za komuniciranje, ki jih imajo institucije za obveščanje javnosti o dogodkih Unije, ali v primerih iz točke 14.5 Priloge I, lahko izvršujejo neposredno s plačili brez sklenitve predhodne pravne obveznosti.</w:t>
      </w:r>
    </w:p>
    <w:p w14:paraId="08F28383"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114</w:t>
      </w:r>
      <w:r w:rsidRPr="00612836">
        <w:rPr>
          <w:rStyle w:val="CRMinorChangeDeleted"/>
          <w:noProof/>
          <w:lang w:val="sl-SI"/>
        </w:rPr>
        <w:t>113</w:t>
      </w:r>
    </w:p>
    <w:p w14:paraId="5AABDBA8" w14:textId="77777777" w:rsidR="00D026B6" w:rsidRPr="00612836" w:rsidRDefault="00D026B6" w:rsidP="00D026B6">
      <w:pPr>
        <w:pStyle w:val="NormalCentered"/>
        <w:rPr>
          <w:b/>
          <w:bCs/>
          <w:noProof/>
        </w:rPr>
      </w:pPr>
      <w:r w:rsidRPr="00612836">
        <w:rPr>
          <w:b/>
          <w:noProof/>
        </w:rPr>
        <w:t>Obveznosti za odobritve EKJS</w:t>
      </w:r>
    </w:p>
    <w:p w14:paraId="0E16962C" w14:textId="77777777" w:rsidR="00D026B6" w:rsidRPr="00612836" w:rsidRDefault="00D026B6" w:rsidP="00D026B6">
      <w:pPr>
        <w:rPr>
          <w:noProof/>
        </w:rPr>
      </w:pPr>
      <w:r w:rsidRPr="00612836">
        <w:rPr>
          <w:noProof/>
        </w:rPr>
        <w:t>1.</w:t>
      </w:r>
      <w:r w:rsidRPr="00612836">
        <w:rPr>
          <w:noProof/>
        </w:rPr>
        <w:tab/>
        <w:t>Za vsako proračunsko leto odobritve EKJS vključujejo nediferencirana sredstva za odhodke v zvezi z ukrepi iz člena </w:t>
      </w:r>
      <w:r w:rsidRPr="00612836">
        <w:rPr>
          <w:rStyle w:val="CRMinorChangeAdded"/>
          <w:noProof/>
          <w:lang w:val="sl-SI"/>
        </w:rPr>
        <w:t>5(2)</w:t>
      </w:r>
      <w:r w:rsidRPr="00612836">
        <w:rPr>
          <w:rStyle w:val="CRMinorChangeDeleted"/>
          <w:noProof/>
          <w:lang w:val="sl-SI"/>
        </w:rPr>
        <w:t>4(1)</w:t>
      </w:r>
      <w:r w:rsidRPr="00612836">
        <w:rPr>
          <w:noProof/>
        </w:rPr>
        <w:t xml:space="preserve"> Uredbe (EU) </w:t>
      </w:r>
      <w:r w:rsidRPr="00612836">
        <w:rPr>
          <w:rStyle w:val="CRMinorChangeAdded"/>
          <w:noProof/>
          <w:lang w:val="sl-SI"/>
        </w:rPr>
        <w:t>2021/2116</w:t>
      </w:r>
      <w:r w:rsidRPr="00612836">
        <w:rPr>
          <w:rStyle w:val="CRMinorChangeDeleted"/>
          <w:noProof/>
          <w:lang w:val="sl-SI"/>
        </w:rPr>
        <w:t>št. 1306/2013</w:t>
      </w:r>
      <w:r w:rsidRPr="00612836">
        <w:rPr>
          <w:noProof/>
        </w:rPr>
        <w:t>. Odhodki, povezani z ukrepi iz člena </w:t>
      </w:r>
      <w:r w:rsidRPr="00612836">
        <w:rPr>
          <w:rStyle w:val="CRMinorChangeAdded"/>
          <w:noProof/>
          <w:lang w:val="sl-SI"/>
        </w:rPr>
        <w:t>5(3)</w:t>
      </w:r>
      <w:r w:rsidRPr="00612836">
        <w:rPr>
          <w:rStyle w:val="CRMinorChangeDeleted"/>
          <w:noProof/>
          <w:lang w:val="sl-SI"/>
        </w:rPr>
        <w:t>4(2)</w:t>
      </w:r>
      <w:r w:rsidRPr="00612836">
        <w:rPr>
          <w:noProof/>
        </w:rPr>
        <w:t xml:space="preserve"> in člena </w:t>
      </w:r>
      <w:r w:rsidRPr="00612836">
        <w:rPr>
          <w:rStyle w:val="CRMinorChangeAdded"/>
          <w:noProof/>
          <w:lang w:val="sl-SI"/>
        </w:rPr>
        <w:t>7</w:t>
      </w:r>
      <w:r w:rsidRPr="00612836">
        <w:rPr>
          <w:rStyle w:val="CRMinorChangeDeleted"/>
          <w:noProof/>
          <w:lang w:val="sl-SI"/>
        </w:rPr>
        <w:t>6</w:t>
      </w:r>
      <w:r w:rsidRPr="00612836">
        <w:rPr>
          <w:noProof/>
        </w:rPr>
        <w:t xml:space="preserve"> navedene uredbe, z izjemo ukrepov, ki se financirajo iz neoperativne tehnične pomoči, in prispevkov </w:t>
      </w:r>
      <w:r w:rsidRPr="00612836">
        <w:rPr>
          <w:rStyle w:val="CRDeleted"/>
          <w:noProof/>
          <w:lang w:val="sl-SI"/>
        </w:rPr>
        <w:t>izvedbenim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izvajalskim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agencijam, se pokrijejo iz diferenciranih sredstev.</w:t>
      </w:r>
    </w:p>
    <w:p w14:paraId="138BDD2B" w14:textId="77777777" w:rsidR="00D026B6" w:rsidRPr="00612836" w:rsidRDefault="00D026B6" w:rsidP="00D026B6">
      <w:pPr>
        <w:rPr>
          <w:noProof/>
        </w:rPr>
      </w:pPr>
      <w:r w:rsidRPr="00612836">
        <w:rPr>
          <w:noProof/>
        </w:rPr>
        <w:t>2.</w:t>
      </w:r>
      <w:r w:rsidRPr="00612836">
        <w:rPr>
          <w:noProof/>
        </w:rPr>
        <w:tab/>
        <w:t xml:space="preserve">Odločitve Komisije, s katerimi se določi znesek povračil odhodkov v zvezi z EKJS, ki jih imajo države članice,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lahko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predstavljajo celotne začasne proračunske obveznosti, ki pa ne presegajo skupnih proračunskih odobritev, knjiženih za EKJS.</w:t>
      </w:r>
    </w:p>
    <w:p w14:paraId="77B08386" w14:textId="77777777" w:rsidR="00D026B6" w:rsidRPr="00612836" w:rsidRDefault="00D026B6" w:rsidP="00D026B6">
      <w:pPr>
        <w:rPr>
          <w:noProof/>
        </w:rPr>
      </w:pPr>
      <w:r w:rsidRPr="00612836">
        <w:rPr>
          <w:noProof/>
        </w:rPr>
        <w:t>3.</w:t>
      </w:r>
      <w:r w:rsidRPr="00612836">
        <w:rPr>
          <w:noProof/>
        </w:rPr>
        <w:tab/>
        <w:t>Celotne začasne proračunske obveznosti za EKJS za določeno proračunsko leto, za katere niso bile prevzete obveznosti na specifičnih proračunskih postavkah do 1. februarja naslednjega proračunskega leta, se sprostijo za zadevno proračunsko leto, za katero so bile odobrene.</w:t>
      </w:r>
    </w:p>
    <w:p w14:paraId="49B2A1C4" w14:textId="77777777" w:rsidR="00D026B6" w:rsidRPr="00612836" w:rsidRDefault="00D026B6" w:rsidP="00D026B6">
      <w:pPr>
        <w:rPr>
          <w:noProof/>
        </w:rPr>
      </w:pPr>
      <w:r w:rsidRPr="00612836">
        <w:rPr>
          <w:noProof/>
        </w:rPr>
        <w:t>4.</w:t>
      </w:r>
      <w:r w:rsidRPr="00612836">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Kadar obstaja celotna začasna proračunska obveznost iz odstavka 2,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 xml:space="preserve"> </w:t>
      </w:r>
      <w:r w:rsidRPr="00612836">
        <w:rPr>
          <w:rStyle w:val="CRMinorChangeAdded"/>
          <w:noProof/>
          <w:lang w:val="sl-SI"/>
        </w:rPr>
        <w:t>se z</w:t>
      </w:r>
      <w:r w:rsidRPr="00612836">
        <w:rPr>
          <w:rStyle w:val="CRMinorChangeDeleted"/>
          <w:noProof/>
          <w:lang w:val="sl-SI"/>
        </w:rPr>
        <w:t>Z</w:t>
      </w:r>
      <w:r w:rsidRPr="00612836">
        <w:rPr>
          <w:noProof/>
        </w:rPr>
        <w:t xml:space="preserve">a odhodke organov in teles iz pravil v zvezi z EKJS </w:t>
      </w:r>
      <w:r w:rsidRPr="00612836">
        <w:rPr>
          <w:rStyle w:val="CRMinorChangeDeleted"/>
          <w:noProof/>
          <w:lang w:val="sl-SI"/>
        </w:rPr>
        <w:t>se</w:t>
      </w:r>
      <w:r w:rsidRPr="00612836">
        <w:rPr>
          <w:noProof/>
        </w:rPr>
        <w:t xml:space="preserve"> prevzamejo obveznosti po poglavjih, členih in postavkah v dveh mesecih po prejetju poročil držav članic. Takšne obveznosti se lahko prevzamejo po poteku tega obdobja dveh mesecev, pri čemer je treba uporabiti postopek za prerazporeditev odobritev glede zadevnih proračunskih postavk. Zneski se obračunajo kot plačila v istem dvomesečnem obdobju, razen če države članice še niso izvršile plačila ali kadar obstaja dvom glede upravičenosti.</w:t>
      </w:r>
    </w:p>
    <w:p w14:paraId="64F4C03B" w14:textId="77777777" w:rsidR="00D026B6" w:rsidRPr="00612836" w:rsidRDefault="00D026B6" w:rsidP="00D026B6">
      <w:pPr>
        <w:rPr>
          <w:noProof/>
        </w:rPr>
      </w:pPr>
      <w:r w:rsidRPr="00612836">
        <w:rPr>
          <w:noProof/>
        </w:rPr>
        <w:t>Obveznosti iz prvega pododstavka tega odstavka se odštejejo od celotne začasne proračunske obveznosti iz odstavka </w:t>
      </w:r>
      <w:r w:rsidRPr="00612836">
        <w:rPr>
          <w:rStyle w:val="CRMinorChangeAdded"/>
          <w:noProof/>
          <w:lang w:val="sl-SI"/>
        </w:rPr>
        <w:t>2</w:t>
      </w:r>
      <w:r w:rsidRPr="00612836">
        <w:rPr>
          <w:rStyle w:val="CRMinorChangeDeleted"/>
          <w:noProof/>
          <w:lang w:val="sl-SI"/>
        </w:rPr>
        <w:t>1</w:t>
      </w:r>
      <w:r w:rsidRPr="00612836">
        <w:rPr>
          <w:noProof/>
        </w:rPr>
        <w:t>.</w:t>
      </w:r>
    </w:p>
    <w:p w14:paraId="1C7F8415" w14:textId="77777777" w:rsidR="00D026B6" w:rsidRPr="00612836" w:rsidRDefault="00D026B6" w:rsidP="00D026B6">
      <w:pPr>
        <w:rPr>
          <w:noProof/>
        </w:rPr>
      </w:pPr>
      <w:r w:rsidRPr="00612836">
        <w:rPr>
          <w:noProof/>
        </w:rPr>
        <w:t>5.</w:t>
      </w:r>
      <w:r w:rsidRPr="00612836">
        <w:rPr>
          <w:noProof/>
        </w:rPr>
        <w:tab/>
        <w:t>Uporaba odstavkov 2 in 3 je odvisna od preučitve in sprejetja zaključnega računa.</w:t>
      </w:r>
    </w:p>
    <w:p w14:paraId="62FADBA4"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115</w:t>
      </w:r>
      <w:r w:rsidRPr="00612836">
        <w:rPr>
          <w:rStyle w:val="CRMinorChangeDeleted"/>
          <w:noProof/>
          <w:lang w:val="sl-SI"/>
        </w:rPr>
        <w:t>114</w:t>
      </w:r>
    </w:p>
    <w:p w14:paraId="4CC8FD64" w14:textId="77777777" w:rsidR="00D026B6" w:rsidRPr="00612836" w:rsidRDefault="00D026B6" w:rsidP="00D026B6">
      <w:pPr>
        <w:pStyle w:val="NormalCentered"/>
        <w:rPr>
          <w:b/>
          <w:bCs/>
          <w:noProof/>
        </w:rPr>
      </w:pPr>
      <w:r w:rsidRPr="00612836">
        <w:rPr>
          <w:b/>
          <w:noProof/>
        </w:rPr>
        <w:t>Roki za obveznosti</w:t>
      </w:r>
    </w:p>
    <w:p w14:paraId="55ADC4DC" w14:textId="77777777" w:rsidR="00D026B6" w:rsidRPr="00612836" w:rsidRDefault="00D026B6" w:rsidP="00D026B6">
      <w:pPr>
        <w:rPr>
          <w:noProof/>
        </w:rPr>
      </w:pPr>
      <w:r w:rsidRPr="00612836">
        <w:rPr>
          <w:noProof/>
        </w:rPr>
        <w:t>1.</w:t>
      </w:r>
      <w:r w:rsidRPr="00612836">
        <w:rPr>
          <w:noProof/>
        </w:rPr>
        <w:tab/>
        <w:t>Brez poseganja v člena </w:t>
      </w:r>
      <w:r w:rsidRPr="00612836">
        <w:rPr>
          <w:rStyle w:val="CRMinorChangeAdded"/>
          <w:noProof/>
          <w:lang w:val="sl-SI"/>
        </w:rPr>
        <w:t>112</w:t>
      </w:r>
      <w:r w:rsidRPr="00612836">
        <w:rPr>
          <w:rStyle w:val="CRMinorChangeDeleted"/>
          <w:noProof/>
          <w:lang w:val="sl-SI"/>
        </w:rPr>
        <w:t>111</w:t>
      </w:r>
      <w:r w:rsidRPr="00612836">
        <w:rPr>
          <w:noProof/>
        </w:rPr>
        <w:t>(2) in </w:t>
      </w:r>
      <w:r w:rsidRPr="00612836">
        <w:rPr>
          <w:rStyle w:val="CRMinorChangeAdded"/>
          <w:noProof/>
          <w:lang w:val="sl-SI"/>
        </w:rPr>
        <w:t>269</w:t>
      </w:r>
      <w:r w:rsidRPr="00612836">
        <w:rPr>
          <w:rStyle w:val="CRMinorChangeDeleted"/>
          <w:noProof/>
          <w:lang w:val="sl-SI"/>
        </w:rPr>
        <w:t>264</w:t>
      </w:r>
      <w:r w:rsidRPr="00612836">
        <w:rPr>
          <w:noProof/>
        </w:rPr>
        <w:t>(3) se pravne obveznosti, ki se nanašajo na posamezne ali začasne proračunske obveznosti, sklenejo do 31. decembra leta n, pri čemer je leto n tisto, v katerem je bila prevzeta proračunska obveznost.</w:t>
      </w:r>
    </w:p>
    <w:p w14:paraId="06661C78" w14:textId="77777777" w:rsidR="00D026B6" w:rsidRPr="00612836" w:rsidRDefault="00D026B6" w:rsidP="00D026B6">
      <w:pPr>
        <w:rPr>
          <w:noProof/>
        </w:rPr>
      </w:pPr>
      <w:r w:rsidRPr="00612836">
        <w:rPr>
          <w:noProof/>
        </w:rPr>
        <w:t>2.</w:t>
      </w:r>
      <w:r w:rsidRPr="00612836">
        <w:rPr>
          <w:noProof/>
        </w:rPr>
        <w:tab/>
        <w:t>Celotne proračunske obveznosti zajemajo skupne stroške ustreznih pravnih obveznosti, sklenjenih do 31. decembra leta n+1</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 ali zneske rezervacij za finančne obveznosti iz člena 215, izvršene do istega datuma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noProof/>
        </w:rPr>
        <w:t>.</w:t>
      </w:r>
    </w:p>
    <w:p w14:paraId="165ED454" w14:textId="77777777" w:rsidR="00D026B6" w:rsidRPr="00612836" w:rsidRDefault="00D026B6" w:rsidP="00D026B6">
      <w:pPr>
        <w:rPr>
          <w:noProof/>
        </w:rPr>
      </w:pPr>
      <w:r w:rsidRPr="00612836">
        <w:rPr>
          <w:noProof/>
        </w:rPr>
        <w:t>Kadar se na podlagi celotne proračunske obveznosti podeli nagrada iz naslova IX, se pravna obveznost iz člena </w:t>
      </w:r>
      <w:r w:rsidRPr="00612836">
        <w:rPr>
          <w:rStyle w:val="CRMinorChangeAdded"/>
          <w:noProof/>
          <w:lang w:val="sl-SI"/>
        </w:rPr>
        <w:t>211</w:t>
      </w:r>
      <w:r w:rsidRPr="00612836">
        <w:rPr>
          <w:rStyle w:val="CRMinorChangeDeleted"/>
          <w:noProof/>
          <w:lang w:val="sl-SI"/>
        </w:rPr>
        <w:t>207</w:t>
      </w:r>
      <w:r w:rsidRPr="00612836">
        <w:rPr>
          <w:noProof/>
        </w:rPr>
        <w:t>(4) sklene do 31. decembra leta n+3.</w:t>
      </w:r>
    </w:p>
    <w:p w14:paraId="4F045EDA" w14:textId="77777777" w:rsidR="00D026B6" w:rsidRPr="00612836" w:rsidRDefault="00D026B6" w:rsidP="00D026B6">
      <w:pPr>
        <w:rPr>
          <w:noProof/>
        </w:rPr>
      </w:pPr>
      <w:r w:rsidRPr="00612836">
        <w:rPr>
          <w:noProof/>
        </w:rPr>
        <w:t xml:space="preserve">Kar zadeva zunanje </w:t>
      </w:r>
      <w:r w:rsidRPr="00612836">
        <w:rPr>
          <w:rStyle w:val="CRDeleted"/>
          <w:noProof/>
          <w:lang w:val="sl-SI"/>
        </w:rPr>
        <w:t>delovanje</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ukrepe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kadar se na podlagi celotne proračunske obveznosti sklene sporazum o financiranju s tretjo državo, se tovrsten sporazum sklene do 31. decembra leta n+1. V tem primeru celotna proračunska obveznost krije skupne stroške pravnih obveznosti, s katerimi se izvršuje sporazum o financiranju, sklenjen v obdobju treh let po datumu sklenitve sporazuma o financiranju.</w:t>
      </w:r>
    </w:p>
    <w:p w14:paraId="75B79DD8" w14:textId="77777777" w:rsidR="00D026B6" w:rsidRPr="00612836" w:rsidRDefault="00D026B6" w:rsidP="00D026B6">
      <w:pPr>
        <w:rPr>
          <w:noProof/>
        </w:rPr>
      </w:pPr>
      <w:r w:rsidRPr="00612836">
        <w:rPr>
          <w:noProof/>
        </w:rPr>
        <w:t>Vendar pa v naslednjih primerih celotna proračunska obveznost krije skupne stroške pravnih obveznosti, sklenjenih do konca obdobja izvrševanja sporazuma o financiranju:</w:t>
      </w:r>
    </w:p>
    <w:p w14:paraId="202F60B4" w14:textId="77777777" w:rsidR="00D026B6" w:rsidRPr="00612836" w:rsidRDefault="00D026B6" w:rsidP="00D026B6">
      <w:pPr>
        <w:pStyle w:val="Point0"/>
        <w:rPr>
          <w:noProof/>
        </w:rPr>
      </w:pPr>
      <w:r w:rsidRPr="00612836">
        <w:rPr>
          <w:noProof/>
        </w:rPr>
        <w:tab/>
        <w:t>(a)</w:t>
      </w:r>
      <w:r w:rsidRPr="00612836">
        <w:rPr>
          <w:noProof/>
        </w:rPr>
        <w:tab/>
        <w:t>ukrepi z več donatorji;</w:t>
      </w:r>
    </w:p>
    <w:p w14:paraId="549DAF55" w14:textId="77777777" w:rsidR="00D026B6" w:rsidRPr="00612836" w:rsidRDefault="00D026B6" w:rsidP="00D026B6">
      <w:pPr>
        <w:pStyle w:val="Point0"/>
        <w:rPr>
          <w:noProof/>
        </w:rPr>
      </w:pPr>
      <w:r w:rsidRPr="00612836">
        <w:rPr>
          <w:noProof/>
        </w:rPr>
        <w:tab/>
        <w:t>(b)</w:t>
      </w:r>
      <w:r w:rsidRPr="00612836">
        <w:rPr>
          <w:noProof/>
        </w:rPr>
        <w:tab/>
        <w:t>operacije mešanega financiranja;</w:t>
      </w:r>
    </w:p>
    <w:p w14:paraId="405C36D5" w14:textId="77777777" w:rsidR="00D026B6" w:rsidRPr="00612836" w:rsidRDefault="00D026B6" w:rsidP="00D026B6">
      <w:pPr>
        <w:pStyle w:val="Point0"/>
        <w:rPr>
          <w:noProof/>
        </w:rPr>
      </w:pPr>
      <w:r w:rsidRPr="00612836">
        <w:rPr>
          <w:noProof/>
        </w:rPr>
        <w:tab/>
        <w:t>(c)</w:t>
      </w:r>
      <w:r w:rsidRPr="00612836">
        <w:rPr>
          <w:noProof/>
        </w:rPr>
        <w:tab/>
        <w:t xml:space="preserve">pravne obveznosti v zvezi z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612836">
        <w:rPr>
          <w:noProof/>
          <w:highlight w:val="lightGray"/>
        </w:rPr>
        <w:t> dejavnostmi komuniciranja in prepoznavnosti, </w:t>
      </w:r>
      <w:r w:rsidRPr="00612836">
        <w:rPr>
          <w:noProof/>
          <w:highlight w:val="lightGray"/>
        </w:rPr>
        <w:fldChar w:fldCharType="begin"/>
      </w:r>
      <w:r w:rsidRPr="00612836">
        <w:rPr>
          <w:noProof/>
          <w:highlight w:val="lightGray"/>
        </w:rPr>
        <w:instrText xml:space="preserve"> QUOTE "ï" </w:instrText>
      </w:r>
      <w:r w:rsidRPr="00612836">
        <w:rPr>
          <w:noProof/>
          <w:highlight w:val="lightGray"/>
        </w:rPr>
        <w:fldChar w:fldCharType="separate"/>
      </w:r>
      <w:r w:rsidRPr="00612836">
        <w:rPr>
          <w:rStyle w:val="CRMarker"/>
          <w:noProof/>
          <w:highlight w:val="lightGray"/>
          <w:lang w:val="sl-SI"/>
        </w:rPr>
        <w:t>ï</w:t>
      </w:r>
      <w:r w:rsidRPr="00612836">
        <w:rPr>
          <w:noProof/>
          <w:highlight w:val="lightGray"/>
        </w:rPr>
        <w:fldChar w:fldCharType="end"/>
      </w:r>
      <w:r w:rsidRPr="00612836">
        <w:rPr>
          <w:b/>
          <w:noProof/>
          <w:color w:val="FF0000"/>
        </w:rPr>
        <w:t xml:space="preserve"> </w:t>
      </w:r>
      <w:r w:rsidRPr="00612836">
        <w:rPr>
          <w:noProof/>
        </w:rPr>
        <w:t>revizijo in vrednotenjem;</w:t>
      </w:r>
    </w:p>
    <w:p w14:paraId="2CB052E3" w14:textId="77777777" w:rsidR="00D026B6" w:rsidRPr="00612836" w:rsidRDefault="00D026B6" w:rsidP="00D026B6">
      <w:pPr>
        <w:pStyle w:val="Point0"/>
        <w:rPr>
          <w:noProof/>
        </w:rPr>
      </w:pPr>
      <w:r w:rsidRPr="00612836">
        <w:rPr>
          <w:noProof/>
        </w:rPr>
        <w:tab/>
        <w:t>(d)</w:t>
      </w:r>
      <w:r w:rsidRPr="00612836">
        <w:rPr>
          <w:noProof/>
        </w:rPr>
        <w:tab/>
        <w:t>v naslednjih izjemnih okoliščinah:</w:t>
      </w:r>
    </w:p>
    <w:p w14:paraId="03688936" w14:textId="77777777" w:rsidR="00D026B6" w:rsidRPr="00612836" w:rsidRDefault="00D026B6" w:rsidP="00D026B6">
      <w:pPr>
        <w:pStyle w:val="Point1"/>
        <w:rPr>
          <w:noProof/>
        </w:rPr>
      </w:pPr>
      <w:r w:rsidRPr="00612836">
        <w:rPr>
          <w:noProof/>
        </w:rPr>
        <w:tab/>
        <w:t>(i)</w:t>
      </w:r>
      <w:r w:rsidRPr="00612836">
        <w:rPr>
          <w:noProof/>
        </w:rPr>
        <w:tab/>
        <w:t>spremembe pravnih obveznosti, ki so že bile sklenjene;</w:t>
      </w:r>
    </w:p>
    <w:p w14:paraId="5C649FAD" w14:textId="77777777" w:rsidR="00D026B6" w:rsidRPr="00612836" w:rsidRDefault="00D026B6" w:rsidP="00D026B6">
      <w:pPr>
        <w:pStyle w:val="Point1"/>
        <w:rPr>
          <w:noProof/>
        </w:rPr>
      </w:pPr>
      <w:r w:rsidRPr="00612836">
        <w:rPr>
          <w:noProof/>
        </w:rPr>
        <w:tab/>
        <w:t>(ii)</w:t>
      </w:r>
      <w:r w:rsidRPr="00612836">
        <w:rPr>
          <w:noProof/>
        </w:rPr>
        <w:tab/>
        <w:t>pravne obveznosti, ki se sklenejo po predčasnem preklicu obstoječe pravne obveznosti;</w:t>
      </w:r>
    </w:p>
    <w:p w14:paraId="1B4E9F7E" w14:textId="77777777" w:rsidR="00D026B6" w:rsidRPr="00612836" w:rsidRDefault="00D026B6" w:rsidP="00D026B6">
      <w:pPr>
        <w:pStyle w:val="Point1"/>
        <w:rPr>
          <w:noProof/>
        </w:rPr>
      </w:pPr>
      <w:r w:rsidRPr="00612836">
        <w:rPr>
          <w:noProof/>
        </w:rPr>
        <w:tab/>
        <w:t>(iii)</w:t>
      </w:r>
      <w:r w:rsidRPr="00612836">
        <w:rPr>
          <w:noProof/>
        </w:rPr>
        <w:tab/>
        <w:t>spremembe subjekta, ki mu je bila zaupana izvedba projekta.</w:t>
      </w:r>
    </w:p>
    <w:p w14:paraId="324970FA" w14:textId="77777777" w:rsidR="00D026B6" w:rsidRPr="00612836" w:rsidRDefault="00D026B6" w:rsidP="00D026B6">
      <w:pPr>
        <w:rPr>
          <w:noProof/>
        </w:rPr>
      </w:pPr>
      <w:r w:rsidRPr="00612836">
        <w:rPr>
          <w:noProof/>
        </w:rPr>
        <w:t>3.</w:t>
      </w:r>
      <w:r w:rsidRPr="00612836">
        <w:rPr>
          <w:noProof/>
        </w:rPr>
        <w:tab/>
        <w:t xml:space="preserve">Tretji </w:t>
      </w:r>
      <w:r w:rsidRPr="00612836">
        <w:rPr>
          <w:rStyle w:val="CRRefonteDeleted"/>
          <w:noProof/>
          <w:highlight w:val="lightGray"/>
          <w:lang w:val="sl-SI"/>
        </w:rPr>
        <w:t>in četrti</w:t>
      </w:r>
      <w:r w:rsidRPr="00612836">
        <w:rPr>
          <w:noProof/>
        </w:rPr>
        <w:t xml:space="preserve"> pododstavek odstavka 2 se ne uporablja</w:t>
      </w:r>
      <w:r w:rsidRPr="00612836">
        <w:rPr>
          <w:rStyle w:val="CRMinorChangeDeleted"/>
          <w:noProof/>
          <w:lang w:val="sl-SI"/>
        </w:rPr>
        <w:t>ta</w:t>
      </w:r>
      <w:r w:rsidRPr="00612836">
        <w:rPr>
          <w:noProof/>
        </w:rPr>
        <w:t xml:space="preserve"> za </w:t>
      </w:r>
      <w:r w:rsidRPr="00612836">
        <w:rPr>
          <w:rStyle w:val="CRDeleted"/>
          <w:noProof/>
          <w:lang w:val="sl-SI"/>
        </w:rPr>
        <w:t>naslednje</w:t>
      </w:r>
      <w:r w:rsidRPr="00612836">
        <w:rPr>
          <w:noProof/>
        </w:rPr>
        <w:t xml:space="preserve"> večletne programe, ki se izvajajo z razdeljenimi obveznostmi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na podlagi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w:t>
      </w:r>
    </w:p>
    <w:p w14:paraId="467FF63F" w14:textId="77777777" w:rsidR="00D026B6" w:rsidRPr="00612836" w:rsidRDefault="00D026B6" w:rsidP="00D026B6">
      <w:pPr>
        <w:pStyle w:val="Point0"/>
        <w:rPr>
          <w:rStyle w:val="CRRefonteDeleted"/>
          <w:noProof/>
          <w:highlight w:val="lightGray"/>
          <w:lang w:val="sl-SI"/>
        </w:rPr>
      </w:pPr>
      <w:r w:rsidRPr="00612836">
        <w:rPr>
          <w:noProof/>
        </w:rPr>
        <w:tab/>
      </w:r>
      <w:r w:rsidRPr="00612836">
        <w:rPr>
          <w:rStyle w:val="CRRefonteDeleted"/>
          <w:noProof/>
          <w:highlight w:val="lightGray"/>
          <w:lang w:val="sl-SI"/>
        </w:rPr>
        <w:t>(a)</w:t>
      </w:r>
      <w:r w:rsidRPr="00612836">
        <w:rPr>
          <w:rStyle w:val="CRRefonteDeleted"/>
          <w:noProof/>
          <w:highlight w:val="lightGray"/>
          <w:lang w:val="sl-SI"/>
        </w:rPr>
        <w:tab/>
        <w:t>instrument za predpristopno pomoč, ustanovljen z Uredbo (EU) št. 231/2014 Evropskega parlamenta in Sveta</w:t>
      </w:r>
      <w:r w:rsidRPr="00612836">
        <w:rPr>
          <w:rStyle w:val="CRRefonteDeleted"/>
          <w:noProof/>
          <w:highlight w:val="lightGray"/>
          <w:vertAlign w:val="superscript"/>
          <w:lang w:val="sl-SI"/>
        </w:rPr>
        <w:footnoteReference w:id="74"/>
      </w:r>
      <w:r w:rsidRPr="00612836">
        <w:rPr>
          <w:rStyle w:val="CRRefonteDeleted"/>
          <w:noProof/>
          <w:highlight w:val="lightGray"/>
          <w:lang w:val="sl-SI"/>
        </w:rPr>
        <w:t>;</w:t>
      </w:r>
    </w:p>
    <w:p w14:paraId="3616970B" w14:textId="77777777" w:rsidR="00D026B6" w:rsidRPr="00612836" w:rsidRDefault="00D026B6" w:rsidP="00D026B6">
      <w:pPr>
        <w:pStyle w:val="Point0"/>
        <w:rPr>
          <w:rStyle w:val="CRRefonteDeleted"/>
          <w:noProof/>
          <w:highlight w:val="lightGray"/>
          <w:lang w:val="sl-SI"/>
        </w:rPr>
      </w:pPr>
      <w:r w:rsidRPr="00612836">
        <w:rPr>
          <w:rStyle w:val="CRRefonteDeleted"/>
          <w:noProof/>
          <w:highlight w:val="lightGray"/>
          <w:lang w:val="sl-SI"/>
        </w:rPr>
        <w:tab/>
        <w:t>(b)</w:t>
      </w:r>
      <w:r w:rsidRPr="00612836">
        <w:rPr>
          <w:rStyle w:val="CRRefonteDeleted"/>
          <w:noProof/>
          <w:highlight w:val="lightGray"/>
          <w:lang w:val="sl-SI"/>
        </w:rPr>
        <w:tab/>
        <w:t>evropski instrument sosedstva, ustanovljen z Uredbo (EU) št. 232/2014 Evropskega parlamenta in Sveta</w:t>
      </w:r>
      <w:r w:rsidRPr="00612836">
        <w:rPr>
          <w:rStyle w:val="CRRefonteDeleted"/>
          <w:noProof/>
          <w:highlight w:val="lightGray"/>
          <w:vertAlign w:val="superscript"/>
          <w:lang w:val="sl-SI"/>
        </w:rPr>
        <w:footnoteReference w:id="75"/>
      </w:r>
      <w:r w:rsidRPr="00612836">
        <w:rPr>
          <w:rStyle w:val="CRRefonteDeleted"/>
          <w:noProof/>
          <w:highlight w:val="lightGray"/>
          <w:lang w:val="sl-SI"/>
        </w:rPr>
        <w:t>.</w:t>
      </w:r>
    </w:p>
    <w:p w14:paraId="1BAD57C4" w14:textId="77777777" w:rsidR="00D026B6" w:rsidRPr="00612836" w:rsidRDefault="00D026B6" w:rsidP="00D026B6">
      <w:pPr>
        <w:pStyle w:val="CRSeparator"/>
        <w:rPr>
          <w:rStyle w:val="CRRefonteDeleted"/>
          <w:noProof/>
          <w:lang w:val="sl-SI"/>
        </w:rPr>
      </w:pPr>
    </w:p>
    <w:p w14:paraId="640CBAB7" w14:textId="77777777" w:rsidR="00D026B6" w:rsidRPr="00612836" w:rsidRDefault="00D026B6" w:rsidP="00D026B6">
      <w:pPr>
        <w:pStyle w:val="CRReference"/>
        <w:rPr>
          <w:rStyle w:val="CRRefonteDeleted"/>
          <w:noProof/>
          <w:highlight w:val="lightGray"/>
          <w:lang w:val="sl-SI"/>
        </w:rPr>
      </w:pPr>
      <w:r w:rsidRPr="00612836">
        <w:rPr>
          <w:noProof/>
          <w:highlight w:val="lightGray"/>
          <w:lang w:val="sl-SI"/>
        </w:rPr>
        <w:fldChar w:fldCharType="begin"/>
      </w:r>
      <w:r w:rsidRPr="00612836">
        <w:rPr>
          <w:noProof/>
          <w:highlight w:val="lightGray"/>
          <w:lang w:val="sl-SI"/>
        </w:rPr>
        <w:instrText xml:space="preserve"> QUOTE "ò" </w:instrText>
      </w:r>
      <w:r w:rsidRPr="00612836">
        <w:rPr>
          <w:noProof/>
          <w:highlight w:val="lightGray"/>
          <w:lang w:val="sl-SI"/>
        </w:rPr>
        <w:fldChar w:fldCharType="separate"/>
      </w:r>
      <w:r w:rsidRPr="00612836">
        <w:rPr>
          <w:rStyle w:val="CRMarker"/>
          <w:noProof/>
          <w:highlight w:val="lightGray"/>
          <w:lang w:val="sl-SI"/>
        </w:rPr>
        <w:t>ò</w:t>
      </w:r>
      <w:r w:rsidRPr="00612836">
        <w:rPr>
          <w:noProof/>
          <w:highlight w:val="lightGray"/>
          <w:lang w:val="sl-SI"/>
        </w:rPr>
        <w:fldChar w:fldCharType="end"/>
      </w:r>
      <w:r w:rsidRPr="00612836">
        <w:rPr>
          <w:noProof/>
          <w:highlight w:val="lightGray"/>
          <w:lang w:val="sl-SI"/>
        </w:rPr>
        <w:t> novo</w:t>
      </w:r>
    </w:p>
    <w:p w14:paraId="5763E761" w14:textId="77777777" w:rsidR="00D026B6" w:rsidRPr="00612836" w:rsidRDefault="00D026B6" w:rsidP="00D026B6">
      <w:pPr>
        <w:pStyle w:val="Point0"/>
        <w:rPr>
          <w:noProof/>
          <w:highlight w:val="lightGray"/>
        </w:rPr>
      </w:pPr>
      <w:r w:rsidRPr="00612836">
        <w:rPr>
          <w:noProof/>
          <w:highlight w:val="lightGray"/>
        </w:rPr>
        <w:tab/>
        <w:t>(a)</w:t>
      </w:r>
      <w:r w:rsidRPr="00612836">
        <w:rPr>
          <w:noProof/>
          <w:highlight w:val="lightGray"/>
        </w:rPr>
        <w:tab/>
        <w:t>Uredbe (EU) 2021/947 Evropskega parlamenta in Sveta;</w:t>
      </w:r>
    </w:p>
    <w:p w14:paraId="2EB05978" w14:textId="77777777" w:rsidR="00D026B6" w:rsidRPr="00612836" w:rsidRDefault="00D026B6" w:rsidP="00D026B6">
      <w:pPr>
        <w:pStyle w:val="Point0"/>
        <w:rPr>
          <w:noProof/>
        </w:rPr>
      </w:pPr>
      <w:r w:rsidRPr="00612836">
        <w:rPr>
          <w:noProof/>
          <w:highlight w:val="lightGray"/>
        </w:rPr>
        <w:tab/>
        <w:t>(b)</w:t>
      </w:r>
      <w:r w:rsidRPr="00612836">
        <w:rPr>
          <w:noProof/>
          <w:highlight w:val="lightGray"/>
        </w:rPr>
        <w:tab/>
        <w:t xml:space="preserve">Uredbe (EU) 2021/1529 Evropskega parlamenta in Sveta; </w:t>
      </w:r>
    </w:p>
    <w:p w14:paraId="3E651348" w14:textId="77777777" w:rsidR="00D026B6" w:rsidRPr="00612836" w:rsidRDefault="00D026B6" w:rsidP="00D026B6">
      <w:pPr>
        <w:pStyle w:val="Point0"/>
        <w:rPr>
          <w:noProof/>
          <w:highlight w:val="lightGray"/>
        </w:rPr>
      </w:pPr>
      <w:r w:rsidRPr="00612836">
        <w:rPr>
          <w:noProof/>
          <w:highlight w:val="lightGray"/>
        </w:rPr>
        <w:t>(c)</w:t>
      </w:r>
      <w:r w:rsidRPr="00612836">
        <w:rPr>
          <w:noProof/>
          <w:highlight w:val="lightGray"/>
        </w:rPr>
        <w:tab/>
        <w:t>Uredbe (EU) 2021/1059 Evropskega parlamenta in Sveta</w:t>
      </w:r>
      <w:r w:rsidRPr="00612836">
        <w:rPr>
          <w:rStyle w:val="FootnoteReference"/>
          <w:noProof/>
          <w:highlight w:val="lightGray"/>
        </w:rPr>
        <w:footnoteReference w:id="76"/>
      </w:r>
      <w:r w:rsidRPr="00612836">
        <w:rPr>
          <w:noProof/>
          <w:highlight w:val="lightGray"/>
        </w:rPr>
        <w:t xml:space="preserve"> v zvezi s programi zunanjega sodelovanja;</w:t>
      </w:r>
    </w:p>
    <w:p w14:paraId="46A17DF5" w14:textId="77777777" w:rsidR="00D026B6" w:rsidRPr="00612836" w:rsidRDefault="00D026B6" w:rsidP="00D026B6">
      <w:pPr>
        <w:pStyle w:val="Point0"/>
        <w:rPr>
          <w:noProof/>
          <w:highlight w:val="lightGray"/>
        </w:rPr>
      </w:pPr>
      <w:r w:rsidRPr="00612836">
        <w:rPr>
          <w:noProof/>
          <w:highlight w:val="lightGray"/>
        </w:rPr>
        <w:tab/>
        <w:t>(d)</w:t>
      </w:r>
      <w:r w:rsidRPr="00612836">
        <w:rPr>
          <w:noProof/>
          <w:highlight w:val="lightGray"/>
        </w:rPr>
        <w:tab/>
        <w:t>Sklepa (EU) 2021/1764 Sveta;</w:t>
      </w:r>
    </w:p>
    <w:p w14:paraId="3C6A00D0" w14:textId="77777777" w:rsidR="00D026B6" w:rsidRPr="00612836" w:rsidRDefault="00D026B6" w:rsidP="00D026B6">
      <w:pPr>
        <w:pStyle w:val="Point0"/>
        <w:rPr>
          <w:noProof/>
        </w:rPr>
      </w:pPr>
      <w:r w:rsidRPr="00612836">
        <w:rPr>
          <w:noProof/>
          <w:highlight w:val="lightGray"/>
        </w:rPr>
        <w:tab/>
        <w:t>(e)</w:t>
      </w:r>
      <w:r w:rsidRPr="00612836">
        <w:rPr>
          <w:noProof/>
          <w:highlight w:val="lightGray"/>
        </w:rPr>
        <w:tab/>
        <w:t>Uredbe Sveta (Euratom) 2021/948.</w:t>
      </w:r>
    </w:p>
    <w:p w14:paraId="49ADF91D" w14:textId="77777777" w:rsidR="00D026B6" w:rsidRPr="00612836" w:rsidRDefault="00D026B6" w:rsidP="00D026B6">
      <w:pPr>
        <w:pStyle w:val="CRSeparator"/>
        <w:rPr>
          <w:noProof/>
          <w:lang w:val="sl-SI"/>
        </w:rPr>
      </w:pPr>
    </w:p>
    <w:p w14:paraId="323AA74D" w14:textId="77777777" w:rsidR="00D026B6" w:rsidRPr="00612836" w:rsidRDefault="00D026B6" w:rsidP="00D026B6">
      <w:pPr>
        <w:pStyle w:val="CRReference"/>
        <w:rPr>
          <w:noProof/>
          <w:lang w:val="sl-SI"/>
        </w:rPr>
      </w:pPr>
      <w:r w:rsidRPr="00612836">
        <w:rPr>
          <w:noProof/>
          <w:lang w:val="sl-SI"/>
        </w:rPr>
        <w:fldChar w:fldCharType="begin"/>
      </w:r>
      <w:r w:rsidRPr="00612836">
        <w:rPr>
          <w:noProof/>
          <w:lang w:val="sl-SI"/>
        </w:rPr>
        <w:instrText xml:space="preserve"> QUOTE "ê" </w:instrText>
      </w:r>
      <w:r w:rsidRPr="00612836">
        <w:rPr>
          <w:noProof/>
          <w:lang w:val="sl-SI"/>
        </w:rPr>
        <w:fldChar w:fldCharType="separate"/>
      </w:r>
      <w:r w:rsidRPr="00612836">
        <w:rPr>
          <w:rStyle w:val="CRMarker"/>
          <w:noProof/>
          <w:lang w:val="sl-SI"/>
        </w:rPr>
        <w:t>ê</w:t>
      </w:r>
      <w:r w:rsidRPr="00612836">
        <w:rPr>
          <w:noProof/>
          <w:lang w:val="sl-SI"/>
        </w:rPr>
        <w:fldChar w:fldCharType="end"/>
      </w:r>
      <w:r w:rsidRPr="00612836">
        <w:rPr>
          <w:noProof/>
          <w:lang w:val="sl-SI"/>
        </w:rPr>
        <w:t> 2018/1046 (prilagojeno)</w:t>
      </w:r>
    </w:p>
    <w:p w14:paraId="0F30FFAE" w14:textId="77777777" w:rsidR="00D026B6" w:rsidRPr="00612836" w:rsidRDefault="00D026B6" w:rsidP="00D026B6">
      <w:pPr>
        <w:rPr>
          <w:noProof/>
        </w:rPr>
      </w:pPr>
      <w:r w:rsidRPr="00612836">
        <w:rPr>
          <w:noProof/>
        </w:rPr>
        <w:t>V primerih iz prvega pododstavka Komisija samodejno sprosti odobritve v skladu s pravili za posamezni sektor.</w:t>
      </w:r>
    </w:p>
    <w:p w14:paraId="65CD6D5B" w14:textId="77777777" w:rsidR="00D026B6" w:rsidRPr="00612836" w:rsidRDefault="00D026B6" w:rsidP="00D026B6">
      <w:pPr>
        <w:rPr>
          <w:noProof/>
        </w:rPr>
      </w:pPr>
      <w:r w:rsidRPr="00612836">
        <w:rPr>
          <w:noProof/>
        </w:rPr>
        <w:t>4.</w:t>
      </w:r>
      <w:r w:rsidRPr="00612836">
        <w:rPr>
          <w:noProof/>
        </w:rPr>
        <w:tab/>
        <w:t>Za posamezne in začasne proračunske obveznosti za ukrepe, ki trajajo več kot eno proračunsko leto, razen v primeru odhodkov za zaposlene, se končni datum za izvršitev določi v skladu s pogoji v pravni obveznosti, na katero se nanašajo, pri čemer se upošteva načelo dobrega finančnega poslovodenja.</w:t>
      </w:r>
    </w:p>
    <w:p w14:paraId="14E93046" w14:textId="77777777" w:rsidR="00D026B6" w:rsidRPr="00612836" w:rsidRDefault="00D026B6" w:rsidP="00D026B6">
      <w:pPr>
        <w:rPr>
          <w:noProof/>
        </w:rPr>
      </w:pPr>
      <w:r w:rsidRPr="00612836">
        <w:rPr>
          <w:noProof/>
        </w:rPr>
        <w:t>5.</w:t>
      </w:r>
      <w:r w:rsidRPr="00612836">
        <w:rPr>
          <w:noProof/>
        </w:rPr>
        <w:tab/>
        <w:t>Kateri koli deli proračunskih obveznosti, ki niso bili izvršeni s plačili v šestih mesecih po končnem datumu za izvršitev, se sprostijo.</w:t>
      </w:r>
    </w:p>
    <w:p w14:paraId="50EDBCB4" w14:textId="77777777" w:rsidR="00D026B6" w:rsidRPr="00612836" w:rsidRDefault="00D026B6" w:rsidP="00D026B6">
      <w:pPr>
        <w:rPr>
          <w:noProof/>
        </w:rPr>
      </w:pPr>
      <w:r w:rsidRPr="00612836">
        <w:rPr>
          <w:noProof/>
        </w:rPr>
        <w:t>6.</w:t>
      </w:r>
      <w:r w:rsidRPr="00612836">
        <w:rPr>
          <w:noProof/>
        </w:rPr>
        <w:tab/>
        <w:t>Znesek proračunske obveznosti, za katero v obdobju dveh let od sklenitve pravne obveznosti ni bilo izvršeno nobeno plačilo v smislu člena </w:t>
      </w:r>
      <w:r w:rsidRPr="00612836">
        <w:rPr>
          <w:rStyle w:val="CRMinorChangeAdded"/>
          <w:noProof/>
          <w:lang w:val="sl-SI"/>
        </w:rPr>
        <w:t>116</w:t>
      </w:r>
      <w:r w:rsidRPr="00612836">
        <w:rPr>
          <w:rStyle w:val="CRMinorChangeDeleted"/>
          <w:noProof/>
          <w:lang w:val="sl-SI"/>
        </w:rPr>
        <w:t>115</w:t>
      </w:r>
      <w:r w:rsidRPr="00612836">
        <w:rPr>
          <w:noProof/>
        </w:rPr>
        <w:t>, se sprosti, razen kadar se ta znesek nanaša na sporne zadeve, ki jih obravnavajo sodišča ali arbitražni organi, kadar je pravna obveznost v obliki sporazuma o financiranju s tretjo državo ali kadar obstajajo posebne določbe v pravilih za posamezni sektor.</w:t>
      </w:r>
    </w:p>
    <w:p w14:paraId="4B6D25F9"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116</w:t>
      </w:r>
      <w:r w:rsidRPr="00612836">
        <w:rPr>
          <w:rStyle w:val="CRMinorChangeDeleted"/>
          <w:noProof/>
          <w:lang w:val="sl-SI"/>
        </w:rPr>
        <w:t>115</w:t>
      </w:r>
    </w:p>
    <w:p w14:paraId="3556A078" w14:textId="77777777" w:rsidR="00D026B6" w:rsidRPr="00612836" w:rsidRDefault="00D026B6" w:rsidP="00D026B6">
      <w:pPr>
        <w:pStyle w:val="NormalCentered"/>
        <w:rPr>
          <w:b/>
          <w:bCs/>
          <w:noProof/>
        </w:rPr>
      </w:pPr>
      <w:r w:rsidRPr="00612836">
        <w:rPr>
          <w:b/>
          <w:noProof/>
        </w:rPr>
        <w:t>Vrste plačil</w:t>
      </w:r>
    </w:p>
    <w:p w14:paraId="5756DB5B" w14:textId="77777777" w:rsidR="00D026B6" w:rsidRPr="00612836" w:rsidRDefault="00D026B6" w:rsidP="00D026B6">
      <w:pPr>
        <w:rPr>
          <w:noProof/>
        </w:rPr>
      </w:pPr>
      <w:r w:rsidRPr="00612836">
        <w:rPr>
          <w:noProof/>
        </w:rPr>
        <w:t>1.</w:t>
      </w:r>
      <w:r w:rsidRPr="00612836">
        <w:rPr>
          <w:noProof/>
        </w:rPr>
        <w:tab/>
        <w:t>Plačilo odhodkov izvrši računovodja v okviru razpoložljivih sredstev.</w:t>
      </w:r>
    </w:p>
    <w:p w14:paraId="3A2A2201" w14:textId="77777777" w:rsidR="00D026B6" w:rsidRPr="00612836" w:rsidRDefault="00D026B6" w:rsidP="00D026B6">
      <w:pPr>
        <w:rPr>
          <w:noProof/>
        </w:rPr>
      </w:pPr>
      <w:r w:rsidRPr="00612836">
        <w:rPr>
          <w:noProof/>
        </w:rPr>
        <w:t>2.</w:t>
      </w:r>
      <w:r w:rsidRPr="00612836">
        <w:rPr>
          <w:noProof/>
        </w:rPr>
        <w:tab/>
        <w:t>Plačilo se izvrši na podlagi predložitve potrdila, da je ustrezni ukrep v skladu z naročilom, sporazumom ali temeljnim aktom, in zajema enega ali več naslednjih dejanj:</w:t>
      </w:r>
    </w:p>
    <w:p w14:paraId="7D674212" w14:textId="77777777" w:rsidR="00D026B6" w:rsidRPr="00612836" w:rsidRDefault="00D026B6" w:rsidP="00D026B6">
      <w:pPr>
        <w:pStyle w:val="Point0"/>
        <w:rPr>
          <w:noProof/>
        </w:rPr>
      </w:pPr>
      <w:r w:rsidRPr="00612836">
        <w:rPr>
          <w:noProof/>
        </w:rPr>
        <w:tab/>
        <w:t>(a)</w:t>
      </w:r>
      <w:r w:rsidRPr="00612836">
        <w:rPr>
          <w:noProof/>
        </w:rPr>
        <w:tab/>
        <w:t>plačilo celotnega zapadlega zneska;</w:t>
      </w:r>
    </w:p>
    <w:p w14:paraId="7D5EB834" w14:textId="77777777" w:rsidR="00D026B6" w:rsidRPr="00612836" w:rsidRDefault="00D026B6" w:rsidP="00D026B6">
      <w:pPr>
        <w:pStyle w:val="Point0"/>
        <w:rPr>
          <w:noProof/>
        </w:rPr>
      </w:pPr>
      <w:r w:rsidRPr="00612836">
        <w:rPr>
          <w:noProof/>
        </w:rPr>
        <w:tab/>
        <w:t>(b)</w:t>
      </w:r>
      <w:r w:rsidRPr="00612836">
        <w:rPr>
          <w:noProof/>
        </w:rPr>
        <w:tab/>
        <w:t>plačilo zapadlega zneska na katerega koli od naslednjih načinov:</w:t>
      </w:r>
    </w:p>
    <w:p w14:paraId="35CD92E9" w14:textId="77777777" w:rsidR="00D026B6" w:rsidRPr="00612836" w:rsidRDefault="00D026B6" w:rsidP="00D026B6">
      <w:pPr>
        <w:pStyle w:val="Point1"/>
        <w:rPr>
          <w:noProof/>
        </w:rPr>
      </w:pPr>
      <w:r w:rsidRPr="00612836">
        <w:rPr>
          <w:noProof/>
        </w:rPr>
        <w:tab/>
        <w:t>(i)</w:t>
      </w:r>
      <w:r w:rsidRPr="00612836">
        <w:rPr>
          <w:noProof/>
        </w:rPr>
        <w:tab/>
        <w:t xml:space="preserve">predhodno financiranje, ki zagotavlja likvidnostna sredstva in ki se lahko razdeli na več plačil v skladu z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načelom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dobr</w:t>
      </w:r>
      <w:r w:rsidRPr="00612836">
        <w:rPr>
          <w:rStyle w:val="CRDeleted"/>
          <w:noProof/>
          <w:lang w:val="sl-SI"/>
        </w:rPr>
        <w:t>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ega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finančn</w:t>
      </w:r>
      <w:r w:rsidRPr="00612836">
        <w:rPr>
          <w:rStyle w:val="CRDeleted"/>
          <w:noProof/>
          <w:lang w:val="sl-SI"/>
        </w:rPr>
        <w:t>im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ega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poslovodenj</w:t>
      </w:r>
      <w:r w:rsidRPr="00612836">
        <w:rPr>
          <w:rStyle w:val="CRDeleted"/>
          <w:noProof/>
          <w:lang w:val="sl-SI"/>
        </w:rPr>
        <w:t>em</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a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takšen predhodno financirani znesek se plača bodisi na podlagi naročila, sporazuma ali temeljnega akta bodisi na podlagi dokazil, ki omogočajo, da se preveri, ali se upoštevajo pogoji iz zadevnega naročila ali sporazuma;</w:t>
      </w:r>
    </w:p>
    <w:p w14:paraId="2A89BD67" w14:textId="77777777" w:rsidR="00D026B6" w:rsidRPr="00612836" w:rsidRDefault="00D026B6" w:rsidP="00D026B6">
      <w:pPr>
        <w:pStyle w:val="Point1"/>
        <w:rPr>
          <w:noProof/>
        </w:rPr>
      </w:pPr>
      <w:r w:rsidRPr="00612836">
        <w:rPr>
          <w:noProof/>
        </w:rPr>
        <w:tab/>
        <w:t>(ii)</w:t>
      </w:r>
      <w:r w:rsidRPr="00612836">
        <w:rPr>
          <w:noProof/>
        </w:rPr>
        <w:tab/>
        <w:t xml:space="preserve">v obliki enega ali več vmesnih plačil, ko je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ukrep,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naročilo ali sporazum delno izveden, </w:t>
      </w:r>
      <w:r w:rsidRPr="00612836">
        <w:rPr>
          <w:rStyle w:val="CRDeleted"/>
          <w:noProof/>
          <w:lang w:val="sl-SI"/>
        </w:rPr>
        <w:t>in</w:t>
      </w:r>
      <w:r w:rsidRPr="00612836">
        <w:rPr>
          <w:noProof/>
        </w:rPr>
        <w:t xml:space="preserve"> s katerim se lahko v celoti ali deloma obračuna predhodno financiranje, brez poseganja v temeljni akt;</w:t>
      </w:r>
    </w:p>
    <w:p w14:paraId="0133DA36" w14:textId="77777777" w:rsidR="00D026B6" w:rsidRPr="00612836" w:rsidRDefault="00D026B6" w:rsidP="00D026B6">
      <w:pPr>
        <w:pStyle w:val="Point1"/>
        <w:rPr>
          <w:noProof/>
        </w:rPr>
      </w:pPr>
      <w:r w:rsidRPr="00612836">
        <w:rPr>
          <w:noProof/>
        </w:rPr>
        <w:tab/>
        <w:t>(iii)</w:t>
      </w:r>
      <w:r w:rsidRPr="00612836">
        <w:rPr>
          <w:noProof/>
        </w:rPr>
        <w:tab/>
        <w:t xml:space="preserve">v obliki enega plačila razlike, ki se dolguje, ko je </w:t>
      </w:r>
      <w:r w:rsidRPr="00612836">
        <w:rPr>
          <w:noProof/>
        </w:rPr>
        <w:fldChar w:fldCharType="begin"/>
      </w:r>
      <w:r w:rsidRPr="00612836">
        <w:rPr>
          <w:noProof/>
        </w:rPr>
        <w:instrText xml:space="preserve"> QUOTE "Ö" </w:instrText>
      </w:r>
      <w:r w:rsidRPr="00612836">
        <w:rPr>
          <w:noProof/>
        </w:rPr>
        <w:fldChar w:fldCharType="separate"/>
      </w:r>
      <w:r w:rsidRPr="00612836">
        <w:rPr>
          <w:rStyle w:val="CRMarker"/>
          <w:noProof/>
          <w:lang w:val="sl-SI"/>
        </w:rPr>
        <w:t>Ö</w:t>
      </w:r>
      <w:r w:rsidRPr="00612836">
        <w:rPr>
          <w:noProof/>
        </w:rPr>
        <w:fldChar w:fldCharType="end"/>
      </w:r>
      <w:r w:rsidRPr="00612836">
        <w:rPr>
          <w:noProof/>
        </w:rPr>
        <w:t> ukrep, </w:t>
      </w:r>
      <w:r w:rsidRPr="00612836">
        <w:rPr>
          <w:noProof/>
        </w:rPr>
        <w:fldChar w:fldCharType="begin"/>
      </w:r>
      <w:r w:rsidRPr="00612836">
        <w:rPr>
          <w:noProof/>
        </w:rPr>
        <w:instrText xml:space="preserve"> QUOTE "Õ" </w:instrText>
      </w:r>
      <w:r w:rsidRPr="00612836">
        <w:rPr>
          <w:noProof/>
        </w:rPr>
        <w:fldChar w:fldCharType="separate"/>
      </w:r>
      <w:r w:rsidRPr="00612836">
        <w:rPr>
          <w:rStyle w:val="CRMarker"/>
          <w:noProof/>
          <w:lang w:val="sl-SI"/>
        </w:rPr>
        <w:t>Õ</w:t>
      </w:r>
      <w:r w:rsidRPr="00612836">
        <w:rPr>
          <w:noProof/>
        </w:rPr>
        <w:fldChar w:fldCharType="end"/>
      </w:r>
      <w:r w:rsidRPr="00612836">
        <w:rPr>
          <w:noProof/>
        </w:rPr>
        <w:t xml:space="preserve"> naročilo ali sporazum v celoti izveden;</w:t>
      </w:r>
    </w:p>
    <w:p w14:paraId="3D46E92A" w14:textId="77777777" w:rsidR="00D026B6" w:rsidRPr="00612836" w:rsidRDefault="00D026B6" w:rsidP="00D026B6">
      <w:pPr>
        <w:pStyle w:val="Point0"/>
        <w:rPr>
          <w:noProof/>
        </w:rPr>
      </w:pPr>
      <w:r w:rsidRPr="00612836">
        <w:rPr>
          <w:noProof/>
        </w:rPr>
        <w:tab/>
        <w:t>(c)</w:t>
      </w:r>
      <w:r w:rsidRPr="00612836">
        <w:rPr>
          <w:noProof/>
        </w:rPr>
        <w:tab/>
        <w:t>plačilo rezervacije v skupni sklad za rezervacije, ustanovljen na podlagi člena </w:t>
      </w:r>
      <w:r w:rsidRPr="00612836">
        <w:rPr>
          <w:rStyle w:val="CRMinorChangeAdded"/>
          <w:noProof/>
          <w:lang w:val="sl-SI"/>
        </w:rPr>
        <w:t>216</w:t>
      </w:r>
      <w:r w:rsidRPr="00612836">
        <w:rPr>
          <w:rStyle w:val="CRMinorChangeDeleted"/>
          <w:noProof/>
          <w:lang w:val="sl-SI"/>
        </w:rPr>
        <w:t>212</w:t>
      </w:r>
      <w:r w:rsidRPr="00612836">
        <w:rPr>
          <w:noProof/>
        </w:rPr>
        <w:t>.</w:t>
      </w:r>
    </w:p>
    <w:p w14:paraId="646BB5CA" w14:textId="77777777" w:rsidR="00D026B6" w:rsidRPr="00612836" w:rsidRDefault="00D026B6" w:rsidP="00D026B6">
      <w:pPr>
        <w:rPr>
          <w:noProof/>
        </w:rPr>
      </w:pPr>
      <w:r w:rsidRPr="00612836">
        <w:rPr>
          <w:noProof/>
        </w:rPr>
        <w:t>S plačilom razlike se obračunajo vsi predhodni odhodki. Za izterjavo neporabljenih zneskov se izda nalog za izterjavo.</w:t>
      </w:r>
    </w:p>
    <w:p w14:paraId="132A0145" w14:textId="77777777" w:rsidR="00D026B6" w:rsidRPr="00612836" w:rsidRDefault="00D026B6" w:rsidP="00D026B6">
      <w:pPr>
        <w:rPr>
          <w:noProof/>
        </w:rPr>
      </w:pPr>
      <w:r w:rsidRPr="00612836">
        <w:rPr>
          <w:noProof/>
        </w:rPr>
        <w:t>3.</w:t>
      </w:r>
      <w:r w:rsidRPr="00612836">
        <w:rPr>
          <w:noProof/>
        </w:rPr>
        <w:tab/>
        <w:t>V proračunskem računovodstvu se pri vsakem plačilu razlikuje med različnimi vrstami plačil iz odstavka 2.</w:t>
      </w:r>
    </w:p>
    <w:p w14:paraId="4D7F6358" w14:textId="77777777" w:rsidR="00D026B6" w:rsidRPr="00612836" w:rsidRDefault="00D026B6" w:rsidP="00D026B6">
      <w:pPr>
        <w:rPr>
          <w:noProof/>
        </w:rPr>
      </w:pPr>
      <w:r w:rsidRPr="00612836">
        <w:rPr>
          <w:noProof/>
        </w:rPr>
        <w:t>4.</w:t>
      </w:r>
      <w:r w:rsidRPr="00612836">
        <w:rPr>
          <w:noProof/>
        </w:rPr>
        <w:tab/>
        <w:t>Računovodska pravila iz člena 80 vključujejo pravila za obračun predhodnega financiranja v zaključnem računu in za potrditev upravičenosti stroškov.</w:t>
      </w:r>
    </w:p>
    <w:p w14:paraId="2B131869" w14:textId="77777777" w:rsidR="00D026B6" w:rsidRPr="00612836" w:rsidRDefault="00D026B6" w:rsidP="00D026B6">
      <w:pPr>
        <w:rPr>
          <w:noProof/>
        </w:rPr>
      </w:pPr>
      <w:r w:rsidRPr="00612836">
        <w:rPr>
          <w:noProof/>
        </w:rPr>
        <w:t>5.</w:t>
      </w:r>
      <w:r w:rsidRPr="00612836">
        <w:rPr>
          <w:noProof/>
        </w:rPr>
        <w:tab/>
        <w:t>Odgovorni odredbodajalec redno obračunava plačila predhodnega financiranja v skladu z ekonomsko naravo projekta in najpozneje ob koncu projekta. Obračun se izvede na podlagi informacij o nastalih stroških ali potrditve izpolnitve pogojev za plačilo v skladu s členom </w:t>
      </w:r>
      <w:r w:rsidRPr="00612836">
        <w:rPr>
          <w:rStyle w:val="CRMinorChangeAdded"/>
          <w:noProof/>
          <w:lang w:val="sl-SI"/>
        </w:rPr>
        <w:t>126</w:t>
      </w:r>
      <w:r w:rsidRPr="00612836">
        <w:rPr>
          <w:rStyle w:val="CRMinorChangeDeleted"/>
          <w:noProof/>
          <w:lang w:val="sl-SI"/>
        </w:rPr>
        <w:t>125</w:t>
      </w:r>
      <w:r w:rsidRPr="00612836">
        <w:rPr>
          <w:noProof/>
        </w:rPr>
        <w:t>, kot jih je potrdil odredbodajalec v skladu s členom </w:t>
      </w:r>
      <w:r w:rsidRPr="00612836">
        <w:rPr>
          <w:rStyle w:val="CRMinorChangeAdded"/>
          <w:noProof/>
          <w:lang w:val="sl-SI"/>
        </w:rPr>
        <w:t>112</w:t>
      </w:r>
      <w:r w:rsidRPr="00612836">
        <w:rPr>
          <w:rStyle w:val="CRMinorChangeDeleted"/>
          <w:noProof/>
          <w:lang w:val="sl-SI"/>
        </w:rPr>
        <w:t>111</w:t>
      </w:r>
      <w:r w:rsidRPr="00612836">
        <w:rPr>
          <w:noProof/>
        </w:rPr>
        <w:t>(3).</w:t>
      </w:r>
    </w:p>
    <w:p w14:paraId="169C4E23" w14:textId="77777777" w:rsidR="00D026B6" w:rsidRPr="00612836" w:rsidRDefault="00D026B6" w:rsidP="00D026B6">
      <w:pPr>
        <w:rPr>
          <w:noProof/>
        </w:rPr>
      </w:pPr>
      <w:r w:rsidRPr="00612836">
        <w:rPr>
          <w:noProof/>
        </w:rPr>
        <w:t>Za sporazume o nepovratnih sredstvih, naročila ali sporazume o prispevkih v vrednosti več kot 5 000 000 EUR odredbodajalec ob koncu vsakega leta pridobi vsaj informacije, potrebne za izračun razumne ocene stroškov. Te informacije se ne uporabijo pri obračunu predhodnega financiranja, lahko pa jih uporabita odredbodajalec in računovodja za zagotovitev skladnosti s členom 82(2).</w:t>
      </w:r>
    </w:p>
    <w:p w14:paraId="056E4DF7" w14:textId="77777777" w:rsidR="00D026B6" w:rsidRPr="00612836" w:rsidRDefault="00D026B6" w:rsidP="00D026B6">
      <w:pPr>
        <w:rPr>
          <w:noProof/>
        </w:rPr>
      </w:pPr>
      <w:r w:rsidRPr="00612836">
        <w:rPr>
          <w:noProof/>
        </w:rPr>
        <w:t>Za namene drugega pododstavka se v sklenjene pravne obveznosti vključijo ustrezne določbe.</w:t>
      </w:r>
    </w:p>
    <w:p w14:paraId="73B1A783" w14:textId="77777777" w:rsidR="00D026B6" w:rsidRPr="00612836" w:rsidRDefault="00D026B6" w:rsidP="00D026B6">
      <w:pPr>
        <w:pStyle w:val="Titrearticle"/>
        <w:rPr>
          <w:noProof/>
        </w:rPr>
      </w:pPr>
      <w:r w:rsidRPr="00612836">
        <w:rPr>
          <w:noProof/>
        </w:rPr>
        <w:t>Člen </w:t>
      </w:r>
      <w:r w:rsidRPr="00612836">
        <w:rPr>
          <w:rStyle w:val="CRMinorChangeAdded"/>
          <w:noProof/>
          <w:lang w:val="sl-SI"/>
        </w:rPr>
        <w:t>117</w:t>
      </w:r>
      <w:r w:rsidRPr="00612836">
        <w:rPr>
          <w:rStyle w:val="CRMinorChangeDeleted"/>
          <w:noProof/>
          <w:lang w:val="sl-SI"/>
        </w:rPr>
        <w:t>116</w:t>
      </w:r>
    </w:p>
    <w:p w14:paraId="017441EF" w14:textId="77777777" w:rsidR="00D026B6" w:rsidRPr="00612836" w:rsidRDefault="00D026B6" w:rsidP="00D026B6">
      <w:pPr>
        <w:pStyle w:val="NormalCentered"/>
        <w:rPr>
          <w:b/>
          <w:bCs/>
          <w:noProof/>
        </w:rPr>
      </w:pPr>
      <w:r w:rsidRPr="00612836">
        <w:rPr>
          <w:b/>
          <w:noProof/>
        </w:rPr>
        <w:t>Roki za plačila</w:t>
      </w:r>
    </w:p>
    <w:p w14:paraId="64120C51" w14:textId="77777777" w:rsidR="00D026B6" w:rsidRPr="00612836" w:rsidRDefault="00D026B6" w:rsidP="00D026B6">
      <w:pPr>
        <w:rPr>
          <w:noProof/>
        </w:rPr>
      </w:pPr>
      <w:r w:rsidRPr="00612836">
        <w:rPr>
          <w:noProof/>
        </w:rPr>
        <w:t>1.</w:t>
      </w:r>
      <w:r w:rsidRPr="00612836">
        <w:rPr>
          <w:noProof/>
        </w:rPr>
        <w:tab/>
        <w:t>Plačila se izvedejo v:</w:t>
      </w:r>
    </w:p>
    <w:p w14:paraId="236F7CDC" w14:textId="77777777" w:rsidR="00D026B6" w:rsidRPr="00612836" w:rsidRDefault="00D026B6" w:rsidP="00D026B6">
      <w:pPr>
        <w:pStyle w:val="Point0"/>
        <w:rPr>
          <w:noProof/>
        </w:rPr>
      </w:pPr>
      <w:r w:rsidRPr="00612836">
        <w:rPr>
          <w:noProof/>
        </w:rPr>
        <w:tab/>
        <w:t>(a)</w:t>
      </w:r>
      <w:r w:rsidRPr="00612836">
        <w:rPr>
          <w:noProof/>
        </w:rPr>
        <w:tab/>
        <w:t>90 koledarskih dneh za sporazume o prispevkih, naročila in sporazume o nepovratnih sredstvih, ki zajemajo tehnične storitve ali ukrepe, katerih ocena je posebej kompleksna in katerih plačila so odvisna od odobritve poročila ali potrdila;</w:t>
      </w:r>
    </w:p>
    <w:p w14:paraId="0715C56A" w14:textId="77777777" w:rsidR="00D026B6" w:rsidRPr="00612836" w:rsidRDefault="00D026B6" w:rsidP="00D026B6">
      <w:pPr>
        <w:pStyle w:val="Point0"/>
        <w:rPr>
          <w:noProof/>
        </w:rPr>
      </w:pPr>
      <w:r w:rsidRPr="00612836">
        <w:rPr>
          <w:noProof/>
        </w:rPr>
        <w:tab/>
        <w:t>(b)</w:t>
      </w:r>
      <w:r w:rsidRPr="00612836">
        <w:rPr>
          <w:noProof/>
        </w:rPr>
        <w:tab/>
        <w:t>60 koledarskih dneh za vse druge sporazume o prispevkih, naročila in sporazume o nepovratnih sredstvih, katerih plačila so odvisna od odobritve poročila ali potrdila;</w:t>
      </w:r>
    </w:p>
    <w:p w14:paraId="69431D8A" w14:textId="77777777" w:rsidR="00D026B6" w:rsidRPr="00612836" w:rsidRDefault="00D026B6" w:rsidP="00D026B6">
      <w:pPr>
        <w:pStyle w:val="Point0"/>
        <w:rPr>
          <w:noProof/>
        </w:rPr>
      </w:pPr>
      <w:r w:rsidRPr="00612836">
        <w:rPr>
          <w:noProof/>
        </w:rPr>
        <w:tab/>
        <w:t>(c)</w:t>
      </w:r>
      <w:r w:rsidRPr="00612836">
        <w:rPr>
          <w:noProof/>
        </w:rPr>
        <w:tab/>
        <w:t>30 koledarskih dneh za vse druge sporazume o prispevkih, naročila in sporazume o nepovratnih sredstvih.</w:t>
      </w:r>
    </w:p>
    <w:p w14:paraId="4ED13383" w14:textId="77777777" w:rsidR="00D026B6" w:rsidRPr="00612836" w:rsidRDefault="00D026B6" w:rsidP="00D026B6">
      <w:pPr>
        <w:rPr>
          <w:noProof/>
        </w:rPr>
      </w:pPr>
      <w:r w:rsidRPr="00612836">
        <w:rPr>
          <w:noProof/>
        </w:rPr>
        <w:t>2.</w:t>
      </w:r>
      <w:r w:rsidRPr="00612836">
        <w:rPr>
          <w:noProof/>
        </w:rPr>
        <w:tab/>
        <w:t>Rok za izvršitev plačil vključuje potrditev, odobritev in plačilo odhodkov.</w:t>
      </w:r>
    </w:p>
    <w:p w14:paraId="4AB21682" w14:textId="77777777" w:rsidR="00D026B6" w:rsidRPr="00612836" w:rsidRDefault="00D026B6" w:rsidP="00D026B6">
      <w:pPr>
        <w:rPr>
          <w:noProof/>
        </w:rPr>
      </w:pPr>
      <w:r w:rsidRPr="00612836">
        <w:rPr>
          <w:noProof/>
        </w:rPr>
        <w:t>Teči začne od dne prejema zahtevka za plačilo.</w:t>
      </w:r>
    </w:p>
    <w:p w14:paraId="2D1664FA" w14:textId="77777777" w:rsidR="00D026B6" w:rsidRPr="00612836" w:rsidRDefault="00D026B6" w:rsidP="00D026B6">
      <w:pPr>
        <w:rPr>
          <w:noProof/>
        </w:rPr>
      </w:pPr>
      <w:r w:rsidRPr="00612836">
        <w:rPr>
          <w:noProof/>
        </w:rPr>
        <w:t>3.</w:t>
      </w:r>
      <w:r w:rsidRPr="00612836">
        <w:rPr>
          <w:noProof/>
        </w:rPr>
        <w:tab/>
        <w:t>Služba, ki jo je pooblastil odgovorni odredbodajalec, zahtevek za plačilo čim prej evidentira in šteje se, da je bil zahtevek za plačilo prejet na datum evidentiranja.</w:t>
      </w:r>
    </w:p>
    <w:p w14:paraId="4F2C85F0" w14:textId="77777777" w:rsidR="00D026B6" w:rsidRPr="00612836" w:rsidRDefault="00D026B6" w:rsidP="00D026B6">
      <w:pPr>
        <w:rPr>
          <w:noProof/>
        </w:rPr>
      </w:pPr>
      <w:r w:rsidRPr="00612836">
        <w:rPr>
          <w:noProof/>
        </w:rPr>
        <w:t>Za datum plačila šteje datum, na katerega je bremenjen račun institucije Unije.</w:t>
      </w:r>
    </w:p>
    <w:p w14:paraId="7A1B2E16" w14:textId="77777777" w:rsidR="00D026B6" w:rsidRPr="00612836" w:rsidRDefault="00D026B6" w:rsidP="00D026B6">
      <w:pPr>
        <w:rPr>
          <w:noProof/>
        </w:rPr>
      </w:pPr>
      <w:r w:rsidRPr="00612836">
        <w:rPr>
          <w:noProof/>
        </w:rPr>
        <w:t>Zahtevek za plačilo vključuje naslednje bistvene elemente:</w:t>
      </w:r>
    </w:p>
    <w:p w14:paraId="7FC40364" w14:textId="77777777" w:rsidR="00D026B6" w:rsidRPr="00612836" w:rsidRDefault="00D026B6" w:rsidP="00D026B6">
      <w:pPr>
        <w:pStyle w:val="Point0"/>
        <w:rPr>
          <w:noProof/>
        </w:rPr>
      </w:pPr>
      <w:r w:rsidRPr="00612836">
        <w:rPr>
          <w:noProof/>
        </w:rPr>
        <w:tab/>
        <w:t>(a)</w:t>
      </w:r>
      <w:r w:rsidRPr="00612836">
        <w:rPr>
          <w:noProof/>
        </w:rPr>
        <w:tab/>
        <w:t>identifikacijo upnika;</w:t>
      </w:r>
    </w:p>
    <w:p w14:paraId="1DC307D8" w14:textId="77777777" w:rsidR="00D026B6" w:rsidRPr="00612836" w:rsidRDefault="00D026B6" w:rsidP="00D026B6">
      <w:pPr>
        <w:pStyle w:val="Point0"/>
        <w:rPr>
          <w:noProof/>
        </w:rPr>
      </w:pPr>
      <w:r w:rsidRPr="00612836">
        <w:rPr>
          <w:noProof/>
        </w:rPr>
        <w:tab/>
        <w:t>(b)</w:t>
      </w:r>
      <w:r w:rsidRPr="00612836">
        <w:rPr>
          <w:noProof/>
        </w:rPr>
        <w:tab/>
        <w:t>znesek;</w:t>
      </w:r>
    </w:p>
    <w:p w14:paraId="5E10AE54" w14:textId="77777777" w:rsidR="00D026B6" w:rsidRPr="00612836" w:rsidRDefault="00D026B6" w:rsidP="00D026B6">
      <w:pPr>
        <w:pStyle w:val="Point0"/>
        <w:rPr>
          <w:noProof/>
        </w:rPr>
      </w:pPr>
      <w:r w:rsidRPr="00612836">
        <w:rPr>
          <w:noProof/>
        </w:rPr>
        <w:tab/>
        <w:t>(c)</w:t>
      </w:r>
      <w:r w:rsidRPr="00612836">
        <w:rPr>
          <w:noProof/>
        </w:rPr>
        <w:tab/>
        <w:t>valuto;</w:t>
      </w:r>
    </w:p>
    <w:p w14:paraId="40FCA395" w14:textId="77777777" w:rsidR="00D026B6" w:rsidRPr="00612836" w:rsidRDefault="00D026B6" w:rsidP="00D026B6">
      <w:pPr>
        <w:pStyle w:val="Point0"/>
        <w:rPr>
          <w:noProof/>
        </w:rPr>
      </w:pPr>
      <w:r w:rsidRPr="00612836">
        <w:rPr>
          <w:noProof/>
        </w:rPr>
        <w:tab/>
        <w:t>(d)</w:t>
      </w:r>
      <w:r w:rsidRPr="00612836">
        <w:rPr>
          <w:noProof/>
        </w:rPr>
        <w:tab/>
        <w:t>datum.</w:t>
      </w:r>
    </w:p>
    <w:p w14:paraId="371C6784" w14:textId="77777777" w:rsidR="00D026B6" w:rsidRPr="00612836" w:rsidRDefault="00D026B6" w:rsidP="00D026B6">
      <w:pPr>
        <w:pStyle w:val="CRSeparator"/>
        <w:rPr>
          <w:noProof/>
          <w:lang w:val="sl-SI"/>
        </w:rPr>
      </w:pPr>
    </w:p>
    <w:p w14:paraId="2674ACDD" w14:textId="77777777" w:rsidR="001D2D25" w:rsidRPr="00AF045F" w:rsidRDefault="001D2D25" w:rsidP="001D2D25">
      <w:pPr>
        <w:pStyle w:val="CRReference"/>
        <w:rPr>
          <w:noProof/>
          <w:highlight w:val="lightGray"/>
          <w:lang w:val="sl-SI"/>
        </w:rPr>
      </w:pPr>
      <w:r w:rsidRPr="00C4673F">
        <w:rPr>
          <w:noProof/>
          <w:highlight w:val="lightGray"/>
        </w:rPr>
        <w:fldChar w:fldCharType="begin"/>
      </w:r>
      <w:r w:rsidRPr="00AF045F">
        <w:rPr>
          <w:noProof/>
          <w:highlight w:val="lightGray"/>
          <w:lang w:val="sl-SI"/>
        </w:rPr>
        <w:instrText xml:space="preserve"> QUOTE "ò" </w:instrText>
      </w:r>
      <w:r w:rsidRPr="00C4673F">
        <w:rPr>
          <w:noProof/>
          <w:highlight w:val="lightGray"/>
        </w:rPr>
        <w:fldChar w:fldCharType="separate"/>
      </w:r>
      <w:r w:rsidRPr="00AF045F">
        <w:rPr>
          <w:rStyle w:val="CRMarker"/>
          <w:noProof/>
          <w:highlight w:val="lightGray"/>
          <w:lang w:val="sl-SI"/>
        </w:rPr>
        <w:t>ò</w:t>
      </w:r>
      <w:r w:rsidRPr="00C4673F">
        <w:rPr>
          <w:noProof/>
          <w:highlight w:val="lightGray"/>
        </w:rPr>
        <w:fldChar w:fldCharType="end"/>
      </w:r>
      <w:r w:rsidRPr="00AF045F">
        <w:rPr>
          <w:noProof/>
          <w:highlight w:val="lightGray"/>
          <w:lang w:val="sl-SI"/>
        </w:rPr>
        <w:t> novo</w:t>
      </w:r>
    </w:p>
    <w:p w14:paraId="65186E6D" w14:textId="77777777" w:rsidR="001D2D25" w:rsidRPr="00C4673F" w:rsidRDefault="001D2D25" w:rsidP="001D2D25">
      <w:pPr>
        <w:pStyle w:val="Point0"/>
        <w:rPr>
          <w:noProof/>
          <w:highlight w:val="lightGray"/>
        </w:rPr>
      </w:pPr>
      <w:r w:rsidRPr="00C4673F">
        <w:rPr>
          <w:noProof/>
          <w:highlight w:val="lightGray"/>
        </w:rPr>
        <w:t>Elektronski račun pri javnem naročanju vključuje naslednje bistvene elemente:</w:t>
      </w:r>
    </w:p>
    <w:p w14:paraId="75514B1F" w14:textId="77777777" w:rsidR="001D2D25" w:rsidRPr="00C4673F" w:rsidRDefault="001D2D25" w:rsidP="001D2D25">
      <w:pPr>
        <w:pStyle w:val="Point0"/>
        <w:rPr>
          <w:noProof/>
          <w:highlight w:val="lightGray"/>
        </w:rPr>
      </w:pPr>
      <w:r w:rsidRPr="00C4673F">
        <w:rPr>
          <w:noProof/>
          <w:highlight w:val="lightGray"/>
        </w:rPr>
        <w:t>(a) identifikatorje procesa in računa;</w:t>
      </w:r>
    </w:p>
    <w:p w14:paraId="4ABBEA4F" w14:textId="77777777" w:rsidR="001D2D25" w:rsidRPr="00C4673F" w:rsidRDefault="001D2D25" w:rsidP="001D2D25">
      <w:pPr>
        <w:pStyle w:val="Point0"/>
        <w:rPr>
          <w:noProof/>
          <w:highlight w:val="lightGray"/>
        </w:rPr>
      </w:pPr>
      <w:r w:rsidRPr="00C4673F">
        <w:rPr>
          <w:noProof/>
          <w:highlight w:val="lightGray"/>
        </w:rPr>
        <w:t>(b) obdobje računa;</w:t>
      </w:r>
    </w:p>
    <w:p w14:paraId="2618B0E4" w14:textId="77777777" w:rsidR="001D2D25" w:rsidRPr="00C4673F" w:rsidRDefault="001D2D25" w:rsidP="001D2D25">
      <w:pPr>
        <w:pStyle w:val="Point0"/>
        <w:rPr>
          <w:noProof/>
          <w:highlight w:val="lightGray"/>
        </w:rPr>
      </w:pPr>
      <w:r w:rsidRPr="00C4673F">
        <w:rPr>
          <w:noProof/>
          <w:highlight w:val="lightGray"/>
        </w:rPr>
        <w:t>(c) informacije o izvajalcu;</w:t>
      </w:r>
    </w:p>
    <w:p w14:paraId="1C46ECA7" w14:textId="77777777" w:rsidR="001D2D25" w:rsidRPr="00C4673F" w:rsidRDefault="001D2D25" w:rsidP="001D2D25">
      <w:pPr>
        <w:pStyle w:val="Point0"/>
        <w:rPr>
          <w:noProof/>
          <w:highlight w:val="lightGray"/>
        </w:rPr>
      </w:pPr>
      <w:r w:rsidRPr="00C4673F">
        <w:rPr>
          <w:noProof/>
          <w:highlight w:val="lightGray"/>
        </w:rPr>
        <w:t>(d) informacije o javnem naročniku;</w:t>
      </w:r>
    </w:p>
    <w:p w14:paraId="67F183A1" w14:textId="77777777" w:rsidR="001D2D25" w:rsidRPr="00C4673F" w:rsidRDefault="001D2D25" w:rsidP="001D2D25">
      <w:pPr>
        <w:pStyle w:val="Point0"/>
        <w:rPr>
          <w:noProof/>
          <w:highlight w:val="lightGray"/>
        </w:rPr>
      </w:pPr>
      <w:r w:rsidRPr="00C4673F">
        <w:rPr>
          <w:noProof/>
          <w:highlight w:val="lightGray"/>
        </w:rPr>
        <w:t>(e) informacije o davčnem zastopniku izvajalca;</w:t>
      </w:r>
    </w:p>
    <w:p w14:paraId="3753A3D6" w14:textId="77777777" w:rsidR="001D2D25" w:rsidRPr="00C4673F" w:rsidRDefault="001D2D25" w:rsidP="001D2D25">
      <w:pPr>
        <w:pStyle w:val="Point0"/>
        <w:rPr>
          <w:noProof/>
          <w:highlight w:val="lightGray"/>
        </w:rPr>
      </w:pPr>
      <w:r w:rsidRPr="00C4673F">
        <w:rPr>
          <w:noProof/>
          <w:highlight w:val="lightGray"/>
        </w:rPr>
        <w:t>(f) sklic na pogodbo;</w:t>
      </w:r>
    </w:p>
    <w:p w14:paraId="1EC1153F" w14:textId="77777777" w:rsidR="001D2D25" w:rsidRPr="00C4673F" w:rsidRDefault="001D2D25" w:rsidP="001D2D25">
      <w:pPr>
        <w:pStyle w:val="Point0"/>
        <w:rPr>
          <w:noProof/>
          <w:highlight w:val="lightGray"/>
        </w:rPr>
      </w:pPr>
      <w:r w:rsidRPr="00C4673F">
        <w:rPr>
          <w:noProof/>
          <w:highlight w:val="lightGray"/>
        </w:rPr>
        <w:t>(g) podatke o dobavi;</w:t>
      </w:r>
    </w:p>
    <w:p w14:paraId="7058D6D1" w14:textId="77777777" w:rsidR="001D2D25" w:rsidRPr="00C4673F" w:rsidRDefault="001D2D25" w:rsidP="001D2D25">
      <w:pPr>
        <w:pStyle w:val="Point0"/>
        <w:rPr>
          <w:noProof/>
          <w:highlight w:val="lightGray"/>
        </w:rPr>
      </w:pPr>
      <w:r w:rsidRPr="00C4673F">
        <w:rPr>
          <w:noProof/>
          <w:highlight w:val="lightGray"/>
        </w:rPr>
        <w:t>(h) navodila za plačilo;</w:t>
      </w:r>
    </w:p>
    <w:p w14:paraId="1B361454" w14:textId="77777777" w:rsidR="001D2D25" w:rsidRPr="00C4673F" w:rsidRDefault="001D2D25" w:rsidP="001D2D25">
      <w:pPr>
        <w:pStyle w:val="Point0"/>
        <w:rPr>
          <w:noProof/>
          <w:highlight w:val="lightGray"/>
        </w:rPr>
      </w:pPr>
      <w:r w:rsidRPr="00C4673F">
        <w:rPr>
          <w:noProof/>
          <w:highlight w:val="lightGray"/>
        </w:rPr>
        <w:t>(i) informacije o odbitku ali pribitku;</w:t>
      </w:r>
    </w:p>
    <w:p w14:paraId="04B68C7F" w14:textId="77777777" w:rsidR="001D2D25" w:rsidRPr="00C4673F" w:rsidRDefault="001D2D25" w:rsidP="001D2D25">
      <w:pPr>
        <w:pStyle w:val="Point0"/>
        <w:rPr>
          <w:noProof/>
          <w:highlight w:val="lightGray"/>
        </w:rPr>
      </w:pPr>
      <w:r w:rsidRPr="00C4673F">
        <w:rPr>
          <w:noProof/>
          <w:highlight w:val="lightGray"/>
        </w:rPr>
        <w:t>(j) informacije o vrstični postavki računa;</w:t>
      </w:r>
    </w:p>
    <w:p w14:paraId="6A389D88" w14:textId="77777777" w:rsidR="001D2D25" w:rsidRPr="00C4673F" w:rsidRDefault="001D2D25" w:rsidP="001D2D25">
      <w:pPr>
        <w:pStyle w:val="Point0"/>
        <w:rPr>
          <w:noProof/>
          <w:highlight w:val="lightGray"/>
        </w:rPr>
      </w:pPr>
      <w:r w:rsidRPr="00C4673F">
        <w:rPr>
          <w:noProof/>
          <w:highlight w:val="lightGray"/>
        </w:rPr>
        <w:t>(k) skupni znesek računa;</w:t>
      </w:r>
    </w:p>
    <w:p w14:paraId="1900497E" w14:textId="77777777" w:rsidR="001D2D25" w:rsidRPr="00C4673F" w:rsidRDefault="001D2D25" w:rsidP="001D2D25">
      <w:pPr>
        <w:pStyle w:val="Point0"/>
        <w:rPr>
          <w:noProof/>
          <w:highlight w:val="lightGray"/>
        </w:rPr>
      </w:pPr>
      <w:r w:rsidRPr="00C4673F">
        <w:rPr>
          <w:noProof/>
          <w:highlight w:val="lightGray"/>
        </w:rPr>
        <w:t>(l) razčlenitev DDV (po potrebi);</w:t>
      </w:r>
    </w:p>
    <w:p w14:paraId="3B102D82" w14:textId="77777777" w:rsidR="001D2D25" w:rsidRPr="00C4673F" w:rsidRDefault="001D2D25" w:rsidP="001D2D25">
      <w:pPr>
        <w:pStyle w:val="Point0"/>
        <w:rPr>
          <w:noProof/>
          <w:highlight w:val="lightGray"/>
        </w:rPr>
      </w:pPr>
      <w:r w:rsidRPr="00C4673F">
        <w:rPr>
          <w:noProof/>
          <w:highlight w:val="lightGray"/>
        </w:rPr>
        <w:t>(m) valuto.</w:t>
      </w:r>
    </w:p>
    <w:p w14:paraId="76AE99AF" w14:textId="77777777" w:rsidR="001D2D25" w:rsidRPr="001D2D25" w:rsidRDefault="001D2D25" w:rsidP="001D2D25">
      <w:pPr>
        <w:pStyle w:val="CRSeparator"/>
        <w:rPr>
          <w:noProof/>
          <w:lang w:val="sl-SI"/>
        </w:rPr>
      </w:pPr>
    </w:p>
    <w:p w14:paraId="234AB707"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045C431D"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62877285" w14:textId="77777777" w:rsidR="001D2D25" w:rsidRPr="00C4673F" w:rsidRDefault="001D2D25" w:rsidP="001D2D25">
      <w:pPr>
        <w:rPr>
          <w:noProof/>
        </w:rPr>
      </w:pPr>
      <w:r w:rsidRPr="00C4673F">
        <w:rPr>
          <w:noProof/>
        </w:rPr>
        <w:t>Kadar manjka eden ali več bistvenih elementov, se zahtevek za plačilo zavrne.</w:t>
      </w:r>
    </w:p>
    <w:p w14:paraId="014140FF" w14:textId="77777777" w:rsidR="001D2D25" w:rsidRPr="00C4673F" w:rsidRDefault="001D2D25" w:rsidP="001D2D25">
      <w:pPr>
        <w:rPr>
          <w:noProof/>
        </w:rPr>
      </w:pPr>
      <w:r w:rsidRPr="00C4673F">
        <w:rPr>
          <w:noProof/>
        </w:rPr>
        <w:t>Upnik se o zavrnitvi in razlogih zanjo čim prej pisno obvesti, najpozneje pa v 30 koledarskih dneh od datuma, ko je bil prejet zahtevek za plačilo.</w:t>
      </w:r>
    </w:p>
    <w:p w14:paraId="3F672099" w14:textId="77777777" w:rsidR="001D2D25" w:rsidRPr="00C4673F" w:rsidRDefault="001D2D25" w:rsidP="001D2D25">
      <w:pPr>
        <w:rPr>
          <w:noProof/>
        </w:rPr>
      </w:pPr>
      <w:r w:rsidRPr="00C4673F">
        <w:rPr>
          <w:noProof/>
        </w:rPr>
        <w:t>4.</w:t>
      </w:r>
      <w:r w:rsidRPr="00C4673F">
        <w:rPr>
          <w:noProof/>
        </w:rPr>
        <w:tab/>
        <w:t>Odgovorni odredbodajalec lahko začasno prekine rok za plačilo, kadar:</w:t>
      </w:r>
    </w:p>
    <w:p w14:paraId="725A5CA1" w14:textId="77777777" w:rsidR="001D2D25" w:rsidRPr="00C4673F" w:rsidRDefault="001D2D25" w:rsidP="001D2D25">
      <w:pPr>
        <w:pStyle w:val="Point0"/>
        <w:rPr>
          <w:noProof/>
        </w:rPr>
      </w:pPr>
      <w:r w:rsidRPr="00C4673F">
        <w:rPr>
          <w:noProof/>
        </w:rPr>
        <w:tab/>
        <w:t>(a)</w:t>
      </w:r>
      <w:r w:rsidRPr="00C4673F">
        <w:rPr>
          <w:noProof/>
        </w:rPr>
        <w:tab/>
        <w:t>znesek iz zahtevka za plačilo še ni zapadel ali</w:t>
      </w:r>
    </w:p>
    <w:p w14:paraId="0FA089FF" w14:textId="77777777" w:rsidR="001D2D25" w:rsidRPr="00C4673F" w:rsidRDefault="001D2D25" w:rsidP="001D2D25">
      <w:pPr>
        <w:pStyle w:val="Point0"/>
        <w:rPr>
          <w:noProof/>
        </w:rPr>
      </w:pPr>
      <w:r w:rsidRPr="00C4673F">
        <w:rPr>
          <w:noProof/>
        </w:rPr>
        <w:tab/>
        <w:t>(b)</w:t>
      </w:r>
      <w:r w:rsidRPr="00C4673F">
        <w:rPr>
          <w:noProof/>
        </w:rPr>
        <w:tab/>
        <w:t>niso bila predložena ustrezna dokazila.</w:t>
      </w:r>
    </w:p>
    <w:p w14:paraId="1CDAB8B5" w14:textId="77777777" w:rsidR="001D2D25" w:rsidRPr="00C4673F" w:rsidRDefault="001D2D25" w:rsidP="001D2D25">
      <w:pPr>
        <w:rPr>
          <w:noProof/>
        </w:rPr>
      </w:pPr>
      <w:r w:rsidRPr="00C4673F">
        <w:rPr>
          <w:noProof/>
        </w:rPr>
        <w:t>Če odgovorni odredbodajalec prejme informacije, zaradi katerih nastane sum o upravičenosti odhodkov iz zahtevka za plačilo, lahko odgovorni odredbodajalec začasno prekine rok za plačilo, da bi preveril, tudi s pregledi na kraju samem, ali so odhodki upravičeni. Preostali rok za plačilo začne teči od dne prejema zahtevanih informacij ali popravljenih dokumentov ali izvedbe potrebnega nadaljnjega preverjanja, vključno s pregledi na kraju samem.</w:t>
      </w:r>
    </w:p>
    <w:p w14:paraId="0DECACA8" w14:textId="77777777" w:rsidR="001D2D25" w:rsidRPr="00C4673F" w:rsidRDefault="001D2D25" w:rsidP="001D2D25">
      <w:pPr>
        <w:rPr>
          <w:noProof/>
        </w:rPr>
      </w:pPr>
      <w:r w:rsidRPr="00C4673F">
        <w:rPr>
          <w:noProof/>
        </w:rPr>
        <w:t>Zadevni upniki se pisno obvestijo o razlogu za začasno prekinitev.</w:t>
      </w:r>
    </w:p>
    <w:p w14:paraId="4BA865A6" w14:textId="77777777" w:rsidR="001D2D25" w:rsidRPr="00C4673F" w:rsidRDefault="001D2D25" w:rsidP="001D2D25">
      <w:pPr>
        <w:rPr>
          <w:noProof/>
        </w:rPr>
      </w:pPr>
      <w:r w:rsidRPr="00C4673F">
        <w:rPr>
          <w:noProof/>
        </w:rPr>
        <w:t>5.</w:t>
      </w:r>
      <w:r w:rsidRPr="00C4673F">
        <w:rPr>
          <w:noProof/>
        </w:rPr>
        <w:tab/>
        <w:t>Razen v primeru držav članic, EIB in EIS je upnik po izteku rokov iz odstavka 1 upravičen do obresti v skladu z naslednjimi pogoji:</w:t>
      </w:r>
    </w:p>
    <w:p w14:paraId="16506920" w14:textId="77777777" w:rsidR="001D2D25" w:rsidRPr="00C4673F" w:rsidRDefault="001D2D25" w:rsidP="001D2D25">
      <w:pPr>
        <w:pStyle w:val="Point0"/>
        <w:rPr>
          <w:noProof/>
        </w:rPr>
      </w:pPr>
      <w:r w:rsidRPr="00C4673F">
        <w:rPr>
          <w:noProof/>
        </w:rPr>
        <w:tab/>
        <w:t>(a)</w:t>
      </w:r>
      <w:r w:rsidRPr="00C4673F">
        <w:rPr>
          <w:noProof/>
        </w:rPr>
        <w:tab/>
        <w:t>uporabljajo se obrestne mere iz člena 99(2);</w:t>
      </w:r>
    </w:p>
    <w:p w14:paraId="25DD9F9B" w14:textId="77777777" w:rsidR="001D2D25" w:rsidRPr="00C4673F" w:rsidRDefault="001D2D25" w:rsidP="001D2D25">
      <w:pPr>
        <w:pStyle w:val="Point0"/>
        <w:rPr>
          <w:noProof/>
        </w:rPr>
      </w:pPr>
      <w:r w:rsidRPr="00C4673F">
        <w:rPr>
          <w:noProof/>
        </w:rPr>
        <w:tab/>
        <w:t>(b)</w:t>
      </w:r>
      <w:r w:rsidRPr="00C4673F">
        <w:rPr>
          <w:noProof/>
        </w:rPr>
        <w:tab/>
        <w:t>obresti se plačajo za obdobje, ki preteče od koledarskega dne po izteku roka za plačilo, kot je določen v odstavku 1, do dneva plačila.</w:t>
      </w:r>
    </w:p>
    <w:p w14:paraId="4240D2E0" w14:textId="77777777" w:rsidR="001D2D25" w:rsidRPr="00C4673F" w:rsidRDefault="001D2D25" w:rsidP="001D2D25">
      <w:pPr>
        <w:rPr>
          <w:noProof/>
        </w:rPr>
      </w:pPr>
      <w:r w:rsidRPr="00C4673F">
        <w:rPr>
          <w:noProof/>
        </w:rPr>
        <w:t>Vendar, v primeru, da obresti, izračunane v skladu s prvim pododstavkom, znašajo 200 EUR ali manj, se upniku plačajo samo na zahtevo, predloženo v dveh mesecih po prejemu zapoznelega plačila.</w:t>
      </w:r>
    </w:p>
    <w:p w14:paraId="4BE6C5D9" w14:textId="77777777" w:rsidR="001D2D25" w:rsidRPr="00C4673F" w:rsidRDefault="001D2D25" w:rsidP="001D2D25">
      <w:pPr>
        <w:rPr>
          <w:noProof/>
        </w:rPr>
      </w:pPr>
      <w:r w:rsidRPr="00C4673F">
        <w:rPr>
          <w:noProof/>
        </w:rPr>
        <w:t>6.</w:t>
      </w:r>
      <w:r w:rsidRPr="00C4673F">
        <w:rPr>
          <w:noProof/>
        </w:rPr>
        <w:tab/>
        <w:t>Vsaka institucija Unije Evropskemu parlamentu in Svetu predloži poročilo o upoštevanju in začasni prekinitvi rokov iz odstavkov 1 do 4 tega člena. Poročilo Komisije se priloži povzetku letnih poročil o dejavnostih iz člena 74(9).</w:t>
      </w:r>
    </w:p>
    <w:p w14:paraId="6F40F3F0" w14:textId="77777777" w:rsidR="001D2D25" w:rsidRPr="00C4673F" w:rsidRDefault="001D2D25" w:rsidP="001D2D25">
      <w:pPr>
        <w:pStyle w:val="SectionTitle"/>
        <w:rPr>
          <w:noProof/>
        </w:rPr>
      </w:pPr>
      <w:r w:rsidRPr="00C4673F">
        <w:rPr>
          <w:i/>
          <w:noProof/>
        </w:rPr>
        <w:t>POGLAVJE 8</w:t>
      </w:r>
    </w:p>
    <w:p w14:paraId="29DB43C9" w14:textId="77777777" w:rsidR="001D2D25" w:rsidRPr="00C4673F" w:rsidRDefault="001D2D25" w:rsidP="001D2D25">
      <w:pPr>
        <w:pStyle w:val="SectionTitle"/>
        <w:rPr>
          <w:noProof/>
        </w:rPr>
      </w:pPr>
      <w:r w:rsidRPr="00C4673F">
        <w:rPr>
          <w:i/>
          <w:noProof/>
        </w:rPr>
        <w:t>Notranji revizor</w:t>
      </w:r>
    </w:p>
    <w:p w14:paraId="5BC44AC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118</w:t>
      </w:r>
      <w:r w:rsidRPr="001D2D25">
        <w:rPr>
          <w:rStyle w:val="CRMinorChangeDeleted"/>
          <w:noProof/>
          <w:lang w:val="sl-SI"/>
        </w:rPr>
        <w:t>117</w:t>
      </w:r>
    </w:p>
    <w:p w14:paraId="14750564" w14:textId="77777777" w:rsidR="001D2D25" w:rsidRPr="00C4673F" w:rsidRDefault="001D2D25" w:rsidP="001D2D25">
      <w:pPr>
        <w:pStyle w:val="NormalCentered"/>
        <w:rPr>
          <w:b/>
          <w:bCs/>
          <w:noProof/>
        </w:rPr>
      </w:pPr>
      <w:r w:rsidRPr="00C4673F">
        <w:rPr>
          <w:b/>
          <w:noProof/>
        </w:rPr>
        <w:t>Imenovanje notranjega revizorja</w:t>
      </w:r>
    </w:p>
    <w:p w14:paraId="685C8C0A" w14:textId="77777777" w:rsidR="001D2D25" w:rsidRPr="00C4673F" w:rsidRDefault="001D2D25" w:rsidP="001D2D25">
      <w:pPr>
        <w:rPr>
          <w:noProof/>
        </w:rPr>
      </w:pPr>
      <w:r w:rsidRPr="00C4673F">
        <w:rPr>
          <w:noProof/>
        </w:rPr>
        <w:t>1.</w:t>
      </w:r>
      <w:r w:rsidRPr="00C4673F">
        <w:rPr>
          <w:noProof/>
        </w:rPr>
        <w:tab/>
        <w:t>Vsaka institucija Unije vzpostavi funkcijo notranjega revizorja, ki se izvaja v skladu z ustreznimi mednarodnimi standardi. Notranji revizor, ki ga imenuje zadevna institucija Unije, je tej instituciji odgovoren za preverjanje pravilnega delovanja sistemov in postopkov za izvrševanje proračuna. Notranji revizor ne sme biti odredbodajalec ali računovodja.</w:t>
      </w:r>
    </w:p>
    <w:p w14:paraId="41755D1C" w14:textId="77777777" w:rsidR="001D2D25" w:rsidRPr="00C4673F" w:rsidRDefault="001D2D25" w:rsidP="001D2D25">
      <w:pPr>
        <w:rPr>
          <w:noProof/>
        </w:rPr>
      </w:pPr>
      <w:r w:rsidRPr="00C4673F">
        <w:rPr>
          <w:noProof/>
        </w:rPr>
        <w:t>2.</w:t>
      </w:r>
      <w:r w:rsidRPr="00C4673F">
        <w:rPr>
          <w:noProof/>
        </w:rPr>
        <w:tab/>
        <w:t>Za namene notranjega revidiranja ESZD ima notranji revizor Komisije preveritvena pooblastila za vodje delegacij Unije, ki v skladu s členom 60(2) delujejo kot odredbodajalci na podlagi nadaljnjega prenosa pooblastil, v zvezi s finančnim upravljanjem, za katero so pristojni na podlagi nadaljnjega prenosa pooblastil.</w:t>
      </w:r>
    </w:p>
    <w:p w14:paraId="4E81D037" w14:textId="77777777" w:rsidR="001D2D25" w:rsidRPr="00C4673F" w:rsidRDefault="001D2D25" w:rsidP="001D2D25">
      <w:pPr>
        <w:rPr>
          <w:noProof/>
        </w:rPr>
      </w:pPr>
      <w:r w:rsidRPr="00C4673F">
        <w:rPr>
          <w:noProof/>
        </w:rPr>
        <w:t>Notranji revizor Komisije deluje tudi kot notranji revizor ESZD v zvezi z izvrševanjem oddelka proračuna v zvezi z ESZD.</w:t>
      </w:r>
    </w:p>
    <w:p w14:paraId="651DAE09" w14:textId="77777777" w:rsidR="001D2D25" w:rsidRPr="00C4673F" w:rsidRDefault="001D2D25" w:rsidP="001D2D25">
      <w:pPr>
        <w:rPr>
          <w:noProof/>
        </w:rPr>
      </w:pPr>
      <w:r w:rsidRPr="00C4673F">
        <w:rPr>
          <w:noProof/>
        </w:rPr>
        <w:t>3.</w:t>
      </w:r>
      <w:r w:rsidRPr="00C4673F">
        <w:rPr>
          <w:noProof/>
        </w:rPr>
        <w:tab/>
        <w:t>Vsaka institucija Unije imenuje svojega notranjega revizorja v skladu z ureditvijo, ki jo prilagodi svojim posebnostim in potrebam. Vsaka institucija Unije o imenovanju svojega notranjega revizorja obvesti Evropski parlament in Svet.</w:t>
      </w:r>
    </w:p>
    <w:p w14:paraId="3EAA8A3A" w14:textId="77777777" w:rsidR="001D2D25" w:rsidRPr="00C4673F" w:rsidRDefault="001D2D25" w:rsidP="001D2D25">
      <w:pPr>
        <w:rPr>
          <w:noProof/>
        </w:rPr>
      </w:pPr>
      <w:r w:rsidRPr="00C4673F">
        <w:rPr>
          <w:noProof/>
        </w:rPr>
        <w:t>4.</w:t>
      </w:r>
      <w:r w:rsidRPr="00C4673F">
        <w:rPr>
          <w:noProof/>
        </w:rPr>
        <w:tab/>
        <w:t>Vsaka institucija Unije v skladu s svojimi posebnostmi in potrebami določi obseg nalog svojega notranjega revizorja ter podrobno določi cilje in postopke za izvajanje notranjerevizijske funkcije, pri čemer ustrezno upošteva mednarodne standarde notranjega revidiranja.</w:t>
      </w:r>
    </w:p>
    <w:p w14:paraId="2F85AFAF" w14:textId="77777777" w:rsidR="001D2D25" w:rsidRPr="00C4673F" w:rsidRDefault="001D2D25" w:rsidP="001D2D25">
      <w:pPr>
        <w:rPr>
          <w:noProof/>
        </w:rPr>
      </w:pPr>
      <w:r w:rsidRPr="00C4673F">
        <w:rPr>
          <w:noProof/>
        </w:rPr>
        <w:t>5.</w:t>
      </w:r>
      <w:r w:rsidRPr="00C4673F">
        <w:rPr>
          <w:noProof/>
        </w:rPr>
        <w:tab/>
        <w:t xml:space="preserve">Vsaka institucija Unije lahko </w:t>
      </w:r>
      <w:r w:rsidRPr="001D2D25">
        <w:rPr>
          <w:rStyle w:val="CRDeleted"/>
          <w:noProof/>
          <w:lang w:val="sl-SI"/>
        </w:rPr>
        <w:t>na podlagi svojih posebnih pristojnosti za notranjega revizorja imenuje</w:t>
      </w:r>
      <w:r w:rsidRPr="00C4673F">
        <w:rPr>
          <w:noProof/>
        </w:rPr>
        <w:t xml:space="preserve"> uradnika ali drugega uslužbenca, za katerega veljajo kadrovski predpisi in </w:t>
      </w:r>
      <w:r w:rsidRPr="001D2D25">
        <w:rPr>
          <w:rStyle w:val="CRDeleted"/>
          <w:noProof/>
          <w:lang w:val="sl-SI"/>
        </w:rPr>
        <w:t>ga izbere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ki je izbran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med državljani držav članic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na podlagi njegovih posebnih sposobnosti imenuje za notranjega revizorja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36B19388" w14:textId="77777777" w:rsidR="001D2D25" w:rsidRPr="00C4673F" w:rsidRDefault="001D2D25" w:rsidP="001D2D25">
      <w:pPr>
        <w:rPr>
          <w:noProof/>
        </w:rPr>
      </w:pPr>
      <w:r w:rsidRPr="00C4673F">
        <w:rPr>
          <w:noProof/>
        </w:rPr>
        <w:t>6.</w:t>
      </w:r>
      <w:r w:rsidRPr="00C4673F">
        <w:rPr>
          <w:noProof/>
        </w:rPr>
        <w:tab/>
        <w:t>Če dve ali več institucij Unije imenuje istega notranjega revizorja, se dogovorita oziroma dogovorijo o potrebni ureditvi, da notranji revizor odgovarja za svoja dejanja v skladu s členom </w:t>
      </w:r>
      <w:r w:rsidRPr="001D2D25">
        <w:rPr>
          <w:rStyle w:val="CRMinorChangeAdded"/>
          <w:noProof/>
          <w:lang w:val="sl-SI"/>
        </w:rPr>
        <w:t>122</w:t>
      </w:r>
      <w:r w:rsidRPr="001D2D25">
        <w:rPr>
          <w:rStyle w:val="CRMinorChangeDeleted"/>
          <w:noProof/>
          <w:lang w:val="sl-SI"/>
        </w:rPr>
        <w:t>121</w:t>
      </w:r>
      <w:r w:rsidRPr="00C4673F">
        <w:rPr>
          <w:noProof/>
        </w:rPr>
        <w:t>.</w:t>
      </w:r>
    </w:p>
    <w:p w14:paraId="5575A2C5" w14:textId="77777777" w:rsidR="001D2D25" w:rsidRPr="00C4673F" w:rsidRDefault="001D2D25" w:rsidP="001D2D25">
      <w:pPr>
        <w:rPr>
          <w:noProof/>
        </w:rPr>
      </w:pPr>
      <w:r w:rsidRPr="00C4673F">
        <w:rPr>
          <w:noProof/>
        </w:rPr>
        <w:t>7.</w:t>
      </w:r>
      <w:r w:rsidRPr="00C4673F">
        <w:rPr>
          <w:noProof/>
        </w:rPr>
        <w:tab/>
        <w:t>Vsaka institucija Unije o razrešitvi svojega notranjega revizorja obvesti Evropski parlament in Svet.</w:t>
      </w:r>
    </w:p>
    <w:p w14:paraId="1CF23BA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119</w:t>
      </w:r>
      <w:r w:rsidRPr="001D2D25">
        <w:rPr>
          <w:rStyle w:val="CRMinorChangeDeleted"/>
          <w:noProof/>
          <w:lang w:val="de-DE"/>
        </w:rPr>
        <w:t>118</w:t>
      </w:r>
    </w:p>
    <w:p w14:paraId="13E75894" w14:textId="77777777" w:rsidR="001D2D25" w:rsidRPr="00C4673F" w:rsidRDefault="001D2D25" w:rsidP="001D2D25">
      <w:pPr>
        <w:pStyle w:val="NormalCentered"/>
        <w:rPr>
          <w:b/>
          <w:bCs/>
          <w:noProof/>
        </w:rPr>
      </w:pPr>
      <w:r w:rsidRPr="00C4673F">
        <w:rPr>
          <w:b/>
          <w:noProof/>
        </w:rPr>
        <w:t>Pooblastila in naloge notranjega revizorja</w:t>
      </w:r>
    </w:p>
    <w:p w14:paraId="2D3DD040" w14:textId="77777777" w:rsidR="001D2D25" w:rsidRPr="00C4673F" w:rsidRDefault="001D2D25" w:rsidP="001D2D25">
      <w:pPr>
        <w:rPr>
          <w:noProof/>
        </w:rPr>
      </w:pPr>
      <w:r w:rsidRPr="00C4673F">
        <w:rPr>
          <w:noProof/>
        </w:rPr>
        <w:t>1.</w:t>
      </w:r>
      <w:r w:rsidRPr="00C4673F">
        <w:rPr>
          <w:noProof/>
        </w:rPr>
        <w:tab/>
        <w:t>Notranji revizor svetuje svoji instituciji Unije glede obvladovanja tveganj z neodvisnimi mnenji o kakovosti upravljavskih in kontrolnih sistemov ter s priporočili za izboljšanje pogojev izvajanja operacij in spodbujanje dobrega finančnega poslovodenja.</w:t>
      </w:r>
    </w:p>
    <w:p w14:paraId="376B00B7" w14:textId="77777777" w:rsidR="001D2D25" w:rsidRPr="00C4673F" w:rsidRDefault="001D2D25" w:rsidP="001D2D25">
      <w:pPr>
        <w:rPr>
          <w:noProof/>
        </w:rPr>
      </w:pPr>
      <w:r w:rsidRPr="00C4673F">
        <w:rPr>
          <w:noProof/>
        </w:rPr>
        <w:t>Notranji revizor je odgovoren zlasti za:</w:t>
      </w:r>
    </w:p>
    <w:p w14:paraId="1F0741AD" w14:textId="77777777" w:rsidR="001D2D25" w:rsidRPr="00C4673F" w:rsidRDefault="001D2D25" w:rsidP="001D2D25">
      <w:pPr>
        <w:pStyle w:val="Point0"/>
        <w:rPr>
          <w:noProof/>
        </w:rPr>
      </w:pPr>
      <w:r w:rsidRPr="00C4673F">
        <w:rPr>
          <w:noProof/>
        </w:rPr>
        <w:tab/>
        <w:t>(a)</w:t>
      </w:r>
      <w:r w:rsidRPr="00C4673F">
        <w:rPr>
          <w:noProof/>
        </w:rPr>
        <w:tab/>
        <w:t>ocenjevanje ustreznosti in uspešnosti notranjih sistemov za poslovodenje ter poslovanje služb pri izvajanju politik, programov in ukrepov glede na tveganja, povezana z njimi;</w:t>
      </w:r>
    </w:p>
    <w:p w14:paraId="746F517A" w14:textId="77777777" w:rsidR="001D2D25" w:rsidRPr="00C4673F" w:rsidRDefault="001D2D25" w:rsidP="001D2D25">
      <w:pPr>
        <w:pStyle w:val="Point0"/>
        <w:rPr>
          <w:noProof/>
        </w:rPr>
      </w:pPr>
      <w:r w:rsidRPr="00C4673F">
        <w:rPr>
          <w:noProof/>
        </w:rPr>
        <w:tab/>
        <w:t>(b)</w:t>
      </w:r>
      <w:r w:rsidRPr="00C4673F">
        <w:rPr>
          <w:noProof/>
        </w:rPr>
        <w:tab/>
        <w:t>ocenjevanje učinkovitosti in uspešnosti sistemov notranje kontrole in revizije, ki se uporabljajo za posamezno operacijo izvrševanja proračuna.</w:t>
      </w:r>
    </w:p>
    <w:p w14:paraId="6D95A808" w14:textId="77777777" w:rsidR="001D2D25" w:rsidRPr="00C4673F" w:rsidRDefault="001D2D25" w:rsidP="001D2D25">
      <w:pPr>
        <w:rPr>
          <w:noProof/>
        </w:rPr>
      </w:pPr>
      <w:r w:rsidRPr="00C4673F">
        <w:rPr>
          <w:noProof/>
        </w:rPr>
        <w:t>2.</w:t>
      </w:r>
      <w:r w:rsidRPr="00C4673F">
        <w:rPr>
          <w:noProof/>
        </w:rPr>
        <w:tab/>
        <w:t>Notranji revizor opravlja svoje naloge v zvezi z vsemi dejavnostmi in službami zadevne institucije Unije. Notranji revizor ima popoln in neomejen dostop do vseh informacij, ki jih potrebuje za opravljanje svojih nalog, po potrebi dostop na kraju samem, tudi v državah članicah in tretjih državah.</w:t>
      </w:r>
    </w:p>
    <w:p w14:paraId="215C3EB5" w14:textId="77777777" w:rsidR="001D2D25" w:rsidRPr="00C4673F" w:rsidRDefault="001D2D25" w:rsidP="001D2D25">
      <w:pPr>
        <w:rPr>
          <w:noProof/>
        </w:rPr>
      </w:pPr>
      <w:r w:rsidRPr="00C4673F">
        <w:rPr>
          <w:noProof/>
        </w:rPr>
        <w:t>Notranji revizor se seznani z letnim poročilom odredbodajalcev in vsemi drugimi ugotovljenimi informacijami.</w:t>
      </w:r>
    </w:p>
    <w:p w14:paraId="6ADE6CB5" w14:textId="77777777" w:rsidR="001D2D25" w:rsidRPr="00C4673F" w:rsidRDefault="001D2D25" w:rsidP="001D2D25">
      <w:pPr>
        <w:rPr>
          <w:noProof/>
        </w:rPr>
      </w:pPr>
      <w:r w:rsidRPr="00C4673F">
        <w:rPr>
          <w:noProof/>
        </w:rPr>
        <w:t>3.</w:t>
      </w:r>
      <w:r w:rsidRPr="00C4673F">
        <w:rPr>
          <w:noProof/>
        </w:rPr>
        <w:tab/>
        <w:t>Notranji revizor poroča zadevni instituciji Unije o svojih ugotovitvah in priporočilih. Zadevna institucija Unije zagotovi, da se sprejmejo ukrepi ob upoštevanju priporočil, izdanih pri revizijah.</w:t>
      </w:r>
    </w:p>
    <w:p w14:paraId="71FD5C7A" w14:textId="77777777" w:rsidR="001D2D25" w:rsidRPr="00C4673F" w:rsidRDefault="001D2D25" w:rsidP="001D2D25">
      <w:pPr>
        <w:rPr>
          <w:noProof/>
        </w:rPr>
      </w:pPr>
      <w:r w:rsidRPr="00C4673F">
        <w:rPr>
          <w:noProof/>
        </w:rPr>
        <w:t>Vsaka institucija Unije preuči, ali so priporočila, dana v poročilih njenega notranjega revizorja, ustrezna za izmenjavo dobrih praks z drugimi institucijami Unije.</w:t>
      </w:r>
    </w:p>
    <w:p w14:paraId="1FD1B6EC" w14:textId="77777777" w:rsidR="001D2D25" w:rsidRPr="00C4673F" w:rsidRDefault="001D2D25" w:rsidP="001D2D25">
      <w:pPr>
        <w:rPr>
          <w:noProof/>
        </w:rPr>
      </w:pPr>
      <w:r w:rsidRPr="00C4673F">
        <w:rPr>
          <w:noProof/>
        </w:rPr>
        <w:t>4.</w:t>
      </w:r>
      <w:r w:rsidRPr="00C4673F">
        <w:rPr>
          <w:noProof/>
        </w:rPr>
        <w:tab/>
        <w:t>Notranji revizor zadevni instituciji Unije predloži letno notranje revizijsko poročilo, v katerem navede število in vrsto opravljenih notranjih revizij, glavna dana priporočila ter ukrepe, sprejete glede teh priporočil.</w:t>
      </w:r>
    </w:p>
    <w:p w14:paraId="4B63464A" w14:textId="77777777" w:rsidR="001D2D25" w:rsidRPr="00C4673F" w:rsidRDefault="001D2D25" w:rsidP="001D2D25">
      <w:pPr>
        <w:rPr>
          <w:noProof/>
        </w:rPr>
      </w:pPr>
      <w:r w:rsidRPr="00C4673F">
        <w:rPr>
          <w:noProof/>
        </w:rPr>
        <w:t>V tem letnem notranjem revizijskem poročilu navede kakršne koli sistemske težave, ki jih je odkrila posebna komisija, ustanovljena na podlagi člena </w:t>
      </w:r>
      <w:r w:rsidRPr="001D2D25">
        <w:rPr>
          <w:rStyle w:val="CRMinorChangeAdded"/>
          <w:noProof/>
          <w:lang w:val="sl-SI"/>
        </w:rPr>
        <w:t>146</w:t>
      </w:r>
      <w:r w:rsidRPr="001D2D25">
        <w:rPr>
          <w:rStyle w:val="CRMinorChangeDeleted"/>
          <w:noProof/>
          <w:lang w:val="sl-SI"/>
        </w:rPr>
        <w:t>143</w:t>
      </w:r>
      <w:r w:rsidRPr="00C4673F">
        <w:rPr>
          <w:noProof/>
        </w:rPr>
        <w:t>, v primerih, ko poda mnenje iz člena 93.</w:t>
      </w:r>
    </w:p>
    <w:p w14:paraId="3A8C5475" w14:textId="77777777" w:rsidR="001D2D25" w:rsidRPr="00C4673F" w:rsidRDefault="001D2D25" w:rsidP="001D2D25">
      <w:pPr>
        <w:rPr>
          <w:noProof/>
        </w:rPr>
      </w:pPr>
      <w:r w:rsidRPr="00C4673F">
        <w:rPr>
          <w:noProof/>
        </w:rPr>
        <w:t>5.</w:t>
      </w:r>
      <w:r w:rsidRPr="00C4673F">
        <w:rPr>
          <w:noProof/>
        </w:rPr>
        <w:tab/>
        <w:t>Notranji revizor se pri pripravi poročila osredotoči zlasti na splošno spoštovanje načel dobrega finančnega poslovodenja in smotrnosti ter zagotovi, da se sprejmejo ustrezni ukrepi za stalno izboljševanje in krepitev njune uporabe.</w:t>
      </w:r>
    </w:p>
    <w:p w14:paraId="3490E299" w14:textId="77777777" w:rsidR="001D2D25" w:rsidRPr="00C4673F" w:rsidRDefault="001D2D25" w:rsidP="001D2D25">
      <w:pPr>
        <w:rPr>
          <w:noProof/>
        </w:rPr>
      </w:pPr>
      <w:r w:rsidRPr="00C4673F">
        <w:rPr>
          <w:noProof/>
        </w:rPr>
        <w:t>6.</w:t>
      </w:r>
      <w:r w:rsidRPr="00C4673F">
        <w:rPr>
          <w:noProof/>
        </w:rPr>
        <w:tab/>
        <w:t>Komisija vsako leto v okviru postopka razrešnice in v skladu s členom 319 PDEU na zahtevo posreduje svoje letno notranje revizijsko poročilo ob ustreznem upoštevanju zahtev zaupnosti.</w:t>
      </w:r>
    </w:p>
    <w:p w14:paraId="3551D61C" w14:textId="77777777" w:rsidR="001D2D25" w:rsidRPr="00C4673F" w:rsidRDefault="001D2D25" w:rsidP="001D2D25">
      <w:pPr>
        <w:rPr>
          <w:noProof/>
        </w:rPr>
      </w:pPr>
      <w:r w:rsidRPr="00C4673F">
        <w:rPr>
          <w:noProof/>
        </w:rPr>
        <w:t>7.</w:t>
      </w:r>
      <w:r w:rsidRPr="00C4673F">
        <w:rPr>
          <w:noProof/>
        </w:rPr>
        <w:tab/>
        <w:t>Vsaka institucija Unije da kontaktne podatke svojega notranjega revizorja na razpolago vsaki fizični ali pravni osebi, ki sodeluje pri odhodkih, da lahko na zaupen način stopi v stik z notranjim revizorjem.</w:t>
      </w:r>
    </w:p>
    <w:p w14:paraId="1F8FB170" w14:textId="77777777" w:rsidR="001D2D25" w:rsidRPr="00C4673F" w:rsidRDefault="001D2D25" w:rsidP="001D2D25">
      <w:pPr>
        <w:rPr>
          <w:noProof/>
        </w:rPr>
      </w:pPr>
      <w:r w:rsidRPr="00C4673F">
        <w:rPr>
          <w:noProof/>
        </w:rPr>
        <w:t>8.</w:t>
      </w:r>
      <w:r w:rsidRPr="00C4673F">
        <w:rPr>
          <w:noProof/>
        </w:rPr>
        <w:tab/>
        <w:t>Vsaka institucija Unije v skladu s členom </w:t>
      </w:r>
      <w:r w:rsidRPr="001D2D25">
        <w:rPr>
          <w:rStyle w:val="CRMinorChangeAdded"/>
          <w:noProof/>
          <w:lang w:val="sl-SI"/>
        </w:rPr>
        <w:t>253</w:t>
      </w:r>
      <w:r w:rsidRPr="001D2D25">
        <w:rPr>
          <w:rStyle w:val="CRMinorChangeDeleted"/>
          <w:noProof/>
          <w:lang w:val="sl-SI"/>
        </w:rPr>
        <w:t>247</w:t>
      </w:r>
      <w:r w:rsidRPr="00C4673F">
        <w:rPr>
          <w:noProof/>
        </w:rPr>
        <w:t xml:space="preserve"> Evropskemu parlamentu in Svetu vsako leto pošlje poročilo s povzetkom, v katerem navede število in vrsto opravljenih notranjih revizij, zbiren pregled danih priporočil ter ukrepe, sprejete glede teh priporočil.</w:t>
      </w:r>
    </w:p>
    <w:p w14:paraId="6696D12E" w14:textId="77777777" w:rsidR="001D2D25" w:rsidRPr="00C4673F" w:rsidRDefault="001D2D25" w:rsidP="001D2D25">
      <w:pPr>
        <w:rPr>
          <w:noProof/>
        </w:rPr>
      </w:pPr>
      <w:r w:rsidRPr="00C4673F">
        <w:rPr>
          <w:noProof/>
        </w:rPr>
        <w:t>9.</w:t>
      </w:r>
      <w:r w:rsidRPr="00C4673F">
        <w:rPr>
          <w:noProof/>
        </w:rPr>
        <w:tab/>
        <w:t>Poročila in ugotovitve notranjega revizorja, pa tudi poročilo zadevne institucije Unije, postanejo dostopni javnosti šele po tem, ko notranji revizor potrdi ukrep, uveden za njihovo izvajanje.</w:t>
      </w:r>
    </w:p>
    <w:p w14:paraId="42E3B418" w14:textId="77777777" w:rsidR="001D2D25" w:rsidRPr="00C4673F" w:rsidRDefault="001D2D25" w:rsidP="001D2D25">
      <w:pPr>
        <w:rPr>
          <w:noProof/>
        </w:rPr>
      </w:pPr>
      <w:r w:rsidRPr="00C4673F">
        <w:rPr>
          <w:noProof/>
        </w:rPr>
        <w:t>10.</w:t>
      </w:r>
      <w:r w:rsidRPr="00C4673F">
        <w:rPr>
          <w:noProof/>
        </w:rPr>
        <w:tab/>
        <w:t>Vsaka institucija Unije svojemu notranjemu revizorju zagotovi potrebna sredstva, da lahko ustrezno izvaja notranjo revizijsko funkcijo, in listino o delu, ki podrobno določa naloge, pravice in obveznosti njenega notranjega revizorja.</w:t>
      </w:r>
    </w:p>
    <w:p w14:paraId="3480C32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120</w:t>
      </w:r>
      <w:r w:rsidRPr="001D2D25">
        <w:rPr>
          <w:rStyle w:val="CRMinorChangeDeleted"/>
          <w:noProof/>
          <w:lang w:val="sl-SI"/>
        </w:rPr>
        <w:t>119</w:t>
      </w:r>
    </w:p>
    <w:p w14:paraId="4ACB7F1E" w14:textId="77777777" w:rsidR="001D2D25" w:rsidRPr="00C4673F" w:rsidRDefault="001D2D25" w:rsidP="001D2D25">
      <w:pPr>
        <w:pStyle w:val="NormalCentered"/>
        <w:rPr>
          <w:b/>
          <w:bCs/>
          <w:noProof/>
        </w:rPr>
      </w:pPr>
      <w:r w:rsidRPr="00C4673F">
        <w:rPr>
          <w:b/>
          <w:noProof/>
        </w:rPr>
        <w:t>Program dela notranjega revizorja</w:t>
      </w:r>
    </w:p>
    <w:p w14:paraId="7BD87477" w14:textId="77777777" w:rsidR="001D2D25" w:rsidRPr="00C4673F" w:rsidRDefault="001D2D25" w:rsidP="001D2D25">
      <w:pPr>
        <w:rPr>
          <w:noProof/>
        </w:rPr>
      </w:pPr>
      <w:r w:rsidRPr="00C4673F">
        <w:rPr>
          <w:noProof/>
        </w:rPr>
        <w:t>1.</w:t>
      </w:r>
      <w:r w:rsidRPr="00C4673F">
        <w:rPr>
          <w:noProof/>
        </w:rPr>
        <w:tab/>
        <w:t>Notranji revizor sprejme program dela in ga predloži zadevni instituciji Unije.</w:t>
      </w:r>
    </w:p>
    <w:p w14:paraId="39F8FFE1" w14:textId="77777777" w:rsidR="001D2D25" w:rsidRPr="00C4673F" w:rsidRDefault="001D2D25" w:rsidP="001D2D25">
      <w:pPr>
        <w:rPr>
          <w:noProof/>
        </w:rPr>
      </w:pPr>
      <w:r w:rsidRPr="00C4673F">
        <w:rPr>
          <w:noProof/>
        </w:rPr>
        <w:t>2.</w:t>
      </w:r>
      <w:r w:rsidRPr="00C4673F">
        <w:rPr>
          <w:noProof/>
        </w:rPr>
        <w:tab/>
        <w:t>Vsaka institucija Unije lahko svojega notranjega revizorja zaprosi, da izvaja tudi revizije, ki niso vključene v program dela iz odstavka 1.</w:t>
      </w:r>
    </w:p>
    <w:p w14:paraId="207D1DF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121</w:t>
      </w:r>
      <w:r w:rsidRPr="001D2D25">
        <w:rPr>
          <w:rStyle w:val="CRMinorChangeDeleted"/>
          <w:noProof/>
          <w:lang w:val="sl-SI"/>
        </w:rPr>
        <w:t>120</w:t>
      </w:r>
    </w:p>
    <w:p w14:paraId="7AF2CA7E" w14:textId="77777777" w:rsidR="001D2D25" w:rsidRPr="00C4673F" w:rsidRDefault="001D2D25" w:rsidP="001D2D25">
      <w:pPr>
        <w:pStyle w:val="NormalCentered"/>
        <w:rPr>
          <w:b/>
          <w:bCs/>
          <w:noProof/>
        </w:rPr>
      </w:pPr>
      <w:r w:rsidRPr="00C4673F">
        <w:rPr>
          <w:b/>
          <w:noProof/>
        </w:rPr>
        <w:t>Neodvisnost notranjega revizorja</w:t>
      </w:r>
    </w:p>
    <w:p w14:paraId="4F4F2E19" w14:textId="77777777" w:rsidR="001D2D25" w:rsidRPr="00C4673F" w:rsidRDefault="001D2D25" w:rsidP="001D2D25">
      <w:pPr>
        <w:rPr>
          <w:noProof/>
        </w:rPr>
      </w:pPr>
      <w:r w:rsidRPr="00C4673F">
        <w:rPr>
          <w:noProof/>
        </w:rPr>
        <w:t>1.</w:t>
      </w:r>
      <w:r w:rsidRPr="00C4673F">
        <w:rPr>
          <w:noProof/>
        </w:rPr>
        <w:tab/>
        <w:t>Notranji revizor je pri izvajanju revizij popolnoma neodvisen. Zadevna institucija Unije določi posebna pravila za notranjega revizorja, ki so taka, da zagotavljajo popolno neodvisnost notranjega revizorja pri opravljanju njegovih nalog in določajo odgovornost notranjega revizorja.</w:t>
      </w:r>
    </w:p>
    <w:p w14:paraId="2BA84555" w14:textId="77777777" w:rsidR="001D2D25" w:rsidRPr="00C4673F" w:rsidRDefault="001D2D25" w:rsidP="001D2D25">
      <w:pPr>
        <w:rPr>
          <w:noProof/>
        </w:rPr>
      </w:pPr>
      <w:r w:rsidRPr="00C4673F">
        <w:rPr>
          <w:noProof/>
        </w:rPr>
        <w:t>2.</w:t>
      </w:r>
      <w:r w:rsidRPr="00C4673F">
        <w:rPr>
          <w:noProof/>
        </w:rPr>
        <w:tab/>
        <w:t>Notranjemu revizorju se ne smejo dajati navodila niti se ga ne sme na kakršen koli način omejevati pri izvajanju funkcij, ki so mu na podlagi njegovega imenovanja dodeljene v skladu s to uredbo.</w:t>
      </w:r>
    </w:p>
    <w:p w14:paraId="717895F5" w14:textId="77777777" w:rsidR="001D2D25" w:rsidRPr="00C4673F" w:rsidRDefault="001D2D25" w:rsidP="001D2D25">
      <w:pPr>
        <w:rPr>
          <w:noProof/>
        </w:rPr>
      </w:pPr>
      <w:r w:rsidRPr="00C4673F">
        <w:rPr>
          <w:noProof/>
        </w:rPr>
        <w:t>3.</w:t>
      </w:r>
      <w:r w:rsidRPr="00C4673F">
        <w:rPr>
          <w:noProof/>
        </w:rPr>
        <w:tab/>
        <w:t>Če je notranji revizor uslužbenec, popolnoma neodvisno izvaja izključne revizijske funkcije in prevzame odgovornost, kakor je določeno v kadrovskih predpisih.</w:t>
      </w:r>
    </w:p>
    <w:p w14:paraId="3A1DCE2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122</w:t>
      </w:r>
      <w:r w:rsidRPr="001D2D25">
        <w:rPr>
          <w:rStyle w:val="CRMinorChangeDeleted"/>
          <w:noProof/>
          <w:lang w:val="sl-SI"/>
        </w:rPr>
        <w:t>121</w:t>
      </w:r>
    </w:p>
    <w:p w14:paraId="247B0C55" w14:textId="77777777" w:rsidR="001D2D25" w:rsidRPr="00C4673F" w:rsidRDefault="001D2D25" w:rsidP="001D2D25">
      <w:pPr>
        <w:pStyle w:val="NormalCentered"/>
        <w:rPr>
          <w:b/>
          <w:bCs/>
          <w:noProof/>
        </w:rPr>
      </w:pPr>
      <w:r w:rsidRPr="00C4673F">
        <w:rPr>
          <w:b/>
          <w:noProof/>
        </w:rPr>
        <w:t>Odgovornost notranjega revizorja</w:t>
      </w:r>
    </w:p>
    <w:p w14:paraId="1F94E203" w14:textId="77777777" w:rsidR="001D2D25" w:rsidRPr="00C4673F" w:rsidRDefault="001D2D25" w:rsidP="001D2D25">
      <w:pPr>
        <w:rPr>
          <w:noProof/>
        </w:rPr>
      </w:pPr>
      <w:r w:rsidRPr="00C4673F">
        <w:rPr>
          <w:noProof/>
        </w:rPr>
        <w:t>Vsaka institucija Unije sama lahko v skladu s postopkom iz tega člena ukrepa tako, da njen notranji revizor kot uslužbenec odgovarja za svoja dejanja.</w:t>
      </w:r>
    </w:p>
    <w:p w14:paraId="2DAF4B5B" w14:textId="77777777" w:rsidR="001D2D25" w:rsidRPr="00C4673F" w:rsidRDefault="001D2D25" w:rsidP="001D2D25">
      <w:pPr>
        <w:rPr>
          <w:noProof/>
        </w:rPr>
      </w:pPr>
      <w:r w:rsidRPr="00C4673F">
        <w:rPr>
          <w:noProof/>
        </w:rPr>
        <w:t>Vsaka institucija Unije sprejme obrazložen sklep za začetek preiskave. Ta sklep se pošlje zadevni osebi. Zadevna institucija Unije lahko na svojo neposredno odgovornost za izvajanje preiskave zadolži enega ali več uradnikov iz razreda, ki je enak ali višji od razreda zadevnega uslužbenca. Med preiskavo ima zadevna oseba pravico izraziti svoja stališča.</w:t>
      </w:r>
    </w:p>
    <w:p w14:paraId="38EAB9BA" w14:textId="77777777" w:rsidR="001D2D25" w:rsidRPr="00C4673F" w:rsidRDefault="001D2D25" w:rsidP="001D2D25">
      <w:pPr>
        <w:rPr>
          <w:noProof/>
        </w:rPr>
      </w:pPr>
      <w:r w:rsidRPr="00C4673F">
        <w:rPr>
          <w:noProof/>
        </w:rPr>
        <w:t>Poročilo o preiskavi se pošlje zadevni osebi, ki jo nato zadevna institucija Unije zasliši o predmetu tega poročila.</w:t>
      </w:r>
    </w:p>
    <w:p w14:paraId="1FE3DBFB" w14:textId="77777777" w:rsidR="001D2D25" w:rsidRPr="00C4673F" w:rsidRDefault="001D2D25" w:rsidP="001D2D25">
      <w:pPr>
        <w:rPr>
          <w:noProof/>
        </w:rPr>
      </w:pPr>
      <w:r w:rsidRPr="00C4673F">
        <w:rPr>
          <w:noProof/>
        </w:rPr>
        <w:t>Na podlagi poročila in zaslišanja zadevna institucija Unije sprejme obrazložen sklep, s katerim konča postopek, ali pa obrazložen sklep v skladu s členoma 22 in 86 kadrovskih predpisov ter Priloge IX h kadrovskim predpisom. Sklepi, s katerimi se izrečejo disciplinski ukrepi ali denarne kazni, se uradno pošljejo zadevni osebi ter v vednost drugim institucijam Unije in Računskemu sodišču.</w:t>
      </w:r>
    </w:p>
    <w:p w14:paraId="037AE3A2" w14:textId="77777777" w:rsidR="001D2D25" w:rsidRPr="00C4673F" w:rsidRDefault="001D2D25" w:rsidP="001D2D25">
      <w:pPr>
        <w:rPr>
          <w:noProof/>
        </w:rPr>
      </w:pPr>
      <w:r w:rsidRPr="00C4673F">
        <w:rPr>
          <w:noProof/>
        </w:rPr>
        <w:t>V zvezi s takšnimi sklepi lahko zadevna oseba v skladu z določbami kadrovskih predpisov začne postopek pred Sodiščem Evropske unije.</w:t>
      </w:r>
    </w:p>
    <w:p w14:paraId="1C7B813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123</w:t>
      </w:r>
      <w:r w:rsidRPr="001D2D25">
        <w:rPr>
          <w:rStyle w:val="CRMinorChangeDeleted"/>
          <w:noProof/>
          <w:lang w:val="sl-SI"/>
        </w:rPr>
        <w:t>122</w:t>
      </w:r>
    </w:p>
    <w:p w14:paraId="4918D9C5" w14:textId="77777777" w:rsidR="001D2D25" w:rsidRPr="00C4673F" w:rsidRDefault="001D2D25" w:rsidP="001D2D25">
      <w:pPr>
        <w:pStyle w:val="NormalCentered"/>
        <w:rPr>
          <w:b/>
          <w:bCs/>
          <w:noProof/>
        </w:rPr>
      </w:pPr>
      <w:r w:rsidRPr="00C4673F">
        <w:rPr>
          <w:b/>
          <w:noProof/>
        </w:rPr>
        <w:t>Vložitev tožbe pri Sodišču Evropske unije</w:t>
      </w:r>
    </w:p>
    <w:p w14:paraId="59673CA5" w14:textId="77777777" w:rsidR="001D2D25" w:rsidRPr="00C4673F" w:rsidRDefault="001D2D25" w:rsidP="001D2D25">
      <w:pPr>
        <w:rPr>
          <w:noProof/>
        </w:rPr>
      </w:pPr>
      <w:r w:rsidRPr="00C4673F">
        <w:rPr>
          <w:noProof/>
        </w:rPr>
        <w:t>Brez poseganja v pravna sredstva, ki so predvidena v kadrovskih predpisih, lahko notranji revizor neposredno vloži tožbo pri Sodišču Evropske unije glede vsakega dejanja, ki se nanaša na opravljanje njegovih nalog notranjega revizorja. Takšno tožbo vloži v treh mesecih od koledarskega dne, ko je zvedel za zadevno dejanje.</w:t>
      </w:r>
    </w:p>
    <w:p w14:paraId="688E7D3A" w14:textId="77777777" w:rsidR="001D2D25" w:rsidRPr="00C4673F" w:rsidRDefault="001D2D25" w:rsidP="001D2D25">
      <w:pPr>
        <w:rPr>
          <w:noProof/>
        </w:rPr>
      </w:pPr>
      <w:r w:rsidRPr="00C4673F">
        <w:rPr>
          <w:noProof/>
        </w:rPr>
        <w:t>Takšne tožbe se raziščejo in obravnavajo v skladu s členom 91(5) kadrovskih predpisov.</w:t>
      </w:r>
    </w:p>
    <w:p w14:paraId="3D66FA8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124</w:t>
      </w:r>
      <w:r w:rsidRPr="001D2D25">
        <w:rPr>
          <w:rStyle w:val="CRMinorChangeDeleted"/>
          <w:noProof/>
          <w:lang w:val="sl-SI"/>
        </w:rPr>
        <w:t>123</w:t>
      </w:r>
    </w:p>
    <w:p w14:paraId="32A4F7F0" w14:textId="77777777" w:rsidR="001D2D25" w:rsidRPr="00C4673F" w:rsidRDefault="001D2D25" w:rsidP="001D2D25">
      <w:pPr>
        <w:pStyle w:val="NormalCentered"/>
        <w:rPr>
          <w:b/>
          <w:bCs/>
          <w:noProof/>
        </w:rPr>
      </w:pPr>
      <w:r w:rsidRPr="00C4673F">
        <w:rPr>
          <w:b/>
          <w:noProof/>
        </w:rPr>
        <w:t>Odbori za spremljanje poteka notranjih revizij</w:t>
      </w:r>
    </w:p>
    <w:p w14:paraId="7DC87A31" w14:textId="77777777" w:rsidR="001D2D25" w:rsidRPr="00C4673F" w:rsidRDefault="001D2D25" w:rsidP="001D2D25">
      <w:pPr>
        <w:rPr>
          <w:noProof/>
        </w:rPr>
      </w:pPr>
      <w:r w:rsidRPr="00C4673F">
        <w:rPr>
          <w:noProof/>
        </w:rPr>
        <w:t>1.</w:t>
      </w:r>
      <w:r w:rsidRPr="00C4673F">
        <w:rPr>
          <w:noProof/>
        </w:rPr>
        <w:tab/>
        <w:t>Vsaka institucija Unije vzpostavi odbor za spremljanje poteka notranjih revizij, katerega naloga je zagotavljanje neodvisnosti notranjega revizorja, spremljanje kakovosti notranjega revizijskega dela ter zagotavljanje, da njene službe ustrezno upoštevajo in spremljajo priporočila notranjih in zunanjih revizij.</w:t>
      </w:r>
    </w:p>
    <w:p w14:paraId="0F0498FF" w14:textId="77777777" w:rsidR="001D2D25" w:rsidRPr="00C4673F" w:rsidRDefault="001D2D25" w:rsidP="001D2D25">
      <w:pPr>
        <w:rPr>
          <w:noProof/>
        </w:rPr>
      </w:pPr>
      <w:r w:rsidRPr="00C4673F">
        <w:rPr>
          <w:noProof/>
        </w:rPr>
        <w:t>2.</w:t>
      </w:r>
      <w:r w:rsidRPr="00C4673F">
        <w:rPr>
          <w:noProof/>
        </w:rPr>
        <w:tab/>
        <w:t>O sestavi odbora za spremljanje poteka notranjih revizij odloči vsaka institucija Unije, pri čemer upošteva svojo organizacijsko samostojnost in pomen neodvisnega strokovnega svetovanja.</w:t>
      </w:r>
    </w:p>
    <w:p w14:paraId="3E6E3764" w14:textId="77777777" w:rsidR="001D2D25" w:rsidRPr="00C4673F" w:rsidRDefault="001D2D25" w:rsidP="001D2D25">
      <w:pPr>
        <w:pStyle w:val="SectionTitle"/>
        <w:rPr>
          <w:noProof/>
        </w:rPr>
      </w:pPr>
      <w:r w:rsidRPr="00C4673F">
        <w:rPr>
          <w:noProof/>
        </w:rPr>
        <w:t>NASLOV V</w:t>
      </w:r>
    </w:p>
    <w:p w14:paraId="254FDF7B" w14:textId="77777777" w:rsidR="001D2D25" w:rsidRPr="00C4673F" w:rsidRDefault="001D2D25" w:rsidP="001D2D25">
      <w:pPr>
        <w:pStyle w:val="SectionTitle"/>
        <w:rPr>
          <w:noProof/>
        </w:rPr>
      </w:pPr>
      <w:r w:rsidRPr="00C4673F">
        <w:rPr>
          <w:i/>
          <w:noProof/>
        </w:rPr>
        <w:t>SKUPNA PRAVILA</w:t>
      </w:r>
    </w:p>
    <w:p w14:paraId="043D3798" w14:textId="77777777" w:rsidR="001D2D25" w:rsidRPr="00C4673F" w:rsidRDefault="001D2D25" w:rsidP="001D2D25">
      <w:pPr>
        <w:pStyle w:val="SectionTitle"/>
        <w:rPr>
          <w:noProof/>
        </w:rPr>
      </w:pPr>
      <w:r w:rsidRPr="00C4673F">
        <w:rPr>
          <w:i/>
          <w:noProof/>
        </w:rPr>
        <w:t>POGLAVJE 1</w:t>
      </w:r>
    </w:p>
    <w:p w14:paraId="3B8A87C1" w14:textId="77777777" w:rsidR="001D2D25" w:rsidRPr="00C4673F" w:rsidRDefault="001D2D25" w:rsidP="001D2D25">
      <w:pPr>
        <w:pStyle w:val="SectionTitle"/>
        <w:rPr>
          <w:noProof/>
        </w:rPr>
      </w:pPr>
      <w:r w:rsidRPr="00C4673F">
        <w:rPr>
          <w:i/>
          <w:noProof/>
        </w:rPr>
        <w:t>Pravila, ki se uporabljajo za neposredno, posredno in deljeno upravljanje</w:t>
      </w:r>
    </w:p>
    <w:p w14:paraId="4C86C02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125</w:t>
      </w:r>
      <w:r w:rsidRPr="001D2D25">
        <w:rPr>
          <w:rStyle w:val="CRMinorChangeDeleted"/>
          <w:noProof/>
          <w:lang w:val="sl-SI"/>
        </w:rPr>
        <w:t>124</w:t>
      </w:r>
    </w:p>
    <w:p w14:paraId="68870F48" w14:textId="77777777" w:rsidR="001D2D25" w:rsidRPr="00C4673F" w:rsidRDefault="001D2D25" w:rsidP="001D2D25">
      <w:pPr>
        <w:pStyle w:val="NormalCentered"/>
        <w:rPr>
          <w:b/>
          <w:bCs/>
          <w:noProof/>
        </w:rPr>
      </w:pPr>
      <w:r w:rsidRPr="00C4673F">
        <w:rPr>
          <w:b/>
          <w:noProof/>
        </w:rPr>
        <w:t>Področje uporabe</w:t>
      </w:r>
    </w:p>
    <w:p w14:paraId="206218F2" w14:textId="77777777" w:rsidR="001D2D25" w:rsidRPr="00C4673F" w:rsidRDefault="001D2D25" w:rsidP="001D2D25">
      <w:pPr>
        <w:rPr>
          <w:noProof/>
        </w:rPr>
      </w:pPr>
      <w:r w:rsidRPr="00C4673F">
        <w:rPr>
          <w:noProof/>
        </w:rPr>
        <w:t>Z izjemo člena </w:t>
      </w:r>
      <w:r w:rsidRPr="001D2D25">
        <w:rPr>
          <w:rStyle w:val="CRMinorChangeAdded"/>
          <w:noProof/>
          <w:lang w:val="sl-SI"/>
        </w:rPr>
        <w:t>141</w:t>
      </w:r>
      <w:r w:rsidRPr="001D2D25">
        <w:rPr>
          <w:rStyle w:val="CRMinorChangeDeleted"/>
          <w:noProof/>
          <w:lang w:val="sl-SI"/>
        </w:rPr>
        <w:t>138</w:t>
      </w:r>
      <w:r w:rsidRPr="00C4673F">
        <w:rPr>
          <w:noProof/>
        </w:rPr>
        <w:t xml:space="preserve"> se sklicevanja v tem naslovu na pravne obveznosti štejejo </w:t>
      </w:r>
      <w:r w:rsidRPr="001D2D25">
        <w:rPr>
          <w:rStyle w:val="CRMinorChangeDeleted"/>
          <w:noProof/>
          <w:lang w:val="sl-SI"/>
        </w:rPr>
        <w:t>kot</w:t>
      </w:r>
      <w:r w:rsidRPr="001D2D25">
        <w:rPr>
          <w:rStyle w:val="CRMinorChangeAdded"/>
          <w:noProof/>
          <w:lang w:val="sl-SI"/>
        </w:rPr>
        <w:t>za</w:t>
      </w:r>
      <w:r w:rsidRPr="00C4673F">
        <w:rPr>
          <w:noProof/>
        </w:rPr>
        <w:t xml:space="preserve"> sklicevanja na pravne obveznosti, okvirne pogodbe in sporazume o okvirnem finančnem partnerstvu.</w:t>
      </w:r>
    </w:p>
    <w:p w14:paraId="6E63C2F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126</w:t>
      </w:r>
      <w:r w:rsidRPr="001D2D25">
        <w:rPr>
          <w:rStyle w:val="CRMinorChangeDeleted"/>
          <w:noProof/>
          <w:lang w:val="sl-SI"/>
        </w:rPr>
        <w:t>125</w:t>
      </w:r>
    </w:p>
    <w:p w14:paraId="043A9F40" w14:textId="77777777" w:rsidR="001D2D25" w:rsidRPr="00C4673F" w:rsidRDefault="001D2D25" w:rsidP="001D2D25">
      <w:pPr>
        <w:pStyle w:val="NormalCentered"/>
        <w:rPr>
          <w:b/>
          <w:bCs/>
          <w:noProof/>
        </w:rPr>
      </w:pPr>
      <w:r w:rsidRPr="00C4673F">
        <w:rPr>
          <w:b/>
          <w:noProof/>
        </w:rPr>
        <w:t>Oblike prispevkov Unije</w:t>
      </w:r>
    </w:p>
    <w:p w14:paraId="57FC0BED" w14:textId="77777777" w:rsidR="001D2D25" w:rsidRPr="00C4673F" w:rsidRDefault="001D2D25" w:rsidP="001D2D25">
      <w:pPr>
        <w:rPr>
          <w:noProof/>
        </w:rPr>
      </w:pPr>
      <w:r w:rsidRPr="00C4673F">
        <w:rPr>
          <w:noProof/>
        </w:rPr>
        <w:t>1.</w:t>
      </w:r>
      <w:r w:rsidRPr="00C4673F">
        <w:rPr>
          <w:noProof/>
        </w:rPr>
        <w:tab/>
        <w:t>Prispevki Unije v okviru neposrednega, deljenega in posrednega upravljanja pomagajo dosegati cilj politike Unije in zastavljene rezultate ter so lahko v kateri koli od naslednjih oblik:</w:t>
      </w:r>
    </w:p>
    <w:p w14:paraId="7B626D58" w14:textId="77777777" w:rsidR="001D2D25" w:rsidRPr="00C4673F" w:rsidRDefault="001D2D25" w:rsidP="001D2D25">
      <w:pPr>
        <w:pStyle w:val="Point0"/>
        <w:rPr>
          <w:noProof/>
        </w:rPr>
      </w:pPr>
      <w:r w:rsidRPr="00C4673F">
        <w:rPr>
          <w:noProof/>
        </w:rPr>
        <w:tab/>
        <w:t>(a)</w:t>
      </w:r>
      <w:r w:rsidRPr="00C4673F">
        <w:rPr>
          <w:noProof/>
        </w:rPr>
        <w:tab/>
        <w:t>financiranja, ki ni povezano s stroški zadevnih operacij in temelji na:</w:t>
      </w:r>
    </w:p>
    <w:p w14:paraId="0A09B88A" w14:textId="77777777" w:rsidR="001D2D25" w:rsidRPr="00C4673F" w:rsidRDefault="001D2D25" w:rsidP="001D2D25">
      <w:pPr>
        <w:pStyle w:val="Point1"/>
        <w:rPr>
          <w:noProof/>
        </w:rPr>
      </w:pPr>
      <w:r w:rsidRPr="00C4673F">
        <w:rPr>
          <w:noProof/>
        </w:rPr>
        <w:tab/>
        <w:t>(i)</w:t>
      </w:r>
      <w:r w:rsidRPr="00C4673F">
        <w:rPr>
          <w:noProof/>
        </w:rPr>
        <w:tab/>
        <w:t>izpolnjevanju pogojev iz pravil za posamezni sektor ali iz sklepov Komisije ali</w:t>
      </w:r>
    </w:p>
    <w:p w14:paraId="31F94B71" w14:textId="77777777" w:rsidR="001D2D25" w:rsidRPr="00C4673F" w:rsidRDefault="001D2D25" w:rsidP="001D2D25">
      <w:pPr>
        <w:pStyle w:val="Point1"/>
        <w:rPr>
          <w:noProof/>
        </w:rPr>
      </w:pPr>
      <w:r w:rsidRPr="00C4673F">
        <w:rPr>
          <w:noProof/>
        </w:rPr>
        <w:tab/>
        <w:t>(ii)</w:t>
      </w:r>
      <w:r w:rsidRPr="00C4673F">
        <w:rPr>
          <w:noProof/>
        </w:rPr>
        <w:tab/>
        <w:t>doseganju rezultatov, ki se merijo glede na predhodno določene mejnike ali s pomočjo kazalnikov smotrnosti;</w:t>
      </w:r>
    </w:p>
    <w:p w14:paraId="43D00890" w14:textId="77777777" w:rsidR="001D2D25" w:rsidRPr="00C4673F" w:rsidRDefault="001D2D25" w:rsidP="001D2D25">
      <w:pPr>
        <w:pStyle w:val="Point0"/>
        <w:rPr>
          <w:noProof/>
        </w:rPr>
      </w:pPr>
      <w:r w:rsidRPr="00C4673F">
        <w:rPr>
          <w:noProof/>
        </w:rPr>
        <w:tab/>
        <w:t>(b)</w:t>
      </w:r>
      <w:r w:rsidRPr="00C4673F">
        <w:rPr>
          <w:noProof/>
        </w:rPr>
        <w:tab/>
        <w:t>povračil dejansko nastalih upravičenih stroškov;</w:t>
      </w:r>
    </w:p>
    <w:p w14:paraId="1EE56657" w14:textId="77777777" w:rsidR="001D2D25" w:rsidRPr="00C4673F" w:rsidRDefault="001D2D25" w:rsidP="001D2D25">
      <w:pPr>
        <w:pStyle w:val="Point0"/>
        <w:rPr>
          <w:noProof/>
        </w:rPr>
      </w:pPr>
      <w:r w:rsidRPr="00C4673F">
        <w:rPr>
          <w:noProof/>
        </w:rPr>
        <w:tab/>
        <w:t>(c)</w:t>
      </w:r>
      <w:r w:rsidRPr="00C4673F">
        <w:rPr>
          <w:noProof/>
        </w:rPr>
        <w:tab/>
        <w:t>stroškov na enoto, ki vključujejo vse ali nekatere posebne kategorije upravičenih stroškov, ki so vnaprej jasno opredeljeni z navedbo zneska na enoto;</w:t>
      </w:r>
    </w:p>
    <w:p w14:paraId="6193CBE7" w14:textId="77777777" w:rsidR="001D2D25" w:rsidRPr="00C4673F" w:rsidRDefault="001D2D25" w:rsidP="001D2D25">
      <w:pPr>
        <w:pStyle w:val="Point0"/>
        <w:rPr>
          <w:noProof/>
        </w:rPr>
      </w:pPr>
      <w:r w:rsidRPr="00C4673F">
        <w:rPr>
          <w:noProof/>
        </w:rPr>
        <w:tab/>
        <w:t>(d)</w:t>
      </w:r>
      <w:r w:rsidRPr="00C4673F">
        <w:rPr>
          <w:noProof/>
        </w:rPr>
        <w:tab/>
        <w:t>pavšalnih zneskov, ki na splošno vključujejo vse ali nekatere posebne kategorije upravičenih stroškov, ki so vnaprej jasno opredeljeni;</w:t>
      </w:r>
    </w:p>
    <w:p w14:paraId="7E0254E0" w14:textId="77777777" w:rsidR="001D2D25" w:rsidRPr="00C4673F" w:rsidRDefault="001D2D25" w:rsidP="001D2D25">
      <w:pPr>
        <w:pStyle w:val="Point0"/>
        <w:rPr>
          <w:noProof/>
        </w:rPr>
      </w:pPr>
      <w:r w:rsidRPr="00C4673F">
        <w:rPr>
          <w:noProof/>
        </w:rPr>
        <w:tab/>
        <w:t>(e)</w:t>
      </w:r>
      <w:r w:rsidRPr="00C4673F">
        <w:rPr>
          <w:noProof/>
        </w:rPr>
        <w:tab/>
        <w:t xml:space="preserve">financiranja po pavšalni stopnji, ki vključuje posebne kategorije upravičenih stroškov, ki so vnaprej jasno </w:t>
      </w:r>
      <w:r w:rsidRPr="001D2D25">
        <w:rPr>
          <w:rStyle w:val="CRDeleted"/>
          <w:noProof/>
          <w:lang w:val="sl-SI"/>
        </w:rPr>
        <w:t>določeni</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opredeljeni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z uporabo odstotnega deleža;</w:t>
      </w:r>
    </w:p>
    <w:p w14:paraId="3A7F0E29" w14:textId="77777777" w:rsidR="001D2D25" w:rsidRPr="00C4673F" w:rsidRDefault="001D2D25" w:rsidP="001D2D25">
      <w:pPr>
        <w:pStyle w:val="Point0"/>
        <w:rPr>
          <w:noProof/>
        </w:rPr>
      </w:pPr>
      <w:r w:rsidRPr="00C4673F">
        <w:rPr>
          <w:noProof/>
        </w:rPr>
        <w:tab/>
        <w:t>(f)</w:t>
      </w:r>
      <w:r w:rsidRPr="00C4673F">
        <w:rPr>
          <w:noProof/>
        </w:rPr>
        <w:tab/>
        <w:t>so lahko kombinacija oblik iz točk (a) do (e).</w:t>
      </w:r>
    </w:p>
    <w:p w14:paraId="374F0D3E" w14:textId="77777777" w:rsidR="001D2D25" w:rsidRPr="00C4673F" w:rsidRDefault="001D2D25" w:rsidP="001D2D25">
      <w:pPr>
        <w:rPr>
          <w:noProof/>
        </w:rPr>
      </w:pPr>
      <w:r w:rsidRPr="00C4673F">
        <w:rPr>
          <w:noProof/>
        </w:rPr>
        <w:t>Prispevki Unije iz točke (a) prvega pododstavka tega odstavka se pri neposrednem in posrednem upravljanju določijo v skladu s členom </w:t>
      </w:r>
      <w:r w:rsidRPr="001D2D25">
        <w:rPr>
          <w:rStyle w:val="CRMinorChangeAdded"/>
          <w:noProof/>
          <w:lang w:val="sl-SI"/>
        </w:rPr>
        <w:t>185</w:t>
      </w:r>
      <w:r w:rsidRPr="001D2D25">
        <w:rPr>
          <w:rStyle w:val="CRMinorChangeDeleted"/>
          <w:noProof/>
          <w:lang w:val="sl-SI"/>
        </w:rPr>
        <w:t>181</w:t>
      </w:r>
      <w:r w:rsidRPr="00C4673F">
        <w:rPr>
          <w:noProof/>
        </w:rPr>
        <w:t>, pravili za posamezni sektor ali sklepom Komisije, pri deljenem upravljanju pa v skladu s pravili za posamezni sektor. Prispevki Unije iz točk (c), (d) in (e) prvega pododstavka tega odstavka se pri neposrednem in posrednem upravljanju določijo v skladu s členom </w:t>
      </w:r>
      <w:r w:rsidRPr="001D2D25">
        <w:rPr>
          <w:rStyle w:val="CRMinorChangeAdded"/>
          <w:noProof/>
          <w:lang w:val="sl-SI"/>
        </w:rPr>
        <w:t>185</w:t>
      </w:r>
      <w:r w:rsidRPr="001D2D25">
        <w:rPr>
          <w:rStyle w:val="CRMinorChangeDeleted"/>
          <w:noProof/>
          <w:lang w:val="sl-SI"/>
        </w:rPr>
        <w:t>181</w:t>
      </w:r>
      <w:r w:rsidRPr="00C4673F">
        <w:rPr>
          <w:noProof/>
        </w:rPr>
        <w:t xml:space="preserve"> ali pravili za posamezni sektor, pri deljenem upravljanju pa v skladu s pravili za posamezni sektor.</w:t>
      </w:r>
    </w:p>
    <w:p w14:paraId="6EBBCEE6" w14:textId="77777777" w:rsidR="001D2D25" w:rsidRPr="00C4673F" w:rsidRDefault="001D2D25" w:rsidP="001D2D25">
      <w:pPr>
        <w:rPr>
          <w:noProof/>
        </w:rPr>
      </w:pPr>
      <w:r w:rsidRPr="00C4673F">
        <w:rPr>
          <w:noProof/>
        </w:rPr>
        <w:t>2.</w:t>
      </w:r>
      <w:r w:rsidRPr="00C4673F">
        <w:rPr>
          <w:noProof/>
        </w:rPr>
        <w:tab/>
        <w:t>Pri določanju ustrezne oblike prispevka se v največji možni meri upoštevajo interesi in računovodske metode morebitnih prejemnikov.</w:t>
      </w:r>
    </w:p>
    <w:p w14:paraId="35FD436B" w14:textId="77777777" w:rsidR="001D2D25" w:rsidRPr="00C4673F" w:rsidRDefault="001D2D25" w:rsidP="001D2D25">
      <w:pPr>
        <w:rPr>
          <w:noProof/>
        </w:rPr>
      </w:pPr>
      <w:r w:rsidRPr="00C4673F">
        <w:rPr>
          <w:noProof/>
        </w:rPr>
        <w:t>3.</w:t>
      </w:r>
      <w:r w:rsidRPr="00C4673F">
        <w:rPr>
          <w:noProof/>
        </w:rPr>
        <w:tab/>
        <w:t>Odgovorni odredbodajalec v letnem poročilu o dejavnostih iz člena 74(9) poroča o financiranju, ki ni povezano s stroški v skladu s točkama (a) in (f) prvega pododstavka odstavka 1 tega člena.</w:t>
      </w:r>
    </w:p>
    <w:p w14:paraId="50102F1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127</w:t>
      </w:r>
      <w:r w:rsidRPr="001D2D25">
        <w:rPr>
          <w:rStyle w:val="CRMinorChangeDeleted"/>
          <w:noProof/>
          <w:lang w:val="sl-SI"/>
        </w:rPr>
        <w:t>126</w:t>
      </w:r>
    </w:p>
    <w:p w14:paraId="17EA9F28" w14:textId="77777777" w:rsidR="001D2D25" w:rsidRPr="00C4673F" w:rsidRDefault="001D2D25" w:rsidP="001D2D25">
      <w:pPr>
        <w:pStyle w:val="NormalCentered"/>
        <w:rPr>
          <w:b/>
          <w:bCs/>
          <w:noProof/>
        </w:rPr>
      </w:pPr>
      <w:r w:rsidRPr="00C4673F">
        <w:rPr>
          <w:b/>
          <w:noProof/>
        </w:rPr>
        <w:t>Navzkrižno opiranje na ocene</w:t>
      </w:r>
    </w:p>
    <w:p w14:paraId="1EE87E4D" w14:textId="77777777" w:rsidR="001D2D25" w:rsidRPr="00C4673F" w:rsidRDefault="001D2D25" w:rsidP="001D2D25">
      <w:pPr>
        <w:rPr>
          <w:noProof/>
        </w:rPr>
      </w:pPr>
      <w:r w:rsidRPr="00C4673F">
        <w:rPr>
          <w:noProof/>
        </w:rPr>
        <w:t xml:space="preserve">Komisija se lahko v celoti ali delno opira na ocene, ki jih je pripravila sama ali so jih pripravili drugi subjekti, vključno z donatorji, kolikor so bile takšne ocene pripravljene ob upoštevanju pogojev, ki ustrezajo pogojem, ki so v tej uredbi določeni za zadevni način izvrševanja. Komisija v ta namen spodbuja priznavanje mednarodno sprejetih standardov ali mednarodnih </w:t>
      </w:r>
      <w:r w:rsidRPr="001D2D25">
        <w:rPr>
          <w:rStyle w:val="CRDeleted"/>
          <w:noProof/>
          <w:lang w:val="sl-SI"/>
        </w:rPr>
        <w:t>najboljših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dobrih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praks.</w:t>
      </w:r>
    </w:p>
    <w:p w14:paraId="58420F5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128</w:t>
      </w:r>
      <w:r w:rsidRPr="001D2D25">
        <w:rPr>
          <w:rStyle w:val="CRMinorChangeDeleted"/>
          <w:noProof/>
          <w:lang w:val="sl-SI"/>
        </w:rPr>
        <w:t>127</w:t>
      </w:r>
    </w:p>
    <w:p w14:paraId="79542FE2" w14:textId="77777777" w:rsidR="001D2D25" w:rsidRPr="00C4673F" w:rsidRDefault="001D2D25" w:rsidP="001D2D25">
      <w:pPr>
        <w:pStyle w:val="NormalCentered"/>
        <w:rPr>
          <w:b/>
          <w:bCs/>
          <w:noProof/>
        </w:rPr>
      </w:pPr>
      <w:r w:rsidRPr="00C4673F">
        <w:rPr>
          <w:b/>
          <w:noProof/>
        </w:rPr>
        <w:t>Navzkrižno opiranje na revizije</w:t>
      </w:r>
    </w:p>
    <w:p w14:paraId="2DBDEDC9" w14:textId="77777777" w:rsidR="001D2D25" w:rsidRPr="00C4673F" w:rsidRDefault="001D2D25" w:rsidP="001D2D25">
      <w:pPr>
        <w:rPr>
          <w:noProof/>
        </w:rPr>
      </w:pPr>
      <w:r w:rsidRPr="00C4673F">
        <w:rPr>
          <w:noProof/>
        </w:rPr>
        <w:t xml:space="preserve">Brez poseganja v obstoječe možnosti za opravljanje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nadaljnjih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revizij je revizija, ki temelji na mednarodno sprejetih revizijskih standardih, ki zagotavljajo razumno zagotovilo, in jo v zvezi z računovodskimi izkazi in poročili, v katerih je opredeljena uporaba prispevka Unije, izvede neodvisen revizor, osnova za splošno zagotovilo, ki je po potrebi podrobneje določeno v pravilih za posamezni sektor, pod pogojem, da sta neodvisnost in kompetentnost revizorja zadostno dokazani. V ta namen se poročilo neodvisnega revizorja in relevantna revizijska dokumentacija da</w:t>
      </w:r>
      <w:r w:rsidRPr="001D2D25">
        <w:rPr>
          <w:rStyle w:val="CRMinorChangeAdded"/>
          <w:noProof/>
          <w:lang w:val="sl-SI"/>
        </w:rPr>
        <w:t>sta</w:t>
      </w:r>
      <w:r w:rsidRPr="00C4673F">
        <w:rPr>
          <w:noProof/>
        </w:rPr>
        <w:t xml:space="preserve"> na zahtevo na voljo Evropskemu parlamentu, Komisiji, Računskemu sodišču in revizijskim organom držav članic.</w:t>
      </w:r>
    </w:p>
    <w:p w14:paraId="6A57F515"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129</w:t>
      </w:r>
      <w:r w:rsidRPr="001D2D25">
        <w:rPr>
          <w:rStyle w:val="CRMinorChangeDeleted"/>
          <w:noProof/>
          <w:lang w:val="sl-SI"/>
        </w:rPr>
        <w:t>128</w:t>
      </w:r>
    </w:p>
    <w:p w14:paraId="4B622841" w14:textId="77777777" w:rsidR="001D2D25" w:rsidRPr="00C4673F" w:rsidRDefault="001D2D25" w:rsidP="001D2D25">
      <w:pPr>
        <w:pStyle w:val="NormalCentered"/>
        <w:rPr>
          <w:b/>
          <w:bCs/>
          <w:noProof/>
        </w:rPr>
      </w:pPr>
      <w:r w:rsidRPr="00C4673F">
        <w:rPr>
          <w:b/>
          <w:noProof/>
        </w:rPr>
        <w:t>Uporaba že razpoložljivih informacij</w:t>
      </w:r>
    </w:p>
    <w:p w14:paraId="0FAF2899" w14:textId="77777777" w:rsidR="001D2D25" w:rsidRPr="00C4673F" w:rsidRDefault="001D2D25" w:rsidP="001D2D25">
      <w:pPr>
        <w:rPr>
          <w:noProof/>
        </w:rPr>
      </w:pPr>
      <w:r w:rsidRPr="00C4673F">
        <w:rPr>
          <w:noProof/>
        </w:rPr>
        <w:t>Da oseb in subjektov, ki prejemajo sredstva Unije, ne bi več kot enkrat prosili za iste informacije, se informacije, s katerimi institucije Unije, organi upravljanja ali drugi organi in subjekti, ki izvršujejo proračun, že razpolagajo, uporabijo v največji možni meri.</w:t>
      </w:r>
    </w:p>
    <w:p w14:paraId="4DB5270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130</w:t>
      </w:r>
      <w:r w:rsidRPr="001D2D25">
        <w:rPr>
          <w:rStyle w:val="CRMinorChangeDeleted"/>
          <w:noProof/>
          <w:lang w:val="sl-SI"/>
        </w:rPr>
        <w:t>129</w:t>
      </w:r>
    </w:p>
    <w:p w14:paraId="39A7599D" w14:textId="77777777" w:rsidR="001D2D25" w:rsidRPr="00C4673F" w:rsidRDefault="001D2D25" w:rsidP="001D2D25">
      <w:pPr>
        <w:pStyle w:val="NormalCentered"/>
        <w:rPr>
          <w:b/>
          <w:bCs/>
          <w:noProof/>
        </w:rPr>
      </w:pPr>
      <w:r w:rsidRPr="00C4673F">
        <w:rPr>
          <w:b/>
          <w:noProof/>
        </w:rPr>
        <w:t>Sodelovanje pri zaščiti finančnih interesov Unije</w:t>
      </w:r>
    </w:p>
    <w:p w14:paraId="6425B19A" w14:textId="77777777" w:rsidR="001D2D25" w:rsidRPr="00C4673F" w:rsidRDefault="001D2D25" w:rsidP="001D2D25">
      <w:pPr>
        <w:rPr>
          <w:noProof/>
        </w:rPr>
      </w:pPr>
      <w:r w:rsidRPr="00C4673F">
        <w:rPr>
          <w:noProof/>
        </w:rPr>
        <w:t>1.</w:t>
      </w:r>
      <w:r w:rsidRPr="00C4673F">
        <w:rPr>
          <w:noProof/>
        </w:rPr>
        <w:tab/>
        <w:t>Vsaka oseba ali subjekt, ki prejema sredstva Unije, v celoti sodeluje pri zaščiti finančnih interesov Unije ter kot pogoj za prejem sredstev podeli tiste pravice in dostop, ki jih odgovorni odredbodajalec, EJT za tiste države članice, ki so vključene v okrepljeno sodelovanje na podlagi Uredbe (EU) 2017/1939, OLAF, Računsko sodišče in po potrebi ustrezni nacionalni organi potrebujejo za celovito izvrševanje svojih pristojnosti. V primeru OLAF take pravice zajemajo pravico do izvajanja preiskav, vključno s preverjanjem na kraju samem in inšpekcijami, v skladu z določbami Uredbe (EU, Euratom) št. 883/2013 Evropskega parlamenta in Sveta</w:t>
      </w:r>
      <w:r w:rsidRPr="00C4673F">
        <w:rPr>
          <w:rStyle w:val="FootnoteReference"/>
          <w:noProof/>
        </w:rPr>
        <w:footnoteReference w:id="77"/>
      </w:r>
      <w:r w:rsidRPr="00C4673F">
        <w:rPr>
          <w:noProof/>
        </w:rPr>
        <w:t>.</w:t>
      </w:r>
    </w:p>
    <w:p w14:paraId="151B4B6C" w14:textId="77777777" w:rsidR="001D2D25" w:rsidRPr="00C4673F" w:rsidRDefault="001D2D25" w:rsidP="001D2D25">
      <w:pPr>
        <w:rPr>
          <w:noProof/>
        </w:rPr>
      </w:pPr>
      <w:r w:rsidRPr="00C4673F">
        <w:rPr>
          <w:noProof/>
        </w:rPr>
        <w:t>2.</w:t>
      </w:r>
      <w:r w:rsidRPr="00C4673F">
        <w:rPr>
          <w:noProof/>
        </w:rPr>
        <w:tab/>
        <w:t>Vsaka oseba ali subjekt, ki prejema sredstva Unije v okviru neposrednega in posrednega upravljanja, da pisno soglasje za podelitev potrebnih pravic iz odstavka 1 in zagotovi, da vse tretje strani, ki so vključene v izvrševanje sredstev Unije, podelijo enakovredne pravice.</w:t>
      </w:r>
    </w:p>
    <w:p w14:paraId="532925FB" w14:textId="77777777" w:rsidR="001D2D25" w:rsidRPr="001D2D25" w:rsidRDefault="001D2D25" w:rsidP="001D2D25">
      <w:pPr>
        <w:pStyle w:val="CRSeparator"/>
        <w:rPr>
          <w:noProof/>
          <w:lang w:val="sl-SI"/>
        </w:rPr>
      </w:pPr>
    </w:p>
    <w:p w14:paraId="6CA2ED6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17AF68A" w14:textId="77777777" w:rsidR="001D2D25" w:rsidRPr="00C4673F" w:rsidRDefault="001D2D25" w:rsidP="001D2D25">
      <w:pPr>
        <w:pStyle w:val="Titrearticle"/>
        <w:rPr>
          <w:noProof/>
          <w:highlight w:val="lightGray"/>
        </w:rPr>
      </w:pPr>
      <w:r w:rsidRPr="00C4673F">
        <w:rPr>
          <w:noProof/>
          <w:highlight w:val="lightGray"/>
        </w:rPr>
        <w:t>Člen 131</w:t>
      </w:r>
    </w:p>
    <w:p w14:paraId="2550EFDD" w14:textId="77777777" w:rsidR="001D2D25" w:rsidRPr="00C4673F" w:rsidRDefault="001D2D25" w:rsidP="001D2D25">
      <w:pPr>
        <w:pStyle w:val="NormalCentered"/>
        <w:rPr>
          <w:b/>
          <w:bCs/>
          <w:noProof/>
          <w:highlight w:val="lightGray"/>
        </w:rPr>
      </w:pPr>
      <w:r w:rsidRPr="00C4673F">
        <w:rPr>
          <w:b/>
          <w:noProof/>
          <w:highlight w:val="lightGray"/>
        </w:rPr>
        <w:t xml:space="preserve">Delna uporaba sistema za izključitev za deljeno upravljanje </w:t>
      </w:r>
    </w:p>
    <w:p w14:paraId="2D0EC20F" w14:textId="77777777" w:rsidR="001D2D25" w:rsidRPr="00C4673F" w:rsidRDefault="001D2D25" w:rsidP="001D2D25">
      <w:pPr>
        <w:rPr>
          <w:noProof/>
        </w:rPr>
      </w:pPr>
      <w:r w:rsidRPr="00C4673F">
        <w:rPr>
          <w:noProof/>
          <w:highlight w:val="lightGray"/>
        </w:rPr>
        <w:t>V okviru sredstev Unije, izplačanih na podlagi člena 62(1), točka (b), se za osebo ali subjekt, ki vloži vlogo za sredstva Unije ali ki ta sredstva prejema, pod pogoji iz naslova V, poglavje 2, oddelek 2, člen 139(2), uporablja sistem za izključitev.</w:t>
      </w:r>
    </w:p>
    <w:p w14:paraId="2A378BF2" w14:textId="77777777" w:rsidR="001D2D25" w:rsidRPr="001D2D25" w:rsidRDefault="001D2D25" w:rsidP="001D2D25">
      <w:pPr>
        <w:pStyle w:val="CRSeparator"/>
        <w:rPr>
          <w:noProof/>
          <w:lang w:val="sl-SI"/>
        </w:rPr>
      </w:pPr>
    </w:p>
    <w:p w14:paraId="30009C3B"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2018/1046 (prilagojeno)</w:t>
      </w:r>
    </w:p>
    <w:p w14:paraId="22764AB1"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2F1C382D" w14:textId="77777777" w:rsidR="001D2D25" w:rsidRPr="00C4673F" w:rsidRDefault="001D2D25" w:rsidP="001D2D25">
      <w:pPr>
        <w:pStyle w:val="SectionTitle"/>
        <w:rPr>
          <w:noProof/>
        </w:rPr>
      </w:pPr>
      <w:r w:rsidRPr="00C4673F">
        <w:rPr>
          <w:i/>
          <w:noProof/>
        </w:rPr>
        <w:t>POGLAVJE 2</w:t>
      </w:r>
    </w:p>
    <w:p w14:paraId="68A3E1F3" w14:textId="77777777" w:rsidR="001D2D25" w:rsidRPr="00C4673F" w:rsidRDefault="001D2D25" w:rsidP="001D2D25">
      <w:pPr>
        <w:pStyle w:val="SectionTitle"/>
        <w:rPr>
          <w:noProof/>
        </w:rPr>
      </w:pPr>
      <w:r w:rsidRPr="00C4673F">
        <w:rPr>
          <w:i/>
          <w:noProof/>
        </w:rPr>
        <w:t>Pravila, ki se uporabljajo za neposredno in posredno upravljanje</w:t>
      </w:r>
    </w:p>
    <w:p w14:paraId="72200BAE" w14:textId="77777777" w:rsidR="001D2D25" w:rsidRPr="00C4673F" w:rsidRDefault="001D2D25" w:rsidP="001D2D25">
      <w:pPr>
        <w:pStyle w:val="SectionTitle"/>
        <w:rPr>
          <w:noProof/>
        </w:rPr>
      </w:pPr>
      <w:r w:rsidRPr="00C4673F">
        <w:rPr>
          <w:i/>
          <w:noProof/>
        </w:rPr>
        <w:t>Oddelek 1</w:t>
      </w:r>
    </w:p>
    <w:p w14:paraId="526CFB56" w14:textId="77777777" w:rsidR="001D2D25" w:rsidRPr="00C4673F" w:rsidRDefault="001D2D25" w:rsidP="001D2D25">
      <w:pPr>
        <w:pStyle w:val="SectionTitle"/>
        <w:rPr>
          <w:noProof/>
        </w:rPr>
      </w:pPr>
      <w:r w:rsidRPr="00C4673F">
        <w:rPr>
          <w:i/>
          <w:noProof/>
        </w:rPr>
        <w:t>Pravila o postopkih in upravljanju</w:t>
      </w:r>
    </w:p>
    <w:p w14:paraId="39F2E61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132</w:t>
      </w:r>
      <w:r w:rsidRPr="001D2D25">
        <w:rPr>
          <w:rStyle w:val="CRMinorChangeDeleted"/>
          <w:noProof/>
          <w:lang w:val="sl-SI"/>
        </w:rPr>
        <w:t>130</w:t>
      </w:r>
    </w:p>
    <w:p w14:paraId="3671BDA6" w14:textId="77777777" w:rsidR="001D2D25" w:rsidRPr="00C4673F" w:rsidRDefault="001D2D25" w:rsidP="001D2D25">
      <w:pPr>
        <w:pStyle w:val="NormalCentered"/>
        <w:rPr>
          <w:b/>
          <w:bCs/>
          <w:noProof/>
        </w:rPr>
      </w:pPr>
      <w:r w:rsidRPr="00C4673F">
        <w:rPr>
          <w:b/>
          <w:noProof/>
        </w:rPr>
        <w:t>Okvirna finančna partnerstva</w:t>
      </w:r>
    </w:p>
    <w:p w14:paraId="4485531C" w14:textId="77777777" w:rsidR="001D2D25" w:rsidRPr="00C4673F" w:rsidRDefault="001D2D25" w:rsidP="001D2D25">
      <w:pPr>
        <w:rPr>
          <w:noProof/>
        </w:rPr>
      </w:pPr>
      <w:r w:rsidRPr="00C4673F">
        <w:rPr>
          <w:noProof/>
        </w:rPr>
        <w:t>1.</w:t>
      </w:r>
      <w:r w:rsidRPr="00C4673F">
        <w:rPr>
          <w:noProof/>
        </w:rPr>
        <w:tab/>
        <w:t>Komisija lahko sklene sporazume o okvirnem finančnem partnerstvu za dolgoročno sodelovanje z osebami in subjekti, ki izvršujejo sredstva Unije v skladu s točko (c) prvega pododstavka člena 62(1), ali z upravičenci. Brez poseganja v točko (c) odstavka 4 tega člena, se sporazumi o okvirnem finančnem partnerstvu pregledajo vsaj enkrat v obdobju trajanja večletnega finančnega okvira. V okviru takšnih sporazumov se lahko podpišejo sporazumi o prispevkih ali sporazumi o nepovratnih sredstvih.</w:t>
      </w:r>
    </w:p>
    <w:p w14:paraId="49D22FCA" w14:textId="77777777" w:rsidR="001D2D25" w:rsidRPr="00C4673F" w:rsidRDefault="001D2D25" w:rsidP="001D2D25">
      <w:pPr>
        <w:rPr>
          <w:noProof/>
        </w:rPr>
      </w:pPr>
      <w:r w:rsidRPr="00C4673F">
        <w:rPr>
          <w:noProof/>
        </w:rPr>
        <w:t>2.</w:t>
      </w:r>
      <w:r w:rsidRPr="00C4673F">
        <w:rPr>
          <w:noProof/>
        </w:rPr>
        <w:tab/>
        <w:t>Namen sporazuma o okvirnem finančnem partnerstvu je s stabilizacijo pogodbenih pogojev sodelovanja pospešiti uresničevanje ciljev politik Unije. Sporazum o okvirnem finančnem partnerstvu določa oblike finančnega sodelovanja in vključuje obveznost, da se v posebnih sporazumih, podpisanih na podlagi sporazuma o okvirnem finančnem partnerstvu, opredelijo ureditve za spremljanje uresničevanja specifičnih ciljev. V teh sporazumih je tudi na podlagi rezultatov predhodnih ocen navedeno, ali se Komisija lahko opira na sisteme in postopke oseb ali subjektov, ki izvršujejo sredstva Unije v skladu s točko (c) prvega pododstavka člena 62(1), ali upravičencev, vključno z revizijskimi postopki.</w:t>
      </w:r>
    </w:p>
    <w:p w14:paraId="1F803153" w14:textId="77777777" w:rsidR="001D2D25" w:rsidRPr="00C4673F" w:rsidRDefault="001D2D25" w:rsidP="001D2D25">
      <w:pPr>
        <w:rPr>
          <w:noProof/>
        </w:rPr>
      </w:pPr>
      <w:r w:rsidRPr="00C4673F">
        <w:rPr>
          <w:noProof/>
        </w:rPr>
        <w:t>3.</w:t>
      </w:r>
      <w:r w:rsidRPr="00C4673F">
        <w:rPr>
          <w:noProof/>
        </w:rPr>
        <w:tab/>
        <w:t>Zaradi optimizacije stroškov in koristi revizij ter lažjega usklajevanja se lahko sporazumi o revidiranju ali preverjanju sklenejo z osebami in subjekti, ki izvršujejo sredstva Unije v skladu s točko (c) prvega pododstavka člena 62(1), ali z upravičenci. Taki sporazumi ne posegajo v člena </w:t>
      </w:r>
      <w:r w:rsidRPr="001D2D25">
        <w:rPr>
          <w:rStyle w:val="CRMinorChangeAdded"/>
          <w:noProof/>
          <w:lang w:val="sl-SI"/>
        </w:rPr>
        <w:t>128</w:t>
      </w:r>
      <w:r w:rsidRPr="001D2D25">
        <w:rPr>
          <w:rStyle w:val="CRMinorChangeDeleted"/>
          <w:noProof/>
          <w:lang w:val="sl-SI"/>
        </w:rPr>
        <w:t>127</w:t>
      </w:r>
      <w:r w:rsidRPr="00C4673F">
        <w:rPr>
          <w:noProof/>
        </w:rPr>
        <w:t xml:space="preserve"> in </w:t>
      </w:r>
      <w:r w:rsidRPr="001D2D25">
        <w:rPr>
          <w:rStyle w:val="CRMinorChangeAdded"/>
          <w:noProof/>
          <w:lang w:val="sl-SI"/>
        </w:rPr>
        <w:t>130</w:t>
      </w:r>
      <w:r w:rsidRPr="001D2D25">
        <w:rPr>
          <w:rStyle w:val="CRMinorChangeDeleted"/>
          <w:noProof/>
          <w:lang w:val="sl-SI"/>
        </w:rPr>
        <w:t>129</w:t>
      </w:r>
      <w:r w:rsidRPr="00C4673F">
        <w:rPr>
          <w:noProof/>
        </w:rPr>
        <w:t>.</w:t>
      </w:r>
    </w:p>
    <w:p w14:paraId="13F107EF" w14:textId="77777777" w:rsidR="001D2D25" w:rsidRPr="00C4673F" w:rsidRDefault="001D2D25" w:rsidP="001D2D25">
      <w:pPr>
        <w:rPr>
          <w:noProof/>
        </w:rPr>
      </w:pPr>
      <w:r w:rsidRPr="00C4673F">
        <w:rPr>
          <w:noProof/>
        </w:rPr>
        <w:t>4.</w:t>
      </w:r>
      <w:r w:rsidRPr="00C4673F">
        <w:rPr>
          <w:noProof/>
        </w:rPr>
        <w:tab/>
        <w:t>V primeru okvirnih finančnih partnerstev, ki se izvajajo s posebnimi nepovratnimi sredstvi:</w:t>
      </w:r>
    </w:p>
    <w:p w14:paraId="20CA19F1" w14:textId="77777777" w:rsidR="001D2D25" w:rsidRPr="00C4673F" w:rsidRDefault="001D2D25" w:rsidP="001D2D25">
      <w:pPr>
        <w:pStyle w:val="Point0"/>
        <w:rPr>
          <w:noProof/>
        </w:rPr>
      </w:pPr>
      <w:r w:rsidRPr="00C4673F">
        <w:rPr>
          <w:noProof/>
        </w:rPr>
        <w:tab/>
        <w:t>(a)</w:t>
      </w:r>
      <w:r w:rsidRPr="00C4673F">
        <w:rPr>
          <w:noProof/>
        </w:rPr>
        <w:tab/>
        <w:t>sporazum o okvirnem finančnem partnerstvu, poleg naštetega v odstavku 2, določa:</w:t>
      </w:r>
    </w:p>
    <w:p w14:paraId="0451FC49" w14:textId="77777777" w:rsidR="001D2D25" w:rsidRPr="00C4673F" w:rsidRDefault="001D2D25" w:rsidP="001D2D25">
      <w:pPr>
        <w:pStyle w:val="Point1"/>
        <w:rPr>
          <w:noProof/>
        </w:rPr>
      </w:pPr>
      <w:r w:rsidRPr="00C4673F">
        <w:rPr>
          <w:noProof/>
        </w:rPr>
        <w:tab/>
        <w:t>(i)</w:t>
      </w:r>
      <w:r w:rsidRPr="00C4673F">
        <w:rPr>
          <w:noProof/>
        </w:rPr>
        <w:tab/>
        <w:t>naravo načrtovanih ukrepov ali programov dela;</w:t>
      </w:r>
    </w:p>
    <w:p w14:paraId="584825CE" w14:textId="77777777" w:rsidR="001D2D25" w:rsidRPr="00C4673F" w:rsidRDefault="001D2D25" w:rsidP="001D2D25">
      <w:pPr>
        <w:pStyle w:val="Point1"/>
        <w:rPr>
          <w:noProof/>
        </w:rPr>
      </w:pPr>
      <w:r w:rsidRPr="00C4673F">
        <w:rPr>
          <w:noProof/>
        </w:rPr>
        <w:tab/>
        <w:t>(ii)</w:t>
      </w:r>
      <w:r w:rsidRPr="00C4673F">
        <w:rPr>
          <w:noProof/>
        </w:rPr>
        <w:tab/>
        <w:t>postopek za dodelitev posebnih nepovratnih sredstev v skladu z načeli in postopkovnimi pravili iz naslova VIII;</w:t>
      </w:r>
    </w:p>
    <w:p w14:paraId="62DF2CE5" w14:textId="77777777" w:rsidR="001D2D25" w:rsidRPr="00C4673F" w:rsidRDefault="001D2D25" w:rsidP="001D2D25">
      <w:pPr>
        <w:pStyle w:val="Point0"/>
        <w:rPr>
          <w:noProof/>
        </w:rPr>
      </w:pPr>
      <w:r w:rsidRPr="00C4673F">
        <w:rPr>
          <w:noProof/>
        </w:rPr>
        <w:tab/>
        <w:t>(b)</w:t>
      </w:r>
      <w:r w:rsidRPr="00C4673F">
        <w:rPr>
          <w:noProof/>
        </w:rPr>
        <w:tab/>
        <w:t>morata biti sporazum o okvirnem finančnem partnerstvu in sporazum o posebnih nepovratnih sredstvih kot celota skladna z zahtevami iz člena </w:t>
      </w:r>
      <w:r w:rsidRPr="001D2D25">
        <w:rPr>
          <w:rStyle w:val="CRMinorChangeAdded"/>
          <w:noProof/>
          <w:lang w:val="sl-SI"/>
        </w:rPr>
        <w:t>205</w:t>
      </w:r>
      <w:r w:rsidRPr="001D2D25">
        <w:rPr>
          <w:rStyle w:val="CRMinorChangeDeleted"/>
          <w:noProof/>
          <w:lang w:val="sl-SI"/>
        </w:rPr>
        <w:t>201</w:t>
      </w:r>
      <w:r w:rsidRPr="00C4673F">
        <w:rPr>
          <w:noProof/>
        </w:rPr>
        <w:t>;</w:t>
      </w:r>
    </w:p>
    <w:p w14:paraId="26CA3DF6" w14:textId="77777777" w:rsidR="001D2D25" w:rsidRPr="00C4673F" w:rsidRDefault="001D2D25" w:rsidP="001D2D25">
      <w:pPr>
        <w:pStyle w:val="Point0"/>
        <w:rPr>
          <w:noProof/>
        </w:rPr>
      </w:pPr>
      <w:r w:rsidRPr="00C4673F">
        <w:rPr>
          <w:noProof/>
        </w:rPr>
        <w:tab/>
        <w:t>(c)</w:t>
      </w:r>
      <w:r w:rsidRPr="00C4673F">
        <w:rPr>
          <w:noProof/>
        </w:rPr>
        <w:tab/>
        <w:t>trajanje okvirnega finančnega partnerstva ne sme biti daljše od štirih let, razen v ustrezno utemeljenih primerih, ki so jasno navedeni v letnem poročilu o dejavnostih iz člena 74(9);</w:t>
      </w:r>
    </w:p>
    <w:p w14:paraId="37B7C801" w14:textId="77777777" w:rsidR="001D2D25" w:rsidRPr="00C4673F" w:rsidRDefault="001D2D25" w:rsidP="001D2D25">
      <w:pPr>
        <w:pStyle w:val="Point0"/>
        <w:rPr>
          <w:noProof/>
        </w:rPr>
      </w:pPr>
      <w:r w:rsidRPr="00C4673F">
        <w:rPr>
          <w:noProof/>
        </w:rPr>
        <w:tab/>
        <w:t>(d)</w:t>
      </w:r>
      <w:r w:rsidRPr="00C4673F">
        <w:rPr>
          <w:noProof/>
        </w:rPr>
        <w:tab/>
        <w:t>se okvirno finančno partnerstvo izvaja v skladu z načeloma preglednosti in enake obravnave vložnikov;</w:t>
      </w:r>
    </w:p>
    <w:p w14:paraId="2080ACB3" w14:textId="77777777" w:rsidR="001D2D25" w:rsidRPr="00C4673F" w:rsidRDefault="001D2D25" w:rsidP="001D2D25">
      <w:pPr>
        <w:pStyle w:val="Point0"/>
        <w:rPr>
          <w:noProof/>
        </w:rPr>
      </w:pPr>
      <w:r w:rsidRPr="00C4673F">
        <w:rPr>
          <w:noProof/>
        </w:rPr>
        <w:tab/>
        <w:t>(e)</w:t>
      </w:r>
      <w:r w:rsidRPr="00C4673F">
        <w:rPr>
          <w:noProof/>
        </w:rPr>
        <w:tab/>
        <w:t xml:space="preserve">se </w:t>
      </w:r>
      <w:r w:rsidRPr="001D2D25">
        <w:rPr>
          <w:rStyle w:val="CRMinorChangeAdded"/>
          <w:noProof/>
          <w:lang w:val="sl-SI"/>
        </w:rPr>
        <w:t>okvirno finančno partnerstvo obravnava</w:t>
      </w:r>
      <w:r w:rsidRPr="001D2D25">
        <w:rPr>
          <w:rStyle w:val="CRMinorChangeDeleted"/>
          <w:noProof/>
          <w:lang w:val="sl-SI"/>
        </w:rPr>
        <w:t>okvirna finančna partnerstva obravnavajo</w:t>
      </w:r>
      <w:r w:rsidRPr="00C4673F">
        <w:rPr>
          <w:noProof/>
        </w:rPr>
        <w:t xml:space="preserve"> kot nepovratna sredstva, kar zadeva načrtovanje programov, predhodno objavo in dodeljevanje;</w:t>
      </w:r>
    </w:p>
    <w:p w14:paraId="036E1CCF" w14:textId="77777777" w:rsidR="001D2D25" w:rsidRPr="00C4673F" w:rsidRDefault="001D2D25" w:rsidP="001D2D25">
      <w:pPr>
        <w:pStyle w:val="Point0"/>
        <w:rPr>
          <w:noProof/>
        </w:rPr>
      </w:pPr>
      <w:r w:rsidRPr="00C4673F">
        <w:rPr>
          <w:noProof/>
        </w:rPr>
        <w:tab/>
        <w:t>(f)</w:t>
      </w:r>
      <w:r w:rsidRPr="00C4673F">
        <w:rPr>
          <w:noProof/>
        </w:rPr>
        <w:tab/>
        <w:t>se za posebna nepovratna sredstva, ki temeljijo na okvirnem finančnem partnerstvu, uporabljajo postopki naknadne objave iz člena 38.</w:t>
      </w:r>
    </w:p>
    <w:p w14:paraId="3253D325" w14:textId="77777777" w:rsidR="001D2D25" w:rsidRPr="00C4673F" w:rsidRDefault="001D2D25" w:rsidP="001D2D25">
      <w:pPr>
        <w:rPr>
          <w:noProof/>
        </w:rPr>
      </w:pPr>
      <w:r w:rsidRPr="00C4673F">
        <w:rPr>
          <w:noProof/>
        </w:rPr>
        <w:t>5.</w:t>
      </w:r>
      <w:r w:rsidRPr="00C4673F">
        <w:rPr>
          <w:noProof/>
        </w:rPr>
        <w:tab/>
        <w:t>Sporazumi o okvirnem finančnem partnerstvu, ki se izvajajo s posebnimi nepovratnimi sredstvi, lahko določajo opiranje na sisteme in postopke upravičencev v skladu z odstavkom 2 tega člena, kadar so bili ti sistemi in postopki ocenjeni v skladu s členom </w:t>
      </w:r>
      <w:r w:rsidRPr="001D2D25">
        <w:rPr>
          <w:rStyle w:val="CRMinorChangeAdded"/>
          <w:noProof/>
          <w:lang w:val="sl-SI"/>
        </w:rPr>
        <w:t>158</w:t>
      </w:r>
      <w:r w:rsidRPr="001D2D25">
        <w:rPr>
          <w:rStyle w:val="CRMinorChangeDeleted"/>
          <w:noProof/>
          <w:lang w:val="sl-SI"/>
        </w:rPr>
        <w:t>154</w:t>
      </w:r>
      <w:r w:rsidRPr="00C4673F">
        <w:rPr>
          <w:noProof/>
        </w:rPr>
        <w:t xml:space="preserve">(2), (3) in (4). V teh primerih se </w:t>
      </w:r>
      <w:r w:rsidRPr="00C4673F">
        <w:rPr>
          <w:rStyle w:val="CRMinorChangeDeleted"/>
          <w:noProof/>
        </w:rPr>
        <w:t>točka (d)</w:t>
      </w:r>
      <w:r w:rsidRPr="00C4673F">
        <w:rPr>
          <w:noProof/>
        </w:rPr>
        <w:t xml:space="preserve"> člen</w:t>
      </w:r>
      <w:r w:rsidRPr="00C4673F">
        <w:rPr>
          <w:rStyle w:val="CRMinorChangeDeleted"/>
          <w:noProof/>
        </w:rPr>
        <w:t>a</w:t>
      </w:r>
      <w:r w:rsidRPr="00C4673F">
        <w:rPr>
          <w:noProof/>
        </w:rPr>
        <w:t> </w:t>
      </w:r>
      <w:r w:rsidRPr="00C4673F">
        <w:rPr>
          <w:rStyle w:val="CRMinorChangeAdded"/>
          <w:noProof/>
        </w:rPr>
        <w:t>200</w:t>
      </w:r>
      <w:r w:rsidRPr="00C4673F">
        <w:rPr>
          <w:rStyle w:val="CRMinorChangeDeleted"/>
          <w:noProof/>
        </w:rPr>
        <w:t>196</w:t>
      </w:r>
      <w:r w:rsidRPr="00C4673F">
        <w:rPr>
          <w:noProof/>
        </w:rPr>
        <w:t>(1)</w:t>
      </w:r>
      <w:r w:rsidRPr="00C4673F">
        <w:rPr>
          <w:rStyle w:val="CRMinorChangeAdded"/>
          <w:noProof/>
        </w:rPr>
        <w:t>, točka (d),</w:t>
      </w:r>
      <w:r w:rsidRPr="00C4673F">
        <w:rPr>
          <w:noProof/>
        </w:rPr>
        <w:t xml:space="preserve"> ne uporablja. Kadar je Komisija postopke upravičenca za zagotavljanje financiranja tretjim stranem iz </w:t>
      </w:r>
      <w:r w:rsidRPr="001D2D25">
        <w:rPr>
          <w:rStyle w:val="CRMinorChangeDeleted"/>
          <w:noProof/>
          <w:lang w:val="sl-SI"/>
        </w:rPr>
        <w:t>točke (d) prvega pododstavka</w:t>
      </w:r>
      <w:r w:rsidRPr="00C4673F">
        <w:rPr>
          <w:noProof/>
        </w:rPr>
        <w:t xml:space="preserve"> člena </w:t>
      </w:r>
      <w:r w:rsidRPr="001D2D25">
        <w:rPr>
          <w:rStyle w:val="CRMinorChangeAdded"/>
          <w:noProof/>
          <w:lang w:val="sl-SI"/>
        </w:rPr>
        <w:t>158(4)</w:t>
      </w:r>
      <w:r w:rsidRPr="001D2D25">
        <w:rPr>
          <w:rStyle w:val="CRMinorChangeDeleted"/>
          <w:noProof/>
          <w:lang w:val="sl-SI"/>
        </w:rPr>
        <w:t>154(4)</w:t>
      </w:r>
      <w:r w:rsidRPr="001D2D25">
        <w:rPr>
          <w:rStyle w:val="CRMinorChangeAdded"/>
          <w:noProof/>
          <w:lang w:val="sl-SI"/>
        </w:rPr>
        <w:t>, prvi pododstavek, točka (d),</w:t>
      </w:r>
      <w:r w:rsidRPr="00C4673F">
        <w:rPr>
          <w:noProof/>
        </w:rPr>
        <w:t xml:space="preserve"> ocenila pozitivno, se člena </w:t>
      </w:r>
      <w:r w:rsidRPr="001D2D25">
        <w:rPr>
          <w:rStyle w:val="CRMinorChangeAdded"/>
          <w:noProof/>
          <w:lang w:val="sl-SI"/>
        </w:rPr>
        <w:t>208</w:t>
      </w:r>
      <w:r w:rsidRPr="001D2D25">
        <w:rPr>
          <w:rStyle w:val="CRMinorChangeDeleted"/>
          <w:noProof/>
          <w:lang w:val="sl-SI"/>
        </w:rPr>
        <w:t>204</w:t>
      </w:r>
      <w:r w:rsidRPr="00C4673F">
        <w:rPr>
          <w:noProof/>
        </w:rPr>
        <w:t xml:space="preserve"> in </w:t>
      </w:r>
      <w:r w:rsidRPr="001D2D25">
        <w:rPr>
          <w:rStyle w:val="CRMinorChangeAdded"/>
          <w:noProof/>
          <w:lang w:val="sl-SI"/>
        </w:rPr>
        <w:t>209</w:t>
      </w:r>
      <w:r w:rsidRPr="001D2D25">
        <w:rPr>
          <w:rStyle w:val="CRMinorChangeDeleted"/>
          <w:noProof/>
          <w:lang w:val="sl-SI"/>
        </w:rPr>
        <w:t>205</w:t>
      </w:r>
      <w:r w:rsidRPr="00C4673F">
        <w:rPr>
          <w:noProof/>
        </w:rPr>
        <w:t xml:space="preserve"> ne uporabljata.</w:t>
      </w:r>
    </w:p>
    <w:p w14:paraId="54D7F0C8" w14:textId="77777777" w:rsidR="001D2D25" w:rsidRPr="00C4673F" w:rsidRDefault="001D2D25" w:rsidP="001D2D25">
      <w:pPr>
        <w:rPr>
          <w:noProof/>
        </w:rPr>
      </w:pPr>
      <w:r w:rsidRPr="00C4673F">
        <w:rPr>
          <w:noProof/>
        </w:rPr>
        <w:t>6.</w:t>
      </w:r>
      <w:r w:rsidRPr="00C4673F">
        <w:rPr>
          <w:noProof/>
        </w:rPr>
        <w:tab/>
        <w:t xml:space="preserve">V primeru sporazuma o okvirnem finančnem partnerstvu, ki se izvaja s posebnimi nepovratnimi sredstvi, se preverjanje finančne in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poslovne</w:t>
      </w:r>
      <w:r w:rsidRPr="00C4673F">
        <w:rPr>
          <w:noProof/>
        </w:rPr>
        <w:t xml:space="preserve"> sposobnosti iz člena </w:t>
      </w:r>
      <w:r w:rsidRPr="001D2D25">
        <w:rPr>
          <w:rStyle w:val="CRMinorChangeDeleted"/>
          <w:noProof/>
          <w:lang w:val="sl-SI"/>
        </w:rPr>
        <w:t>198</w:t>
      </w:r>
      <w:r w:rsidRPr="00C4673F">
        <w:rPr>
          <w:noProof/>
        </w:rPr>
        <w:t xml:space="preserve"> </w:t>
      </w:r>
      <w:r w:rsidRPr="001D2D25">
        <w:rPr>
          <w:rStyle w:val="CRMinorChangeAdded"/>
          <w:noProof/>
          <w:lang w:val="sl-SI"/>
        </w:rPr>
        <w:t>202</w:t>
      </w:r>
      <w:r w:rsidRPr="00C4673F">
        <w:rPr>
          <w:noProof/>
        </w:rPr>
        <w:t xml:space="preserve"> izvede pred podpisom sporazuma o okvirnem finančnem partnerstvu. Komisija se lahko opre na enakovredno preverjanje finančne in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poslovne</w:t>
      </w:r>
      <w:r w:rsidRPr="00C4673F">
        <w:rPr>
          <w:noProof/>
        </w:rPr>
        <w:t xml:space="preserve"> sposobnosti, ki ga izvedejo drugi donatorji.</w:t>
      </w:r>
    </w:p>
    <w:p w14:paraId="7B3D074A" w14:textId="77777777" w:rsidR="001D2D25" w:rsidRPr="00C4673F" w:rsidRDefault="001D2D25" w:rsidP="001D2D25">
      <w:pPr>
        <w:rPr>
          <w:noProof/>
        </w:rPr>
      </w:pPr>
      <w:r w:rsidRPr="00C4673F">
        <w:rPr>
          <w:noProof/>
        </w:rPr>
        <w:t>7.</w:t>
      </w:r>
      <w:r w:rsidRPr="00C4673F">
        <w:rPr>
          <w:noProof/>
        </w:rPr>
        <w:tab/>
        <w:t>V primeru okvirnih finančnih partnerstev, ki se izvajajo s sporazumi o prispevkih, morata biti sporazum o okvirnem finančnem partnerstvu in sporazum o prispevkih kot celota skladna s členom </w:t>
      </w:r>
      <w:r w:rsidRPr="001D2D25">
        <w:rPr>
          <w:rStyle w:val="CRMinorChangeAdded"/>
          <w:noProof/>
          <w:lang w:val="sl-SI"/>
        </w:rPr>
        <w:t>130</w:t>
      </w:r>
      <w:r w:rsidRPr="001D2D25">
        <w:rPr>
          <w:rStyle w:val="CRMinorChangeDeleted"/>
          <w:noProof/>
          <w:lang w:val="sl-SI"/>
        </w:rPr>
        <w:t>129</w:t>
      </w:r>
      <w:r w:rsidRPr="00C4673F">
        <w:rPr>
          <w:noProof/>
        </w:rPr>
        <w:t xml:space="preserve"> in členom </w:t>
      </w:r>
      <w:r w:rsidRPr="001D2D25">
        <w:rPr>
          <w:rStyle w:val="CRMinorChangeAdded"/>
          <w:noProof/>
          <w:lang w:val="sl-SI"/>
        </w:rPr>
        <w:t>159(8)</w:t>
      </w:r>
      <w:r w:rsidRPr="001D2D25">
        <w:rPr>
          <w:rStyle w:val="CRMinorChangeDeleted"/>
          <w:noProof/>
          <w:lang w:val="sl-SI"/>
        </w:rPr>
        <w:t>155(6)</w:t>
      </w:r>
      <w:r w:rsidRPr="00C4673F">
        <w:rPr>
          <w:noProof/>
        </w:rPr>
        <w:t>.</w:t>
      </w:r>
    </w:p>
    <w:p w14:paraId="6F4D8B8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133</w:t>
      </w:r>
      <w:r w:rsidRPr="001D2D25">
        <w:rPr>
          <w:rStyle w:val="CRMinorChangeDeleted"/>
          <w:noProof/>
          <w:lang w:val="sl-SI"/>
        </w:rPr>
        <w:t>131</w:t>
      </w:r>
    </w:p>
    <w:p w14:paraId="0CEEBEBF" w14:textId="77777777" w:rsidR="001D2D25" w:rsidRPr="00C4673F" w:rsidRDefault="001D2D25" w:rsidP="001D2D25">
      <w:pPr>
        <w:pStyle w:val="NormalCentered"/>
        <w:rPr>
          <w:b/>
          <w:bCs/>
          <w:noProof/>
        </w:rPr>
      </w:pPr>
      <w:r w:rsidRPr="00C4673F">
        <w:rPr>
          <w:b/>
          <w:noProof/>
        </w:rPr>
        <w:t>Prekinitev, preklic in zmanjšanje</w:t>
      </w:r>
    </w:p>
    <w:p w14:paraId="3E184CE0" w14:textId="77777777" w:rsidR="001D2D25" w:rsidRPr="00C4673F" w:rsidRDefault="001D2D25" w:rsidP="001D2D25">
      <w:pPr>
        <w:rPr>
          <w:noProof/>
        </w:rPr>
      </w:pPr>
      <w:r w:rsidRPr="00C4673F">
        <w:rPr>
          <w:noProof/>
        </w:rPr>
        <w:t>1.</w:t>
      </w:r>
      <w:r w:rsidRPr="00C4673F">
        <w:rPr>
          <w:noProof/>
        </w:rPr>
        <w:tab/>
        <w:t xml:space="preserve">Kadar v postopku dodeljevanja pride do nepravilnosti ali goljufij, odgovorni odredbodajalec prekine postopek in lahko uvede kakršne koli potrebne ukrepe, vključno z razveljavitvijo postopka. Odgovorni odredbodajalec o domnevnih primerih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nepravilnosti ali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goljufije nemudoma obvesti OLAF.</w:t>
      </w:r>
    </w:p>
    <w:p w14:paraId="4549FCA6" w14:textId="77777777" w:rsidR="001D2D25" w:rsidRPr="00C4673F" w:rsidRDefault="001D2D25" w:rsidP="001D2D25">
      <w:pPr>
        <w:rPr>
          <w:noProof/>
        </w:rPr>
      </w:pPr>
      <w:r w:rsidRPr="00C4673F">
        <w:rPr>
          <w:noProof/>
        </w:rPr>
        <w:t>2.</w:t>
      </w:r>
      <w:r w:rsidRPr="00C4673F">
        <w:rPr>
          <w:noProof/>
        </w:rPr>
        <w:tab/>
        <w:t>Kadar se po dodelitvi izkaže, da je v postopku dodeljevanja prišlo do nepravilnosti ali goljufije, lahko odgovorni odredbodajalec:</w:t>
      </w:r>
    </w:p>
    <w:p w14:paraId="426E4CE3" w14:textId="77777777" w:rsidR="001D2D25" w:rsidRPr="00C4673F" w:rsidRDefault="001D2D25" w:rsidP="001D2D25">
      <w:pPr>
        <w:pStyle w:val="Point0"/>
        <w:rPr>
          <w:noProof/>
        </w:rPr>
      </w:pPr>
      <w:r w:rsidRPr="00C4673F">
        <w:rPr>
          <w:noProof/>
        </w:rPr>
        <w:tab/>
        <w:t>(a)</w:t>
      </w:r>
      <w:r w:rsidRPr="00C4673F">
        <w:rPr>
          <w:noProof/>
        </w:rPr>
        <w:tab/>
        <w:t>zavrne sklenitev pravne obveznosti ali razveljavi podelitev nagrade;</w:t>
      </w:r>
    </w:p>
    <w:p w14:paraId="1C887F7A" w14:textId="77777777" w:rsidR="001D2D25" w:rsidRPr="00C4673F" w:rsidRDefault="001D2D25" w:rsidP="001D2D25">
      <w:pPr>
        <w:pStyle w:val="Point0"/>
        <w:rPr>
          <w:noProof/>
        </w:rPr>
      </w:pPr>
      <w:r w:rsidRPr="00C4673F">
        <w:rPr>
          <w:noProof/>
        </w:rPr>
        <w:tab/>
        <w:t>(b)</w:t>
      </w:r>
      <w:r w:rsidRPr="00C4673F">
        <w:rPr>
          <w:noProof/>
        </w:rPr>
        <w:tab/>
        <w:t xml:space="preserve">prekine plačila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dodeljevanje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3B8F2B16" w14:textId="77777777" w:rsidR="001D2D25" w:rsidRPr="00C4673F" w:rsidRDefault="001D2D25" w:rsidP="001D2D25">
      <w:pPr>
        <w:pStyle w:val="Point0"/>
        <w:rPr>
          <w:noProof/>
        </w:rPr>
      </w:pPr>
      <w:r w:rsidRPr="00C4673F">
        <w:rPr>
          <w:noProof/>
        </w:rPr>
        <w:tab/>
        <w:t>(c)</w:t>
      </w:r>
      <w:r w:rsidRPr="00C4673F">
        <w:rPr>
          <w:noProof/>
        </w:rPr>
        <w:tab/>
        <w:t>prekine izvrševanje pravne obveznosti;</w:t>
      </w:r>
    </w:p>
    <w:p w14:paraId="7E74B491" w14:textId="77777777" w:rsidR="001D2D25" w:rsidRPr="00C4673F" w:rsidRDefault="001D2D25" w:rsidP="001D2D25">
      <w:pPr>
        <w:pStyle w:val="Point0"/>
        <w:rPr>
          <w:noProof/>
        </w:rPr>
      </w:pPr>
      <w:r w:rsidRPr="00C4673F">
        <w:rPr>
          <w:noProof/>
        </w:rPr>
        <w:tab/>
        <w:t>(d)</w:t>
      </w:r>
      <w:r w:rsidRPr="00C4673F">
        <w:rPr>
          <w:noProof/>
        </w:rPr>
        <w:tab/>
        <w:t>po potrebi prekliče pravno obveznost v celoti ali v zvezi z enim ali več prejemniki.</w:t>
      </w:r>
    </w:p>
    <w:p w14:paraId="5E402D1D" w14:textId="77777777" w:rsidR="001D2D25" w:rsidRPr="00C4673F" w:rsidRDefault="001D2D25" w:rsidP="001D2D25">
      <w:pPr>
        <w:rPr>
          <w:noProof/>
        </w:rPr>
      </w:pPr>
      <w:r w:rsidRPr="00C4673F">
        <w:rPr>
          <w:noProof/>
        </w:rPr>
        <w:t>3.</w:t>
      </w:r>
      <w:r w:rsidRPr="00C4673F">
        <w:rPr>
          <w:noProof/>
        </w:rPr>
        <w:tab/>
        <w:t xml:space="preserve">Odgovorni odredbodajalec lahko plačila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dodeljevanje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ali izvrševanje pravne obveznosti prekine, kadar:</w:t>
      </w:r>
    </w:p>
    <w:p w14:paraId="5F0F96E9" w14:textId="77777777" w:rsidR="001D2D25" w:rsidRPr="00C4673F" w:rsidRDefault="001D2D25" w:rsidP="001D2D25">
      <w:pPr>
        <w:pStyle w:val="Point0"/>
        <w:rPr>
          <w:noProof/>
        </w:rPr>
      </w:pPr>
      <w:r w:rsidRPr="00C4673F">
        <w:rPr>
          <w:noProof/>
        </w:rPr>
        <w:tab/>
        <w:t>(a)</w:t>
      </w:r>
      <w:r w:rsidRPr="00C4673F">
        <w:rPr>
          <w:noProof/>
        </w:rPr>
        <w:tab/>
        <w:t>se izkaže, da je pri izvrševanju pravne obveznosti prišlo do nepravilnosti, goljufije ali kršitve obveznosti;</w:t>
      </w:r>
    </w:p>
    <w:p w14:paraId="741D5FA1" w14:textId="77777777" w:rsidR="001D2D25" w:rsidRPr="00C4673F" w:rsidRDefault="001D2D25" w:rsidP="001D2D25">
      <w:pPr>
        <w:pStyle w:val="Point0"/>
        <w:rPr>
          <w:noProof/>
        </w:rPr>
      </w:pPr>
      <w:r w:rsidRPr="00C4673F">
        <w:rPr>
          <w:noProof/>
        </w:rPr>
        <w:tab/>
        <w:t>(b)</w:t>
      </w:r>
      <w:r w:rsidRPr="00C4673F">
        <w:rPr>
          <w:noProof/>
        </w:rPr>
        <w:tab/>
        <w:t>je to potrebno zaradi preverjanja, ali so bile domnevne nepravilnosti, goljufije ali kršitve obveznosti dejansko storjene;</w:t>
      </w:r>
    </w:p>
    <w:p w14:paraId="25EA8E6A" w14:textId="77777777" w:rsidR="001D2D25" w:rsidRPr="00C4673F" w:rsidRDefault="001D2D25" w:rsidP="001D2D25">
      <w:pPr>
        <w:pStyle w:val="Point0"/>
        <w:rPr>
          <w:noProof/>
        </w:rPr>
      </w:pPr>
      <w:r w:rsidRPr="00C4673F">
        <w:rPr>
          <w:noProof/>
        </w:rPr>
        <w:tab/>
        <w:t>(c)</w:t>
      </w:r>
      <w:r w:rsidRPr="00C4673F">
        <w:rPr>
          <w:noProof/>
        </w:rPr>
        <w:tab/>
        <w:t xml:space="preserve">je zaradi nepravilnosti, goljufij ali kršitev obveznosti vprašljiva zanesljivost ali uspešnost sistemov notranje kontrole osebe ali subjekta, ki izvršuje sredstva Unije v skladu s </w:t>
      </w:r>
      <w:r w:rsidRPr="001D2D25">
        <w:rPr>
          <w:rStyle w:val="CRMinorChangeDeleted"/>
          <w:noProof/>
          <w:lang w:val="sl-SI"/>
        </w:rPr>
        <w:t>točko (c) prvega pododstavka</w:t>
      </w:r>
      <w:r w:rsidRPr="00C4673F">
        <w:rPr>
          <w:noProof/>
        </w:rPr>
        <w:t xml:space="preserve"> člen</w:t>
      </w:r>
      <w:r w:rsidRPr="001D2D25">
        <w:rPr>
          <w:rStyle w:val="CRMinorChangeAdded"/>
          <w:noProof/>
          <w:lang w:val="sl-SI"/>
        </w:rPr>
        <w:t>om</w:t>
      </w:r>
      <w:r w:rsidRPr="001D2D25">
        <w:rPr>
          <w:rStyle w:val="CRMinorChangeDeleted"/>
          <w:noProof/>
          <w:lang w:val="sl-SI"/>
        </w:rPr>
        <w:t>a</w:t>
      </w:r>
      <w:r w:rsidRPr="00C4673F">
        <w:rPr>
          <w:noProof/>
        </w:rPr>
        <w:t> 62(1), prvi pododstavek, točka (c), ali zakonitost in pravilnost osnovnih transakcij.</w:t>
      </w:r>
    </w:p>
    <w:p w14:paraId="326633C7" w14:textId="77777777" w:rsidR="001D2D25" w:rsidRPr="00C4673F" w:rsidRDefault="001D2D25" w:rsidP="001D2D25">
      <w:pPr>
        <w:rPr>
          <w:noProof/>
        </w:rPr>
      </w:pPr>
      <w:r w:rsidRPr="00C4673F">
        <w:rPr>
          <w:noProof/>
        </w:rPr>
        <w:t xml:space="preserve">Kadar se domnevne nepravilnosti, goljufije ali kršitve obveznosti iz točke (b) prvega pododstavka ne potrdijo, se izvrševanje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dodeljevanje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ali plačila nadaljujejo, takoj ko je mogoče.</w:t>
      </w:r>
    </w:p>
    <w:p w14:paraId="15DD26C6" w14:textId="77777777" w:rsidR="001D2D25" w:rsidRPr="00C4673F" w:rsidRDefault="001D2D25" w:rsidP="001D2D25">
      <w:pPr>
        <w:rPr>
          <w:noProof/>
        </w:rPr>
      </w:pPr>
      <w:r w:rsidRPr="00C4673F">
        <w:rPr>
          <w:noProof/>
        </w:rPr>
        <w:t>Odgovorni odredbodajalec lahko prekliče pravno obveznost v celoti ali v zvezi z enim ali več prejemniki v primerih iz točk (a) in (c) prvega pododstavka.</w:t>
      </w:r>
    </w:p>
    <w:p w14:paraId="6025265C" w14:textId="77777777" w:rsidR="001D2D25" w:rsidRPr="00C4673F" w:rsidRDefault="001D2D25" w:rsidP="001D2D25">
      <w:pPr>
        <w:rPr>
          <w:noProof/>
        </w:rPr>
      </w:pPr>
      <w:r w:rsidRPr="00C4673F">
        <w:rPr>
          <w:noProof/>
        </w:rPr>
        <w:t>4.</w:t>
      </w:r>
      <w:r w:rsidRPr="00C4673F">
        <w:rPr>
          <w:noProof/>
        </w:rPr>
        <w:tab/>
        <w:t>Poleg ukrepov iz odstavka 2 ali 3 lahko odgovorni odredbodajalec zmanjša nepovratna sredstva, nagrado, prispevek v okviru sporazuma o prispevk</w:t>
      </w:r>
      <w:r w:rsidRPr="001D2D25">
        <w:rPr>
          <w:rStyle w:val="CRMinorChangeAdded"/>
          <w:noProof/>
          <w:lang w:val="sl-SI"/>
        </w:rPr>
        <w:t>u</w:t>
      </w:r>
      <w:r w:rsidRPr="001D2D25">
        <w:rPr>
          <w:rStyle w:val="CRMinorChangeDeleted"/>
          <w:noProof/>
          <w:lang w:val="sl-SI"/>
        </w:rPr>
        <w:t>ih</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nefinančno donacijo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ali ceno v okviru naročila, in sicer sorazmerno z resnostjo nepravilnosti, goljufij ali kršitve obveznosti, tudi če se zadevne dejavnosti niso izvedle ali so se izvedle slabo, delno ali pozno.</w:t>
      </w:r>
    </w:p>
    <w:p w14:paraId="0C3D8C9D" w14:textId="77777777" w:rsidR="001D2D25" w:rsidRPr="00C4673F" w:rsidRDefault="001D2D25" w:rsidP="001D2D25">
      <w:pPr>
        <w:rPr>
          <w:noProof/>
        </w:rPr>
      </w:pPr>
      <w:r w:rsidRPr="00C4673F">
        <w:rPr>
          <w:noProof/>
        </w:rPr>
        <w:t xml:space="preserve">V primeru financiranja iz </w:t>
      </w:r>
      <w:r w:rsidRPr="001D2D25">
        <w:rPr>
          <w:rStyle w:val="CRMinorChangeDeleted"/>
          <w:noProof/>
          <w:lang w:val="sl-SI"/>
        </w:rPr>
        <w:t>točke (a) prvega pododstavka</w:t>
      </w:r>
      <w:r w:rsidRPr="00C4673F">
        <w:rPr>
          <w:noProof/>
        </w:rPr>
        <w:t xml:space="preserve"> člena </w:t>
      </w:r>
      <w:r w:rsidRPr="001D2D25">
        <w:rPr>
          <w:rStyle w:val="CRMinorChangeAdded"/>
          <w:noProof/>
          <w:lang w:val="sl-SI"/>
        </w:rPr>
        <w:t>126</w:t>
      </w:r>
      <w:r w:rsidRPr="001D2D25">
        <w:rPr>
          <w:rStyle w:val="CRMinorChangeDeleted"/>
          <w:noProof/>
          <w:lang w:val="sl-SI"/>
        </w:rPr>
        <w:t>125</w:t>
      </w:r>
      <w:r w:rsidRPr="00C4673F">
        <w:rPr>
          <w:noProof/>
        </w:rPr>
        <w:t>(1)</w:t>
      </w:r>
      <w:r w:rsidRPr="001D2D25">
        <w:rPr>
          <w:rStyle w:val="CRMinorChangeAdded"/>
          <w:noProof/>
          <w:lang w:val="sl-SI"/>
        </w:rPr>
        <w:t>, prvi pododstavek, točka (a),</w:t>
      </w:r>
      <w:r w:rsidRPr="00C4673F">
        <w:rPr>
          <w:noProof/>
        </w:rPr>
        <w:t xml:space="preserve"> lahko odgovorni odredbodajalec sorazmerno zmanjša prispevek, če so rezultati doseženi slabo, delno ali pozno ali če pogoji niso izpolnjeni.</w:t>
      </w:r>
    </w:p>
    <w:p w14:paraId="304819CF" w14:textId="77777777" w:rsidR="001D2D25" w:rsidRPr="00C4673F" w:rsidRDefault="001D2D25" w:rsidP="001D2D25">
      <w:pPr>
        <w:rPr>
          <w:noProof/>
        </w:rPr>
      </w:pPr>
      <w:r w:rsidRPr="00C4673F">
        <w:rPr>
          <w:noProof/>
        </w:rPr>
        <w:t>5.</w:t>
      </w:r>
      <w:r w:rsidRPr="00C4673F">
        <w:rPr>
          <w:noProof/>
        </w:rPr>
        <w:tab/>
        <w:t>Točke (b), (c) in (d) odstavka 2 in odstavek 3 se ne uporabljajo za vložnike v natečaju za nagrade.</w:t>
      </w:r>
    </w:p>
    <w:p w14:paraId="5912EB9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134</w:t>
      </w:r>
      <w:r w:rsidRPr="001D2D25">
        <w:rPr>
          <w:rStyle w:val="CRMinorChangeDeleted"/>
          <w:noProof/>
          <w:lang w:val="sl-SI"/>
        </w:rPr>
        <w:t>132</w:t>
      </w:r>
    </w:p>
    <w:p w14:paraId="45E423EB" w14:textId="77777777" w:rsidR="001D2D25" w:rsidRPr="00C4673F" w:rsidRDefault="001D2D25" w:rsidP="001D2D25">
      <w:pPr>
        <w:pStyle w:val="NormalCentered"/>
        <w:rPr>
          <w:b/>
          <w:bCs/>
          <w:noProof/>
        </w:rPr>
      </w:pP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w:t>
      </w:r>
      <w:r w:rsidRPr="00C4673F">
        <w:rPr>
          <w:b/>
          <w:noProof/>
          <w:highlight w:val="lightGray"/>
        </w:rPr>
        <w:t>Hramba evidenc s strani prejemnikov in posodabljanje njihovih poštnih in elektronskih naslovov</w:t>
      </w:r>
      <w:r w:rsidRPr="00C4673F">
        <w:rPr>
          <w:noProof/>
          <w:highlight w:val="lightGray"/>
        </w:rPr>
        <w:t>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Vodenje evidenc</w:t>
      </w:r>
    </w:p>
    <w:p w14:paraId="5C42CD14" w14:textId="77777777" w:rsidR="001D2D25" w:rsidRPr="00C4673F" w:rsidRDefault="001D2D25" w:rsidP="001D2D25">
      <w:pPr>
        <w:rPr>
          <w:noProof/>
        </w:rPr>
      </w:pPr>
      <w:r w:rsidRPr="00C4673F">
        <w:rPr>
          <w:noProof/>
        </w:rPr>
        <w:t>1.</w:t>
      </w:r>
      <w:r w:rsidRPr="00C4673F">
        <w:rPr>
          <w:noProof/>
        </w:rPr>
        <w:tab/>
        <w:t>Prejemniki hranijo evidence in dokazila, vključno s statističnimi podatki in drugimi listinami, ki se nanašajo na financiranje, ter evidencami in dokumenti v elektronski obliki, pet let po plačilu razlike ali, v odsotnosti takšnega plačila, po transakciji. To obdobje traja tri leta, kadar je znesek financiranja enak ali manjši od 60 000 EUR.</w:t>
      </w:r>
    </w:p>
    <w:p w14:paraId="09C268E3" w14:textId="77777777" w:rsidR="001D2D25" w:rsidRPr="00C4673F" w:rsidRDefault="001D2D25" w:rsidP="001D2D25">
      <w:pPr>
        <w:rPr>
          <w:noProof/>
        </w:rPr>
      </w:pPr>
      <w:r w:rsidRPr="00C4673F">
        <w:rPr>
          <w:noProof/>
        </w:rPr>
        <w:t>2.</w:t>
      </w:r>
      <w:r w:rsidRPr="00C4673F">
        <w:rPr>
          <w:noProof/>
        </w:rPr>
        <w:tab/>
        <w:t xml:space="preserve">Evidence in dokumenti, ki se nanašajo na revizije, pritožbe,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pravne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spore, izterjavo zahtevkov v zvezi s pravnimi obveznostmi ali na preiskave, ki jih izvaja OLAF, se ohranijo, dokler takšne revizije, pritožbe,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pravni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spori, izterjave zahtevkov ali preiskave niso končani. Obveznost hrambe evidenc in dokumentov, ki se nanašajo na preiskave, ki jih izvaja OLAF, začne veljati, ko so prejemniki uradno obveščeni o teh preiskavah.</w:t>
      </w:r>
    </w:p>
    <w:p w14:paraId="023E802B" w14:textId="77777777" w:rsidR="001D2D25" w:rsidRPr="00C4673F" w:rsidRDefault="001D2D25" w:rsidP="001D2D25">
      <w:pPr>
        <w:rPr>
          <w:noProof/>
        </w:rPr>
      </w:pPr>
      <w:r w:rsidRPr="00C4673F">
        <w:rPr>
          <w:noProof/>
        </w:rPr>
        <w:t>3.</w:t>
      </w:r>
      <w:r w:rsidRPr="00C4673F">
        <w:rPr>
          <w:noProof/>
        </w:rPr>
        <w:tab/>
        <w:t xml:space="preserve">Evidence in dokumenti se hranijo kot izvirniki ali overjeni verodostojni izvodi izvirnikov ali na splošno sprejetih nosilcih podatkov, ki vsebujejo elektronske različice izvirnih dokumentov ali dokumente, ki so le v elektronski obliki. Kadar obstajajo elektronske verzije dokumentov, se zanje ne zahtevajo izvirniki, kadar takšni dokumenti izpolnjujejo veljavne pravne zahteve, da </w:t>
      </w:r>
      <w:r w:rsidRPr="001D2D25">
        <w:rPr>
          <w:rStyle w:val="CRMinorChangeAdded"/>
          <w:noProof/>
          <w:lang w:val="sl-SI"/>
        </w:rPr>
        <w:t>se</w:t>
      </w:r>
      <w:r w:rsidRPr="00C4673F">
        <w:rPr>
          <w:noProof/>
        </w:rPr>
        <w:t xml:space="preserve"> štejejo za enakovredne izvirnikom in se je nanje mogoče opreti za namene revizije.</w:t>
      </w:r>
    </w:p>
    <w:p w14:paraId="32C7B1D6" w14:textId="77777777" w:rsidR="001D2D25" w:rsidRPr="001D2D25" w:rsidRDefault="001D2D25" w:rsidP="001D2D25">
      <w:pPr>
        <w:pStyle w:val="CRSeparator"/>
        <w:rPr>
          <w:noProof/>
          <w:lang w:val="sl-SI"/>
        </w:rPr>
      </w:pPr>
    </w:p>
    <w:p w14:paraId="31FE2BC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EE20AEA" w14:textId="77777777" w:rsidR="001D2D25" w:rsidRPr="00C4673F" w:rsidRDefault="001D2D25" w:rsidP="001D2D25">
      <w:pPr>
        <w:rPr>
          <w:noProof/>
          <w:highlight w:val="lightGray"/>
        </w:rPr>
      </w:pPr>
      <w:r w:rsidRPr="00C4673F">
        <w:rPr>
          <w:noProof/>
          <w:highlight w:val="lightGray"/>
        </w:rPr>
        <w:t xml:space="preserve">4. Prejemniki obvestijo odgovornega odredbodajalca o vsaki spremembi njihovega poštnega ali elektronskega naslova. Ta obveznost velja tudi med petimi leti po plačilu razlike ali, če takšnega plačila ni bilo, po transakciji. To obdobje traja tri leta, kadar je znesek financiranja enak ali manjši od 60 000 EUR. </w:t>
      </w:r>
    </w:p>
    <w:p w14:paraId="40C9B7DB" w14:textId="77777777" w:rsidR="001D2D25" w:rsidRPr="001D2D25" w:rsidRDefault="001D2D25" w:rsidP="001D2D25">
      <w:pPr>
        <w:pStyle w:val="CRSeparator"/>
        <w:rPr>
          <w:noProof/>
          <w:lang w:val="sl-SI"/>
        </w:rPr>
      </w:pPr>
    </w:p>
    <w:p w14:paraId="159F2859"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15DBA55E"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135</w:t>
      </w:r>
      <w:r w:rsidRPr="001D2D25">
        <w:rPr>
          <w:rStyle w:val="CRMinorChangeDeleted"/>
          <w:noProof/>
          <w:lang w:val="sl-SI"/>
        </w:rPr>
        <w:t>133</w:t>
      </w:r>
    </w:p>
    <w:p w14:paraId="2663C21E" w14:textId="77777777" w:rsidR="001D2D25" w:rsidRPr="00C4673F" w:rsidRDefault="001D2D25" w:rsidP="001D2D25">
      <w:pPr>
        <w:pStyle w:val="NormalCentered"/>
        <w:rPr>
          <w:b/>
          <w:bCs/>
          <w:noProof/>
        </w:rPr>
      </w:pPr>
      <w:r w:rsidRPr="00C4673F">
        <w:rPr>
          <w:b/>
          <w:noProof/>
        </w:rPr>
        <w:t>Razčiščevalni postopek in pravna sredstva</w:t>
      </w:r>
    </w:p>
    <w:p w14:paraId="5C1AD0DD" w14:textId="77777777" w:rsidR="001D2D25" w:rsidRPr="00C4673F" w:rsidRDefault="001D2D25" w:rsidP="001D2D25">
      <w:pPr>
        <w:rPr>
          <w:noProof/>
        </w:rPr>
      </w:pPr>
      <w:r w:rsidRPr="00C4673F">
        <w:rPr>
          <w:noProof/>
        </w:rPr>
        <w:t>1.</w:t>
      </w:r>
      <w:r w:rsidRPr="00C4673F">
        <w:rPr>
          <w:noProof/>
        </w:rPr>
        <w:tab/>
        <w:t>Pred sprejetjem kakršnega koli ukrepa, ki škoduje pravicam udeleženca ali prejemnika, odgovorni odredbodajalec zagotovi, da je bila udeležencu ali prejemniku dana možnost, da predloži pripombe.</w:t>
      </w:r>
    </w:p>
    <w:p w14:paraId="0BCB9192" w14:textId="77777777" w:rsidR="001D2D25" w:rsidRPr="001D2D25" w:rsidRDefault="001D2D25" w:rsidP="001D2D25">
      <w:pPr>
        <w:pStyle w:val="CRSeparator"/>
        <w:rPr>
          <w:noProof/>
          <w:lang w:val="sl-SI"/>
        </w:rPr>
      </w:pPr>
    </w:p>
    <w:p w14:paraId="1B9C3501" w14:textId="77777777" w:rsidR="001D2D25" w:rsidRPr="001D2D25" w:rsidRDefault="001D2D25" w:rsidP="001D2D25">
      <w:pPr>
        <w:pStyle w:val="CRReference"/>
        <w:pBdr>
          <w:left w:val="single" w:sz="4" w:space="0" w:color="auto"/>
        </w:pBdr>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2AA2C39" w14:textId="77777777" w:rsidR="001D2D25" w:rsidRPr="00C4673F" w:rsidRDefault="001D2D25" w:rsidP="001D2D25">
      <w:pPr>
        <w:rPr>
          <w:noProof/>
        </w:rPr>
      </w:pPr>
      <w:r w:rsidRPr="00C4673F">
        <w:rPr>
          <w:noProof/>
          <w:highlight w:val="lightGray"/>
        </w:rPr>
        <w:t>Prvi pododstavek se za postopke dodeljevanja ne uporablja, razen če je bil udeleženec zavrnjen na podlagi člena 144(1), prvi pododstavek, točka (b) ali (c).</w:t>
      </w:r>
    </w:p>
    <w:p w14:paraId="656F5DC6" w14:textId="77777777" w:rsidR="001D2D25" w:rsidRPr="001D2D25" w:rsidRDefault="001D2D25" w:rsidP="001D2D25">
      <w:pPr>
        <w:pStyle w:val="CRSeparator"/>
        <w:rPr>
          <w:noProof/>
          <w:lang w:val="sl-SI"/>
        </w:rPr>
      </w:pPr>
    </w:p>
    <w:p w14:paraId="7C6D5150"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08D568D8" w14:textId="77777777" w:rsidR="001D2D25" w:rsidRPr="00C4673F" w:rsidRDefault="001D2D25" w:rsidP="001D2D25">
      <w:pPr>
        <w:rPr>
          <w:noProof/>
        </w:rPr>
      </w:pPr>
      <w:r w:rsidRPr="00C4673F">
        <w:rPr>
          <w:noProof/>
        </w:rPr>
        <w:t>2.</w:t>
      </w:r>
      <w:r w:rsidRPr="00C4673F">
        <w:rPr>
          <w:noProof/>
        </w:rPr>
        <w:tab/>
        <w:t>Kadar ukrep odredbodajalca škoduje pravicam udeleženca ali prejemnika, akt o vzpostavitvi ukrepa vsebuje navedbo razpoložljivih sredstev za upravno in/ali sodno varstvo, s katerimi se lahko ta izpodbija.</w:t>
      </w:r>
    </w:p>
    <w:p w14:paraId="7E23E6D4" w14:textId="77777777" w:rsidR="001D2D25" w:rsidRPr="00C4673F" w:rsidRDefault="001D2D25" w:rsidP="001D2D25">
      <w:pPr>
        <w:pStyle w:val="Titrearticle"/>
        <w:rPr>
          <w:noProof/>
        </w:rPr>
      </w:pPr>
      <w:r w:rsidRPr="00C4673F">
        <w:rPr>
          <w:noProof/>
        </w:rPr>
        <w:t xml:space="preserve">Člen </w:t>
      </w:r>
      <w:r w:rsidRPr="00C4673F">
        <w:rPr>
          <w:rStyle w:val="CRMinorChangeAdded"/>
          <w:noProof/>
        </w:rPr>
        <w:t>136</w:t>
      </w:r>
      <w:r w:rsidRPr="00C4673F">
        <w:rPr>
          <w:rStyle w:val="CRMinorChangeDeleted"/>
          <w:noProof/>
        </w:rPr>
        <w:t>134</w:t>
      </w:r>
    </w:p>
    <w:p w14:paraId="425B5458" w14:textId="77777777" w:rsidR="001D2D25" w:rsidRPr="00C4673F" w:rsidRDefault="001D2D25" w:rsidP="001D2D25">
      <w:pPr>
        <w:pStyle w:val="NormalCentered"/>
        <w:rPr>
          <w:b/>
          <w:bCs/>
          <w:noProof/>
        </w:rPr>
      </w:pPr>
      <w:r w:rsidRPr="00C4673F">
        <w:rPr>
          <w:b/>
          <w:noProof/>
        </w:rPr>
        <w:t>Subvencionirane obrestne mere in subvencionirane provizije za jamstvo</w:t>
      </w:r>
    </w:p>
    <w:p w14:paraId="44BF7B3A" w14:textId="77777777" w:rsidR="001D2D25" w:rsidRPr="00C4673F" w:rsidRDefault="001D2D25" w:rsidP="001D2D25">
      <w:pPr>
        <w:rPr>
          <w:noProof/>
        </w:rPr>
      </w:pPr>
      <w:r w:rsidRPr="00C4673F">
        <w:rPr>
          <w:noProof/>
        </w:rPr>
        <w:t>1.</w:t>
      </w:r>
      <w:r w:rsidRPr="00C4673F">
        <w:rPr>
          <w:noProof/>
        </w:rPr>
        <w:tab/>
        <w:t>Kadar se subvencionirane obrestne mere in subvencionirane provizije za jamstvo kombinirajo s finančnimi instrumenti v enem samem ukrepu, se zagotovijo v skladu z naslovom X.</w:t>
      </w:r>
    </w:p>
    <w:p w14:paraId="00E72FF3" w14:textId="77777777" w:rsidR="001D2D25" w:rsidRPr="00C4673F" w:rsidRDefault="001D2D25" w:rsidP="001D2D25">
      <w:pPr>
        <w:rPr>
          <w:noProof/>
        </w:rPr>
      </w:pPr>
      <w:r w:rsidRPr="00C4673F">
        <w:rPr>
          <w:noProof/>
        </w:rPr>
        <w:t>2.</w:t>
      </w:r>
      <w:r w:rsidRPr="00C4673F">
        <w:rPr>
          <w:noProof/>
        </w:rPr>
        <w:tab/>
        <w:t>Kadar se subvencionirane obrestne mere in subvencionirane provizije za jamstvo ne kombinirajo s finančnimi instrumenti v enem samem ukrepu, se lahko zagotovijo v skladu z naslovom VI ali VIII.</w:t>
      </w:r>
    </w:p>
    <w:p w14:paraId="40272284" w14:textId="77777777" w:rsidR="001D2D25" w:rsidRPr="001D2D25" w:rsidRDefault="001D2D25" w:rsidP="001D2D25">
      <w:pPr>
        <w:pStyle w:val="CRSeparator"/>
        <w:rPr>
          <w:noProof/>
          <w:lang w:val="sl-SI"/>
        </w:rPr>
      </w:pPr>
    </w:p>
    <w:p w14:paraId="3864065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054C5A5" w14:textId="77777777" w:rsidR="001D2D25" w:rsidRPr="00C4673F" w:rsidRDefault="001D2D25" w:rsidP="001D2D25">
      <w:pPr>
        <w:pStyle w:val="Titrearticle"/>
        <w:rPr>
          <w:noProof/>
          <w:highlight w:val="lightGray"/>
        </w:rPr>
      </w:pPr>
      <w:r w:rsidRPr="00C4673F">
        <w:rPr>
          <w:noProof/>
          <w:highlight w:val="lightGray"/>
        </w:rPr>
        <w:t>Člen 137</w:t>
      </w:r>
    </w:p>
    <w:p w14:paraId="7F2F3D0E" w14:textId="77777777" w:rsidR="001D2D25" w:rsidRPr="00C4673F" w:rsidRDefault="001D2D25" w:rsidP="001D2D25">
      <w:pPr>
        <w:pStyle w:val="NormalCentered"/>
        <w:rPr>
          <w:b/>
          <w:bCs/>
          <w:noProof/>
          <w:highlight w:val="lightGray"/>
        </w:rPr>
      </w:pPr>
      <w:r w:rsidRPr="00C4673F">
        <w:rPr>
          <w:b/>
          <w:noProof/>
          <w:highlight w:val="lightGray"/>
        </w:rPr>
        <w:t xml:space="preserve">Zaščita varnosti in javnega reda </w:t>
      </w:r>
    </w:p>
    <w:p w14:paraId="52463480" w14:textId="77777777" w:rsidR="001D2D25" w:rsidRPr="00C4673F" w:rsidRDefault="001D2D25" w:rsidP="001D2D25">
      <w:pPr>
        <w:rPr>
          <w:noProof/>
          <w:highlight w:val="lightGray"/>
        </w:rPr>
      </w:pPr>
      <w:r w:rsidRPr="00D15A7F">
        <w:rPr>
          <w:noProof/>
          <w:highlight w:val="lightGray"/>
        </w:rPr>
        <w:t>1.</w:t>
      </w:r>
      <w:r w:rsidRPr="00D15A7F">
        <w:rPr>
          <w:noProof/>
          <w:highlight w:val="lightGray"/>
        </w:rPr>
        <w:tab/>
        <w:t>Pogoji za sodelovanje v postopkih dodeljevanja Unije so v skladu z mednarodnimi obveznostmi Unije ali njenimi zavezami glede dostopa do trga, določenimi v mednarodnih sporazumih, in konkurence ne omejujejo neupravičeno</w:t>
      </w:r>
      <w:r w:rsidRPr="00C4673F">
        <w:rPr>
          <w:noProof/>
          <w:highlight w:val="lightGray"/>
        </w:rPr>
        <w:t>.</w:t>
      </w:r>
    </w:p>
    <w:p w14:paraId="6A58FA6C" w14:textId="77777777" w:rsidR="001D2D25" w:rsidRPr="00C4673F" w:rsidRDefault="001D2D25" w:rsidP="001D2D25">
      <w:pPr>
        <w:rPr>
          <w:noProof/>
          <w:highlight w:val="lightGray"/>
        </w:rPr>
      </w:pPr>
      <w:r w:rsidRPr="00C4673F">
        <w:rPr>
          <w:noProof/>
          <w:highlight w:val="lightGray"/>
        </w:rPr>
        <w:t>2.</w:t>
      </w:r>
      <w:r w:rsidRPr="00D15A7F">
        <w:rPr>
          <w:noProof/>
          <w:highlight w:val="lightGray"/>
        </w:rPr>
        <w:tab/>
      </w:r>
      <w:r w:rsidRPr="00C4673F">
        <w:rPr>
          <w:noProof/>
          <w:highlight w:val="lightGray"/>
        </w:rPr>
        <w:t xml:space="preserve">Komisija v sklepu o financiranju iz člena 111, kadar je to potrebno in ustrezno utemeljeno, navede, da posebni postopki dodeljevanja vplivajo na varnost ali javni red, zlasti v zvezi s strateškimi sredstvi in interesi Unije in/ali njenih držav članic, vključno z zaščito celovitosti digitalne infrastrukture, komunikacijskih in informacijskih sistemov ter povezanih dobavnih verig. Kadar v skladu s členom 111(1), drugi pododstavek, sklep o financiranju ni potreben, to odgovorni odredbodajalec navede v dokumentih v zvezi s postopkom dodeljevanja. </w:t>
      </w:r>
    </w:p>
    <w:p w14:paraId="728BFEF6" w14:textId="77777777" w:rsidR="001D2D25" w:rsidRPr="00C4673F" w:rsidRDefault="001D2D25" w:rsidP="001D2D25">
      <w:pPr>
        <w:rPr>
          <w:noProof/>
          <w:highlight w:val="lightGray"/>
        </w:rPr>
      </w:pPr>
      <w:r w:rsidRPr="00C4673F">
        <w:rPr>
          <w:noProof/>
          <w:highlight w:val="lightGray"/>
        </w:rPr>
        <w:t>3.</w:t>
      </w:r>
      <w:r w:rsidRPr="00D15A7F">
        <w:rPr>
          <w:noProof/>
          <w:highlight w:val="lightGray"/>
        </w:rPr>
        <w:tab/>
      </w:r>
      <w:r w:rsidRPr="00C4673F">
        <w:rPr>
          <w:noProof/>
          <w:highlight w:val="lightGray"/>
        </w:rPr>
        <w:t>Za zaščito varnosti ali javnega reda lahko odgovorni odredbodajalec za postopke dodeljevanja in pravne obveznosti iz člena 125 določi posebne pogoje. Za vse pogoje se uporabljata odstavka 1 in 2, poleg tega pa so strogo omejeni na to, kar je potrebno za zaščito varnosti ali javnega reda Unije in/ali njenih držav članic.</w:t>
      </w:r>
    </w:p>
    <w:p w14:paraId="7FC11BA0" w14:textId="77777777" w:rsidR="001D2D25" w:rsidRPr="00C4673F" w:rsidRDefault="001D2D25" w:rsidP="001D2D25">
      <w:pPr>
        <w:rPr>
          <w:noProof/>
          <w:highlight w:val="lightGray"/>
        </w:rPr>
      </w:pPr>
      <w:r w:rsidRPr="00C4673F">
        <w:rPr>
          <w:noProof/>
          <w:highlight w:val="lightGray"/>
        </w:rPr>
        <w:t>Posebni pogoji se lahko uporabljajo za udeležbo v postopkih dodeljevanja in za celotno življenjsko dobo nastale pravne obveznosti ter se lahko nanašajo na:</w:t>
      </w:r>
    </w:p>
    <w:p w14:paraId="2E4DB77F" w14:textId="77777777" w:rsidR="001D2D25" w:rsidRPr="00C4673F" w:rsidRDefault="001D2D25" w:rsidP="001D2D25">
      <w:pPr>
        <w:rPr>
          <w:noProof/>
          <w:highlight w:val="lightGray"/>
        </w:rPr>
      </w:pPr>
      <w:r w:rsidRPr="00C4673F">
        <w:rPr>
          <w:noProof/>
          <w:highlight w:val="lightGray"/>
        </w:rPr>
        <w:t>(a)</w:t>
      </w:r>
      <w:r w:rsidRPr="00D15A7F">
        <w:rPr>
          <w:noProof/>
          <w:highlight w:val="lightGray"/>
        </w:rPr>
        <w:tab/>
      </w:r>
      <w:r w:rsidRPr="00C4673F">
        <w:rPr>
          <w:noProof/>
          <w:highlight w:val="lightGray"/>
        </w:rPr>
        <w:t xml:space="preserve">subjekt, zlasti merila za dostop do postopka ali upravičenost na podlagi države sedeža udeležencev, vključno z izvajalcem ali upravičencem ter povezanimi subjekti in morebitnimi podizvajalci, ter glede neposrednega ali posrednega nadzora javnih ali zasebnih subjektov iz tretje države nad katerim koli od teh udeležencev; </w:t>
      </w:r>
    </w:p>
    <w:p w14:paraId="76854C0A" w14:textId="77777777" w:rsidR="001D2D25" w:rsidRPr="00C4673F" w:rsidRDefault="001D2D25" w:rsidP="001D2D25">
      <w:pPr>
        <w:rPr>
          <w:noProof/>
          <w:highlight w:val="lightGray"/>
        </w:rPr>
      </w:pPr>
      <w:r w:rsidRPr="00C4673F">
        <w:rPr>
          <w:noProof/>
          <w:highlight w:val="lightGray"/>
        </w:rPr>
        <w:t>(b)</w:t>
      </w:r>
      <w:r w:rsidRPr="00D15A7F">
        <w:rPr>
          <w:noProof/>
          <w:highlight w:val="lightGray"/>
        </w:rPr>
        <w:tab/>
      </w:r>
      <w:r w:rsidRPr="00C4673F">
        <w:rPr>
          <w:noProof/>
          <w:highlight w:val="lightGray"/>
        </w:rPr>
        <w:t xml:space="preserve">dejavnost, zlasti glede države porekla opreme, blaga, dobav ali storitev, pa tudi glede kraja izvajanja, ki se lahko omeji na države članice; </w:t>
      </w:r>
    </w:p>
    <w:p w14:paraId="72C311B8" w14:textId="77777777" w:rsidR="001D2D25" w:rsidRPr="00C4673F" w:rsidRDefault="001D2D25" w:rsidP="001D2D25">
      <w:pPr>
        <w:rPr>
          <w:noProof/>
          <w:highlight w:val="lightGray"/>
        </w:rPr>
      </w:pPr>
      <w:r w:rsidRPr="00C4673F">
        <w:rPr>
          <w:noProof/>
          <w:highlight w:val="lightGray"/>
        </w:rPr>
        <w:t>(c)</w:t>
      </w:r>
      <w:r w:rsidRPr="00D15A7F">
        <w:rPr>
          <w:noProof/>
          <w:highlight w:val="lightGray"/>
        </w:rPr>
        <w:tab/>
      </w:r>
      <w:r w:rsidRPr="00C4673F">
        <w:rPr>
          <w:noProof/>
          <w:highlight w:val="lightGray"/>
        </w:rPr>
        <w:t>dodatne varnostne zahteve za subjekte in dejavnosti, zlasti pogoje, ki temeljijo na oceni varnostnega tveganja glede opreme, blaga, dobav ali storitev, proizvajalca, izvajalca, upravičenca, povezanih subjektov ali podizvajalcev.</w:t>
      </w:r>
    </w:p>
    <w:p w14:paraId="408BA3E0" w14:textId="77777777" w:rsidR="001D2D25" w:rsidRPr="00C4673F" w:rsidRDefault="001D2D25" w:rsidP="001D2D25">
      <w:pPr>
        <w:pStyle w:val="Point0"/>
        <w:rPr>
          <w:noProof/>
          <w:highlight w:val="lightGray"/>
        </w:rPr>
      </w:pPr>
      <w:r w:rsidRPr="00C4673F">
        <w:rPr>
          <w:noProof/>
          <w:highlight w:val="lightGray"/>
        </w:rPr>
        <w:t>Te posebne pogoje lahko dopolnjujejo kateri koli pogoji iz temeljnega akta.</w:t>
      </w:r>
    </w:p>
    <w:p w14:paraId="481A8EBC" w14:textId="77777777" w:rsidR="001D2D25" w:rsidRPr="001D2D25" w:rsidRDefault="001D2D25" w:rsidP="001D2D25">
      <w:pPr>
        <w:pStyle w:val="CRSeparator"/>
        <w:rPr>
          <w:noProof/>
          <w:lang w:val="sl-SI"/>
        </w:rPr>
      </w:pPr>
    </w:p>
    <w:p w14:paraId="3DE28B47"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3705F97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B40E9F4" w14:textId="77777777" w:rsidR="001D2D25" w:rsidRPr="00C4673F" w:rsidRDefault="001D2D25" w:rsidP="001D2D25">
      <w:pPr>
        <w:pStyle w:val="SectionTitle"/>
        <w:rPr>
          <w:noProof/>
        </w:rPr>
      </w:pPr>
      <w:r w:rsidRPr="00C4673F">
        <w:rPr>
          <w:i/>
          <w:noProof/>
        </w:rPr>
        <w:t>Oddelek 2</w:t>
      </w:r>
    </w:p>
    <w:p w14:paraId="045C22AA" w14:textId="77777777" w:rsidR="001D2D25" w:rsidRPr="00C4673F" w:rsidRDefault="001D2D25" w:rsidP="001D2D25">
      <w:pPr>
        <w:pStyle w:val="SectionTitle"/>
        <w:rPr>
          <w:noProof/>
        </w:rPr>
      </w:pPr>
      <w:r w:rsidRPr="00C4673F">
        <w:rPr>
          <w:i/>
          <w:noProof/>
        </w:rPr>
        <w:t>Sistem za zgodnje odkrivanje in izključitev</w:t>
      </w:r>
    </w:p>
    <w:p w14:paraId="5DAA925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138</w:t>
      </w:r>
      <w:r w:rsidRPr="001D2D25">
        <w:rPr>
          <w:rStyle w:val="CRMinorChangeDeleted"/>
          <w:noProof/>
          <w:lang w:val="sl-SI"/>
        </w:rPr>
        <w:t>135</w:t>
      </w:r>
    </w:p>
    <w:p w14:paraId="73BC4753" w14:textId="77777777" w:rsidR="001D2D25" w:rsidRPr="00C4673F" w:rsidRDefault="001D2D25" w:rsidP="001D2D25">
      <w:pPr>
        <w:pStyle w:val="NormalCentered"/>
        <w:rPr>
          <w:b/>
          <w:bCs/>
          <w:noProof/>
        </w:rPr>
      </w:pPr>
      <w:r w:rsidRPr="00C4673F">
        <w:rPr>
          <w:b/>
          <w:noProof/>
        </w:rPr>
        <w:t>Zaščita finančnih interesov Unije na podlagi odkrivanja tveganj, izključitve in naložitve denarnih kazni</w:t>
      </w:r>
    </w:p>
    <w:p w14:paraId="19093ECE" w14:textId="77777777" w:rsidR="001D2D25" w:rsidRPr="00C4673F" w:rsidRDefault="001D2D25" w:rsidP="001D2D25">
      <w:pPr>
        <w:rPr>
          <w:noProof/>
        </w:rPr>
      </w:pPr>
      <w:r w:rsidRPr="00C4673F">
        <w:rPr>
          <w:noProof/>
        </w:rPr>
        <w:t>1.</w:t>
      </w:r>
      <w:r w:rsidRPr="00C4673F">
        <w:rPr>
          <w:noProof/>
        </w:rPr>
        <w:tab/>
        <w:t>Da se zaščitijo finančni interesi Unije, Komisija vzpostavi in upravlja sistem za zgodnje odkrivanje in izključitev.</w:t>
      </w:r>
    </w:p>
    <w:p w14:paraId="12BB1DDC" w14:textId="77777777" w:rsidR="001D2D25" w:rsidRPr="00C4673F" w:rsidRDefault="001D2D25" w:rsidP="001D2D25">
      <w:pPr>
        <w:rPr>
          <w:noProof/>
        </w:rPr>
      </w:pPr>
      <w:r w:rsidRPr="00C4673F">
        <w:rPr>
          <w:noProof/>
        </w:rPr>
        <w:t>Namen tega sistema je omogočati:</w:t>
      </w:r>
    </w:p>
    <w:p w14:paraId="2F753D2A" w14:textId="77777777" w:rsidR="001D2D25" w:rsidRPr="00C4673F" w:rsidRDefault="001D2D25" w:rsidP="001D2D25">
      <w:pPr>
        <w:pStyle w:val="Point0"/>
        <w:rPr>
          <w:noProof/>
        </w:rPr>
      </w:pPr>
      <w:r w:rsidRPr="00C4673F">
        <w:rPr>
          <w:noProof/>
        </w:rPr>
        <w:tab/>
        <w:t>(a)</w:t>
      </w:r>
      <w:r w:rsidRPr="00C4673F">
        <w:rPr>
          <w:noProof/>
        </w:rPr>
        <w:tab/>
        <w:t>zgodnje odkrivanje oseb ali subjektov iz odstavka 2, ki predstavljajo tveganje za finančne interese Unije;</w:t>
      </w:r>
    </w:p>
    <w:p w14:paraId="3FB84F99" w14:textId="77777777" w:rsidR="001D2D25" w:rsidRPr="00C4673F" w:rsidRDefault="001D2D25" w:rsidP="001D2D25">
      <w:pPr>
        <w:pStyle w:val="Point0"/>
        <w:rPr>
          <w:noProof/>
        </w:rPr>
      </w:pPr>
      <w:r w:rsidRPr="00C4673F">
        <w:rPr>
          <w:noProof/>
        </w:rPr>
        <w:tab/>
        <w:t>(b)</w:t>
      </w:r>
      <w:r w:rsidRPr="00C4673F">
        <w:rPr>
          <w:noProof/>
        </w:rPr>
        <w:tab/>
        <w:t>izključitev oseb ali subjektov iz odstavka 2, ki so v kateri od situacij za izključitev iz člena </w:t>
      </w:r>
      <w:r w:rsidRPr="001D2D25">
        <w:rPr>
          <w:rStyle w:val="CRMinorChangeAdded"/>
          <w:noProof/>
          <w:lang w:val="sl-SI"/>
        </w:rPr>
        <w:t>139</w:t>
      </w:r>
      <w:r w:rsidRPr="001D2D25">
        <w:rPr>
          <w:rStyle w:val="CRMinorChangeDeleted"/>
          <w:noProof/>
          <w:lang w:val="sl-SI"/>
        </w:rPr>
        <w:t>136</w:t>
      </w:r>
      <w:r w:rsidRPr="00C4673F">
        <w:rPr>
          <w:noProof/>
        </w:rPr>
        <w:t>(1);</w:t>
      </w:r>
    </w:p>
    <w:p w14:paraId="1CD2642B" w14:textId="77777777" w:rsidR="001D2D25" w:rsidRPr="00C4673F" w:rsidRDefault="001D2D25" w:rsidP="001D2D25">
      <w:pPr>
        <w:pStyle w:val="Point0"/>
        <w:rPr>
          <w:noProof/>
        </w:rPr>
      </w:pPr>
      <w:r w:rsidRPr="00C4673F">
        <w:rPr>
          <w:noProof/>
        </w:rPr>
        <w:tab/>
        <w:t>(c)</w:t>
      </w:r>
      <w:r w:rsidRPr="00C4673F">
        <w:rPr>
          <w:noProof/>
        </w:rPr>
        <w:tab/>
        <w:t>naložitev denarne kazni prejemniku v skladu s členom </w:t>
      </w:r>
      <w:r w:rsidRPr="001D2D25">
        <w:rPr>
          <w:rStyle w:val="CRMinorChangeAdded"/>
          <w:noProof/>
          <w:lang w:val="sl-SI"/>
        </w:rPr>
        <w:t>141</w:t>
      </w:r>
      <w:r w:rsidRPr="001D2D25">
        <w:rPr>
          <w:rStyle w:val="CRMinorChangeDeleted"/>
          <w:noProof/>
          <w:lang w:val="sl-SI"/>
        </w:rPr>
        <w:t>138</w:t>
      </w:r>
      <w:r w:rsidRPr="00C4673F">
        <w:rPr>
          <w:noProof/>
        </w:rPr>
        <w:t>.</w:t>
      </w:r>
    </w:p>
    <w:p w14:paraId="4E599951" w14:textId="77777777" w:rsidR="001D2D25" w:rsidRPr="00C4673F" w:rsidRDefault="001D2D25" w:rsidP="001D2D25">
      <w:pPr>
        <w:rPr>
          <w:noProof/>
        </w:rPr>
      </w:pPr>
      <w:r w:rsidRPr="00C4673F">
        <w:rPr>
          <w:noProof/>
        </w:rPr>
        <w:t>2.</w:t>
      </w:r>
      <w:r w:rsidRPr="00C4673F">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Pri neposrednem in posrednem upravljanju se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MinorChangeAdded"/>
          <w:noProof/>
          <w:lang w:val="sl-SI"/>
        </w:rPr>
        <w:t>s</w:t>
      </w:r>
      <w:r w:rsidRPr="001D2D25">
        <w:rPr>
          <w:rStyle w:val="CRMinorChangeDeleted"/>
          <w:noProof/>
          <w:lang w:val="sl-SI"/>
        </w:rPr>
        <w:t>S</w:t>
      </w:r>
      <w:r w:rsidRPr="00C4673F">
        <w:rPr>
          <w:noProof/>
        </w:rPr>
        <w:t xml:space="preserve">istem za zgodnje odkrivanje in izključitev </w:t>
      </w:r>
      <w:r w:rsidRPr="001D2D25">
        <w:rPr>
          <w:rStyle w:val="CRMinorChangeDeleted"/>
          <w:noProof/>
          <w:lang w:val="sl-SI"/>
        </w:rPr>
        <w:t>se</w:t>
      </w:r>
      <w:r w:rsidRPr="00C4673F">
        <w:rPr>
          <w:noProof/>
        </w:rPr>
        <w:t xml:space="preserve"> uporablja za:</w:t>
      </w:r>
    </w:p>
    <w:p w14:paraId="5E5B8E24" w14:textId="77777777" w:rsidR="001D2D25" w:rsidRPr="00C4673F" w:rsidRDefault="001D2D25" w:rsidP="001D2D25">
      <w:pPr>
        <w:pStyle w:val="Point0"/>
        <w:rPr>
          <w:noProof/>
        </w:rPr>
      </w:pPr>
      <w:r w:rsidRPr="00C4673F">
        <w:rPr>
          <w:noProof/>
        </w:rPr>
        <w:tab/>
        <w:t>(a)</w:t>
      </w:r>
      <w:r w:rsidRPr="00C4673F">
        <w:rPr>
          <w:noProof/>
        </w:rPr>
        <w:tab/>
        <w:t>udeležence in prejemnike;</w:t>
      </w:r>
    </w:p>
    <w:p w14:paraId="7968F37C" w14:textId="77777777" w:rsidR="001D2D25" w:rsidRPr="00C4673F" w:rsidRDefault="001D2D25" w:rsidP="001D2D25">
      <w:pPr>
        <w:pStyle w:val="Point0"/>
        <w:rPr>
          <w:noProof/>
        </w:rPr>
      </w:pPr>
      <w:r w:rsidRPr="00C4673F">
        <w:rPr>
          <w:noProof/>
        </w:rPr>
        <w:tab/>
        <w:t>(b)</w:t>
      </w:r>
      <w:r w:rsidRPr="00C4673F">
        <w:rPr>
          <w:noProof/>
        </w:rPr>
        <w:tab/>
        <w:t>subjekte, na katerih sposobnost se namerava opreti kandidat ali ponudnik, ali podizvajalce izvajalca;</w:t>
      </w:r>
    </w:p>
    <w:p w14:paraId="4A51D847" w14:textId="77777777" w:rsidR="001D2D25" w:rsidRPr="00C4673F" w:rsidRDefault="001D2D25" w:rsidP="001D2D25">
      <w:pPr>
        <w:pStyle w:val="Point0"/>
        <w:rPr>
          <w:noProof/>
        </w:rPr>
      </w:pPr>
      <w:r w:rsidRPr="00C4673F">
        <w:rPr>
          <w:noProof/>
        </w:rPr>
        <w:tab/>
        <w:t>(c)</w:t>
      </w:r>
      <w:r w:rsidRPr="00C4673F">
        <w:rPr>
          <w:noProof/>
        </w:rPr>
        <w:tab/>
        <w:t xml:space="preserve">vse osebe ali subjekte, ki prejemajo sredstva Unije, če se proračun izvršuje na podlagi </w:t>
      </w:r>
      <w:r w:rsidRPr="001D2D25">
        <w:rPr>
          <w:rStyle w:val="CRMinorChangeDeleted"/>
          <w:noProof/>
          <w:lang w:val="sl-SI"/>
        </w:rPr>
        <w:t>točke (c) prvega pododstavka</w:t>
      </w:r>
      <w:r w:rsidRPr="00C4673F">
        <w:rPr>
          <w:noProof/>
        </w:rPr>
        <w:t xml:space="preserve"> člena 62(1)</w:t>
      </w:r>
      <w:r w:rsidRPr="001D2D25">
        <w:rPr>
          <w:rStyle w:val="CRMinorChangeAdded"/>
          <w:noProof/>
          <w:lang w:val="sl-SI"/>
        </w:rPr>
        <w:t>, prvi pododstavek, točka (c),</w:t>
      </w:r>
      <w:r w:rsidRPr="00C4673F">
        <w:rPr>
          <w:noProof/>
        </w:rPr>
        <w:t xml:space="preserve"> in člena </w:t>
      </w:r>
      <w:r w:rsidRPr="001D2D25">
        <w:rPr>
          <w:rStyle w:val="CRMinorChangeAdded"/>
          <w:noProof/>
          <w:lang w:val="sl-SI"/>
        </w:rPr>
        <w:t>158</w:t>
      </w:r>
      <w:r w:rsidRPr="001D2D25">
        <w:rPr>
          <w:rStyle w:val="CRMinorChangeDeleted"/>
          <w:noProof/>
          <w:lang w:val="sl-SI"/>
        </w:rPr>
        <w:t>154</w:t>
      </w:r>
      <w:r w:rsidRPr="00C4673F">
        <w:rPr>
          <w:noProof/>
        </w:rPr>
        <w:t>(4) na podlagi informacij iz uradnega obvestila v skladu s členom </w:t>
      </w:r>
      <w:r w:rsidRPr="001D2D25">
        <w:rPr>
          <w:rStyle w:val="CRMinorChangeAdded"/>
          <w:noProof/>
          <w:lang w:val="sl-SI"/>
        </w:rPr>
        <w:t>159(8)</w:t>
      </w:r>
      <w:r w:rsidRPr="001D2D25">
        <w:rPr>
          <w:rStyle w:val="CRMinorChangeDeleted"/>
          <w:noProof/>
          <w:lang w:val="sl-SI"/>
        </w:rPr>
        <w:t>155(6)</w:t>
      </w:r>
      <w:r w:rsidRPr="00C4673F">
        <w:rPr>
          <w:noProof/>
        </w:rPr>
        <w:t>;</w:t>
      </w:r>
    </w:p>
    <w:p w14:paraId="40E2FBED" w14:textId="77777777" w:rsidR="001D2D25" w:rsidRPr="001D2D25" w:rsidRDefault="001D2D25" w:rsidP="001D2D25">
      <w:pPr>
        <w:pStyle w:val="CRSeparator"/>
        <w:rPr>
          <w:noProof/>
          <w:lang w:val="sl-SI"/>
        </w:rPr>
      </w:pPr>
    </w:p>
    <w:p w14:paraId="5EE78EA9"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458C1E2" w14:textId="77777777" w:rsidR="001D2D25" w:rsidRPr="00C4673F" w:rsidRDefault="001D2D25" w:rsidP="001D2D25">
      <w:pPr>
        <w:pStyle w:val="Point0"/>
        <w:rPr>
          <w:noProof/>
        </w:rPr>
      </w:pPr>
      <w:r w:rsidRPr="00C4673F">
        <w:rPr>
          <w:noProof/>
          <w:highlight w:val="lightGray"/>
        </w:rPr>
        <w:t>(d) izdajatelje jamstva;</w:t>
      </w:r>
    </w:p>
    <w:p w14:paraId="0C12E8CD" w14:textId="77777777" w:rsidR="001D2D25" w:rsidRPr="001D2D25" w:rsidRDefault="001D2D25" w:rsidP="001D2D25">
      <w:pPr>
        <w:pStyle w:val="CRSeparator"/>
        <w:rPr>
          <w:noProof/>
          <w:lang w:val="sl-SI"/>
        </w:rPr>
      </w:pPr>
    </w:p>
    <w:p w14:paraId="4C79B0F3"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7386481F" w14:textId="77777777" w:rsidR="001D2D25" w:rsidRPr="00C4673F" w:rsidRDefault="001D2D25" w:rsidP="001D2D25">
      <w:pPr>
        <w:pStyle w:val="Point0"/>
        <w:rPr>
          <w:noProof/>
          <w:highlight w:val="lightGray"/>
        </w:rPr>
      </w:pPr>
      <w:r w:rsidRPr="00C4673F">
        <w:rPr>
          <w:noProof/>
        </w:rPr>
        <w:tab/>
      </w:r>
      <w:r w:rsidRPr="001D2D25">
        <w:rPr>
          <w:rStyle w:val="CRRefonteDeleted"/>
          <w:noProof/>
          <w:highlight w:val="lightGray"/>
          <w:lang w:val="sl-SI"/>
        </w:rPr>
        <w:t>(d)</w:t>
      </w:r>
      <w:r w:rsidRPr="00E84C65">
        <w:rPr>
          <w:noProof/>
          <w:highlight w:val="lightGray"/>
        </w:rPr>
        <w:tab/>
      </w:r>
      <w:r w:rsidRPr="001D2D25">
        <w:rPr>
          <w:rStyle w:val="CRRefonteDeleted"/>
          <w:noProof/>
          <w:highlight w:val="lightGray"/>
          <w:lang w:val="sl-SI"/>
        </w:rPr>
        <w:t>vse osebe ali subjekte, ki prejemajo sredstva Unije v okviru finančnih instrumentov, ki se izjemoma izvršujejo v skladu s točko (a) prvega pododstavka člena 62(1);</w:t>
      </w:r>
    </w:p>
    <w:p w14:paraId="0189B20B" w14:textId="77777777" w:rsidR="001D2D25" w:rsidRPr="00C4673F" w:rsidRDefault="001D2D25" w:rsidP="001D2D25">
      <w:pPr>
        <w:pStyle w:val="Point0"/>
        <w:rPr>
          <w:noProof/>
        </w:rPr>
      </w:pPr>
      <w:r w:rsidRPr="00C4673F">
        <w:rPr>
          <w:noProof/>
        </w:rPr>
        <w:tab/>
        <w:t>(e)</w:t>
      </w:r>
      <w:r w:rsidRPr="00C4673F">
        <w:rPr>
          <w:noProof/>
        </w:rPr>
        <w:tab/>
        <w:t xml:space="preserve">udeležence ali prejemnike, o katerih so subjekti, ki izvršujejo proračun v skladu s členom 63, posredovali v skladu s </w:t>
      </w:r>
      <w:r w:rsidRPr="001D2D25">
        <w:rPr>
          <w:rStyle w:val="CRMinorChangeDeleted"/>
          <w:noProof/>
          <w:lang w:val="sl-SI"/>
        </w:rPr>
        <w:t>točko (d)</w:t>
      </w:r>
      <w:r w:rsidRPr="00C4673F">
        <w:rPr>
          <w:noProof/>
        </w:rPr>
        <w:t xml:space="preserve"> člen</w:t>
      </w:r>
      <w:r w:rsidRPr="001D2D25">
        <w:rPr>
          <w:rStyle w:val="CRMinorChangeAdded"/>
          <w:noProof/>
          <w:lang w:val="sl-SI"/>
        </w:rPr>
        <w:t>om</w:t>
      </w:r>
      <w:r w:rsidRPr="001D2D25">
        <w:rPr>
          <w:rStyle w:val="CRMinorChangeDeleted"/>
          <w:noProof/>
          <w:lang w:val="sl-SI"/>
        </w:rPr>
        <w:t>a</w:t>
      </w:r>
      <w:r w:rsidRPr="00C4673F">
        <w:rPr>
          <w:noProof/>
        </w:rPr>
        <w:t> </w:t>
      </w:r>
      <w:r w:rsidRPr="001D2D25">
        <w:rPr>
          <w:rStyle w:val="CRMinorChangeAdded"/>
          <w:noProof/>
          <w:lang w:val="sl-SI"/>
        </w:rPr>
        <w:t>145</w:t>
      </w:r>
      <w:r w:rsidRPr="001D2D25">
        <w:rPr>
          <w:rStyle w:val="CRMinorChangeDeleted"/>
          <w:noProof/>
          <w:lang w:val="sl-SI"/>
        </w:rPr>
        <w:t>142</w:t>
      </w:r>
      <w:r w:rsidRPr="00C4673F">
        <w:rPr>
          <w:noProof/>
        </w:rPr>
        <w:t>(2)</w:t>
      </w:r>
      <w:r w:rsidRPr="001D2D25">
        <w:rPr>
          <w:rStyle w:val="CRMinorChangeAdded"/>
          <w:noProof/>
          <w:lang w:val="sl-SI"/>
        </w:rPr>
        <w:t>, točka (d),</w:t>
      </w:r>
      <w:r w:rsidRPr="00C4673F">
        <w:rPr>
          <w:noProof/>
        </w:rPr>
        <w:t xml:space="preserve"> informacije, kot so jim jih po pravilih za posamezni sektor posredovale države članice;</w:t>
      </w:r>
    </w:p>
    <w:p w14:paraId="1A800F50" w14:textId="77777777" w:rsidR="001D2D25" w:rsidRPr="001D2D25" w:rsidRDefault="001D2D25" w:rsidP="001D2D25">
      <w:pPr>
        <w:pStyle w:val="Point0"/>
        <w:rPr>
          <w:rStyle w:val="CRMinorChangeDeleted"/>
          <w:noProof/>
          <w:lang w:val="sl-SI"/>
        </w:rPr>
      </w:pPr>
      <w:r w:rsidRPr="00C4673F">
        <w:rPr>
          <w:noProof/>
        </w:rPr>
        <w:tab/>
        <w:t>(f)</w:t>
      </w:r>
      <w:r w:rsidRPr="00C4673F">
        <w:rPr>
          <w:noProof/>
        </w:rPr>
        <w:tab/>
        <w:t>sponzorje iz člena 26</w:t>
      </w:r>
      <w:r w:rsidRPr="001D2D25">
        <w:rPr>
          <w:rStyle w:val="CRMinorChangeAdded"/>
          <w:noProof/>
          <w:lang w:val="sl-SI"/>
        </w:rPr>
        <w:t>;</w:t>
      </w:r>
      <w:r w:rsidRPr="001D2D25">
        <w:rPr>
          <w:rStyle w:val="CRMinorChangeDeleted"/>
          <w:noProof/>
          <w:lang w:val="sl-SI"/>
        </w:rPr>
        <w:t>.</w:t>
      </w:r>
    </w:p>
    <w:p w14:paraId="3DD83632" w14:textId="77777777" w:rsidR="001D2D25" w:rsidRPr="001D2D25" w:rsidRDefault="001D2D25" w:rsidP="001D2D25">
      <w:pPr>
        <w:pStyle w:val="CRSeparator"/>
        <w:rPr>
          <w:noProof/>
          <w:lang w:val="sl-SI"/>
        </w:rPr>
      </w:pPr>
    </w:p>
    <w:p w14:paraId="2AA4021B"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0F1912F" w14:textId="77777777" w:rsidR="001D2D25" w:rsidRPr="00C4673F" w:rsidRDefault="001D2D25" w:rsidP="001D2D25">
      <w:pPr>
        <w:pStyle w:val="Point0"/>
        <w:rPr>
          <w:noProof/>
          <w:highlight w:val="lightGray"/>
        </w:rPr>
      </w:pPr>
      <w:r w:rsidRPr="00C4673F">
        <w:rPr>
          <w:noProof/>
          <w:highlight w:val="lightGray"/>
        </w:rPr>
        <w:t>(g)</w:t>
      </w:r>
      <w:r w:rsidRPr="00E84C65">
        <w:rPr>
          <w:noProof/>
          <w:highlight w:val="lightGray"/>
        </w:rPr>
        <w:tab/>
      </w:r>
      <w:r w:rsidRPr="00C4673F">
        <w:rPr>
          <w:noProof/>
          <w:highlight w:val="lightGray"/>
        </w:rPr>
        <w:t>dejanske lastnike in vse povezane subjekte izključene osebe ali subjekta, kakor so navedeni v členu 139(6);</w:t>
      </w:r>
    </w:p>
    <w:p w14:paraId="7E5BADEF" w14:textId="77777777" w:rsidR="001D2D25" w:rsidRPr="00C4673F" w:rsidRDefault="001D2D25" w:rsidP="001D2D25">
      <w:pPr>
        <w:pStyle w:val="Point0"/>
        <w:rPr>
          <w:noProof/>
          <w:highlight w:val="lightGray"/>
        </w:rPr>
      </w:pPr>
      <w:r w:rsidRPr="00C4673F">
        <w:rPr>
          <w:noProof/>
          <w:highlight w:val="lightGray"/>
        </w:rPr>
        <w:t>(h)</w:t>
      </w:r>
      <w:r w:rsidRPr="00E84C65">
        <w:rPr>
          <w:noProof/>
          <w:highlight w:val="lightGray"/>
        </w:rPr>
        <w:tab/>
      </w:r>
      <w:r w:rsidRPr="00C4673F">
        <w:rPr>
          <w:noProof/>
          <w:highlight w:val="lightGray"/>
        </w:rPr>
        <w:t>fizične osebe, kakor so navedene v členu 139(5), točke (a) do (c);</w:t>
      </w:r>
    </w:p>
    <w:p w14:paraId="1E2C9F64" w14:textId="77777777" w:rsidR="001D2D25" w:rsidRPr="00C4673F" w:rsidRDefault="001D2D25" w:rsidP="001D2D25">
      <w:pPr>
        <w:pStyle w:val="Point0"/>
        <w:rPr>
          <w:noProof/>
          <w:highlight w:val="lightGray"/>
        </w:rPr>
      </w:pPr>
      <w:r w:rsidRPr="00C4673F">
        <w:rPr>
          <w:noProof/>
          <w:highlight w:val="lightGray"/>
        </w:rPr>
        <w:t>(i)</w:t>
      </w:r>
      <w:r w:rsidRPr="00E84C65">
        <w:rPr>
          <w:noProof/>
          <w:highlight w:val="lightGray"/>
        </w:rPr>
        <w:tab/>
      </w:r>
      <w:r w:rsidRPr="00C4673F">
        <w:rPr>
          <w:noProof/>
          <w:highlight w:val="lightGray"/>
        </w:rPr>
        <w:t xml:space="preserve">vse osebe ali subjekte, ki prejemajo sredstva v kakršni koli obliki, vključno z nepovratno finančno podporo, posojili ali obojem, kadar se proračun v skladu s členom 62(1), prvi pododstavek, točka (a), izvršuje z državami članicami. V takih primerih se uporablja člen 139(2). </w:t>
      </w:r>
    </w:p>
    <w:p w14:paraId="30EB72A8" w14:textId="77777777" w:rsidR="001D2D25" w:rsidRPr="00C4673F" w:rsidRDefault="001D2D25" w:rsidP="001D2D25">
      <w:pPr>
        <w:rPr>
          <w:noProof/>
          <w:highlight w:val="lightGray"/>
        </w:rPr>
      </w:pPr>
      <w:r w:rsidRPr="00C4673F">
        <w:rPr>
          <w:noProof/>
          <w:highlight w:val="lightGray"/>
        </w:rPr>
        <w:t>Za namene prvega pododstavka, točka (i), se za osebe ali subjekte, ki prejemajo sredstva, štejejo tudi končni prejemniki sredstev, izvajalci, podizvajalci in dejanski lastniki.</w:t>
      </w:r>
    </w:p>
    <w:p w14:paraId="539A5AC4" w14:textId="77777777" w:rsidR="001D2D25" w:rsidRPr="00C4673F" w:rsidRDefault="001D2D25" w:rsidP="001D2D25">
      <w:pPr>
        <w:pStyle w:val="Point0"/>
        <w:rPr>
          <w:noProof/>
          <w:highlight w:val="lightGray"/>
        </w:rPr>
      </w:pPr>
      <w:r w:rsidRPr="00C4673F">
        <w:rPr>
          <w:noProof/>
          <w:highlight w:val="lightGray"/>
        </w:rPr>
        <w:t>To ne posega v člen 158(7) in pravila, določena v sporazumih o prispevkih, sporazumih o financiranju in sporazumih o jamstvu, kadar se proračun v primeru oseb ali subjektov, ki prejemajo sredstva Unije, izvršuje v skladu s členom 62(1), prvi pododstavek, točka (c).</w:t>
      </w:r>
    </w:p>
    <w:p w14:paraId="6398F2D5" w14:textId="77777777" w:rsidR="001D2D25" w:rsidRPr="00C4673F" w:rsidRDefault="001D2D25" w:rsidP="001D2D25">
      <w:pPr>
        <w:pStyle w:val="Point0"/>
        <w:rPr>
          <w:noProof/>
          <w:highlight w:val="lightGray"/>
        </w:rPr>
      </w:pPr>
      <w:r w:rsidRPr="00C4673F">
        <w:rPr>
          <w:noProof/>
          <w:highlight w:val="lightGray"/>
        </w:rPr>
        <w:t>Pri deljenem upravljanju se sistem za izključitev uporablja za:</w:t>
      </w:r>
    </w:p>
    <w:p w14:paraId="7DA8C937" w14:textId="77777777" w:rsidR="001D2D25" w:rsidRPr="00C4673F" w:rsidRDefault="001D2D25" w:rsidP="001D2D25">
      <w:pPr>
        <w:pStyle w:val="Point1"/>
        <w:rPr>
          <w:noProof/>
          <w:highlight w:val="lightGray"/>
        </w:rPr>
      </w:pPr>
      <w:r w:rsidRPr="00C4673F">
        <w:rPr>
          <w:noProof/>
          <w:highlight w:val="lightGray"/>
        </w:rPr>
        <w:t>(j) vsako osebo ali subjekt, ki zaprosi za financiranje v okviru programa z deljenim upravljanjem in je izbran za takšno financiranje ali takšno financiranje prejema;</w:t>
      </w:r>
    </w:p>
    <w:p w14:paraId="4F3C3C24" w14:textId="77777777" w:rsidR="001D2D25" w:rsidRPr="00C4673F" w:rsidRDefault="001D2D25" w:rsidP="001D2D25">
      <w:pPr>
        <w:pStyle w:val="Point1"/>
        <w:rPr>
          <w:noProof/>
          <w:highlight w:val="lightGray"/>
        </w:rPr>
      </w:pPr>
      <w:r w:rsidRPr="00C4673F">
        <w:rPr>
          <w:noProof/>
          <w:highlight w:val="lightGray"/>
        </w:rPr>
        <w:t xml:space="preserve">(k) subjekte, na katerih sposobnost se namerava oseba ali subjekt iz točke (j) opreti, ali podizvajalce te osebe ali subjekta; </w:t>
      </w:r>
    </w:p>
    <w:p w14:paraId="54DBFFFA" w14:textId="77777777" w:rsidR="001D2D25" w:rsidRPr="00C4673F" w:rsidRDefault="001D2D25" w:rsidP="001D2D25">
      <w:pPr>
        <w:pStyle w:val="Point1"/>
        <w:rPr>
          <w:noProof/>
        </w:rPr>
      </w:pPr>
      <w:r w:rsidRPr="00C4673F">
        <w:rPr>
          <w:noProof/>
          <w:highlight w:val="lightGray"/>
        </w:rPr>
        <w:t>(l) dejanske lastnike in povezane subjekte osebe ali subjekta iz točke (j).</w:t>
      </w:r>
    </w:p>
    <w:p w14:paraId="16F7FDED" w14:textId="77777777" w:rsidR="001D2D25" w:rsidRPr="001D2D25" w:rsidRDefault="001D2D25" w:rsidP="001D2D25">
      <w:pPr>
        <w:pStyle w:val="CRSeparator"/>
        <w:rPr>
          <w:noProof/>
          <w:lang w:val="sl-SI"/>
        </w:rPr>
      </w:pPr>
    </w:p>
    <w:p w14:paraId="42D53A59"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092C4C97"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0382F1AF" w14:textId="77777777" w:rsidR="001D2D25" w:rsidRPr="00C4673F" w:rsidRDefault="001D2D25" w:rsidP="001D2D25">
      <w:pPr>
        <w:rPr>
          <w:noProof/>
        </w:rPr>
      </w:pPr>
      <w:r w:rsidRPr="00C4673F">
        <w:rPr>
          <w:noProof/>
        </w:rPr>
        <w:t>3.</w:t>
      </w:r>
      <w:r w:rsidRPr="00C4673F">
        <w:rPr>
          <w:noProof/>
        </w:rPr>
        <w:tab/>
        <w:t>Odločitev o evidentiranju informacij v zvezi z zgodnjim odkrivanjem tveganj iz točke (a) drugega pododstavka odstavka 1 tega člena, o izključitvi oseb ali subjektov iz odstavka 2 in/ali o naložitvi denarne kazni prejemniku sprejme odgovorni odredbodajalec. Informacije, ki se nanašajo na takšne odločitve, se evidentirajo v podatkovni zbirki iz člena </w:t>
      </w:r>
      <w:r w:rsidRPr="001D2D25">
        <w:rPr>
          <w:rStyle w:val="CRMinorChangeAdded"/>
          <w:noProof/>
          <w:lang w:val="sl-SI"/>
        </w:rPr>
        <w:t>145</w:t>
      </w:r>
      <w:r w:rsidRPr="001D2D25">
        <w:rPr>
          <w:rStyle w:val="CRMinorChangeDeleted"/>
          <w:noProof/>
          <w:lang w:val="sl-SI"/>
        </w:rPr>
        <w:t>142</w:t>
      </w:r>
      <w:r w:rsidRPr="00C4673F">
        <w:rPr>
          <w:noProof/>
        </w:rPr>
        <w:t>(1). Kadar se takšne odločitve sprejmejo na podlagi člena </w:t>
      </w:r>
      <w:r w:rsidRPr="001D2D25">
        <w:rPr>
          <w:rStyle w:val="CRMinorChangeAdded"/>
          <w:noProof/>
          <w:lang w:val="sl-SI"/>
        </w:rPr>
        <w:t>139(5)</w:t>
      </w:r>
      <w:r w:rsidRPr="001D2D25">
        <w:rPr>
          <w:rStyle w:val="CRMinorChangeDeleted"/>
          <w:noProof/>
          <w:lang w:val="sl-SI"/>
        </w:rPr>
        <w:t>136(4)</w:t>
      </w:r>
      <w:r w:rsidRPr="00C4673F">
        <w:rPr>
          <w:noProof/>
        </w:rPr>
        <w:t>, informacije, evidentirane v podatkovni zbirki, vključujejo informacije o osebah iz navedenega odstavka.</w:t>
      </w:r>
    </w:p>
    <w:p w14:paraId="517E7C39" w14:textId="77777777" w:rsidR="001D2D25" w:rsidRPr="00C4673F" w:rsidRDefault="001D2D25" w:rsidP="001D2D25">
      <w:pPr>
        <w:rPr>
          <w:noProof/>
        </w:rPr>
      </w:pPr>
      <w:r w:rsidRPr="00C4673F">
        <w:rPr>
          <w:noProof/>
        </w:rPr>
        <w:t>4.</w:t>
      </w:r>
      <w:r w:rsidRPr="00C4673F">
        <w:rPr>
          <w:noProof/>
        </w:rPr>
        <w:tab/>
        <w:t>Odločitev o izključitvi oseb ali subjektov iz odstavka 2 tega člena ali o naložitvi denarne kazni prejemniku mora</w:t>
      </w:r>
      <w:r w:rsidRPr="001D2D25">
        <w:rPr>
          <w:rStyle w:val="CRMinorChangeDeleted"/>
          <w:noProof/>
          <w:lang w:val="sl-SI"/>
        </w:rPr>
        <w:t>jo</w:t>
      </w:r>
      <w:r w:rsidRPr="00C4673F">
        <w:rPr>
          <w:noProof/>
        </w:rPr>
        <w:t xml:space="preserve"> temeljiti na pravnomočni sodbi ali – v situacijah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za izključitev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iz člena </w:t>
      </w:r>
      <w:r w:rsidRPr="001D2D25">
        <w:rPr>
          <w:rStyle w:val="CRMinorChangeAdded"/>
          <w:noProof/>
          <w:lang w:val="sl-SI"/>
        </w:rPr>
        <w:t>139</w:t>
      </w:r>
      <w:r w:rsidRPr="001D2D25">
        <w:rPr>
          <w:rStyle w:val="CRMinorChangeDeleted"/>
          <w:noProof/>
          <w:lang w:val="sl-SI"/>
        </w:rPr>
        <w:t>136</w:t>
      </w:r>
      <w:r w:rsidRPr="00C4673F">
        <w:rPr>
          <w:noProof/>
        </w:rPr>
        <w:t>(1) – na pravnomočni upravni odločbi ali – v situacijah za izključitev iz člena </w:t>
      </w:r>
      <w:r w:rsidRPr="001D2D25">
        <w:rPr>
          <w:rStyle w:val="CRMinorChangeAdded"/>
          <w:noProof/>
          <w:lang w:val="sl-SI"/>
        </w:rPr>
        <w:t>139(3)</w:t>
      </w:r>
      <w:r w:rsidRPr="001D2D25">
        <w:rPr>
          <w:rStyle w:val="CRMinorChangeDeleted"/>
          <w:noProof/>
          <w:lang w:val="sl-SI"/>
        </w:rPr>
        <w:t>136(2)</w:t>
      </w:r>
      <w:r w:rsidRPr="00C4673F">
        <w:rPr>
          <w:noProof/>
        </w:rPr>
        <w:t> – na predhodni pravni opredelitvi, ki jo zagotovi posebna komisija iz člena </w:t>
      </w:r>
      <w:r w:rsidRPr="001D2D25">
        <w:rPr>
          <w:rStyle w:val="CRMinorChangeAdded"/>
          <w:noProof/>
          <w:lang w:val="sl-SI"/>
        </w:rPr>
        <w:t>146</w:t>
      </w:r>
      <w:r w:rsidRPr="001D2D25">
        <w:rPr>
          <w:rStyle w:val="CRMinorChangeDeleted"/>
          <w:noProof/>
          <w:lang w:val="sl-SI"/>
        </w:rPr>
        <w:t>143</w:t>
      </w:r>
      <w:r w:rsidRPr="00C4673F">
        <w:rPr>
          <w:noProof/>
        </w:rPr>
        <w:t>, da se zagotovi centralizirana ocena teh situacij. V primerih iz člena </w:t>
      </w:r>
      <w:r w:rsidRPr="001D2D25">
        <w:rPr>
          <w:rStyle w:val="CRMinorChangeAdded"/>
          <w:noProof/>
          <w:lang w:val="sl-SI"/>
        </w:rPr>
        <w:t>144</w:t>
      </w:r>
      <w:r w:rsidRPr="001D2D25">
        <w:rPr>
          <w:rStyle w:val="CRMinorChangeDeleted"/>
          <w:noProof/>
          <w:lang w:val="sl-SI"/>
        </w:rPr>
        <w:t>141</w:t>
      </w:r>
      <w:r w:rsidRPr="00C4673F">
        <w:rPr>
          <w:noProof/>
        </w:rPr>
        <w:t>(1) odgovorni odredbodajalec zavrne udeleženca iz zadevnega postopka dodeljevanja.</w:t>
      </w:r>
    </w:p>
    <w:p w14:paraId="7C7072A4" w14:textId="77777777" w:rsidR="001D2D25" w:rsidRPr="00C4673F" w:rsidRDefault="001D2D25" w:rsidP="001D2D25">
      <w:pPr>
        <w:rPr>
          <w:noProof/>
        </w:rPr>
      </w:pPr>
      <w:r w:rsidRPr="00C4673F">
        <w:rPr>
          <w:noProof/>
        </w:rPr>
        <w:t>Brez poseganja v člen </w:t>
      </w:r>
      <w:r w:rsidRPr="001D2D25">
        <w:rPr>
          <w:rStyle w:val="CRMinorChangeAdded"/>
          <w:noProof/>
          <w:lang w:val="sl-SI"/>
        </w:rPr>
        <w:t>139(7) in (8)</w:t>
      </w:r>
      <w:r w:rsidRPr="001D2D25">
        <w:rPr>
          <w:rStyle w:val="CRMinorChangeDeleted"/>
          <w:noProof/>
          <w:lang w:val="sl-SI"/>
        </w:rPr>
        <w:t>136(5)</w:t>
      </w:r>
      <w:r w:rsidRPr="00C4673F">
        <w:rPr>
          <w:noProof/>
        </w:rPr>
        <w:t xml:space="preserve"> lahko odgovorni odredbodajalec na podlagi predhodne opredelitve iz člena </w:t>
      </w:r>
      <w:r w:rsidRPr="001D2D25">
        <w:rPr>
          <w:rStyle w:val="CRMinorChangeAdded"/>
          <w:noProof/>
          <w:lang w:val="sl-SI"/>
        </w:rPr>
        <w:t>139(3)</w:t>
      </w:r>
      <w:r w:rsidRPr="001D2D25">
        <w:rPr>
          <w:rStyle w:val="CRMinorChangeDeleted"/>
          <w:noProof/>
          <w:lang w:val="sl-SI"/>
        </w:rPr>
        <w:t>136(2)</w:t>
      </w:r>
      <w:r w:rsidRPr="00C4673F">
        <w:rPr>
          <w:noProof/>
        </w:rPr>
        <w:t xml:space="preserve"> sprejme odločitev o izključitvi udeleženca ali prejemnika in/ali o naložitvi denarne kazni prejemniku in odločitev o objavi zadevnih informacij, šele potem, ko je prejel priporočilo posebne komisije iz člena </w:t>
      </w:r>
      <w:r w:rsidRPr="001D2D25">
        <w:rPr>
          <w:rStyle w:val="CRMinorChangeAdded"/>
          <w:noProof/>
          <w:lang w:val="sl-SI"/>
        </w:rPr>
        <w:t>146</w:t>
      </w:r>
      <w:r w:rsidRPr="001D2D25">
        <w:rPr>
          <w:rStyle w:val="CRMinorChangeDeleted"/>
          <w:noProof/>
          <w:lang w:val="sl-SI"/>
        </w:rPr>
        <w:t>143</w:t>
      </w:r>
      <w:r w:rsidRPr="00C4673F">
        <w:rPr>
          <w:noProof/>
        </w:rPr>
        <w:t>.</w:t>
      </w:r>
    </w:p>
    <w:p w14:paraId="00EAF8E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139</w:t>
      </w:r>
      <w:r w:rsidRPr="001D2D25">
        <w:rPr>
          <w:rStyle w:val="CRMinorChangeDeleted"/>
          <w:noProof/>
          <w:lang w:val="sl-SI"/>
        </w:rPr>
        <w:t>136</w:t>
      </w:r>
    </w:p>
    <w:p w14:paraId="515BDBE2" w14:textId="77777777" w:rsidR="001D2D25" w:rsidRPr="00C4673F" w:rsidRDefault="001D2D25" w:rsidP="001D2D25">
      <w:pPr>
        <w:pStyle w:val="NormalCentered"/>
        <w:rPr>
          <w:b/>
          <w:bCs/>
          <w:noProof/>
        </w:rPr>
      </w:pPr>
      <w:r w:rsidRPr="00C4673F">
        <w:rPr>
          <w:b/>
          <w:noProof/>
        </w:rPr>
        <w:t>Merila za izključitev in odločitve o izključitvi</w:t>
      </w:r>
    </w:p>
    <w:p w14:paraId="4C0F53C1" w14:textId="77777777" w:rsidR="001D2D25" w:rsidRPr="00C4673F" w:rsidRDefault="001D2D25" w:rsidP="001D2D25">
      <w:pPr>
        <w:rPr>
          <w:noProof/>
        </w:rPr>
      </w:pPr>
      <w:r w:rsidRPr="00C4673F">
        <w:rPr>
          <w:noProof/>
        </w:rPr>
        <w:t>1.</w:t>
      </w:r>
      <w:r w:rsidRPr="00C4673F">
        <w:rPr>
          <w:noProof/>
        </w:rPr>
        <w:tab/>
        <w:t>Odgovorni odredbodajalec osebo ali subjekt iz člena </w:t>
      </w:r>
      <w:r w:rsidRPr="001D2D25">
        <w:rPr>
          <w:rStyle w:val="CRMinorChangeAdded"/>
          <w:noProof/>
          <w:lang w:val="sl-SI"/>
        </w:rPr>
        <w:t>138</w:t>
      </w:r>
      <w:r w:rsidRPr="001D2D25">
        <w:rPr>
          <w:rStyle w:val="CRMinorChangeDeleted"/>
          <w:noProof/>
          <w:lang w:val="sl-SI"/>
        </w:rPr>
        <w:t>135</w:t>
      </w:r>
      <w:r w:rsidRPr="00C4673F">
        <w:rPr>
          <w:noProof/>
        </w:rPr>
        <w:t xml:space="preserve">(2) izključi iz udeležbe v postopku dodeljevanja, ki ga ureja ta uredba, ali iz </w:t>
      </w:r>
      <w:r w:rsidRPr="001D2D25">
        <w:rPr>
          <w:rStyle w:val="CRRefonteDeleted"/>
          <w:noProof/>
          <w:highlight w:val="lightGray"/>
          <w:lang w:val="sl-SI"/>
        </w:rPr>
        <w:t>izbora za</w:t>
      </w:r>
      <w:r w:rsidRPr="00C4673F">
        <w:rPr>
          <w:noProof/>
        </w:rPr>
        <w:t xml:space="preserve"> izvrševanj</w:t>
      </w:r>
      <w:r w:rsidRPr="001D2D25">
        <w:rPr>
          <w:rStyle w:val="CRMinorChangeAdded"/>
          <w:noProof/>
          <w:lang w:val="sl-SI"/>
        </w:rPr>
        <w:t>a</w:t>
      </w:r>
      <w:r w:rsidRPr="001D2D25">
        <w:rPr>
          <w:rStyle w:val="CRMinorChangeDeleted"/>
          <w:noProof/>
          <w:lang w:val="sl-SI"/>
        </w:rPr>
        <w:t>e</w:t>
      </w:r>
      <w:r w:rsidRPr="00C4673F">
        <w:rPr>
          <w:noProof/>
        </w:rPr>
        <w:t xml:space="preserve"> sredstev Unije, kadar je ta oseba ali subjekt v eni ali v več naslednjih izključitvenih situacijah:</w:t>
      </w:r>
    </w:p>
    <w:p w14:paraId="030CF293" w14:textId="77777777" w:rsidR="001D2D25" w:rsidRPr="00C4673F" w:rsidRDefault="001D2D25" w:rsidP="001D2D25">
      <w:pPr>
        <w:pStyle w:val="Point0"/>
        <w:rPr>
          <w:noProof/>
        </w:rPr>
      </w:pPr>
      <w:r w:rsidRPr="00C4673F">
        <w:rPr>
          <w:noProof/>
        </w:rPr>
        <w:tab/>
        <w:t>(a)</w:t>
      </w:r>
      <w:r w:rsidRPr="00C4673F">
        <w:rPr>
          <w:noProof/>
        </w:rPr>
        <w:tab/>
        <w:t xml:space="preserve">oseba ali subjekt je v stečaju, postopku zaradi insolventnosti ali postopku likvidacije, njegova sredstva upravlja likvidator ali sodišče, ima dogovor z upniki, </w:t>
      </w:r>
      <w:r w:rsidRPr="001D2D25">
        <w:rPr>
          <w:rStyle w:val="CRMinorChangeDeleted"/>
          <w:noProof/>
          <w:lang w:val="sl-SI"/>
        </w:rPr>
        <w:t xml:space="preserve">so </w:t>
      </w:r>
      <w:r w:rsidRPr="00C4673F">
        <w:rPr>
          <w:noProof/>
        </w:rPr>
        <w:t xml:space="preserve">njegove poslovne dejavnosti </w:t>
      </w:r>
      <w:r w:rsidRPr="001D2D25">
        <w:rPr>
          <w:rStyle w:val="CRMinorChangeAdded"/>
          <w:noProof/>
          <w:lang w:val="sl-SI"/>
        </w:rPr>
        <w:t>so</w:t>
      </w:r>
      <w:r w:rsidRPr="00C4673F">
        <w:rPr>
          <w:noProof/>
        </w:rPr>
        <w:t xml:space="preserve"> začasno ustavljene ali je v kakršni koli podobni situaciji, ki nastane zaradi podobnega postopka, določenega v pravu Unije ali nacionalnem pravu;</w:t>
      </w:r>
    </w:p>
    <w:p w14:paraId="22C2B49D" w14:textId="77777777" w:rsidR="001D2D25" w:rsidRPr="00C4673F" w:rsidRDefault="001D2D25" w:rsidP="001D2D25">
      <w:pPr>
        <w:pStyle w:val="Point0"/>
        <w:rPr>
          <w:noProof/>
        </w:rPr>
      </w:pPr>
      <w:r w:rsidRPr="00C4673F">
        <w:rPr>
          <w:noProof/>
        </w:rPr>
        <w:tab/>
        <w:t>(b)</w:t>
      </w:r>
      <w:r w:rsidRPr="00C4673F">
        <w:rPr>
          <w:noProof/>
        </w:rPr>
        <w:tab/>
        <w:t>s pravnomočno sodbo ali pravnomočno upravno odločbo je ugotovljeno, da oseba ali subjekt krši svoje obveznosti v zvezi s plačevanjem davkov ali prispevkov za socialno varnost v skladu z veljavnim pravom;</w:t>
      </w:r>
    </w:p>
    <w:p w14:paraId="2297C242" w14:textId="77777777" w:rsidR="001D2D25" w:rsidRPr="00C4673F" w:rsidRDefault="001D2D25" w:rsidP="001D2D25">
      <w:pPr>
        <w:pStyle w:val="Point0"/>
        <w:rPr>
          <w:noProof/>
        </w:rPr>
      </w:pPr>
      <w:r w:rsidRPr="00C4673F">
        <w:rPr>
          <w:noProof/>
        </w:rPr>
        <w:tab/>
        <w:t>(c)</w:t>
      </w:r>
      <w:r w:rsidRPr="00C4673F">
        <w:rPr>
          <w:noProof/>
        </w:rPr>
        <w:tab/>
        <w:t xml:space="preserve">s pravnomočno sodbo ali pravnomočno upravno odločbo je bilo ugotovljeno, da je oseba ali subjekt </w:t>
      </w:r>
      <w:r w:rsidRPr="001D2D25">
        <w:rPr>
          <w:rStyle w:val="CRDeleted"/>
          <w:noProof/>
          <w:lang w:val="sl-SI"/>
        </w:rPr>
        <w:t>zagrešil</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storil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hudo kršitev poklicnih pravil, s tem ko je kršil veljavne zakone ali druge predpise ali etične standarde stroke, ki ji oseba ali subjekt pripada, ali s tem ko je ravnal krivdno ter to ravnanje vpliva na njegovo strokovno verodostojnost in je storjeno naklepno ali iz hude malomarnosti, kar vključuje zlasti karkoli od naslednjega:</w:t>
      </w:r>
    </w:p>
    <w:p w14:paraId="33041294" w14:textId="77777777" w:rsidR="001D2D25" w:rsidRPr="00C4673F" w:rsidRDefault="001D2D25" w:rsidP="001D2D25">
      <w:pPr>
        <w:pStyle w:val="Point1"/>
        <w:rPr>
          <w:noProof/>
        </w:rPr>
      </w:pPr>
      <w:r w:rsidRPr="00C4673F">
        <w:rPr>
          <w:noProof/>
        </w:rPr>
        <w:tab/>
        <w:t>(i)</w:t>
      </w:r>
      <w:r w:rsidRPr="00C4673F">
        <w:rPr>
          <w:noProof/>
        </w:rPr>
        <w:tab/>
        <w:t>zavajanje z namenom goljufije ali iz malomarnosti pri dajanju informacij, ki se zahtevajo zaradi preverjanja odsotnosti razlogov za izključitev ali izpolnjevanja meril za upravičenost ali pogojev za sodelovanje ali pri izvrševanju pravne obveznosti;</w:t>
      </w:r>
    </w:p>
    <w:p w14:paraId="3E497EDF" w14:textId="77777777" w:rsidR="001D2D25" w:rsidRPr="00C4673F" w:rsidRDefault="001D2D25" w:rsidP="001D2D25">
      <w:pPr>
        <w:pStyle w:val="Point1"/>
        <w:rPr>
          <w:noProof/>
        </w:rPr>
      </w:pPr>
      <w:r w:rsidRPr="00C4673F">
        <w:rPr>
          <w:noProof/>
        </w:rPr>
        <w:tab/>
        <w:t>(ii)</w:t>
      </w:r>
      <w:r w:rsidRPr="00C4673F">
        <w:rPr>
          <w:noProof/>
        </w:rPr>
        <w:tab/>
        <w:t>sklepanje dogovorov z drugimi osebami ali subjekti z namenom izkrivljanja konkurence;</w:t>
      </w:r>
    </w:p>
    <w:p w14:paraId="24951950" w14:textId="77777777" w:rsidR="001D2D25" w:rsidRPr="00C4673F" w:rsidRDefault="001D2D25" w:rsidP="001D2D25">
      <w:pPr>
        <w:pStyle w:val="Point1"/>
        <w:rPr>
          <w:noProof/>
        </w:rPr>
      </w:pPr>
      <w:r w:rsidRPr="00C4673F">
        <w:rPr>
          <w:noProof/>
        </w:rPr>
        <w:tab/>
        <w:t>(iii)</w:t>
      </w:r>
      <w:r w:rsidRPr="00C4673F">
        <w:rPr>
          <w:noProof/>
        </w:rPr>
        <w:tab/>
        <w:t>kršenje pravic intelektualne lastnine;</w:t>
      </w:r>
    </w:p>
    <w:p w14:paraId="06F8E5E9" w14:textId="77777777" w:rsidR="001D2D25" w:rsidRPr="00C4673F" w:rsidRDefault="001D2D25" w:rsidP="001D2D25">
      <w:pPr>
        <w:pStyle w:val="Point1"/>
        <w:rPr>
          <w:noProof/>
        </w:rPr>
      </w:pPr>
      <w:r w:rsidRPr="00C4673F">
        <w:rPr>
          <w:noProof/>
        </w:rPr>
        <w:tab/>
        <w:t>(iv)</w:t>
      </w:r>
      <w:r w:rsidRPr="00C4673F">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neupravičeno vplivanje ali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poskus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neupravičenega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vplivanja na postopek odločanja </w:t>
      </w:r>
      <w:r w:rsidRPr="001D2D25">
        <w:rPr>
          <w:rStyle w:val="CRRefonteDeleted"/>
          <w:noProof/>
          <w:highlight w:val="lightGray"/>
          <w:lang w:val="sl-SI"/>
        </w:rPr>
        <w:t>odgovornega odredbodajalca med postopkom dodeljevanja</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za pridobivanje sredstev Unije z izkoriščanjem nasprotja interesov, ki vključuje katere koli finančne udeležence ali druge osebe iz člena 61, odstavek 1, s pomočjo napačnega prikazovanja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w:t>
      </w:r>
    </w:p>
    <w:p w14:paraId="1598D8F0" w14:textId="77777777" w:rsidR="001D2D25" w:rsidRPr="00C4673F" w:rsidRDefault="001D2D25" w:rsidP="001D2D25">
      <w:pPr>
        <w:pStyle w:val="Point1"/>
        <w:rPr>
          <w:noProof/>
        </w:rPr>
      </w:pPr>
      <w:r w:rsidRPr="00C4673F">
        <w:rPr>
          <w:noProof/>
        </w:rPr>
        <w:tab/>
        <w:t>(v)</w:t>
      </w:r>
      <w:r w:rsidRPr="00C4673F">
        <w:rPr>
          <w:noProof/>
        </w:rPr>
        <w:tab/>
        <w:t>poskus pridobitve zaupnih informacij, zaradi katerih bi lahko imel neupravičeno prednost v postopku dodeljevanja;</w:t>
      </w:r>
    </w:p>
    <w:p w14:paraId="23C738FE" w14:textId="77777777" w:rsidR="001D2D25" w:rsidRPr="001D2D25" w:rsidRDefault="001D2D25" w:rsidP="001D2D25">
      <w:pPr>
        <w:pStyle w:val="CRSeparator"/>
        <w:rPr>
          <w:noProof/>
          <w:lang w:val="sl-SI"/>
        </w:rPr>
      </w:pPr>
    </w:p>
    <w:p w14:paraId="2CE23EE4"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E9389C4" w14:textId="77777777" w:rsidR="001D2D25" w:rsidRPr="00C4673F" w:rsidRDefault="001D2D25" w:rsidP="001D2D25">
      <w:pPr>
        <w:pStyle w:val="Point1"/>
        <w:rPr>
          <w:noProof/>
          <w:highlight w:val="lightGray"/>
        </w:rPr>
      </w:pPr>
      <w:r w:rsidRPr="00C4673F">
        <w:rPr>
          <w:noProof/>
          <w:highlight w:val="lightGray"/>
        </w:rPr>
        <w:t>(vi) spodbujanje k diskriminaciji, sovraštvu ali nasilju, ki se nanaša na skupino oseb ali pripadnika skupine, kadar takšna kršitev vpliva na integriteto osebe ali subjekta, kar negativno vpliva ali bi lahko konkretno vplivalo na izvajanje pravne obveznosti;</w:t>
      </w:r>
    </w:p>
    <w:p w14:paraId="7D191557" w14:textId="77777777" w:rsidR="001D2D25" w:rsidRPr="001D2D25" w:rsidRDefault="001D2D25" w:rsidP="001D2D25">
      <w:pPr>
        <w:pStyle w:val="CRSeparator"/>
        <w:rPr>
          <w:noProof/>
          <w:lang w:val="sl-SI"/>
        </w:rPr>
      </w:pPr>
    </w:p>
    <w:p w14:paraId="4654B599"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2018/1046 (prilagojeno)</w:t>
      </w:r>
    </w:p>
    <w:p w14:paraId="3AC78653" w14:textId="77777777" w:rsidR="001D2D25" w:rsidRPr="00C4673F" w:rsidRDefault="001D2D25" w:rsidP="001D2D25">
      <w:pPr>
        <w:pStyle w:val="Point0"/>
        <w:rPr>
          <w:noProof/>
        </w:rPr>
      </w:pPr>
      <w:r w:rsidRPr="00C4673F">
        <w:rPr>
          <w:noProof/>
        </w:rPr>
        <w:tab/>
        <w:t>(d)</w:t>
      </w:r>
      <w:r w:rsidRPr="00C4673F">
        <w:rPr>
          <w:noProof/>
        </w:rPr>
        <w:tab/>
      </w:r>
      <w:r w:rsidRPr="001D2D25">
        <w:rPr>
          <w:rStyle w:val="CRMinorChangeDeleted"/>
          <w:noProof/>
          <w:lang w:val="sl-SI"/>
        </w:rPr>
        <w:t>je bilo</w:t>
      </w:r>
      <w:r w:rsidRPr="00C4673F">
        <w:rPr>
          <w:noProof/>
        </w:rPr>
        <w:t xml:space="preserve"> s pravnomočno sodbo </w:t>
      </w:r>
      <w:r w:rsidRPr="001D2D25">
        <w:rPr>
          <w:rStyle w:val="CRMinorChangeAdded"/>
          <w:noProof/>
          <w:lang w:val="sl-SI"/>
        </w:rPr>
        <w:t>je bilo</w:t>
      </w:r>
      <w:r w:rsidRPr="00C4673F">
        <w:rPr>
          <w:noProof/>
        </w:rPr>
        <w:t xml:space="preserve"> ugotovljeno, da je oseba ali subjekt kriv česar koli od naslednjega:</w:t>
      </w:r>
    </w:p>
    <w:p w14:paraId="1378EC88" w14:textId="77777777" w:rsidR="001D2D25" w:rsidRPr="00C4673F" w:rsidRDefault="001D2D25" w:rsidP="001D2D25">
      <w:pPr>
        <w:pStyle w:val="Point1"/>
        <w:rPr>
          <w:noProof/>
        </w:rPr>
      </w:pPr>
      <w:r w:rsidRPr="00C4673F">
        <w:rPr>
          <w:noProof/>
        </w:rPr>
        <w:tab/>
        <w:t>(i)</w:t>
      </w:r>
      <w:r w:rsidRPr="00C4673F">
        <w:rPr>
          <w:noProof/>
        </w:rPr>
        <w:tab/>
        <w:t>goljufije v smislu člena 3 Direktive (EU) 2017/1371 Evropskega parlamenta in Sveta</w:t>
      </w:r>
      <w:r w:rsidRPr="00C4673F">
        <w:rPr>
          <w:rStyle w:val="FootnoteReference"/>
          <w:noProof/>
        </w:rPr>
        <w:footnoteReference w:id="78"/>
      </w:r>
      <w:r w:rsidRPr="00C4673F">
        <w:rPr>
          <w:noProof/>
        </w:rPr>
        <w:t xml:space="preserve"> in člena 1 Konvencije o zaščiti finančnih interesov Evropskih skupnosti, pripravljene na podlagi Akta Sveta z dne 26. julija 1995</w:t>
      </w:r>
      <w:r w:rsidRPr="00C4673F">
        <w:rPr>
          <w:rStyle w:val="FootnoteReference"/>
          <w:noProof/>
        </w:rPr>
        <w:footnoteReference w:id="79"/>
      </w:r>
      <w:r w:rsidRPr="00C4673F">
        <w:rPr>
          <w:noProof/>
        </w:rPr>
        <w:t>;</w:t>
      </w:r>
    </w:p>
    <w:p w14:paraId="2116D0BC" w14:textId="77777777" w:rsidR="001D2D25" w:rsidRPr="00C4673F" w:rsidRDefault="001D2D25" w:rsidP="001D2D25">
      <w:pPr>
        <w:pStyle w:val="Point1"/>
        <w:rPr>
          <w:noProof/>
        </w:rPr>
      </w:pPr>
      <w:r w:rsidRPr="00C4673F">
        <w:rPr>
          <w:noProof/>
        </w:rPr>
        <w:tab/>
        <w:t>(ii)</w:t>
      </w:r>
      <w:r w:rsidRPr="00C4673F">
        <w:rPr>
          <w:noProof/>
        </w:rPr>
        <w:tab/>
        <w:t>korupcije, kot je opredeljena v členu 4(2) Direktive (EU) 2017/1371, ali aktivne korupcije v smislu člena 3 Konvencije o boju proti korupciji uradnikov Evropskih skupnosti ali uradnikov držav članic Evropske unije, pripravljene na podlagi Akta Sveta z dne 26. maja 1997</w:t>
      </w:r>
      <w:r w:rsidRPr="00C4673F">
        <w:rPr>
          <w:rStyle w:val="FootnoteReference"/>
          <w:noProof/>
        </w:rPr>
        <w:footnoteReference w:id="80"/>
      </w:r>
      <w:r w:rsidRPr="00C4673F">
        <w:rPr>
          <w:noProof/>
        </w:rPr>
        <w:t>, ali ravnanja iz člena 2(1) Okvirnega sklepa Sveta 2003/568/PNZ</w:t>
      </w:r>
      <w:r w:rsidRPr="00C4673F">
        <w:rPr>
          <w:rStyle w:val="FootnoteReference"/>
          <w:noProof/>
        </w:rPr>
        <w:footnoteReference w:id="81"/>
      </w:r>
      <w:r w:rsidRPr="00C4673F">
        <w:rPr>
          <w:noProof/>
        </w:rPr>
        <w:t xml:space="preserve"> ali korupcije, kot je opredeljena v drugih veljavnih predpisih;</w:t>
      </w:r>
    </w:p>
    <w:p w14:paraId="03528009" w14:textId="77777777" w:rsidR="001D2D25" w:rsidRPr="00C4673F" w:rsidRDefault="001D2D25" w:rsidP="001D2D25">
      <w:pPr>
        <w:pStyle w:val="Point1"/>
        <w:rPr>
          <w:noProof/>
        </w:rPr>
      </w:pPr>
      <w:r w:rsidRPr="00C4673F">
        <w:rPr>
          <w:noProof/>
        </w:rPr>
        <w:tab/>
        <w:t>(iii)</w:t>
      </w:r>
      <w:r w:rsidRPr="00C4673F">
        <w:rPr>
          <w:noProof/>
        </w:rPr>
        <w:tab/>
        <w:t>ravnanja v povezavi s hudodelsko združbo, kot je navedeno v členu 2 Okvirnega Sklepa Sveta 2008/841/PNZ</w:t>
      </w:r>
      <w:r w:rsidRPr="00C4673F">
        <w:rPr>
          <w:rStyle w:val="FootnoteReference"/>
          <w:noProof/>
        </w:rPr>
        <w:footnoteReference w:id="82"/>
      </w:r>
      <w:r w:rsidRPr="00C4673F">
        <w:rPr>
          <w:noProof/>
        </w:rPr>
        <w:t>;</w:t>
      </w:r>
    </w:p>
    <w:p w14:paraId="0F06948B" w14:textId="77777777" w:rsidR="001D2D25" w:rsidRPr="00C4673F" w:rsidRDefault="001D2D25" w:rsidP="001D2D25">
      <w:pPr>
        <w:pStyle w:val="Point1"/>
        <w:rPr>
          <w:noProof/>
        </w:rPr>
      </w:pPr>
      <w:r w:rsidRPr="00C4673F">
        <w:rPr>
          <w:noProof/>
        </w:rPr>
        <w:tab/>
        <w:t>(iv)</w:t>
      </w:r>
      <w:r w:rsidRPr="00C4673F">
        <w:rPr>
          <w:noProof/>
        </w:rPr>
        <w:tab/>
        <w:t>pranja denarja ali financiranja terorizma v smislu člena 1(3), (4) in (5) Direktive (EU) 2015/849 Evropskega parlamenta in Sveta</w:t>
      </w:r>
      <w:r w:rsidRPr="00C4673F">
        <w:rPr>
          <w:rStyle w:val="FootnoteReference"/>
          <w:noProof/>
        </w:rPr>
        <w:footnoteReference w:id="83"/>
      </w:r>
      <w:r w:rsidRPr="00C4673F">
        <w:rPr>
          <w:noProof/>
        </w:rPr>
        <w:t>;</w:t>
      </w:r>
    </w:p>
    <w:p w14:paraId="0A7D3F9D" w14:textId="77777777" w:rsidR="001D2D25" w:rsidRPr="00C4673F" w:rsidRDefault="001D2D25" w:rsidP="001D2D25">
      <w:pPr>
        <w:pStyle w:val="Point1"/>
        <w:rPr>
          <w:noProof/>
        </w:rPr>
      </w:pPr>
      <w:r w:rsidRPr="00C4673F">
        <w:rPr>
          <w:noProof/>
        </w:rPr>
        <w:tab/>
        <w:t>(v)</w:t>
      </w:r>
      <w:r w:rsidRPr="00C4673F">
        <w:rPr>
          <w:noProof/>
        </w:rPr>
        <w:tab/>
        <w:t>terorističnih kaznivih dejanj oziroma kaznivih dejanj, povezanih s terorističnimi dejavnostmi, kot so opredeljena v členu </w:t>
      </w:r>
      <w:r w:rsidRPr="001D2D25">
        <w:rPr>
          <w:rStyle w:val="CRMinorChangeAdded"/>
          <w:noProof/>
          <w:lang w:val="sl-SI"/>
        </w:rPr>
        <w:t>3</w:t>
      </w:r>
      <w:r w:rsidRPr="001D2D25">
        <w:rPr>
          <w:rStyle w:val="CRMinorChangeDeleted"/>
          <w:noProof/>
          <w:lang w:val="sl-SI"/>
        </w:rPr>
        <w:t>1</w:t>
      </w:r>
      <w:r w:rsidRPr="00C4673F">
        <w:rPr>
          <w:noProof/>
        </w:rPr>
        <w:t xml:space="preserve"> oziroma </w:t>
      </w:r>
      <w:r w:rsidRPr="001D2D25">
        <w:rPr>
          <w:rStyle w:val="CRMinorChangeAdded"/>
          <w:noProof/>
          <w:lang w:val="sl-SI"/>
        </w:rPr>
        <w:t>12</w:t>
      </w:r>
      <w:r w:rsidRPr="001D2D25">
        <w:rPr>
          <w:rStyle w:val="CRMinorChangeDeleted"/>
          <w:noProof/>
          <w:lang w:val="sl-SI"/>
        </w:rPr>
        <w:t>3</w:t>
      </w:r>
      <w:r w:rsidRPr="00C4673F">
        <w:rPr>
          <w:noProof/>
        </w:rPr>
        <w:t xml:space="preserve"> </w:t>
      </w:r>
      <w:r w:rsidRPr="001D2D25">
        <w:rPr>
          <w:rStyle w:val="CRMinorChangeAdded"/>
          <w:noProof/>
          <w:lang w:val="sl-SI"/>
        </w:rPr>
        <w:t>Direktive (EU) 2017/541 Evropskega parlamenta in Sveta</w:t>
      </w:r>
      <w:r w:rsidRPr="00C4673F">
        <w:rPr>
          <w:rStyle w:val="CRMinorChangeAdded"/>
          <w:noProof/>
          <w:vertAlign w:val="superscript"/>
        </w:rPr>
        <w:footnoteReference w:id="84"/>
      </w:r>
      <w:r w:rsidRPr="00C4673F">
        <w:rPr>
          <w:noProof/>
        </w:rPr>
        <w:t xml:space="preserve"> </w:t>
      </w:r>
      <w:r w:rsidRPr="001D2D25">
        <w:rPr>
          <w:rStyle w:val="CRMinorChangeDeleted"/>
          <w:noProof/>
          <w:lang w:val="sl-SI"/>
        </w:rPr>
        <w:t>Okvirnega sklepa Sveta 2002/475/PNZ</w:t>
      </w:r>
      <w:r w:rsidRPr="00C4673F">
        <w:rPr>
          <w:rStyle w:val="CRMinorChangeDeleted"/>
          <w:noProof/>
          <w:vertAlign w:val="superscript"/>
        </w:rPr>
        <w:footnoteReference w:id="85"/>
      </w:r>
      <w:r w:rsidRPr="00C4673F">
        <w:rPr>
          <w:noProof/>
        </w:rPr>
        <w:t>, ali spodbujanja k storitvi takšnih kaznivih dejanj, pomoči ali podpore pri tem ali poskusa storitve takšnih kaznivih dejanj, kot je navedeno v členu 4 navedenega sklepa;</w:t>
      </w:r>
    </w:p>
    <w:p w14:paraId="01FE2D7A" w14:textId="77777777" w:rsidR="001D2D25" w:rsidRPr="00C4673F" w:rsidRDefault="001D2D25" w:rsidP="001D2D25">
      <w:pPr>
        <w:pStyle w:val="Point1"/>
        <w:rPr>
          <w:noProof/>
        </w:rPr>
      </w:pPr>
      <w:r w:rsidRPr="00C4673F">
        <w:rPr>
          <w:noProof/>
        </w:rPr>
        <w:tab/>
        <w:t>(vi)</w:t>
      </w:r>
      <w:r w:rsidRPr="00C4673F">
        <w:rPr>
          <w:noProof/>
        </w:rPr>
        <w:tab/>
        <w:t>vpletenosti v delo otrok ali drugih kaznivih dejanj v zvezi s trgovino z ljudmi, kot so navedena v členu 2 Direktive 2011/36/EU Evropskega parlamenta in Sveta</w:t>
      </w:r>
      <w:r w:rsidRPr="00C4673F">
        <w:rPr>
          <w:rStyle w:val="FootnoteReference"/>
          <w:noProof/>
        </w:rPr>
        <w:footnoteReference w:id="86"/>
      </w:r>
      <w:r w:rsidRPr="00C4673F">
        <w:rPr>
          <w:noProof/>
        </w:rPr>
        <w:t>;</w:t>
      </w:r>
    </w:p>
    <w:p w14:paraId="0F2340B8" w14:textId="77777777" w:rsidR="001D2D25" w:rsidRPr="00C4673F" w:rsidRDefault="001D2D25" w:rsidP="001D2D25">
      <w:pPr>
        <w:pStyle w:val="Point0"/>
        <w:rPr>
          <w:noProof/>
        </w:rPr>
      </w:pPr>
      <w:r w:rsidRPr="00C4673F">
        <w:rPr>
          <w:noProof/>
        </w:rPr>
        <w:tab/>
        <w:t>(e)</w:t>
      </w:r>
      <w:r w:rsidRPr="00C4673F">
        <w:rPr>
          <w:noProof/>
        </w:rPr>
        <w:tab/>
      </w:r>
      <w:r w:rsidRPr="001D2D25">
        <w:rPr>
          <w:rStyle w:val="CRMinorChangeDeleted"/>
          <w:noProof/>
          <w:lang w:val="sl-SI"/>
        </w:rPr>
        <w:t>je</w:t>
      </w:r>
      <w:r w:rsidRPr="00C4673F">
        <w:rPr>
          <w:noProof/>
        </w:rPr>
        <w:t xml:space="preserve"> oseba ali subjekt </w:t>
      </w:r>
      <w:r w:rsidRPr="001D2D25">
        <w:rPr>
          <w:rStyle w:val="CRMinorChangeAdded"/>
          <w:noProof/>
          <w:lang w:val="sl-SI"/>
        </w:rPr>
        <w:t>je</w:t>
      </w:r>
      <w:r w:rsidRPr="00C4673F">
        <w:rPr>
          <w:noProof/>
        </w:rPr>
        <w:t xml:space="preserve"> zelo pomanjkljivo izpolnjeval glavne naloge pri izvrševanju pravne obveznosti, ki se financira iz proračuna, kar je:</w:t>
      </w:r>
    </w:p>
    <w:p w14:paraId="56768A71" w14:textId="77777777" w:rsidR="001D2D25" w:rsidRPr="00C4673F" w:rsidRDefault="001D2D25" w:rsidP="001D2D25">
      <w:pPr>
        <w:pStyle w:val="Point1"/>
        <w:rPr>
          <w:noProof/>
        </w:rPr>
      </w:pPr>
      <w:r w:rsidRPr="00C4673F">
        <w:rPr>
          <w:noProof/>
        </w:rPr>
        <w:tab/>
        <w:t>(i)</w:t>
      </w:r>
      <w:r w:rsidRPr="00C4673F">
        <w:rPr>
          <w:noProof/>
        </w:rPr>
        <w:tab/>
        <w:t>privedlo do predčasnega preklica pravne obveznosti;</w:t>
      </w:r>
    </w:p>
    <w:p w14:paraId="1CA9F95A" w14:textId="77777777" w:rsidR="001D2D25" w:rsidRPr="00C4673F" w:rsidRDefault="001D2D25" w:rsidP="001D2D25">
      <w:pPr>
        <w:pStyle w:val="Point1"/>
        <w:rPr>
          <w:noProof/>
        </w:rPr>
      </w:pPr>
      <w:r w:rsidRPr="00C4673F">
        <w:rPr>
          <w:noProof/>
        </w:rPr>
        <w:tab/>
        <w:t>(ii)</w:t>
      </w:r>
      <w:r w:rsidRPr="00C4673F">
        <w:rPr>
          <w:noProof/>
        </w:rPr>
        <w:tab/>
        <w:t>privedlo do uporabe pavšalnih odškodnin ali drugih pogodbenih kazni ali</w:t>
      </w:r>
    </w:p>
    <w:p w14:paraId="3FCFC58A" w14:textId="77777777" w:rsidR="001D2D25" w:rsidRPr="00C4673F" w:rsidRDefault="001D2D25" w:rsidP="001D2D25">
      <w:pPr>
        <w:pStyle w:val="Point1"/>
        <w:rPr>
          <w:noProof/>
        </w:rPr>
      </w:pPr>
      <w:r w:rsidRPr="00C4673F">
        <w:rPr>
          <w:noProof/>
        </w:rPr>
        <w:tab/>
        <w:t>(iii)</w:t>
      </w:r>
      <w:r w:rsidRPr="00C4673F">
        <w:rPr>
          <w:noProof/>
        </w:rPr>
        <w:tab/>
        <w:t xml:space="preserve">ugotovil odredbodajalec, OLAF ali Računsko sodišče na podlagi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preverjanja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pregledov</w:t>
      </w:r>
      <w:r w:rsidRPr="00C4673F">
        <w:rPr>
          <w:noProof/>
        </w:rPr>
        <w:t>, revizij ali preiskav;</w:t>
      </w:r>
    </w:p>
    <w:p w14:paraId="20DA22CA" w14:textId="77777777" w:rsidR="001D2D25" w:rsidRPr="00C4673F" w:rsidRDefault="001D2D25" w:rsidP="001D2D25">
      <w:pPr>
        <w:pStyle w:val="Point0"/>
        <w:rPr>
          <w:noProof/>
        </w:rPr>
      </w:pPr>
      <w:r w:rsidRPr="00C4673F">
        <w:rPr>
          <w:noProof/>
        </w:rPr>
        <w:tab/>
        <w:t>(f)</w:t>
      </w:r>
      <w:r w:rsidRPr="00C4673F">
        <w:rPr>
          <w:noProof/>
        </w:rPr>
        <w:tab/>
      </w:r>
      <w:r w:rsidRPr="001D2D25">
        <w:rPr>
          <w:rStyle w:val="CRMinorChangeDeleted"/>
          <w:noProof/>
          <w:lang w:val="sl-SI"/>
        </w:rPr>
        <w:t xml:space="preserve">je bilo </w:t>
      </w:r>
      <w:r w:rsidRPr="00C4673F">
        <w:rPr>
          <w:noProof/>
        </w:rPr>
        <w:t xml:space="preserve">s pravnomočno sodbo ali pravnomočno upravno odločbo </w:t>
      </w:r>
      <w:r w:rsidRPr="001D2D25">
        <w:rPr>
          <w:rStyle w:val="CRMinorChangeAdded"/>
          <w:noProof/>
          <w:lang w:val="sl-SI"/>
        </w:rPr>
        <w:t>je bilo</w:t>
      </w:r>
      <w:r w:rsidRPr="00C4673F">
        <w:rPr>
          <w:noProof/>
        </w:rPr>
        <w:t xml:space="preserve"> ugotovljeno, da je oseba ali subjekt storil nepravilnost v smislu člena 1(2) Uredbe Sveta (ES, Euratom) št. 2988/95</w:t>
      </w:r>
      <w:r w:rsidRPr="00C4673F">
        <w:rPr>
          <w:rStyle w:val="FootnoteReference"/>
          <w:noProof/>
        </w:rPr>
        <w:footnoteReference w:id="87"/>
      </w:r>
      <w:r w:rsidRPr="00C4673F">
        <w:rPr>
          <w:noProof/>
        </w:rPr>
        <w:t>;</w:t>
      </w:r>
    </w:p>
    <w:p w14:paraId="6B75692F" w14:textId="77777777" w:rsidR="001D2D25" w:rsidRPr="00C4673F" w:rsidRDefault="001D2D25" w:rsidP="001D2D25">
      <w:pPr>
        <w:pStyle w:val="Point0"/>
        <w:rPr>
          <w:noProof/>
        </w:rPr>
      </w:pPr>
      <w:r w:rsidRPr="00C4673F">
        <w:rPr>
          <w:noProof/>
        </w:rPr>
        <w:tab/>
        <w:t>(g)</w:t>
      </w:r>
      <w:r w:rsidRPr="00C4673F">
        <w:rPr>
          <w:noProof/>
        </w:rPr>
        <w:tab/>
      </w:r>
      <w:r w:rsidRPr="001D2D25">
        <w:rPr>
          <w:rStyle w:val="CRMinorChangeDeleted"/>
          <w:noProof/>
          <w:lang w:val="sl-SI"/>
        </w:rPr>
        <w:t xml:space="preserve">je bilo </w:t>
      </w:r>
      <w:r w:rsidRPr="00C4673F">
        <w:rPr>
          <w:noProof/>
        </w:rPr>
        <w:t xml:space="preserve">s pravnomočno sodbo ali pravnomočno upravno odločbo </w:t>
      </w:r>
      <w:r w:rsidRPr="001D2D25">
        <w:rPr>
          <w:rStyle w:val="CRMinorChangeAdded"/>
          <w:noProof/>
          <w:lang w:val="sl-SI"/>
        </w:rPr>
        <w:t>je bilo</w:t>
      </w:r>
      <w:r w:rsidRPr="00C4673F">
        <w:rPr>
          <w:noProof/>
        </w:rPr>
        <w:t xml:space="preserve"> ugotovljeno, da je oseba ali subjekt ustanovil subjekt v drugi jurisdikciji z namenom, da bi se izognil davčnim, socialnim in drugim pravnim obveznostim v jurisdikciji, v kateri ima statutarni sedež, osrednjo upravo ali glavno poslovno enoto;</w:t>
      </w:r>
    </w:p>
    <w:p w14:paraId="12512D0F" w14:textId="77777777" w:rsidR="001D2D25" w:rsidRPr="001D2D25" w:rsidRDefault="001D2D25" w:rsidP="001D2D25">
      <w:pPr>
        <w:pStyle w:val="Point0"/>
        <w:rPr>
          <w:rStyle w:val="CRMinorChangeDeleted"/>
          <w:noProof/>
          <w:lang w:val="sl-SI"/>
        </w:rPr>
      </w:pPr>
      <w:r w:rsidRPr="00C4673F">
        <w:rPr>
          <w:noProof/>
        </w:rPr>
        <w:tab/>
        <w:t>(h)</w:t>
      </w:r>
      <w:r w:rsidRPr="00C4673F">
        <w:rPr>
          <w:noProof/>
        </w:rPr>
        <w:tab/>
      </w:r>
      <w:r w:rsidRPr="001D2D25">
        <w:rPr>
          <w:rStyle w:val="CRMinorChangeDeleted"/>
          <w:noProof/>
          <w:lang w:val="sl-SI"/>
        </w:rPr>
        <w:t xml:space="preserve">je bilo </w:t>
      </w:r>
      <w:r w:rsidRPr="00C4673F">
        <w:rPr>
          <w:noProof/>
        </w:rPr>
        <w:t xml:space="preserve">s pravnomočno sodbo ali pravnomočno upravno odločbo </w:t>
      </w:r>
      <w:r w:rsidRPr="001D2D25">
        <w:rPr>
          <w:rStyle w:val="CRMinorChangeAdded"/>
          <w:noProof/>
          <w:lang w:val="sl-SI"/>
        </w:rPr>
        <w:t>je bilo</w:t>
      </w:r>
      <w:r w:rsidRPr="00C4673F">
        <w:rPr>
          <w:noProof/>
        </w:rPr>
        <w:t xml:space="preserve"> ugotovljeno, da je bil subjekt ustanovljen z namenom iz točke (g)</w:t>
      </w:r>
      <w:r w:rsidRPr="001D2D25">
        <w:rPr>
          <w:rStyle w:val="CRMinorChangeAdded"/>
          <w:noProof/>
          <w:lang w:val="sl-SI"/>
        </w:rPr>
        <w:t>;</w:t>
      </w:r>
      <w:r w:rsidRPr="001D2D25">
        <w:rPr>
          <w:rStyle w:val="CRMinorChangeDeleted"/>
          <w:noProof/>
          <w:lang w:val="sl-SI"/>
        </w:rPr>
        <w:t>.</w:t>
      </w:r>
    </w:p>
    <w:p w14:paraId="4F3A4B06" w14:textId="77777777" w:rsidR="001D2D25" w:rsidRPr="001D2D25" w:rsidRDefault="001D2D25" w:rsidP="001D2D25">
      <w:pPr>
        <w:pStyle w:val="CRSeparator"/>
        <w:rPr>
          <w:noProof/>
          <w:lang w:val="sl-SI"/>
        </w:rPr>
      </w:pPr>
    </w:p>
    <w:p w14:paraId="0A5D1653"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302E2C45" w14:textId="77777777" w:rsidR="001D2D25" w:rsidRPr="00C4673F" w:rsidRDefault="001D2D25" w:rsidP="001D2D25">
      <w:pPr>
        <w:pStyle w:val="Point0"/>
        <w:rPr>
          <w:noProof/>
          <w:highlight w:val="lightGray"/>
        </w:rPr>
      </w:pPr>
      <w:r w:rsidRPr="00C4673F">
        <w:rPr>
          <w:noProof/>
          <w:highlight w:val="lightGray"/>
        </w:rPr>
        <w:t>(i) subjekt ali oseba se je upirala preiskavi, preverjanju ali reviziji, ki jo izvede odredbodajalec ali njegov predstavnik ali revizor, OLAF, EJT ali Računsko sodišče. Šteje se, da oseba ali subjekt nasprotuje preiskavi, preverjanju ali reviziji, če izvaja dejanja, katerih cilj ali učinek je preprečevanje, oviranje ali odložitev izvajanja katere koli dejavnosti, potrebne za izvedbo preiskave, preverjanja ali revizije. Med takšna dejanja šteje zlasti to, da namerno in brez ustrezne utemeljitve zavrne potrebni dostop do svojih prostorov ali katerih koli drugih prostorov, ki se uporabljajo za poslovne namene, prikriva informacije, zavrača razkritje informacij ali predloži napačne informacije.</w:t>
      </w:r>
    </w:p>
    <w:p w14:paraId="76651CCB" w14:textId="77777777" w:rsidR="001D2D25" w:rsidRPr="00C4673F" w:rsidRDefault="001D2D25" w:rsidP="001D2D25">
      <w:pPr>
        <w:rPr>
          <w:noProof/>
          <w:highlight w:val="lightGray"/>
        </w:rPr>
      </w:pPr>
      <w:r w:rsidRPr="00C4673F">
        <w:rPr>
          <w:noProof/>
          <w:highlight w:val="lightGray"/>
        </w:rPr>
        <w:t>2.</w:t>
      </w:r>
      <w:r w:rsidRPr="0028472F">
        <w:rPr>
          <w:noProof/>
          <w:highlight w:val="lightGray"/>
        </w:rPr>
        <w:tab/>
      </w:r>
      <w:r w:rsidRPr="00C4673F">
        <w:rPr>
          <w:noProof/>
          <w:highlight w:val="lightGray"/>
        </w:rPr>
        <w:t>Odgovorni odredbodajalec izključi osebo ali subjekt iz člena 138(2), točka (i), (j), (k) in (l), kadar je oseba ali subjekt v eni ali več od situacij za izključitev iz člena 139(1), točka (c)(iv), ali člena 139(1), točka (d). Če ni pravnomočne sodbe ali pravnomočne upravne odločbe, se odločitev sprejme na podlagi predhodne pravne opredelitve ravnanja iz navedenih točk ob upoštevanju ugotovljenih dejstev in ugotovitev iz člena 139(3), četrti pododstavek, točki (a) in (d), ki jih vsebuje priporočilo posebne komisije iz člena 146.</w:t>
      </w:r>
    </w:p>
    <w:p w14:paraId="200E8DC3" w14:textId="77777777" w:rsidR="001D2D25" w:rsidRPr="00C4673F" w:rsidRDefault="001D2D25" w:rsidP="001D2D25">
      <w:pPr>
        <w:rPr>
          <w:noProof/>
          <w:highlight w:val="lightGray"/>
        </w:rPr>
      </w:pPr>
      <w:r w:rsidRPr="00C4673F">
        <w:rPr>
          <w:noProof/>
          <w:highlight w:val="lightGray"/>
        </w:rPr>
        <w:t>Pred predhodno pravno opredelitvijo posebna komisija iz člena 146 državi članici omogoči, da predloži pripombe.</w:t>
      </w:r>
    </w:p>
    <w:p w14:paraId="6961289C" w14:textId="77777777" w:rsidR="001D2D25" w:rsidRPr="00C4673F" w:rsidRDefault="001D2D25" w:rsidP="001D2D25">
      <w:pPr>
        <w:rPr>
          <w:noProof/>
        </w:rPr>
      </w:pPr>
      <w:r w:rsidRPr="00C4673F">
        <w:rPr>
          <w:noProof/>
          <w:highlight w:val="lightGray"/>
        </w:rPr>
        <w:t>Brez poseganja v člen 63(2) država članica zagotovi, da se zahtevki za plačila, povezani z osebo ali subjektom, ki je v situaciji za izključitev, določeni v skladu s členom 139(1), točka (a), ne predložijo Komisiji za povračilo.</w:t>
      </w:r>
    </w:p>
    <w:p w14:paraId="4F5FE068" w14:textId="77777777" w:rsidR="001D2D25" w:rsidRPr="001D2D25" w:rsidRDefault="001D2D25" w:rsidP="001D2D25">
      <w:pPr>
        <w:pStyle w:val="CRSeparator"/>
        <w:rPr>
          <w:noProof/>
          <w:lang w:val="sl-SI"/>
        </w:rPr>
      </w:pPr>
    </w:p>
    <w:p w14:paraId="2C30D9AA"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2018/1046 (prilagojeno)</w:t>
      </w:r>
    </w:p>
    <w:p w14:paraId="691B071A"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4CEC6110" w14:textId="77777777" w:rsidR="001D2D25" w:rsidRPr="00C4673F" w:rsidRDefault="001D2D25" w:rsidP="001D2D25">
      <w:pPr>
        <w:rPr>
          <w:noProof/>
        </w:rPr>
      </w:pPr>
      <w:r w:rsidRPr="001D2D25">
        <w:rPr>
          <w:rStyle w:val="CRMinorChangeAdded"/>
          <w:noProof/>
          <w:lang w:val="sl-SI"/>
        </w:rPr>
        <w:t>3</w:t>
      </w:r>
      <w:r w:rsidRPr="001D2D25">
        <w:rPr>
          <w:rStyle w:val="CRMinorChangeDeleted"/>
          <w:noProof/>
          <w:lang w:val="sl-SI"/>
        </w:rPr>
        <w:t>2</w:t>
      </w:r>
      <w:r w:rsidRPr="00C4673F">
        <w:rPr>
          <w:noProof/>
        </w:rPr>
        <w:t>. Če v zvezi s primeri iz točk (c), (d), (f), (g) in (h) odstavka 1 tega člena ni nobene pravnomočne sodbe ali, kadar je ustrezno, pravnomočne upravne odločbe ali če gre za primer iz točk</w:t>
      </w:r>
      <w:r w:rsidRPr="001D2D25">
        <w:rPr>
          <w:rStyle w:val="CRMinorChangeDeleted"/>
          <w:noProof/>
          <w:lang w:val="sl-SI"/>
        </w:rPr>
        <w:t>e</w:t>
      </w:r>
      <w:r w:rsidRPr="00C4673F">
        <w:rPr>
          <w:noProof/>
        </w:rPr>
        <w:t xml:space="preserve"> (e)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in (i)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odstavka 1 tega člena, odgovorni odredbodajalec izključi osebo ali subjekt iz člena </w:t>
      </w:r>
      <w:r w:rsidRPr="001D2D25">
        <w:rPr>
          <w:rStyle w:val="CRMinorChangeAdded"/>
          <w:noProof/>
          <w:lang w:val="sl-SI"/>
        </w:rPr>
        <w:t>138</w:t>
      </w:r>
      <w:r w:rsidRPr="001D2D25">
        <w:rPr>
          <w:rStyle w:val="CRMinorChangeDeleted"/>
          <w:noProof/>
          <w:lang w:val="sl-SI"/>
        </w:rPr>
        <w:t>135</w:t>
      </w:r>
      <w:r w:rsidRPr="00C4673F">
        <w:rPr>
          <w:noProof/>
        </w:rPr>
        <w:t>(2) na podlagi predhodne pravne opredelitve ravnanja iz navedenih točk ob upoštevanju ugotovljenih dejstev ali drugih ugotovitev iz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w:t>
      </w:r>
    </w:p>
    <w:p w14:paraId="23547CE1" w14:textId="77777777" w:rsidR="001D2D25" w:rsidRPr="00C4673F" w:rsidRDefault="001D2D25" w:rsidP="001D2D25">
      <w:pPr>
        <w:rPr>
          <w:noProof/>
        </w:rPr>
      </w:pPr>
      <w:r w:rsidRPr="00C4673F">
        <w:rPr>
          <w:noProof/>
        </w:rPr>
        <w:t>Predhodna opredelitev iz prvega pododstavka tega odstavka ne posega v oceno ravnanja zadevne osebe ali subjekta iz člena </w:t>
      </w:r>
      <w:r w:rsidRPr="001D2D25">
        <w:rPr>
          <w:rStyle w:val="CRMinorChangeAdded"/>
          <w:noProof/>
          <w:lang w:val="sl-SI"/>
        </w:rPr>
        <w:t>138</w:t>
      </w:r>
      <w:r w:rsidRPr="001D2D25">
        <w:rPr>
          <w:rStyle w:val="CRMinorChangeDeleted"/>
          <w:noProof/>
          <w:lang w:val="sl-SI"/>
        </w:rPr>
        <w:t>135</w:t>
      </w:r>
      <w:r w:rsidRPr="00C4673F">
        <w:rPr>
          <w:noProof/>
        </w:rPr>
        <w:t>(2), ki jo v skladu z nacionalnim pravom izvedejo pristojni organi držav članic. Odgovorni odredbodajalec odločitev o izključitvi osebe ali subjekta iz člena </w:t>
      </w:r>
      <w:r w:rsidRPr="001D2D25">
        <w:rPr>
          <w:rStyle w:val="CRMinorChangeAdded"/>
          <w:noProof/>
          <w:lang w:val="sl-SI"/>
        </w:rPr>
        <w:t>138</w:t>
      </w:r>
      <w:r w:rsidRPr="001D2D25">
        <w:rPr>
          <w:rStyle w:val="CRMinorChangeDeleted"/>
          <w:noProof/>
          <w:lang w:val="sl-SI"/>
        </w:rPr>
        <w:t>135</w:t>
      </w:r>
      <w:r w:rsidRPr="00C4673F">
        <w:rPr>
          <w:noProof/>
        </w:rPr>
        <w:t>(2) in/ali naložitvi denarne kazni prejemniku pregleda takoj po uradnem obvestilu o pravnomočni sodbi ali pravnomočni upravni odločbi. V primerih, ko v pravnomočni sodbi ali pravnomočni upravni odločbi ni določeno trajanje izključitve, to določi odgovorni odredbodajalec na podlagi odkritih dejstev in ugotovitev ter ob upoštevanju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w:t>
      </w:r>
    </w:p>
    <w:p w14:paraId="7B4783F3" w14:textId="77777777" w:rsidR="001D2D25" w:rsidRPr="00C4673F" w:rsidRDefault="001D2D25" w:rsidP="001D2D25">
      <w:pPr>
        <w:rPr>
          <w:noProof/>
        </w:rPr>
      </w:pPr>
      <w:r w:rsidRPr="00C4673F">
        <w:rPr>
          <w:noProof/>
        </w:rPr>
        <w:t>Kadar v skladu s takšno pravnomočno sodbo ali pravnomočno upravno odločbo pri osebi ali subjektu iz člena </w:t>
      </w:r>
      <w:r w:rsidRPr="001D2D25">
        <w:rPr>
          <w:rStyle w:val="CRMinorChangeAdded"/>
          <w:noProof/>
          <w:lang w:val="sl-SI"/>
        </w:rPr>
        <w:t>138</w:t>
      </w:r>
      <w:r w:rsidRPr="001D2D25">
        <w:rPr>
          <w:rStyle w:val="CRMinorChangeDeleted"/>
          <w:noProof/>
          <w:lang w:val="sl-SI"/>
        </w:rPr>
        <w:t>135</w:t>
      </w:r>
      <w:r w:rsidRPr="00C4673F">
        <w:rPr>
          <w:noProof/>
        </w:rPr>
        <w:t>(2) ni bilo ugotovljeno ravnanje, za katero velja predhodna pravna opredelitev in na podlagi katerega je bila oseba ali subjekt izključen, odgovorni odredbodajalec brez odlašanja prekliče to izključitev in/ali po potrebi povrne morebitne naložene denarne kazni.</w:t>
      </w:r>
    </w:p>
    <w:p w14:paraId="019DF4AC" w14:textId="77777777" w:rsidR="001D2D25" w:rsidRPr="00C4673F" w:rsidRDefault="001D2D25" w:rsidP="001D2D25">
      <w:pPr>
        <w:rPr>
          <w:noProof/>
        </w:rPr>
      </w:pPr>
      <w:r w:rsidRPr="00C4673F">
        <w:rPr>
          <w:noProof/>
        </w:rPr>
        <w:t>Dejstva in ugotovitve iz prvega pododstavka vključujejo zlasti:</w:t>
      </w:r>
    </w:p>
    <w:p w14:paraId="23C01379" w14:textId="77777777" w:rsidR="001D2D25" w:rsidRPr="00C4673F" w:rsidRDefault="001D2D25" w:rsidP="001D2D25">
      <w:pPr>
        <w:pStyle w:val="Point0"/>
        <w:rPr>
          <w:noProof/>
        </w:rPr>
      </w:pPr>
      <w:r w:rsidRPr="00C4673F">
        <w:rPr>
          <w:noProof/>
        </w:rPr>
        <w:tab/>
        <w:t>(a)</w:t>
      </w:r>
      <w:r w:rsidRPr="00C4673F">
        <w:rPr>
          <w:noProof/>
        </w:rPr>
        <w:tab/>
        <w:t>dejstva, ugotovljena pri revizijah ali preiskavah, ki jih opravi EJT – za tiste države članice, ki so vključene v okrepljeno sodelovanje na podlagi Uredbe (EU) 2017/1939 –, Računsko sodišče, OLAF ali notranji revizor, ali pri katerem koli drugem preverjanju, reviziji ali kontroli, opravljeni pod odgovornostjo odredbodajalca;</w:t>
      </w:r>
    </w:p>
    <w:p w14:paraId="1AB7CA26" w14:textId="77777777" w:rsidR="001D2D25" w:rsidRPr="00C4673F" w:rsidRDefault="001D2D25" w:rsidP="001D2D25">
      <w:pPr>
        <w:pStyle w:val="Point0"/>
        <w:rPr>
          <w:noProof/>
        </w:rPr>
      </w:pPr>
      <w:r w:rsidRPr="00C4673F">
        <w:rPr>
          <w:noProof/>
        </w:rPr>
        <w:tab/>
        <w:t>(b)</w:t>
      </w:r>
      <w:r w:rsidRPr="00C4673F">
        <w:rPr>
          <w:noProof/>
        </w:rPr>
        <w:tab/>
        <w:t>nepravnomočne upravne odločbe, ki lahko vključujejo disciplinske ukrepe, ki jih sprejme pristojni nadzorni organ, odgovoren za to, da preveri, ali se uporabljajo standardi poklicne etike;</w:t>
      </w:r>
    </w:p>
    <w:p w14:paraId="17D2D3D5" w14:textId="77777777" w:rsidR="001D2D25" w:rsidRPr="00C4673F" w:rsidRDefault="001D2D25" w:rsidP="001D2D25">
      <w:pPr>
        <w:pStyle w:val="Point0"/>
        <w:rPr>
          <w:noProof/>
        </w:rPr>
      </w:pPr>
      <w:r w:rsidRPr="00C4673F">
        <w:rPr>
          <w:noProof/>
        </w:rPr>
        <w:tab/>
        <w:t>(c)</w:t>
      </w:r>
      <w:r w:rsidRPr="00C4673F">
        <w:rPr>
          <w:noProof/>
        </w:rPr>
        <w:tab/>
        <w:t>dejstva iz odločitev oseb in subjektov, ki izvršujejo sredstva Unije v skladu s točko (c) prvega pododstavka člena 62(1);</w:t>
      </w:r>
    </w:p>
    <w:p w14:paraId="0E15612B" w14:textId="77777777" w:rsidR="001D2D25" w:rsidRPr="00C4673F" w:rsidRDefault="001D2D25" w:rsidP="001D2D25">
      <w:pPr>
        <w:pStyle w:val="Point0"/>
        <w:rPr>
          <w:noProof/>
        </w:rPr>
      </w:pPr>
      <w:r w:rsidRPr="00C4673F">
        <w:rPr>
          <w:noProof/>
        </w:rPr>
        <w:tab/>
        <w:t>(d)</w:t>
      </w:r>
      <w:r w:rsidRPr="00C4673F">
        <w:rPr>
          <w:noProof/>
        </w:rPr>
        <w:tab/>
        <w:t xml:space="preserve">informacije, posredovane v skladu s </w:t>
      </w:r>
      <w:r w:rsidRPr="001D2D25">
        <w:rPr>
          <w:rStyle w:val="CRMinorChangeDeleted"/>
          <w:noProof/>
          <w:lang w:val="sl-SI"/>
        </w:rPr>
        <w:t>točko (d) člena 142</w:t>
      </w:r>
      <w:r w:rsidRPr="00C4673F">
        <w:rPr>
          <w:noProof/>
        </w:rPr>
        <w:t xml:space="preserve"> </w:t>
      </w:r>
      <w:r w:rsidRPr="001D2D25">
        <w:rPr>
          <w:rStyle w:val="CRMinorChangeAdded"/>
          <w:noProof/>
          <w:lang w:val="sl-SI"/>
        </w:rPr>
        <w:t>členom 145</w:t>
      </w:r>
      <w:r w:rsidRPr="00C4673F">
        <w:rPr>
          <w:noProof/>
        </w:rPr>
        <w:t>(2)</w:t>
      </w:r>
      <w:r w:rsidRPr="001D2D25">
        <w:rPr>
          <w:rStyle w:val="CRMinorChangeAdded"/>
          <w:noProof/>
          <w:lang w:val="sl-SI"/>
        </w:rPr>
        <w:t>, točka (d),</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ter dejstva in ugotovitve, ugotovljeni v okviru upravnih ali sodnih postopkov na nacionalni ravni glede obstoja situacij za izključitev iz člena 139(1), točka (c)(iv), ali člena 139(1), točka (d),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 strani subjektov, ki izvršujejo sredstva Unije na podlagi </w:t>
      </w:r>
      <w:r w:rsidRPr="001D2D25">
        <w:rPr>
          <w:rStyle w:val="CRMinorChangeDeleted"/>
          <w:noProof/>
          <w:lang w:val="sl-SI"/>
        </w:rPr>
        <w:t>točke (b) prvega pododstavka</w:t>
      </w:r>
      <w:r w:rsidRPr="00C4673F">
        <w:rPr>
          <w:noProof/>
        </w:rPr>
        <w:t xml:space="preserve"> člena 62(1)</w:t>
      </w:r>
      <w:r w:rsidRPr="001D2D25">
        <w:rPr>
          <w:rStyle w:val="CRMinorChangeAdded"/>
          <w:noProof/>
          <w:lang w:val="sl-SI"/>
        </w:rPr>
        <w:t>, prvi pododstavek, točka (b)</w:t>
      </w:r>
      <w:r w:rsidRPr="00C4673F">
        <w:rPr>
          <w:noProof/>
        </w:rPr>
        <w:t>;</w:t>
      </w:r>
    </w:p>
    <w:p w14:paraId="653D7517" w14:textId="77777777" w:rsidR="001D2D25" w:rsidRPr="00C4673F" w:rsidRDefault="001D2D25" w:rsidP="001D2D25">
      <w:pPr>
        <w:pStyle w:val="Point0"/>
        <w:rPr>
          <w:noProof/>
        </w:rPr>
      </w:pPr>
      <w:r w:rsidRPr="00C4673F">
        <w:rPr>
          <w:noProof/>
        </w:rPr>
        <w:tab/>
        <w:t>(e)</w:t>
      </w:r>
      <w:r w:rsidRPr="00C4673F">
        <w:rPr>
          <w:noProof/>
        </w:rPr>
        <w:tab/>
        <w:t>sklepe Komisije v zvezi s kršitvijo konkurenčnega prava Unije ali sklepe nacionalnega pristojnega organa v zvezi s kršitvijo konkurenčnega prava Unije ali nacionalnega konkurenčnega prava.</w:t>
      </w:r>
    </w:p>
    <w:p w14:paraId="01C1D9F9" w14:textId="77777777" w:rsidR="001D2D25" w:rsidRPr="00C4673F" w:rsidRDefault="001D2D25" w:rsidP="001D2D25">
      <w:pPr>
        <w:rPr>
          <w:noProof/>
        </w:rPr>
      </w:pPr>
      <w:r w:rsidRPr="001D2D25">
        <w:rPr>
          <w:rStyle w:val="CRMinorChangeAdded"/>
          <w:noProof/>
          <w:lang w:val="sl-SI"/>
        </w:rPr>
        <w:t>4</w:t>
      </w:r>
      <w:r w:rsidRPr="001D2D25">
        <w:rPr>
          <w:rStyle w:val="CRMinorChangeDeleted"/>
          <w:noProof/>
          <w:lang w:val="sl-SI"/>
        </w:rPr>
        <w:t>3</w:t>
      </w:r>
      <w:r w:rsidRPr="00C4673F">
        <w:rPr>
          <w:noProof/>
        </w:rPr>
        <w:t>.</w:t>
      </w:r>
      <w:r w:rsidRPr="00C4673F">
        <w:rPr>
          <w:noProof/>
        </w:rPr>
        <w:tab/>
        <w:t>Pri vseh odločitvah odgovornega odredbodajalca, sprejetih na podlagi členov </w:t>
      </w:r>
      <w:r w:rsidRPr="001D2D25">
        <w:rPr>
          <w:rStyle w:val="CRMinorChangeAdded"/>
          <w:noProof/>
          <w:lang w:val="sl-SI"/>
        </w:rPr>
        <w:t>138</w:t>
      </w:r>
      <w:r w:rsidRPr="001D2D25">
        <w:rPr>
          <w:rStyle w:val="CRMinorChangeDeleted"/>
          <w:noProof/>
          <w:lang w:val="sl-SI"/>
        </w:rPr>
        <w:t>135</w:t>
      </w:r>
      <w:r w:rsidRPr="00C4673F">
        <w:rPr>
          <w:noProof/>
        </w:rPr>
        <w:t xml:space="preserve"> do </w:t>
      </w:r>
      <w:r w:rsidRPr="001D2D25">
        <w:rPr>
          <w:rStyle w:val="CRMinorChangeAdded"/>
          <w:noProof/>
          <w:lang w:val="sl-SI"/>
        </w:rPr>
        <w:t>145</w:t>
      </w:r>
      <w:r w:rsidRPr="001D2D25">
        <w:rPr>
          <w:rStyle w:val="CRMinorChangeDeleted"/>
          <w:noProof/>
          <w:lang w:val="sl-SI"/>
        </w:rPr>
        <w:t>142</w:t>
      </w:r>
      <w:r w:rsidRPr="00C4673F">
        <w:rPr>
          <w:noProof/>
        </w:rPr>
        <w:t>, oziroma, kadar je ustrezno, pri priporočilih posebne komisije iz člena </w:t>
      </w:r>
      <w:r w:rsidRPr="001D2D25">
        <w:rPr>
          <w:rStyle w:val="CRMinorChangeAdded"/>
          <w:noProof/>
          <w:lang w:val="sl-SI"/>
        </w:rPr>
        <w:t>146</w:t>
      </w:r>
      <w:r w:rsidRPr="001D2D25">
        <w:rPr>
          <w:rStyle w:val="CRMinorChangeDeleted"/>
          <w:noProof/>
          <w:lang w:val="sl-SI"/>
        </w:rPr>
        <w:t>143</w:t>
      </w:r>
      <w:r w:rsidRPr="00C4673F">
        <w:rPr>
          <w:noProof/>
        </w:rPr>
        <w:t xml:space="preserve"> se upošteva načelo sorazmernosti, zlasti pa še:</w:t>
      </w:r>
    </w:p>
    <w:p w14:paraId="04D3E2C1" w14:textId="77777777" w:rsidR="001D2D25" w:rsidRPr="00C4673F" w:rsidRDefault="001D2D25" w:rsidP="001D2D25">
      <w:pPr>
        <w:pStyle w:val="Point0"/>
        <w:rPr>
          <w:noProof/>
        </w:rPr>
      </w:pPr>
      <w:r w:rsidRPr="00C4673F">
        <w:rPr>
          <w:noProof/>
        </w:rPr>
        <w:tab/>
        <w:t>(a)</w:t>
      </w:r>
      <w:r w:rsidRPr="00C4673F">
        <w:rPr>
          <w:noProof/>
        </w:rPr>
        <w:tab/>
        <w:t>resnost položaja, vključno z učinkom na finančne interese in podobo Unije;</w:t>
      </w:r>
    </w:p>
    <w:p w14:paraId="4FAEA98E" w14:textId="77777777" w:rsidR="001D2D25" w:rsidRPr="00C4673F" w:rsidRDefault="001D2D25" w:rsidP="001D2D25">
      <w:pPr>
        <w:pStyle w:val="Point0"/>
        <w:rPr>
          <w:noProof/>
        </w:rPr>
      </w:pPr>
      <w:r w:rsidRPr="00C4673F">
        <w:rPr>
          <w:noProof/>
        </w:rPr>
        <w:tab/>
        <w:t>(b)</w:t>
      </w:r>
      <w:r w:rsidRPr="00C4673F">
        <w:rPr>
          <w:noProof/>
        </w:rPr>
        <w:tab/>
        <w:t>čas, ki je pretekel od zadevnega ravnanja;</w:t>
      </w:r>
    </w:p>
    <w:p w14:paraId="7AAB9A32" w14:textId="77777777" w:rsidR="001D2D25" w:rsidRPr="00C4673F" w:rsidRDefault="001D2D25" w:rsidP="001D2D25">
      <w:pPr>
        <w:pStyle w:val="Point0"/>
        <w:rPr>
          <w:noProof/>
        </w:rPr>
      </w:pPr>
      <w:r w:rsidRPr="00C4673F">
        <w:rPr>
          <w:noProof/>
        </w:rPr>
        <w:tab/>
        <w:t>(c)</w:t>
      </w:r>
      <w:r w:rsidRPr="00C4673F">
        <w:rPr>
          <w:noProof/>
        </w:rPr>
        <w:tab/>
        <w:t>trajanje ravnanja in njegova ponovitev;</w:t>
      </w:r>
    </w:p>
    <w:p w14:paraId="2447571E" w14:textId="77777777" w:rsidR="001D2D25" w:rsidRPr="00C4673F" w:rsidRDefault="001D2D25" w:rsidP="001D2D25">
      <w:pPr>
        <w:pStyle w:val="Point0"/>
        <w:rPr>
          <w:noProof/>
        </w:rPr>
      </w:pPr>
      <w:r w:rsidRPr="00C4673F">
        <w:rPr>
          <w:noProof/>
        </w:rPr>
        <w:tab/>
        <w:t>(d)</w:t>
      </w:r>
      <w:r w:rsidRPr="00C4673F">
        <w:rPr>
          <w:noProof/>
        </w:rPr>
        <w:tab/>
        <w:t>ali je bilo ravnanje namerno oziroma stopnja izkazane malomarnosti;</w:t>
      </w:r>
    </w:p>
    <w:p w14:paraId="5FE5E38D" w14:textId="77777777" w:rsidR="001D2D25" w:rsidRPr="00C4673F" w:rsidRDefault="001D2D25" w:rsidP="001D2D25">
      <w:pPr>
        <w:pStyle w:val="Point0"/>
        <w:rPr>
          <w:noProof/>
        </w:rPr>
      </w:pPr>
      <w:r w:rsidRPr="00C4673F">
        <w:rPr>
          <w:noProof/>
        </w:rPr>
        <w:tab/>
        <w:t>(e)</w:t>
      </w:r>
      <w:r w:rsidRPr="00C4673F">
        <w:rPr>
          <w:noProof/>
        </w:rPr>
        <w:tab/>
        <w:t>v primerih iz točke (b) odstavka 1, ali je zadevni znesek omejen;</w:t>
      </w:r>
    </w:p>
    <w:p w14:paraId="11578745" w14:textId="77777777" w:rsidR="001D2D25" w:rsidRPr="00C4673F" w:rsidRDefault="001D2D25" w:rsidP="001D2D25">
      <w:pPr>
        <w:pStyle w:val="Point0"/>
        <w:rPr>
          <w:noProof/>
        </w:rPr>
      </w:pPr>
      <w:r w:rsidRPr="00C4673F">
        <w:rPr>
          <w:noProof/>
        </w:rPr>
        <w:tab/>
        <w:t>(f)</w:t>
      </w:r>
      <w:r w:rsidRPr="00C4673F">
        <w:rPr>
          <w:noProof/>
        </w:rPr>
        <w:tab/>
        <w:t>kakršne koli druge olajševalne okoliščine, na primer:</w:t>
      </w:r>
    </w:p>
    <w:p w14:paraId="65ED1CE2" w14:textId="77777777" w:rsidR="001D2D25" w:rsidRPr="00C4673F" w:rsidRDefault="001D2D25" w:rsidP="001D2D25">
      <w:pPr>
        <w:pStyle w:val="Point1"/>
        <w:rPr>
          <w:noProof/>
        </w:rPr>
      </w:pPr>
      <w:r w:rsidRPr="00C4673F">
        <w:rPr>
          <w:noProof/>
        </w:rPr>
        <w:tab/>
        <w:t>(i)</w:t>
      </w:r>
      <w:r w:rsidRPr="00C4673F">
        <w:rPr>
          <w:noProof/>
        </w:rPr>
        <w:tab/>
        <w:t>v kolikšni meri je zadevna oseba ali subjekt iz člena </w:t>
      </w:r>
      <w:r w:rsidRPr="001D2D25">
        <w:rPr>
          <w:rStyle w:val="CRMinorChangeAdded"/>
          <w:noProof/>
          <w:lang w:val="sl-SI"/>
        </w:rPr>
        <w:t>138</w:t>
      </w:r>
      <w:r w:rsidRPr="001D2D25">
        <w:rPr>
          <w:rStyle w:val="CRMinorChangeDeleted"/>
          <w:noProof/>
          <w:lang w:val="sl-SI"/>
        </w:rPr>
        <w:t>135</w:t>
      </w:r>
      <w:r w:rsidRPr="00C4673F">
        <w:rPr>
          <w:noProof/>
        </w:rPr>
        <w:t>(2) – glede na ugotovitve odgovornega odredbodajalca – sodeloval z zadevnim pristojnim organom in prispeval k preiskavi ali</w:t>
      </w:r>
    </w:p>
    <w:p w14:paraId="5479FA7E" w14:textId="77777777" w:rsidR="001D2D25" w:rsidRPr="00C4673F" w:rsidRDefault="001D2D25" w:rsidP="001D2D25">
      <w:pPr>
        <w:pStyle w:val="Point1"/>
        <w:rPr>
          <w:noProof/>
        </w:rPr>
      </w:pPr>
      <w:r w:rsidRPr="00C4673F">
        <w:rPr>
          <w:noProof/>
        </w:rPr>
        <w:tab/>
        <w:t>(ii)</w:t>
      </w:r>
      <w:r w:rsidRPr="00C4673F">
        <w:rPr>
          <w:noProof/>
        </w:rPr>
        <w:tab/>
        <w:t>razkritje situacije za izključitev z izjavo iz člena </w:t>
      </w:r>
      <w:r w:rsidRPr="001D2D25">
        <w:rPr>
          <w:rStyle w:val="CRMinorChangeAdded"/>
          <w:noProof/>
          <w:lang w:val="sl-SI"/>
        </w:rPr>
        <w:t>140</w:t>
      </w:r>
      <w:r w:rsidRPr="001D2D25">
        <w:rPr>
          <w:rStyle w:val="CRMinorChangeDeleted"/>
          <w:noProof/>
          <w:lang w:val="sl-SI"/>
        </w:rPr>
        <w:t>137</w:t>
      </w:r>
      <w:r w:rsidRPr="00C4673F">
        <w:rPr>
          <w:noProof/>
        </w:rPr>
        <w:t>(1)</w:t>
      </w:r>
      <w:r w:rsidRPr="001D2D25">
        <w:rPr>
          <w:rStyle w:val="CRMinorChangeDeleted"/>
          <w:noProof/>
          <w:lang w:val="sl-SI"/>
        </w:rPr>
        <w:t>.</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xml:space="preserve"> ali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p>
    <w:p w14:paraId="668B9F4B" w14:textId="77777777" w:rsidR="001D2D25" w:rsidRPr="001D2D25" w:rsidRDefault="001D2D25" w:rsidP="001D2D25">
      <w:pPr>
        <w:pStyle w:val="CRSeparator"/>
        <w:rPr>
          <w:noProof/>
          <w:lang w:val="sl-SI"/>
        </w:rPr>
      </w:pPr>
    </w:p>
    <w:p w14:paraId="156AF330"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3004457" w14:textId="77777777" w:rsidR="001D2D25" w:rsidRPr="00C4673F" w:rsidRDefault="001D2D25" w:rsidP="001D2D25">
      <w:pPr>
        <w:pStyle w:val="Point1"/>
        <w:rPr>
          <w:noProof/>
        </w:rPr>
      </w:pPr>
      <w:r w:rsidRPr="00C4673F">
        <w:rPr>
          <w:noProof/>
          <w:highlight w:val="lightGray"/>
        </w:rPr>
        <w:t>(iii)</w:t>
      </w:r>
      <w:r w:rsidRPr="0028472F">
        <w:rPr>
          <w:noProof/>
          <w:highlight w:val="lightGray"/>
        </w:rPr>
        <w:tab/>
      </w:r>
      <w:r w:rsidRPr="00C4673F">
        <w:rPr>
          <w:noProof/>
          <w:highlight w:val="lightGray"/>
        </w:rPr>
        <w:t>ukrepi, ki jih je država članica proti osebi ali subjektu sprejela v skladu s členom 63(2).</w:t>
      </w:r>
    </w:p>
    <w:p w14:paraId="7C4A9784" w14:textId="77777777" w:rsidR="001D2D25" w:rsidRPr="001D2D25" w:rsidRDefault="001D2D25" w:rsidP="001D2D25">
      <w:pPr>
        <w:pStyle w:val="CRSeparator"/>
        <w:rPr>
          <w:noProof/>
          <w:lang w:val="sl-SI"/>
        </w:rPr>
      </w:pPr>
    </w:p>
    <w:p w14:paraId="54A3A1F5" w14:textId="77777777" w:rsidR="001D2D25" w:rsidRPr="001D2D25" w:rsidRDefault="001D2D25" w:rsidP="001D2D25">
      <w:pPr>
        <w:pStyle w:val="CRReference"/>
        <w:rPr>
          <w:noProof/>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2018/1046 (prilagojeno)</w:t>
      </w:r>
    </w:p>
    <w:p w14:paraId="24890959"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383870E7" w14:textId="77777777" w:rsidR="001D2D25" w:rsidRPr="00C4673F" w:rsidRDefault="001D2D25" w:rsidP="001D2D25">
      <w:pPr>
        <w:rPr>
          <w:noProof/>
        </w:rPr>
      </w:pPr>
      <w:r w:rsidRPr="001D2D25">
        <w:rPr>
          <w:rStyle w:val="CRMinorChangeAdded"/>
          <w:noProof/>
          <w:lang w:val="sl-SI"/>
        </w:rPr>
        <w:t>5</w:t>
      </w:r>
      <w:r w:rsidRPr="001D2D25">
        <w:rPr>
          <w:rStyle w:val="CRMinorChangeDeleted"/>
          <w:noProof/>
          <w:lang w:val="sl-SI"/>
        </w:rPr>
        <w:t>4</w:t>
      </w:r>
      <w:r w:rsidRPr="00C4673F">
        <w:rPr>
          <w:noProof/>
        </w:rPr>
        <w:t>.</w:t>
      </w:r>
      <w:r w:rsidRPr="00C4673F">
        <w:rPr>
          <w:noProof/>
        </w:rPr>
        <w:tab/>
        <w:t>Odgovorni odredbodajalec osebo ali subjekt iz člena </w:t>
      </w:r>
      <w:r w:rsidRPr="001D2D25">
        <w:rPr>
          <w:rStyle w:val="CRMinorChangeAdded"/>
          <w:noProof/>
          <w:lang w:val="sl-SI"/>
        </w:rPr>
        <w:t>138</w:t>
      </w:r>
      <w:r w:rsidRPr="001D2D25">
        <w:rPr>
          <w:rStyle w:val="CRMinorChangeDeleted"/>
          <w:noProof/>
          <w:lang w:val="sl-SI"/>
        </w:rPr>
        <w:t>135</w:t>
      </w:r>
      <w:r w:rsidRPr="00C4673F">
        <w:rPr>
          <w:noProof/>
        </w:rPr>
        <w:t>(2) izključi, kadar:</w:t>
      </w:r>
    </w:p>
    <w:p w14:paraId="68501207" w14:textId="77777777" w:rsidR="001D2D25" w:rsidRPr="00C4673F" w:rsidRDefault="001D2D25" w:rsidP="001D2D25">
      <w:pPr>
        <w:pStyle w:val="Point0"/>
        <w:rPr>
          <w:noProof/>
        </w:rPr>
      </w:pPr>
      <w:r w:rsidRPr="00C4673F">
        <w:rPr>
          <w:noProof/>
        </w:rPr>
        <w:tab/>
        <w:t>(a)</w:t>
      </w:r>
      <w:r w:rsidRPr="00C4673F">
        <w:rPr>
          <w:noProof/>
        </w:rPr>
        <w:tab/>
        <w:t>je fizična ali pravna oseba, ki je članica upravnega, vodstvenega ali nadzornega organa osebe ali subjekta iz člena </w:t>
      </w:r>
      <w:r w:rsidRPr="001D2D25">
        <w:rPr>
          <w:rStyle w:val="CRMinorChangeAdded"/>
          <w:noProof/>
          <w:lang w:val="sl-SI"/>
        </w:rPr>
        <w:t>138</w:t>
      </w:r>
      <w:r w:rsidRPr="001D2D25">
        <w:rPr>
          <w:rStyle w:val="CRMinorChangeDeleted"/>
          <w:noProof/>
          <w:lang w:val="sl-SI"/>
        </w:rPr>
        <w:t>135</w:t>
      </w:r>
      <w:r w:rsidRPr="00C4673F">
        <w:rPr>
          <w:noProof/>
        </w:rPr>
        <w:t xml:space="preserve">(2) ali ki ima pooblastila za zastopanje, odločanje ali </w:t>
      </w:r>
      <w:r w:rsidRPr="001D2D25">
        <w:rPr>
          <w:rStyle w:val="CRDeleted"/>
          <w:noProof/>
          <w:lang w:val="sl-SI"/>
        </w:rPr>
        <w:t>nadzor</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kontrolo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 zvezi z navedenimi osebami ali subjekti, v eni ali več situacijah iz točk (c) do (</w:t>
      </w:r>
      <w:r w:rsidRPr="001D2D25">
        <w:rPr>
          <w:rStyle w:val="CRRefonteDeleted"/>
          <w:noProof/>
          <w:highlight w:val="lightGray"/>
          <w:lang w:val="sl-SI"/>
        </w:rPr>
        <w:t>h</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odstavka 1 tega člena;</w:t>
      </w:r>
    </w:p>
    <w:p w14:paraId="62D074A7" w14:textId="77777777" w:rsidR="001D2D25" w:rsidRPr="00C4673F" w:rsidRDefault="001D2D25" w:rsidP="001D2D25">
      <w:pPr>
        <w:pStyle w:val="Point0"/>
        <w:rPr>
          <w:noProof/>
        </w:rPr>
      </w:pPr>
      <w:r w:rsidRPr="00C4673F">
        <w:rPr>
          <w:noProof/>
        </w:rPr>
        <w:tab/>
        <w:t>(b)</w:t>
      </w:r>
      <w:r w:rsidRPr="00C4673F">
        <w:rPr>
          <w:noProof/>
        </w:rPr>
        <w:tab/>
        <w:t>je fizična ali pravna oseba, ki prevzame neomejeno odgovornost za dolgove osebe ali subjekta iz člena </w:t>
      </w:r>
      <w:r w:rsidRPr="001D2D25">
        <w:rPr>
          <w:rStyle w:val="CRMinorChangeAdded"/>
          <w:noProof/>
          <w:lang w:val="sl-SI"/>
        </w:rPr>
        <w:t>138</w:t>
      </w:r>
      <w:r w:rsidRPr="001D2D25">
        <w:rPr>
          <w:rStyle w:val="CRMinorChangeDeleted"/>
          <w:noProof/>
          <w:lang w:val="sl-SI"/>
        </w:rPr>
        <w:t>135</w:t>
      </w:r>
      <w:r w:rsidRPr="00C4673F">
        <w:rPr>
          <w:noProof/>
        </w:rPr>
        <w:t>(2), v eni ali več situacij iz točke (a) ali (b) odstavka 1 tega člena;</w:t>
      </w:r>
    </w:p>
    <w:p w14:paraId="721809E6" w14:textId="77777777" w:rsidR="001D2D25" w:rsidRPr="00C4673F" w:rsidRDefault="001D2D25" w:rsidP="001D2D25">
      <w:pPr>
        <w:pStyle w:val="Point0"/>
        <w:rPr>
          <w:noProof/>
        </w:rPr>
      </w:pPr>
      <w:r w:rsidRPr="00C4673F">
        <w:rPr>
          <w:noProof/>
        </w:rPr>
        <w:tab/>
        <w:t>(c)</w:t>
      </w:r>
      <w:r w:rsidRPr="00C4673F">
        <w:rPr>
          <w:noProof/>
        </w:rPr>
        <w:tab/>
        <w:t>je fizična oseba, ki je nujna za dodelitev ali izvršitev pravne obveznosti, v eni ali več situacijah iz točk (c) do (</w:t>
      </w:r>
      <w:r w:rsidRPr="001D2D25">
        <w:rPr>
          <w:rStyle w:val="CRRefonteDeleted"/>
          <w:noProof/>
          <w:highlight w:val="lightGray"/>
          <w:lang w:val="sl-SI"/>
        </w:rPr>
        <w:t>h</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odstavka 1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xml:space="preserve"> tega člena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w:t>
      </w:r>
    </w:p>
    <w:p w14:paraId="1F40B797" w14:textId="77777777" w:rsidR="001D2D25" w:rsidRPr="001D2D25" w:rsidRDefault="001D2D25" w:rsidP="001D2D25">
      <w:pPr>
        <w:pStyle w:val="CRSeparator"/>
        <w:rPr>
          <w:noProof/>
          <w:lang w:val="sl-SI"/>
        </w:rPr>
      </w:pPr>
    </w:p>
    <w:p w14:paraId="10CFD93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0CD307C" w14:textId="77777777" w:rsidR="001D2D25" w:rsidRPr="00C4673F" w:rsidRDefault="001D2D25" w:rsidP="001D2D25">
      <w:pPr>
        <w:rPr>
          <w:noProof/>
          <w:highlight w:val="lightGray"/>
        </w:rPr>
      </w:pPr>
      <w:r w:rsidRPr="00C4673F">
        <w:rPr>
          <w:noProof/>
          <w:highlight w:val="lightGray"/>
        </w:rPr>
        <w:t>Odgovorni odredbodajalec zagotovi, da je fizična oseba, ki je v eni ali več situacijah iz prvega pododstavka, izključena.</w:t>
      </w:r>
    </w:p>
    <w:p w14:paraId="2AC9B12E" w14:textId="77777777" w:rsidR="001D2D25" w:rsidRPr="00C4673F" w:rsidRDefault="001D2D25" w:rsidP="001D2D25">
      <w:pPr>
        <w:rPr>
          <w:noProof/>
          <w:highlight w:val="lightGray"/>
        </w:rPr>
      </w:pPr>
      <w:r w:rsidRPr="00C4673F">
        <w:rPr>
          <w:noProof/>
          <w:highlight w:val="lightGray"/>
        </w:rPr>
        <w:t>6. Kadar je oseba ali subjekt iz člena 138(2), točke (a) do (f) in (h) do (k), izključen, lahko odgovorni odredbodajalec izključi tudi dejanskega lastnika ali kateri koli povezani subjekt izključenega subjekta ali mu naloži denarno kazen. Pri vsaki odločitvi odgovornega odredbodajalca ali, kadar je ustrezno, v priporočilu posebne komisije iz člena 146 se upošteva, ali (i) je izključeni subjekt funkcionalno neodvisen od svojega povezanega subjekta in dejanskega lastnika; (ii) kršitev izključenega subjekta ni posledica neizvajanja nadzora ali vzdrževanja ustreznih kontrol; (iii) je izločeni subjekt sprejel poslovno odločitev, ne da bi nanj vplival povezani subjekt ali dejanski lastnik.</w:t>
      </w:r>
    </w:p>
    <w:p w14:paraId="169F0B07" w14:textId="77777777" w:rsidR="001D2D25" w:rsidRPr="001D2D25" w:rsidRDefault="001D2D25" w:rsidP="001D2D25">
      <w:pPr>
        <w:pStyle w:val="CRSeparator"/>
        <w:rPr>
          <w:noProof/>
          <w:lang w:val="sl-SI"/>
        </w:rPr>
      </w:pPr>
    </w:p>
    <w:p w14:paraId="6E76D2CC"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5F81D258" w14:textId="77777777" w:rsidR="001D2D25" w:rsidRPr="00C4673F" w:rsidRDefault="001D2D25" w:rsidP="001D2D25">
      <w:pPr>
        <w:rPr>
          <w:noProof/>
        </w:rPr>
      </w:pPr>
      <w:r w:rsidRPr="001D2D25">
        <w:rPr>
          <w:rStyle w:val="CRMinorChangeAdded"/>
          <w:noProof/>
          <w:lang w:val="sl-SI"/>
        </w:rPr>
        <w:t>7</w:t>
      </w:r>
      <w:r w:rsidRPr="001D2D25">
        <w:rPr>
          <w:rStyle w:val="CRMinorChangeDeleted"/>
          <w:noProof/>
          <w:lang w:val="sl-SI"/>
        </w:rPr>
        <w:t>5</w:t>
      </w:r>
      <w:r w:rsidRPr="00C4673F">
        <w:rPr>
          <w:noProof/>
        </w:rPr>
        <w:t>. V primerih iz odstavka </w:t>
      </w:r>
      <w:r w:rsidRPr="001D2D25">
        <w:rPr>
          <w:rStyle w:val="CRMinorChangeAdded"/>
          <w:noProof/>
          <w:lang w:val="sl-SI"/>
        </w:rPr>
        <w:t>3</w:t>
      </w:r>
      <w:r w:rsidRPr="001D2D25">
        <w:rPr>
          <w:rStyle w:val="CRMinorChangeDeleted"/>
          <w:noProof/>
          <w:lang w:val="sl-SI"/>
        </w:rPr>
        <w:t>2</w:t>
      </w:r>
      <w:r w:rsidRPr="00C4673F">
        <w:rPr>
          <w:noProof/>
        </w:rPr>
        <w:t xml:space="preserve"> tega člena lahko odgovorni odredbodajalec brez predhodnega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 xml:space="preserve"> začasno izključi osebo ali subjekt iz člena </w:t>
      </w:r>
      <w:r w:rsidRPr="001D2D25">
        <w:rPr>
          <w:rStyle w:val="CRMinorChangeAdded"/>
          <w:noProof/>
          <w:lang w:val="sl-SI"/>
        </w:rPr>
        <w:t>138</w:t>
      </w:r>
      <w:r w:rsidRPr="001D2D25">
        <w:rPr>
          <w:rStyle w:val="CRMinorChangeDeleted"/>
          <w:noProof/>
          <w:lang w:val="sl-SI"/>
        </w:rPr>
        <w:t>135</w:t>
      </w:r>
      <w:r w:rsidRPr="00C4673F">
        <w:rPr>
          <w:noProof/>
        </w:rPr>
        <w:t>(2), kadar bi njegova udeležba v postopku dodeljevanja ali njegova izbira za izvrševanje sredstev Unije pomenila resno in neposredno grožnjo za finančne interese Unije. Odgovorni odredbodajalec se v takšnih primerih nemudoma obrne na posebno komisijo iz člena </w:t>
      </w:r>
      <w:r w:rsidRPr="001D2D25">
        <w:rPr>
          <w:rStyle w:val="CRMinorChangeAdded"/>
          <w:noProof/>
          <w:lang w:val="sl-SI"/>
        </w:rPr>
        <w:t>146</w:t>
      </w:r>
      <w:r w:rsidRPr="001D2D25">
        <w:rPr>
          <w:rStyle w:val="CRMinorChangeDeleted"/>
          <w:noProof/>
          <w:lang w:val="sl-SI"/>
        </w:rPr>
        <w:t>143</w:t>
      </w:r>
      <w:r w:rsidRPr="00C4673F">
        <w:rPr>
          <w:noProof/>
        </w:rPr>
        <w:t xml:space="preserve"> in končno odločitev sprejme najpozneje 14 dni po prejetju priporočila posebne komisije.</w:t>
      </w:r>
    </w:p>
    <w:p w14:paraId="126F6C16" w14:textId="77777777" w:rsidR="001D2D25" w:rsidRPr="001D2D25" w:rsidRDefault="001D2D25" w:rsidP="001D2D25">
      <w:pPr>
        <w:pStyle w:val="CRSeparator"/>
        <w:rPr>
          <w:rStyle w:val="CRRefonteDeleted"/>
          <w:noProof/>
          <w:lang w:val="sl-SI"/>
        </w:rPr>
      </w:pPr>
    </w:p>
    <w:p w14:paraId="579253F8" w14:textId="77777777" w:rsidR="001D2D25" w:rsidRPr="001D2D25" w:rsidRDefault="001D2D25" w:rsidP="001D2D25">
      <w:pPr>
        <w:pStyle w:val="CRReference"/>
        <w:rPr>
          <w:rStyle w:val="CRRefonteDeleted"/>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23AC31FA" w14:textId="77777777" w:rsidR="001D2D25" w:rsidRPr="00C4673F" w:rsidRDefault="001D2D25" w:rsidP="001D2D25">
      <w:pPr>
        <w:rPr>
          <w:noProof/>
          <w:highlight w:val="lightGray"/>
        </w:rPr>
      </w:pPr>
      <w:r w:rsidRPr="00C4673F">
        <w:rPr>
          <w:noProof/>
          <w:highlight w:val="lightGray"/>
        </w:rPr>
        <w:t>8.</w:t>
      </w:r>
      <w:r w:rsidRPr="0028472F">
        <w:rPr>
          <w:noProof/>
          <w:highlight w:val="lightGray"/>
        </w:rPr>
        <w:tab/>
      </w:r>
      <w:r w:rsidRPr="00C4673F">
        <w:rPr>
          <w:noProof/>
          <w:highlight w:val="lightGray"/>
        </w:rPr>
        <w:t>Na zahtevo odredbodajalca in kadar to zahtevajo narava ali okoliščine primera, se lahko prošnja za priporočilo posebne komisije iz člena 146 obravnava po hitrem postopku, kar pa ne posega v pravico zadevne osebe ali subjekta do zaslišanja.</w:t>
      </w:r>
    </w:p>
    <w:p w14:paraId="20061857" w14:textId="77777777" w:rsidR="001D2D25" w:rsidRPr="001D2D25" w:rsidRDefault="001D2D25" w:rsidP="001D2D25">
      <w:pPr>
        <w:pStyle w:val="CRSeparator"/>
        <w:rPr>
          <w:noProof/>
          <w:lang w:val="sl-SI"/>
        </w:rPr>
      </w:pPr>
    </w:p>
    <w:p w14:paraId="24E09740"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57173D54" w14:textId="77777777" w:rsidR="001D2D25" w:rsidRPr="00C4673F" w:rsidRDefault="001D2D25" w:rsidP="001D2D25">
      <w:pPr>
        <w:rPr>
          <w:noProof/>
        </w:rPr>
      </w:pPr>
      <w:r w:rsidRPr="001D2D25">
        <w:rPr>
          <w:rStyle w:val="CRMinorChangeAdded"/>
          <w:noProof/>
          <w:lang w:val="sl-SI"/>
        </w:rPr>
        <w:t>9</w:t>
      </w:r>
      <w:r w:rsidRPr="001D2D25">
        <w:rPr>
          <w:rStyle w:val="CRMinorChangeDeleted"/>
          <w:noProof/>
          <w:lang w:val="sl-SI"/>
        </w:rPr>
        <w:t>6</w:t>
      </w:r>
      <w:r w:rsidRPr="00C4673F">
        <w:rPr>
          <w:noProof/>
        </w:rPr>
        <w:t>.</w:t>
      </w:r>
      <w:r w:rsidRPr="00C4673F">
        <w:rPr>
          <w:noProof/>
        </w:rPr>
        <w:tab/>
        <w:t>Kadar je ustrezno, odgovorni odredbodajalec ob upoštevanju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 xml:space="preserve"> ne izključi osebe ali subjekta iz člena </w:t>
      </w:r>
      <w:r w:rsidRPr="001D2D25">
        <w:rPr>
          <w:rStyle w:val="CRMinorChangeAdded"/>
          <w:noProof/>
          <w:lang w:val="sl-SI"/>
        </w:rPr>
        <w:t>138</w:t>
      </w:r>
      <w:r w:rsidRPr="001D2D25">
        <w:rPr>
          <w:rStyle w:val="CRMinorChangeDeleted"/>
          <w:noProof/>
          <w:lang w:val="sl-SI"/>
        </w:rPr>
        <w:t>135</w:t>
      </w:r>
      <w:r w:rsidRPr="00C4673F">
        <w:rPr>
          <w:noProof/>
        </w:rPr>
        <w:t>(2) iz udeležbe v postopku dodeljevanja ali izbire za izvrševanje sredstev Unije, kadar:</w:t>
      </w:r>
    </w:p>
    <w:p w14:paraId="31989981" w14:textId="77777777" w:rsidR="001D2D25" w:rsidRPr="00C4673F" w:rsidRDefault="001D2D25" w:rsidP="001D2D25">
      <w:pPr>
        <w:pStyle w:val="Point0"/>
        <w:rPr>
          <w:noProof/>
        </w:rPr>
      </w:pPr>
      <w:r w:rsidRPr="00C4673F">
        <w:rPr>
          <w:noProof/>
        </w:rPr>
        <w:tab/>
        <w:t>(a)</w:t>
      </w:r>
      <w:r w:rsidRPr="00C4673F">
        <w:rPr>
          <w:noProof/>
        </w:rPr>
        <w:tab/>
        <w:t>je oseba ali subjekt sprejel popravne ukrepe, določene v odstavku 7 tega člena, v zadostni meri, da dokaže svojo zanesljivost. Ta točka se ne uporablja v primeru iz točke (d) odstavka 1 tega člena;</w:t>
      </w:r>
    </w:p>
    <w:p w14:paraId="4645C979" w14:textId="77777777" w:rsidR="001D2D25" w:rsidRPr="00C4673F" w:rsidRDefault="001D2D25" w:rsidP="001D2D25">
      <w:pPr>
        <w:pStyle w:val="Point0"/>
        <w:rPr>
          <w:noProof/>
        </w:rPr>
      </w:pPr>
      <w:r w:rsidRPr="00C4673F">
        <w:rPr>
          <w:noProof/>
        </w:rPr>
        <w:tab/>
        <w:t>(b)</w:t>
      </w:r>
      <w:r w:rsidRPr="00C4673F">
        <w:rPr>
          <w:noProof/>
        </w:rPr>
        <w:tab/>
        <w:t>je to za omejeno obdobje do sprejetja popravnih ukrepov, določenih v odstavku 7 tega člena, nujno za zagotovitev neprekinjenega delovanja;</w:t>
      </w:r>
    </w:p>
    <w:p w14:paraId="7E4EF81A" w14:textId="77777777" w:rsidR="001D2D25" w:rsidRPr="00C4673F" w:rsidRDefault="001D2D25" w:rsidP="001D2D25">
      <w:pPr>
        <w:pStyle w:val="Point0"/>
        <w:rPr>
          <w:noProof/>
        </w:rPr>
      </w:pPr>
      <w:r w:rsidRPr="00C4673F">
        <w:rPr>
          <w:noProof/>
        </w:rPr>
        <w:tab/>
        <w:t>(c)</w:t>
      </w:r>
      <w:r w:rsidRPr="00C4673F">
        <w:rPr>
          <w:noProof/>
        </w:rPr>
        <w:tab/>
        <w:t>bi bila takšna izključitev na podlagi meril iz odstavka 3 tega člena nesorazmerna.</w:t>
      </w:r>
    </w:p>
    <w:p w14:paraId="3690F2C9" w14:textId="77777777" w:rsidR="001D2D25" w:rsidRPr="00C4673F" w:rsidRDefault="001D2D25" w:rsidP="001D2D25">
      <w:pPr>
        <w:rPr>
          <w:noProof/>
        </w:rPr>
      </w:pPr>
      <w:r w:rsidRPr="00C4673F">
        <w:rPr>
          <w:noProof/>
        </w:rPr>
        <w:t>Poleg tega se točka (a) odstavka 1 tega člena ne uporablja za nakup blaga pod posebno ugodnimi pogoji od dobavitelja, ki gre v dokončno likvidacijo, ali upraviteljev v postopku zaradi insolventnosti, v okviru dogovora z upniki ali v podobnem postopku na podlagi prava Unije ali nacionalnega prava.</w:t>
      </w:r>
    </w:p>
    <w:p w14:paraId="71BECDE0" w14:textId="77777777" w:rsidR="001D2D25" w:rsidRPr="00C4673F" w:rsidRDefault="001D2D25" w:rsidP="001D2D25">
      <w:pPr>
        <w:rPr>
          <w:noProof/>
        </w:rPr>
      </w:pPr>
      <w:r w:rsidRPr="00C4673F">
        <w:rPr>
          <w:noProof/>
        </w:rPr>
        <w:t>V primerih neizključitve iz prvega in drugega pododstavka tega odstavka odgovorni odredbodajalec navede razloge za neizključitev osebe ali subjekta iz člena </w:t>
      </w:r>
      <w:r w:rsidRPr="001D2D25">
        <w:rPr>
          <w:rStyle w:val="CRMinorChangeAdded"/>
          <w:noProof/>
          <w:lang w:val="sl-SI"/>
        </w:rPr>
        <w:t>138</w:t>
      </w:r>
      <w:r w:rsidRPr="001D2D25">
        <w:rPr>
          <w:rStyle w:val="CRMinorChangeDeleted"/>
          <w:noProof/>
          <w:lang w:val="sl-SI"/>
        </w:rPr>
        <w:t>135</w:t>
      </w:r>
      <w:r w:rsidRPr="00C4673F">
        <w:rPr>
          <w:noProof/>
        </w:rPr>
        <w:t>(2) in te razloge sporoči posebni komisiji iz člena </w:t>
      </w:r>
      <w:r w:rsidRPr="001D2D25">
        <w:rPr>
          <w:rStyle w:val="CRMinorChangeAdded"/>
          <w:noProof/>
          <w:lang w:val="sl-SI"/>
        </w:rPr>
        <w:t>146</w:t>
      </w:r>
      <w:r w:rsidRPr="001D2D25">
        <w:rPr>
          <w:rStyle w:val="CRMinorChangeDeleted"/>
          <w:noProof/>
          <w:lang w:val="sl-SI"/>
        </w:rPr>
        <w:t>143</w:t>
      </w:r>
      <w:r w:rsidRPr="00C4673F">
        <w:rPr>
          <w:noProof/>
        </w:rPr>
        <w:t>.</w:t>
      </w:r>
    </w:p>
    <w:p w14:paraId="3FED07CE" w14:textId="77777777" w:rsidR="001D2D25" w:rsidRPr="00C4673F" w:rsidRDefault="001D2D25" w:rsidP="001D2D25">
      <w:pPr>
        <w:rPr>
          <w:noProof/>
        </w:rPr>
      </w:pPr>
      <w:r w:rsidRPr="001D2D25">
        <w:rPr>
          <w:rStyle w:val="CRMinorChangeAdded"/>
          <w:noProof/>
          <w:lang w:val="sl-SI"/>
        </w:rPr>
        <w:t>10</w:t>
      </w:r>
      <w:r w:rsidRPr="001D2D25">
        <w:rPr>
          <w:rStyle w:val="CRMinorChangeDeleted"/>
          <w:noProof/>
          <w:lang w:val="sl-SI"/>
        </w:rPr>
        <w:t>7</w:t>
      </w:r>
      <w:r w:rsidRPr="00C4673F">
        <w:rPr>
          <w:noProof/>
        </w:rPr>
        <w:t>.</w:t>
      </w:r>
      <w:r w:rsidRPr="00C4673F">
        <w:rPr>
          <w:noProof/>
        </w:rPr>
        <w:tab/>
        <w:t>Popravni ukrepi iz točke (a) prvega pododstavka odstavka 6 vključujejo zlasti:</w:t>
      </w:r>
    </w:p>
    <w:p w14:paraId="03514660" w14:textId="77777777" w:rsidR="001D2D25" w:rsidRPr="00C4673F" w:rsidRDefault="001D2D25" w:rsidP="001D2D25">
      <w:pPr>
        <w:pStyle w:val="Point0"/>
        <w:rPr>
          <w:noProof/>
        </w:rPr>
      </w:pPr>
      <w:r w:rsidRPr="00C4673F">
        <w:rPr>
          <w:noProof/>
        </w:rPr>
        <w:tab/>
        <w:t>(a)</w:t>
      </w:r>
      <w:r w:rsidRPr="00C4673F">
        <w:rPr>
          <w:noProof/>
        </w:rPr>
        <w:tab/>
        <w:t>ukrepe, namenjene ugotavljanju vzrokov za situacije, ki privedejo do izključitve, ter konkretne tehnične, organizacijske in kadrovske ukrepe na zadevnem področju poslovanja ali dejavnosti osebe ali subjekta iz člena </w:t>
      </w:r>
      <w:r w:rsidRPr="001D2D25">
        <w:rPr>
          <w:rStyle w:val="CRMinorChangeAdded"/>
          <w:noProof/>
          <w:lang w:val="sl-SI"/>
        </w:rPr>
        <w:t>138</w:t>
      </w:r>
      <w:r w:rsidRPr="001D2D25">
        <w:rPr>
          <w:rStyle w:val="CRMinorChangeDeleted"/>
          <w:noProof/>
          <w:lang w:val="sl-SI"/>
        </w:rPr>
        <w:t>135</w:t>
      </w:r>
      <w:r w:rsidRPr="00C4673F">
        <w:rPr>
          <w:noProof/>
        </w:rPr>
        <w:t>(2), ustrezne za to, da se ravnanje popravi in se prepreči njegova ponovitev;</w:t>
      </w:r>
    </w:p>
    <w:p w14:paraId="600590DD" w14:textId="77777777" w:rsidR="001D2D25" w:rsidRPr="00C4673F" w:rsidRDefault="001D2D25" w:rsidP="001D2D25">
      <w:pPr>
        <w:pStyle w:val="Point0"/>
        <w:rPr>
          <w:noProof/>
        </w:rPr>
      </w:pPr>
      <w:r w:rsidRPr="00C4673F">
        <w:rPr>
          <w:noProof/>
        </w:rPr>
        <w:tab/>
        <w:t>(b)</w:t>
      </w:r>
      <w:r w:rsidRPr="00C4673F">
        <w:rPr>
          <w:noProof/>
        </w:rPr>
        <w:tab/>
        <w:t>dokaz, da je oseba ali subjekt iz člena </w:t>
      </w:r>
      <w:r w:rsidRPr="001D2D25">
        <w:rPr>
          <w:rStyle w:val="CRMinorChangeAdded"/>
          <w:noProof/>
          <w:lang w:val="sl-SI"/>
        </w:rPr>
        <w:t>138</w:t>
      </w:r>
      <w:r w:rsidRPr="001D2D25">
        <w:rPr>
          <w:rStyle w:val="CRMinorChangeDeleted"/>
          <w:noProof/>
          <w:lang w:val="sl-SI"/>
        </w:rPr>
        <w:t>135</w:t>
      </w:r>
      <w:r w:rsidRPr="00C4673F">
        <w:rPr>
          <w:noProof/>
        </w:rPr>
        <w:t>(2) izvedel ukrepe za nadomestilo ali odpravo škode, povzročene finančnim interesom Unije zaradi osnovnih dejstev, ki so privedla do situacije za izključitev;</w:t>
      </w:r>
    </w:p>
    <w:p w14:paraId="50934CC5" w14:textId="77777777" w:rsidR="001D2D25" w:rsidRPr="00C4673F" w:rsidRDefault="001D2D25" w:rsidP="001D2D25">
      <w:pPr>
        <w:pStyle w:val="Point0"/>
        <w:rPr>
          <w:noProof/>
        </w:rPr>
      </w:pPr>
      <w:r w:rsidRPr="00C4673F">
        <w:rPr>
          <w:noProof/>
        </w:rPr>
        <w:tab/>
        <w:t>(c)</w:t>
      </w:r>
      <w:r w:rsidRPr="00C4673F">
        <w:rPr>
          <w:noProof/>
        </w:rPr>
        <w:tab/>
        <w:t>dokaz, da je oseba ali subjekt iz člena </w:t>
      </w:r>
      <w:r w:rsidRPr="001D2D25">
        <w:rPr>
          <w:rStyle w:val="CRMinorChangeAdded"/>
          <w:noProof/>
          <w:lang w:val="sl-SI"/>
        </w:rPr>
        <w:t>138</w:t>
      </w:r>
      <w:r w:rsidRPr="001D2D25">
        <w:rPr>
          <w:rStyle w:val="CRMinorChangeDeleted"/>
          <w:noProof/>
          <w:lang w:val="sl-SI"/>
        </w:rPr>
        <w:t>135</w:t>
      </w:r>
      <w:r w:rsidRPr="00C4673F">
        <w:rPr>
          <w:noProof/>
        </w:rPr>
        <w:t>(2) plačal ali zagotovil plačilo katere koli globe, ki jo je naložil pristojni organ, ali katerih koli davkov ali prispevkov za socialno varnost iz točke (b) odstavka 1 tega člena.</w:t>
      </w:r>
    </w:p>
    <w:p w14:paraId="3DF51448" w14:textId="77777777" w:rsidR="001D2D25" w:rsidRPr="001D2D25" w:rsidRDefault="001D2D25" w:rsidP="001D2D25">
      <w:pPr>
        <w:pStyle w:val="CRSeparator"/>
        <w:rPr>
          <w:noProof/>
          <w:lang w:val="sl-SI"/>
        </w:rPr>
      </w:pPr>
    </w:p>
    <w:p w14:paraId="7E17EB83"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6B30D3A" w14:textId="77777777" w:rsidR="001D2D25" w:rsidRPr="00C4673F" w:rsidRDefault="001D2D25" w:rsidP="001D2D25">
      <w:pPr>
        <w:rPr>
          <w:noProof/>
        </w:rPr>
      </w:pPr>
      <w:r w:rsidRPr="00C4673F">
        <w:rPr>
          <w:noProof/>
          <w:highlight w:val="lightGray"/>
        </w:rPr>
        <w:t>Za izpolnitev zahtev iz odstavka 6 tega člena oseba ali subjekt predloži popravne ukrepe, ki jih je ocenil zunanji neodvisni revizor ali ki se štejejo za zadostne na podlagi odločbe nacionalnega organa ali organa Unije. To ne posega v oceno posebne komisije iz člena 146.</w:t>
      </w:r>
    </w:p>
    <w:p w14:paraId="4E0F6806" w14:textId="77777777" w:rsidR="001D2D25" w:rsidRPr="001D2D25" w:rsidRDefault="001D2D25" w:rsidP="001D2D25">
      <w:pPr>
        <w:pStyle w:val="CRSeparator"/>
        <w:rPr>
          <w:noProof/>
          <w:lang w:val="en-US"/>
        </w:rPr>
      </w:pPr>
    </w:p>
    <w:p w14:paraId="4016950E" w14:textId="77777777" w:rsidR="001D2D25" w:rsidRPr="001D2D25" w:rsidRDefault="001D2D25" w:rsidP="001D2D25">
      <w:pPr>
        <w:pStyle w:val="CRReference"/>
        <w:rPr>
          <w:noProof/>
          <w:highlight w:val="lightGray"/>
          <w:lang w:val="en-US"/>
        </w:rPr>
      </w:pPr>
      <w:r w:rsidRPr="00C4673F">
        <w:rPr>
          <w:noProof/>
        </w:rPr>
        <w:fldChar w:fldCharType="begin"/>
      </w:r>
      <w:r w:rsidRPr="001D2D25">
        <w:rPr>
          <w:noProof/>
          <w:lang w:val="en-US"/>
        </w:rPr>
        <w:instrText xml:space="preserve"> QUOTE "ê" </w:instrText>
      </w:r>
      <w:r w:rsidRPr="00C4673F">
        <w:rPr>
          <w:noProof/>
        </w:rPr>
        <w:fldChar w:fldCharType="separate"/>
      </w:r>
      <w:r w:rsidRPr="001D2D25">
        <w:rPr>
          <w:rStyle w:val="CRMarker"/>
          <w:noProof/>
          <w:lang w:val="en-US"/>
        </w:rPr>
        <w:t>ê</w:t>
      </w:r>
      <w:r w:rsidRPr="00C4673F">
        <w:rPr>
          <w:noProof/>
        </w:rPr>
        <w:fldChar w:fldCharType="end"/>
      </w:r>
      <w:r w:rsidRPr="001D2D25">
        <w:rPr>
          <w:noProof/>
          <w:lang w:val="en-US"/>
        </w:rPr>
        <w:t> 2018/1046 (prilagojeno)</w:t>
      </w:r>
    </w:p>
    <w:p w14:paraId="3D6122FC" w14:textId="77777777" w:rsidR="001D2D25" w:rsidRPr="001D2D25" w:rsidRDefault="001D2D25" w:rsidP="001D2D25">
      <w:pPr>
        <w:pStyle w:val="CRReference"/>
        <w:rPr>
          <w:rStyle w:val="CRMinorChangeAdded"/>
          <w:noProof/>
          <w:highlight w:val="lightGray"/>
          <w:lang w:val="en-US"/>
        </w:rPr>
      </w:pPr>
      <w:r w:rsidRPr="00C4673F">
        <w:rPr>
          <w:noProof/>
          <w:highlight w:val="lightGray"/>
        </w:rPr>
        <w:fldChar w:fldCharType="begin"/>
      </w:r>
      <w:r w:rsidRPr="001D2D25">
        <w:rPr>
          <w:noProof/>
          <w:highlight w:val="lightGray"/>
          <w:lang w:val="en-US"/>
        </w:rPr>
        <w:instrText xml:space="preserve"> QUOTE "ð" </w:instrText>
      </w:r>
      <w:r w:rsidRPr="00C4673F">
        <w:rPr>
          <w:noProof/>
          <w:highlight w:val="lightGray"/>
        </w:rPr>
        <w:fldChar w:fldCharType="separate"/>
      </w:r>
      <w:r w:rsidRPr="001D2D25">
        <w:rPr>
          <w:rStyle w:val="CRMarker"/>
          <w:noProof/>
          <w:highlight w:val="lightGray"/>
          <w:lang w:val="en-US"/>
        </w:rPr>
        <w:t>ð</w:t>
      </w:r>
      <w:r w:rsidRPr="00C4673F">
        <w:rPr>
          <w:noProof/>
          <w:highlight w:val="lightGray"/>
        </w:rPr>
        <w:fldChar w:fldCharType="end"/>
      </w:r>
      <w:r w:rsidRPr="001D2D25">
        <w:rPr>
          <w:noProof/>
          <w:highlight w:val="lightGray"/>
          <w:lang w:val="en-US"/>
        </w:rPr>
        <w:t> novo</w:t>
      </w:r>
    </w:p>
    <w:p w14:paraId="528802C6" w14:textId="77777777" w:rsidR="001D2D25" w:rsidRPr="00C4673F" w:rsidRDefault="001D2D25" w:rsidP="001D2D25">
      <w:pPr>
        <w:rPr>
          <w:noProof/>
        </w:rPr>
      </w:pPr>
      <w:r w:rsidRPr="001D2D25">
        <w:rPr>
          <w:rStyle w:val="CRMinorChangeAdded"/>
          <w:noProof/>
          <w:lang w:val="en-US"/>
        </w:rPr>
        <w:t>11</w:t>
      </w:r>
      <w:r w:rsidRPr="001D2D25">
        <w:rPr>
          <w:rStyle w:val="CRMinorChangeDeleted"/>
          <w:noProof/>
          <w:lang w:val="en-US"/>
        </w:rPr>
        <w:t>8</w:t>
      </w:r>
      <w:r w:rsidRPr="00C4673F">
        <w:rPr>
          <w:noProof/>
        </w:rPr>
        <w:t>.</w:t>
      </w:r>
      <w:r w:rsidRPr="00C4673F">
        <w:rPr>
          <w:noProof/>
        </w:rPr>
        <w:tab/>
        <w:t>Odgovorni odredbodajalec – ob upoštevanju spremenjenega priporočila posebne komisije iz člena </w:t>
      </w:r>
      <w:r w:rsidRPr="001D2D25">
        <w:rPr>
          <w:rStyle w:val="CRMinorChangeAdded"/>
          <w:noProof/>
          <w:lang w:val="en-US"/>
        </w:rPr>
        <w:t>146</w:t>
      </w:r>
      <w:r w:rsidRPr="001D2D25">
        <w:rPr>
          <w:rStyle w:val="CRMinorChangeDeleted"/>
          <w:noProof/>
          <w:lang w:val="en-US"/>
        </w:rPr>
        <w:t>143</w:t>
      </w:r>
      <w:r w:rsidRPr="00C4673F">
        <w:rPr>
          <w:noProof/>
        </w:rPr>
        <w:t>, kadar je to ustrezno – svojo odločitev o izključitvi osebe ali subjekta iz člena </w:t>
      </w:r>
      <w:r w:rsidRPr="001D2D25">
        <w:rPr>
          <w:rStyle w:val="CRMinorChangeAdded"/>
          <w:noProof/>
          <w:lang w:val="en-US"/>
        </w:rPr>
        <w:t>138</w:t>
      </w:r>
      <w:r w:rsidRPr="001D2D25">
        <w:rPr>
          <w:rStyle w:val="CRMinorChangeDeleted"/>
          <w:noProof/>
          <w:lang w:val="en-US"/>
        </w:rPr>
        <w:t>135</w:t>
      </w:r>
      <w:r w:rsidRPr="00C4673F">
        <w:rPr>
          <w:noProof/>
        </w:rPr>
        <w:t>(2) nemudoma spremeni po uradni dolžnosti ali na zahtevo te osebe ali subjekta, kadar je ta s sprejetjem zadostnih popravnih ukrepov dokazal svojo zanesljivost ali je predložil nove elemente, ki dokazujejo, da situacija za izključitev iz odstavka 1 tega člena ne obstaja več.</w:t>
      </w:r>
    </w:p>
    <w:p w14:paraId="46DF4EFB" w14:textId="77777777" w:rsidR="001D2D25" w:rsidRPr="00C4673F" w:rsidRDefault="001D2D25" w:rsidP="001D2D25">
      <w:pPr>
        <w:rPr>
          <w:noProof/>
        </w:rPr>
      </w:pPr>
      <w:r w:rsidRPr="001D2D25">
        <w:rPr>
          <w:rStyle w:val="CRMinorChangeAdded"/>
          <w:noProof/>
          <w:lang w:val="sl-SI"/>
        </w:rPr>
        <w:t>12</w:t>
      </w:r>
      <w:r w:rsidRPr="001D2D25">
        <w:rPr>
          <w:rStyle w:val="CRMinorChangeDeleted"/>
          <w:noProof/>
          <w:lang w:val="sl-SI"/>
        </w:rPr>
        <w:t>9</w:t>
      </w:r>
      <w:r w:rsidRPr="00C4673F">
        <w:rPr>
          <w:noProof/>
        </w:rPr>
        <w:t>.</w:t>
      </w:r>
      <w:r w:rsidRPr="00C4673F">
        <w:rPr>
          <w:noProof/>
        </w:rPr>
        <w:tab/>
        <w:t>V primeru iz točke (b) člena </w:t>
      </w:r>
      <w:r w:rsidRPr="001D2D25">
        <w:rPr>
          <w:rStyle w:val="CRMinorChangeAdded"/>
          <w:noProof/>
          <w:lang w:val="sl-SI"/>
        </w:rPr>
        <w:t>138</w:t>
      </w:r>
      <w:r w:rsidRPr="001D2D25">
        <w:rPr>
          <w:rStyle w:val="CRMinorChangeDeleted"/>
          <w:noProof/>
          <w:lang w:val="sl-SI"/>
        </w:rPr>
        <w:t>135</w:t>
      </w:r>
      <w:r w:rsidRPr="00C4673F">
        <w:rPr>
          <w:noProof/>
        </w:rPr>
        <w:t>(2) odgovorni odredbodajalec od kandidata ali ponudnika zahteva, da nadomesti subjekt ali podizvajalca, na katerega sposobnost se namerava opreti, če je ta v situaciji za izključitev iz odstavka 1 tega člena.</w:t>
      </w:r>
    </w:p>
    <w:p w14:paraId="7FE5BFF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140</w:t>
      </w:r>
      <w:r w:rsidRPr="001D2D25">
        <w:rPr>
          <w:rStyle w:val="CRMinorChangeDeleted"/>
          <w:noProof/>
          <w:lang w:val="sl-SI"/>
        </w:rPr>
        <w:t>137</w:t>
      </w:r>
    </w:p>
    <w:p w14:paraId="2C03075B" w14:textId="77777777" w:rsidR="001D2D25" w:rsidRPr="00C4673F" w:rsidRDefault="001D2D25" w:rsidP="001D2D25">
      <w:pPr>
        <w:pStyle w:val="NormalCentered"/>
        <w:rPr>
          <w:b/>
          <w:bCs/>
          <w:noProof/>
        </w:rPr>
      </w:pPr>
      <w:r w:rsidRPr="00C4673F">
        <w:rPr>
          <w:b/>
          <w:noProof/>
        </w:rPr>
        <w:t>Izjava in dokazila o neobstoju situacije za izključitev</w:t>
      </w:r>
    </w:p>
    <w:p w14:paraId="0B3DFB9D" w14:textId="77777777" w:rsidR="001D2D25" w:rsidRPr="00C4673F" w:rsidRDefault="001D2D25" w:rsidP="001D2D25">
      <w:pPr>
        <w:rPr>
          <w:noProof/>
        </w:rPr>
      </w:pPr>
      <w:r w:rsidRPr="00C4673F">
        <w:rPr>
          <w:noProof/>
        </w:rPr>
        <w:t>1.</w:t>
      </w:r>
      <w:r w:rsidRPr="00C4673F">
        <w:rPr>
          <w:noProof/>
        </w:rPr>
        <w:tab/>
        <w:t>Udeleženec da izjavo o tem, ali je v kateri od situacij iz členov </w:t>
      </w:r>
      <w:r w:rsidRPr="001D2D25">
        <w:rPr>
          <w:rStyle w:val="CRMinorChangeAdded"/>
          <w:noProof/>
          <w:lang w:val="sl-SI"/>
        </w:rPr>
        <w:t>139</w:t>
      </w:r>
      <w:r w:rsidRPr="001D2D25">
        <w:rPr>
          <w:rStyle w:val="CRMinorChangeDeleted"/>
          <w:noProof/>
          <w:lang w:val="sl-SI"/>
        </w:rPr>
        <w:t>136</w:t>
      </w:r>
      <w:r w:rsidRPr="00C4673F">
        <w:rPr>
          <w:noProof/>
        </w:rPr>
        <w:t>(1) in </w:t>
      </w:r>
      <w:r w:rsidRPr="001D2D25">
        <w:rPr>
          <w:rStyle w:val="CRMinorChangeAdded"/>
          <w:noProof/>
          <w:lang w:val="sl-SI"/>
        </w:rPr>
        <w:t>144</w:t>
      </w:r>
      <w:r w:rsidRPr="001D2D25">
        <w:rPr>
          <w:rStyle w:val="CRMinorChangeDeleted"/>
          <w:noProof/>
          <w:lang w:val="sl-SI"/>
        </w:rPr>
        <w:t>141</w:t>
      </w:r>
      <w:r w:rsidRPr="00C4673F">
        <w:rPr>
          <w:noProof/>
        </w:rPr>
        <w:t>(1) in, kadar je ustrezno, ali je sprejel katerega od popravnih ukrepov iz točke (a) prvega pododstavka člena </w:t>
      </w:r>
      <w:r w:rsidRPr="001D2D25">
        <w:rPr>
          <w:rStyle w:val="CRMinorChangeAdded"/>
          <w:noProof/>
          <w:lang w:val="sl-SI"/>
        </w:rPr>
        <w:t>139(9)</w:t>
      </w:r>
      <w:r w:rsidRPr="001D2D25">
        <w:rPr>
          <w:rStyle w:val="CRMinorChangeDeleted"/>
          <w:noProof/>
          <w:lang w:val="sl-SI"/>
        </w:rPr>
        <w:t>136(6)</w:t>
      </w:r>
      <w:r w:rsidRPr="00C4673F">
        <w:rPr>
          <w:noProof/>
        </w:rPr>
        <w:t>.</w:t>
      </w:r>
    </w:p>
    <w:p w14:paraId="63EA696F" w14:textId="77777777" w:rsidR="001D2D25" w:rsidRPr="00C4673F" w:rsidRDefault="001D2D25" w:rsidP="001D2D25">
      <w:pPr>
        <w:rPr>
          <w:noProof/>
        </w:rPr>
      </w:pPr>
      <w:r w:rsidRPr="00C4673F">
        <w:rPr>
          <w:noProof/>
        </w:rPr>
        <w:t>Udeleženec tudi izjavi, ali so naslednje osebe oziroma subjekti v kateri od situacij za izključitev iz točk (c) do (h) člena </w:t>
      </w:r>
      <w:r w:rsidRPr="001D2D25">
        <w:rPr>
          <w:rStyle w:val="CRMinorChangeAdded"/>
          <w:noProof/>
          <w:lang w:val="sl-SI"/>
        </w:rPr>
        <w:t>139</w:t>
      </w:r>
      <w:r w:rsidRPr="001D2D25">
        <w:rPr>
          <w:rStyle w:val="CRMinorChangeDeleted"/>
          <w:noProof/>
          <w:lang w:val="sl-SI"/>
        </w:rPr>
        <w:t>136</w:t>
      </w:r>
      <w:r w:rsidRPr="00C4673F">
        <w:rPr>
          <w:noProof/>
        </w:rPr>
        <w:t>(1):</w:t>
      </w:r>
    </w:p>
    <w:p w14:paraId="32DBB864" w14:textId="77777777" w:rsidR="001D2D25" w:rsidRPr="00C4673F" w:rsidRDefault="001D2D25" w:rsidP="001D2D25">
      <w:pPr>
        <w:pStyle w:val="Point0"/>
        <w:rPr>
          <w:noProof/>
        </w:rPr>
      </w:pPr>
      <w:r w:rsidRPr="00C4673F">
        <w:rPr>
          <w:noProof/>
        </w:rPr>
        <w:tab/>
        <w:t>(a)</w:t>
      </w:r>
      <w:r w:rsidRPr="00C4673F">
        <w:rPr>
          <w:noProof/>
        </w:rPr>
        <w:tab/>
        <w:t xml:space="preserve">fizične ali pravne osebe, ki so članice upravnega, vodstvenega ali nadzornega organa udeleženca ali imajo pooblastila za zastopanje, odločanje ali </w:t>
      </w:r>
      <w:r w:rsidRPr="001D2D25">
        <w:rPr>
          <w:rStyle w:val="CRDeleted"/>
          <w:noProof/>
          <w:lang w:val="sl-SI"/>
        </w:rPr>
        <w:t>nadzor</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kontrolo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 zvezi s tem udeležencem;</w:t>
      </w:r>
    </w:p>
    <w:p w14:paraId="323DB1D7" w14:textId="77777777" w:rsidR="001D2D25" w:rsidRPr="00C4673F" w:rsidRDefault="001D2D25" w:rsidP="001D2D25">
      <w:pPr>
        <w:pStyle w:val="Point0"/>
        <w:rPr>
          <w:noProof/>
        </w:rPr>
      </w:pPr>
      <w:r w:rsidRPr="00C4673F">
        <w:rPr>
          <w:noProof/>
        </w:rPr>
        <w:tab/>
        <w:t>(b)</w:t>
      </w:r>
      <w:r w:rsidRPr="00C4673F">
        <w:rPr>
          <w:noProof/>
        </w:rPr>
        <w:tab/>
        <w:t>dejanski lastniki, kot so opredeljeni v točki 6 člena 3 Direktive (EU) 2015/849, udeleženca.</w:t>
      </w:r>
    </w:p>
    <w:p w14:paraId="03DC52F6" w14:textId="77777777" w:rsidR="001D2D25" w:rsidRPr="00C4673F" w:rsidRDefault="001D2D25" w:rsidP="001D2D25">
      <w:pPr>
        <w:rPr>
          <w:noProof/>
        </w:rPr>
      </w:pPr>
      <w:r w:rsidRPr="00C4673F">
        <w:rPr>
          <w:noProof/>
        </w:rPr>
        <w:t>Udeleženec ali prejemnik brez odlašanja obvesti odgovornega odredbodajalca o vseh spremembah situacij, kot so bile prijavljene.</w:t>
      </w:r>
    </w:p>
    <w:p w14:paraId="36675047" w14:textId="77777777" w:rsidR="001D2D25" w:rsidRPr="00C4673F" w:rsidRDefault="001D2D25" w:rsidP="001D2D25">
      <w:pPr>
        <w:rPr>
          <w:noProof/>
        </w:rPr>
      </w:pPr>
      <w:r w:rsidRPr="00C4673F">
        <w:rPr>
          <w:noProof/>
        </w:rPr>
        <w:t>Kadar je ustrezno, kandidat ali ponudnik predloži izjave, enake tistim iz prvega in drugega pododstavka, ki jih podpiše podizvajalec ali kateri koli drug subjekt, na katerega sposobnost se namerava opreti kandidat ali ponudnik.</w:t>
      </w:r>
    </w:p>
    <w:p w14:paraId="347F9460" w14:textId="77777777" w:rsidR="001D2D25" w:rsidRPr="00C4673F" w:rsidRDefault="001D2D25" w:rsidP="001D2D25">
      <w:pPr>
        <w:rPr>
          <w:noProof/>
        </w:rPr>
      </w:pPr>
      <w:r w:rsidRPr="00C4673F">
        <w:rPr>
          <w:noProof/>
        </w:rPr>
        <w:t>Odgovorni odredbodajalec ne zahteva izjav iz prvega in drugega pododstavka, če so bile takšne izjave že predložene za drug postopek dodeljevanja, pod pogojem, da se situacija ni spremenila in da od datuma njihove izdaje ni preteklo več kot eno leto.</w:t>
      </w:r>
    </w:p>
    <w:p w14:paraId="1D6C05E3" w14:textId="77777777" w:rsidR="001D2D25" w:rsidRPr="00C4673F" w:rsidRDefault="001D2D25" w:rsidP="001D2D25">
      <w:pPr>
        <w:rPr>
          <w:noProof/>
        </w:rPr>
      </w:pPr>
      <w:r w:rsidRPr="00C4673F">
        <w:rPr>
          <w:noProof/>
        </w:rPr>
        <w:t>Odgovorni odredbodajalec lahko opusti zahteve iz prvega in drugega pododstavka za javna naročila zelo nizke vrednosti, katerih vrednost ne presega zneska iz točke 14.4 Priloge I.</w:t>
      </w:r>
    </w:p>
    <w:p w14:paraId="542A953A" w14:textId="77777777" w:rsidR="001D2D25" w:rsidRPr="00C4673F" w:rsidRDefault="001D2D25" w:rsidP="001D2D25">
      <w:pPr>
        <w:rPr>
          <w:noProof/>
        </w:rPr>
      </w:pPr>
      <w:r w:rsidRPr="00C4673F">
        <w:rPr>
          <w:noProof/>
        </w:rPr>
        <w:t>2.</w:t>
      </w:r>
      <w:r w:rsidRPr="00C4673F">
        <w:rPr>
          <w:noProof/>
        </w:rPr>
        <w:tab/>
        <w:t>Udeleženec, podizvajalec ali subjekt, na katerega sposobnosti se namerava opreti kandidat ali ponudnik, takega kandidata ali ponudnika na vsakokratno zahtevo odgovornega odredbodajalca in za zagotovitev pravilne izvedbe postopka predloži:</w:t>
      </w:r>
    </w:p>
    <w:p w14:paraId="00ABC204" w14:textId="77777777" w:rsidR="001D2D25" w:rsidRPr="00C4673F" w:rsidRDefault="001D2D25" w:rsidP="001D2D25">
      <w:pPr>
        <w:pStyle w:val="Point0"/>
        <w:rPr>
          <w:noProof/>
        </w:rPr>
      </w:pPr>
      <w:r w:rsidRPr="00C4673F">
        <w:rPr>
          <w:noProof/>
        </w:rPr>
        <w:tab/>
        <w:t>(a)</w:t>
      </w:r>
      <w:r w:rsidRPr="00C4673F">
        <w:rPr>
          <w:noProof/>
        </w:rPr>
        <w:tab/>
        <w:t>ustrezna dokazila, da ni v eni od situacij za izključitev iz člena </w:t>
      </w:r>
      <w:r w:rsidRPr="001D2D25">
        <w:rPr>
          <w:rStyle w:val="CRMinorChangeAdded"/>
          <w:noProof/>
          <w:lang w:val="sl-SI"/>
        </w:rPr>
        <w:t>139</w:t>
      </w:r>
      <w:r w:rsidRPr="001D2D25">
        <w:rPr>
          <w:rStyle w:val="CRMinorChangeDeleted"/>
          <w:noProof/>
          <w:lang w:val="sl-SI"/>
        </w:rPr>
        <w:t>136</w:t>
      </w:r>
      <w:r w:rsidRPr="00C4673F">
        <w:rPr>
          <w:noProof/>
        </w:rPr>
        <w:t>(1);</w:t>
      </w:r>
    </w:p>
    <w:p w14:paraId="583ED52A" w14:textId="77777777" w:rsidR="001D2D25" w:rsidRPr="00C4673F" w:rsidRDefault="001D2D25" w:rsidP="001D2D25">
      <w:pPr>
        <w:pStyle w:val="Point0"/>
        <w:rPr>
          <w:noProof/>
        </w:rPr>
      </w:pPr>
      <w:r w:rsidRPr="00C4673F">
        <w:rPr>
          <w:noProof/>
        </w:rPr>
        <w:tab/>
        <w:t>(b)</w:t>
      </w:r>
      <w:r w:rsidRPr="00C4673F">
        <w:rPr>
          <w:noProof/>
        </w:rPr>
        <w:tab/>
        <w:t xml:space="preserve">informacije o fizičnih ali pravnih osebah, ki so članice upravnega, vodstvenega ali nadzornega organa udeleženca ali imajo pooblastila za zastopanje, odločanje ali </w:t>
      </w:r>
      <w:r w:rsidRPr="001D2D25">
        <w:rPr>
          <w:rStyle w:val="CRDeleted"/>
          <w:noProof/>
          <w:lang w:val="sl-SI"/>
        </w:rPr>
        <w:t>nadzor</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kontrolo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 zvezi s tem udeležencem, vključno z osebami in subjekti iz lastniških in kontrolnih struktur ter dejanskimi lastniki, in ustrezna dokazila, da nobena od teh oseb ni v kateri od situacij za izključitev iz točk (c) do (f) člena </w:t>
      </w:r>
      <w:r w:rsidRPr="001D2D25">
        <w:rPr>
          <w:rStyle w:val="CRMinorChangeAdded"/>
          <w:noProof/>
          <w:lang w:val="sl-SI"/>
        </w:rPr>
        <w:t>139</w:t>
      </w:r>
      <w:r w:rsidRPr="001D2D25">
        <w:rPr>
          <w:rStyle w:val="CRMinorChangeDeleted"/>
          <w:noProof/>
          <w:lang w:val="sl-SI"/>
        </w:rPr>
        <w:t>136</w:t>
      </w:r>
      <w:r w:rsidRPr="00C4673F">
        <w:rPr>
          <w:noProof/>
        </w:rPr>
        <w:t>(1);</w:t>
      </w:r>
    </w:p>
    <w:p w14:paraId="7D84918F" w14:textId="77777777" w:rsidR="001D2D25" w:rsidRPr="00C4673F" w:rsidRDefault="001D2D25" w:rsidP="001D2D25">
      <w:pPr>
        <w:pStyle w:val="Point0"/>
        <w:rPr>
          <w:noProof/>
        </w:rPr>
      </w:pPr>
      <w:r w:rsidRPr="00C4673F">
        <w:rPr>
          <w:noProof/>
        </w:rPr>
        <w:tab/>
        <w:t>(c)</w:t>
      </w:r>
      <w:r w:rsidRPr="00C4673F">
        <w:rPr>
          <w:noProof/>
        </w:rPr>
        <w:tab/>
        <w:t>ustrezna dokazila, da fizične ali pravne osebe, ki prevzamejo neomejeno odgovornost za dolgove tega udeleženca, niso v situaciji za izključitev iz točke (a) ali (b) člena </w:t>
      </w:r>
      <w:r w:rsidRPr="001D2D25">
        <w:rPr>
          <w:rStyle w:val="CRMinorChangeAdded"/>
          <w:noProof/>
          <w:lang w:val="sl-SI"/>
        </w:rPr>
        <w:t>139</w:t>
      </w:r>
      <w:r w:rsidRPr="001D2D25">
        <w:rPr>
          <w:rStyle w:val="CRMinorChangeDeleted"/>
          <w:noProof/>
          <w:lang w:val="sl-SI"/>
        </w:rPr>
        <w:t>136</w:t>
      </w:r>
      <w:r w:rsidRPr="00C4673F">
        <w:rPr>
          <w:noProof/>
        </w:rPr>
        <w:t>(1).</w:t>
      </w:r>
    </w:p>
    <w:p w14:paraId="61D1166E" w14:textId="77777777" w:rsidR="001D2D25" w:rsidRPr="00C4673F" w:rsidRDefault="001D2D25" w:rsidP="001D2D25">
      <w:pPr>
        <w:rPr>
          <w:noProof/>
        </w:rPr>
      </w:pPr>
      <w:r w:rsidRPr="00C4673F">
        <w:rPr>
          <w:noProof/>
        </w:rPr>
        <w:t>3.</w:t>
      </w:r>
      <w:r w:rsidRPr="00C4673F">
        <w:rPr>
          <w:noProof/>
        </w:rPr>
        <w:tab/>
        <w:t>Po potrebi in v skladu z nacionalnim pravom odgovorni odredbodajalec kot ustrezna dokazila za to, da udeleženec ali subjekt iz odstavka 2 ni v kateri od situacij za izključitev iz točk (a), (c), (d), (f), (g) in (h) člena </w:t>
      </w:r>
      <w:r w:rsidRPr="001D2D25">
        <w:rPr>
          <w:rStyle w:val="CRMinorChangeAdded"/>
          <w:noProof/>
          <w:lang w:val="sl-SI"/>
        </w:rPr>
        <w:t>139</w:t>
      </w:r>
      <w:r w:rsidRPr="001D2D25">
        <w:rPr>
          <w:rStyle w:val="CRMinorChangeDeleted"/>
          <w:noProof/>
          <w:lang w:val="sl-SI"/>
        </w:rPr>
        <w:t>136</w:t>
      </w:r>
      <w:r w:rsidRPr="00C4673F">
        <w:rPr>
          <w:noProof/>
        </w:rPr>
        <w:t>(1), lahko sprejme izpisek novejšega datuma iz sodnega registra ali, če to ni mogoče, enakovreden dokument novejšega datuma, ki ga je izdal sodni ali upravni organ države, v kateri ima udeleženec ali subjekt sedež, in ki dokazuje, da so navedene zahteve izpolnjene.</w:t>
      </w:r>
    </w:p>
    <w:p w14:paraId="2D5660FD" w14:textId="77777777" w:rsidR="001D2D25" w:rsidRPr="00C4673F" w:rsidRDefault="001D2D25" w:rsidP="001D2D25">
      <w:pPr>
        <w:rPr>
          <w:noProof/>
        </w:rPr>
      </w:pPr>
      <w:r w:rsidRPr="00C4673F">
        <w:rPr>
          <w:noProof/>
        </w:rPr>
        <w:t>Odgovorni odredbodajalec kot ustrezna dokazila za to, da udeleženec ali subjekt iz odstavka 2 ni v kateri od situacij za izključitev iz točk (a) in (b) člena </w:t>
      </w:r>
      <w:r w:rsidRPr="001D2D25">
        <w:rPr>
          <w:rStyle w:val="CRMinorChangeAdded"/>
          <w:noProof/>
          <w:lang w:val="sl-SI"/>
        </w:rPr>
        <w:t>139</w:t>
      </w:r>
      <w:r w:rsidRPr="001D2D25">
        <w:rPr>
          <w:rStyle w:val="CRMinorChangeDeleted"/>
          <w:noProof/>
          <w:lang w:val="sl-SI"/>
        </w:rPr>
        <w:t>136</w:t>
      </w:r>
      <w:r w:rsidRPr="00C4673F">
        <w:rPr>
          <w:noProof/>
        </w:rPr>
        <w:t>(1), lahko sprejme potrdilo novejšega datuma, ki ga izda pristojni organ države, v kateri ima udeleženec ali subjekt sedež. Kadar država, v kateri ima udeleženec sedež, ne izdaja tovrstnih potrdil, lahko udeleženec predloži izjavo pod prisego pred sodnim organom ali notarjem ali, če to ni mogoče, slovesno izjavo pred upravnim organom ali usposobljenim strokovnim organom v državi, v kateri ima udeleženec sedež.</w:t>
      </w:r>
    </w:p>
    <w:p w14:paraId="65D39A62" w14:textId="77777777" w:rsidR="001D2D25" w:rsidRPr="00C4673F" w:rsidRDefault="001D2D25" w:rsidP="001D2D25">
      <w:pPr>
        <w:rPr>
          <w:noProof/>
        </w:rPr>
      </w:pPr>
      <w:r w:rsidRPr="00C4673F">
        <w:rPr>
          <w:noProof/>
        </w:rPr>
        <w:t>4.</w:t>
      </w:r>
      <w:r w:rsidRPr="00C4673F">
        <w:rPr>
          <w:noProof/>
        </w:rPr>
        <w:tab/>
        <w:t>Odgovorni odredbodajalec oprosti udeleženca ali subjekta iz odstavka 2 obveznosti glede predložitve dokazil iz odstavkov 2 in 3:</w:t>
      </w:r>
    </w:p>
    <w:p w14:paraId="01D67E97" w14:textId="77777777" w:rsidR="001D2D25" w:rsidRPr="00C4673F" w:rsidRDefault="001D2D25" w:rsidP="001D2D25">
      <w:pPr>
        <w:pStyle w:val="Point0"/>
        <w:rPr>
          <w:noProof/>
        </w:rPr>
      </w:pPr>
      <w:r w:rsidRPr="00C4673F">
        <w:rPr>
          <w:noProof/>
        </w:rPr>
        <w:tab/>
        <w:t>(a)</w:t>
      </w:r>
      <w:r w:rsidRPr="00C4673F">
        <w:rPr>
          <w:noProof/>
        </w:rPr>
        <w:tab/>
        <w:t>če lahko do takih dokazil brezplačno dostopa v nacionalni podatkovni zbirki;</w:t>
      </w:r>
    </w:p>
    <w:p w14:paraId="1CC32A4B" w14:textId="77777777" w:rsidR="001D2D25" w:rsidRPr="00C4673F" w:rsidRDefault="001D2D25" w:rsidP="001D2D25">
      <w:pPr>
        <w:pStyle w:val="Point0"/>
        <w:rPr>
          <w:noProof/>
        </w:rPr>
      </w:pPr>
      <w:r w:rsidRPr="00C4673F">
        <w:rPr>
          <w:noProof/>
        </w:rPr>
        <w:tab/>
        <w:t>(b)</w:t>
      </w:r>
      <w:r w:rsidRPr="00C4673F">
        <w:rPr>
          <w:noProof/>
        </w:rPr>
        <w:tab/>
        <w:t>če so bila takšna dokazila že predložena za drug postopek ter pod pogojem, da od datuma izdaje teh dokumentov ni preteklo več kot eno leto in da so še vedno veljavni;</w:t>
      </w:r>
    </w:p>
    <w:p w14:paraId="063A4503" w14:textId="77777777" w:rsidR="001D2D25" w:rsidRPr="00C4673F" w:rsidRDefault="001D2D25" w:rsidP="001D2D25">
      <w:pPr>
        <w:pStyle w:val="Point0"/>
        <w:rPr>
          <w:noProof/>
        </w:rPr>
      </w:pPr>
      <w:r w:rsidRPr="00C4673F">
        <w:rPr>
          <w:noProof/>
        </w:rPr>
        <w:tab/>
        <w:t>(c)</w:t>
      </w:r>
      <w:r w:rsidRPr="00C4673F">
        <w:rPr>
          <w:noProof/>
        </w:rPr>
        <w:tab/>
        <w:t>če prizna, da je tako dokazilo materialno nemogoče predložiti.</w:t>
      </w:r>
    </w:p>
    <w:p w14:paraId="04762C55" w14:textId="77777777" w:rsidR="001D2D25" w:rsidRPr="00C4673F" w:rsidRDefault="001D2D25" w:rsidP="001D2D25">
      <w:pPr>
        <w:rPr>
          <w:noProof/>
        </w:rPr>
      </w:pPr>
      <w:r w:rsidRPr="00C4673F">
        <w:rPr>
          <w:noProof/>
        </w:rPr>
        <w:t>5.</w:t>
      </w:r>
      <w:r w:rsidRPr="00C4673F">
        <w:rPr>
          <w:noProof/>
        </w:rPr>
        <w:tab/>
        <w:t>Odstavki 1 do 4 tega člena se ne uporabljajo za osebe in subjekte, ki izvršujejo sredstva Unije v skladu s točko (c) prvega pododstavka člena 62(1), ali za organe Unije iz členov 70 in 71.</w:t>
      </w:r>
    </w:p>
    <w:p w14:paraId="448F5ABF" w14:textId="77777777" w:rsidR="001D2D25" w:rsidRPr="00C4673F" w:rsidRDefault="001D2D25" w:rsidP="001D2D25">
      <w:pPr>
        <w:rPr>
          <w:noProof/>
        </w:rPr>
      </w:pPr>
      <w:r w:rsidRPr="00C4673F">
        <w:rPr>
          <w:noProof/>
        </w:rPr>
        <w:t xml:space="preserve">V odsotnosti pravil in postopkov, ki so popolnoma enakovredni tistim iz </w:t>
      </w:r>
      <w:r w:rsidRPr="001D2D25">
        <w:rPr>
          <w:rStyle w:val="CRMinorChangeDeleted"/>
          <w:noProof/>
          <w:lang w:val="sl-SI"/>
        </w:rPr>
        <w:t>točke (d) prvega pododstavka</w:t>
      </w:r>
      <w:r w:rsidRPr="00C4673F">
        <w:rPr>
          <w:noProof/>
        </w:rPr>
        <w:t xml:space="preserve"> člena </w:t>
      </w:r>
      <w:r w:rsidRPr="001D2D25">
        <w:rPr>
          <w:rStyle w:val="CRMinorChangeAdded"/>
          <w:noProof/>
          <w:lang w:val="sl-SI"/>
        </w:rPr>
        <w:t>158</w:t>
      </w:r>
      <w:r w:rsidRPr="001D2D25">
        <w:rPr>
          <w:rStyle w:val="CRMinorChangeDeleted"/>
          <w:noProof/>
          <w:lang w:val="sl-SI"/>
        </w:rPr>
        <w:t>154</w:t>
      </w:r>
      <w:r w:rsidRPr="00C4673F">
        <w:rPr>
          <w:noProof/>
        </w:rPr>
        <w:t xml:space="preserve">(4), </w:t>
      </w:r>
      <w:r w:rsidRPr="001D2D25">
        <w:rPr>
          <w:rStyle w:val="CRMinorChangeAdded"/>
          <w:noProof/>
          <w:lang w:val="sl-SI"/>
        </w:rPr>
        <w:t>prvi pododstavek, točka (d),</w:t>
      </w:r>
      <w:r w:rsidRPr="00C4673F">
        <w:rPr>
          <w:noProof/>
        </w:rPr>
        <w:t xml:space="preserve"> končni prejemniki in posredniki za finančne instrumente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in proračunska jamstva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osebam ali subjektom, ki izvršujejo sredstva Unije na podlagi </w:t>
      </w:r>
      <w:r w:rsidRPr="001D2D25">
        <w:rPr>
          <w:rStyle w:val="CRMinorChangeDeleted"/>
          <w:noProof/>
          <w:lang w:val="sl-SI"/>
        </w:rPr>
        <w:t>točke (c) prvega pododstavka</w:t>
      </w:r>
      <w:r w:rsidRPr="00C4673F">
        <w:rPr>
          <w:noProof/>
        </w:rPr>
        <w:t xml:space="preserve"> člena 62(1), </w:t>
      </w:r>
      <w:r w:rsidRPr="001D2D25">
        <w:rPr>
          <w:rStyle w:val="CRMinorChangeAdded"/>
          <w:noProof/>
          <w:lang w:val="sl-SI"/>
        </w:rPr>
        <w:t>prvi pododstavek, točka (c),</w:t>
      </w:r>
      <w:r w:rsidRPr="00C4673F">
        <w:rPr>
          <w:noProof/>
        </w:rPr>
        <w:t xml:space="preserve"> predložijo podpisano častno izjavo, s katero potrjujejo, da niso v nobeni od situacij iz </w:t>
      </w:r>
      <w:r w:rsidRPr="001D2D25">
        <w:rPr>
          <w:rStyle w:val="CRMinorChangeDeleted"/>
          <w:noProof/>
          <w:lang w:val="sl-SI"/>
        </w:rPr>
        <w:t>točk (a) do (d), (g) in (h)</w:t>
      </w:r>
      <w:r w:rsidRPr="00C4673F">
        <w:rPr>
          <w:noProof/>
        </w:rPr>
        <w:t xml:space="preserve"> člena </w:t>
      </w:r>
      <w:r w:rsidRPr="001D2D25">
        <w:rPr>
          <w:rStyle w:val="CRMinorChangeAdded"/>
          <w:noProof/>
          <w:lang w:val="sl-SI"/>
        </w:rPr>
        <w:t>139</w:t>
      </w:r>
      <w:r w:rsidRPr="001D2D25">
        <w:rPr>
          <w:rStyle w:val="CRMinorChangeDeleted"/>
          <w:noProof/>
          <w:lang w:val="sl-SI"/>
        </w:rPr>
        <w:t>136</w:t>
      </w:r>
      <w:r w:rsidRPr="00C4673F">
        <w:rPr>
          <w:noProof/>
        </w:rPr>
        <w:t>(1)</w:t>
      </w:r>
      <w:r w:rsidRPr="001D2D25">
        <w:rPr>
          <w:rStyle w:val="CRMinorChangeAdded"/>
          <w:noProof/>
          <w:lang w:val="sl-SI"/>
        </w:rPr>
        <w:t>, točke (a) do (d), (g) in (h),</w:t>
      </w:r>
      <w:r w:rsidRPr="00C4673F">
        <w:rPr>
          <w:noProof/>
        </w:rPr>
        <w:t xml:space="preserve"> ali </w:t>
      </w:r>
      <w:r w:rsidRPr="001D2D25">
        <w:rPr>
          <w:rStyle w:val="CRMinorChangeDeleted"/>
          <w:noProof/>
          <w:lang w:val="sl-SI"/>
        </w:rPr>
        <w:t>točk (b) in (c) prvega pododstavka</w:t>
      </w:r>
      <w:r w:rsidRPr="00C4673F">
        <w:rPr>
          <w:noProof/>
        </w:rPr>
        <w:t xml:space="preserve"> člena </w:t>
      </w:r>
      <w:r w:rsidRPr="001D2D25">
        <w:rPr>
          <w:rStyle w:val="CRMinorChangeAdded"/>
          <w:noProof/>
          <w:lang w:val="sl-SI"/>
        </w:rPr>
        <w:t>144</w:t>
      </w:r>
      <w:r w:rsidRPr="001D2D25">
        <w:rPr>
          <w:rStyle w:val="CRMinorChangeDeleted"/>
          <w:noProof/>
          <w:lang w:val="sl-SI"/>
        </w:rPr>
        <w:t>141</w:t>
      </w:r>
      <w:r w:rsidRPr="00C4673F">
        <w:rPr>
          <w:noProof/>
        </w:rPr>
        <w:t>(1)</w:t>
      </w:r>
      <w:r w:rsidRPr="001D2D25">
        <w:rPr>
          <w:rStyle w:val="CRMinorChangeAdded"/>
          <w:noProof/>
          <w:lang w:val="sl-SI"/>
        </w:rPr>
        <w:t>, prvi pododstavek, točki (b) in (c),</w:t>
      </w:r>
      <w:r w:rsidRPr="00C4673F">
        <w:rPr>
          <w:noProof/>
        </w:rPr>
        <w:t xml:space="preserve"> ali v situaciji, ki se na podlagi ocene, izvedene v skladu s členom </w:t>
      </w:r>
      <w:r w:rsidRPr="001D2D25">
        <w:rPr>
          <w:rStyle w:val="CRMinorChangeAdded"/>
          <w:noProof/>
          <w:lang w:val="sl-SI"/>
        </w:rPr>
        <w:t>158</w:t>
      </w:r>
      <w:r w:rsidRPr="001D2D25">
        <w:rPr>
          <w:rStyle w:val="CRMinorChangeDeleted"/>
          <w:noProof/>
          <w:lang w:val="sl-SI"/>
        </w:rPr>
        <w:t>154(4)</w:t>
      </w:r>
      <w:r w:rsidRPr="00C4673F">
        <w:rPr>
          <w:noProof/>
        </w:rPr>
        <w:t>, šteje za enakovredno.</w:t>
      </w:r>
    </w:p>
    <w:p w14:paraId="4A992F1F" w14:textId="77777777" w:rsidR="001D2D25" w:rsidRPr="00C4673F" w:rsidRDefault="001D2D25" w:rsidP="001D2D25">
      <w:pPr>
        <w:rPr>
          <w:noProof/>
        </w:rPr>
      </w:pPr>
      <w:r w:rsidRPr="00C4673F">
        <w:rPr>
          <w:noProof/>
        </w:rPr>
        <w:t>Kadar se finančni instrumenti izjemoma izvršujejo na podlagi točke (a) prvega pododstavka člena 62(1), končni prejemniki finančnim posrednikom predložijo podpisano častno izjavo, s katero potrjujejo, da niso v kateri od situacij iz točk (a) do (d), (g) in (h) člena </w:t>
      </w:r>
      <w:r w:rsidRPr="001D2D25">
        <w:rPr>
          <w:rStyle w:val="CRMinorChangeAdded"/>
          <w:noProof/>
          <w:lang w:val="sl-SI"/>
        </w:rPr>
        <w:t>139</w:t>
      </w:r>
      <w:r w:rsidRPr="001D2D25">
        <w:rPr>
          <w:rStyle w:val="CRMinorChangeDeleted"/>
          <w:noProof/>
          <w:lang w:val="sl-SI"/>
        </w:rPr>
        <w:t>136</w:t>
      </w:r>
      <w:r w:rsidRPr="00C4673F">
        <w:rPr>
          <w:noProof/>
        </w:rPr>
        <w:t>(1) ali točk (b) in (c) prvega pododstavka člena </w:t>
      </w:r>
      <w:r w:rsidRPr="001D2D25">
        <w:rPr>
          <w:rStyle w:val="CRMinorChangeAdded"/>
          <w:noProof/>
          <w:lang w:val="sl-SI"/>
        </w:rPr>
        <w:t>144</w:t>
      </w:r>
      <w:r w:rsidRPr="001D2D25">
        <w:rPr>
          <w:rStyle w:val="CRMinorChangeDeleted"/>
          <w:noProof/>
          <w:lang w:val="sl-SI"/>
        </w:rPr>
        <w:t>141</w:t>
      </w:r>
      <w:r w:rsidRPr="00C4673F">
        <w:rPr>
          <w:noProof/>
        </w:rPr>
        <w:t>(1).</w:t>
      </w:r>
    </w:p>
    <w:p w14:paraId="71B19B0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141</w:t>
      </w:r>
      <w:r w:rsidRPr="001D2D25">
        <w:rPr>
          <w:rStyle w:val="CRMinorChangeDeleted"/>
          <w:noProof/>
          <w:lang w:val="sl-SI"/>
        </w:rPr>
        <w:t>138</w:t>
      </w:r>
    </w:p>
    <w:p w14:paraId="4594D1BA" w14:textId="77777777" w:rsidR="001D2D25" w:rsidRPr="00C4673F" w:rsidRDefault="001D2D25" w:rsidP="001D2D25">
      <w:pPr>
        <w:pStyle w:val="NormalCentered"/>
        <w:rPr>
          <w:b/>
          <w:bCs/>
          <w:noProof/>
        </w:rPr>
      </w:pPr>
      <w:r w:rsidRPr="00C4673F">
        <w:rPr>
          <w:b/>
          <w:noProof/>
        </w:rPr>
        <w:t>Denarne kazni</w:t>
      </w:r>
    </w:p>
    <w:p w14:paraId="793EAE59" w14:textId="77777777" w:rsidR="001D2D25" w:rsidRPr="00C4673F" w:rsidRDefault="001D2D25" w:rsidP="001D2D25">
      <w:pPr>
        <w:rPr>
          <w:noProof/>
        </w:rPr>
      </w:pPr>
      <w:r w:rsidRPr="00C4673F">
        <w:rPr>
          <w:noProof/>
        </w:rPr>
        <w:t>1.</w:t>
      </w:r>
      <w:r w:rsidRPr="00C4673F">
        <w:rPr>
          <w:noProof/>
        </w:rPr>
        <w:tab/>
        <w:t>Za zagotovitev odvračilnega učinka lahko odgovorni odredbodajalec – ob upoštevanju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 kadar je primerno – naloži denarno kazen prejemniku, s katerim je bila sklenjena pravna obveznost in ki je v kateri od situacij za izključitev iz točke (c), (d), (e) ali (f) člena </w:t>
      </w:r>
      <w:r w:rsidRPr="001D2D25">
        <w:rPr>
          <w:rStyle w:val="CRMinorChangeAdded"/>
          <w:noProof/>
          <w:lang w:val="sl-SI"/>
        </w:rPr>
        <w:t>139</w:t>
      </w:r>
      <w:r w:rsidRPr="001D2D25">
        <w:rPr>
          <w:rStyle w:val="CRMinorChangeDeleted"/>
          <w:noProof/>
          <w:lang w:val="sl-SI"/>
        </w:rPr>
        <w:t>136</w:t>
      </w:r>
      <w:r w:rsidRPr="00C4673F">
        <w:rPr>
          <w:noProof/>
        </w:rPr>
        <w:t>(1).</w:t>
      </w:r>
    </w:p>
    <w:p w14:paraId="74B38E1B" w14:textId="77777777" w:rsidR="001D2D25" w:rsidRPr="00C4673F" w:rsidRDefault="001D2D25" w:rsidP="001D2D25">
      <w:pPr>
        <w:rPr>
          <w:noProof/>
        </w:rPr>
      </w:pPr>
      <w:r w:rsidRPr="00C4673F">
        <w:rPr>
          <w:noProof/>
        </w:rPr>
        <w:t>Kar zadeva situacije za izključitev iz točk (c) do (f) člena </w:t>
      </w:r>
      <w:r w:rsidRPr="001D2D25">
        <w:rPr>
          <w:rStyle w:val="CRMinorChangeAdded"/>
          <w:noProof/>
          <w:lang w:val="sl-SI"/>
        </w:rPr>
        <w:t>139</w:t>
      </w:r>
      <w:r w:rsidRPr="001D2D25">
        <w:rPr>
          <w:rStyle w:val="CRMinorChangeDeleted"/>
          <w:noProof/>
          <w:lang w:val="sl-SI"/>
        </w:rPr>
        <w:t>136</w:t>
      </w:r>
      <w:r w:rsidRPr="00C4673F">
        <w:rPr>
          <w:noProof/>
        </w:rPr>
        <w:t>(1), se lahko denarna kazen naloži kot alternativa odločitvi o izključitvi prejemnika, kadar bi bila takšna izključitev glede na merila iz člena </w:t>
      </w:r>
      <w:r w:rsidRPr="001D2D25">
        <w:rPr>
          <w:rStyle w:val="CRMinorChangeAdded"/>
          <w:noProof/>
          <w:lang w:val="sl-SI"/>
        </w:rPr>
        <w:t>139(4)</w:t>
      </w:r>
      <w:r w:rsidRPr="001D2D25">
        <w:rPr>
          <w:rStyle w:val="CRMinorChangeDeleted"/>
          <w:noProof/>
          <w:lang w:val="sl-SI"/>
        </w:rPr>
        <w:t>136(3)</w:t>
      </w:r>
      <w:r w:rsidRPr="00C4673F">
        <w:rPr>
          <w:noProof/>
        </w:rPr>
        <w:t xml:space="preserve"> nesorazmerna.</w:t>
      </w:r>
    </w:p>
    <w:p w14:paraId="275F92BA" w14:textId="77777777" w:rsidR="001D2D25" w:rsidRPr="00C4673F" w:rsidRDefault="001D2D25" w:rsidP="001D2D25">
      <w:pPr>
        <w:rPr>
          <w:noProof/>
        </w:rPr>
      </w:pPr>
      <w:r w:rsidRPr="00C4673F">
        <w:rPr>
          <w:noProof/>
        </w:rPr>
        <w:t>Kar zadeva situacije za izključitev iz točk (c), (d) in (e) člena </w:t>
      </w:r>
      <w:r w:rsidRPr="001D2D25">
        <w:rPr>
          <w:rStyle w:val="CRMinorChangeAdded"/>
          <w:noProof/>
          <w:lang w:val="sl-SI"/>
        </w:rPr>
        <w:t>139</w:t>
      </w:r>
      <w:r w:rsidRPr="001D2D25">
        <w:rPr>
          <w:rStyle w:val="CRMinorChangeDeleted"/>
          <w:noProof/>
          <w:lang w:val="sl-SI"/>
        </w:rPr>
        <w:t>136</w:t>
      </w:r>
      <w:r w:rsidRPr="00C4673F">
        <w:rPr>
          <w:noProof/>
        </w:rPr>
        <w:t>(1), se lahko denarna kazen naloži kot dopolnilo izključitvi, kadar je to potrebno zaradi zaščite finančnih interesov Unije, ki bi jim škodilo sistematično in ponavljajoče se ravnanje prejemnika, katerega namen je neupravičeno pridobiti sredstva Unije.</w:t>
      </w:r>
    </w:p>
    <w:p w14:paraId="188CB939" w14:textId="77777777" w:rsidR="001D2D25" w:rsidRPr="00C4673F" w:rsidRDefault="001D2D25" w:rsidP="001D2D25">
      <w:pPr>
        <w:rPr>
          <w:noProof/>
        </w:rPr>
      </w:pPr>
      <w:r w:rsidRPr="00C4673F">
        <w:rPr>
          <w:noProof/>
        </w:rPr>
        <w:t>Ne glede na prvi, drugi in tretji pododstavek tega odstavka se denarna kazen ne naloži prejemniku, ki je v skladu s členom </w:t>
      </w:r>
      <w:r w:rsidRPr="001D2D25">
        <w:rPr>
          <w:rStyle w:val="CRMinorChangeAdded"/>
          <w:noProof/>
          <w:lang w:val="sl-SI"/>
        </w:rPr>
        <w:t>140</w:t>
      </w:r>
      <w:r w:rsidRPr="001D2D25">
        <w:rPr>
          <w:rStyle w:val="CRMinorChangeDeleted"/>
          <w:noProof/>
          <w:lang w:val="sl-SI"/>
        </w:rPr>
        <w:t>137</w:t>
      </w:r>
      <w:r w:rsidRPr="00C4673F">
        <w:rPr>
          <w:noProof/>
        </w:rPr>
        <w:t xml:space="preserve"> razkril, da je v situaciji za izključitev.</w:t>
      </w:r>
    </w:p>
    <w:p w14:paraId="69AA7667" w14:textId="77777777" w:rsidR="001D2D25" w:rsidRPr="00C4673F" w:rsidRDefault="001D2D25" w:rsidP="001D2D25">
      <w:pPr>
        <w:rPr>
          <w:noProof/>
        </w:rPr>
      </w:pPr>
      <w:r w:rsidRPr="00C4673F">
        <w:rPr>
          <w:noProof/>
        </w:rPr>
        <w:t>2.</w:t>
      </w:r>
      <w:r w:rsidRPr="00C4673F">
        <w:rPr>
          <w:noProof/>
        </w:rPr>
        <w:tab/>
        <w:t>Znesek denarne kazni ne presega 10 % skupne vrednosti pravne obveznosti. V primeru sporazuma o nepovratnih sredstvih, ki je podpisan z več upravičenci, denarna kazen ne presega 10 % nepovratnih sredstev, do katerih je zadevni upravičenec upravičen v skladu s sporazumom o nepovratnih sredstvih.</w:t>
      </w:r>
    </w:p>
    <w:p w14:paraId="4B8D3E2F"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142</w:t>
      </w:r>
      <w:r w:rsidRPr="001D2D25">
        <w:rPr>
          <w:rStyle w:val="CRMinorChangeDeleted"/>
          <w:noProof/>
          <w:lang w:val="de-DE"/>
        </w:rPr>
        <w:t>139</w:t>
      </w:r>
    </w:p>
    <w:p w14:paraId="04977914" w14:textId="77777777" w:rsidR="001D2D25" w:rsidRPr="00C4673F" w:rsidRDefault="001D2D25" w:rsidP="001D2D25">
      <w:pPr>
        <w:pStyle w:val="NormalCentered"/>
        <w:rPr>
          <w:b/>
          <w:bCs/>
          <w:noProof/>
        </w:rPr>
      </w:pPr>
      <w:r w:rsidRPr="00C4673F">
        <w:rPr>
          <w:b/>
          <w:noProof/>
        </w:rPr>
        <w:t>Trajanje izključitve in zastaralni rok</w:t>
      </w:r>
    </w:p>
    <w:p w14:paraId="420CAC3D" w14:textId="77777777" w:rsidR="001D2D25" w:rsidRPr="00C4673F" w:rsidRDefault="001D2D25" w:rsidP="001D2D25">
      <w:pPr>
        <w:rPr>
          <w:noProof/>
        </w:rPr>
      </w:pPr>
      <w:r w:rsidRPr="00C4673F">
        <w:rPr>
          <w:noProof/>
        </w:rPr>
        <w:t>1.</w:t>
      </w:r>
      <w:r w:rsidRPr="00C4673F">
        <w:rPr>
          <w:noProof/>
        </w:rPr>
        <w:tab/>
        <w:t>Izključitev ne sme trajati dlje, kot:</w:t>
      </w:r>
    </w:p>
    <w:p w14:paraId="7B386DEF" w14:textId="77777777" w:rsidR="001D2D25" w:rsidRPr="00C4673F" w:rsidRDefault="001D2D25" w:rsidP="001D2D25">
      <w:pPr>
        <w:pStyle w:val="Point0"/>
        <w:rPr>
          <w:noProof/>
        </w:rPr>
      </w:pPr>
      <w:r w:rsidRPr="00C4673F">
        <w:rPr>
          <w:noProof/>
        </w:rPr>
        <w:tab/>
        <w:t>(a)</w:t>
      </w:r>
      <w:r w:rsidRPr="00C4673F">
        <w:rPr>
          <w:noProof/>
        </w:rPr>
        <w:tab/>
        <w:t>je morebiti določeno v pravnomočni sodbi ali pravnomočni upravni odločbi države članice;</w:t>
      </w:r>
    </w:p>
    <w:p w14:paraId="3EDE587E" w14:textId="77777777" w:rsidR="001D2D25" w:rsidRPr="00C4673F" w:rsidRDefault="001D2D25" w:rsidP="001D2D25">
      <w:pPr>
        <w:pStyle w:val="Point0"/>
        <w:rPr>
          <w:noProof/>
        </w:rPr>
      </w:pPr>
      <w:r w:rsidRPr="00C4673F">
        <w:rPr>
          <w:noProof/>
        </w:rPr>
        <w:tab/>
        <w:t>(b)</w:t>
      </w:r>
      <w:r w:rsidRPr="00C4673F">
        <w:rPr>
          <w:noProof/>
        </w:rPr>
        <w:tab/>
        <w:t>če ni nobene pravnomočne sodbe ali pravnomočne upravne odločbe:</w:t>
      </w:r>
    </w:p>
    <w:p w14:paraId="72F5BE8D" w14:textId="77777777" w:rsidR="001D2D25" w:rsidRPr="00C4673F" w:rsidRDefault="001D2D25" w:rsidP="001D2D25">
      <w:pPr>
        <w:pStyle w:val="Point1"/>
        <w:rPr>
          <w:noProof/>
        </w:rPr>
      </w:pPr>
      <w:r w:rsidRPr="00C4673F">
        <w:rPr>
          <w:noProof/>
        </w:rPr>
        <w:tab/>
        <w:t>(i)</w:t>
      </w:r>
      <w:r w:rsidRPr="00C4673F">
        <w:rPr>
          <w:noProof/>
        </w:rPr>
        <w:tab/>
        <w:t xml:space="preserve">pet let za primere iz </w:t>
      </w:r>
      <w:r w:rsidRPr="001D2D25">
        <w:rPr>
          <w:rStyle w:val="CRMinorChangeDeleted"/>
          <w:noProof/>
          <w:lang w:val="en-US"/>
        </w:rPr>
        <w:t>točke (d)</w:t>
      </w:r>
      <w:r w:rsidRPr="00C4673F">
        <w:rPr>
          <w:noProof/>
        </w:rPr>
        <w:t xml:space="preserve"> člena </w:t>
      </w:r>
      <w:r w:rsidRPr="001D2D25">
        <w:rPr>
          <w:rStyle w:val="CRMinorChangeAdded"/>
          <w:noProof/>
          <w:lang w:val="en-US"/>
        </w:rPr>
        <w:t>139</w:t>
      </w:r>
      <w:r w:rsidRPr="001D2D25">
        <w:rPr>
          <w:rStyle w:val="CRMinorChangeDeleted"/>
          <w:noProof/>
          <w:lang w:val="en-US"/>
        </w:rPr>
        <w:t>136</w:t>
      </w:r>
      <w:r w:rsidRPr="00C4673F">
        <w:rPr>
          <w:noProof/>
        </w:rPr>
        <w:t>(1)</w:t>
      </w:r>
      <w:r w:rsidRPr="001D2D25">
        <w:rPr>
          <w:rStyle w:val="CRMinorChangeAdded"/>
          <w:noProof/>
          <w:lang w:val="en-US"/>
        </w:rPr>
        <w:t>, točki (d)</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en-US"/>
        </w:rPr>
        <w:t>ð</w:t>
      </w:r>
      <w:r w:rsidRPr="005C1FD7">
        <w:rPr>
          <w:noProof/>
          <w:highlight w:val="lightGray"/>
        </w:rPr>
        <w:fldChar w:fldCharType="end"/>
      </w:r>
      <w:r w:rsidRPr="00C4673F">
        <w:rPr>
          <w:noProof/>
          <w:highlight w:val="lightGray"/>
        </w:rPr>
        <w:t> in (i)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en-US"/>
        </w:rPr>
        <w:t>ï</w:t>
      </w:r>
      <w:r w:rsidRPr="00C4673F">
        <w:rPr>
          <w:noProof/>
          <w:highlight w:val="lightGray"/>
        </w:rPr>
        <w:fldChar w:fldCharType="end"/>
      </w:r>
      <w:r w:rsidRPr="00C4673F">
        <w:rPr>
          <w:noProof/>
        </w:rPr>
        <w:t>;</w:t>
      </w:r>
    </w:p>
    <w:p w14:paraId="589C0CD3" w14:textId="77777777" w:rsidR="001D2D25" w:rsidRPr="00C4673F" w:rsidRDefault="001D2D25" w:rsidP="001D2D25">
      <w:pPr>
        <w:pStyle w:val="Point1"/>
        <w:rPr>
          <w:noProof/>
        </w:rPr>
      </w:pPr>
      <w:r w:rsidRPr="00C4673F">
        <w:rPr>
          <w:noProof/>
        </w:rPr>
        <w:tab/>
        <w:t>(ii)</w:t>
      </w:r>
      <w:r w:rsidRPr="00C4673F">
        <w:rPr>
          <w:noProof/>
        </w:rPr>
        <w:tab/>
        <w:t>tri leta za primere iz točk (c) in (e) do (h) člena </w:t>
      </w:r>
      <w:r w:rsidRPr="001D2D25">
        <w:rPr>
          <w:rStyle w:val="CRMinorChangeAdded"/>
          <w:noProof/>
          <w:lang w:val="sl-SI"/>
        </w:rPr>
        <w:t>139</w:t>
      </w:r>
      <w:r w:rsidRPr="001D2D25">
        <w:rPr>
          <w:rStyle w:val="CRMinorChangeDeleted"/>
          <w:noProof/>
          <w:lang w:val="sl-SI"/>
        </w:rPr>
        <w:t>136</w:t>
      </w:r>
      <w:r w:rsidRPr="00C4673F">
        <w:rPr>
          <w:noProof/>
        </w:rPr>
        <w:t>(1).</w:t>
      </w:r>
    </w:p>
    <w:p w14:paraId="75A4E02D" w14:textId="77777777" w:rsidR="001D2D25" w:rsidRPr="00C4673F" w:rsidRDefault="001D2D25" w:rsidP="001D2D25">
      <w:pPr>
        <w:rPr>
          <w:noProof/>
        </w:rPr>
      </w:pPr>
      <w:r w:rsidRPr="00C4673F">
        <w:rPr>
          <w:noProof/>
        </w:rPr>
        <w:t>Oseba ali subjekt iz člena </w:t>
      </w:r>
      <w:r w:rsidRPr="001D2D25">
        <w:rPr>
          <w:rStyle w:val="CRMinorChangeAdded"/>
          <w:noProof/>
          <w:lang w:val="sl-SI"/>
        </w:rPr>
        <w:t>138</w:t>
      </w:r>
      <w:r w:rsidRPr="001D2D25">
        <w:rPr>
          <w:rStyle w:val="CRMinorChangeDeleted"/>
          <w:noProof/>
          <w:lang w:val="sl-SI"/>
        </w:rPr>
        <w:t>135</w:t>
      </w:r>
      <w:r w:rsidRPr="00C4673F">
        <w:rPr>
          <w:noProof/>
        </w:rPr>
        <w:t>(2) je izključen, dokler je v eni od situacij za izključitev iz točk (a) in (b) člena </w:t>
      </w:r>
      <w:r w:rsidRPr="001D2D25">
        <w:rPr>
          <w:rStyle w:val="CRMinorChangeAdded"/>
          <w:noProof/>
          <w:lang w:val="sl-SI"/>
        </w:rPr>
        <w:t>139</w:t>
      </w:r>
      <w:r w:rsidRPr="001D2D25">
        <w:rPr>
          <w:rStyle w:val="CRMinorChangeDeleted"/>
          <w:noProof/>
          <w:lang w:val="sl-SI"/>
        </w:rPr>
        <w:t>136</w:t>
      </w:r>
      <w:r w:rsidRPr="00C4673F">
        <w:rPr>
          <w:noProof/>
        </w:rPr>
        <w:t>(1).</w:t>
      </w:r>
    </w:p>
    <w:p w14:paraId="51392345" w14:textId="77777777" w:rsidR="001D2D25" w:rsidRPr="00C4673F" w:rsidRDefault="001D2D25" w:rsidP="001D2D25">
      <w:pPr>
        <w:rPr>
          <w:noProof/>
        </w:rPr>
      </w:pPr>
      <w:r w:rsidRPr="00C4673F">
        <w:rPr>
          <w:noProof/>
        </w:rPr>
        <w:t>2.</w:t>
      </w:r>
      <w:r w:rsidRPr="00C4673F">
        <w:rPr>
          <w:noProof/>
        </w:rPr>
        <w:tab/>
        <w:t>Zastaralni rok za izključitev osebe ali subjekta iz člena </w:t>
      </w:r>
      <w:r w:rsidRPr="001D2D25">
        <w:rPr>
          <w:rStyle w:val="CRMinorChangeAdded"/>
          <w:noProof/>
          <w:lang w:val="sl-SI"/>
        </w:rPr>
        <w:t>138</w:t>
      </w:r>
      <w:r w:rsidRPr="001D2D25">
        <w:rPr>
          <w:rStyle w:val="CRMinorChangeDeleted"/>
          <w:noProof/>
          <w:lang w:val="sl-SI"/>
        </w:rPr>
        <w:t>135</w:t>
      </w:r>
      <w:r w:rsidRPr="00C4673F">
        <w:rPr>
          <w:noProof/>
        </w:rPr>
        <w:t>(2) in/ali naložitev denarnih kazni tej osebi ali subjektu je pet let; izračuna se glede na naslednje:</w:t>
      </w:r>
    </w:p>
    <w:p w14:paraId="180AF0E6" w14:textId="77777777" w:rsidR="001D2D25" w:rsidRPr="00C4673F" w:rsidRDefault="001D2D25" w:rsidP="001D2D25">
      <w:pPr>
        <w:pStyle w:val="Point0"/>
        <w:rPr>
          <w:noProof/>
        </w:rPr>
      </w:pPr>
      <w:r w:rsidRPr="00C4673F">
        <w:rPr>
          <w:noProof/>
        </w:rPr>
        <w:tab/>
        <w:t>(a)</w:t>
      </w:r>
      <w:r w:rsidRPr="00C4673F">
        <w:rPr>
          <w:noProof/>
        </w:rPr>
        <w:tab/>
        <w:t>v primerih iz točk (b) do (e) ter (g) in (h) člena </w:t>
      </w:r>
      <w:r w:rsidRPr="001D2D25">
        <w:rPr>
          <w:rStyle w:val="CRMinorChangeAdded"/>
          <w:noProof/>
          <w:lang w:val="sl-SI"/>
        </w:rPr>
        <w:t>139</w:t>
      </w:r>
      <w:r w:rsidRPr="001D2D25">
        <w:rPr>
          <w:rStyle w:val="CRMinorChangeDeleted"/>
          <w:noProof/>
          <w:lang w:val="sl-SI"/>
        </w:rPr>
        <w:t>136</w:t>
      </w:r>
      <w:r w:rsidRPr="00C4673F">
        <w:rPr>
          <w:noProof/>
        </w:rPr>
        <w:t>(1) od datuma začetka ravnanja, ki je privedlo do izključitve, ali</w:t>
      </w:r>
      <w:r w:rsidRPr="001D2D25">
        <w:rPr>
          <w:rStyle w:val="CRMinorChangeAdded"/>
          <w:noProof/>
          <w:lang w:val="sl-SI"/>
        </w:rPr>
        <w:t>,</w:t>
      </w:r>
      <w:r w:rsidRPr="00C4673F">
        <w:rPr>
          <w:noProof/>
        </w:rPr>
        <w:t xml:space="preserve"> v primeru trajanja in ponavljanja ravnanja</w:t>
      </w:r>
      <w:r w:rsidRPr="001D2D25">
        <w:rPr>
          <w:rStyle w:val="CRMinorChangeAdded"/>
          <w:noProof/>
          <w:lang w:val="sl-SI"/>
        </w:rPr>
        <w:t>,</w:t>
      </w:r>
      <w:r w:rsidRPr="00C4673F">
        <w:rPr>
          <w:noProof/>
        </w:rPr>
        <w:t xml:space="preserve"> od datuma prenehanja ravnanja;</w:t>
      </w:r>
    </w:p>
    <w:p w14:paraId="76C8716E" w14:textId="77777777" w:rsidR="001D2D25" w:rsidRPr="00C4673F" w:rsidRDefault="001D2D25" w:rsidP="001D2D25">
      <w:pPr>
        <w:pStyle w:val="Point0"/>
        <w:rPr>
          <w:noProof/>
        </w:rPr>
      </w:pPr>
      <w:r w:rsidRPr="00C4673F">
        <w:rPr>
          <w:noProof/>
        </w:rPr>
        <w:tab/>
        <w:t>(b)</w:t>
      </w:r>
      <w:r w:rsidRPr="00C4673F">
        <w:rPr>
          <w:noProof/>
        </w:rPr>
        <w:tab/>
        <w:t>v primerih iz točk (b), (c), (d), (g) in (h) člena </w:t>
      </w:r>
      <w:r w:rsidRPr="001D2D25">
        <w:rPr>
          <w:rStyle w:val="CRMinorChangeAdded"/>
          <w:noProof/>
          <w:lang w:val="sl-SI"/>
        </w:rPr>
        <w:t>139</w:t>
      </w:r>
      <w:r w:rsidRPr="001D2D25">
        <w:rPr>
          <w:rStyle w:val="CRMinorChangeDeleted"/>
          <w:noProof/>
          <w:lang w:val="sl-SI"/>
        </w:rPr>
        <w:t>136</w:t>
      </w:r>
      <w:r w:rsidRPr="00C4673F">
        <w:rPr>
          <w:noProof/>
        </w:rPr>
        <w:t>(1) od datuma pravnomočne sodbe nacionalnega sodišča ali pravnomočne upravne odločbe.</w:t>
      </w:r>
    </w:p>
    <w:p w14:paraId="02B48CEA" w14:textId="77777777" w:rsidR="001D2D25" w:rsidRPr="00C4673F" w:rsidRDefault="001D2D25" w:rsidP="001D2D25">
      <w:pPr>
        <w:rPr>
          <w:noProof/>
        </w:rPr>
      </w:pPr>
      <w:r w:rsidRPr="00C4673F">
        <w:rPr>
          <w:noProof/>
        </w:rPr>
        <w:t>Zastaralni rok se prekine z aktom nacionalnega organa, Komisije, OLAF, EJT za tiste države članice, ki so vključene v okrepljeno sodelovanje na podlagi Uredbe (EU) 2017/1939, posebne komisije iz člena </w:t>
      </w:r>
      <w:r w:rsidRPr="001D2D25">
        <w:rPr>
          <w:rStyle w:val="CRMinorChangeAdded"/>
          <w:noProof/>
          <w:lang w:val="sl-SI"/>
        </w:rPr>
        <w:t>146</w:t>
      </w:r>
      <w:r w:rsidRPr="001D2D25">
        <w:rPr>
          <w:rStyle w:val="CRMinorChangeDeleted"/>
          <w:noProof/>
          <w:lang w:val="sl-SI"/>
        </w:rPr>
        <w:t>143</w:t>
      </w:r>
      <w:r w:rsidRPr="00C4673F">
        <w:rPr>
          <w:noProof/>
        </w:rPr>
        <w:t xml:space="preserve"> te uredbe ali katerega koli subjekta, vključenega v izvrševanje proračuna, če je oseba ali subjekt iz člena </w:t>
      </w:r>
      <w:r w:rsidRPr="001D2D25">
        <w:rPr>
          <w:rStyle w:val="CRMinorChangeAdded"/>
          <w:noProof/>
          <w:lang w:val="sl-SI"/>
        </w:rPr>
        <w:t>138</w:t>
      </w:r>
      <w:r w:rsidRPr="001D2D25">
        <w:rPr>
          <w:rStyle w:val="CRMinorChangeDeleted"/>
          <w:noProof/>
          <w:lang w:val="sl-SI"/>
        </w:rPr>
        <w:t>135</w:t>
      </w:r>
      <w:r w:rsidRPr="00C4673F">
        <w:rPr>
          <w:noProof/>
        </w:rPr>
        <w:t>(2) o njem uradno obveščen in se akt nanaša na preiskave ali sodne postopke. Novi zastaralni rok začne teči na dan, ki sledi prekinitvi.</w:t>
      </w:r>
    </w:p>
    <w:p w14:paraId="638E9B89" w14:textId="77777777" w:rsidR="001D2D25" w:rsidRPr="00C4673F" w:rsidRDefault="001D2D25" w:rsidP="001D2D25">
      <w:pPr>
        <w:rPr>
          <w:noProof/>
        </w:rPr>
      </w:pPr>
      <w:r w:rsidRPr="00C4673F">
        <w:rPr>
          <w:noProof/>
        </w:rPr>
        <w:t>Za namen točke (f) člena </w:t>
      </w:r>
      <w:r w:rsidRPr="001D2D25">
        <w:rPr>
          <w:rStyle w:val="CRMinorChangeAdded"/>
          <w:noProof/>
          <w:lang w:val="sl-SI"/>
        </w:rPr>
        <w:t>139</w:t>
      </w:r>
      <w:r w:rsidRPr="001D2D25">
        <w:rPr>
          <w:rStyle w:val="CRMinorChangeDeleted"/>
          <w:noProof/>
          <w:lang w:val="sl-SI"/>
        </w:rPr>
        <w:t>136</w:t>
      </w:r>
      <w:r w:rsidRPr="00C4673F">
        <w:rPr>
          <w:noProof/>
        </w:rPr>
        <w:t>(1) te uredbe se za izključitev osebe ali subjekta iz člena </w:t>
      </w:r>
      <w:r w:rsidRPr="001D2D25">
        <w:rPr>
          <w:rStyle w:val="CRMinorChangeAdded"/>
          <w:noProof/>
          <w:lang w:val="sl-SI"/>
        </w:rPr>
        <w:t>138</w:t>
      </w:r>
      <w:r w:rsidRPr="001D2D25">
        <w:rPr>
          <w:rStyle w:val="CRMinorChangeDeleted"/>
          <w:noProof/>
          <w:lang w:val="sl-SI"/>
        </w:rPr>
        <w:t>135</w:t>
      </w:r>
      <w:r w:rsidRPr="00C4673F">
        <w:rPr>
          <w:noProof/>
        </w:rPr>
        <w:t>(2) te uredbe in/ali naložitev denarnih kazni prejemniku uporablja zastaralni rok, določen v členu 3 Uredbe (ES, Euratom) št. 2988/95.</w:t>
      </w:r>
    </w:p>
    <w:p w14:paraId="70F1CF41" w14:textId="77777777" w:rsidR="001D2D25" w:rsidRPr="00C4673F" w:rsidRDefault="001D2D25" w:rsidP="001D2D25">
      <w:pPr>
        <w:rPr>
          <w:noProof/>
        </w:rPr>
      </w:pPr>
      <w:r w:rsidRPr="00C4673F">
        <w:rPr>
          <w:noProof/>
        </w:rPr>
        <w:t>Kadar za ravnanje zadevne osebe ali subjekta iz člena </w:t>
      </w:r>
      <w:r w:rsidRPr="001D2D25">
        <w:rPr>
          <w:rStyle w:val="CRMinorChangeAdded"/>
          <w:noProof/>
          <w:lang w:val="sl-SI"/>
        </w:rPr>
        <w:t>138</w:t>
      </w:r>
      <w:r w:rsidRPr="001D2D25">
        <w:rPr>
          <w:rStyle w:val="CRMinorChangeDeleted"/>
          <w:noProof/>
          <w:lang w:val="sl-SI"/>
        </w:rPr>
        <w:t>135</w:t>
      </w:r>
      <w:r w:rsidRPr="00C4673F">
        <w:rPr>
          <w:noProof/>
        </w:rPr>
        <w:t>(2) te uredbe velja več razlogov iz člena </w:t>
      </w:r>
      <w:r w:rsidRPr="001D2D25">
        <w:rPr>
          <w:rStyle w:val="CRMinorChangeAdded"/>
          <w:noProof/>
          <w:lang w:val="sl-SI"/>
        </w:rPr>
        <w:t>139</w:t>
      </w:r>
      <w:r w:rsidRPr="001D2D25">
        <w:rPr>
          <w:rStyle w:val="CRMinorChangeDeleted"/>
          <w:noProof/>
          <w:lang w:val="sl-SI"/>
        </w:rPr>
        <w:t>136</w:t>
      </w:r>
      <w:r w:rsidRPr="00C4673F">
        <w:rPr>
          <w:noProof/>
        </w:rPr>
        <w:t>(1) te uredbe, se uporabi zastaralni rok za najhujšega od njih.</w:t>
      </w:r>
    </w:p>
    <w:p w14:paraId="07A8E475"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143</w:t>
      </w:r>
      <w:r w:rsidRPr="001D2D25">
        <w:rPr>
          <w:rStyle w:val="CRMinorChangeDeleted"/>
          <w:noProof/>
          <w:lang w:val="de-DE"/>
        </w:rPr>
        <w:t>140</w:t>
      </w:r>
    </w:p>
    <w:p w14:paraId="75510915" w14:textId="77777777" w:rsidR="001D2D25" w:rsidRPr="00C4673F" w:rsidRDefault="001D2D25" w:rsidP="001D2D25">
      <w:pPr>
        <w:pStyle w:val="NormalCentered"/>
        <w:rPr>
          <w:b/>
          <w:bCs/>
          <w:noProof/>
        </w:rPr>
      </w:pPr>
      <w:r w:rsidRPr="00C4673F">
        <w:rPr>
          <w:b/>
          <w:noProof/>
        </w:rPr>
        <w:t>Objava izključitve in denarnih kazni</w:t>
      </w:r>
    </w:p>
    <w:p w14:paraId="40D66DC1" w14:textId="77777777" w:rsidR="001D2D25" w:rsidRPr="00C4673F" w:rsidRDefault="001D2D25" w:rsidP="001D2D25">
      <w:pPr>
        <w:rPr>
          <w:noProof/>
        </w:rPr>
      </w:pPr>
      <w:r w:rsidRPr="00C4673F">
        <w:rPr>
          <w:noProof/>
        </w:rPr>
        <w:t>1.</w:t>
      </w:r>
      <w:r w:rsidRPr="00C4673F">
        <w:rPr>
          <w:noProof/>
        </w:rPr>
        <w:tab/>
        <w:t xml:space="preserve">Da se po potrebi okrepi odvračilni učinek izključitve in/ali denarne kazni, </w:t>
      </w:r>
      <w:r w:rsidRPr="001D2D25">
        <w:rPr>
          <w:rStyle w:val="CRMinorChangeAdded"/>
          <w:noProof/>
          <w:lang w:val="sl-SI"/>
        </w:rPr>
        <w:t>v primerih iz člena 139(1), točke (c) do (h),</w:t>
      </w:r>
      <w:r w:rsidRPr="00C4673F">
        <w:rPr>
          <w:noProof/>
        </w:rPr>
        <w:t xml:space="preserve"> Komisija na podlagi odločitve odgovornega odredbodajalca na svojem spletnem mestu objavi naslednje informacije v zvezi z izključitvijo in, kadar je ustrezno, denarno kaznijo</w:t>
      </w:r>
      <w:r w:rsidRPr="001D2D25">
        <w:rPr>
          <w:rStyle w:val="CRMinorChangeDeleted"/>
          <w:noProof/>
          <w:lang w:val="sl-SI"/>
        </w:rPr>
        <w:t xml:space="preserve"> v primerih iz točk (c) do (h) člena 136(1)</w:t>
      </w:r>
      <w:r w:rsidRPr="00C4673F">
        <w:rPr>
          <w:noProof/>
        </w:rPr>
        <w:t>:</w:t>
      </w:r>
    </w:p>
    <w:p w14:paraId="7D3D5A27" w14:textId="77777777" w:rsidR="001D2D25" w:rsidRPr="00C4673F" w:rsidRDefault="001D2D25" w:rsidP="001D2D25">
      <w:pPr>
        <w:pStyle w:val="Point0"/>
        <w:rPr>
          <w:noProof/>
        </w:rPr>
      </w:pPr>
      <w:r w:rsidRPr="00C4673F">
        <w:rPr>
          <w:noProof/>
        </w:rPr>
        <w:tab/>
        <w:t>(a)</w:t>
      </w:r>
      <w:r w:rsidRPr="00C4673F">
        <w:rPr>
          <w:noProof/>
        </w:rPr>
        <w:tab/>
        <w:t>ime zadevne osebe ali subjekta iz člena </w:t>
      </w:r>
      <w:r w:rsidRPr="001D2D25">
        <w:rPr>
          <w:rStyle w:val="CRMinorChangeAdded"/>
          <w:noProof/>
          <w:lang w:val="sl-SI"/>
        </w:rPr>
        <w:t>138</w:t>
      </w:r>
      <w:r w:rsidRPr="001D2D25">
        <w:rPr>
          <w:rStyle w:val="CRMinorChangeDeleted"/>
          <w:noProof/>
          <w:lang w:val="sl-SI"/>
        </w:rPr>
        <w:t>135</w:t>
      </w:r>
      <w:r w:rsidRPr="00C4673F">
        <w:rPr>
          <w:noProof/>
        </w:rPr>
        <w:t>(2);</w:t>
      </w:r>
    </w:p>
    <w:p w14:paraId="35B89097" w14:textId="77777777" w:rsidR="001D2D25" w:rsidRPr="00C4673F" w:rsidRDefault="001D2D25" w:rsidP="001D2D25">
      <w:pPr>
        <w:pStyle w:val="Point0"/>
        <w:rPr>
          <w:noProof/>
        </w:rPr>
      </w:pPr>
      <w:r w:rsidRPr="00C4673F">
        <w:rPr>
          <w:noProof/>
        </w:rPr>
        <w:tab/>
        <w:t>(b)</w:t>
      </w:r>
      <w:r w:rsidRPr="00C4673F">
        <w:rPr>
          <w:noProof/>
        </w:rPr>
        <w:tab/>
        <w:t>situacijo za izključitev;</w:t>
      </w:r>
    </w:p>
    <w:p w14:paraId="048FC59A" w14:textId="77777777" w:rsidR="001D2D25" w:rsidRPr="00C4673F" w:rsidRDefault="001D2D25" w:rsidP="001D2D25">
      <w:pPr>
        <w:pStyle w:val="Point0"/>
        <w:rPr>
          <w:noProof/>
        </w:rPr>
      </w:pPr>
      <w:r w:rsidRPr="00C4673F">
        <w:rPr>
          <w:noProof/>
        </w:rPr>
        <w:tab/>
        <w:t>(c)</w:t>
      </w:r>
      <w:r w:rsidRPr="00C4673F">
        <w:rPr>
          <w:noProof/>
        </w:rPr>
        <w:tab/>
        <w:t>trajanje izključitve in/ali znesek denarne kazni.</w:t>
      </w:r>
    </w:p>
    <w:p w14:paraId="1A9C6922" w14:textId="77777777" w:rsidR="001D2D25" w:rsidRPr="00C4673F" w:rsidRDefault="001D2D25" w:rsidP="001D2D25">
      <w:pPr>
        <w:rPr>
          <w:noProof/>
        </w:rPr>
      </w:pPr>
      <w:r w:rsidRPr="00C4673F">
        <w:rPr>
          <w:noProof/>
        </w:rPr>
        <w:t>Kadar je odločitev o izključitvi in/ali denarni kazni sprejeta na podlagi predhodne opredelitve iz člena </w:t>
      </w:r>
      <w:r w:rsidRPr="001D2D25">
        <w:rPr>
          <w:rStyle w:val="CRMinorChangeAdded"/>
          <w:noProof/>
          <w:lang w:val="sl-SI"/>
        </w:rPr>
        <w:t>139(3)</w:t>
      </w:r>
      <w:r w:rsidRPr="001D2D25">
        <w:rPr>
          <w:rStyle w:val="CRMinorChangeDeleted"/>
          <w:noProof/>
          <w:lang w:val="sl-SI"/>
        </w:rPr>
        <w:t>136(2)</w:t>
      </w:r>
      <w:r w:rsidRPr="00C4673F">
        <w:rPr>
          <w:noProof/>
        </w:rPr>
        <w:t>, se ob objavi navede, da ne obstaja nobena pravnomočna sodba oziroma, kadar je ustrezno, pravnomočna upravna odločba. V teh primerih se brez odlašanja objavijo informacije o morebitnih pritožbah, njihovem statusu in izidu ter morebitnih revidiranih odločitvah odgovornega odredbodajalca. Kadar je naložena denarna kazen, se pri objavi tudi navede, ali je bila kazen plačana.</w:t>
      </w:r>
    </w:p>
    <w:p w14:paraId="7D79FC10" w14:textId="77777777" w:rsidR="001D2D25" w:rsidRPr="00C4673F" w:rsidRDefault="001D2D25" w:rsidP="001D2D25">
      <w:pPr>
        <w:rPr>
          <w:noProof/>
        </w:rPr>
      </w:pPr>
      <w:r w:rsidRPr="00C4673F">
        <w:rPr>
          <w:noProof/>
        </w:rPr>
        <w:t>Odgovorni odredbodajalec sprejme odločitev o objavi informacij na podlagi zadevne pravnomočne sodbe oziroma, kadar je ustrezno, pravnomočne upravne odločbe ali na podlagi priporočila posebne komisije iz člena </w:t>
      </w:r>
      <w:r w:rsidRPr="001D2D25">
        <w:rPr>
          <w:rStyle w:val="CRMinorChangeAdded"/>
          <w:noProof/>
          <w:lang w:val="sl-SI"/>
        </w:rPr>
        <w:t>146</w:t>
      </w:r>
      <w:r w:rsidRPr="001D2D25">
        <w:rPr>
          <w:rStyle w:val="CRMinorChangeDeleted"/>
          <w:noProof/>
          <w:lang w:val="sl-SI"/>
        </w:rPr>
        <w:t>143</w:t>
      </w:r>
      <w:r w:rsidRPr="00C4673F">
        <w:rPr>
          <w:noProof/>
        </w:rPr>
        <w:t>, odvisno od primera. Ta odločitev začne veljati tri mesece po tem, ko je o njej uradno obveščena zadevna oseba ali subjekt iz člena </w:t>
      </w:r>
      <w:r w:rsidRPr="001D2D25">
        <w:rPr>
          <w:rStyle w:val="CRMinorChangeAdded"/>
          <w:noProof/>
          <w:lang w:val="sl-SI"/>
        </w:rPr>
        <w:t>138</w:t>
      </w:r>
      <w:r w:rsidRPr="001D2D25">
        <w:rPr>
          <w:rStyle w:val="CRMinorChangeDeleted"/>
          <w:noProof/>
          <w:lang w:val="sl-SI"/>
        </w:rPr>
        <w:t>135</w:t>
      </w:r>
      <w:r w:rsidRPr="00C4673F">
        <w:rPr>
          <w:noProof/>
        </w:rPr>
        <w:t>(2).</w:t>
      </w:r>
    </w:p>
    <w:p w14:paraId="4BC7F34A" w14:textId="77777777" w:rsidR="001D2D25" w:rsidRPr="00C4673F" w:rsidRDefault="001D2D25" w:rsidP="001D2D25">
      <w:pPr>
        <w:rPr>
          <w:noProof/>
        </w:rPr>
      </w:pPr>
      <w:r w:rsidRPr="00C4673F">
        <w:rPr>
          <w:noProof/>
        </w:rPr>
        <w:t>Objavljene informacije se odstranijo takoj po koncu izključitve. V primeru denarne kazni se objavljene informacije odstranijo šest mesecev po plačilu kazni.</w:t>
      </w:r>
    </w:p>
    <w:p w14:paraId="50CD32ED" w14:textId="77777777" w:rsidR="001D2D25" w:rsidRPr="00C4673F" w:rsidRDefault="001D2D25" w:rsidP="001D2D25">
      <w:pPr>
        <w:rPr>
          <w:noProof/>
        </w:rPr>
      </w:pPr>
      <w:r w:rsidRPr="00C4673F">
        <w:rPr>
          <w:noProof/>
        </w:rPr>
        <w:t xml:space="preserve">Odgovorni odredbodajalec v zvezi z osebnimi podatki v skladu z Uredbo </w:t>
      </w:r>
      <w:r w:rsidRPr="001D2D25">
        <w:rPr>
          <w:rStyle w:val="CRMinorChangeAdded"/>
          <w:noProof/>
          <w:lang w:val="sl-SI"/>
        </w:rPr>
        <w:t>(EU) 2018/1725</w:t>
      </w:r>
      <w:r w:rsidRPr="001D2D25">
        <w:rPr>
          <w:rStyle w:val="CRMinorChangeDeleted"/>
          <w:noProof/>
          <w:lang w:val="sl-SI"/>
        </w:rPr>
        <w:t>(ES) št. 45/2001</w:t>
      </w:r>
      <w:r w:rsidRPr="00C4673F">
        <w:rPr>
          <w:noProof/>
        </w:rPr>
        <w:t xml:space="preserve"> zadevno osebo ali subjekt iz člena </w:t>
      </w:r>
      <w:r w:rsidRPr="001D2D25">
        <w:rPr>
          <w:rStyle w:val="CRMinorChangeAdded"/>
          <w:noProof/>
          <w:lang w:val="sl-SI"/>
        </w:rPr>
        <w:t>138</w:t>
      </w:r>
      <w:r w:rsidRPr="001D2D25">
        <w:rPr>
          <w:rStyle w:val="CRMinorChangeDeleted"/>
          <w:noProof/>
          <w:lang w:val="sl-SI"/>
        </w:rPr>
        <w:t>135</w:t>
      </w:r>
      <w:r w:rsidRPr="00C4673F">
        <w:rPr>
          <w:noProof/>
        </w:rPr>
        <w:t>(2) te uredbe obvesti o njegovih pravicah, določenih z veljavnimi pravili o varstvu podatkov, in o postopkih, ki so na voljo za uveljavljanje teh pravic.</w:t>
      </w:r>
    </w:p>
    <w:p w14:paraId="6B278E27" w14:textId="77777777" w:rsidR="001D2D25" w:rsidRPr="00C4673F" w:rsidRDefault="001D2D25" w:rsidP="001D2D25">
      <w:pPr>
        <w:rPr>
          <w:noProof/>
        </w:rPr>
      </w:pPr>
      <w:r w:rsidRPr="00C4673F">
        <w:rPr>
          <w:noProof/>
        </w:rPr>
        <w:t>2.</w:t>
      </w:r>
      <w:r w:rsidRPr="00C4673F">
        <w:rPr>
          <w:noProof/>
        </w:rPr>
        <w:tab/>
        <w:t>Informacije iz odstavka 1 tega člena se ne objavijo v kateri koli od naslednjih okoliščin:</w:t>
      </w:r>
    </w:p>
    <w:p w14:paraId="67856920" w14:textId="77777777" w:rsidR="001D2D25" w:rsidRPr="00C4673F" w:rsidRDefault="001D2D25" w:rsidP="001D2D25">
      <w:pPr>
        <w:pStyle w:val="Point0"/>
        <w:rPr>
          <w:noProof/>
        </w:rPr>
      </w:pPr>
      <w:r w:rsidRPr="00C4673F">
        <w:rPr>
          <w:noProof/>
        </w:rPr>
        <w:tab/>
        <w:t>(a)</w:t>
      </w:r>
      <w:r w:rsidRPr="00C4673F">
        <w:rPr>
          <w:noProof/>
        </w:rPr>
        <w:tab/>
        <w:t>kadar je treba ohraniti zaupnost preiskave ali nacionalnega sodnega postopka;</w:t>
      </w:r>
    </w:p>
    <w:p w14:paraId="041ECD51" w14:textId="77777777" w:rsidR="001D2D25" w:rsidRPr="00C4673F" w:rsidRDefault="001D2D25" w:rsidP="001D2D25">
      <w:pPr>
        <w:pStyle w:val="Point0"/>
        <w:rPr>
          <w:noProof/>
        </w:rPr>
      </w:pPr>
      <w:r w:rsidRPr="00C4673F">
        <w:rPr>
          <w:noProof/>
        </w:rPr>
        <w:tab/>
        <w:t>(b)</w:t>
      </w:r>
      <w:r w:rsidRPr="00C4673F">
        <w:rPr>
          <w:noProof/>
        </w:rPr>
        <w:tab/>
        <w:t>kadar bi objava povzročila nesorazmerno škodo zadevni osebi ali subjektu iz člena </w:t>
      </w:r>
      <w:r w:rsidRPr="001D2D25">
        <w:rPr>
          <w:rStyle w:val="CRMinorChangeAdded"/>
          <w:noProof/>
          <w:lang w:val="sl-SI"/>
        </w:rPr>
        <w:t>138</w:t>
      </w:r>
      <w:r w:rsidRPr="001D2D25">
        <w:rPr>
          <w:rStyle w:val="CRMinorChangeDeleted"/>
          <w:noProof/>
          <w:lang w:val="sl-SI"/>
        </w:rPr>
        <w:t>135</w:t>
      </w:r>
      <w:r w:rsidRPr="00C4673F">
        <w:rPr>
          <w:noProof/>
        </w:rPr>
        <w:t>(2) ali bi bila drugače nesorazmerna v smislu meril za sorazmernost iz člena </w:t>
      </w:r>
      <w:r w:rsidRPr="001D2D25">
        <w:rPr>
          <w:rStyle w:val="CRMinorChangeAdded"/>
          <w:noProof/>
          <w:lang w:val="sl-SI"/>
        </w:rPr>
        <w:t>139(4)</w:t>
      </w:r>
      <w:r w:rsidRPr="001D2D25">
        <w:rPr>
          <w:rStyle w:val="CRMinorChangeDeleted"/>
          <w:noProof/>
          <w:lang w:val="sl-SI"/>
        </w:rPr>
        <w:t>136(3)</w:t>
      </w:r>
      <w:r w:rsidRPr="00C4673F">
        <w:rPr>
          <w:noProof/>
        </w:rPr>
        <w:t xml:space="preserve"> in glede na znesek denarne kazni;</w:t>
      </w:r>
    </w:p>
    <w:p w14:paraId="2CB743FD" w14:textId="77777777" w:rsidR="001D2D25" w:rsidRPr="00C4673F" w:rsidRDefault="001D2D25" w:rsidP="001D2D25">
      <w:pPr>
        <w:pStyle w:val="Point0"/>
        <w:rPr>
          <w:noProof/>
        </w:rPr>
      </w:pPr>
      <w:r w:rsidRPr="00C4673F">
        <w:rPr>
          <w:noProof/>
        </w:rPr>
        <w:tab/>
        <w:t>(c)</w:t>
      </w:r>
      <w:r w:rsidRPr="00C4673F">
        <w:rPr>
          <w:noProof/>
        </w:rPr>
        <w:tab/>
        <w:t xml:space="preserve">kadar gre za fizično osebo, razen če objavo osebnih podatkov izjemoma opravičuje na primer resnost dejanja ali njegov učinek na finančne interese Unije. V takšnih primerih se pri sprejetju odločitve o objavi informacij ustrezno upoštevajo pravica do zasebnosti in druge pravice, določene v Uredbi </w:t>
      </w:r>
      <w:r w:rsidRPr="001D2D25">
        <w:rPr>
          <w:rStyle w:val="CRMinorChangeAdded"/>
          <w:noProof/>
          <w:lang w:val="sl-SI"/>
        </w:rPr>
        <w:t>(EU) 2018/1725</w:t>
      </w:r>
      <w:r w:rsidRPr="001D2D25">
        <w:rPr>
          <w:rStyle w:val="CRMinorChangeDeleted"/>
          <w:noProof/>
          <w:lang w:val="sl-SI"/>
        </w:rPr>
        <w:t>(ES) št. 45/2001</w:t>
      </w:r>
      <w:r w:rsidRPr="00C4673F">
        <w:rPr>
          <w:noProof/>
        </w:rPr>
        <w:t>.</w:t>
      </w:r>
    </w:p>
    <w:p w14:paraId="0DB8172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144</w:t>
      </w:r>
      <w:r w:rsidRPr="001D2D25">
        <w:rPr>
          <w:rStyle w:val="CRMinorChangeDeleted"/>
          <w:noProof/>
          <w:lang w:val="sl-SI"/>
        </w:rPr>
        <w:t>141</w:t>
      </w:r>
    </w:p>
    <w:p w14:paraId="6A5D0FA1" w14:textId="77777777" w:rsidR="001D2D25" w:rsidRPr="00C4673F" w:rsidRDefault="001D2D25" w:rsidP="001D2D25">
      <w:pPr>
        <w:pStyle w:val="NormalCentered"/>
        <w:rPr>
          <w:b/>
          <w:bCs/>
          <w:noProof/>
        </w:rPr>
      </w:pPr>
      <w:r w:rsidRPr="00C4673F">
        <w:rPr>
          <w:b/>
          <w:noProof/>
        </w:rPr>
        <w:t>Zavrnitev udeležbe v postopku dodeljevanja</w:t>
      </w:r>
    </w:p>
    <w:p w14:paraId="0F2D72E0" w14:textId="77777777" w:rsidR="001D2D25" w:rsidRPr="00C4673F" w:rsidRDefault="001D2D25" w:rsidP="001D2D25">
      <w:pPr>
        <w:rPr>
          <w:noProof/>
        </w:rPr>
      </w:pPr>
      <w:r w:rsidRPr="00C4673F">
        <w:rPr>
          <w:noProof/>
        </w:rPr>
        <w:t>1.</w:t>
      </w:r>
      <w:r w:rsidRPr="00C4673F">
        <w:rPr>
          <w:noProof/>
        </w:rPr>
        <w:tab/>
        <w:t>Odgovorni odredbodajalec iz postopka dodeljevanja zavrne udeleženca, ki:</w:t>
      </w:r>
    </w:p>
    <w:p w14:paraId="5D9CB79E" w14:textId="77777777" w:rsidR="001D2D25" w:rsidRPr="00C4673F" w:rsidRDefault="001D2D25" w:rsidP="001D2D25">
      <w:pPr>
        <w:pStyle w:val="Point0"/>
        <w:rPr>
          <w:noProof/>
        </w:rPr>
      </w:pPr>
      <w:r w:rsidRPr="00C4673F">
        <w:rPr>
          <w:noProof/>
        </w:rPr>
        <w:tab/>
        <w:t>(a)</w:t>
      </w:r>
      <w:r w:rsidRPr="00C4673F">
        <w:rPr>
          <w:noProof/>
        </w:rPr>
        <w:tab/>
        <w:t>je v situaciji za izključitev, ugotovljeni v skladu s členom </w:t>
      </w:r>
      <w:r w:rsidRPr="001D2D25">
        <w:rPr>
          <w:rStyle w:val="CRMinorChangeAdded"/>
          <w:noProof/>
          <w:lang w:val="sl-SI"/>
        </w:rPr>
        <w:t>139</w:t>
      </w:r>
      <w:r w:rsidRPr="001D2D25">
        <w:rPr>
          <w:rStyle w:val="CRMinorChangeDeleted"/>
          <w:noProof/>
          <w:lang w:val="sl-SI"/>
        </w:rPr>
        <w:t>136</w:t>
      </w:r>
      <w:r w:rsidRPr="00C4673F">
        <w:rPr>
          <w:noProof/>
        </w:rPr>
        <w:t>;</w:t>
      </w:r>
    </w:p>
    <w:p w14:paraId="603D03BC" w14:textId="77777777" w:rsidR="001D2D25" w:rsidRPr="00C4673F" w:rsidRDefault="001D2D25" w:rsidP="001D2D25">
      <w:pPr>
        <w:pStyle w:val="Point0"/>
        <w:rPr>
          <w:noProof/>
        </w:rPr>
      </w:pPr>
      <w:r w:rsidRPr="00C4673F">
        <w:rPr>
          <w:noProof/>
        </w:rPr>
        <w:tab/>
        <w:t>(b)</w:t>
      </w:r>
      <w:r w:rsidRPr="00C4673F">
        <w:rPr>
          <w:noProof/>
        </w:rPr>
        <w:tab/>
        <w:t>je zavajal pri dajanju informacij, ki se zahtevajo kot pogoj za udeležbo v postopku, ali pa teh informacij ni predložil;</w:t>
      </w:r>
    </w:p>
    <w:p w14:paraId="1FC52D3F" w14:textId="77777777" w:rsidR="001D2D25" w:rsidRPr="001D2D25" w:rsidRDefault="001D2D25" w:rsidP="001D2D25">
      <w:pPr>
        <w:pStyle w:val="Point0"/>
        <w:rPr>
          <w:rStyle w:val="CRMinorChangeDeleted"/>
          <w:noProof/>
          <w:lang w:val="sl-SI"/>
        </w:rPr>
      </w:pPr>
      <w:r w:rsidRPr="00C4673F">
        <w:rPr>
          <w:noProof/>
        </w:rPr>
        <w:tab/>
        <w:t>(c)</w:t>
      </w:r>
      <w:r w:rsidRPr="00C4673F">
        <w:rPr>
          <w:noProof/>
        </w:rPr>
        <w:tab/>
        <w:t>je predhodno sodeloval pri pripravi dokumentacije v zvezi s postopkom dodeljevanja, če to pomeni kršitev načela enakega obravnavanja, vključno z izkrivljanjem konkurence, ki ga ni mogoče odpraviti drugače</w:t>
      </w:r>
      <w:r w:rsidRPr="001D2D25">
        <w:rPr>
          <w:rStyle w:val="CRMinorChangeAdded"/>
          <w:noProof/>
          <w:lang w:val="sl-SI"/>
        </w:rPr>
        <w:t>;</w:t>
      </w:r>
      <w:r w:rsidRPr="001D2D25">
        <w:rPr>
          <w:rStyle w:val="CRMinorChangeDeleted"/>
          <w:noProof/>
          <w:lang w:val="sl-SI"/>
        </w:rPr>
        <w:t>.</w:t>
      </w:r>
    </w:p>
    <w:p w14:paraId="6A659D94" w14:textId="77777777" w:rsidR="001D2D25" w:rsidRPr="001D2D25" w:rsidRDefault="001D2D25" w:rsidP="001D2D25">
      <w:pPr>
        <w:pStyle w:val="CRSeparator"/>
        <w:rPr>
          <w:noProof/>
          <w:lang w:val="sl-SI"/>
        </w:rPr>
      </w:pPr>
    </w:p>
    <w:p w14:paraId="575B32D9"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60BA80E0" w14:textId="77777777" w:rsidR="001D2D25" w:rsidRPr="00C4673F" w:rsidRDefault="001D2D25" w:rsidP="001D2D25">
      <w:pPr>
        <w:pStyle w:val="Point0"/>
        <w:rPr>
          <w:noProof/>
        </w:rPr>
      </w:pPr>
      <w:r w:rsidRPr="00C4673F">
        <w:rPr>
          <w:noProof/>
          <w:highlight w:val="lightGray"/>
        </w:rPr>
        <w:t>(d) ima nasprotne interese, ki lahko negativno vplivajo na izvajanje naročila v skladu s Prilogo I, točka 20.6.</w:t>
      </w:r>
    </w:p>
    <w:p w14:paraId="6DEF0D9B" w14:textId="77777777" w:rsidR="001D2D25" w:rsidRPr="001D2D25" w:rsidRDefault="001D2D25" w:rsidP="001D2D25">
      <w:pPr>
        <w:pStyle w:val="CRSeparator"/>
        <w:rPr>
          <w:noProof/>
          <w:lang w:val="sl-SI"/>
        </w:rPr>
      </w:pPr>
    </w:p>
    <w:p w14:paraId="06E9D34C"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535BB1F2"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FC6789C" w14:textId="77777777" w:rsidR="001D2D25" w:rsidRPr="00C4673F" w:rsidRDefault="001D2D25" w:rsidP="001D2D25">
      <w:pPr>
        <w:rPr>
          <w:noProof/>
        </w:rPr>
      </w:pPr>
      <w:r w:rsidRPr="00C4673F">
        <w:rPr>
          <w:noProof/>
        </w:rPr>
        <w:t>Odgovorni odredbodajalec drugim udeležencem v postopku dodeljevanja sporoči relevantne informacije, ki jih je izmenjal z udeležencem v okviru ali na podlagi njegovega sodelovanja pri pripravi postopka dodeljevanja, kot je navedeno v točki (c) prvega pododstavka. Pred tako zavrnitvijo se udeležencu omogoči, da dokaže, da njegovo sodelovanje pri pripravi postopka dodeljevanja ne krši načela enakega obravnavanja.</w:t>
      </w:r>
    </w:p>
    <w:p w14:paraId="7C0E07DB" w14:textId="77777777" w:rsidR="001D2D25" w:rsidRPr="00C4673F" w:rsidRDefault="001D2D25" w:rsidP="001D2D25">
      <w:pPr>
        <w:rPr>
          <w:noProof/>
        </w:rPr>
      </w:pPr>
      <w:r w:rsidRPr="00C4673F">
        <w:rPr>
          <w:noProof/>
        </w:rPr>
        <w:t>2.</w:t>
      </w:r>
      <w:r w:rsidRPr="00C4673F">
        <w:rPr>
          <w:noProof/>
        </w:rPr>
        <w:tab/>
        <w:t>Uporablja se člen </w:t>
      </w:r>
      <w:r w:rsidRPr="001D2D25">
        <w:rPr>
          <w:rStyle w:val="CRMinorChangeAdded"/>
          <w:noProof/>
          <w:lang w:val="sl-SI"/>
        </w:rPr>
        <w:t>135</w:t>
      </w:r>
      <w:r w:rsidRPr="001D2D25">
        <w:rPr>
          <w:rStyle w:val="CRMinorChangeDeleted"/>
          <w:noProof/>
          <w:lang w:val="sl-SI"/>
        </w:rPr>
        <w:t>133</w:t>
      </w:r>
      <w:r w:rsidRPr="00C4673F">
        <w:rPr>
          <w:noProof/>
        </w:rPr>
        <w:t>(1), razen če je bila zavrnitev v skladu s točko (a) prvega pododstavka odstavka 1 tega člena utemeljena z odločitvijo o izključitvi, ki je bila v zvezi z udeležencem sprejeta po preučitvi njegovih pripomb.</w:t>
      </w:r>
    </w:p>
    <w:p w14:paraId="4150614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145</w:t>
      </w:r>
      <w:r w:rsidRPr="001D2D25">
        <w:rPr>
          <w:rStyle w:val="CRMinorChangeDeleted"/>
          <w:noProof/>
          <w:lang w:val="de-DE"/>
        </w:rPr>
        <w:t>142</w:t>
      </w:r>
    </w:p>
    <w:p w14:paraId="43AFEED4" w14:textId="77777777" w:rsidR="001D2D25" w:rsidRPr="00C4673F" w:rsidRDefault="001D2D25" w:rsidP="001D2D25">
      <w:pPr>
        <w:pStyle w:val="NormalCentered"/>
        <w:rPr>
          <w:b/>
          <w:bCs/>
          <w:noProof/>
        </w:rPr>
      </w:pPr>
      <w:r w:rsidRPr="00C4673F">
        <w:rPr>
          <w:b/>
          <w:noProof/>
        </w:rPr>
        <w:t>Sistem za zgodnje odkrivanje in izključitev</w:t>
      </w:r>
    </w:p>
    <w:p w14:paraId="4F6A0A4A" w14:textId="77777777" w:rsidR="001D2D25" w:rsidRPr="00C4673F" w:rsidRDefault="001D2D25" w:rsidP="001D2D25">
      <w:pPr>
        <w:rPr>
          <w:noProof/>
        </w:rPr>
      </w:pPr>
      <w:r w:rsidRPr="00C4673F">
        <w:rPr>
          <w:noProof/>
        </w:rPr>
        <w:t>1.</w:t>
      </w:r>
      <w:r w:rsidRPr="00C4673F">
        <w:rPr>
          <w:noProof/>
        </w:rPr>
        <w:tab/>
        <w:t>Informacije, izmenjane v okviru sistema za zgodnje odkrivanje in izključitev iz člena </w:t>
      </w:r>
      <w:r w:rsidRPr="001D2D25">
        <w:rPr>
          <w:rStyle w:val="CRMinorChangeAdded"/>
          <w:noProof/>
          <w:lang w:val="sl-SI"/>
        </w:rPr>
        <w:t>138</w:t>
      </w:r>
      <w:r w:rsidRPr="001D2D25">
        <w:rPr>
          <w:rStyle w:val="CRMinorChangeDeleted"/>
          <w:noProof/>
          <w:lang w:val="sl-SI"/>
        </w:rPr>
        <w:t>135</w:t>
      </w:r>
      <w:r w:rsidRPr="00C4673F">
        <w:rPr>
          <w:noProof/>
        </w:rPr>
        <w:t xml:space="preserve">, se zbirajo v podatkovni zbirki, ki jo vzpostavi Komisija (v nadaljnjem besedilu: podatkovna zbirka), pri njihovem upravljanju pa se v celoti upoštevajo pravica do zasebnosti in druge pravice, določene v Uredbi </w:t>
      </w:r>
      <w:r w:rsidRPr="001D2D25">
        <w:rPr>
          <w:rStyle w:val="CRMinorChangeAdded"/>
          <w:noProof/>
          <w:lang w:val="sl-SI"/>
        </w:rPr>
        <w:t>(EU) 2018/1725</w:t>
      </w:r>
      <w:r w:rsidRPr="001D2D25">
        <w:rPr>
          <w:rStyle w:val="CRMinorChangeDeleted"/>
          <w:noProof/>
          <w:lang w:val="sl-SI"/>
        </w:rPr>
        <w:t>(ES) št. 45/2001</w:t>
      </w:r>
      <w:r w:rsidRPr="00C4673F">
        <w:rPr>
          <w:noProof/>
        </w:rPr>
        <w:t>.</w:t>
      </w:r>
    </w:p>
    <w:p w14:paraId="32199977" w14:textId="77777777" w:rsidR="001D2D25" w:rsidRPr="00C4673F" w:rsidRDefault="001D2D25" w:rsidP="001D2D25">
      <w:pPr>
        <w:rPr>
          <w:noProof/>
        </w:rPr>
      </w:pPr>
      <w:r w:rsidRPr="00C4673F">
        <w:rPr>
          <w:noProof/>
        </w:rPr>
        <w:t xml:space="preserve">Informacije o primerih zgodnjega odkrivanja, izključitve in/ali </w:t>
      </w:r>
      <w:r w:rsidRPr="001D2D25">
        <w:rPr>
          <w:rStyle w:val="CRDeleted"/>
          <w:noProof/>
          <w:lang w:val="sl-SI"/>
        </w:rPr>
        <w:t>finančnih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denarnih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kazni odgovorni odredbodajalec vnese v podatkovno zbirko, potem ko o tem uradno obvesti zadevno osebo ali subjekt iz člena </w:t>
      </w:r>
      <w:r w:rsidRPr="001D2D25">
        <w:rPr>
          <w:rStyle w:val="CRMinorChangeAdded"/>
          <w:noProof/>
          <w:lang w:val="sl-SI"/>
        </w:rPr>
        <w:t>138</w:t>
      </w:r>
      <w:r w:rsidRPr="001D2D25">
        <w:rPr>
          <w:rStyle w:val="CRMinorChangeDeleted"/>
          <w:noProof/>
          <w:lang w:val="sl-SI"/>
        </w:rPr>
        <w:t>135</w:t>
      </w:r>
      <w:r w:rsidRPr="00C4673F">
        <w:rPr>
          <w:noProof/>
        </w:rPr>
        <w:t>(2). Takšno uradno obvestilo se lahko v izjemnih okoliščinah odloži, kadar obstajajo nujni upravičeni razlogi za ohranitev zaupnosti preiskave ali nacionalnega sodnega postopka, in sicer dokler takšni nujni upravičeni razlogi za ohranitev zaupnosti ne prenehajo obstajati.</w:t>
      </w:r>
    </w:p>
    <w:p w14:paraId="1B21493E" w14:textId="77777777" w:rsidR="001D2D25" w:rsidRPr="00C4673F" w:rsidRDefault="001D2D25" w:rsidP="001D2D25">
      <w:pPr>
        <w:rPr>
          <w:noProof/>
        </w:rPr>
      </w:pPr>
      <w:r w:rsidRPr="00C4673F">
        <w:rPr>
          <w:noProof/>
        </w:rPr>
        <w:t xml:space="preserve">V skladu z Uredbo </w:t>
      </w:r>
      <w:r w:rsidRPr="001D2D25">
        <w:rPr>
          <w:rStyle w:val="CRMinorChangeAdded"/>
          <w:noProof/>
          <w:lang w:val="sl-SI"/>
        </w:rPr>
        <w:t>(EU) 2018/1725</w:t>
      </w:r>
      <w:r w:rsidRPr="001D2D25">
        <w:rPr>
          <w:rStyle w:val="CRMinorChangeDeleted"/>
          <w:noProof/>
          <w:lang w:val="sl-SI"/>
        </w:rPr>
        <w:t>(ES) št. 45/2001</w:t>
      </w:r>
      <w:r w:rsidRPr="00C4673F">
        <w:rPr>
          <w:noProof/>
        </w:rPr>
        <w:t xml:space="preserve"> Komisija na zahtevo obvesti osebo ali subjekt, za katerega se uporablja sistem za zgodnje odkrivanje in izključitev, kot je navedeno v členu </w:t>
      </w:r>
      <w:r w:rsidRPr="001D2D25">
        <w:rPr>
          <w:rStyle w:val="CRMinorChangeAdded"/>
          <w:noProof/>
          <w:lang w:val="sl-SI"/>
        </w:rPr>
        <w:t>138</w:t>
      </w:r>
      <w:r w:rsidRPr="001D2D25">
        <w:rPr>
          <w:rStyle w:val="CRMinorChangeDeleted"/>
          <w:noProof/>
          <w:lang w:val="sl-SI"/>
        </w:rPr>
        <w:t>135</w:t>
      </w:r>
      <w:r w:rsidRPr="00C4673F">
        <w:rPr>
          <w:noProof/>
        </w:rPr>
        <w:t>(2), o podatkih, shranjenih v podatkovni zbirki, ki se nanašajo na to osebo ali subjekt.</w:t>
      </w:r>
    </w:p>
    <w:p w14:paraId="67038F49" w14:textId="77777777" w:rsidR="001D2D25" w:rsidRPr="00C4673F" w:rsidRDefault="001D2D25" w:rsidP="001D2D25">
      <w:pPr>
        <w:rPr>
          <w:noProof/>
        </w:rPr>
      </w:pPr>
      <w:r w:rsidRPr="00C4673F">
        <w:rPr>
          <w:noProof/>
        </w:rPr>
        <w:t>Informacije v podatkovni zbirki se zaradi popravka, izbrisa ali morebitne spremembe podatkov po potrebi posodobijo. Objavijo se zgolj v skladu s členom </w:t>
      </w:r>
      <w:r w:rsidRPr="001D2D25">
        <w:rPr>
          <w:rStyle w:val="CRMinorChangeAdded"/>
          <w:noProof/>
          <w:lang w:val="sl-SI"/>
        </w:rPr>
        <w:t>143</w:t>
      </w:r>
      <w:r w:rsidRPr="001D2D25">
        <w:rPr>
          <w:rStyle w:val="CRMinorChangeDeleted"/>
          <w:noProof/>
          <w:lang w:val="sl-SI"/>
        </w:rPr>
        <w:t>140</w:t>
      </w:r>
      <w:r w:rsidRPr="00C4673F">
        <w:rPr>
          <w:noProof/>
        </w:rPr>
        <w:t>.</w:t>
      </w:r>
    </w:p>
    <w:p w14:paraId="0E9CD377" w14:textId="77777777" w:rsidR="001D2D25" w:rsidRPr="00C4673F" w:rsidRDefault="001D2D25" w:rsidP="001D2D25">
      <w:pPr>
        <w:rPr>
          <w:noProof/>
        </w:rPr>
      </w:pPr>
      <w:r w:rsidRPr="00C4673F">
        <w:rPr>
          <w:noProof/>
        </w:rPr>
        <w:t>2.</w:t>
      </w:r>
      <w:r w:rsidRPr="00C4673F">
        <w:rPr>
          <w:noProof/>
        </w:rPr>
        <w:tab/>
        <w:t>Sistem za zgodnje odkrivanje in izključitev temelji na dejstvih in ugotovitvah iz četrtega pododstavka člena </w:t>
      </w:r>
      <w:r w:rsidRPr="001D2D25">
        <w:rPr>
          <w:rStyle w:val="CRMinorChangeAdded"/>
          <w:noProof/>
          <w:lang w:val="sl-SI"/>
        </w:rPr>
        <w:t>139(3)</w:t>
      </w:r>
      <w:r w:rsidRPr="001D2D25">
        <w:rPr>
          <w:rStyle w:val="CRMinorChangeDeleted"/>
          <w:noProof/>
          <w:lang w:val="sl-SI"/>
        </w:rPr>
        <w:t>136(2)</w:t>
      </w:r>
      <w:r w:rsidRPr="00C4673F">
        <w:rPr>
          <w:noProof/>
        </w:rPr>
        <w:t xml:space="preserve"> in na posredovanju informacij Komisiji zlasti s strani:</w:t>
      </w:r>
    </w:p>
    <w:p w14:paraId="31693DF2" w14:textId="77777777" w:rsidR="001D2D25" w:rsidRPr="00C4673F" w:rsidRDefault="001D2D25" w:rsidP="001D2D25">
      <w:pPr>
        <w:pStyle w:val="Point0"/>
        <w:rPr>
          <w:noProof/>
        </w:rPr>
      </w:pPr>
      <w:r w:rsidRPr="00C4673F">
        <w:rPr>
          <w:noProof/>
        </w:rPr>
        <w:tab/>
        <w:t>(a)</w:t>
      </w:r>
      <w:r w:rsidRPr="00C4673F">
        <w:rPr>
          <w:noProof/>
        </w:rPr>
        <w:tab/>
        <w:t>EJT za tiste države članice, ki so vključene v okrepljeno sodelovanje na podlagi Uredbe (EU) 2017/1939, ali OLAF v skladu z Uredbo (EU, Euratom) št. 883/2013, če se pri zaključeni ali tekoči preiskavi pokaže, da bi bilo morda ustrezno sprejeti previdnostne ukrepe za zaščito finančnih interesov Unije ob ustreznem upoštevanju procesnih in temeljnih pravic ter zaščite prijaviteljev nepravilnosti;</w:t>
      </w:r>
    </w:p>
    <w:p w14:paraId="2D7A2BDB" w14:textId="77777777" w:rsidR="001D2D25" w:rsidRPr="00C4673F" w:rsidRDefault="001D2D25" w:rsidP="001D2D25">
      <w:pPr>
        <w:pStyle w:val="Point0"/>
        <w:rPr>
          <w:noProof/>
        </w:rPr>
      </w:pPr>
      <w:r w:rsidRPr="00C4673F">
        <w:rPr>
          <w:noProof/>
        </w:rPr>
        <w:tab/>
        <w:t>(b)</w:t>
      </w:r>
      <w:r w:rsidRPr="00C4673F">
        <w:rPr>
          <w:noProof/>
        </w:rPr>
        <w:tab/>
        <w:t>odredbodajalca Komisije, evropskega urada, ki ga ustanovi Komisija, ali izvajalske agencije;</w:t>
      </w:r>
    </w:p>
    <w:p w14:paraId="42F13A37" w14:textId="77777777" w:rsidR="001D2D25" w:rsidRPr="00C4673F" w:rsidRDefault="001D2D25" w:rsidP="001D2D25">
      <w:pPr>
        <w:pStyle w:val="Point0"/>
        <w:rPr>
          <w:noProof/>
        </w:rPr>
      </w:pPr>
      <w:r w:rsidRPr="00C4673F">
        <w:rPr>
          <w:noProof/>
        </w:rPr>
        <w:tab/>
        <w:t>(c)</w:t>
      </w:r>
      <w:r w:rsidRPr="00C4673F">
        <w:rPr>
          <w:noProof/>
        </w:rPr>
        <w:tab/>
        <w:t>institucije Unije, evropskega urada, agencije, razen tistih iz točke (b) tega odstavka, ali organa ali osebe, ki sta pooblaščena za izvajanje ukrepov SZVP;</w:t>
      </w:r>
    </w:p>
    <w:p w14:paraId="3B5318A9" w14:textId="77777777" w:rsidR="001D2D25" w:rsidRPr="00C4673F" w:rsidRDefault="001D2D25" w:rsidP="001D2D25">
      <w:pPr>
        <w:pStyle w:val="Point0"/>
        <w:rPr>
          <w:noProof/>
        </w:rPr>
      </w:pPr>
      <w:r w:rsidRPr="00C4673F">
        <w:rPr>
          <w:noProof/>
        </w:rPr>
        <w:tab/>
        <w:t>(d)</w:t>
      </w:r>
      <w:r w:rsidRPr="00C4673F">
        <w:rPr>
          <w:noProof/>
        </w:rPr>
        <w:tab/>
        <w:t>subjektov, ki izvršujejo proračun v skladu s členom 63, v primerih odkritih goljufij in/ali nepravilnosti ter pri nadaljnjem ukrepanju v zvezi z njimi, kadar je treba v skladu s pravili za posamezni sektor posredovati informacije;</w:t>
      </w:r>
    </w:p>
    <w:p w14:paraId="7DE5EC93" w14:textId="77777777" w:rsidR="001D2D25" w:rsidRPr="00C4673F" w:rsidRDefault="001D2D25" w:rsidP="001D2D25">
      <w:pPr>
        <w:pStyle w:val="Point0"/>
        <w:rPr>
          <w:noProof/>
        </w:rPr>
      </w:pPr>
      <w:r w:rsidRPr="00C4673F">
        <w:rPr>
          <w:noProof/>
        </w:rPr>
        <w:tab/>
        <w:t>(e)</w:t>
      </w:r>
      <w:r w:rsidRPr="00C4673F">
        <w:rPr>
          <w:noProof/>
        </w:rPr>
        <w:tab/>
        <w:t>oseb ali subjektov, ki izvršujejo sredstva Unije v skladu s točko (c) prvega pododstavka člena 62(1), v primerih odkritih goljufij in/ali nepravilnosti ter pri nadaljnjem ukrepanju na tej podlagi.</w:t>
      </w:r>
    </w:p>
    <w:p w14:paraId="78B1B3CB" w14:textId="77777777" w:rsidR="001D2D25" w:rsidRPr="00C4673F" w:rsidRDefault="001D2D25" w:rsidP="001D2D25">
      <w:pPr>
        <w:rPr>
          <w:noProof/>
        </w:rPr>
      </w:pPr>
      <w:r w:rsidRPr="00C4673F">
        <w:rPr>
          <w:noProof/>
        </w:rPr>
        <w:t>3.</w:t>
      </w:r>
      <w:r w:rsidRPr="00C4673F">
        <w:rPr>
          <w:noProof/>
        </w:rPr>
        <w:tab/>
        <w:t>Razen v primerih, ko je treba informacije predložiti v skladu s pravili za posamezni sektor, informacije, ki se posredujejo na podlagi odstavka 2 tega člena, zajemajo:</w:t>
      </w:r>
    </w:p>
    <w:p w14:paraId="544B5E44" w14:textId="77777777" w:rsidR="001D2D25" w:rsidRPr="00C4673F" w:rsidRDefault="001D2D25" w:rsidP="001D2D25">
      <w:pPr>
        <w:pStyle w:val="Point0"/>
        <w:rPr>
          <w:noProof/>
        </w:rPr>
      </w:pPr>
      <w:r w:rsidRPr="00C4673F">
        <w:rPr>
          <w:noProof/>
        </w:rPr>
        <w:tab/>
        <w:t>(a)</w:t>
      </w:r>
      <w:r w:rsidRPr="00C4673F">
        <w:rPr>
          <w:noProof/>
        </w:rPr>
        <w:tab/>
        <w:t>identifikacijo zadevnega subjekta ali osebe;</w:t>
      </w:r>
    </w:p>
    <w:p w14:paraId="6A6C49B7" w14:textId="77777777" w:rsidR="001D2D25" w:rsidRPr="00C4673F" w:rsidRDefault="001D2D25" w:rsidP="001D2D25">
      <w:pPr>
        <w:pStyle w:val="Point0"/>
        <w:rPr>
          <w:noProof/>
        </w:rPr>
      </w:pPr>
      <w:r w:rsidRPr="00C4673F">
        <w:rPr>
          <w:noProof/>
        </w:rPr>
        <w:tab/>
        <w:t>(b)</w:t>
      </w:r>
      <w:r w:rsidRPr="00C4673F">
        <w:rPr>
          <w:noProof/>
        </w:rPr>
        <w:tab/>
        <w:t>povzetek odkritih tveganj ali zadevnih dejstev;</w:t>
      </w:r>
    </w:p>
    <w:p w14:paraId="5754EAB7" w14:textId="77777777" w:rsidR="001D2D25" w:rsidRPr="00C4673F" w:rsidRDefault="001D2D25" w:rsidP="001D2D25">
      <w:pPr>
        <w:pStyle w:val="Point0"/>
        <w:rPr>
          <w:noProof/>
        </w:rPr>
      </w:pPr>
      <w:r w:rsidRPr="00C4673F">
        <w:rPr>
          <w:noProof/>
        </w:rPr>
        <w:tab/>
        <w:t>(c)</w:t>
      </w:r>
      <w:r w:rsidRPr="00C4673F">
        <w:rPr>
          <w:noProof/>
        </w:rPr>
        <w:tab/>
        <w:t>informacije, ki utegnejo odredbodajalcu pomagati pri preverjanju iz odstavka 4 tega člena ali sprejemanju odločitve o izključitvi iz člena </w:t>
      </w:r>
      <w:r w:rsidRPr="001D2D25">
        <w:rPr>
          <w:rStyle w:val="CRMinorChangeAdded"/>
          <w:noProof/>
          <w:lang w:val="sl-SI"/>
        </w:rPr>
        <w:t>139</w:t>
      </w:r>
      <w:r w:rsidRPr="001D2D25">
        <w:rPr>
          <w:rStyle w:val="CRMinorChangeDeleted"/>
          <w:noProof/>
          <w:lang w:val="sl-SI"/>
        </w:rPr>
        <w:t>136</w:t>
      </w:r>
      <w:r w:rsidRPr="00C4673F">
        <w:rPr>
          <w:noProof/>
        </w:rPr>
        <w:t>(1) ali (</w:t>
      </w:r>
      <w:r w:rsidRPr="001D2D25">
        <w:rPr>
          <w:rStyle w:val="CRMinorChangeAdded"/>
          <w:noProof/>
          <w:lang w:val="sl-SI"/>
        </w:rPr>
        <w:t>3</w:t>
      </w:r>
      <w:r w:rsidRPr="001D2D25">
        <w:rPr>
          <w:rStyle w:val="CRMinorChangeDeleted"/>
          <w:noProof/>
          <w:lang w:val="sl-SI"/>
        </w:rPr>
        <w:t>2</w:t>
      </w:r>
      <w:r w:rsidRPr="00C4673F">
        <w:rPr>
          <w:noProof/>
        </w:rPr>
        <w:t>) ali odločitve o naložitvi denarne kazni iz člena </w:t>
      </w:r>
      <w:r w:rsidRPr="001D2D25">
        <w:rPr>
          <w:rStyle w:val="CRMinorChangeAdded"/>
          <w:noProof/>
          <w:lang w:val="sl-SI"/>
        </w:rPr>
        <w:t>141</w:t>
      </w:r>
      <w:r w:rsidRPr="001D2D25">
        <w:rPr>
          <w:rStyle w:val="CRMinorChangeDeleted"/>
          <w:noProof/>
          <w:lang w:val="sl-SI"/>
        </w:rPr>
        <w:t>138</w:t>
      </w:r>
      <w:r w:rsidRPr="00C4673F">
        <w:rPr>
          <w:noProof/>
        </w:rPr>
        <w:t>;</w:t>
      </w:r>
    </w:p>
    <w:p w14:paraId="6FBD4445" w14:textId="77777777" w:rsidR="001D2D25" w:rsidRPr="00C4673F" w:rsidRDefault="001D2D25" w:rsidP="001D2D25">
      <w:pPr>
        <w:pStyle w:val="Point0"/>
        <w:rPr>
          <w:noProof/>
        </w:rPr>
      </w:pPr>
      <w:r w:rsidRPr="00C4673F">
        <w:rPr>
          <w:noProof/>
        </w:rPr>
        <w:tab/>
        <w:t>(d)</w:t>
      </w:r>
      <w:r w:rsidRPr="00C4673F">
        <w:rPr>
          <w:noProof/>
        </w:rPr>
        <w:tab/>
        <w:t>kadar je ustrezno, informacije o morebitnih posebnih ukrepih za zagotovitev zaupnosti posredovanih informacij, vključno z ukrepi za varovanje dokazil za zaščito preiskave ali nacionalnega sodnega postopka.</w:t>
      </w:r>
    </w:p>
    <w:p w14:paraId="4AF10A72" w14:textId="77777777" w:rsidR="001D2D25" w:rsidRPr="00C4673F" w:rsidRDefault="001D2D25" w:rsidP="001D2D25">
      <w:pPr>
        <w:rPr>
          <w:noProof/>
        </w:rPr>
      </w:pPr>
      <w:r w:rsidRPr="00C4673F">
        <w:rPr>
          <w:noProof/>
        </w:rPr>
        <w:t>4.</w:t>
      </w:r>
      <w:r w:rsidRPr="00C4673F">
        <w:rPr>
          <w:noProof/>
        </w:rPr>
        <w:tab/>
        <w:t>Komisija informacije iz odstavka 3 prek podatkovne zbirke iz odstavka 1 brez odlašanja posreduje svojemu odredbodajalcu in odredbodajalcem svojih izvajalskih agencij ter vsem drugim institucijam Unije, organom Unije, evropskim uradom in agencijam, da lahko izvedejo ustrezno preverjanje v zvezi s tekočimi postopki dodeljevanja in obstoječimi pravnimi obveznostmi.</w:t>
      </w:r>
    </w:p>
    <w:p w14:paraId="1C2A892A" w14:textId="77777777" w:rsidR="001D2D25" w:rsidRPr="00C4673F" w:rsidRDefault="001D2D25" w:rsidP="001D2D25">
      <w:pPr>
        <w:rPr>
          <w:noProof/>
        </w:rPr>
      </w:pPr>
      <w:r w:rsidRPr="00C4673F">
        <w:rPr>
          <w:noProof/>
        </w:rPr>
        <w:t>Odgovorni odredbodajalec pri tem preverjanju izvaja svoja pooblastila, kot so določena v členu 74, in ne presega tistega, kar je predvideno v pogojih postopka dodeljevanja in v pravnih obveznostih.</w:t>
      </w:r>
    </w:p>
    <w:p w14:paraId="26DCCA41" w14:textId="77777777" w:rsidR="001D2D25" w:rsidRPr="00C4673F" w:rsidRDefault="001D2D25" w:rsidP="001D2D25">
      <w:pPr>
        <w:rPr>
          <w:noProof/>
        </w:rPr>
      </w:pPr>
      <w:r w:rsidRPr="00C4673F">
        <w:rPr>
          <w:noProof/>
        </w:rPr>
        <w:t>Informacije v zvezi z zgodnjim odkrivanjem, posredovane v skladu z odstavkom 3 tega člena, se hranijo največ eno leto. Če odgovorni odredbodajalec v tem času posebno komisijo zaprosi za izdajo priporočila v zvezi s primerom izključitve ali denarne kazni, se informacije lahko hranijo, dokler odgovorni odredbodajalec ne sprejme odločitve.</w:t>
      </w:r>
    </w:p>
    <w:p w14:paraId="7F47E9B7" w14:textId="77777777" w:rsidR="001D2D25" w:rsidRPr="00C4673F" w:rsidRDefault="001D2D25" w:rsidP="001D2D25">
      <w:pPr>
        <w:autoSpaceDE w:val="0"/>
        <w:autoSpaceDN w:val="0"/>
        <w:rPr>
          <w:noProof/>
        </w:rPr>
      </w:pPr>
      <w:r w:rsidRPr="00C4673F">
        <w:rPr>
          <w:noProof/>
        </w:rPr>
        <w:t>5.</w:t>
      </w:r>
      <w:r w:rsidRPr="00C4673F">
        <w:rPr>
          <w:noProof/>
        </w:rPr>
        <w:tab/>
        <w:t>Komisija vsem osebam in subjektom, ki so vključeni v izvrševanje proračuna v skladu s členom 62, odobri dostop do informacij v zvezi z odločitvami o izključitvi v skladu s členom </w:t>
      </w:r>
      <w:r w:rsidRPr="001D2D25">
        <w:rPr>
          <w:rStyle w:val="CRMinorChangeAdded"/>
          <w:noProof/>
          <w:lang w:val="sl-SI"/>
        </w:rPr>
        <w:t>139</w:t>
      </w:r>
      <w:r w:rsidRPr="001D2D25">
        <w:rPr>
          <w:rStyle w:val="CRMinorChangeDeleted"/>
          <w:noProof/>
          <w:lang w:val="sl-SI"/>
        </w:rPr>
        <w:t>136</w:t>
      </w:r>
      <w:r w:rsidRPr="001D2D25">
        <w:rPr>
          <w:rStyle w:val="CRRefonteDeleted"/>
          <w:noProof/>
          <w:highlight w:val="lightGray"/>
          <w:lang w:val="sl-SI"/>
        </w:rPr>
        <w:t>, da lahko preverijo, ali so v sistemu evidentirane kakšne izključitve, zato da bodo te informacije po potrebi in na lastno odgovornost upoštevali pri oddaji naročil v okviru izvrševanja proračuna</w:t>
      </w:r>
      <w:r w:rsidRPr="00C4673F">
        <w:rPr>
          <w:noProof/>
        </w:rPr>
        <w:t>.</w:t>
      </w:r>
    </w:p>
    <w:p w14:paraId="04DE03FA" w14:textId="77777777" w:rsidR="001D2D25" w:rsidRPr="001D2D25" w:rsidRDefault="001D2D25" w:rsidP="001D2D25">
      <w:pPr>
        <w:pStyle w:val="CRSeparator"/>
        <w:rPr>
          <w:noProof/>
          <w:lang w:val="sl-SI"/>
        </w:rPr>
      </w:pPr>
    </w:p>
    <w:p w14:paraId="544B2FE9"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6379F048" w14:textId="77777777" w:rsidR="001D2D25" w:rsidRPr="00C4673F" w:rsidRDefault="001D2D25" w:rsidP="001D2D25">
      <w:pPr>
        <w:autoSpaceDE w:val="0"/>
        <w:autoSpaceDN w:val="0"/>
        <w:rPr>
          <w:dstrike/>
          <w:noProof/>
          <w:u w:val="double"/>
        </w:rPr>
      </w:pPr>
      <w:r w:rsidRPr="00C4673F">
        <w:rPr>
          <w:noProof/>
          <w:highlight w:val="lightGray"/>
        </w:rPr>
        <w:t xml:space="preserve">Razen kadar se proračun zaupa osebam ali subjektom iz člena 62(1), točka (c), take odločitve v zvezi z osebo ali subjektom, ki zaprosi za sredstva Unije, je izbran ali prejema sredstva Unije, v skladu z ureditvijo iz člena 158(4) izvršujejo vse osebe in subjekti, ki sodelujejo pri izvrševanju proračuna. </w:t>
      </w:r>
    </w:p>
    <w:p w14:paraId="5803F6E9" w14:textId="77777777" w:rsidR="001D2D25" w:rsidRPr="001D2D25" w:rsidRDefault="001D2D25" w:rsidP="001D2D25">
      <w:pPr>
        <w:pStyle w:val="CRSeparator"/>
        <w:rPr>
          <w:noProof/>
          <w:lang w:val="sl-SI"/>
        </w:rPr>
      </w:pPr>
    </w:p>
    <w:p w14:paraId="2B24330B"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26C70424" w14:textId="77777777" w:rsidR="001D2D25" w:rsidRPr="00C4673F" w:rsidRDefault="001D2D25" w:rsidP="001D2D25">
      <w:pPr>
        <w:rPr>
          <w:noProof/>
        </w:rPr>
      </w:pPr>
      <w:r w:rsidRPr="00C4673F">
        <w:rPr>
          <w:noProof/>
        </w:rPr>
        <w:t>6.</w:t>
      </w:r>
      <w:r w:rsidRPr="00C4673F">
        <w:rPr>
          <w:noProof/>
        </w:rPr>
        <w:tab/>
        <w:t>V sklopu letnega poročila Evropskemu parlamentu in Svetu na podlagi člena 325(5) PDEU Komisija predloži zbirne informacije o odločitvah, ki so jih odgovorni odredbodajalci sprejeli v skladu s členi </w:t>
      </w:r>
      <w:r w:rsidRPr="001D2D25">
        <w:rPr>
          <w:rStyle w:val="CRMinorChangeAdded"/>
          <w:noProof/>
          <w:lang w:val="sl-SI"/>
        </w:rPr>
        <w:t>138</w:t>
      </w:r>
      <w:r w:rsidRPr="001D2D25">
        <w:rPr>
          <w:rStyle w:val="CRMinorChangeDeleted"/>
          <w:noProof/>
          <w:lang w:val="sl-SI"/>
        </w:rPr>
        <w:t>135</w:t>
      </w:r>
      <w:r w:rsidRPr="00C4673F">
        <w:rPr>
          <w:noProof/>
        </w:rPr>
        <w:t xml:space="preserve"> do </w:t>
      </w:r>
      <w:r w:rsidRPr="001D2D25">
        <w:rPr>
          <w:rStyle w:val="CRMinorChangeAdded"/>
          <w:noProof/>
          <w:lang w:val="sl-SI"/>
        </w:rPr>
        <w:t>145</w:t>
      </w:r>
      <w:r w:rsidRPr="001D2D25">
        <w:rPr>
          <w:rStyle w:val="CRMinorChangeDeleted"/>
          <w:noProof/>
          <w:lang w:val="sl-SI"/>
        </w:rPr>
        <w:t>142</w:t>
      </w:r>
      <w:r w:rsidRPr="00C4673F">
        <w:rPr>
          <w:noProof/>
        </w:rPr>
        <w:t xml:space="preserve"> te uredbe. To poročilo vsebuje tudi dodatne informacije o morebitnih odločitvah, ki so jih odgovorni odredbodajalci sprejeli v skladu s točko (b) prvega pododstavka člena </w:t>
      </w:r>
      <w:r w:rsidRPr="001D2D25">
        <w:rPr>
          <w:rStyle w:val="CRMinorChangeAdded"/>
          <w:noProof/>
          <w:lang w:val="sl-SI"/>
        </w:rPr>
        <w:t>139(9)</w:t>
      </w:r>
      <w:r w:rsidRPr="001D2D25">
        <w:rPr>
          <w:rStyle w:val="CRMinorChangeDeleted"/>
          <w:noProof/>
          <w:lang w:val="sl-SI"/>
        </w:rPr>
        <w:t>136(6)</w:t>
      </w:r>
      <w:r w:rsidRPr="00C4673F">
        <w:rPr>
          <w:noProof/>
        </w:rPr>
        <w:t xml:space="preserve"> te uredbe in členom </w:t>
      </w:r>
      <w:r w:rsidRPr="001D2D25">
        <w:rPr>
          <w:rStyle w:val="CRMinorChangeAdded"/>
          <w:noProof/>
          <w:lang w:val="sl-SI"/>
        </w:rPr>
        <w:t>143</w:t>
      </w:r>
      <w:r w:rsidRPr="001D2D25">
        <w:rPr>
          <w:rStyle w:val="CRMinorChangeDeleted"/>
          <w:noProof/>
          <w:lang w:val="sl-SI"/>
        </w:rPr>
        <w:t>140</w:t>
      </w:r>
      <w:r w:rsidRPr="00C4673F">
        <w:rPr>
          <w:noProof/>
        </w:rPr>
        <w:t>(2) te uredbe, ter o vseh odločitvah odgovornih odredbodajalcev glede odstopanj od priporočila posebne komisije v skladu s tretjim pododstavkom člena </w:t>
      </w:r>
      <w:r w:rsidRPr="001D2D25">
        <w:rPr>
          <w:rStyle w:val="CRMinorChangeAdded"/>
          <w:noProof/>
          <w:lang w:val="sl-SI"/>
        </w:rPr>
        <w:t>146</w:t>
      </w:r>
      <w:r w:rsidRPr="001D2D25">
        <w:rPr>
          <w:rStyle w:val="CRMinorChangeDeleted"/>
          <w:noProof/>
          <w:lang w:val="sl-SI"/>
        </w:rPr>
        <w:t>143</w:t>
      </w:r>
      <w:r w:rsidRPr="00C4673F">
        <w:rPr>
          <w:noProof/>
        </w:rPr>
        <w:t>(6) te uredbe.</w:t>
      </w:r>
    </w:p>
    <w:p w14:paraId="3BF69612" w14:textId="77777777" w:rsidR="001D2D25" w:rsidRPr="00C4673F" w:rsidRDefault="001D2D25" w:rsidP="001D2D25">
      <w:pPr>
        <w:rPr>
          <w:noProof/>
        </w:rPr>
      </w:pPr>
      <w:r w:rsidRPr="00C4673F">
        <w:rPr>
          <w:noProof/>
        </w:rPr>
        <w:t>Pri zagotavljanju informacij iz prvega pododstavka tega odstavka se ustrezno upoštevajo zahteve o zaupnosti, zlasti pa iz njih ni mogoče razbrati identitete zadevne osebe ali subjekta iz člena </w:t>
      </w:r>
      <w:r w:rsidRPr="001D2D25">
        <w:rPr>
          <w:rStyle w:val="CRMinorChangeAdded"/>
          <w:noProof/>
          <w:lang w:val="sl-SI"/>
        </w:rPr>
        <w:t>138</w:t>
      </w:r>
      <w:r w:rsidRPr="001D2D25">
        <w:rPr>
          <w:rStyle w:val="CRMinorChangeDeleted"/>
          <w:noProof/>
          <w:lang w:val="sl-SI"/>
        </w:rPr>
        <w:t>135</w:t>
      </w:r>
      <w:r w:rsidRPr="00C4673F">
        <w:rPr>
          <w:noProof/>
        </w:rPr>
        <w:t>(2).</w:t>
      </w:r>
    </w:p>
    <w:p w14:paraId="7DE804D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146</w:t>
      </w:r>
      <w:r w:rsidRPr="001D2D25">
        <w:rPr>
          <w:rStyle w:val="CRMinorChangeDeleted"/>
          <w:noProof/>
          <w:lang w:val="sl-SI"/>
        </w:rPr>
        <w:t>143</w:t>
      </w:r>
    </w:p>
    <w:p w14:paraId="490E467B" w14:textId="77777777" w:rsidR="001D2D25" w:rsidRPr="00C4673F" w:rsidRDefault="001D2D25" w:rsidP="001D2D25">
      <w:pPr>
        <w:pStyle w:val="NormalCentered"/>
        <w:rPr>
          <w:b/>
          <w:bCs/>
          <w:noProof/>
        </w:rPr>
      </w:pPr>
      <w:r w:rsidRPr="00C4673F">
        <w:rPr>
          <w:b/>
          <w:noProof/>
        </w:rPr>
        <w:t>Posebna komisija</w:t>
      </w:r>
    </w:p>
    <w:p w14:paraId="43B2B420" w14:textId="77777777" w:rsidR="001D2D25" w:rsidRPr="00C4673F" w:rsidRDefault="001D2D25" w:rsidP="001D2D25">
      <w:pPr>
        <w:rPr>
          <w:noProof/>
        </w:rPr>
      </w:pPr>
      <w:r w:rsidRPr="00C4673F">
        <w:rPr>
          <w:noProof/>
        </w:rPr>
        <w:t>1.</w:t>
      </w:r>
      <w:r w:rsidRPr="00C4673F">
        <w:rPr>
          <w:noProof/>
        </w:rPr>
        <w:tab/>
        <w:t>Posebna komisija se sestane na zahtevo odredbodajalca katere koli institucije Unije, organa Unije, evropskega urada ali organa ali osebe, pooblaščene za izvajanje določenih ukrepov SZVP v skladu z naslovom V PEU.</w:t>
      </w:r>
    </w:p>
    <w:p w14:paraId="39B5087E" w14:textId="77777777" w:rsidR="001D2D25" w:rsidRPr="00C4673F" w:rsidRDefault="001D2D25" w:rsidP="001D2D25">
      <w:pPr>
        <w:rPr>
          <w:noProof/>
        </w:rPr>
      </w:pPr>
      <w:r w:rsidRPr="00C4673F">
        <w:rPr>
          <w:noProof/>
        </w:rPr>
        <w:t>2.</w:t>
      </w:r>
      <w:r w:rsidRPr="00C4673F">
        <w:rPr>
          <w:noProof/>
        </w:rPr>
        <w:tab/>
        <w:t>Posebno komisijo sestavljajo:</w:t>
      </w:r>
    </w:p>
    <w:p w14:paraId="71138D95" w14:textId="77777777" w:rsidR="001D2D25" w:rsidRPr="00C4673F" w:rsidRDefault="001D2D25" w:rsidP="001D2D25">
      <w:pPr>
        <w:pStyle w:val="Point0"/>
        <w:rPr>
          <w:noProof/>
        </w:rPr>
      </w:pPr>
      <w:r w:rsidRPr="00C4673F">
        <w:rPr>
          <w:noProof/>
        </w:rPr>
        <w:tab/>
        <w:t>(a)</w:t>
      </w:r>
      <w:r w:rsidRPr="00C4673F">
        <w:rPr>
          <w:noProof/>
        </w:rPr>
        <w:tab/>
        <w:t>stalni neodvisni predsedujoči na visoki ravni, ki ga imenuje Komisija;</w:t>
      </w:r>
    </w:p>
    <w:p w14:paraId="162B75BB" w14:textId="77777777" w:rsidR="001D2D25" w:rsidRPr="001D2D25" w:rsidRDefault="001D2D25" w:rsidP="001D2D25">
      <w:pPr>
        <w:pStyle w:val="CRSeparator"/>
        <w:rPr>
          <w:noProof/>
          <w:lang w:val="sl-SI"/>
        </w:rPr>
      </w:pPr>
    </w:p>
    <w:p w14:paraId="1C50504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024FA0D" w14:textId="77777777" w:rsidR="001D2D25" w:rsidRPr="00C4673F" w:rsidRDefault="001D2D25" w:rsidP="001D2D25">
      <w:pPr>
        <w:pStyle w:val="Text1"/>
        <w:rPr>
          <w:noProof/>
        </w:rPr>
      </w:pPr>
      <w:r w:rsidRPr="00C4673F">
        <w:rPr>
          <w:noProof/>
          <w:highlight w:val="lightGray"/>
        </w:rPr>
        <w:t>(b) stalni neodvisni podpredsedujoči na visoki ravni, ki ga imenuje Komisija in je namestnik predsedujočega;</w:t>
      </w:r>
    </w:p>
    <w:p w14:paraId="3599B664" w14:textId="77777777" w:rsidR="001D2D25" w:rsidRPr="001D2D25" w:rsidRDefault="001D2D25" w:rsidP="001D2D25">
      <w:pPr>
        <w:pStyle w:val="CRSeparator"/>
        <w:rPr>
          <w:noProof/>
          <w:lang w:val="sl-SI"/>
        </w:rPr>
      </w:pPr>
    </w:p>
    <w:p w14:paraId="64F6E2DB"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6E69E52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6F8974E4" w14:textId="77777777" w:rsidR="001D2D25" w:rsidRPr="00C4673F" w:rsidRDefault="001D2D25" w:rsidP="001D2D25">
      <w:pPr>
        <w:pStyle w:val="Point0"/>
        <w:rPr>
          <w:noProof/>
        </w:rPr>
      </w:pPr>
      <w:r w:rsidRPr="00C4673F">
        <w:rPr>
          <w:noProof/>
        </w:rPr>
        <w:tab/>
        <w:t>(</w:t>
      </w:r>
      <w:r w:rsidRPr="001D2D25">
        <w:rPr>
          <w:rStyle w:val="CRMinorChangeAdded"/>
          <w:noProof/>
          <w:lang w:val="sl-SI"/>
        </w:rPr>
        <w:t>c</w:t>
      </w:r>
      <w:r w:rsidRPr="001D2D25">
        <w:rPr>
          <w:rStyle w:val="CRMinorChangeDeleted"/>
          <w:noProof/>
          <w:lang w:val="sl-SI"/>
        </w:rPr>
        <w:t>b</w:t>
      </w:r>
      <w:r w:rsidRPr="00C4673F">
        <w:rPr>
          <w:noProof/>
        </w:rPr>
        <w:t>)</w:t>
      </w:r>
      <w:r w:rsidRPr="00C4673F">
        <w:rPr>
          <w:noProof/>
        </w:rPr>
        <w:tab/>
        <w:t>dva stalna predstavnika Komisije kot lastnice sistema za zgodnje odkrivanje in izključitev, ki izrazita skupno stališče in</w:t>
      </w:r>
    </w:p>
    <w:p w14:paraId="075639C1" w14:textId="77777777" w:rsidR="001D2D25" w:rsidRPr="00C4673F" w:rsidRDefault="001D2D25" w:rsidP="001D2D25">
      <w:pPr>
        <w:pStyle w:val="Point0"/>
        <w:rPr>
          <w:noProof/>
        </w:rPr>
      </w:pPr>
      <w:r w:rsidRPr="00C4673F">
        <w:rPr>
          <w:noProof/>
        </w:rPr>
        <w:tab/>
        <w:t>(</w:t>
      </w:r>
      <w:r w:rsidRPr="001D2D25">
        <w:rPr>
          <w:rStyle w:val="CRMinorChangeAdded"/>
          <w:noProof/>
          <w:lang w:val="sl-SI"/>
        </w:rPr>
        <w:t>d</w:t>
      </w:r>
      <w:r w:rsidRPr="001D2D25">
        <w:rPr>
          <w:rStyle w:val="CRMinorChangeDeleted"/>
          <w:noProof/>
          <w:lang w:val="sl-SI"/>
        </w:rPr>
        <w:t>c</w:t>
      </w:r>
      <w:r w:rsidRPr="00C4673F">
        <w:rPr>
          <w:noProof/>
        </w:rPr>
        <w:t>)</w:t>
      </w:r>
      <w:r w:rsidRPr="00C4673F">
        <w:rPr>
          <w:noProof/>
        </w:rPr>
        <w:tab/>
        <w:t>en predstavnik odredbodajalca predlagatelja.</w:t>
      </w:r>
    </w:p>
    <w:p w14:paraId="11F25C62" w14:textId="77777777" w:rsidR="001D2D25" w:rsidRPr="00C4673F" w:rsidRDefault="001D2D25" w:rsidP="001D2D25">
      <w:pPr>
        <w:rPr>
          <w:noProof/>
        </w:rPr>
      </w:pPr>
      <w:r w:rsidRPr="00C4673F">
        <w:rPr>
          <w:noProof/>
        </w:rPr>
        <w:t>Posebna komisija je sestavljena tako, da se zagotovi ustrezno pravno in tehnično strokovno znanje. Posebni komisiji pomaga stalni sekretariat, ki ga zagotovi Komisija in ki skrbi za tekoče upravljanje posebne komisije.</w:t>
      </w:r>
    </w:p>
    <w:p w14:paraId="19CEE914" w14:textId="77777777" w:rsidR="001D2D25" w:rsidRPr="00C4673F" w:rsidRDefault="001D2D25" w:rsidP="001D2D25">
      <w:pPr>
        <w:rPr>
          <w:noProof/>
        </w:rPr>
      </w:pPr>
      <w:r w:rsidRPr="00C4673F">
        <w:rPr>
          <w:noProof/>
        </w:rPr>
        <w:t>3.</w:t>
      </w:r>
      <w:r w:rsidRPr="00C4673F">
        <w:rPr>
          <w:noProof/>
        </w:rPr>
        <w:tab/>
        <w:t>Predsedujoči se izbere med nekdanjimi člani Sodišča Evropske unije, Računskega sodišča ali nekdanjimi uradniki, ki so imeli vsaj položaj generalnega direktorja v instituciji Unije, ki ni Komisija. Izbere se na podlagi njegovih ali njenih osebnih in strokovnih lastnosti, obsežnih izkušenj na področju pravnih in finančnih zadev ter dokazane usposobljenosti, neodvisnosti in integritete. Mandat traja pet let in ne more biti podaljšan. Predsedujoči se imenuje kot posebni svetovalec v smislu člena 5 Pogojev za zaposlitev drugih uslužbencev Evropske unije. Predsedujoči predseduje vsem sejam posebne komisije. Pri opravljanju svojih dolžnosti je neodvisen. Med njegovimi dolžnosti predsedujočega in katerimi koli drugimi uradnimi dolžnostmi ne sme biti nobenega nasprotja interesov.</w:t>
      </w:r>
    </w:p>
    <w:p w14:paraId="31D07710" w14:textId="77777777" w:rsidR="001D2D25" w:rsidRPr="00C4673F" w:rsidRDefault="001D2D25" w:rsidP="001D2D25">
      <w:pPr>
        <w:rPr>
          <w:noProof/>
        </w:rPr>
      </w:pPr>
      <w:r w:rsidRPr="00C4673F">
        <w:rPr>
          <w:noProof/>
        </w:rPr>
        <w:t>4.</w:t>
      </w:r>
      <w:r w:rsidRPr="00C4673F">
        <w:rPr>
          <w:noProof/>
        </w:rPr>
        <w:tab/>
        <w:t>Poslovnik posebne komisije sprejme Komisija.</w:t>
      </w:r>
    </w:p>
    <w:p w14:paraId="25746FA4" w14:textId="77777777" w:rsidR="001D2D25" w:rsidRPr="00C4673F" w:rsidRDefault="001D2D25" w:rsidP="001D2D25">
      <w:pPr>
        <w:rPr>
          <w:noProof/>
        </w:rPr>
      </w:pPr>
      <w:r w:rsidRPr="00C4673F">
        <w:rPr>
          <w:noProof/>
        </w:rPr>
        <w:t>5.</w:t>
      </w:r>
      <w:r w:rsidRPr="00C4673F">
        <w:rPr>
          <w:noProof/>
        </w:rPr>
        <w:tab/>
        <w:t>Posebna komisija potrdi pravico zadevne osebe ali subjekta iz člena </w:t>
      </w:r>
      <w:r w:rsidRPr="001D2D25">
        <w:rPr>
          <w:rStyle w:val="CRMinorChangeAdded"/>
          <w:noProof/>
          <w:lang w:val="sl-SI"/>
        </w:rPr>
        <w:t>138</w:t>
      </w:r>
      <w:r w:rsidRPr="001D2D25">
        <w:rPr>
          <w:rStyle w:val="CRMinorChangeDeleted"/>
          <w:noProof/>
          <w:lang w:val="sl-SI"/>
        </w:rPr>
        <w:t>135</w:t>
      </w:r>
      <w:r w:rsidRPr="00C4673F">
        <w:rPr>
          <w:noProof/>
        </w:rPr>
        <w:t>(2), da še pred sprejetjem priporočil posebne komisije predloži pripombe glede dejstev ali ugotovitev iz člena </w:t>
      </w:r>
      <w:r w:rsidRPr="001D2D25">
        <w:rPr>
          <w:rStyle w:val="CRMinorChangeAdded"/>
          <w:noProof/>
          <w:lang w:val="sl-SI"/>
        </w:rPr>
        <w:t>139(3)</w:t>
      </w:r>
      <w:r w:rsidRPr="001D2D25">
        <w:rPr>
          <w:rStyle w:val="CRMinorChangeDeleted"/>
          <w:noProof/>
          <w:lang w:val="sl-SI"/>
        </w:rPr>
        <w:t>136(2)</w:t>
      </w:r>
      <w:r w:rsidRPr="00C4673F">
        <w:rPr>
          <w:noProof/>
        </w:rPr>
        <w:t xml:space="preserve"> in glede predhodne pravne opredelitve. Pravica za predložitev pripomb se lahko odloži v izjemnih okoliščinah, kadar obstajajo nujni upravičeni razlogi za ohranitev zaupnosti preiskave ali nacionalnega sodnega postopka, in sicer dokler takšni upravičeni razlogi ne prenehajo obstajati.</w:t>
      </w:r>
    </w:p>
    <w:p w14:paraId="7EEB9D59" w14:textId="77777777" w:rsidR="001D2D25" w:rsidRPr="00C4673F" w:rsidRDefault="001D2D25" w:rsidP="001D2D25">
      <w:pPr>
        <w:rPr>
          <w:noProof/>
        </w:rPr>
      </w:pPr>
      <w:r w:rsidRPr="00C4673F">
        <w:rPr>
          <w:noProof/>
        </w:rPr>
        <w:t>6.</w:t>
      </w:r>
      <w:r w:rsidRPr="00C4673F">
        <w:rPr>
          <w:noProof/>
        </w:rPr>
        <w:tab/>
        <w:t>Priporočilo posebne komisije za izključitev in/ali naložitev denarne kazni, kadar je ustrezno, vsebuje naslednje elemente:</w:t>
      </w:r>
    </w:p>
    <w:p w14:paraId="30005712" w14:textId="77777777" w:rsidR="001D2D25" w:rsidRPr="00C4673F" w:rsidRDefault="001D2D25" w:rsidP="001D2D25">
      <w:pPr>
        <w:pStyle w:val="Point0"/>
        <w:rPr>
          <w:noProof/>
        </w:rPr>
      </w:pPr>
      <w:r w:rsidRPr="00C4673F">
        <w:rPr>
          <w:noProof/>
        </w:rPr>
        <w:tab/>
        <w:t>(a)</w:t>
      </w:r>
      <w:r w:rsidRPr="00C4673F">
        <w:rPr>
          <w:noProof/>
        </w:rPr>
        <w:tab/>
        <w:t>dejstva ali ugotovitve iz člena </w:t>
      </w:r>
      <w:r w:rsidRPr="001D2D25">
        <w:rPr>
          <w:rStyle w:val="CRMinorChangeAdded"/>
          <w:noProof/>
          <w:lang w:val="sl-SI"/>
        </w:rPr>
        <w:t>139(3)</w:t>
      </w:r>
      <w:r w:rsidRPr="001D2D25">
        <w:rPr>
          <w:rStyle w:val="CRMinorChangeDeleted"/>
          <w:noProof/>
          <w:lang w:val="sl-SI"/>
        </w:rPr>
        <w:t>136(2)</w:t>
      </w:r>
      <w:r w:rsidRPr="00C4673F">
        <w:rPr>
          <w:noProof/>
        </w:rPr>
        <w:t xml:space="preserve"> ter njihovo predhodno pravno opredelitev;</w:t>
      </w:r>
    </w:p>
    <w:p w14:paraId="18190B35" w14:textId="77777777" w:rsidR="001D2D25" w:rsidRPr="00C4673F" w:rsidRDefault="001D2D25" w:rsidP="001D2D25">
      <w:pPr>
        <w:pStyle w:val="Point0"/>
        <w:rPr>
          <w:noProof/>
        </w:rPr>
      </w:pPr>
      <w:r w:rsidRPr="00C4673F">
        <w:rPr>
          <w:noProof/>
        </w:rPr>
        <w:tab/>
        <w:t>(b)</w:t>
      </w:r>
      <w:r w:rsidRPr="00C4673F">
        <w:rPr>
          <w:noProof/>
        </w:rPr>
        <w:tab/>
        <w:t>oceno tega, zakaj bi bilo treba naložiti denarno kazen in koliko naj bi ta kazen znašala;</w:t>
      </w:r>
    </w:p>
    <w:p w14:paraId="13CFB68A" w14:textId="77777777" w:rsidR="001D2D25" w:rsidRPr="00C4673F" w:rsidRDefault="001D2D25" w:rsidP="001D2D25">
      <w:pPr>
        <w:pStyle w:val="Point0"/>
        <w:rPr>
          <w:noProof/>
        </w:rPr>
      </w:pPr>
      <w:r w:rsidRPr="00C4673F">
        <w:rPr>
          <w:noProof/>
        </w:rPr>
        <w:tab/>
        <w:t>(c)</w:t>
      </w:r>
      <w:r w:rsidRPr="00C4673F">
        <w:rPr>
          <w:noProof/>
        </w:rPr>
        <w:tab/>
        <w:t>oceno tega, zakaj bi bilo treba izključiti osebo ali subjekt iz člena </w:t>
      </w:r>
      <w:r w:rsidRPr="001D2D25">
        <w:rPr>
          <w:rStyle w:val="CRMinorChangeAdded"/>
          <w:noProof/>
          <w:lang w:val="sl-SI"/>
        </w:rPr>
        <w:t>138</w:t>
      </w:r>
      <w:r w:rsidRPr="001D2D25">
        <w:rPr>
          <w:rStyle w:val="CRMinorChangeDeleted"/>
          <w:noProof/>
          <w:lang w:val="sl-SI"/>
        </w:rPr>
        <w:t>135</w:t>
      </w:r>
      <w:r w:rsidRPr="00C4673F">
        <w:rPr>
          <w:noProof/>
        </w:rPr>
        <w:t>(2) in, posledično, kako dolgo naj bi takšna izključitev trajala;</w:t>
      </w:r>
    </w:p>
    <w:p w14:paraId="229A8E26" w14:textId="77777777" w:rsidR="001D2D25" w:rsidRPr="00C4673F" w:rsidRDefault="001D2D25" w:rsidP="001D2D25">
      <w:pPr>
        <w:pStyle w:val="Point0"/>
        <w:rPr>
          <w:noProof/>
        </w:rPr>
      </w:pPr>
      <w:r w:rsidRPr="00C4673F">
        <w:rPr>
          <w:noProof/>
        </w:rPr>
        <w:tab/>
        <w:t>(d)</w:t>
      </w:r>
      <w:r w:rsidRPr="00C4673F">
        <w:rPr>
          <w:noProof/>
        </w:rPr>
        <w:tab/>
        <w:t>oceno tega, zakaj bi bilo treba objaviti informacije v zvezi z osebo ali subjektom iz člena </w:t>
      </w:r>
      <w:r w:rsidRPr="001D2D25">
        <w:rPr>
          <w:rStyle w:val="CRMinorChangeAdded"/>
          <w:noProof/>
          <w:lang w:val="sl-SI"/>
        </w:rPr>
        <w:t>138</w:t>
      </w:r>
      <w:r w:rsidRPr="001D2D25">
        <w:rPr>
          <w:rStyle w:val="CRMinorChangeDeleted"/>
          <w:noProof/>
          <w:lang w:val="sl-SI"/>
        </w:rPr>
        <w:t>135</w:t>
      </w:r>
      <w:r w:rsidRPr="00C4673F">
        <w:rPr>
          <w:noProof/>
        </w:rPr>
        <w:t>(2), ki je izključen in/ali mu je bila naložena denarna kazen;</w:t>
      </w:r>
    </w:p>
    <w:p w14:paraId="1E4BFC42" w14:textId="77777777" w:rsidR="001D2D25" w:rsidRPr="00C4673F" w:rsidRDefault="001D2D25" w:rsidP="001D2D25">
      <w:pPr>
        <w:pStyle w:val="Point0"/>
        <w:rPr>
          <w:noProof/>
        </w:rPr>
      </w:pPr>
      <w:r w:rsidRPr="00C4673F">
        <w:rPr>
          <w:noProof/>
        </w:rPr>
        <w:tab/>
        <w:t>(e)</w:t>
      </w:r>
      <w:r w:rsidRPr="00C4673F">
        <w:rPr>
          <w:noProof/>
        </w:rPr>
        <w:tab/>
        <w:t>oceno morebitnih popravnih ukrepov, ki jih je sprejela oseba ali subjekt iz člena </w:t>
      </w:r>
      <w:r w:rsidRPr="001D2D25">
        <w:rPr>
          <w:rStyle w:val="CRMinorChangeAdded"/>
          <w:noProof/>
          <w:lang w:val="sl-SI"/>
        </w:rPr>
        <w:t>138</w:t>
      </w:r>
      <w:r w:rsidRPr="001D2D25">
        <w:rPr>
          <w:rStyle w:val="CRMinorChangeDeleted"/>
          <w:noProof/>
          <w:lang w:val="sl-SI"/>
        </w:rPr>
        <w:t>135</w:t>
      </w:r>
      <w:r w:rsidRPr="00C4673F">
        <w:rPr>
          <w:noProof/>
        </w:rPr>
        <w:t>(2).</w:t>
      </w:r>
    </w:p>
    <w:p w14:paraId="64192925" w14:textId="77777777" w:rsidR="001D2D25" w:rsidRPr="00C4673F" w:rsidRDefault="001D2D25" w:rsidP="001D2D25">
      <w:pPr>
        <w:rPr>
          <w:noProof/>
        </w:rPr>
      </w:pPr>
      <w:r w:rsidRPr="00C4673F">
        <w:rPr>
          <w:noProof/>
        </w:rPr>
        <w:t>Kadar namerava odgovorni odredbodajalec sprejeti odločitev, ki bo manj ugodna od tistega, kar je priporočila posebna komisija, zagotovi, da bodo pri sprejetju takšne odločitve ustrezno upoštevani pravica do zaslišanja in pravila o varstvu osebnih podatkov.</w:t>
      </w:r>
    </w:p>
    <w:p w14:paraId="344C60FC" w14:textId="77777777" w:rsidR="001D2D25" w:rsidRPr="00C4673F" w:rsidRDefault="001D2D25" w:rsidP="001D2D25">
      <w:pPr>
        <w:rPr>
          <w:noProof/>
        </w:rPr>
      </w:pPr>
      <w:r w:rsidRPr="00C4673F">
        <w:rPr>
          <w:noProof/>
        </w:rPr>
        <w:t>Kadar se odgovorni odredbodajalec odloči, da bo odstopal od priporočila posebne komisije, takšno odločitev posebni komisiji utemelji.</w:t>
      </w:r>
    </w:p>
    <w:p w14:paraId="713176A4" w14:textId="77777777" w:rsidR="001D2D25" w:rsidRPr="00C4673F" w:rsidRDefault="001D2D25" w:rsidP="001D2D25">
      <w:pPr>
        <w:rPr>
          <w:noProof/>
        </w:rPr>
      </w:pPr>
      <w:r w:rsidRPr="00C4673F">
        <w:rPr>
          <w:noProof/>
        </w:rPr>
        <w:t>7.</w:t>
      </w:r>
      <w:r w:rsidRPr="00C4673F">
        <w:rPr>
          <w:noProof/>
        </w:rPr>
        <w:tab/>
        <w:t>Posebna komisija spremeni svoje priporočilo v času izključitve, in sicer na zahtevo odgovornega odredbodajalca v primerih iz člena </w:t>
      </w:r>
      <w:r w:rsidRPr="001D2D25">
        <w:rPr>
          <w:rStyle w:val="CRMinorChangeAdded"/>
          <w:noProof/>
          <w:lang w:val="sl-SI"/>
        </w:rPr>
        <w:t>139(11)</w:t>
      </w:r>
      <w:r w:rsidRPr="001D2D25">
        <w:rPr>
          <w:rStyle w:val="CRMinorChangeDeleted"/>
          <w:noProof/>
          <w:lang w:val="sl-SI"/>
        </w:rPr>
        <w:t>136(8)</w:t>
      </w:r>
      <w:r w:rsidRPr="00C4673F">
        <w:rPr>
          <w:noProof/>
        </w:rPr>
        <w:t xml:space="preserve"> ali na podlagi uradnega obvestila o pravnomočni sodbi ali pravnomočni upravni odločbi, v kateri so potrjeni razlogi za izključitev, kadar takšna sodba ali odločba ne določa trajanja izključitve, kot je navedeno v drugem pododstavku člena </w:t>
      </w:r>
      <w:r w:rsidRPr="001D2D25">
        <w:rPr>
          <w:rStyle w:val="CRMinorChangeAdded"/>
          <w:noProof/>
          <w:lang w:val="sl-SI"/>
        </w:rPr>
        <w:t>139(3)</w:t>
      </w:r>
      <w:r w:rsidRPr="001D2D25">
        <w:rPr>
          <w:rStyle w:val="CRMinorChangeDeleted"/>
          <w:noProof/>
          <w:lang w:val="sl-SI"/>
        </w:rPr>
        <w:t>136(2)</w:t>
      </w:r>
      <w:r w:rsidRPr="00C4673F">
        <w:rPr>
          <w:noProof/>
        </w:rPr>
        <w:t>.</w:t>
      </w:r>
    </w:p>
    <w:p w14:paraId="11A15C47" w14:textId="77777777" w:rsidR="001D2D25" w:rsidRPr="00C4673F" w:rsidRDefault="001D2D25" w:rsidP="001D2D25">
      <w:pPr>
        <w:rPr>
          <w:noProof/>
        </w:rPr>
      </w:pPr>
      <w:r w:rsidRPr="00C4673F">
        <w:rPr>
          <w:noProof/>
          <w:highlight w:val="lightGray"/>
        </w:rPr>
        <w:t>8.</w:t>
      </w:r>
      <w:r w:rsidRPr="00C4673F">
        <w:rPr>
          <w:noProof/>
          <w:highlight w:val="lightGray"/>
        </w:rPr>
        <w:tab/>
        <w:t xml:space="preserve">Posebna komisija brez odlašanja obvesti odredbodajalca predlagatelja o svojem spremenjenem priporočilu, na podlagi česar odredbodajalec </w:t>
      </w:r>
      <w:r w:rsidRPr="001D2D25">
        <w:rPr>
          <w:rStyle w:val="CRRefonteDeleted"/>
          <w:noProof/>
          <w:highlight w:val="lightGray"/>
          <w:lang w:val="sl-SI"/>
        </w:rPr>
        <w:t>spremeni še</w:t>
      </w:r>
      <w:r w:rsidRPr="00C4673F">
        <w:rPr>
          <w:noProof/>
          <w:highlight w:val="lightGray"/>
        </w:rPr>
        <w:t xml:space="preserv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pregleda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highlight w:val="lightGray"/>
        </w:rPr>
        <w:t xml:space="preserve"> svojo odločitev.</w:t>
      </w:r>
    </w:p>
    <w:p w14:paraId="765DDC71" w14:textId="77777777" w:rsidR="001D2D25" w:rsidRPr="00C4673F" w:rsidRDefault="001D2D25" w:rsidP="001D2D25">
      <w:pPr>
        <w:rPr>
          <w:noProof/>
        </w:rPr>
      </w:pPr>
      <w:r w:rsidRPr="00C4673F">
        <w:rPr>
          <w:noProof/>
        </w:rPr>
        <w:t>9.</w:t>
      </w:r>
      <w:r w:rsidRPr="00C4673F">
        <w:rPr>
          <w:noProof/>
        </w:rPr>
        <w:tab/>
        <w:t>Pristojnost Sodišča Evropske unije za pregled odločitve, s katero odredbodajalec izključi osebo ali subjekt iz člena </w:t>
      </w:r>
      <w:r w:rsidRPr="001D2D25">
        <w:rPr>
          <w:rStyle w:val="CRMinorChangeAdded"/>
          <w:noProof/>
          <w:lang w:val="sl-SI"/>
        </w:rPr>
        <w:t>138</w:t>
      </w:r>
      <w:r w:rsidRPr="001D2D25">
        <w:rPr>
          <w:rStyle w:val="CRMinorChangeDeleted"/>
          <w:noProof/>
          <w:lang w:val="sl-SI"/>
        </w:rPr>
        <w:t>135</w:t>
      </w:r>
      <w:r w:rsidRPr="00C4673F">
        <w:rPr>
          <w:noProof/>
        </w:rPr>
        <w:t>(2) in/ali naloži denarno kazen prejemniku, je neomejena; med drugim lahko prekliče izključitev, skrajša ali podaljša njeno trajanje in/ali prekliče, zmanjša ali poveča naloženo denarno kazen. Člen 22(1) Uredbe (ES) št. 58/2003 se ne uporablja, če odredbodajalec odločitev o izključitvi ali naložitvi denarne kazni sprejme na podlagi priporočila posebne komisije.</w:t>
      </w:r>
    </w:p>
    <w:p w14:paraId="09DED44A" w14:textId="77777777" w:rsidR="001D2D25" w:rsidRPr="001D2D25" w:rsidRDefault="001D2D25" w:rsidP="001D2D25">
      <w:pPr>
        <w:pStyle w:val="CRSeparator"/>
        <w:rPr>
          <w:noProof/>
          <w:lang w:val="sl-SI"/>
        </w:rPr>
      </w:pPr>
    </w:p>
    <w:p w14:paraId="4482CA7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689DF7D1" w14:textId="77777777" w:rsidR="001D2D25" w:rsidRPr="00C4673F" w:rsidRDefault="001D2D25" w:rsidP="001D2D25">
      <w:pPr>
        <w:pStyle w:val="Titrearticle"/>
        <w:rPr>
          <w:noProof/>
          <w:highlight w:val="lightGray"/>
        </w:rPr>
      </w:pPr>
      <w:r w:rsidRPr="00C4673F">
        <w:rPr>
          <w:noProof/>
          <w:highlight w:val="lightGray"/>
        </w:rPr>
        <w:t>Člen 147</w:t>
      </w:r>
    </w:p>
    <w:p w14:paraId="0F38FCCC" w14:textId="77777777" w:rsidR="001D2D25" w:rsidRPr="00C4673F" w:rsidRDefault="001D2D25" w:rsidP="001D2D25">
      <w:pPr>
        <w:rPr>
          <w:b/>
          <w:noProof/>
          <w:highlight w:val="lightGray"/>
        </w:rPr>
      </w:pPr>
      <w:r w:rsidRPr="00C4673F">
        <w:rPr>
          <w:b/>
          <w:noProof/>
          <w:highlight w:val="lightGray"/>
        </w:rPr>
        <w:t>Sporočanje v okviru postopkov za zgodnje odkrivanje in izključitev</w:t>
      </w:r>
    </w:p>
    <w:p w14:paraId="1846D8DB" w14:textId="11AC1307" w:rsidR="001D2D25" w:rsidRPr="00C4673F" w:rsidRDefault="001D2D25" w:rsidP="001D2D25">
      <w:pPr>
        <w:rPr>
          <w:noProof/>
        </w:rPr>
      </w:pPr>
      <w:r w:rsidRPr="00C4673F">
        <w:rPr>
          <w:noProof/>
          <w:highlight w:val="lightGray"/>
        </w:rPr>
        <w:t>1.</w:t>
      </w:r>
      <w:r w:rsidRPr="005D308D">
        <w:rPr>
          <w:noProof/>
          <w:highlight w:val="lightGray"/>
        </w:rPr>
        <w:tab/>
      </w:r>
      <w:r w:rsidR="0096349F" w:rsidRPr="0096349F">
        <w:rPr>
          <w:noProof/>
          <w:highlight w:val="lightGray"/>
        </w:rPr>
        <w:t>Vse sporočanje v zvezi s postopki zgodnjega odkrivanja ali izključitve, zlasti uradna obvestila o odločitvah, dopisi, dokumenti ali informacije, poteka pisno v papirni ali elektronski obliki</w:t>
      </w:r>
      <w:r w:rsidRPr="00C4673F">
        <w:rPr>
          <w:noProof/>
          <w:highlight w:val="lightGray"/>
        </w:rPr>
        <w:t>.</w:t>
      </w:r>
    </w:p>
    <w:p w14:paraId="70FA0C9E" w14:textId="77777777" w:rsidR="001D2D25" w:rsidRPr="00C4673F" w:rsidRDefault="001D2D25" w:rsidP="001D2D25">
      <w:pPr>
        <w:rPr>
          <w:noProof/>
          <w:highlight w:val="lightGray"/>
        </w:rPr>
      </w:pPr>
      <w:r w:rsidRPr="00C4673F">
        <w:rPr>
          <w:noProof/>
          <w:highlight w:val="lightGray"/>
        </w:rPr>
        <w:t>2.</w:t>
      </w:r>
      <w:r w:rsidRPr="005D308D">
        <w:rPr>
          <w:noProof/>
          <w:highlight w:val="lightGray"/>
        </w:rPr>
        <w:tab/>
      </w:r>
      <w:r w:rsidRPr="00C4673F">
        <w:rPr>
          <w:noProof/>
          <w:highlight w:val="lightGray"/>
        </w:rPr>
        <w:t xml:space="preserve">Uradna obvestila za sporočila, ki imajo pravne učinke ali sprožijo roke, se pošljejo v papirni obliki kot priporočena pošta s povratnico ali po kurirski službi s potrdilom o prejemu, prek varnega sistema za elektronsko izmenjavo v skladu s členom 152, po elektronski pošti ali prek drugih elektronskih sredstev. </w:t>
      </w:r>
    </w:p>
    <w:p w14:paraId="43C2F90B" w14:textId="77777777" w:rsidR="001D2D25" w:rsidRPr="00C4673F" w:rsidRDefault="001D2D25" w:rsidP="001D2D25">
      <w:pPr>
        <w:rPr>
          <w:noProof/>
          <w:highlight w:val="lightGray"/>
        </w:rPr>
      </w:pPr>
      <w:r w:rsidRPr="00C4673F">
        <w:rPr>
          <w:noProof/>
          <w:highlight w:val="lightGray"/>
        </w:rPr>
        <w:t>3.</w:t>
      </w:r>
      <w:r w:rsidRPr="005D308D">
        <w:rPr>
          <w:noProof/>
          <w:highlight w:val="lightGray"/>
        </w:rPr>
        <w:tab/>
      </w:r>
      <w:r w:rsidRPr="00C4673F">
        <w:rPr>
          <w:noProof/>
          <w:highlight w:val="lightGray"/>
        </w:rPr>
        <w:t xml:space="preserve">Sporočila se: </w:t>
      </w:r>
    </w:p>
    <w:p w14:paraId="29D8E75A" w14:textId="77777777" w:rsidR="001D2D25" w:rsidRPr="00C4673F" w:rsidRDefault="001D2D25" w:rsidP="001D2D25">
      <w:pPr>
        <w:pStyle w:val="Point0"/>
        <w:rPr>
          <w:noProof/>
        </w:rPr>
      </w:pPr>
      <w:r w:rsidRPr="00C4673F">
        <w:rPr>
          <w:noProof/>
          <w:highlight w:val="lightGray"/>
        </w:rPr>
        <w:t>(a)</w:t>
      </w:r>
      <w:r w:rsidRPr="005D308D">
        <w:rPr>
          <w:noProof/>
          <w:highlight w:val="lightGray"/>
        </w:rPr>
        <w:tab/>
      </w:r>
      <w:r w:rsidRPr="00C4673F">
        <w:rPr>
          <w:noProof/>
          <w:highlight w:val="lightGray"/>
        </w:rPr>
        <w:t xml:space="preserve">kadar se pošljejo v papirni obliki, štejejo za vročena, če so dostavljena na najnovejši razpoložljivi poštni naslov, ki ga je navedel prejemnik. Šteje se, da so obvestila, poslana kot priporočena pošta s povratnico ali po kurirski službi s potrdilom o prejemu, prejeta na datum dostave, ki ga zabeleži poštna ali kurirska služba, ali po roku za prevzem na poštnem uradu, če pa takega roka ni, tri tedne po poskusu dostave, pod pogojem, da je bilo obvestilo poslano drugič, o njem pa je bil prejemnik tudi elektronsko obveščen na najnovejši razpoložljivi elektronski naslov, ki ga je navedel; </w:t>
      </w:r>
    </w:p>
    <w:p w14:paraId="01301EB2" w14:textId="77777777" w:rsidR="001D2D25" w:rsidRPr="00C4673F" w:rsidRDefault="001D2D25" w:rsidP="001D2D25">
      <w:pPr>
        <w:rPr>
          <w:noProof/>
          <w:highlight w:val="lightGray"/>
        </w:rPr>
      </w:pPr>
      <w:r w:rsidRPr="00C4673F">
        <w:rPr>
          <w:noProof/>
          <w:highlight w:val="lightGray"/>
        </w:rPr>
        <w:t xml:space="preserve">(b) kadar se pošljejo prek varnega sistema za elektronsko izmenjavo iz člena 152, štejejo za vročena na dan in ob uri, ko so pregledana, kot je navedeno v dnevniških datotekah v sistemu. Za uradna obvestila, ki niso pregledana v 10 dneh od dne, ko so bila poslana, se šteje, da so pregledana; </w:t>
      </w:r>
    </w:p>
    <w:p w14:paraId="2E165294" w14:textId="77777777" w:rsidR="001D2D25" w:rsidRPr="00C4673F" w:rsidRDefault="001D2D25" w:rsidP="001D2D25">
      <w:pPr>
        <w:rPr>
          <w:noProof/>
        </w:rPr>
      </w:pPr>
      <w:r w:rsidRPr="00C4673F">
        <w:rPr>
          <w:noProof/>
          <w:highlight w:val="lightGray"/>
        </w:rPr>
        <w:t>(c) kadar se pošljejo po elektronski pošti ali prek drugih elektronskih sredstev, štejejo za vročena na dan, ko je bilo poslano elektronsko sporočilo, če se pošljejo na najnovejši razpoložljivi elektronski naslov, ki ga je navedel prejemnik, in pošiljatelj ne prejme obvestila o neuspeli dostavi.</w:t>
      </w:r>
    </w:p>
    <w:p w14:paraId="296ACF49" w14:textId="77777777" w:rsidR="001D2D25" w:rsidRPr="00C4673F" w:rsidRDefault="001D2D25" w:rsidP="001D2D25">
      <w:pPr>
        <w:rPr>
          <w:noProof/>
          <w:highlight w:val="lightGray"/>
        </w:rPr>
      </w:pPr>
      <w:r w:rsidRPr="00C4673F">
        <w:rPr>
          <w:noProof/>
          <w:highlight w:val="lightGray"/>
        </w:rPr>
        <w:t>Kadar lahko naslovnik dokaže, da zaradi okoliščin, nad katerimi nima vpliva, ne more pregledati sporočila, začnejo pravni učinki sporočila veljati od trenutka, ko lahko naslovnik dokaže, da je lahko pregledal njihovo vsebino.</w:t>
      </w:r>
    </w:p>
    <w:p w14:paraId="019EE87F" w14:textId="77777777" w:rsidR="001D2D25" w:rsidRPr="001D2D25" w:rsidRDefault="001D2D25" w:rsidP="001D2D25">
      <w:pPr>
        <w:pStyle w:val="CRSeparator"/>
        <w:rPr>
          <w:noProof/>
          <w:lang w:val="sl-SI"/>
        </w:rPr>
      </w:pPr>
    </w:p>
    <w:p w14:paraId="4849F81C"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58C0338F"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6086D96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148</w:t>
      </w:r>
      <w:r w:rsidRPr="001D2D25">
        <w:rPr>
          <w:rStyle w:val="CRMinorChangeDeleted"/>
          <w:noProof/>
          <w:lang w:val="sl-SI"/>
        </w:rPr>
        <w:t>144</w:t>
      </w:r>
    </w:p>
    <w:p w14:paraId="30501AB1" w14:textId="77777777" w:rsidR="001D2D25" w:rsidRPr="00C4673F" w:rsidRDefault="001D2D25" w:rsidP="001D2D25">
      <w:pPr>
        <w:pStyle w:val="NormalCentered"/>
        <w:rPr>
          <w:b/>
          <w:bCs/>
          <w:noProof/>
        </w:rPr>
      </w:pPr>
      <w:r w:rsidRPr="00C4673F">
        <w:rPr>
          <w:b/>
          <w:noProof/>
        </w:rPr>
        <w:t>Uporabnost podatkovne zbirke za sistem za zgodnje odkrivanje in izključitev</w:t>
      </w:r>
    </w:p>
    <w:p w14:paraId="0C1CC7F4" w14:textId="77777777" w:rsidR="001D2D25" w:rsidRPr="00C4673F" w:rsidRDefault="001D2D25" w:rsidP="001D2D25">
      <w:pPr>
        <w:rPr>
          <w:noProof/>
        </w:rPr>
      </w:pPr>
      <w:r w:rsidRPr="00C4673F">
        <w:rPr>
          <w:noProof/>
        </w:rPr>
        <w:t>1.</w:t>
      </w:r>
      <w:r w:rsidRPr="00C4673F">
        <w:rPr>
          <w:noProof/>
        </w:rPr>
        <w:tab/>
        <w:t>Informacije, ki se zahtevajo od subjektov iz točke (d) člena </w:t>
      </w:r>
      <w:r w:rsidRPr="001D2D25">
        <w:rPr>
          <w:rStyle w:val="CRMinorChangeAdded"/>
          <w:noProof/>
          <w:lang w:val="sl-SI"/>
        </w:rPr>
        <w:t>145</w:t>
      </w:r>
      <w:r w:rsidRPr="001D2D25">
        <w:rPr>
          <w:rStyle w:val="CRMinorChangeDeleted"/>
          <w:noProof/>
          <w:lang w:val="sl-SI"/>
        </w:rPr>
        <w:t>142</w:t>
      </w:r>
      <w:r w:rsidRPr="00C4673F">
        <w:rPr>
          <w:noProof/>
        </w:rPr>
        <w:t>(2), se v skladu s pravili za posamezni sektor posredujejo izključno prek avtomatiziranega informacijskega sistema, ki ga je vzpostavila Komisija in se trenutno uporablja za poročanje o goljufijah in nepravilnostih (v nadaljnjem besedilu: sistem za upravljanje nepravilnosti).</w:t>
      </w:r>
    </w:p>
    <w:p w14:paraId="472F9257" w14:textId="77777777" w:rsidR="001D2D25" w:rsidRPr="00C4673F" w:rsidRDefault="001D2D25" w:rsidP="001D2D25">
      <w:pPr>
        <w:rPr>
          <w:noProof/>
        </w:rPr>
      </w:pPr>
      <w:r w:rsidRPr="00C4673F">
        <w:rPr>
          <w:noProof/>
        </w:rPr>
        <w:t>2.</w:t>
      </w:r>
      <w:r w:rsidRPr="00C4673F">
        <w:rPr>
          <w:noProof/>
        </w:rPr>
        <w:tab/>
        <w:t>Pri uporabi podatkov, prejetih prek sistema za upravljanje nepravilnosti, se upošteva status nacionalnega postopka, ki je obstajal v času, ko so bile informacije predložene. Pred uporabo se opravi posvet z državo članico, ki je predložila ustrezne podatke prek sistema za upravljanje nepravilnosti.</w:t>
      </w:r>
    </w:p>
    <w:p w14:paraId="070DDE0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149</w:t>
      </w:r>
      <w:r w:rsidRPr="001D2D25">
        <w:rPr>
          <w:rStyle w:val="CRMinorChangeDeleted"/>
          <w:noProof/>
          <w:lang w:val="sl-SI"/>
        </w:rPr>
        <w:t>145</w:t>
      </w:r>
    </w:p>
    <w:p w14:paraId="3A0ADABA" w14:textId="77777777" w:rsidR="001D2D25" w:rsidRPr="00C4673F" w:rsidRDefault="001D2D25" w:rsidP="001D2D25">
      <w:pPr>
        <w:pStyle w:val="NormalCentered"/>
        <w:rPr>
          <w:b/>
          <w:bCs/>
          <w:noProof/>
        </w:rPr>
      </w:pPr>
      <w:r w:rsidRPr="00C4673F">
        <w:rPr>
          <w:b/>
          <w:noProof/>
        </w:rPr>
        <w:t>Izjeme, ki se uporabljajo za Skupno raziskovalno središče</w:t>
      </w:r>
    </w:p>
    <w:p w14:paraId="4D75EFE8" w14:textId="77777777" w:rsidR="001D2D25" w:rsidRPr="00C4673F" w:rsidRDefault="001D2D25" w:rsidP="001D2D25">
      <w:pPr>
        <w:rPr>
          <w:noProof/>
        </w:rPr>
      </w:pPr>
      <w:r w:rsidRPr="00C4673F">
        <w:rPr>
          <w:noProof/>
        </w:rPr>
        <w:t>Členi </w:t>
      </w:r>
      <w:r w:rsidRPr="00C4673F">
        <w:rPr>
          <w:rStyle w:val="CRMinorChangeAdded"/>
          <w:noProof/>
        </w:rPr>
        <w:t>138</w:t>
      </w:r>
      <w:r w:rsidRPr="00C4673F">
        <w:rPr>
          <w:rStyle w:val="CRMinorChangeDeleted"/>
          <w:noProof/>
        </w:rPr>
        <w:t>135</w:t>
      </w:r>
      <w:r w:rsidRPr="00C4673F">
        <w:rPr>
          <w:noProof/>
        </w:rPr>
        <w:t xml:space="preserve"> do </w:t>
      </w:r>
      <w:r w:rsidRPr="00C4673F">
        <w:rPr>
          <w:rStyle w:val="CRMinorChangeAdded"/>
          <w:noProof/>
        </w:rPr>
        <w:t>148</w:t>
      </w:r>
      <w:r w:rsidRPr="00C4673F">
        <w:rPr>
          <w:rStyle w:val="CRMinorChangeDeleted"/>
          <w:noProof/>
        </w:rPr>
        <w:t>144</w:t>
      </w:r>
      <w:r w:rsidRPr="00C4673F">
        <w:rPr>
          <w:noProof/>
        </w:rPr>
        <w:t xml:space="preserve"> se ne uporabljajo za JRC.</w:t>
      </w:r>
    </w:p>
    <w:p w14:paraId="4081650F" w14:textId="77777777" w:rsidR="001D2D25" w:rsidRPr="00C4673F" w:rsidRDefault="001D2D25" w:rsidP="001D2D25">
      <w:pPr>
        <w:pStyle w:val="SectionTitle"/>
        <w:rPr>
          <w:noProof/>
        </w:rPr>
      </w:pPr>
      <w:r w:rsidRPr="00C4673F">
        <w:rPr>
          <w:i/>
          <w:noProof/>
        </w:rPr>
        <w:t>Oddelek 3</w:t>
      </w:r>
    </w:p>
    <w:p w14:paraId="3F0EB8C1" w14:textId="77777777" w:rsidR="001D2D25" w:rsidRPr="00C4673F" w:rsidRDefault="001D2D25" w:rsidP="001D2D25">
      <w:pPr>
        <w:pStyle w:val="SectionTitle"/>
        <w:rPr>
          <w:noProof/>
        </w:rPr>
      </w:pPr>
      <w:r w:rsidRPr="00C4673F">
        <w:rPr>
          <w:i/>
          <w:noProof/>
        </w:rPr>
        <w:t>Informacijski sistemi in e-uprava</w:t>
      </w:r>
    </w:p>
    <w:p w14:paraId="32D2A8D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150</w:t>
      </w:r>
      <w:r w:rsidRPr="001D2D25">
        <w:rPr>
          <w:rStyle w:val="CRMinorChangeDeleted"/>
          <w:noProof/>
          <w:lang w:val="de-DE"/>
        </w:rPr>
        <w:t>146</w:t>
      </w:r>
    </w:p>
    <w:p w14:paraId="56A3388F" w14:textId="77777777" w:rsidR="001D2D25" w:rsidRPr="00C4673F" w:rsidRDefault="001D2D25" w:rsidP="001D2D25">
      <w:pPr>
        <w:pStyle w:val="NormalCentered"/>
        <w:rPr>
          <w:b/>
          <w:bCs/>
          <w:noProof/>
        </w:rPr>
      </w:pPr>
      <w:r w:rsidRPr="00C4673F">
        <w:rPr>
          <w:b/>
          <w:noProof/>
        </w:rPr>
        <w:t>Elektronsko vodenje prihodkov in odhodkov</w:t>
      </w:r>
    </w:p>
    <w:p w14:paraId="4EBDAF99" w14:textId="77777777" w:rsidR="001D2D25" w:rsidRPr="00C4673F" w:rsidRDefault="001D2D25" w:rsidP="001D2D25">
      <w:pPr>
        <w:rPr>
          <w:noProof/>
        </w:rPr>
      </w:pPr>
      <w:r w:rsidRPr="00C4673F">
        <w:rPr>
          <w:noProof/>
        </w:rPr>
        <w:t>1.</w:t>
      </w:r>
      <w:r w:rsidRPr="00C4673F">
        <w:rPr>
          <w:noProof/>
        </w:rPr>
        <w:tab/>
        <w:t xml:space="preserve">Kadar se prihodki in odhodki ali izmenjave dokumentov vodijo z računalniškimi sistemi, se dokumenti lahko podpisujejo z računalniškim ali elektronskim postopkom, ki zagotavlja identifikacijo podpisnika. Takšni računalniškimi sistemi zajemajo celovit in posodobljen opis sistema, v katerem je opredeljena vsebina vseh podatkovnih polj, opisan postopek obdelave vsakega posameznega prihodka ali odhodka in podrobno pojasnjeno, kako računalniški sistem zagotavlja obstoj popolne revizijske sledi vsakega prihodka ali odhodka.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Za elektronske informacije se lahko izvajajo digitalne kontrole in revizije, kot je navedeno v členu 36(9).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p>
    <w:p w14:paraId="5E065EC4" w14:textId="77777777" w:rsidR="001D2D25" w:rsidRPr="00C4673F" w:rsidRDefault="001D2D25" w:rsidP="001D2D25">
      <w:pPr>
        <w:rPr>
          <w:noProof/>
        </w:rPr>
      </w:pPr>
      <w:r w:rsidRPr="00C4673F">
        <w:rPr>
          <w:noProof/>
        </w:rPr>
        <w:t>2.</w:t>
      </w:r>
      <w:r w:rsidRPr="00C4673F">
        <w:rPr>
          <w:noProof/>
        </w:rPr>
        <w:tab/>
        <w:t>Na podlagi predhodnega dogovora med zadevnimi institucijami Unije in državami članicami je vsakršno posredovanje dokumentov med njimi lahko elektronsko.</w:t>
      </w:r>
    </w:p>
    <w:p w14:paraId="356E6B6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151</w:t>
      </w:r>
      <w:r w:rsidRPr="001D2D25">
        <w:rPr>
          <w:rStyle w:val="CRMinorChangeDeleted"/>
          <w:noProof/>
          <w:lang w:val="sl-SI"/>
        </w:rPr>
        <w:t>147</w:t>
      </w:r>
    </w:p>
    <w:p w14:paraId="681B4554" w14:textId="77777777" w:rsidR="001D2D25" w:rsidRPr="00C4673F" w:rsidRDefault="001D2D25" w:rsidP="001D2D25">
      <w:pPr>
        <w:pStyle w:val="NormalCentered"/>
        <w:rPr>
          <w:b/>
          <w:bCs/>
          <w:noProof/>
        </w:rPr>
      </w:pPr>
      <w:r w:rsidRPr="00C4673F">
        <w:rPr>
          <w:b/>
          <w:noProof/>
        </w:rPr>
        <w:t>E-uprava</w:t>
      </w:r>
    </w:p>
    <w:p w14:paraId="793F8B78" w14:textId="77777777" w:rsidR="001D2D25" w:rsidRPr="00C4673F" w:rsidRDefault="001D2D25" w:rsidP="001D2D25">
      <w:pPr>
        <w:rPr>
          <w:noProof/>
        </w:rPr>
      </w:pPr>
      <w:r w:rsidRPr="00C4673F">
        <w:rPr>
          <w:noProof/>
        </w:rPr>
        <w:t>1.</w:t>
      </w:r>
      <w:r w:rsidRPr="00C4673F">
        <w:rPr>
          <w:noProof/>
        </w:rPr>
        <w:tab/>
        <w:t>Institucije Unije, izvajalske agencije in organi Unije iz členov 70 in 71 pripravijo in uporabljajo enotne standarde za elektronsko izmenjavo informacij z udeleženci. V največji možni meri zlasti pripravijo in izvajajo rešitve za predložitev, hrambo in obdelavo podatkov, predloženih v postopkih dodeljevanja, ter v ta namen vzpostavijo enotno „območje izmenjave elektronskih podatkov“ za udeležence. Komisija Evropskemu parlamentu in Svetu redno poroča o napredku v zvezi s tem.</w:t>
      </w:r>
    </w:p>
    <w:p w14:paraId="15D66046" w14:textId="77777777" w:rsidR="001D2D25" w:rsidRPr="00C4673F" w:rsidRDefault="001D2D25" w:rsidP="001D2D25">
      <w:pPr>
        <w:rPr>
          <w:noProof/>
        </w:rPr>
      </w:pPr>
      <w:r w:rsidRPr="00C4673F">
        <w:rPr>
          <w:noProof/>
        </w:rPr>
        <w:t>2.</w:t>
      </w:r>
      <w:r w:rsidRPr="00C4673F">
        <w:rPr>
          <w:noProof/>
        </w:rPr>
        <w:tab/>
        <w:t>V okviru deljenega upravljanja se vse uradne izmenjave informacij med državami članicami in Komisijo opravijo na načine, opredeljene v pravilih za posamezni sektor. Ta pravila zagotavljajo interoperabilnost zbranih ali drugače prejetih in posredovanih podatkov pri upravljanju proračuna.</w:t>
      </w:r>
    </w:p>
    <w:p w14:paraId="5C3823A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152</w:t>
      </w:r>
      <w:r w:rsidRPr="001D2D25">
        <w:rPr>
          <w:rStyle w:val="CRMinorChangeDeleted"/>
          <w:noProof/>
          <w:lang w:val="sl-SI"/>
        </w:rPr>
        <w:t>148</w:t>
      </w:r>
    </w:p>
    <w:p w14:paraId="70BC059E" w14:textId="77777777" w:rsidR="001D2D25" w:rsidRPr="00C4673F" w:rsidRDefault="001D2D25" w:rsidP="001D2D25">
      <w:pPr>
        <w:pStyle w:val="NormalCentered"/>
        <w:rPr>
          <w:b/>
          <w:bCs/>
          <w:noProof/>
        </w:rPr>
      </w:pPr>
      <w:r w:rsidRPr="00C4673F">
        <w:rPr>
          <w:b/>
          <w:noProof/>
        </w:rPr>
        <w:t>Elektronska izmenjava podatkov</w:t>
      </w:r>
    </w:p>
    <w:p w14:paraId="783083B1" w14:textId="77777777" w:rsidR="001D2D25" w:rsidRPr="00C4673F" w:rsidRDefault="001D2D25" w:rsidP="001D2D25">
      <w:pPr>
        <w:rPr>
          <w:noProof/>
        </w:rPr>
      </w:pPr>
      <w:r w:rsidRPr="00C4673F">
        <w:rPr>
          <w:noProof/>
        </w:rPr>
        <w:t>1.</w:t>
      </w:r>
      <w:r w:rsidRPr="00C4673F">
        <w:rPr>
          <w:noProof/>
        </w:rPr>
        <w:tab/>
        <w:t xml:space="preserve">Vse izmenjave s prejemniki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in udeleženci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vključno s sklepanjem pravnih obveznosti in vsemi njihovimi dopolnili, lahko potekajo prek sistemov za elektronsko izmenjavo.</w:t>
      </w:r>
    </w:p>
    <w:p w14:paraId="783922E5" w14:textId="77777777" w:rsidR="001D2D25" w:rsidRPr="00C4673F" w:rsidRDefault="001D2D25" w:rsidP="001D2D25">
      <w:pPr>
        <w:rPr>
          <w:noProof/>
        </w:rPr>
      </w:pPr>
      <w:r w:rsidRPr="00C4673F">
        <w:rPr>
          <w:noProof/>
        </w:rPr>
        <w:t>2.</w:t>
      </w:r>
      <w:r w:rsidRPr="00C4673F">
        <w:rPr>
          <w:noProof/>
        </w:rPr>
        <w:tab/>
        <w:t>Sistemi za elektronsko izmenjavo morajo izpolnjevati naslednje pogoje:</w:t>
      </w:r>
    </w:p>
    <w:p w14:paraId="42FCA64C" w14:textId="77777777" w:rsidR="001D2D25" w:rsidRPr="00C4673F" w:rsidRDefault="001D2D25" w:rsidP="001D2D25">
      <w:pPr>
        <w:pStyle w:val="Point0"/>
        <w:rPr>
          <w:noProof/>
        </w:rPr>
      </w:pPr>
      <w:r w:rsidRPr="00C4673F">
        <w:rPr>
          <w:noProof/>
        </w:rPr>
        <w:tab/>
        <w:t>(a)</w:t>
      </w:r>
      <w:r w:rsidRPr="00C4673F">
        <w:rPr>
          <w:noProof/>
        </w:rPr>
        <w:tab/>
        <w:t>dostop do sistema in dokumentov, ki se pošiljajo prek njega, lahko imajo le pooblaščene osebe;</w:t>
      </w:r>
    </w:p>
    <w:p w14:paraId="71849C3B" w14:textId="77777777" w:rsidR="001D2D25" w:rsidRPr="00C4673F" w:rsidRDefault="001D2D25" w:rsidP="001D2D25">
      <w:pPr>
        <w:pStyle w:val="Point0"/>
        <w:rPr>
          <w:noProof/>
        </w:rPr>
      </w:pPr>
      <w:r w:rsidRPr="00C4673F">
        <w:rPr>
          <w:noProof/>
        </w:rPr>
        <w:tab/>
        <w:t>(b)</w:t>
      </w:r>
      <w:r w:rsidRPr="00C4673F">
        <w:rPr>
          <w:noProof/>
        </w:rPr>
        <w:tab/>
        <w:t>prek sistema lahko dokumente elektronsko podpisujejo ali pošiljajo le pooblaščene osebe;</w:t>
      </w:r>
    </w:p>
    <w:p w14:paraId="076A6F7C" w14:textId="77777777" w:rsidR="001D2D25" w:rsidRPr="00C4673F" w:rsidRDefault="001D2D25" w:rsidP="001D2D25">
      <w:pPr>
        <w:pStyle w:val="Point0"/>
        <w:rPr>
          <w:noProof/>
        </w:rPr>
      </w:pPr>
      <w:r w:rsidRPr="00C4673F">
        <w:rPr>
          <w:noProof/>
        </w:rPr>
        <w:tab/>
        <w:t>(c)</w:t>
      </w:r>
      <w:r w:rsidRPr="00C4673F">
        <w:rPr>
          <w:noProof/>
        </w:rPr>
        <w:tab/>
        <w:t>pooblaščene osebe se identificirajo v sistemu prek mehanizmov, vzpostavljenih v ta namen;</w:t>
      </w:r>
    </w:p>
    <w:p w14:paraId="194398D4" w14:textId="77777777" w:rsidR="001D2D25" w:rsidRPr="00C4673F" w:rsidRDefault="001D2D25" w:rsidP="001D2D25">
      <w:pPr>
        <w:pStyle w:val="Point0"/>
        <w:rPr>
          <w:noProof/>
        </w:rPr>
      </w:pPr>
      <w:r w:rsidRPr="00C4673F">
        <w:rPr>
          <w:noProof/>
        </w:rPr>
        <w:tab/>
        <w:t>(d)</w:t>
      </w:r>
      <w:r w:rsidRPr="00C4673F">
        <w:rPr>
          <w:noProof/>
        </w:rPr>
        <w:tab/>
        <w:t>ura in datum elektronske transakcije sta natančno določena;</w:t>
      </w:r>
    </w:p>
    <w:p w14:paraId="514ABA02" w14:textId="77777777" w:rsidR="001D2D25" w:rsidRPr="00C4673F" w:rsidRDefault="001D2D25" w:rsidP="001D2D25">
      <w:pPr>
        <w:pStyle w:val="Point0"/>
        <w:rPr>
          <w:noProof/>
        </w:rPr>
      </w:pPr>
      <w:r w:rsidRPr="00C4673F">
        <w:rPr>
          <w:noProof/>
        </w:rPr>
        <w:tab/>
        <w:t>(e)</w:t>
      </w:r>
      <w:r w:rsidRPr="00C4673F">
        <w:rPr>
          <w:noProof/>
        </w:rPr>
        <w:tab/>
        <w:t>ohrani se celovitost dokumentov;</w:t>
      </w:r>
    </w:p>
    <w:p w14:paraId="3ACEB306" w14:textId="77777777" w:rsidR="001D2D25" w:rsidRPr="00C4673F" w:rsidRDefault="001D2D25" w:rsidP="001D2D25">
      <w:pPr>
        <w:pStyle w:val="Point0"/>
        <w:rPr>
          <w:noProof/>
        </w:rPr>
      </w:pPr>
      <w:r w:rsidRPr="00C4673F">
        <w:rPr>
          <w:noProof/>
        </w:rPr>
        <w:tab/>
        <w:t>(f)</w:t>
      </w:r>
      <w:r w:rsidRPr="00C4673F">
        <w:rPr>
          <w:noProof/>
        </w:rPr>
        <w:tab/>
        <w:t>ohrani se razpoložljivost dokumentov;</w:t>
      </w:r>
    </w:p>
    <w:p w14:paraId="26B6ADEB" w14:textId="77777777" w:rsidR="001D2D25" w:rsidRPr="00C4673F" w:rsidRDefault="001D2D25" w:rsidP="001D2D25">
      <w:pPr>
        <w:pStyle w:val="Point0"/>
        <w:rPr>
          <w:noProof/>
        </w:rPr>
      </w:pPr>
      <w:r w:rsidRPr="00C4673F">
        <w:rPr>
          <w:noProof/>
        </w:rPr>
        <w:tab/>
        <w:t>(g)</w:t>
      </w:r>
      <w:r w:rsidRPr="00C4673F">
        <w:rPr>
          <w:noProof/>
        </w:rPr>
        <w:tab/>
        <w:t>kadar je to ustrezno, se ohrani zaupnost dokumentov;</w:t>
      </w:r>
    </w:p>
    <w:p w14:paraId="493AE7D0" w14:textId="77777777" w:rsidR="001D2D25" w:rsidRPr="00C4673F" w:rsidRDefault="001D2D25" w:rsidP="001D2D25">
      <w:pPr>
        <w:pStyle w:val="Point0"/>
        <w:rPr>
          <w:noProof/>
        </w:rPr>
      </w:pPr>
      <w:r w:rsidRPr="00C4673F">
        <w:rPr>
          <w:noProof/>
        </w:rPr>
        <w:tab/>
        <w:t>(h)</w:t>
      </w:r>
      <w:r w:rsidRPr="00C4673F">
        <w:rPr>
          <w:noProof/>
        </w:rPr>
        <w:tab/>
        <w:t xml:space="preserve">zagotovljeno je varstvo osebnih podatkov v skladu z Uredbo </w:t>
      </w:r>
      <w:r w:rsidRPr="001D2D25">
        <w:rPr>
          <w:rStyle w:val="CRMinorChangeAdded"/>
          <w:noProof/>
          <w:lang w:val="sl-SI"/>
        </w:rPr>
        <w:t>(EU) 2018/1725</w:t>
      </w:r>
      <w:r w:rsidRPr="001D2D25">
        <w:rPr>
          <w:rStyle w:val="CRMinorChangeDeleted"/>
          <w:noProof/>
          <w:lang w:val="sl-SI"/>
        </w:rPr>
        <w:t>(ES) št. 45/2001</w:t>
      </w:r>
      <w:r w:rsidRPr="00C4673F">
        <w:rPr>
          <w:noProof/>
        </w:rPr>
        <w:t>.</w:t>
      </w:r>
    </w:p>
    <w:p w14:paraId="73DBEF6D" w14:textId="77777777" w:rsidR="001D2D25" w:rsidRPr="001D2D25" w:rsidRDefault="001D2D25" w:rsidP="001D2D25">
      <w:pPr>
        <w:pStyle w:val="CRSeparator"/>
        <w:rPr>
          <w:noProof/>
          <w:lang w:val="sl-SI"/>
        </w:rPr>
      </w:pPr>
    </w:p>
    <w:p w14:paraId="577D12C5"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445F83D" w14:textId="77777777" w:rsidR="001D2D25" w:rsidRPr="00C4673F" w:rsidRDefault="001D2D25" w:rsidP="001D2D25">
      <w:pPr>
        <w:rPr>
          <w:noProof/>
          <w:highlight w:val="lightGray"/>
        </w:rPr>
      </w:pPr>
      <w:r w:rsidRPr="00C4673F">
        <w:rPr>
          <w:noProof/>
          <w:highlight w:val="lightGray"/>
        </w:rPr>
        <w:t>3.</w:t>
      </w:r>
      <w:r w:rsidRPr="005D308D">
        <w:rPr>
          <w:noProof/>
          <w:highlight w:val="lightGray"/>
        </w:rPr>
        <w:tab/>
      </w:r>
      <w:r w:rsidRPr="00C4673F">
        <w:rPr>
          <w:noProof/>
          <w:highlight w:val="lightGray"/>
        </w:rPr>
        <w:t>Sistem za elektronsko izmenjavo lahko odgovorni odredbodajalec uporablja tudi za to, da udeležencem, prejemnikom ali drugim osebam ali subjektom iz člena 138(2) sporoči:</w:t>
      </w:r>
    </w:p>
    <w:p w14:paraId="3B5132D9" w14:textId="77777777" w:rsidR="001D2D25" w:rsidRPr="00C4673F" w:rsidRDefault="001D2D25" w:rsidP="001D2D25">
      <w:pPr>
        <w:rPr>
          <w:noProof/>
          <w:highlight w:val="lightGray"/>
        </w:rPr>
      </w:pPr>
      <w:r w:rsidRPr="00C4673F">
        <w:rPr>
          <w:noProof/>
          <w:highlight w:val="lightGray"/>
        </w:rPr>
        <w:t>(a)</w:t>
      </w:r>
      <w:r w:rsidRPr="005D308D">
        <w:rPr>
          <w:noProof/>
          <w:highlight w:val="lightGray"/>
        </w:rPr>
        <w:tab/>
      </w:r>
      <w:r w:rsidRPr="00C4673F">
        <w:rPr>
          <w:noProof/>
          <w:highlight w:val="lightGray"/>
        </w:rPr>
        <w:t>v primerih iz člena 138(1), točka (a), da so vključeni v podatkovno zbirko sistema za zgodnje odkrivanje in izključitev;</w:t>
      </w:r>
    </w:p>
    <w:p w14:paraId="35187DE2" w14:textId="2E1E9939" w:rsidR="001D2D25" w:rsidRPr="00C4673F" w:rsidRDefault="001D2D25" w:rsidP="001D2D25">
      <w:pPr>
        <w:rPr>
          <w:noProof/>
          <w:highlight w:val="lightGray"/>
        </w:rPr>
      </w:pPr>
      <w:r w:rsidRPr="00C4673F">
        <w:rPr>
          <w:noProof/>
          <w:highlight w:val="lightGray"/>
        </w:rPr>
        <w:t>(b)</w:t>
      </w:r>
      <w:r w:rsidRPr="005D308D">
        <w:rPr>
          <w:noProof/>
          <w:highlight w:val="lightGray"/>
        </w:rPr>
        <w:tab/>
      </w:r>
      <w:r w:rsidRPr="00C4673F">
        <w:rPr>
          <w:noProof/>
          <w:highlight w:val="lightGray"/>
        </w:rPr>
        <w:t>vsebino razčiščevalnih dopisov in drugih informacij ali zahtev</w:t>
      </w:r>
      <w:r w:rsidR="00EF24AC">
        <w:rPr>
          <w:noProof/>
          <w:highlight w:val="lightGray"/>
        </w:rPr>
        <w:t>kov</w:t>
      </w:r>
      <w:r w:rsidRPr="00C4673F">
        <w:rPr>
          <w:noProof/>
          <w:highlight w:val="lightGray"/>
        </w:rPr>
        <w:t>, ki jih posebna komisija iz člena 146 izda za zaščito pravic iz člena 146(5) ali se izdajo pri izvajanju pristojnosti iz te uredbe;</w:t>
      </w:r>
    </w:p>
    <w:p w14:paraId="07A212C8" w14:textId="61933451" w:rsidR="001D2D25" w:rsidRPr="00C4673F" w:rsidRDefault="001D2D25" w:rsidP="001D2D25">
      <w:pPr>
        <w:rPr>
          <w:noProof/>
        </w:rPr>
      </w:pPr>
      <w:r w:rsidRPr="00C4673F">
        <w:rPr>
          <w:noProof/>
          <w:highlight w:val="lightGray"/>
        </w:rPr>
        <w:t>(c)</w:t>
      </w:r>
      <w:r w:rsidRPr="005D308D">
        <w:rPr>
          <w:noProof/>
          <w:highlight w:val="lightGray"/>
        </w:rPr>
        <w:tab/>
      </w:r>
      <w:r w:rsidRPr="00C4673F">
        <w:rPr>
          <w:noProof/>
          <w:highlight w:val="lightGray"/>
        </w:rPr>
        <w:t>vsebino odločitev in drugih informacij ali zahtev</w:t>
      </w:r>
      <w:r w:rsidR="0004013E">
        <w:rPr>
          <w:noProof/>
          <w:highlight w:val="lightGray"/>
        </w:rPr>
        <w:t>kov</w:t>
      </w:r>
      <w:r w:rsidRPr="00C4673F">
        <w:rPr>
          <w:noProof/>
          <w:highlight w:val="lightGray"/>
        </w:rPr>
        <w:t xml:space="preserve"> odgovornega odredbodajalca pri izvajanju pristojnosti iz členov 138 do 148 te uredbe.</w:t>
      </w:r>
    </w:p>
    <w:p w14:paraId="6FB747AA" w14:textId="77777777" w:rsidR="001D2D25" w:rsidRPr="001D2D25" w:rsidRDefault="001D2D25" w:rsidP="001D2D25">
      <w:pPr>
        <w:pStyle w:val="CRSeparator"/>
        <w:rPr>
          <w:noProof/>
          <w:lang w:val="sl-SI"/>
        </w:rPr>
      </w:pPr>
    </w:p>
    <w:p w14:paraId="654529C2"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295FF1FC"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60D329B6" w14:textId="77777777" w:rsidR="001D2D25" w:rsidRPr="00C4673F" w:rsidRDefault="001D2D25" w:rsidP="001D2D25">
      <w:pPr>
        <w:rPr>
          <w:noProof/>
        </w:rPr>
      </w:pPr>
      <w:r w:rsidRPr="001D2D25">
        <w:rPr>
          <w:rStyle w:val="CRMinorChangeAdded"/>
          <w:noProof/>
          <w:lang w:val="sl-SI"/>
        </w:rPr>
        <w:t>4</w:t>
      </w:r>
      <w:r w:rsidRPr="001D2D25">
        <w:rPr>
          <w:rStyle w:val="CRMinorChangeDeleted"/>
          <w:noProof/>
          <w:lang w:val="sl-SI"/>
        </w:rPr>
        <w:t>3</w:t>
      </w:r>
      <w:r w:rsidRPr="00C4673F">
        <w:rPr>
          <w:noProof/>
        </w:rPr>
        <w:t>. Za podatke, poslane ali prejete prek takega sistema, velja pravna domneva o celovitosti podatkov ter točnosti datuma in ure pošiljanja ali prejemanja podatkov, kot sta navedena v sistemu.</w:t>
      </w:r>
    </w:p>
    <w:p w14:paraId="1FF40ACE" w14:textId="77777777" w:rsidR="001D2D25" w:rsidRPr="00C4673F" w:rsidRDefault="001D2D25" w:rsidP="001D2D25">
      <w:pPr>
        <w:rPr>
          <w:noProof/>
        </w:rPr>
      </w:pPr>
      <w:r w:rsidRPr="00C4673F">
        <w:rPr>
          <w:noProof/>
        </w:rPr>
        <w:t>Če dokument, ki je bil poslan ali priglašen prek takega sistema, ne vsebuje nobenih dinamičnih lastnosti, s katerimi ga je mogoče samodejno spreminjati, velja za enakovrednega papirnemu dokumentu, je dopustno dokazilo v pravnih postopkih, se šteje za izvirnik in zanj velja pravna domneva o njegovi pristnosti in celovitosti.</w:t>
      </w:r>
    </w:p>
    <w:p w14:paraId="704F3296" w14:textId="77777777" w:rsidR="001D2D25" w:rsidRPr="00C4673F" w:rsidRDefault="001D2D25" w:rsidP="001D2D25">
      <w:pPr>
        <w:rPr>
          <w:noProof/>
        </w:rPr>
      </w:pPr>
      <w:r w:rsidRPr="00C4673F">
        <w:rPr>
          <w:noProof/>
        </w:rPr>
        <w:t>Elektronski podpisi iz točke (b) odstavka 2 imajo enak pravni učinek kot lastnoročni podpisi.</w:t>
      </w:r>
    </w:p>
    <w:p w14:paraId="295495B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153</w:t>
      </w:r>
      <w:r w:rsidRPr="001D2D25">
        <w:rPr>
          <w:rStyle w:val="CRMinorChangeDeleted"/>
          <w:noProof/>
          <w:lang w:val="sl-SI"/>
        </w:rPr>
        <w:t>149</w:t>
      </w:r>
    </w:p>
    <w:p w14:paraId="2D002C47" w14:textId="77777777" w:rsidR="001D2D25" w:rsidRPr="00C4673F" w:rsidRDefault="001D2D25" w:rsidP="001D2D25">
      <w:pPr>
        <w:pStyle w:val="NormalCentered"/>
        <w:rPr>
          <w:b/>
          <w:bCs/>
          <w:noProof/>
        </w:rPr>
      </w:pPr>
      <w:r w:rsidRPr="00C4673F">
        <w:rPr>
          <w:b/>
          <w:noProof/>
        </w:rPr>
        <w:t>Predložitev dokumentacije vloge</w:t>
      </w:r>
    </w:p>
    <w:p w14:paraId="7AAF6C5E" w14:textId="77777777" w:rsidR="001D2D25" w:rsidRPr="00C4673F" w:rsidRDefault="001D2D25" w:rsidP="001D2D25">
      <w:pPr>
        <w:rPr>
          <w:noProof/>
        </w:rPr>
      </w:pPr>
      <w:r w:rsidRPr="00C4673F">
        <w:rPr>
          <w:noProof/>
        </w:rPr>
        <w:t>1.</w:t>
      </w:r>
      <w:r w:rsidRPr="00C4673F">
        <w:rPr>
          <w:noProof/>
        </w:rPr>
        <w:tab/>
        <w:t>Podrobnosti o predložitvi dokumentacije vloge določi odgovorni odredbodajalec, ki lahko izbere en način predložitve.</w:t>
      </w:r>
    </w:p>
    <w:p w14:paraId="36DD446A" w14:textId="77777777" w:rsidR="001D2D25" w:rsidRPr="00C4673F" w:rsidRDefault="001D2D25" w:rsidP="001D2D25">
      <w:pPr>
        <w:rPr>
          <w:noProof/>
        </w:rPr>
      </w:pPr>
      <w:r w:rsidRPr="00C4673F">
        <w:rPr>
          <w:noProof/>
        </w:rPr>
        <w:t>Izbrana sredstva sporočanja morajo biti takšna, da je omogočena resnična konkurenca in so izpolnjeni naslednji pogoji:</w:t>
      </w:r>
    </w:p>
    <w:p w14:paraId="6196707F" w14:textId="77777777" w:rsidR="001D2D25" w:rsidRPr="00C4673F" w:rsidRDefault="001D2D25" w:rsidP="001D2D25">
      <w:pPr>
        <w:pStyle w:val="Point0"/>
        <w:rPr>
          <w:noProof/>
        </w:rPr>
      </w:pPr>
      <w:r w:rsidRPr="00C4673F">
        <w:rPr>
          <w:noProof/>
        </w:rPr>
        <w:tab/>
        <w:t>(a)</w:t>
      </w:r>
      <w:r w:rsidRPr="00C4673F">
        <w:rPr>
          <w:noProof/>
        </w:rPr>
        <w:tab/>
        <w:t>vsaka vloga vsebuje vse potrebne informacije za njeno oceno;</w:t>
      </w:r>
    </w:p>
    <w:p w14:paraId="636697BE" w14:textId="77777777" w:rsidR="001D2D25" w:rsidRPr="00C4673F" w:rsidRDefault="001D2D25" w:rsidP="001D2D25">
      <w:pPr>
        <w:pStyle w:val="Point0"/>
        <w:rPr>
          <w:noProof/>
        </w:rPr>
      </w:pPr>
      <w:r w:rsidRPr="00C4673F">
        <w:rPr>
          <w:noProof/>
        </w:rPr>
        <w:tab/>
        <w:t>(b)</w:t>
      </w:r>
      <w:r w:rsidRPr="00C4673F">
        <w:rPr>
          <w:noProof/>
        </w:rPr>
        <w:tab/>
        <w:t>ohrani se celovitost podatkov;</w:t>
      </w:r>
    </w:p>
    <w:p w14:paraId="71D84B88" w14:textId="77777777" w:rsidR="001D2D25" w:rsidRPr="00C4673F" w:rsidRDefault="001D2D25" w:rsidP="001D2D25">
      <w:pPr>
        <w:pStyle w:val="Point0"/>
        <w:rPr>
          <w:noProof/>
        </w:rPr>
      </w:pPr>
      <w:r w:rsidRPr="00C4673F">
        <w:rPr>
          <w:noProof/>
        </w:rPr>
        <w:tab/>
        <w:t>(c)</w:t>
      </w:r>
      <w:r w:rsidRPr="00C4673F">
        <w:rPr>
          <w:noProof/>
        </w:rPr>
        <w:tab/>
        <w:t>ohrani se zaupnost dokumentacije vloge;</w:t>
      </w:r>
    </w:p>
    <w:p w14:paraId="11D695BF" w14:textId="77777777" w:rsidR="001D2D25" w:rsidRPr="00C4673F" w:rsidRDefault="001D2D25" w:rsidP="001D2D25">
      <w:pPr>
        <w:pStyle w:val="Point0"/>
        <w:rPr>
          <w:noProof/>
        </w:rPr>
      </w:pPr>
      <w:r w:rsidRPr="00C4673F">
        <w:rPr>
          <w:noProof/>
        </w:rPr>
        <w:tab/>
        <w:t>(d)</w:t>
      </w:r>
      <w:r w:rsidRPr="00C4673F">
        <w:rPr>
          <w:noProof/>
        </w:rPr>
        <w:tab/>
        <w:t xml:space="preserve">zagotovljeno je varstvo osebnih podatkov v skladu z Uredbo </w:t>
      </w:r>
      <w:r w:rsidRPr="001D2D25">
        <w:rPr>
          <w:rStyle w:val="CRMinorChangeAdded"/>
          <w:noProof/>
          <w:lang w:val="sl-SI"/>
        </w:rPr>
        <w:t>(EU) 2018/1725</w:t>
      </w:r>
      <w:r w:rsidRPr="001D2D25">
        <w:rPr>
          <w:rStyle w:val="CRMinorChangeDeleted"/>
          <w:noProof/>
          <w:lang w:val="sl-SI"/>
        </w:rPr>
        <w:t>(ES) št. 45/2001</w:t>
      </w:r>
      <w:r w:rsidRPr="00C4673F">
        <w:rPr>
          <w:noProof/>
        </w:rPr>
        <w:t>.</w:t>
      </w:r>
    </w:p>
    <w:p w14:paraId="703B853E" w14:textId="77777777" w:rsidR="001D2D25" w:rsidRPr="00C4673F" w:rsidRDefault="001D2D25" w:rsidP="001D2D25">
      <w:pPr>
        <w:rPr>
          <w:noProof/>
        </w:rPr>
      </w:pPr>
      <w:r w:rsidRPr="00C4673F">
        <w:rPr>
          <w:noProof/>
        </w:rPr>
        <w:t>2.</w:t>
      </w:r>
      <w:r w:rsidRPr="00C4673F">
        <w:rPr>
          <w:noProof/>
        </w:rPr>
        <w:tab/>
        <w:t>Komisija s primernimi sredstvi in v skladu s členom </w:t>
      </w:r>
      <w:r w:rsidRPr="001D2D25">
        <w:rPr>
          <w:rStyle w:val="CRMinorChangeAdded"/>
          <w:noProof/>
          <w:lang w:val="sl-SI"/>
        </w:rPr>
        <w:t>151</w:t>
      </w:r>
      <w:r w:rsidRPr="001D2D25">
        <w:rPr>
          <w:rStyle w:val="CRMinorChangeDeleted"/>
          <w:noProof/>
          <w:lang w:val="sl-SI"/>
        </w:rPr>
        <w:t>147</w:t>
      </w:r>
      <w:r w:rsidRPr="00C4673F">
        <w:rPr>
          <w:noProof/>
        </w:rPr>
        <w:t>(1) zagotovi, da lahko udeleženci predložijo dokumentacijo vloge in vsa ustrezna dokazila v elektronski obliki. Vsi elektronski komunikacijski sistemi, uporabljeni za sporočanje in izmenjavo informacij, morajo biti nediskriminatorni, splošno dostopni in interoperabilni z izdelki informacijske in komunikacijske tehnologije v splošni rabi ter udeležencem ne smejo omejiti dostopa do postopka dodeljevanja.</w:t>
      </w:r>
    </w:p>
    <w:p w14:paraId="367398F4" w14:textId="77777777" w:rsidR="001D2D25" w:rsidRPr="00C4673F" w:rsidRDefault="001D2D25" w:rsidP="001D2D25">
      <w:pPr>
        <w:rPr>
          <w:noProof/>
        </w:rPr>
      </w:pPr>
      <w:r w:rsidRPr="00C4673F">
        <w:rPr>
          <w:noProof/>
        </w:rPr>
        <w:t>Komisija Evropskemu parlamentu in Svetu redno poroča o napredku pri uporabi tega odstavka.</w:t>
      </w:r>
    </w:p>
    <w:p w14:paraId="0BBFA52E" w14:textId="77777777" w:rsidR="001D2D25" w:rsidRPr="00C4673F" w:rsidRDefault="001D2D25" w:rsidP="001D2D25">
      <w:pPr>
        <w:rPr>
          <w:noProof/>
        </w:rPr>
      </w:pPr>
      <w:r w:rsidRPr="00C4673F">
        <w:rPr>
          <w:noProof/>
        </w:rPr>
        <w:t>3.</w:t>
      </w:r>
      <w:r w:rsidRPr="00C4673F">
        <w:rPr>
          <w:noProof/>
        </w:rPr>
        <w:tab/>
        <w:t xml:space="preserve">Naprave za elektronsko sprejemanje dokumentacije vloge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morajo s tehničnimi sredstvi in ustreznimi postopki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s tehničnimi sredstvi in ustreznimi postopki morajo</w:t>
      </w:r>
      <w:r w:rsidRPr="00C4673F">
        <w:rPr>
          <w:noProof/>
        </w:rPr>
        <w:t xml:space="preserve"> zagotoviti, da:</w:t>
      </w:r>
    </w:p>
    <w:p w14:paraId="523095B3" w14:textId="77777777" w:rsidR="001D2D25" w:rsidRPr="00C4673F" w:rsidRDefault="001D2D25" w:rsidP="001D2D25">
      <w:pPr>
        <w:pStyle w:val="Point0"/>
        <w:rPr>
          <w:noProof/>
        </w:rPr>
      </w:pPr>
      <w:r w:rsidRPr="00C4673F">
        <w:rPr>
          <w:noProof/>
        </w:rPr>
        <w:tab/>
        <w:t>(a)</w:t>
      </w:r>
      <w:r w:rsidRPr="00C4673F">
        <w:rPr>
          <w:noProof/>
        </w:rPr>
        <w:tab/>
        <w:t>je identiteto udeleženca mogoče z gotovostjo potrditi;</w:t>
      </w:r>
    </w:p>
    <w:p w14:paraId="2CEBD283" w14:textId="77777777" w:rsidR="001D2D25" w:rsidRPr="00C4673F" w:rsidRDefault="001D2D25" w:rsidP="001D2D25">
      <w:pPr>
        <w:pStyle w:val="Point0"/>
        <w:rPr>
          <w:noProof/>
        </w:rPr>
      </w:pPr>
      <w:r w:rsidRPr="00C4673F">
        <w:rPr>
          <w:noProof/>
        </w:rPr>
        <w:tab/>
        <w:t>(b)</w:t>
      </w:r>
      <w:r w:rsidRPr="00C4673F">
        <w:rPr>
          <w:noProof/>
        </w:rPr>
        <w:tab/>
        <w:t>je mogoče natančno določiti točno uro in datum prejema dokumentacije vloge;</w:t>
      </w:r>
    </w:p>
    <w:p w14:paraId="6DF7C74D" w14:textId="77777777" w:rsidR="001D2D25" w:rsidRPr="00C4673F" w:rsidRDefault="001D2D25" w:rsidP="001D2D25">
      <w:pPr>
        <w:pStyle w:val="Point0"/>
        <w:rPr>
          <w:noProof/>
        </w:rPr>
      </w:pPr>
      <w:r w:rsidRPr="00C4673F">
        <w:rPr>
          <w:noProof/>
        </w:rPr>
        <w:tab/>
        <w:t>(c)</w:t>
      </w:r>
      <w:r w:rsidRPr="00C4673F">
        <w:rPr>
          <w:noProof/>
        </w:rPr>
        <w:tab/>
      </w:r>
      <w:r w:rsidRPr="001D2D25">
        <w:rPr>
          <w:rStyle w:val="CRRefonteDeleted"/>
          <w:noProof/>
          <w:highlight w:val="lightGray"/>
          <w:lang w:val="sl-SI"/>
        </w:rPr>
        <w:t>imajo dostop do prenesenih podatkov le pooblaščene osebe, ki lahko</w:t>
      </w:r>
      <w:r w:rsidRPr="00C4673F">
        <w:rPr>
          <w:noProof/>
        </w:rPr>
        <w:t xml:space="preserv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lahko do prenesenih podatkov dostopajo ter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določajo ali spreminjajo datume za odpiranje dokumentacije vloge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le pooblaščene osebe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55A5BB66" w14:textId="77777777" w:rsidR="001D2D25" w:rsidRPr="00C4673F" w:rsidRDefault="001D2D25" w:rsidP="001D2D25">
      <w:pPr>
        <w:pStyle w:val="Point0"/>
        <w:rPr>
          <w:noProof/>
        </w:rPr>
      </w:pPr>
      <w:r w:rsidRPr="00C4673F">
        <w:rPr>
          <w:noProof/>
        </w:rPr>
        <w:tab/>
        <w:t>(d)</w:t>
      </w:r>
      <w:r w:rsidRPr="00C4673F">
        <w:rPr>
          <w:noProof/>
        </w:rPr>
        <w:tab/>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lahko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imajo</w:t>
      </w:r>
      <w:r w:rsidRPr="00C4673F">
        <w:rPr>
          <w:noProof/>
        </w:rPr>
        <w:t xml:space="preserve"> med različnimi fazami postopka dodeljevanja </w:t>
      </w:r>
      <w:r w:rsidRPr="001D2D25">
        <w:rPr>
          <w:rStyle w:val="CRRefonteDeleted"/>
          <w:noProof/>
          <w:highlight w:val="lightGray"/>
          <w:lang w:val="sl-SI"/>
        </w:rPr>
        <w:t>dostop</w:t>
      </w:r>
      <w:r w:rsidRPr="00C4673F">
        <w:rPr>
          <w:noProof/>
        </w:rPr>
        <w:t xml:space="preserve"> do vseh predloženih podatkov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dostopajo ter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le pooblaščene osebe, ki lahko</w:t>
      </w:r>
      <w:r w:rsidRPr="00C4673F">
        <w:rPr>
          <w:noProof/>
        </w:rPr>
        <w:t xml:space="preserve"> po potrebi za namene postopka omogočijo dostop do podatkov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le pooblaščene osebe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52131D95" w14:textId="77777777" w:rsidR="001D2D25" w:rsidRPr="00C4673F" w:rsidRDefault="001D2D25" w:rsidP="001D2D25">
      <w:pPr>
        <w:pStyle w:val="Point0"/>
        <w:rPr>
          <w:noProof/>
        </w:rPr>
      </w:pPr>
      <w:r w:rsidRPr="00C4673F">
        <w:rPr>
          <w:noProof/>
        </w:rPr>
        <w:tab/>
        <w:t>(e)</w:t>
      </w:r>
      <w:r w:rsidRPr="00C4673F">
        <w:rPr>
          <w:noProof/>
        </w:rPr>
        <w:tab/>
        <w:t>se z razumno gotovostjo odkrije vsak poskus kršitve katerega od pogojev iz točk (a) do (d).</w:t>
      </w:r>
    </w:p>
    <w:p w14:paraId="4262BBB0" w14:textId="77777777" w:rsidR="001D2D25" w:rsidRPr="00C4673F" w:rsidRDefault="001D2D25" w:rsidP="001D2D25">
      <w:pPr>
        <w:rPr>
          <w:noProof/>
        </w:rPr>
      </w:pPr>
      <w:r w:rsidRPr="00C4673F">
        <w:rPr>
          <w:noProof/>
        </w:rPr>
        <w:t>Prvi pododstavek se ne uporablja za pogodbe pod mejnimi vrednostmi iz člena </w:t>
      </w:r>
      <w:r w:rsidRPr="001D2D25">
        <w:rPr>
          <w:rStyle w:val="CRMinorChangeAdded"/>
          <w:noProof/>
          <w:lang w:val="sl-SI"/>
        </w:rPr>
        <w:t>179</w:t>
      </w:r>
      <w:r w:rsidRPr="001D2D25">
        <w:rPr>
          <w:rStyle w:val="CRMinorChangeDeleted"/>
          <w:noProof/>
          <w:lang w:val="sl-SI"/>
        </w:rPr>
        <w:t>175</w:t>
      </w:r>
      <w:r w:rsidRPr="00C4673F">
        <w:rPr>
          <w:noProof/>
        </w:rPr>
        <w:t>(1).</w:t>
      </w:r>
    </w:p>
    <w:p w14:paraId="60C7319E" w14:textId="77777777" w:rsidR="001D2D25" w:rsidRPr="00C4673F" w:rsidRDefault="001D2D25" w:rsidP="001D2D25">
      <w:pPr>
        <w:rPr>
          <w:noProof/>
        </w:rPr>
      </w:pPr>
      <w:r w:rsidRPr="00C4673F">
        <w:rPr>
          <w:noProof/>
        </w:rPr>
        <w:t>4.</w:t>
      </w:r>
      <w:r w:rsidRPr="00C4673F">
        <w:rPr>
          <w:noProof/>
        </w:rPr>
        <w:tab/>
        <w:t xml:space="preserve">Kadar odgovorni odredbodajalec dovoli elektronsko predložitev dokumentacije vloge, </w:t>
      </w:r>
      <w:r w:rsidRPr="001D2D25">
        <w:rPr>
          <w:rStyle w:val="CRMinorChangeAdded"/>
          <w:noProof/>
          <w:lang w:val="sl-SI"/>
        </w:rPr>
        <w:t>se</w:t>
      </w:r>
      <w:r w:rsidRPr="00C4673F">
        <w:rPr>
          <w:noProof/>
        </w:rPr>
        <w:t xml:space="preserve"> elektronski dokumenti, predloženi prek teh sistemov, štejejo </w:t>
      </w:r>
      <w:r w:rsidRPr="001D2D25">
        <w:rPr>
          <w:rStyle w:val="CRMinorChangeAdded"/>
          <w:noProof/>
          <w:lang w:val="sl-SI"/>
        </w:rPr>
        <w:t>za izvirnike</w:t>
      </w:r>
      <w:r w:rsidRPr="001D2D25">
        <w:rPr>
          <w:rStyle w:val="CRMinorChangeDeleted"/>
          <w:noProof/>
          <w:lang w:val="sl-SI"/>
        </w:rPr>
        <w:t>kot izvirniki</w:t>
      </w:r>
      <w:r w:rsidRPr="00C4673F">
        <w:rPr>
          <w:noProof/>
        </w:rPr>
        <w:t>.</w:t>
      </w:r>
    </w:p>
    <w:p w14:paraId="54C75CB4" w14:textId="77777777" w:rsidR="001D2D25" w:rsidRPr="00C4673F" w:rsidRDefault="001D2D25" w:rsidP="001D2D25">
      <w:pPr>
        <w:rPr>
          <w:noProof/>
        </w:rPr>
      </w:pPr>
      <w:r w:rsidRPr="00C4673F">
        <w:rPr>
          <w:noProof/>
        </w:rPr>
        <w:t>5.</w:t>
      </w:r>
      <w:r w:rsidRPr="00C4673F">
        <w:rPr>
          <w:noProof/>
        </w:rPr>
        <w:tab/>
        <w:t>V primeru predložitve s pismom lahko udeleženci dokumentacijo vloge predložijo:</w:t>
      </w:r>
    </w:p>
    <w:p w14:paraId="7F3C4B37" w14:textId="77777777" w:rsidR="001D2D25" w:rsidRPr="00C4673F" w:rsidRDefault="001D2D25" w:rsidP="001D2D25">
      <w:pPr>
        <w:pStyle w:val="Point0"/>
        <w:rPr>
          <w:noProof/>
        </w:rPr>
      </w:pPr>
      <w:r w:rsidRPr="00C4673F">
        <w:rPr>
          <w:noProof/>
        </w:rPr>
        <w:tab/>
        <w:t>(a)</w:t>
      </w:r>
      <w:r w:rsidRPr="00C4673F">
        <w:rPr>
          <w:noProof/>
        </w:rPr>
        <w:tab/>
        <w:t xml:space="preserve">po pošti ali kurirski službi; v tem primeru kot dokazilo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predložitve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velja poštni žig ali datum na potrdilu o oddaji pošiljke;</w:t>
      </w:r>
    </w:p>
    <w:p w14:paraId="471E776A" w14:textId="77777777" w:rsidR="001D2D25" w:rsidRPr="00C4673F" w:rsidRDefault="001D2D25" w:rsidP="001D2D25">
      <w:pPr>
        <w:pStyle w:val="Point0"/>
        <w:rPr>
          <w:noProof/>
        </w:rPr>
      </w:pPr>
      <w:r w:rsidRPr="00C4673F">
        <w:rPr>
          <w:noProof/>
        </w:rPr>
        <w:tab/>
        <w:t>(b)</w:t>
      </w:r>
      <w:r w:rsidRPr="00C4673F">
        <w:rPr>
          <w:noProof/>
        </w:rPr>
        <w:tab/>
        <w:t xml:space="preserve">osebno v prostorih odgovornega odredbodajalca, kjer vlogo odda udeleženec ali njegov zastopnik; v tem primeru kot dokazilo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predložitve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velja potrdilo o prejemu. </w:t>
      </w:r>
    </w:p>
    <w:p w14:paraId="76D7EFDA" w14:textId="77777777" w:rsidR="001D2D25" w:rsidRPr="001D2D25" w:rsidRDefault="001D2D25" w:rsidP="001D2D25">
      <w:pPr>
        <w:pStyle w:val="CRSeparator"/>
        <w:rPr>
          <w:noProof/>
          <w:lang w:val="sl-SI"/>
        </w:rPr>
      </w:pPr>
    </w:p>
    <w:p w14:paraId="55196FEF"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BE819D6" w14:textId="77777777" w:rsidR="001D2D25" w:rsidRPr="00C4673F" w:rsidRDefault="001D2D25" w:rsidP="001D2D25">
      <w:pPr>
        <w:rPr>
          <w:noProof/>
          <w:highlight w:val="lightGray"/>
        </w:rPr>
      </w:pPr>
      <w:r w:rsidRPr="00C4673F">
        <w:rPr>
          <w:noProof/>
          <w:highlight w:val="lightGray"/>
        </w:rPr>
        <w:t>Pri naročilih, ki jih oddajo delegacije Unije ali se oddajo izključno v interesu delegacij Unije v tretjih državah, lahko javni naročnik s pismom omeji predložitev na enega od zgoraj navedenih načinov.</w:t>
      </w:r>
    </w:p>
    <w:p w14:paraId="223403CE" w14:textId="77777777" w:rsidR="001D2D25" w:rsidRPr="001D2D25" w:rsidRDefault="001D2D25" w:rsidP="001D2D25">
      <w:pPr>
        <w:pStyle w:val="CRSeparator"/>
        <w:rPr>
          <w:noProof/>
          <w:lang w:val="sl-SI"/>
        </w:rPr>
      </w:pPr>
    </w:p>
    <w:p w14:paraId="4082C03D"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7315CC28" w14:textId="77777777" w:rsidR="001D2D25" w:rsidRPr="00C4673F" w:rsidRDefault="001D2D25" w:rsidP="001D2D25">
      <w:pPr>
        <w:rPr>
          <w:noProof/>
        </w:rPr>
      </w:pPr>
      <w:r w:rsidRPr="00C4673F">
        <w:rPr>
          <w:noProof/>
        </w:rPr>
        <w:t>6.</w:t>
      </w:r>
      <w:r w:rsidRPr="00C4673F">
        <w:rPr>
          <w:noProof/>
        </w:rPr>
        <w:tab/>
        <w:t>Udeleženci se s predložitvijo dokumentacije vloge strinjajo, da obvestilo o izidu postopka prejmejo po elektronski poti.</w:t>
      </w:r>
    </w:p>
    <w:p w14:paraId="26461F3B" w14:textId="77777777" w:rsidR="001D2D25" w:rsidRPr="001D2D25" w:rsidRDefault="001D2D25" w:rsidP="001D2D25">
      <w:pPr>
        <w:pStyle w:val="CRSeparator"/>
        <w:rPr>
          <w:noProof/>
          <w:lang w:val="sl-SI"/>
        </w:rPr>
      </w:pPr>
    </w:p>
    <w:p w14:paraId="6B28E848"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B6407CC" w14:textId="77777777" w:rsidR="001D2D25" w:rsidRPr="00C4673F" w:rsidRDefault="001D2D25" w:rsidP="001D2D25">
      <w:pPr>
        <w:rPr>
          <w:noProof/>
          <w:highlight w:val="lightGray"/>
        </w:rPr>
      </w:pPr>
      <w:r w:rsidRPr="00C4673F">
        <w:rPr>
          <w:noProof/>
          <w:highlight w:val="lightGray"/>
        </w:rPr>
        <w:t>7.</w:t>
      </w:r>
      <w:r w:rsidRPr="005D308D">
        <w:rPr>
          <w:noProof/>
          <w:highlight w:val="lightGray"/>
        </w:rPr>
        <w:tab/>
      </w:r>
      <w:r w:rsidRPr="00C4673F">
        <w:rPr>
          <w:noProof/>
          <w:highlight w:val="lightGray"/>
        </w:rPr>
        <w:t xml:space="preserve">Udeleženci, prejemniki ali katere koli druge osebe ali subjekti iz člena 138(2) se strinjajo, da prejmejo uradna obvestila v skladu s pogoji posamezne pravne obveznosti ali koncesijske pogodbe, vključno z morebitnimi obvestili o uporabi ukrepov iz člena 138(1). V primeru oseb ali subjektov iz člena 138(2), točka (b), je vložnik odgovoren, da javnemu naročniku sporoči naslov zadevnega subjekta. </w:t>
      </w:r>
    </w:p>
    <w:p w14:paraId="678BD77A" w14:textId="77777777" w:rsidR="001D2D25" w:rsidRPr="00C4673F" w:rsidRDefault="001D2D25" w:rsidP="001D2D25">
      <w:pPr>
        <w:rPr>
          <w:noProof/>
        </w:rPr>
      </w:pPr>
      <w:r w:rsidRPr="00C4673F">
        <w:rPr>
          <w:noProof/>
          <w:highlight w:val="lightGray"/>
        </w:rPr>
        <w:t>Razen če izmenjave potekajo prek sistema za elektronsko izmenjavo iz člena 152, se v primeru, ko je oseba ali subjekt elektronsko uradno obveščen na naslov, naveden v vlogi, vendar ne pošlje izrecnega potrdila o prejemu elektronskega uradnega obvestila, za osebo ali subjekt domneva, da je bil sposoben seznaniti se z vsebino izmenjave, ki se zato šteje za priglašeno.</w:t>
      </w:r>
    </w:p>
    <w:p w14:paraId="7AD65043" w14:textId="77777777" w:rsidR="001D2D25" w:rsidRPr="001D2D25" w:rsidRDefault="001D2D25" w:rsidP="001D2D25">
      <w:pPr>
        <w:pStyle w:val="CRSeparator"/>
        <w:rPr>
          <w:noProof/>
          <w:lang w:val="sl-SI"/>
        </w:rPr>
      </w:pPr>
    </w:p>
    <w:p w14:paraId="0AD21E98"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39EC5143"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39F638FA" w14:textId="77777777" w:rsidR="001D2D25" w:rsidRPr="00C4673F" w:rsidRDefault="001D2D25" w:rsidP="001D2D25">
      <w:pPr>
        <w:rPr>
          <w:noProof/>
        </w:rPr>
      </w:pPr>
      <w:r w:rsidRPr="001D2D25">
        <w:rPr>
          <w:rStyle w:val="CRMinorChangeAdded"/>
          <w:noProof/>
          <w:lang w:val="sl-SI"/>
        </w:rPr>
        <w:t>8</w:t>
      </w:r>
      <w:r w:rsidRPr="001D2D25">
        <w:rPr>
          <w:rStyle w:val="CRMinorChangeDeleted"/>
          <w:noProof/>
          <w:lang w:val="sl-SI"/>
        </w:rPr>
        <w:t>7</w:t>
      </w:r>
      <w:r w:rsidRPr="00C4673F">
        <w:rPr>
          <w:noProof/>
        </w:rPr>
        <w:t>.</w:t>
      </w:r>
      <w:r w:rsidRPr="00C4673F">
        <w:rPr>
          <w:noProof/>
        </w:rPr>
        <w:tab/>
        <w:t>Odstavki 1 do </w:t>
      </w:r>
      <w:r w:rsidRPr="001D2D25">
        <w:rPr>
          <w:rStyle w:val="CRRefonteDeleted"/>
          <w:noProof/>
          <w:highlight w:val="lightGray"/>
          <w:lang w:val="sl-SI"/>
        </w:rPr>
        <w:t>6</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7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tega člena se ne uporabljajo za izbor oseb ali subjektov, ki izvršujejo sredstva Unije v skladu s </w:t>
      </w:r>
      <w:r w:rsidRPr="001D2D25">
        <w:rPr>
          <w:rStyle w:val="CRMinorChangeDeleted"/>
          <w:noProof/>
          <w:lang w:val="sl-SI"/>
        </w:rPr>
        <w:t>točko (c) prvega pododstavka</w:t>
      </w:r>
      <w:r w:rsidRPr="00C4673F">
        <w:rPr>
          <w:noProof/>
        </w:rPr>
        <w:t xml:space="preserve"> člen</w:t>
      </w:r>
      <w:r w:rsidRPr="001D2D25">
        <w:rPr>
          <w:rStyle w:val="CRMinorChangeDeleted"/>
          <w:noProof/>
          <w:lang w:val="sl-SI"/>
        </w:rPr>
        <w:t>a</w:t>
      </w:r>
      <w:r w:rsidRPr="001D2D25">
        <w:rPr>
          <w:rStyle w:val="CRMinorChangeAdded"/>
          <w:noProof/>
          <w:lang w:val="sl-SI"/>
        </w:rPr>
        <w:t>om</w:t>
      </w:r>
      <w:r w:rsidRPr="00C4673F">
        <w:rPr>
          <w:noProof/>
        </w:rPr>
        <w:t xml:space="preserve"> 62(1), </w:t>
      </w:r>
      <w:r w:rsidRPr="001D2D25">
        <w:rPr>
          <w:rStyle w:val="CRMinorChangeAdded"/>
          <w:noProof/>
          <w:lang w:val="sl-SI"/>
        </w:rPr>
        <w:t>prvi pododstavek, točka (c)</w:t>
      </w:r>
      <w:r w:rsidRPr="00C4673F">
        <w:rPr>
          <w:noProof/>
        </w:rPr>
        <w:t>.</w:t>
      </w:r>
    </w:p>
    <w:p w14:paraId="35F4AD28" w14:textId="77777777" w:rsidR="001D2D25" w:rsidRPr="00C4673F" w:rsidRDefault="001D2D25" w:rsidP="001D2D25">
      <w:pPr>
        <w:pStyle w:val="SectionTitle"/>
        <w:rPr>
          <w:noProof/>
        </w:rPr>
      </w:pPr>
      <w:r w:rsidRPr="00C4673F">
        <w:rPr>
          <w:i/>
          <w:noProof/>
        </w:rPr>
        <w:t>POGLAVJE 3</w:t>
      </w:r>
    </w:p>
    <w:p w14:paraId="06A3A550" w14:textId="77777777" w:rsidR="001D2D25" w:rsidRPr="00C4673F" w:rsidRDefault="001D2D25" w:rsidP="001D2D25">
      <w:pPr>
        <w:pStyle w:val="SectionTitle"/>
        <w:rPr>
          <w:noProof/>
        </w:rPr>
      </w:pPr>
      <w:r w:rsidRPr="00C4673F">
        <w:rPr>
          <w:i/>
          <w:noProof/>
        </w:rPr>
        <w:t>Pravila, ki se uporabljajo za neposredno upravljanje</w:t>
      </w:r>
    </w:p>
    <w:p w14:paraId="4F09900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154</w:t>
      </w:r>
      <w:r w:rsidRPr="001D2D25">
        <w:rPr>
          <w:rStyle w:val="CRMinorChangeDeleted"/>
          <w:noProof/>
          <w:lang w:val="sl-SI"/>
        </w:rPr>
        <w:t>150</w:t>
      </w:r>
    </w:p>
    <w:p w14:paraId="3CE65B11" w14:textId="77777777" w:rsidR="001D2D25" w:rsidRPr="00C4673F" w:rsidRDefault="001D2D25" w:rsidP="001D2D25">
      <w:pPr>
        <w:pStyle w:val="NormalCentered"/>
        <w:rPr>
          <w:b/>
          <w:bCs/>
          <w:noProof/>
        </w:rPr>
      </w:pPr>
      <w:r w:rsidRPr="00C4673F">
        <w:rPr>
          <w:b/>
          <w:noProof/>
        </w:rPr>
        <w:t>Komisija za ocenjevanje</w:t>
      </w:r>
    </w:p>
    <w:p w14:paraId="6C4079CF" w14:textId="77777777" w:rsidR="001D2D25" w:rsidRPr="00C4673F" w:rsidRDefault="001D2D25" w:rsidP="001D2D25">
      <w:pPr>
        <w:rPr>
          <w:noProof/>
        </w:rPr>
      </w:pPr>
      <w:r w:rsidRPr="00C4673F">
        <w:rPr>
          <w:noProof/>
        </w:rPr>
        <w:t>1.</w:t>
      </w:r>
      <w:r w:rsidRPr="00C4673F">
        <w:rPr>
          <w:noProof/>
        </w:rPr>
        <w:tab/>
        <w:t>Dokumentacijo vloge oceni komisija za ocenjevanje.</w:t>
      </w:r>
    </w:p>
    <w:p w14:paraId="008DE3DA" w14:textId="77777777" w:rsidR="001D2D25" w:rsidRPr="00C4673F" w:rsidRDefault="001D2D25" w:rsidP="001D2D25">
      <w:pPr>
        <w:rPr>
          <w:noProof/>
        </w:rPr>
      </w:pPr>
      <w:r w:rsidRPr="00C4673F">
        <w:rPr>
          <w:noProof/>
        </w:rPr>
        <w:t>2.</w:t>
      </w:r>
      <w:r w:rsidRPr="00C4673F">
        <w:rPr>
          <w:noProof/>
        </w:rPr>
        <w:tab/>
        <w:t>Komisijo za ocenjevanje imenuje odgovorni odredbodajalec.</w:t>
      </w:r>
    </w:p>
    <w:p w14:paraId="5E6ADA2A" w14:textId="77777777" w:rsidR="001D2D25" w:rsidRPr="00C4673F" w:rsidRDefault="001D2D25" w:rsidP="001D2D25">
      <w:pPr>
        <w:rPr>
          <w:noProof/>
        </w:rPr>
      </w:pPr>
      <w:r w:rsidRPr="00C4673F">
        <w:rPr>
          <w:noProof/>
        </w:rPr>
        <w:t>Komisijo za ocenjevanje sestavljajo najmanj tri osebe.</w:t>
      </w:r>
    </w:p>
    <w:p w14:paraId="44407166" w14:textId="77777777" w:rsidR="001D2D25" w:rsidRPr="00C4673F" w:rsidRDefault="001D2D25" w:rsidP="001D2D25">
      <w:pPr>
        <w:rPr>
          <w:noProof/>
        </w:rPr>
      </w:pPr>
      <w:r w:rsidRPr="00C4673F">
        <w:rPr>
          <w:noProof/>
        </w:rPr>
        <w:t>3.</w:t>
      </w:r>
      <w:r w:rsidRPr="00C4673F">
        <w:rPr>
          <w:noProof/>
        </w:rPr>
        <w:tab/>
        <w:t xml:space="preserve">Člani komisije za ocenjevanje, ki ocenjujejo vloge za nepovratna sredstva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vloge za nefinančne donacije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ali ponudbe, predstavljajo najmanj dve organizacijski enoti institucij Unije ali organov Unije iz členov 68,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69,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70 in 71, ki hierarhično nista povezani med seboj in od katerih vsaj ena ne odgovarja odgovornemu odredbodajalcu. Kadar predstavništva in lokalne enote zunaj Unije, kot so delegacija Unije, urad ali podružnica v tretji državi, in organi Unije iz členov 68,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69,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70 in 71 nimajo ločenih enot, se zahteva glede organizacijskih enot, ki niso hierarhično povezane med seboj, ne uporablja.</w:t>
      </w:r>
    </w:p>
    <w:p w14:paraId="774B29D2" w14:textId="77777777" w:rsidR="001D2D25" w:rsidRPr="00C4673F" w:rsidRDefault="001D2D25" w:rsidP="001D2D25">
      <w:pPr>
        <w:rPr>
          <w:noProof/>
        </w:rPr>
      </w:pPr>
      <w:r w:rsidRPr="00C4673F">
        <w:rPr>
          <w:noProof/>
        </w:rPr>
        <w:t>Na podlagi sklepa odgovornega odredbodajalca lahko komisiji za ocenjevanje pomagajo zunanji strokovnjaki.</w:t>
      </w:r>
    </w:p>
    <w:p w14:paraId="19906057" w14:textId="77777777" w:rsidR="001D2D25" w:rsidRPr="00C4673F" w:rsidRDefault="001D2D25" w:rsidP="001D2D25">
      <w:pPr>
        <w:rPr>
          <w:noProof/>
        </w:rPr>
      </w:pPr>
      <w:r w:rsidRPr="00C4673F">
        <w:rPr>
          <w:noProof/>
        </w:rPr>
        <w:t>Člani komisije za ocenjevanje so lahko zunanji strokovnjaki, kadar je ta možnost določena v temeljnem aktu.</w:t>
      </w:r>
    </w:p>
    <w:p w14:paraId="52CCB79B" w14:textId="77777777" w:rsidR="001D2D25" w:rsidRPr="00C4673F" w:rsidRDefault="001D2D25" w:rsidP="001D2D25">
      <w:pPr>
        <w:rPr>
          <w:noProof/>
        </w:rPr>
      </w:pPr>
      <w:r w:rsidRPr="00C4673F">
        <w:rPr>
          <w:noProof/>
        </w:rPr>
        <w:t>4.</w:t>
      </w:r>
      <w:r w:rsidRPr="00C4673F">
        <w:rPr>
          <w:noProof/>
        </w:rPr>
        <w:tab/>
        <w:t>Člani komisije za ocenjevanje, ki ocenjujejo vloge v natečaju za nagrade so lahko osebe iz prvega pododstavka odstavka 3 ali zunanji strokovnjaki.</w:t>
      </w:r>
    </w:p>
    <w:p w14:paraId="12AC9286" w14:textId="77777777" w:rsidR="001D2D25" w:rsidRPr="00C4673F" w:rsidRDefault="001D2D25" w:rsidP="001D2D25">
      <w:pPr>
        <w:rPr>
          <w:noProof/>
        </w:rPr>
      </w:pPr>
      <w:r w:rsidRPr="00C4673F">
        <w:rPr>
          <w:noProof/>
        </w:rPr>
        <w:t>5.</w:t>
      </w:r>
      <w:r w:rsidRPr="00C4673F">
        <w:rPr>
          <w:noProof/>
        </w:rPr>
        <w:tab/>
        <w:t>Člani komisije za ocenjevanje in zunanji strokovnjaki morajo spoštovati člen 61.</w:t>
      </w:r>
    </w:p>
    <w:p w14:paraId="017DD0A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155</w:t>
      </w:r>
      <w:r w:rsidRPr="001D2D25">
        <w:rPr>
          <w:rStyle w:val="CRMinorChangeDeleted"/>
          <w:noProof/>
          <w:lang w:val="sl-SI"/>
        </w:rPr>
        <w:t>151</w:t>
      </w:r>
    </w:p>
    <w:p w14:paraId="52BA9CCA" w14:textId="77777777" w:rsidR="001D2D25" w:rsidRPr="00C4673F" w:rsidRDefault="001D2D25" w:rsidP="001D2D25">
      <w:pPr>
        <w:pStyle w:val="NormalCentered"/>
        <w:rPr>
          <w:b/>
          <w:bCs/>
          <w:noProof/>
        </w:rPr>
      </w:pPr>
      <w:r w:rsidRPr="00C4673F">
        <w:rPr>
          <w:b/>
          <w:noProof/>
        </w:rPr>
        <w:t>Pojasnjevanje in popravljanje dokumentacije vlog</w:t>
      </w:r>
    </w:p>
    <w:p w14:paraId="5C1DD077" w14:textId="77777777" w:rsidR="001D2D25" w:rsidRPr="00C4673F" w:rsidRDefault="001D2D25" w:rsidP="001D2D25">
      <w:pPr>
        <w:rPr>
          <w:noProof/>
        </w:rPr>
      </w:pPr>
      <w:r w:rsidRPr="00C4673F">
        <w:rPr>
          <w:noProof/>
        </w:rPr>
        <w:t>Odgovorni odredbodajalec lahko popravi očitne administrativne napake v dokumentaciji vlog, potem ko udeleženec potrdi nameravani popravek.</w:t>
      </w:r>
    </w:p>
    <w:p w14:paraId="7ED35DC9" w14:textId="77777777" w:rsidR="001D2D25" w:rsidRPr="00C4673F" w:rsidRDefault="001D2D25" w:rsidP="001D2D25">
      <w:pPr>
        <w:rPr>
          <w:noProof/>
        </w:rPr>
      </w:pPr>
      <w:r w:rsidRPr="00C4673F">
        <w:rPr>
          <w:noProof/>
        </w:rPr>
        <w:t>Kadar udeleženec ne predloži dokazil ali ne da izjav, komisija za ocenjevanje ali, kadar je ustrezno, odgovorni odredbodajalec udeleženca, razen v ustrezno utemeljenih primerih, pozoveta, naj posreduje manjkajoče informacije ali pojasni dokazila.</w:t>
      </w:r>
    </w:p>
    <w:p w14:paraId="0DC1F231" w14:textId="77777777" w:rsidR="001D2D25" w:rsidRPr="00C4673F" w:rsidRDefault="001D2D25" w:rsidP="001D2D25">
      <w:pPr>
        <w:rPr>
          <w:noProof/>
        </w:rPr>
      </w:pPr>
      <w:r w:rsidRPr="00C4673F">
        <w:rPr>
          <w:noProof/>
        </w:rPr>
        <w:t>Takšne informacije, pojasnila ali potrditve ne spremenijo bistveno dokumentacije vloge.</w:t>
      </w:r>
    </w:p>
    <w:p w14:paraId="6474F32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156</w:t>
      </w:r>
      <w:r w:rsidRPr="001D2D25">
        <w:rPr>
          <w:rStyle w:val="CRMinorChangeDeleted"/>
          <w:noProof/>
          <w:lang w:val="sl-SI"/>
        </w:rPr>
        <w:t>152</w:t>
      </w:r>
    </w:p>
    <w:p w14:paraId="75A1FA15" w14:textId="77777777" w:rsidR="001D2D25" w:rsidRPr="00C4673F" w:rsidRDefault="001D2D25" w:rsidP="001D2D25">
      <w:pPr>
        <w:pStyle w:val="NormalCentered"/>
        <w:rPr>
          <w:b/>
          <w:bCs/>
          <w:noProof/>
        </w:rPr>
      </w:pPr>
      <w:r w:rsidRPr="00C4673F">
        <w:rPr>
          <w:b/>
          <w:noProof/>
        </w:rPr>
        <w:t>Jamstva</w:t>
      </w:r>
    </w:p>
    <w:p w14:paraId="6203F7AE" w14:textId="77777777" w:rsidR="001D2D25" w:rsidRPr="00C4673F" w:rsidRDefault="001D2D25" w:rsidP="001D2D25">
      <w:pPr>
        <w:rPr>
          <w:noProof/>
        </w:rPr>
      </w:pPr>
      <w:r w:rsidRPr="00C4673F">
        <w:rPr>
          <w:noProof/>
        </w:rPr>
        <w:t>1.</w:t>
      </w:r>
      <w:r w:rsidRPr="00C4673F">
        <w:rPr>
          <w:noProof/>
        </w:rPr>
        <w:tab/>
        <w:t>Razen za naročila in nepovratna sredstva, katerih vrednost ne presega 60 000 EUR, lahko odgovorni odredbodajalec, če je to sorazmerno in temelji na analizi tveganj odgovornega odredbodajalca, zahteva predložitev jamstva s strani:</w:t>
      </w:r>
    </w:p>
    <w:p w14:paraId="4D41B862" w14:textId="77777777" w:rsidR="001D2D25" w:rsidRPr="00C4673F" w:rsidRDefault="001D2D25" w:rsidP="001D2D25">
      <w:pPr>
        <w:pStyle w:val="Point0"/>
        <w:rPr>
          <w:noProof/>
        </w:rPr>
      </w:pPr>
      <w:r w:rsidRPr="00C4673F">
        <w:rPr>
          <w:noProof/>
        </w:rPr>
        <w:tab/>
        <w:t>(a)</w:t>
      </w:r>
      <w:r w:rsidRPr="00C4673F">
        <w:rPr>
          <w:noProof/>
        </w:rPr>
        <w:tab/>
        <w:t>izvajalcev ali upravičencev, da se zmanjša finančno tveganje, povezano s plačilom predhodnega financiranja („jamstvo za predhodno financiranje“);</w:t>
      </w:r>
    </w:p>
    <w:p w14:paraId="6D4B7033" w14:textId="77777777" w:rsidR="001D2D25" w:rsidRPr="00C4673F" w:rsidRDefault="001D2D25" w:rsidP="001D2D25">
      <w:pPr>
        <w:pStyle w:val="Point0"/>
        <w:rPr>
          <w:noProof/>
        </w:rPr>
      </w:pPr>
      <w:r w:rsidRPr="00C4673F">
        <w:rPr>
          <w:noProof/>
        </w:rPr>
        <w:tab/>
        <w:t>(b)</w:t>
      </w:r>
      <w:r w:rsidRPr="00C4673F">
        <w:rPr>
          <w:noProof/>
        </w:rPr>
        <w:tab/>
        <w:t>izvajalcev, da zagotovijo skladnost z bistvenimi pogodbenimi obveznostmi v primeru gradenj, blaga ali kompleksnih storitev („jamstvo za dobro izvedbo pogodbenih obveznosti“);</w:t>
      </w:r>
    </w:p>
    <w:p w14:paraId="021C4440" w14:textId="77777777" w:rsidR="001D2D25" w:rsidRPr="00C4673F" w:rsidRDefault="001D2D25" w:rsidP="001D2D25">
      <w:pPr>
        <w:pStyle w:val="Point0"/>
        <w:rPr>
          <w:noProof/>
        </w:rPr>
      </w:pPr>
      <w:r w:rsidRPr="00C4673F">
        <w:rPr>
          <w:noProof/>
        </w:rPr>
        <w:tab/>
        <w:t>(c)</w:t>
      </w:r>
      <w:r w:rsidRPr="00C4673F">
        <w:rPr>
          <w:noProof/>
        </w:rPr>
        <w:tab/>
        <w:t>izvajalcev, da zagotovijo popolno izvedbo naročila v obdobju pogodbene odgovornosti („jamstvo za vračilo zadržanih zneskov“).</w:t>
      </w:r>
    </w:p>
    <w:p w14:paraId="1172F823" w14:textId="77777777" w:rsidR="001D2D25" w:rsidRPr="00C4673F" w:rsidRDefault="001D2D25" w:rsidP="001D2D25">
      <w:pPr>
        <w:rPr>
          <w:noProof/>
        </w:rPr>
      </w:pPr>
      <w:r w:rsidRPr="00C4673F">
        <w:rPr>
          <w:noProof/>
        </w:rPr>
        <w:t>JRC je izvzet iz predložitve jamstev.</w:t>
      </w:r>
    </w:p>
    <w:p w14:paraId="02A602A1" w14:textId="77777777" w:rsidR="001D2D25" w:rsidRPr="00C4673F" w:rsidRDefault="001D2D25" w:rsidP="001D2D25">
      <w:pPr>
        <w:rPr>
          <w:noProof/>
        </w:rPr>
      </w:pPr>
      <w:r w:rsidRPr="00C4673F">
        <w:rPr>
          <w:noProof/>
        </w:rPr>
        <w:t>Kot alternativo zahtevi za predložitev jamstva za predhodno financiranje lahko odgovorni odredbodajalec v zvezi z nepovratnimi sredstvi odloči, da plačila razdeli na več obrokov.</w:t>
      </w:r>
    </w:p>
    <w:p w14:paraId="35BF8F8A" w14:textId="77777777" w:rsidR="001D2D25" w:rsidRPr="00C4673F" w:rsidRDefault="001D2D25" w:rsidP="001D2D25">
      <w:pPr>
        <w:rPr>
          <w:noProof/>
        </w:rPr>
      </w:pPr>
      <w:r w:rsidRPr="00C4673F">
        <w:rPr>
          <w:noProof/>
        </w:rPr>
        <w:t>2.</w:t>
      </w:r>
      <w:r w:rsidRPr="00C4673F">
        <w:rPr>
          <w:noProof/>
        </w:rPr>
        <w:tab/>
        <w:t>Odgovorni odredbodajalec odloči, ali se jamstvo izrazi v eurih ali v valuti naročila oziroma sporazuma o nepovratnih sredstvih.</w:t>
      </w:r>
    </w:p>
    <w:p w14:paraId="10F26BB1" w14:textId="77777777" w:rsidR="001D2D25" w:rsidRPr="00C4673F" w:rsidRDefault="001D2D25" w:rsidP="001D2D25">
      <w:pPr>
        <w:rPr>
          <w:noProof/>
        </w:rPr>
      </w:pPr>
      <w:r w:rsidRPr="00C4673F">
        <w:rPr>
          <w:noProof/>
        </w:rPr>
        <w:t>3.</w:t>
      </w:r>
      <w:r w:rsidRPr="00C4673F">
        <w:rPr>
          <w:noProof/>
        </w:rPr>
        <w:tab/>
        <w:t>Jamstvo izda banka ali pooblaščena finančna institucija, s katero se odgovorni odredbodajalec strinja.</w:t>
      </w:r>
    </w:p>
    <w:p w14:paraId="3F1A2584" w14:textId="77777777" w:rsidR="001D2D25" w:rsidRPr="00C4673F" w:rsidRDefault="001D2D25" w:rsidP="001D2D25">
      <w:pPr>
        <w:rPr>
          <w:noProof/>
        </w:rPr>
      </w:pPr>
      <w:r w:rsidRPr="00C4673F">
        <w:rPr>
          <w:noProof/>
        </w:rPr>
        <w:t>Na zahtevo izvajalca ali upravičenca in ob strinjanju odgovornega odredbodajalca:</w:t>
      </w:r>
    </w:p>
    <w:p w14:paraId="691E05FA" w14:textId="77777777" w:rsidR="001D2D25" w:rsidRPr="00C4673F" w:rsidRDefault="001D2D25" w:rsidP="001D2D25">
      <w:pPr>
        <w:pStyle w:val="Point0"/>
        <w:rPr>
          <w:noProof/>
        </w:rPr>
      </w:pPr>
      <w:r w:rsidRPr="00C4673F">
        <w:rPr>
          <w:noProof/>
        </w:rPr>
        <w:tab/>
        <w:t>(a)</w:t>
      </w:r>
      <w:r w:rsidRPr="00C4673F">
        <w:rPr>
          <w:noProof/>
        </w:rPr>
        <w:tab/>
        <w:t>se jamstva iz točk (a), (b) in (c) prvega pododstavka odstavka 1 lahko nadomestijo s solidarnim poroštvom izvajalca ali upravičenca in tretje strani;</w:t>
      </w:r>
    </w:p>
    <w:p w14:paraId="3FD83D88" w14:textId="77777777" w:rsidR="001D2D25" w:rsidRPr="00C4673F" w:rsidRDefault="001D2D25" w:rsidP="001D2D25">
      <w:pPr>
        <w:pStyle w:val="Point0"/>
        <w:rPr>
          <w:noProof/>
        </w:rPr>
      </w:pPr>
      <w:r w:rsidRPr="00C4673F">
        <w:rPr>
          <w:noProof/>
        </w:rPr>
        <w:tab/>
        <w:t>(b)</w:t>
      </w:r>
      <w:r w:rsidRPr="00C4673F">
        <w:rPr>
          <w:noProof/>
        </w:rPr>
        <w:tab/>
        <w:t>se jamstvo iz točke (a) prvega pododstavka odstavka 1 lahko nadomesti z nepreklicnim in brezpogojnim solidarnim poroštvom upravičencev, ki so pogodbeniki istega sporazuma o nepovratnih sredstvih.</w:t>
      </w:r>
    </w:p>
    <w:p w14:paraId="65BD71F5" w14:textId="77777777" w:rsidR="001D2D25" w:rsidRPr="00C4673F" w:rsidRDefault="001D2D25" w:rsidP="001D2D25">
      <w:pPr>
        <w:rPr>
          <w:noProof/>
        </w:rPr>
      </w:pPr>
      <w:r w:rsidRPr="00C4673F">
        <w:rPr>
          <w:noProof/>
        </w:rPr>
        <w:t>4.</w:t>
      </w:r>
      <w:r w:rsidRPr="00C4673F">
        <w:rPr>
          <w:noProof/>
        </w:rPr>
        <w:tab/>
        <w:t>Z jamstvom banka, finančna institucija ali tretja stran zagotavlja nepreklicno kolateralno poroštvo ali to, da bo na prvi poziv poravnala obveznosti izvajalca ali upravičenca.</w:t>
      </w:r>
    </w:p>
    <w:p w14:paraId="2FC99EE5" w14:textId="77777777" w:rsidR="001D2D25" w:rsidRPr="00C4673F" w:rsidRDefault="001D2D25" w:rsidP="001D2D25">
      <w:pPr>
        <w:rPr>
          <w:noProof/>
        </w:rPr>
      </w:pPr>
      <w:r w:rsidRPr="00C4673F">
        <w:rPr>
          <w:noProof/>
        </w:rPr>
        <w:t>5.</w:t>
      </w:r>
      <w:r w:rsidRPr="00C4673F">
        <w:rPr>
          <w:noProof/>
        </w:rPr>
        <w:tab/>
        <w:t>Kadar odgovorni odredbodajalec med izvajanjem naročila ali sporazuma o nepovratnih sredstvih ugotovi, da izdajatelj jamstva ni ali ni več pooblaščen za izdajo jamstev v skladu z veljavnim nacionalnim pravom, zahteva, da izvajalec ali upravičenec nadomesti jamstvo, ki ga je izdal takšen izdajatelj jamstva.</w:t>
      </w:r>
    </w:p>
    <w:p w14:paraId="64E1775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157</w:t>
      </w:r>
      <w:r w:rsidRPr="001D2D25">
        <w:rPr>
          <w:rStyle w:val="CRMinorChangeDeleted"/>
          <w:noProof/>
          <w:lang w:val="sl-SI"/>
        </w:rPr>
        <w:t>153</w:t>
      </w:r>
    </w:p>
    <w:p w14:paraId="38ABBDF0" w14:textId="77777777" w:rsidR="001D2D25" w:rsidRPr="00C4673F" w:rsidRDefault="001D2D25" w:rsidP="001D2D25">
      <w:pPr>
        <w:pStyle w:val="NormalCentered"/>
        <w:rPr>
          <w:b/>
          <w:bCs/>
          <w:noProof/>
        </w:rPr>
      </w:pPr>
      <w:r w:rsidRPr="00C4673F">
        <w:rPr>
          <w:b/>
          <w:noProof/>
        </w:rPr>
        <w:t>Jamstvo za predhodno financiranje</w:t>
      </w:r>
    </w:p>
    <w:p w14:paraId="2FA273A9" w14:textId="77777777" w:rsidR="001D2D25" w:rsidRPr="00C4673F" w:rsidRDefault="001D2D25" w:rsidP="001D2D25">
      <w:pPr>
        <w:rPr>
          <w:noProof/>
        </w:rPr>
      </w:pPr>
      <w:r w:rsidRPr="00C4673F">
        <w:rPr>
          <w:noProof/>
        </w:rPr>
        <w:t>1.</w:t>
      </w:r>
      <w:r w:rsidRPr="00C4673F">
        <w:rPr>
          <w:noProof/>
        </w:rPr>
        <w:tab/>
        <w:t>Jamstvo za predhodno financiranje se izda za znesek, ki ne presega zneska predhodnega financiranja, in velja dovolj dolgo, da ga je mogoče terjati.</w:t>
      </w:r>
    </w:p>
    <w:p w14:paraId="063BDB36" w14:textId="77777777" w:rsidR="001D2D25" w:rsidRPr="00C4673F" w:rsidRDefault="001D2D25" w:rsidP="001D2D25">
      <w:pPr>
        <w:rPr>
          <w:noProof/>
        </w:rPr>
      </w:pPr>
      <w:r w:rsidRPr="00C4673F">
        <w:rPr>
          <w:noProof/>
        </w:rPr>
        <w:t>2.</w:t>
      </w:r>
      <w:r w:rsidRPr="00C4673F">
        <w:rPr>
          <w:noProof/>
        </w:rPr>
        <w:tab/>
        <w:t>Jamstvo za predhodno financiranje se sprosti, ko se predhodno financiranje odšteje od vmesnih plačil ali plačil razlike izvajalcu ali upravičencu v skladu s pogoji naročila ali pogoji sporazuma o nepovratnih sredstvih.</w:t>
      </w:r>
    </w:p>
    <w:p w14:paraId="41555EAA" w14:textId="77777777" w:rsidR="001D2D25" w:rsidRPr="00C4673F" w:rsidRDefault="001D2D25" w:rsidP="001D2D25">
      <w:pPr>
        <w:pStyle w:val="SectionTitle"/>
        <w:rPr>
          <w:noProof/>
        </w:rPr>
      </w:pPr>
      <w:r w:rsidRPr="00C4673F">
        <w:rPr>
          <w:noProof/>
        </w:rPr>
        <w:t>NASLOV VI</w:t>
      </w:r>
    </w:p>
    <w:p w14:paraId="031D7481" w14:textId="77777777" w:rsidR="001D2D25" w:rsidRPr="00C4673F" w:rsidRDefault="001D2D25" w:rsidP="001D2D25">
      <w:pPr>
        <w:pStyle w:val="SectionTitle"/>
        <w:rPr>
          <w:noProof/>
        </w:rPr>
      </w:pPr>
      <w:r w:rsidRPr="00C4673F">
        <w:rPr>
          <w:i/>
          <w:noProof/>
        </w:rPr>
        <w:t>POSREDNO UPRAVLJANJE</w:t>
      </w:r>
    </w:p>
    <w:p w14:paraId="1C0B3D0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158</w:t>
      </w:r>
      <w:r w:rsidRPr="001D2D25">
        <w:rPr>
          <w:rStyle w:val="CRMinorChangeDeleted"/>
          <w:noProof/>
          <w:lang w:val="sl-SI"/>
        </w:rPr>
        <w:t>154</w:t>
      </w:r>
    </w:p>
    <w:p w14:paraId="7631DA70" w14:textId="77777777" w:rsidR="001D2D25" w:rsidRPr="00C4673F" w:rsidRDefault="001D2D25" w:rsidP="001D2D25">
      <w:pPr>
        <w:pStyle w:val="NormalCentered"/>
        <w:rPr>
          <w:noProof/>
        </w:rPr>
      </w:pPr>
      <w:r w:rsidRPr="00C4673F">
        <w:rPr>
          <w:noProof/>
        </w:rPr>
        <w:t>Posredno upravljanje</w:t>
      </w:r>
    </w:p>
    <w:p w14:paraId="7195ECCD" w14:textId="77777777" w:rsidR="001D2D25" w:rsidRPr="00C4673F" w:rsidRDefault="001D2D25" w:rsidP="001D2D25">
      <w:pPr>
        <w:rPr>
          <w:noProof/>
        </w:rPr>
      </w:pPr>
      <w:r w:rsidRPr="00C4673F">
        <w:rPr>
          <w:noProof/>
        </w:rPr>
        <w:t>1.</w:t>
      </w:r>
      <w:r w:rsidRPr="00C4673F">
        <w:rPr>
          <w:noProof/>
        </w:rPr>
        <w:tab/>
        <w:t xml:space="preserve">Izbira oseb in subjektov, ki bodo pooblaščeni za izvrševanje sredstev Unije ali proračunskih jamstev na podlagi točke (c) prvega pododstavka člena 62(1), je pregledna, temelji na naravi ukrepov in ne povzroča nasprotja interesov. Za subjekte iz točk (c)(ii), (v), (vi) in (vii) prvega pododstavka člena 62(1) se pri izbiri ustrezno upošteva tudi njihova finančna in </w:t>
      </w:r>
      <w:r w:rsidRPr="001D2D25">
        <w:rPr>
          <w:rStyle w:val="CRDeleted"/>
          <w:noProof/>
          <w:lang w:val="sl-SI"/>
        </w:rPr>
        <w:t>poslovna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w:t>
      </w:r>
    </w:p>
    <w:p w14:paraId="1FAA66E4" w14:textId="77777777" w:rsidR="001D2D25" w:rsidRPr="00C4673F" w:rsidRDefault="001D2D25" w:rsidP="001D2D25">
      <w:pPr>
        <w:rPr>
          <w:noProof/>
        </w:rPr>
      </w:pPr>
      <w:r w:rsidRPr="00C4673F">
        <w:rPr>
          <w:noProof/>
        </w:rPr>
        <w:t>Kadar je oseba ali subjekt opredeljen v temeljnem aktu, ocena finančnih posledic iz člena 35 vključuje utemeljitev izbire te osebe ali subjekta.</w:t>
      </w:r>
    </w:p>
    <w:p w14:paraId="6739FA63" w14:textId="77777777" w:rsidR="001D2D25" w:rsidRPr="00C4673F" w:rsidRDefault="001D2D25" w:rsidP="001D2D25">
      <w:pPr>
        <w:rPr>
          <w:noProof/>
        </w:rPr>
      </w:pPr>
      <w:r w:rsidRPr="00C4673F">
        <w:rPr>
          <w:noProof/>
        </w:rPr>
        <w:t>Zadevna država članica ali zadevna država v primerih izvrševanja s strani mreže, pri katerih mora imenovati vsaj en organ ali subjekt, tega imenuje v skladu s temeljnim aktom. V vseh drugih primerih Komisija takšne organe ali subjekte imenuje v dogovoru z zadevnimi državami članicami ali zadevnimi državami.</w:t>
      </w:r>
    </w:p>
    <w:p w14:paraId="3647A5B2" w14:textId="77777777" w:rsidR="001D2D25" w:rsidRPr="001D2D25" w:rsidRDefault="001D2D25" w:rsidP="001D2D25">
      <w:pPr>
        <w:pStyle w:val="CRSeparator"/>
        <w:rPr>
          <w:noProof/>
          <w:lang w:val="sl-SI"/>
        </w:rPr>
      </w:pPr>
    </w:p>
    <w:p w14:paraId="75AC6F8F"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340AF3E" w14:textId="77777777" w:rsidR="001D2D25" w:rsidRPr="00C4673F" w:rsidRDefault="001D2D25" w:rsidP="001D2D25">
      <w:pPr>
        <w:rPr>
          <w:noProof/>
        </w:rPr>
      </w:pPr>
      <w:r w:rsidRPr="00C4673F">
        <w:rPr>
          <w:noProof/>
          <w:highlight w:val="lightGray"/>
        </w:rPr>
        <w:t>Kadar se izbor opravi na podlagi razpisa za prijavo interesa, se opravi v skladu z načeloma enakega obravnavanja in nediskriminacije, kar pa ne posega v zahteve iz tega odstavka.</w:t>
      </w:r>
    </w:p>
    <w:p w14:paraId="138FC5C0" w14:textId="77777777" w:rsidR="001D2D25" w:rsidRPr="001D2D25" w:rsidRDefault="001D2D25" w:rsidP="001D2D25">
      <w:pPr>
        <w:pStyle w:val="CRSeparator"/>
        <w:rPr>
          <w:noProof/>
          <w:lang w:val="sl-SI"/>
        </w:rPr>
      </w:pPr>
    </w:p>
    <w:p w14:paraId="0DA223B4"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204078C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6466093D" w14:textId="77777777" w:rsidR="001D2D25" w:rsidRPr="00C4673F" w:rsidRDefault="001D2D25" w:rsidP="001D2D25">
      <w:pPr>
        <w:rPr>
          <w:noProof/>
        </w:rPr>
      </w:pPr>
      <w:r w:rsidRPr="00C4673F">
        <w:rPr>
          <w:noProof/>
        </w:rPr>
        <w:t>2.</w:t>
      </w:r>
      <w:r w:rsidRPr="00C4673F">
        <w:rPr>
          <w:noProof/>
        </w:rPr>
        <w:tab/>
        <w:t>Osebe in subjekti, ki so pooblaščeni za izvrševanje sredstev Unije ali proračunskih jamstev na podlagi točke (c) prvega pododstavka člena 62(1), spoštujejo načela dobrega finančnega poslovodenja, preglednosti in nediskriminacije ter zagotavlja</w:t>
      </w:r>
      <w:r w:rsidRPr="001D2D25">
        <w:rPr>
          <w:rStyle w:val="CRMinorChangeAdded"/>
          <w:noProof/>
          <w:lang w:val="sl-SI"/>
        </w:rPr>
        <w:t>nja</w:t>
      </w:r>
      <w:r w:rsidRPr="001D2D25">
        <w:rPr>
          <w:rStyle w:val="CRMinorChangeDeleted"/>
          <w:noProof/>
          <w:lang w:val="sl-SI"/>
        </w:rPr>
        <w:t>jo</w:t>
      </w:r>
      <w:r w:rsidRPr="00C4673F">
        <w:rPr>
          <w:noProof/>
        </w:rPr>
        <w:t xml:space="preserve"> prepoznavnost</w:t>
      </w:r>
      <w:r w:rsidRPr="001D2D25">
        <w:rPr>
          <w:rStyle w:val="CRMinorChangeAdded"/>
          <w:noProof/>
          <w:lang w:val="sl-SI"/>
        </w:rPr>
        <w:t>i</w:t>
      </w:r>
      <w:r w:rsidRPr="00C4673F">
        <w:rPr>
          <w:noProof/>
        </w:rPr>
        <w:t xml:space="preserve"> delovanja Unije. Kadar Komisija vzpostavi sporazume o okvirnih finančnih partnerstvih v skladu s členom 130, se ta načela podrobneje opišejo v takšnih sporazumih.</w:t>
      </w:r>
    </w:p>
    <w:p w14:paraId="397D43AD" w14:textId="77777777" w:rsidR="001D2D25" w:rsidRPr="00C4673F" w:rsidRDefault="001D2D25" w:rsidP="001D2D25">
      <w:pPr>
        <w:rPr>
          <w:noProof/>
        </w:rPr>
      </w:pPr>
      <w:r w:rsidRPr="00C4673F">
        <w:rPr>
          <w:noProof/>
        </w:rPr>
        <w:t>3.</w:t>
      </w:r>
      <w:r w:rsidRPr="00C4673F">
        <w:rPr>
          <w:noProof/>
        </w:rPr>
        <w:tab/>
        <w:t xml:space="preserve">Pred podpisom sporazumov o prispevkih, sporazumov o financiranju ali sporazumov o </w:t>
      </w:r>
      <w:r w:rsidRPr="001D2D25">
        <w:rPr>
          <w:rStyle w:val="CRRefonteDeleted"/>
          <w:noProof/>
          <w:highlight w:val="lightGray"/>
          <w:lang w:val="sl-SI"/>
        </w:rPr>
        <w:t>nepovratnih sredstvih</w:t>
      </w:r>
      <w:r w:rsidRPr="00C4673F">
        <w:rPr>
          <w:noProof/>
        </w:rPr>
        <w:t xml:space="preserv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w:t>
      </w:r>
      <w:r>
        <w:rPr>
          <w:noProof/>
          <w:highlight w:val="lightGray"/>
        </w:rPr>
        <w:t>jamstvu</w:t>
      </w:r>
      <w:r w:rsidRPr="00C4673F">
        <w:rPr>
          <w:noProof/>
          <w:highlight w:val="lightGray"/>
        </w:rPr>
        <w:t>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Komisija zagotovi, da je raven zaščite finančnih interesov Unije enaka ravni, ki se zagotovi, kadar Komisija izvršuje proračun v skladu s točko (a) prvega pododstavka člena 62(1). Komisija to stori z oceno sistemov, pravil in postopkov oseb in subjektov, ki izvršujejo sredstva Unije, če se namerava opreti na take sisteme, pravila in postopke pri izvajanju ukrepov, ali z uporabo ustreznih nadzornih ukrepov v skladu z odstavkom 5 tega člena.</w:t>
      </w:r>
    </w:p>
    <w:p w14:paraId="159A0783" w14:textId="77777777" w:rsidR="001D2D25" w:rsidRPr="00C4673F" w:rsidRDefault="001D2D25" w:rsidP="001D2D25">
      <w:pPr>
        <w:rPr>
          <w:noProof/>
        </w:rPr>
      </w:pPr>
      <w:r w:rsidRPr="00C4673F">
        <w:rPr>
          <w:noProof/>
        </w:rPr>
        <w:t>4.</w:t>
      </w:r>
      <w:r w:rsidRPr="00C4673F">
        <w:rPr>
          <w:noProof/>
        </w:rPr>
        <w:tab/>
        <w:t xml:space="preserve">V skladu z načelom sorazmernosti </w:t>
      </w:r>
      <w:r w:rsidRPr="001D2D25">
        <w:rPr>
          <w:rStyle w:val="CRRefonteDeleted"/>
          <w:noProof/>
          <w:highlight w:val="lightGray"/>
          <w:lang w:val="sl-SI"/>
        </w:rPr>
        <w:t>ter ob ustreznem upoštevanju narave ukrepa in zadevnih finančnih tveganj</w:t>
      </w:r>
      <w:r w:rsidRPr="00C4673F">
        <w:rPr>
          <w:noProof/>
        </w:rPr>
        <w:t xml:space="preserve"> Komisija v zvezi z osebami in subjekti, ki izvršujejo sredstva Unije v skladu s </w:t>
      </w:r>
      <w:r w:rsidRPr="001D2D25">
        <w:rPr>
          <w:rStyle w:val="CRMinorChangeDeleted"/>
          <w:noProof/>
          <w:lang w:val="sl-SI"/>
        </w:rPr>
        <w:t>točko (c) prvega pododstavka člena</w:t>
      </w:r>
      <w:r w:rsidRPr="001D2D25">
        <w:rPr>
          <w:rStyle w:val="CRMinorChangeAdded"/>
          <w:noProof/>
          <w:lang w:val="sl-SI"/>
        </w:rPr>
        <w:t>členom</w:t>
      </w:r>
      <w:r w:rsidRPr="00C4673F">
        <w:rPr>
          <w:noProof/>
        </w:rPr>
        <w:t> 62(1)</w:t>
      </w:r>
      <w:r w:rsidRPr="001D2D25">
        <w:rPr>
          <w:rStyle w:val="CRMinorChangeAdded"/>
          <w:noProof/>
          <w:lang w:val="sl-SI"/>
        </w:rPr>
        <w:t>, prvi pododstavek, točka (c)</w:t>
      </w:r>
      <w:r w:rsidRPr="00C4673F">
        <w:rPr>
          <w:noProof/>
        </w:rPr>
        <w:t>, oceni, ali:</w:t>
      </w:r>
    </w:p>
    <w:p w14:paraId="511EE0E4" w14:textId="77777777" w:rsidR="001D2D25" w:rsidRPr="00C4673F" w:rsidRDefault="001D2D25" w:rsidP="001D2D25">
      <w:pPr>
        <w:pStyle w:val="Point0"/>
        <w:rPr>
          <w:noProof/>
        </w:rPr>
      </w:pPr>
      <w:r w:rsidRPr="00C4673F">
        <w:rPr>
          <w:noProof/>
        </w:rPr>
        <w:tab/>
        <w:t>(a)</w:t>
      </w:r>
      <w:r w:rsidRPr="00C4673F">
        <w:rPr>
          <w:noProof/>
        </w:rPr>
        <w:tab/>
        <w:t xml:space="preserve">so vzpostavili uspešen in učinkovit sistem notranje kontrole, ki temelji na mednarodnih dobrih praksah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vključno z ustreznim obvladovanjem tveganj,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in omogoča zlasti preprečevanje, odkrivanje in odpravljanje nepravilnosti in goljufij, ter zagotavljajo njegovo delovanje;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se lahko vzpostavljeni sistem notranje kontrole po potrebi opira na digitalno kontrolo;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p>
    <w:p w14:paraId="28A65C6D" w14:textId="77777777" w:rsidR="001D2D25" w:rsidRPr="00C4673F" w:rsidRDefault="001D2D25" w:rsidP="001D2D25">
      <w:pPr>
        <w:pStyle w:val="Point0"/>
        <w:rPr>
          <w:noProof/>
        </w:rPr>
      </w:pPr>
      <w:r w:rsidRPr="00C4673F">
        <w:rPr>
          <w:noProof/>
        </w:rPr>
        <w:tab/>
        <w:t>(b)</w:t>
      </w:r>
      <w:r w:rsidRPr="00C4673F">
        <w:rPr>
          <w:noProof/>
        </w:rPr>
        <w:tab/>
        <w:t>uporabljajo računovodski sistem, ki pravočasno zagotavlja natančne, popolne in zanesljive informacije;</w:t>
      </w:r>
    </w:p>
    <w:p w14:paraId="11349406" w14:textId="77777777" w:rsidR="001D2D25" w:rsidRPr="00C4673F" w:rsidRDefault="001D2D25" w:rsidP="001D2D25">
      <w:pPr>
        <w:pStyle w:val="Point0"/>
        <w:rPr>
          <w:noProof/>
        </w:rPr>
      </w:pPr>
      <w:r w:rsidRPr="00C4673F">
        <w:rPr>
          <w:noProof/>
        </w:rPr>
        <w:tab/>
        <w:t>(c)</w:t>
      </w:r>
      <w:r w:rsidRPr="00C4673F">
        <w:rPr>
          <w:noProof/>
        </w:rPr>
        <w:tab/>
        <w:t>so predmet neodvisne zunanje revizije, ki jo v skladu z mednarodno sprejetimi revizijskimi standardi opravi revizijska služba, ki je funkcionalno neodvisna od zadevne osebe ali subjekta;</w:t>
      </w:r>
    </w:p>
    <w:p w14:paraId="291F562A" w14:textId="77777777" w:rsidR="001D2D25" w:rsidRPr="00C4673F" w:rsidRDefault="001D2D25" w:rsidP="001D2D25">
      <w:pPr>
        <w:pStyle w:val="Point0"/>
        <w:rPr>
          <w:noProof/>
        </w:rPr>
      </w:pPr>
      <w:r w:rsidRPr="00C4673F">
        <w:rPr>
          <w:noProof/>
        </w:rPr>
        <w:tab/>
        <w:t>(d)</w:t>
      </w:r>
      <w:r w:rsidRPr="00C4673F">
        <w:rPr>
          <w:noProof/>
        </w:rPr>
        <w:tab/>
        <w:t>uporabljajo ustrezna pravila in postopke za zagotavljanje financiranja tretjim stranem, tudi pregledne, nediskriminatorne, učinkovite in uspešne revizijske postopke, pravila za izterjavo neupravičeno izplačanih sredstev in pravila za izključitev iz dostopa do financiranja;</w:t>
      </w:r>
    </w:p>
    <w:p w14:paraId="323954A3" w14:textId="77777777" w:rsidR="001D2D25" w:rsidRPr="00C4673F" w:rsidRDefault="001D2D25" w:rsidP="001D2D25">
      <w:pPr>
        <w:pStyle w:val="Point0"/>
        <w:rPr>
          <w:noProof/>
        </w:rPr>
      </w:pPr>
      <w:r w:rsidRPr="00C4673F">
        <w:rPr>
          <w:noProof/>
        </w:rPr>
        <w:tab/>
        <w:t>(e)</w:t>
      </w:r>
      <w:r w:rsidRPr="00C4673F">
        <w:rPr>
          <w:noProof/>
        </w:rPr>
        <w:tab/>
        <w:t>objavljajo ustrezne informacije o svojih prejemnikih, ki so enake informacijam, določenim v členu 38;</w:t>
      </w:r>
    </w:p>
    <w:p w14:paraId="5C70C0B6" w14:textId="77777777" w:rsidR="001D2D25" w:rsidRPr="00C4673F" w:rsidRDefault="001D2D25" w:rsidP="001D2D25">
      <w:pPr>
        <w:pStyle w:val="Point0"/>
        <w:rPr>
          <w:noProof/>
        </w:rPr>
      </w:pPr>
      <w:r w:rsidRPr="00C4673F">
        <w:rPr>
          <w:noProof/>
        </w:rPr>
        <w:tab/>
        <w:t>(f)</w:t>
      </w:r>
      <w:r w:rsidRPr="00C4673F">
        <w:rPr>
          <w:noProof/>
        </w:rPr>
        <w:tab/>
        <w:t>zagotavljajo varstvo osebnih podatkov, ki je enakovredno varstvu iz člena 5.</w:t>
      </w:r>
    </w:p>
    <w:p w14:paraId="6C9DFB9A" w14:textId="77777777" w:rsidR="001D2D25" w:rsidRPr="00C4673F" w:rsidRDefault="001D2D25" w:rsidP="001D2D25">
      <w:pPr>
        <w:rPr>
          <w:noProof/>
        </w:rPr>
      </w:pPr>
      <w:r>
        <w:rPr>
          <w:noProof/>
        </w:rPr>
        <w:t xml:space="preserve">Poleg tega lahko Komisija v dogovoru z zadevnimi osebami ali subjekti oceni druga pravila in postopke, kot so </w:t>
      </w:r>
      <w:r w:rsidRPr="001D2D25">
        <w:rPr>
          <w:rStyle w:val="CRDeleted"/>
          <w:noProof/>
          <w:lang w:val="sl-SI"/>
        </w:rPr>
        <w:t>stroški upravljanja</w:t>
      </w:r>
      <w:r>
        <w:rPr>
          <w:noProof/>
        </w:rPr>
        <w:t xml:space="preserve"> računovodsk</w:t>
      </w:r>
      <w:r w:rsidRPr="001D2D25">
        <w:rPr>
          <w:rStyle w:val="CRMinorChangeAdded"/>
          <w:noProof/>
          <w:lang w:val="sl-SI"/>
        </w:rPr>
        <w:t>e</w:t>
      </w:r>
      <w:r w:rsidRPr="001D2D25">
        <w:rPr>
          <w:rStyle w:val="CRMinorChangeDeleted"/>
          <w:noProof/>
          <w:lang w:val="sl-SI"/>
        </w:rPr>
        <w:t>ih</w:t>
      </w:r>
      <w:r>
        <w:rPr>
          <w:noProof/>
        </w:rPr>
        <w:t xml:space="preserve"> praks</w:t>
      </w:r>
      <w:r w:rsidRPr="001D2D25">
        <w:rPr>
          <w:rStyle w:val="CRMinorChangeAdded"/>
          <w:noProof/>
          <w:lang w:val="sl-SI"/>
        </w:rPr>
        <w:t>e</w:t>
      </w:r>
      <w:r>
        <w:rPr>
          <w:noProof/>
        </w:rPr>
        <w:t xml:space="preserve"> oseb ali subjektov </w:t>
      </w:r>
      <w:r>
        <w:rPr>
          <w:noProof/>
        </w:rPr>
        <w:fldChar w:fldCharType="begin"/>
      </w:r>
      <w:r>
        <w:rPr>
          <w:noProof/>
        </w:rPr>
        <w:instrText xml:space="preserve"> QUOTE "Ö" </w:instrText>
      </w:r>
      <w:r>
        <w:rPr>
          <w:noProof/>
        </w:rPr>
        <w:fldChar w:fldCharType="separate"/>
      </w:r>
      <w:r w:rsidRPr="001D2D25">
        <w:rPr>
          <w:rStyle w:val="CRMarker"/>
          <w:noProof/>
          <w:lang w:val="sl-SI"/>
        </w:rPr>
        <w:t>Ö</w:t>
      </w:r>
      <w:r>
        <w:rPr>
          <w:noProof/>
        </w:rPr>
        <w:fldChar w:fldCharType="end"/>
      </w:r>
      <w:r>
        <w:rPr>
          <w:noProof/>
        </w:rPr>
        <w:t> v zvezi z upravnimi stroški </w:t>
      </w:r>
      <w:r>
        <w:rPr>
          <w:noProof/>
        </w:rPr>
        <w:fldChar w:fldCharType="begin"/>
      </w:r>
      <w:r>
        <w:rPr>
          <w:noProof/>
        </w:rPr>
        <w:instrText xml:space="preserve"> QUOTE "Õ" </w:instrText>
      </w:r>
      <w:r>
        <w:rPr>
          <w:noProof/>
        </w:rPr>
        <w:fldChar w:fldCharType="separate"/>
      </w:r>
      <w:r w:rsidRPr="001D2D25">
        <w:rPr>
          <w:rStyle w:val="CRMarker"/>
          <w:noProof/>
          <w:lang w:val="sl-SI"/>
        </w:rPr>
        <w:t>Õ</w:t>
      </w:r>
      <w:r>
        <w:rPr>
          <w:noProof/>
        </w:rPr>
        <w:fldChar w:fldCharType="end"/>
      </w:r>
      <w:r>
        <w:rPr>
          <w:noProof/>
        </w:rPr>
        <w:t xml:space="preserve"> </w:t>
      </w:r>
      <w:r w:rsidRPr="00C4673F">
        <w:rPr>
          <w:noProof/>
        </w:rPr>
        <w:t xml:space="preserve">. Komisija lahko na podlagi rezultatov te ocene odloči, da se bo oprla na ta pravila in postopke. </w:t>
      </w:r>
    </w:p>
    <w:p w14:paraId="03CA3BF5" w14:textId="77777777" w:rsidR="001D2D25" w:rsidRPr="00C4673F" w:rsidRDefault="001D2D25" w:rsidP="001D2D25">
      <w:pPr>
        <w:rPr>
          <w:noProof/>
        </w:rPr>
      </w:pPr>
      <w:r w:rsidRPr="00C4673F">
        <w:rPr>
          <w:noProof/>
        </w:rPr>
        <w:t>Osebe ali subjekti, ki se ocenjujejo v skladu s prvim in drugim pododstavkom, Komisijo brez nepotrebnega odlašanja obvestijo, če svoja pravila, sisteme ali postopke kakor koli vsebinsko spremenijo, kar bi lahko vplivalo na zanesljivost ocene Komisije.</w:t>
      </w:r>
    </w:p>
    <w:p w14:paraId="006AE6F9" w14:textId="77777777" w:rsidR="001D2D25" w:rsidRPr="00C4673F" w:rsidRDefault="001D2D25" w:rsidP="001D2D25">
      <w:pPr>
        <w:rPr>
          <w:noProof/>
        </w:rPr>
      </w:pPr>
      <w:r w:rsidRPr="00C4673F">
        <w:rPr>
          <w:noProof/>
        </w:rPr>
        <w:t>5. Kadar so zadevne osebe ali subjekti le delno skladni z odstavkom 4, Komisija sprejme ustrezne nadzorne ukrepe za zagotovitev zaščite finančnih interesov Unije. Ti ukrepi se določijo v ustreznih sporazumih. Informacije o katerih koli takih ukrepih se posredujejo Evropskemu parlamentu in Svetu na njuno zahtevo.</w:t>
      </w:r>
    </w:p>
    <w:p w14:paraId="202B7E14" w14:textId="77777777" w:rsidR="001D2D25" w:rsidRPr="001D2D25" w:rsidRDefault="001D2D25" w:rsidP="001D2D25">
      <w:pPr>
        <w:pStyle w:val="CRSeparator"/>
        <w:rPr>
          <w:noProof/>
          <w:lang w:val="sl-SI"/>
        </w:rPr>
      </w:pPr>
    </w:p>
    <w:p w14:paraId="3F9091C5"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28350301" w14:textId="77777777" w:rsidR="001D2D25" w:rsidRPr="00C4673F" w:rsidRDefault="001D2D25" w:rsidP="001D2D25">
      <w:pPr>
        <w:rPr>
          <w:noProof/>
        </w:rPr>
      </w:pPr>
      <w:r w:rsidRPr="00C4673F">
        <w:rPr>
          <w:noProof/>
          <w:highlight w:val="lightGray"/>
        </w:rPr>
        <w:t>6.</w:t>
      </w:r>
      <w:r w:rsidRPr="005D308D">
        <w:rPr>
          <w:noProof/>
          <w:highlight w:val="lightGray"/>
        </w:rPr>
        <w:tab/>
      </w:r>
      <w:r w:rsidRPr="00C4673F">
        <w:rPr>
          <w:noProof/>
          <w:highlight w:val="lightGray"/>
        </w:rPr>
        <w:t>V zvezi z ukrepi z več donatorji, pri katerih je prispevek Unije povračilo izdatkov, se v postopku iz odstavka 4 preveri, ali je oseba ali subjekt porabil znesek, ki ustreza tistemu, ki ga je za zadevni ukrep izplačala Komisija, in sicer v skladu s pogoji iz zadevnega sporazuma o nepovratnih sredstvih, prispevkih ali financiranju.</w:t>
      </w:r>
    </w:p>
    <w:p w14:paraId="14C103A6" w14:textId="77777777" w:rsidR="001D2D25" w:rsidRPr="001D2D25" w:rsidRDefault="001D2D25" w:rsidP="001D2D25">
      <w:pPr>
        <w:pStyle w:val="CRSeparator"/>
        <w:rPr>
          <w:noProof/>
          <w:lang w:val="sl-SI"/>
        </w:rPr>
      </w:pPr>
    </w:p>
    <w:p w14:paraId="4BB5B951"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1593333E"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4B218AB2" w14:textId="77777777" w:rsidR="001D2D25" w:rsidRPr="00C4673F" w:rsidRDefault="001D2D25" w:rsidP="001D2D25">
      <w:pPr>
        <w:rPr>
          <w:noProof/>
        </w:rPr>
      </w:pPr>
      <w:r w:rsidRPr="001D2D25">
        <w:rPr>
          <w:rStyle w:val="CRMinorChangeAdded"/>
          <w:noProof/>
          <w:lang w:val="sl-SI"/>
        </w:rPr>
        <w:t>7</w:t>
      </w:r>
      <w:r w:rsidRPr="001D2D25">
        <w:rPr>
          <w:rStyle w:val="CRMinorChangeDeleted"/>
          <w:noProof/>
          <w:lang w:val="sl-SI"/>
        </w:rPr>
        <w:t>6</w:t>
      </w:r>
      <w:r w:rsidRPr="00C4673F">
        <w:rPr>
          <w:noProof/>
        </w:rPr>
        <w:t>.</w:t>
      </w:r>
      <w:r w:rsidRPr="00C4673F">
        <w:rPr>
          <w:noProof/>
        </w:rPr>
        <w:tab/>
        <w:t xml:space="preserve">Komisija </w:t>
      </w:r>
      <w:r w:rsidRPr="001D2D25">
        <w:rPr>
          <w:rStyle w:val="CRRefonteDeleted"/>
          <w:noProof/>
          <w:highlight w:val="lightGray"/>
          <w:u w:val="single"/>
          <w:lang w:val="sl-SI"/>
        </w:rPr>
        <w:t>se lahko odloči, da</w:t>
      </w:r>
      <w:r w:rsidRPr="00C4673F">
        <w:rPr>
          <w:noProof/>
        </w:rPr>
        <w:t xml:space="preserve"> ne bo zahtevala predhodne ocene iz odstavkov 3 in 4 za:</w:t>
      </w:r>
    </w:p>
    <w:p w14:paraId="60D298D7" w14:textId="77777777" w:rsidR="001D2D25" w:rsidRPr="00C4673F" w:rsidRDefault="001D2D25" w:rsidP="001D2D25">
      <w:pPr>
        <w:pStyle w:val="Point0"/>
        <w:rPr>
          <w:noProof/>
        </w:rPr>
      </w:pPr>
      <w:r w:rsidRPr="00C4673F">
        <w:rPr>
          <w:noProof/>
        </w:rPr>
        <w:tab/>
        <w:t>(a)</w:t>
      </w:r>
      <w:r w:rsidRPr="00C4673F">
        <w:rPr>
          <w:noProof/>
        </w:rPr>
        <w:tab/>
        <w:t xml:space="preserve">organe Unije iz členov 70 in 71 ter organe ali osebe iz </w:t>
      </w:r>
      <w:r w:rsidRPr="001D2D25">
        <w:rPr>
          <w:rStyle w:val="CRMinorChangeDeleted"/>
          <w:noProof/>
          <w:lang w:val="sl-SI"/>
        </w:rPr>
        <w:t>točke (c)(viii) prvega pododstavka</w:t>
      </w:r>
      <w:r w:rsidRPr="00C4673F">
        <w:rPr>
          <w:noProof/>
        </w:rPr>
        <w:t xml:space="preserve"> člena 62(1), </w:t>
      </w:r>
      <w:r w:rsidRPr="001D2D25">
        <w:rPr>
          <w:rStyle w:val="CRMinorChangeAdded"/>
          <w:noProof/>
          <w:lang w:val="sl-SI"/>
        </w:rPr>
        <w:t>prvi pododstavek, točka (c)(viii),</w:t>
      </w:r>
      <w:r w:rsidRPr="00C4673F">
        <w:rPr>
          <w:noProof/>
        </w:rPr>
        <w:t xml:space="preserve"> ki so sprejeli finančna pravila s predhodnim soglasjem Komisije; </w:t>
      </w:r>
    </w:p>
    <w:p w14:paraId="0A3E6991" w14:textId="77777777" w:rsidR="001D2D25" w:rsidRPr="001D2D25" w:rsidRDefault="001D2D25" w:rsidP="001D2D25">
      <w:pPr>
        <w:pStyle w:val="Point0"/>
        <w:rPr>
          <w:rStyle w:val="CRMinorChangeDeleted"/>
          <w:noProof/>
          <w:lang w:val="sl-SI"/>
        </w:rPr>
      </w:pPr>
      <w:r w:rsidRPr="00C4673F">
        <w:rPr>
          <w:noProof/>
        </w:rPr>
        <w:tab/>
        <w:t>(</w:t>
      </w:r>
      <w:r w:rsidRPr="001D2D25">
        <w:rPr>
          <w:rStyle w:val="CRMinorChangeAdded"/>
          <w:noProof/>
          <w:lang w:val="sl-SI"/>
        </w:rPr>
        <w:t>b</w:t>
      </w:r>
      <w:r w:rsidRPr="001D2D25">
        <w:rPr>
          <w:rStyle w:val="CRMinorChangeDeleted"/>
          <w:noProof/>
          <w:lang w:val="sl-SI"/>
        </w:rPr>
        <w:t>c</w:t>
      </w:r>
      <w:r w:rsidRPr="00C4673F">
        <w:rPr>
          <w:noProof/>
        </w:rPr>
        <w:t>)</w:t>
      </w:r>
      <w:r w:rsidRPr="00C4673F">
        <w:rPr>
          <w:noProof/>
        </w:rPr>
        <w:tab/>
        <w:t xml:space="preserve">tiste postopke, ki jih Komisija posebej zahteva, vključno z lastnimi in tistimi, določenimi v temeljnih aktih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ali kadar so pravila in postopki usklajeni s pravili in postopki, ki jih zahteva Komisija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1D2D25">
        <w:rPr>
          <w:rStyle w:val="CRMinorChangeAdded"/>
          <w:noProof/>
          <w:lang w:val="sl-SI"/>
        </w:rPr>
        <w:t>;</w:t>
      </w:r>
      <w:r w:rsidRPr="001D2D25">
        <w:rPr>
          <w:rStyle w:val="CRMinorChangeDeleted"/>
          <w:noProof/>
          <w:lang w:val="sl-SI"/>
        </w:rPr>
        <w:t>.</w:t>
      </w:r>
    </w:p>
    <w:p w14:paraId="1764A403" w14:textId="77777777" w:rsidR="001D2D25" w:rsidRPr="00C4673F" w:rsidRDefault="001D2D25" w:rsidP="001D2D25">
      <w:pPr>
        <w:rPr>
          <w:noProof/>
        </w:rPr>
      </w:pP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xml:space="preserve"> Komisija se lahko odloči, da ne bo zahtevala predhodne ocene iz odstavkov 3 in 4 za: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p>
    <w:p w14:paraId="0AF4D3BF" w14:textId="77777777" w:rsidR="001D2D25" w:rsidRPr="00C4673F" w:rsidRDefault="001D2D25" w:rsidP="001D2D25">
      <w:pPr>
        <w:rPr>
          <w:noProof/>
        </w:rPr>
      </w:pPr>
      <w:r w:rsidRPr="00C4673F">
        <w:rPr>
          <w:noProof/>
        </w:rPr>
        <w:t>(</w:t>
      </w:r>
      <w:r w:rsidRPr="001D2D25">
        <w:rPr>
          <w:rStyle w:val="CRMinorChangeAdded"/>
          <w:noProof/>
          <w:lang w:val="sl-SI"/>
        </w:rPr>
        <w:t>c</w:t>
      </w:r>
      <w:r w:rsidRPr="001D2D25">
        <w:rPr>
          <w:rStyle w:val="CRMinorChangeDeleted"/>
          <w:noProof/>
          <w:lang w:val="sl-SI"/>
        </w:rPr>
        <w:t>b</w:t>
      </w:r>
      <w:r w:rsidRPr="00C4673F">
        <w:rPr>
          <w:noProof/>
        </w:rPr>
        <w:t>)</w:t>
      </w:r>
      <w:r w:rsidRPr="00C4673F">
        <w:rPr>
          <w:noProof/>
        </w:rPr>
        <w:tab/>
        <w:t>tretje države ali organe, ki jih te imenujejo, če Komisija ohrani odgovornost za finančno poslovodenje, s katero se jamči zadostna zaščita finančnih interesov Unije</w:t>
      </w:r>
      <w:r w:rsidRPr="001D2D25">
        <w:rPr>
          <w:rStyle w:val="CRMinorChangeAdded"/>
          <w:noProof/>
          <w:lang w:val="sl-SI"/>
        </w:rPr>
        <w:t>;</w:t>
      </w:r>
      <w:r w:rsidRPr="001D2D25">
        <w:rPr>
          <w:rStyle w:val="CRMinorChangeDeleted"/>
          <w:noProof/>
          <w:lang w:val="sl-SI"/>
        </w:rPr>
        <w:t>.</w:t>
      </w:r>
      <w:r w:rsidRPr="00C4673F">
        <w:rPr>
          <w:noProof/>
        </w:rPr>
        <w:t xml:space="preserve"> </w:t>
      </w:r>
      <w:r w:rsidRPr="001D2D25">
        <w:rPr>
          <w:rStyle w:val="CRDeleted"/>
          <w:noProof/>
          <w:lang w:val="sl-SI"/>
        </w:rPr>
        <w:t>ali</w:t>
      </w:r>
    </w:p>
    <w:p w14:paraId="6D6BF2E4" w14:textId="77777777" w:rsidR="001D2D25" w:rsidRPr="001D2D25" w:rsidRDefault="001D2D25" w:rsidP="001D2D25">
      <w:pPr>
        <w:pStyle w:val="CRSeparator"/>
        <w:rPr>
          <w:noProof/>
          <w:lang w:val="sl-SI"/>
        </w:rPr>
      </w:pPr>
    </w:p>
    <w:p w14:paraId="615210F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24626CA3" w14:textId="77777777" w:rsidR="001D2D25" w:rsidRPr="00C4673F" w:rsidRDefault="001D2D25" w:rsidP="001D2D25">
      <w:pPr>
        <w:pStyle w:val="Point0"/>
        <w:rPr>
          <w:noProof/>
        </w:rPr>
      </w:pPr>
      <w:r w:rsidRPr="00C4673F">
        <w:rPr>
          <w:noProof/>
          <w:highlight w:val="lightGray"/>
        </w:rPr>
        <w:t>(d)</w:t>
      </w:r>
      <w:r w:rsidRPr="005D308D">
        <w:rPr>
          <w:noProof/>
          <w:highlight w:val="lightGray"/>
        </w:rPr>
        <w:tab/>
      </w:r>
      <w:r w:rsidRPr="00C4673F">
        <w:rPr>
          <w:noProof/>
          <w:highlight w:val="lightGray"/>
        </w:rPr>
        <w:t>organizacije držav članic, pooblaščene za izvrševanje sredstev Unije v skladu s členom 62(1), točka (b), za katere je Komisija potrdila, da upravljavski in kontrolni sistem programa deluje.</w:t>
      </w:r>
    </w:p>
    <w:p w14:paraId="6EEE81ED" w14:textId="77777777" w:rsidR="001D2D25" w:rsidRPr="001D2D25" w:rsidRDefault="001D2D25" w:rsidP="001D2D25">
      <w:pPr>
        <w:pStyle w:val="CRSeparator"/>
        <w:rPr>
          <w:noProof/>
          <w:lang w:val="sl-SI"/>
        </w:rPr>
      </w:pPr>
    </w:p>
    <w:p w14:paraId="4EFB63B2"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1D2C9495"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524CE7B4" w14:textId="77777777" w:rsidR="001D2D25" w:rsidRPr="00C4673F" w:rsidRDefault="001D2D25" w:rsidP="001D2D25">
      <w:pPr>
        <w:rPr>
          <w:noProof/>
        </w:rPr>
      </w:pPr>
      <w:r w:rsidRPr="001D2D25">
        <w:rPr>
          <w:rStyle w:val="CRMinorChangeAdded"/>
          <w:noProof/>
          <w:lang w:val="sl-SI"/>
        </w:rPr>
        <w:t>8</w:t>
      </w:r>
      <w:r w:rsidRPr="001D2D25">
        <w:rPr>
          <w:rStyle w:val="CRMinorChangeDeleted"/>
          <w:noProof/>
          <w:lang w:val="sl-SI"/>
        </w:rPr>
        <w:t>7</w:t>
      </w:r>
      <w:r w:rsidRPr="00C4673F">
        <w:rPr>
          <w:noProof/>
        </w:rPr>
        <w:t>.</w:t>
      </w:r>
      <w:r w:rsidRPr="00C4673F">
        <w:rPr>
          <w:noProof/>
        </w:rPr>
        <w:tab/>
        <w:t xml:space="preserve">Kadar se sistemi, pravila ali postopki oseb ali subjektov iz </w:t>
      </w:r>
      <w:r w:rsidRPr="001D2D25">
        <w:rPr>
          <w:rStyle w:val="CRMinorChangeDeleted"/>
          <w:noProof/>
          <w:lang w:val="sl-SI"/>
        </w:rPr>
        <w:t>točke (c) prvega pododstavka</w:t>
      </w:r>
      <w:r w:rsidRPr="00C4673F">
        <w:rPr>
          <w:noProof/>
        </w:rPr>
        <w:t xml:space="preserve"> člena 62(1)</w:t>
      </w:r>
      <w:r w:rsidRPr="001D2D25">
        <w:rPr>
          <w:rStyle w:val="CRMinorChangeAdded"/>
          <w:noProof/>
          <w:lang w:val="sl-SI"/>
        </w:rPr>
        <w:t>, prvi pododstavek, točka (c),</w:t>
      </w:r>
      <w:r w:rsidRPr="00C4673F">
        <w:rPr>
          <w:noProof/>
        </w:rPr>
        <w:t xml:space="preserve"> ocenijo kot ustrezni, se lahko prispevki Unije za te osebe ali subjekte izvršujejo v skladu s tem naslovom. Kadar te osebe ali subjekti sodelujejo v razpisu za zbiranje predlogov, morajo spoštovati pravila razpisa za zbiranje predlogov iz naslova VIII. V takem primeru se lahko odredbodajalec namesto podpisa sporazuma o nepovratnih sredstvih odloči za podpis sporazuma o prispevk</w:t>
      </w:r>
      <w:r w:rsidRPr="001D2D25">
        <w:rPr>
          <w:rStyle w:val="CRMinorChangeAdded"/>
          <w:noProof/>
          <w:lang w:val="sl-SI"/>
        </w:rPr>
        <w:t>u</w:t>
      </w:r>
      <w:r w:rsidRPr="001D2D25">
        <w:rPr>
          <w:rStyle w:val="CRMinorChangeDeleted"/>
          <w:noProof/>
          <w:lang w:val="sl-SI"/>
        </w:rPr>
        <w:t>ih</w:t>
      </w:r>
      <w:r w:rsidRPr="00C4673F">
        <w:rPr>
          <w:noProof/>
        </w:rPr>
        <w:t xml:space="preserve"> ali sporazuma o financiranju.</w:t>
      </w:r>
    </w:p>
    <w:p w14:paraId="6B61BA7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159</w:t>
      </w:r>
      <w:r w:rsidRPr="001D2D25">
        <w:rPr>
          <w:rStyle w:val="CRMinorChangeDeleted"/>
          <w:noProof/>
          <w:lang w:val="sl-SI"/>
        </w:rPr>
        <w:t>155</w:t>
      </w:r>
    </w:p>
    <w:p w14:paraId="1F3BF593" w14:textId="77777777" w:rsidR="001D2D25" w:rsidRPr="00C4673F" w:rsidRDefault="001D2D25" w:rsidP="001D2D25">
      <w:pPr>
        <w:pStyle w:val="NormalCentered"/>
        <w:rPr>
          <w:b/>
          <w:bCs/>
          <w:noProof/>
        </w:rPr>
      </w:pPr>
      <w:r w:rsidRPr="00C4673F">
        <w:rPr>
          <w:b/>
          <w:noProof/>
        </w:rPr>
        <w:t>Izvrševanje sredstev Unije ali proračunskih jamstev</w:t>
      </w:r>
    </w:p>
    <w:p w14:paraId="5A48C9AA" w14:textId="77777777" w:rsidR="001D2D25" w:rsidRPr="00C4673F" w:rsidRDefault="001D2D25" w:rsidP="001D2D25">
      <w:pPr>
        <w:rPr>
          <w:noProof/>
        </w:rPr>
      </w:pPr>
      <w:r w:rsidRPr="00C4673F">
        <w:rPr>
          <w:noProof/>
        </w:rPr>
        <w:t>1.</w:t>
      </w:r>
      <w:r w:rsidRPr="00C4673F">
        <w:rPr>
          <w:noProof/>
        </w:rPr>
        <w:tab/>
        <w:t>Osebe in subjekti, ki izvršujejo sredstva Unije ali proračunska jamstva, Komisiji predložijo:</w:t>
      </w:r>
    </w:p>
    <w:p w14:paraId="356D609D" w14:textId="77777777" w:rsidR="001D2D25" w:rsidRPr="00C4673F" w:rsidRDefault="001D2D25" w:rsidP="001D2D25">
      <w:pPr>
        <w:pStyle w:val="Point0"/>
        <w:rPr>
          <w:noProof/>
        </w:rPr>
      </w:pPr>
      <w:r w:rsidRPr="00C4673F">
        <w:rPr>
          <w:noProof/>
        </w:rPr>
        <w:tab/>
        <w:t>(a)</w:t>
      </w:r>
      <w:r w:rsidRPr="00C4673F">
        <w:rPr>
          <w:noProof/>
        </w:rPr>
        <w:tab/>
        <w:t>poročilo o izvrševanju sredstev Unije ali proračunskih jamstev, med drugim o izpolnjevanju pogojev ali doseganju rezultatov iz točke (a) prvega pododstavka člena </w:t>
      </w:r>
      <w:r w:rsidRPr="001D2D25">
        <w:rPr>
          <w:rStyle w:val="CRMinorChangeAdded"/>
          <w:noProof/>
          <w:lang w:val="sl-SI"/>
        </w:rPr>
        <w:t>126</w:t>
      </w:r>
      <w:r w:rsidRPr="001D2D25">
        <w:rPr>
          <w:rStyle w:val="CRMinorChangeDeleted"/>
          <w:noProof/>
          <w:lang w:val="sl-SI"/>
        </w:rPr>
        <w:t>125</w:t>
      </w:r>
      <w:r w:rsidRPr="00C4673F">
        <w:rPr>
          <w:noProof/>
        </w:rPr>
        <w:t>(1);</w:t>
      </w:r>
    </w:p>
    <w:p w14:paraId="4020496B" w14:textId="77777777" w:rsidR="001D2D25" w:rsidRPr="00C4673F" w:rsidRDefault="001D2D25" w:rsidP="001D2D25">
      <w:pPr>
        <w:pStyle w:val="Point0"/>
        <w:rPr>
          <w:noProof/>
        </w:rPr>
      </w:pPr>
      <w:r w:rsidRPr="00C4673F">
        <w:rPr>
          <w:noProof/>
        </w:rPr>
        <w:tab/>
        <w:t>(b)</w:t>
      </w:r>
      <w:r w:rsidRPr="00C4673F">
        <w:rPr>
          <w:noProof/>
        </w:rPr>
        <w:tab/>
        <w:t>kadar je prispevek povračilo izdatkov, svoje obračune, pripravljene za nastali izdatek;</w:t>
      </w:r>
    </w:p>
    <w:p w14:paraId="31AD544E" w14:textId="77777777" w:rsidR="001D2D25" w:rsidRPr="00C4673F" w:rsidRDefault="001D2D25" w:rsidP="001D2D25">
      <w:pPr>
        <w:pStyle w:val="Point0"/>
        <w:rPr>
          <w:noProof/>
        </w:rPr>
      </w:pPr>
      <w:r w:rsidRPr="00C4673F">
        <w:rPr>
          <w:noProof/>
        </w:rPr>
        <w:tab/>
        <w:t>(c)</w:t>
      </w:r>
      <w:r w:rsidRPr="00C4673F">
        <w:rPr>
          <w:noProof/>
        </w:rPr>
        <w:tab/>
        <w:t>izjavo o upravljanju, ki zajema informacije iz točke (a) in po potrebi točke (b) ter ki potrjuje, da:</w:t>
      </w:r>
    </w:p>
    <w:p w14:paraId="61880448" w14:textId="77777777" w:rsidR="001D2D25" w:rsidRPr="00C4673F" w:rsidRDefault="001D2D25" w:rsidP="001D2D25">
      <w:pPr>
        <w:pStyle w:val="Point1"/>
        <w:rPr>
          <w:noProof/>
        </w:rPr>
      </w:pPr>
      <w:r w:rsidRPr="00C4673F">
        <w:rPr>
          <w:noProof/>
        </w:rPr>
        <w:tab/>
        <w:t>(i)</w:t>
      </w:r>
      <w:r w:rsidRPr="00C4673F">
        <w:rPr>
          <w:noProof/>
        </w:rPr>
        <w:tab/>
        <w:t>so informacije ustrezno prikazane, popolne in točne;</w:t>
      </w:r>
    </w:p>
    <w:p w14:paraId="3A193717" w14:textId="77777777" w:rsidR="001D2D25" w:rsidRPr="00C4673F" w:rsidRDefault="001D2D25" w:rsidP="001D2D25">
      <w:pPr>
        <w:pStyle w:val="Point1"/>
        <w:rPr>
          <w:noProof/>
        </w:rPr>
      </w:pPr>
      <w:r w:rsidRPr="00C4673F">
        <w:rPr>
          <w:noProof/>
        </w:rPr>
        <w:tab/>
        <w:t>(ii)</w:t>
      </w:r>
      <w:r w:rsidRPr="00C4673F">
        <w:rPr>
          <w:noProof/>
        </w:rPr>
        <w:tab/>
        <w:t>so bila sredstva Unije porabljena za predvideni namen, opredeljen v sporazumih o prispevkih, sporazumih o financiranju ali sporazumih o jamstvu oziroma v zadevnih pravilih za posamezni sektor, kadar je ustrezno;</w:t>
      </w:r>
    </w:p>
    <w:p w14:paraId="74634DA3" w14:textId="77777777" w:rsidR="001D2D25" w:rsidRPr="00C4673F" w:rsidRDefault="001D2D25" w:rsidP="001D2D25">
      <w:pPr>
        <w:pStyle w:val="Point1"/>
        <w:rPr>
          <w:noProof/>
        </w:rPr>
      </w:pPr>
      <w:r w:rsidRPr="00C4673F">
        <w:rPr>
          <w:noProof/>
        </w:rPr>
        <w:tab/>
        <w:t>(iii)</w:t>
      </w:r>
      <w:r w:rsidRPr="00C4673F">
        <w:rPr>
          <w:noProof/>
        </w:rPr>
        <w:tab/>
        <w:t>vzpostavljeni kontrolni sistemi zagotavljajo potrebna jamstva glede zakonitosti in pravilnosti osnovnih transakcij;</w:t>
      </w:r>
    </w:p>
    <w:p w14:paraId="20A64FB7" w14:textId="77777777" w:rsidR="001D2D25" w:rsidRPr="00C4673F" w:rsidRDefault="001D2D25" w:rsidP="001D2D25">
      <w:pPr>
        <w:pStyle w:val="Point0"/>
        <w:rPr>
          <w:noProof/>
        </w:rPr>
      </w:pPr>
      <w:r w:rsidRPr="00C4673F">
        <w:rPr>
          <w:noProof/>
        </w:rPr>
        <w:tab/>
        <w:t>(d)</w:t>
      </w:r>
      <w:r w:rsidRPr="00C4673F">
        <w:rPr>
          <w:noProof/>
        </w:rPr>
        <w:tab/>
        <w:t>povzetek končnih revizijskih poročil in izvedenih kontrol, vključno z analizo narave ter obsega napak in slabosti, ugotovljenih v sistemih, ter sprejetimi ali načrtovanimi korektivnimi ukrepi.</w:t>
      </w:r>
    </w:p>
    <w:p w14:paraId="274CEFBB" w14:textId="77777777" w:rsidR="001D2D25" w:rsidRPr="00C4673F" w:rsidRDefault="001D2D25" w:rsidP="001D2D25">
      <w:pPr>
        <w:rPr>
          <w:noProof/>
        </w:rPr>
      </w:pPr>
      <w:r w:rsidRPr="00C4673F">
        <w:rPr>
          <w:noProof/>
        </w:rPr>
        <w:t>V primeru navzkrižnega opiranja na revizije, kot je navedeno v členu </w:t>
      </w:r>
      <w:r w:rsidRPr="001D2D25">
        <w:rPr>
          <w:rStyle w:val="CRMinorChangeAdded"/>
          <w:noProof/>
          <w:lang w:val="sl-SI"/>
        </w:rPr>
        <w:t>128</w:t>
      </w:r>
      <w:r w:rsidRPr="001D2D25">
        <w:rPr>
          <w:rStyle w:val="CRMinorChangeDeleted"/>
          <w:noProof/>
          <w:lang w:val="sl-SI"/>
        </w:rPr>
        <w:t>127</w:t>
      </w:r>
      <w:r w:rsidRPr="00C4673F">
        <w:rPr>
          <w:noProof/>
        </w:rPr>
        <w:t>, se v povzetek iz točke (d) prvega pododstavka tega odstavka vključi tudi vsa zadevna revizijska dokumentacija, na katero se je treba opreti.</w:t>
      </w:r>
    </w:p>
    <w:p w14:paraId="4D95A104" w14:textId="77777777" w:rsidR="001D2D25" w:rsidRPr="00C4673F" w:rsidRDefault="001D2D25" w:rsidP="001D2D25">
      <w:pPr>
        <w:rPr>
          <w:noProof/>
        </w:rPr>
      </w:pPr>
      <w:r w:rsidRPr="00C4673F">
        <w:rPr>
          <w:noProof/>
        </w:rPr>
        <w:t>Za ukrepe, ki se zaključijo pred koncem zadevnega proračunskega leta, lahko končno poročilo za takšen ukrep nadomesti izjavo o upravljanju iz točke (c) prvega pododstavka, pod pogojem, da se predloži pred 15. februarjem naslednjega proračunskega leta.</w:t>
      </w:r>
    </w:p>
    <w:p w14:paraId="004EE642" w14:textId="77777777" w:rsidR="001D2D25" w:rsidRPr="00C4673F" w:rsidRDefault="001D2D25" w:rsidP="001D2D25">
      <w:pPr>
        <w:rPr>
          <w:noProof/>
        </w:rPr>
      </w:pPr>
      <w:r w:rsidRPr="00C4673F">
        <w:rPr>
          <w:noProof/>
        </w:rPr>
        <w:t>Dokumentom iz prvega pododstavka je priloženo mnenje neodvisnega revizijskega organa, pripravljeno v skladu z mednarodno sprejetimi standardi revizijskega poročanja. V tem mnenju se navede, ali vzpostavljeni kontrolni sistemi delujejo pravilno in stroškovno učinkovito ter ali so osnovne transakcije zakonite in pravilne. V mnenju se navede tudi, ali se je pri revizijskem delu pojavil dvom o trditvah v izjavi o upravljanju iz točke (c) prvega pododstavka. Kadar takšnega mnenja ni, lahko odredbodajalec zahteva enakovredno raven zagotovila prek drugih neodvisnih sredstev.</w:t>
      </w:r>
    </w:p>
    <w:p w14:paraId="6DE4103F" w14:textId="77777777" w:rsidR="001D2D25" w:rsidRPr="00C4673F" w:rsidRDefault="001D2D25" w:rsidP="001D2D25">
      <w:pPr>
        <w:rPr>
          <w:noProof/>
        </w:rPr>
      </w:pPr>
      <w:r w:rsidRPr="00C4673F">
        <w:rPr>
          <w:noProof/>
        </w:rPr>
        <w:t>Dokumenti iz prvega pododstavka se predložijo Komisiji najpozneje 15. februarja naslednjega proračunskega leta. Mnenje iz tretjega pododstavka se predloži Komisiji najpozneje 15. marca navedenega leta.</w:t>
      </w:r>
    </w:p>
    <w:p w14:paraId="61502969" w14:textId="77777777" w:rsidR="001D2D25" w:rsidRPr="00C4673F" w:rsidRDefault="001D2D25" w:rsidP="001D2D25">
      <w:pPr>
        <w:rPr>
          <w:noProof/>
        </w:rPr>
      </w:pPr>
      <w:r w:rsidRPr="00C4673F">
        <w:rPr>
          <w:noProof/>
        </w:rPr>
        <w:t>Obveznosti iz tega odstavka ne posegajo v sporazume, sklenjene z EIB, EIS, organizacijami držav članic, mednarodnimi organizacijami in tretjimi državami. Kar zadeva izjavo o upravljanju, taki sporazumi vključujejo najmanj obveznost, da ti subjekti Komisiji vsako leto predložijo izjavo, s katero potrdijo, da so bila v zadevnem proračunskem letu sredstva Unije porabljena in obračunana v skladu s členom </w:t>
      </w:r>
      <w:r w:rsidRPr="001D2D25">
        <w:rPr>
          <w:rStyle w:val="CRMinorChangeAdded"/>
          <w:noProof/>
          <w:lang w:val="sl-SI"/>
        </w:rPr>
        <w:t>158</w:t>
      </w:r>
      <w:r w:rsidRPr="001D2D25">
        <w:rPr>
          <w:rStyle w:val="CRMinorChangeDeleted"/>
          <w:noProof/>
          <w:lang w:val="sl-SI"/>
        </w:rPr>
        <w:t>154</w:t>
      </w:r>
      <w:r w:rsidRPr="00C4673F">
        <w:rPr>
          <w:noProof/>
        </w:rPr>
        <w:t>(3) in (4) ter z obveznostmi, določenimi v takih sporazumih. Takšna izjava se lahko vključi v končno poročilo, če je izvedeni ukrep omejen na 18 mesecev.</w:t>
      </w:r>
    </w:p>
    <w:p w14:paraId="5B51985B" w14:textId="77777777" w:rsidR="001D2D25" w:rsidRPr="00C4673F" w:rsidRDefault="001D2D25" w:rsidP="001D2D25">
      <w:pPr>
        <w:rPr>
          <w:noProof/>
        </w:rPr>
      </w:pPr>
      <w:r w:rsidRPr="00C4673F">
        <w:rPr>
          <w:noProof/>
        </w:rPr>
        <w:t>2.</w:t>
      </w:r>
      <w:r w:rsidRPr="00C4673F">
        <w:rPr>
          <w:noProof/>
        </w:rPr>
        <w:tab/>
        <w:t xml:space="preserve">Pri izvrševanju sredstev Unije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oseba ali subjekt iz člena 62(1), prvi pododstavek, točka (c)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morajo osebe in subjekti</w:t>
      </w:r>
      <w:r w:rsidRPr="00C4673F">
        <w:rPr>
          <w:noProof/>
        </w:rPr>
        <w:t>:</w:t>
      </w:r>
    </w:p>
    <w:p w14:paraId="644EB485" w14:textId="77777777" w:rsidR="001D2D25" w:rsidRPr="00C4673F" w:rsidRDefault="001D2D25" w:rsidP="001D2D25">
      <w:pPr>
        <w:pStyle w:val="Point0"/>
        <w:rPr>
          <w:noProof/>
        </w:rPr>
      </w:pPr>
      <w:r w:rsidRPr="00C4673F">
        <w:rPr>
          <w:noProof/>
        </w:rPr>
        <w:tab/>
        <w:t>(a)</w:t>
      </w:r>
      <w:r w:rsidRPr="00C4673F">
        <w:rPr>
          <w:noProof/>
        </w:rPr>
        <w:tab/>
      </w:r>
      <w:r w:rsidRPr="001D2D25">
        <w:rPr>
          <w:rStyle w:val="CRDeleted"/>
          <w:noProof/>
          <w:lang w:val="sl-SI"/>
        </w:rPr>
        <w:t>upoštevati veljavno pravo Unije in dogovorjene mednarodne standarde in standarde Unije in torej</w:t>
      </w:r>
      <w:r w:rsidRPr="00C4673F">
        <w:rPr>
          <w:noProof/>
        </w:rPr>
        <w:t xml:space="preserve"> ne sme</w:t>
      </w:r>
      <w:r w:rsidRPr="001D2D25">
        <w:rPr>
          <w:rStyle w:val="CRMinorChangeDeleted"/>
          <w:noProof/>
          <w:lang w:val="sl-SI"/>
        </w:rPr>
        <w:t>jo</w:t>
      </w:r>
      <w:r w:rsidRPr="00C4673F">
        <w:rPr>
          <w:noProof/>
        </w:rPr>
        <w:t xml:space="preserve"> podpirati ukrepov, ki prispevajo k pranju denarja, financiranju terorizma, izogibanju davkom, davčnim goljufijam ali davčnim utajam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 kakor zahteva pravo Unije ter mednarodni standardi in standardi Unije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p>
    <w:p w14:paraId="3A704DE0" w14:textId="77777777" w:rsidR="001D2D25" w:rsidRPr="00C4673F" w:rsidRDefault="001D2D25" w:rsidP="001D2D25">
      <w:pPr>
        <w:pStyle w:val="Point0"/>
        <w:rPr>
          <w:noProof/>
        </w:rPr>
      </w:pPr>
      <w:r w:rsidRPr="00C4673F">
        <w:rPr>
          <w:noProof/>
        </w:rPr>
        <w:tab/>
        <w:t>(b)</w:t>
      </w:r>
      <w:r w:rsidRPr="00C4673F">
        <w:rPr>
          <w:noProof/>
        </w:rPr>
        <w:tab/>
        <w:t>ne sme</w:t>
      </w:r>
      <w:r w:rsidRPr="001D2D25">
        <w:rPr>
          <w:rStyle w:val="CRMinorChangeDeleted"/>
          <w:noProof/>
          <w:lang w:val="sl-SI"/>
        </w:rPr>
        <w:t>jo</w:t>
      </w:r>
      <w:r w:rsidRPr="00C4673F">
        <w:rPr>
          <w:noProof/>
        </w:rPr>
        <w:t xml:space="preserve"> začeti – pri izvajanju finančnih instrumentov in proračunskih jamstev v skladu z naslovom X – novih ali nadaljevati obstoječih operacij s subjekti, registriranimi ali ustanovljenimi v jurisdikcijah, ki so na seznamu ustrezne politike Unije o nekooperativnih jurisdikcijah ali ki so na podlagi člena 9(2) Direktive (EU) 2015/849 opredeljene kot tretje države z visokim tveganjem</w:t>
      </w:r>
      <w:r w:rsidRPr="001D2D25">
        <w:rPr>
          <w:rStyle w:val="CRRefonteDeleted"/>
          <w:noProof/>
          <w:highlight w:val="lightGray"/>
          <w:lang w:val="sl-SI"/>
        </w:rPr>
        <w:t xml:space="preserve"> ali ki ne spoštujejo davčnih standardov Unije oziroma mednarodno dogovorjenih davčnih standardov o preglednosti in izmenjavi informacij</w:t>
      </w:r>
      <w:r w:rsidRPr="00C4673F">
        <w:rPr>
          <w:noProof/>
        </w:rPr>
        <w:t>.</w:t>
      </w:r>
    </w:p>
    <w:p w14:paraId="01685203" w14:textId="77777777" w:rsidR="001D2D25" w:rsidRPr="00C4673F" w:rsidRDefault="001D2D25" w:rsidP="001D2D25">
      <w:pPr>
        <w:rPr>
          <w:noProof/>
        </w:rPr>
      </w:pPr>
      <w:r w:rsidRPr="00C4673F">
        <w:rPr>
          <w:noProof/>
        </w:rPr>
        <w:t>Subjekti lahko odstopajo od točke (b) prvega pododstavka le, če se ukrep fizično izvaja v eni od teh jurisdikcij in če ni nobenega znamenja, da zadevna operacija sodi v katero od kategorij iz točke (a) prvega pododstavka.</w:t>
      </w:r>
    </w:p>
    <w:p w14:paraId="1A1EE315" w14:textId="77777777" w:rsidR="001D2D25" w:rsidRPr="00C4673F" w:rsidRDefault="001D2D25" w:rsidP="001D2D25">
      <w:pPr>
        <w:rPr>
          <w:noProof/>
          <w:highlight w:val="lightGray"/>
        </w:rPr>
      </w:pPr>
      <w:r w:rsidRPr="00C4673F">
        <w:rPr>
          <w:noProof/>
        </w:rPr>
        <w:t xml:space="preserve">Subjekti, ki izvajajo finančne instrumente in proračunska jamstva v skladu z naslovom X, </w:t>
      </w:r>
      <w:r w:rsidRPr="001D2D25">
        <w:rPr>
          <w:rStyle w:val="CRRefonteDeleted"/>
          <w:noProof/>
          <w:highlight w:val="lightGray"/>
          <w:lang w:val="sl-SI"/>
        </w:rPr>
        <w:t>pri sklepanju sporazumov s finančnimi posredniki prenesejo zahteve iz tega odstavka v ustrezne sporazume in od finančnih posrednikov zahtevajo, da poročajo o izpolnjevanju teh zahtev.</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rPr>
        <w:t>ð</w:t>
      </w:r>
      <w:r w:rsidRPr="005C1FD7">
        <w:rPr>
          <w:noProof/>
          <w:highlight w:val="lightGray"/>
        </w:rPr>
        <w:fldChar w:fldCharType="end"/>
      </w:r>
      <w:r w:rsidRPr="00C4673F">
        <w:rPr>
          <w:noProof/>
          <w:highlight w:val="lightGray"/>
        </w:rPr>
        <w:t xml:space="preserve"> zagotovijo, da: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C4673F">
        <w:rPr>
          <w:rStyle w:val="CRMarker"/>
          <w:noProof/>
          <w:highlight w:val="lightGray"/>
        </w:rPr>
        <w:t>ï</w:t>
      </w:r>
      <w:r w:rsidRPr="00C4673F">
        <w:rPr>
          <w:noProof/>
          <w:highlight w:val="lightGray"/>
        </w:rPr>
        <w:fldChar w:fldCharType="end"/>
      </w:r>
    </w:p>
    <w:p w14:paraId="2DFA53A1" w14:textId="77777777" w:rsidR="001D2D25" w:rsidRPr="00C4673F" w:rsidRDefault="001D2D25" w:rsidP="001D2D25">
      <w:pPr>
        <w:pStyle w:val="CRSeparator"/>
        <w:rPr>
          <w:noProof/>
        </w:rPr>
      </w:pPr>
    </w:p>
    <w:p w14:paraId="776712E7" w14:textId="77777777" w:rsidR="001D2D25" w:rsidRPr="00C4673F" w:rsidRDefault="001D2D25" w:rsidP="001D2D25">
      <w:pPr>
        <w:pStyle w:val="CRReference"/>
        <w:rPr>
          <w:noProof/>
          <w:highlight w:val="lightGray"/>
        </w:rPr>
      </w:pPr>
      <w:r w:rsidRPr="00C4673F">
        <w:rPr>
          <w:noProof/>
          <w:highlight w:val="lightGray"/>
        </w:rPr>
        <w:fldChar w:fldCharType="begin"/>
      </w:r>
      <w:r w:rsidRPr="00C4673F">
        <w:rPr>
          <w:noProof/>
          <w:highlight w:val="lightGray"/>
        </w:rPr>
        <w:instrText xml:space="preserve"> QUOTE "ò" </w:instrText>
      </w:r>
      <w:r w:rsidRPr="00C4673F">
        <w:rPr>
          <w:noProof/>
          <w:highlight w:val="lightGray"/>
        </w:rPr>
        <w:fldChar w:fldCharType="separate"/>
      </w:r>
      <w:r w:rsidRPr="00C4673F">
        <w:rPr>
          <w:rStyle w:val="CRMarker"/>
          <w:noProof/>
          <w:highlight w:val="lightGray"/>
        </w:rPr>
        <w:t>ò</w:t>
      </w:r>
      <w:r w:rsidRPr="00C4673F">
        <w:rPr>
          <w:noProof/>
          <w:highlight w:val="lightGray"/>
        </w:rPr>
        <w:fldChar w:fldCharType="end"/>
      </w:r>
      <w:r w:rsidRPr="00C4673F">
        <w:rPr>
          <w:noProof/>
          <w:highlight w:val="lightGray"/>
        </w:rPr>
        <w:t> novo</w:t>
      </w:r>
    </w:p>
    <w:p w14:paraId="484D0E15" w14:textId="45B0409A" w:rsidR="001D2D25" w:rsidRPr="00DB1ABA" w:rsidRDefault="00794DB4" w:rsidP="00794DB4">
      <w:pPr>
        <w:pStyle w:val="Point0"/>
        <w:rPr>
          <w:noProof/>
          <w:highlight w:val="lightGray"/>
        </w:rPr>
      </w:pPr>
      <w:r w:rsidRPr="00794DB4">
        <w:rPr>
          <w:highlight w:val="lightGray"/>
        </w:rPr>
        <w:t>(a)</w:t>
      </w:r>
      <w:r w:rsidRPr="00794DB4">
        <w:rPr>
          <w:highlight w:val="lightGray"/>
        </w:rPr>
        <w:tab/>
      </w:r>
      <w:r w:rsidR="001D2D25" w:rsidRPr="00DB1ABA">
        <w:rPr>
          <w:noProof/>
          <w:highlight w:val="lightGray"/>
        </w:rPr>
        <w:t>tretje strani, katerim neposredno zagotavljajo podporo iz proračuna, izpolnjujejo točki (a) in (b) prvega pododstavka;</w:t>
      </w:r>
    </w:p>
    <w:p w14:paraId="4F221BE9" w14:textId="233BBC37" w:rsidR="001D2D25" w:rsidRPr="00C4673F" w:rsidRDefault="00794DB4" w:rsidP="00794DB4">
      <w:pPr>
        <w:pStyle w:val="Point0"/>
        <w:rPr>
          <w:noProof/>
          <w:highlight w:val="lightGray"/>
        </w:rPr>
      </w:pPr>
      <w:r w:rsidRPr="00794DB4">
        <w:rPr>
          <w:highlight w:val="lightGray"/>
        </w:rPr>
        <w:t>(b)</w:t>
      </w:r>
      <w:r w:rsidRPr="00794DB4">
        <w:rPr>
          <w:highlight w:val="lightGray"/>
        </w:rPr>
        <w:tab/>
      </w:r>
      <w:r w:rsidR="001D2D25" w:rsidRPr="00C4673F">
        <w:rPr>
          <w:noProof/>
          <w:highlight w:val="lightGray"/>
        </w:rPr>
        <w:t>se za druge tretje strani uporabljajo pravila, postopki in popravni ukrepi, ki se štejejo za ustrezne v skladu s členom 158(4) in zlasti pododstavkom (a) navedenega člena, zato da je navedenim tretjim stranem zagotovljena podpora iz proračuna pod pogojem, da upoštevajo standarde Unije ali enakovredne mednarodne standarde glede pranja denarja, financiranja terorizma, izogibanja davkom, davčnih goljufij ali davčnih utaj.</w:t>
      </w:r>
    </w:p>
    <w:p w14:paraId="6A95A324" w14:textId="77777777" w:rsidR="001D2D25" w:rsidRPr="001D2D25" w:rsidRDefault="001D2D25" w:rsidP="001D2D25">
      <w:pPr>
        <w:pStyle w:val="CRSeparator"/>
        <w:rPr>
          <w:noProof/>
          <w:lang w:val="sl-SI"/>
        </w:rPr>
      </w:pPr>
    </w:p>
    <w:p w14:paraId="09A092B1"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0285861" w14:textId="77777777" w:rsidR="001D2D25" w:rsidRPr="00C4673F" w:rsidRDefault="001D2D25" w:rsidP="001D2D25">
      <w:pPr>
        <w:rPr>
          <w:noProof/>
          <w:sz w:val="20"/>
          <w:szCs w:val="20"/>
          <w:highlight w:val="lightGray"/>
          <w:u w:val="single"/>
        </w:rPr>
      </w:pPr>
      <w:r w:rsidRPr="00C4673F">
        <w:rPr>
          <w:noProof/>
          <w:highlight w:val="lightGray"/>
        </w:rPr>
        <w:t xml:space="preserve">Subjekti, ki izvajajo finančne instrumente in proračunska jamstva v skladu z naslovom X, pri sklepanju sporazumov s finančnimi posredniki od finančnih posrednikov zahtevajo, da poročajo o izpolnjevanju zahtev iz tega odstavka. </w:t>
      </w:r>
    </w:p>
    <w:p w14:paraId="56D37766" w14:textId="77777777" w:rsidR="001D2D25" w:rsidRPr="001D2D25" w:rsidRDefault="001D2D25" w:rsidP="001D2D25">
      <w:pPr>
        <w:pStyle w:val="CRSeparator"/>
        <w:rPr>
          <w:noProof/>
          <w:lang w:val="sl-SI"/>
        </w:rPr>
      </w:pPr>
    </w:p>
    <w:p w14:paraId="09986F22"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37EC0E1E"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5E67986" w14:textId="77777777" w:rsidR="001D2D25" w:rsidRPr="00C4673F" w:rsidRDefault="001D2D25" w:rsidP="001D2D25">
      <w:pPr>
        <w:rPr>
          <w:noProof/>
        </w:rPr>
      </w:pPr>
      <w:r w:rsidRPr="00C4673F">
        <w:rPr>
          <w:noProof/>
        </w:rPr>
        <w:t>3.</w:t>
      </w:r>
      <w:r w:rsidRPr="00C4673F">
        <w:rPr>
          <w:noProof/>
        </w:rPr>
        <w:tab/>
        <w:t>Osebe in subjekti pri izvajanju finančnih instrumentov in proračunskih jamstev v skladu z naslovom X uporabljajo načela in standarde iz prava Unije o preprečevanju uporabe finančnega sistema za pranje denarja ali financiranje terorizma, zlasti iz Uredbe (EU) 2015/847 Evropskega parlamenta in Sveta</w:t>
      </w:r>
      <w:r w:rsidRPr="00C4673F">
        <w:rPr>
          <w:rStyle w:val="FootnoteReference"/>
          <w:noProof/>
        </w:rPr>
        <w:footnoteReference w:id="88"/>
      </w:r>
      <w:r w:rsidRPr="00C4673F">
        <w:rPr>
          <w:noProof/>
        </w:rPr>
        <w:t xml:space="preserve"> ter Direktive (EU) 2015/849. Zagotovijo, da za financiranje na podlagi te uredbe velja obveznost razkritja informacij o dejanskem lastništvu v skladu z Direktivo (EU) 2015/849, ter objavijo podatke iz poročil po posameznih državah v smislu člena 89(1) Direktive 2013/36/EU Evropskega parlamenta in Sveta</w:t>
      </w:r>
      <w:r w:rsidRPr="00C4673F">
        <w:rPr>
          <w:rStyle w:val="FootnoteReference"/>
          <w:noProof/>
        </w:rPr>
        <w:footnoteReference w:id="89"/>
      </w:r>
      <w:r w:rsidRPr="00C4673F">
        <w:rPr>
          <w:noProof/>
        </w:rPr>
        <w:t>.</w:t>
      </w:r>
    </w:p>
    <w:p w14:paraId="25D107B6" w14:textId="77777777" w:rsidR="001D2D25" w:rsidRPr="00C4673F" w:rsidRDefault="001D2D25" w:rsidP="001D2D25">
      <w:pPr>
        <w:rPr>
          <w:noProof/>
        </w:rPr>
      </w:pPr>
      <w:r w:rsidRPr="00C4673F">
        <w:rPr>
          <w:noProof/>
        </w:rPr>
        <w:t>4.</w:t>
      </w:r>
      <w:r w:rsidRPr="00C4673F">
        <w:rPr>
          <w:noProof/>
        </w:rPr>
        <w:tab/>
        <w:t>Komisija preveri, da so bila sredstva Unije ali proračunsko jamstvo uporabljeni v skladu s pogoji, določenimi v zadevnih sporazumih. Kadar se stroški osebe ali subjekta povrnejo na podlagi poenostavljenega obračunavanja stroškov v skladu s točkami (c), (d) in (e) prvega pododstavka člena </w:t>
      </w:r>
      <w:r w:rsidRPr="001D2D25">
        <w:rPr>
          <w:rStyle w:val="CRMinorChangeAdded"/>
          <w:noProof/>
          <w:lang w:val="sl-SI"/>
        </w:rPr>
        <w:t>126</w:t>
      </w:r>
      <w:r w:rsidRPr="001D2D25">
        <w:rPr>
          <w:rStyle w:val="CRMinorChangeDeleted"/>
          <w:noProof/>
          <w:lang w:val="sl-SI"/>
        </w:rPr>
        <w:t>125</w:t>
      </w:r>
      <w:r w:rsidRPr="00C4673F">
        <w:rPr>
          <w:noProof/>
        </w:rPr>
        <w:t>(1),</w:t>
      </w:r>
      <w:r w:rsidRPr="001D2D25">
        <w:rPr>
          <w:rStyle w:val="CRRefonteDeleted"/>
          <w:noProof/>
          <w:highlight w:val="lightGray"/>
          <w:lang w:val="sl-SI"/>
        </w:rPr>
        <w:t xml:space="preserve"> člena 181(1) do (5) in členov 182 do 185</w:t>
      </w:r>
      <w:r w:rsidRPr="00C4673F">
        <w:rPr>
          <w:noProof/>
        </w:rPr>
        <w:t xml:space="preserv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se smiselno uporabljajo člen 185(</w:t>
      </w:r>
      <w:r>
        <w:rPr>
          <w:noProof/>
          <w:highlight w:val="lightGray"/>
        </w:rPr>
        <w:t>1) do (5) ter členi 186 do 189</w:t>
      </w:r>
      <w:r w:rsidRPr="00C4673F">
        <w:rPr>
          <w:noProof/>
          <w:highlight w:val="lightGray"/>
        </w:rPr>
        <w:t>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Kadar se pri porabi sredstev Unije ali proračunskih jamstev kršijo obveznosti iz zadevnih sporazumov, se uporablja člen </w:t>
      </w:r>
      <w:r w:rsidRPr="001D2D25">
        <w:rPr>
          <w:rStyle w:val="CRMinorChangeAdded"/>
          <w:noProof/>
          <w:lang w:val="sl-SI"/>
        </w:rPr>
        <w:t>133</w:t>
      </w:r>
      <w:r w:rsidRPr="001D2D25">
        <w:rPr>
          <w:rStyle w:val="CRMinorChangeDeleted"/>
          <w:noProof/>
          <w:lang w:val="sl-SI"/>
        </w:rPr>
        <w:t>131</w:t>
      </w:r>
      <w:r w:rsidRPr="00C4673F">
        <w:rPr>
          <w:noProof/>
        </w:rPr>
        <w:t>.</w:t>
      </w:r>
    </w:p>
    <w:p w14:paraId="5F2198AC" w14:textId="77777777" w:rsidR="001D2D25" w:rsidRPr="001D2D25" w:rsidRDefault="001D2D25" w:rsidP="001D2D25">
      <w:pPr>
        <w:pStyle w:val="CRSeparator"/>
        <w:rPr>
          <w:noProof/>
          <w:lang w:val="sl-SI"/>
        </w:rPr>
      </w:pPr>
    </w:p>
    <w:p w14:paraId="26EAEA3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D28BAEB" w14:textId="77777777" w:rsidR="001D2D25" w:rsidRPr="00C4673F" w:rsidRDefault="001D2D25" w:rsidP="001D2D25">
      <w:pPr>
        <w:rPr>
          <w:noProof/>
          <w:highlight w:val="lightGray"/>
        </w:rPr>
      </w:pPr>
      <w:r w:rsidRPr="00C4673F">
        <w:rPr>
          <w:noProof/>
          <w:highlight w:val="lightGray"/>
        </w:rPr>
        <w:t>5.</w:t>
      </w:r>
      <w:r w:rsidRPr="005D308D">
        <w:rPr>
          <w:noProof/>
          <w:highlight w:val="lightGray"/>
        </w:rPr>
        <w:tab/>
      </w:r>
      <w:r w:rsidRPr="00C4673F">
        <w:rPr>
          <w:noProof/>
          <w:highlight w:val="lightGray"/>
        </w:rPr>
        <w:t>Člen 36(6), točki (a) in (b), se uporablja za osebe ali subjekte, ki sredstva Unije izvršujejo v skladu s členom 62(1), prvi pododstavek, točka (c), v zvezi z neposrednimi prejemniki sredstev in njihovimi dejanskimi lastniki, če se podatki o dejanskih lastnikih zbirajo v skladu z njihovimi pravili in postopki.</w:t>
      </w:r>
    </w:p>
    <w:p w14:paraId="3E9788E9" w14:textId="77777777" w:rsidR="001D2D25" w:rsidRPr="00C4673F" w:rsidRDefault="001D2D25" w:rsidP="001D2D25">
      <w:pPr>
        <w:rPr>
          <w:noProof/>
        </w:rPr>
      </w:pPr>
      <w:r w:rsidRPr="00C4673F">
        <w:rPr>
          <w:noProof/>
          <w:highlight w:val="lightGray"/>
        </w:rPr>
        <w:t>6.</w:t>
      </w:r>
      <w:r w:rsidRPr="005D308D">
        <w:rPr>
          <w:noProof/>
          <w:highlight w:val="lightGray"/>
        </w:rPr>
        <w:tab/>
      </w:r>
      <w:r w:rsidRPr="00C4673F">
        <w:rPr>
          <w:noProof/>
          <w:highlight w:val="lightGray"/>
        </w:rPr>
        <w:t>Zahteve iz člena 38(6) se uporabljajo za osebe ali subjekte, ki izvršujejo sredstva Unije v skladu s členom 62(1), prvi pododstavek, točka (c), kadar finančna podpora, ki jo osebe ali subjekti zagotavljajo neposredno tretjim stranem, znaša več kot 500 000 EUR.</w:t>
      </w:r>
    </w:p>
    <w:p w14:paraId="566C2DAE" w14:textId="77777777" w:rsidR="001D2D25" w:rsidRPr="001D2D25" w:rsidRDefault="001D2D25" w:rsidP="001D2D25">
      <w:pPr>
        <w:pStyle w:val="CRSeparator"/>
        <w:rPr>
          <w:noProof/>
          <w:lang w:val="sl-SI"/>
        </w:rPr>
      </w:pPr>
    </w:p>
    <w:p w14:paraId="0F2160A7"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0E85A47D" w14:textId="77777777" w:rsidR="001D2D25" w:rsidRPr="001D2D25" w:rsidRDefault="001D2D25" w:rsidP="001D2D25">
      <w:pPr>
        <w:pStyle w:val="CRReference"/>
        <w:rPr>
          <w:rStyle w:val="CRMinorChangeAdded"/>
          <w:noProof/>
          <w:highlight w:val="lightGray"/>
          <w:lang w:val="sl-SI"/>
        </w:rPr>
      </w:pPr>
      <w:r w:rsidRPr="002B22A4">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2B22A4">
        <w:rPr>
          <w:noProof/>
          <w:highlight w:val="lightGray"/>
        </w:rPr>
        <w:fldChar w:fldCharType="separate"/>
      </w:r>
      <w:r w:rsidRPr="001D2D25">
        <w:rPr>
          <w:rStyle w:val="CRMarker"/>
          <w:noProof/>
          <w:highlight w:val="lightGray"/>
          <w:lang w:val="sl-SI"/>
        </w:rPr>
        <w:t>ð</w:t>
      </w:r>
      <w:r w:rsidRPr="002B22A4">
        <w:rPr>
          <w:noProof/>
          <w:highlight w:val="lightGray"/>
        </w:rPr>
        <w:fldChar w:fldCharType="end"/>
      </w:r>
      <w:r w:rsidRPr="001D2D25">
        <w:rPr>
          <w:noProof/>
          <w:highlight w:val="lightGray"/>
          <w:lang w:val="sl-SI"/>
        </w:rPr>
        <w:t> novo</w:t>
      </w:r>
    </w:p>
    <w:p w14:paraId="3803FD44" w14:textId="77777777" w:rsidR="001D2D25" w:rsidRPr="00C4673F" w:rsidRDefault="001D2D25" w:rsidP="001D2D25">
      <w:pPr>
        <w:rPr>
          <w:noProof/>
        </w:rPr>
      </w:pPr>
      <w:r w:rsidRPr="001D2D25">
        <w:rPr>
          <w:rStyle w:val="CRMinorChangeAdded"/>
          <w:noProof/>
          <w:lang w:val="sl-SI"/>
        </w:rPr>
        <w:t>7</w:t>
      </w:r>
      <w:r w:rsidRPr="001D2D25">
        <w:rPr>
          <w:rStyle w:val="CRMinorChangeDeleted"/>
          <w:noProof/>
          <w:lang w:val="sl-SI"/>
        </w:rPr>
        <w:t>5</w:t>
      </w:r>
      <w:r w:rsidRPr="00C4673F">
        <w:rPr>
          <w:noProof/>
        </w:rPr>
        <w:t>.</w:t>
      </w:r>
      <w:r w:rsidRPr="00C4673F">
        <w:rPr>
          <w:noProof/>
        </w:rPr>
        <w:tab/>
        <w:t>V zvezi z ukrepi z več donatorji, pri katerih je prispevek Unije povračilo izdatkov, se v postopku iz odstavka 4 preveri, ali je oseba ali subjekt porabil znesek, ki ustreza tistemu, ki ga je za zadevni ukrep izplačala Komisija, in sicer v skladu s pogoji iz zadevnega sporazuma o nepovratnih sredstvih, prispevkih ali financiranju.</w:t>
      </w:r>
    </w:p>
    <w:p w14:paraId="0C17F9D7" w14:textId="77777777" w:rsidR="001D2D25" w:rsidRPr="00C4673F" w:rsidRDefault="001D2D25" w:rsidP="001D2D25">
      <w:pPr>
        <w:rPr>
          <w:noProof/>
        </w:rPr>
      </w:pPr>
      <w:r w:rsidRPr="001D2D25">
        <w:rPr>
          <w:rStyle w:val="CRMinorChangeAdded"/>
          <w:noProof/>
          <w:lang w:val="sl-SI"/>
        </w:rPr>
        <w:t>8</w:t>
      </w:r>
      <w:r w:rsidRPr="001D2D25">
        <w:rPr>
          <w:rStyle w:val="CRMinorChangeDeleted"/>
          <w:noProof/>
          <w:lang w:val="sl-SI"/>
        </w:rPr>
        <w:t>6</w:t>
      </w:r>
      <w:r w:rsidRPr="00C4673F">
        <w:rPr>
          <w:noProof/>
        </w:rPr>
        <w:t>.</w:t>
      </w:r>
      <w:r w:rsidRPr="00C4673F">
        <w:rPr>
          <w:noProof/>
        </w:rPr>
        <w:tab/>
        <w:t xml:space="preserve">V sporazumih o prispevkih, financiranju in </w:t>
      </w:r>
      <w:r w:rsidRPr="001D2D25">
        <w:rPr>
          <w:rStyle w:val="CRRefonteDeleted"/>
          <w:noProof/>
          <w:highlight w:val="lightGray"/>
          <w:lang w:val="sl-SI"/>
        </w:rPr>
        <w:t>nepovratnih sredstvih</w:t>
      </w:r>
      <w:r w:rsidRPr="00C4673F">
        <w:rPr>
          <w:noProof/>
        </w:rPr>
        <w:t xml:space="preserv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2B22A4">
        <w:rPr>
          <w:noProof/>
          <w:highlight w:val="lightGray"/>
        </w:rPr>
        <w:t> </w:t>
      </w:r>
      <w:r>
        <w:rPr>
          <w:noProof/>
          <w:highlight w:val="lightGray"/>
        </w:rPr>
        <w:t>jamstvu</w:t>
      </w:r>
      <w:r w:rsidRPr="002B22A4">
        <w:rPr>
          <w:noProof/>
          <w:highlight w:val="lightGray"/>
        </w:rPr>
        <w:t> </w:t>
      </w:r>
      <w:r w:rsidRPr="002B22A4">
        <w:rPr>
          <w:noProof/>
          <w:highlight w:val="lightGray"/>
        </w:rPr>
        <w:fldChar w:fldCharType="begin"/>
      </w:r>
      <w:r w:rsidRPr="002B22A4">
        <w:rPr>
          <w:noProof/>
          <w:highlight w:val="lightGray"/>
        </w:rPr>
        <w:instrText xml:space="preserve"> QUOTE "</w:instrText>
      </w:r>
      <w:r w:rsidRPr="001D2D25">
        <w:rPr>
          <w:rStyle w:val="CRMarker"/>
          <w:noProof/>
          <w:highlight w:val="lightGray"/>
          <w:lang w:val="sl-SI"/>
        </w:rPr>
        <w:instrText>ï</w:instrText>
      </w:r>
      <w:r w:rsidRPr="002B22A4">
        <w:rPr>
          <w:noProof/>
          <w:highlight w:val="lightGray"/>
        </w:rPr>
        <w:instrText xml:space="preserve">" </w:instrText>
      </w:r>
      <w:r w:rsidRPr="002B22A4">
        <w:rPr>
          <w:noProof/>
          <w:highlight w:val="lightGray"/>
        </w:rPr>
        <w:fldChar w:fldCharType="separate"/>
      </w:r>
      <w:r w:rsidRPr="001D2D25">
        <w:rPr>
          <w:rStyle w:val="CRMarker"/>
          <w:noProof/>
          <w:highlight w:val="lightGray"/>
          <w:lang w:val="sl-SI"/>
        </w:rPr>
        <w:t>ï</w:t>
      </w:r>
      <w:r w:rsidRPr="002B22A4">
        <w:rPr>
          <w:noProof/>
          <w:highlight w:val="lightGray"/>
        </w:rPr>
        <w:fldChar w:fldCharType="end"/>
      </w:r>
      <w:r w:rsidRPr="00C4673F">
        <w:rPr>
          <w:noProof/>
        </w:rPr>
        <w:t xml:space="preserve"> se jasno opredelijo odgovornosti in obveznosti osebe ali subjekta, ki izvršuje sredstva Unije, vključno z obveznostmi iz člena </w:t>
      </w:r>
      <w:r w:rsidRPr="001D2D25">
        <w:rPr>
          <w:rStyle w:val="CRMinorChangeAdded"/>
          <w:noProof/>
          <w:lang w:val="sl-SI"/>
        </w:rPr>
        <w:t>130</w:t>
      </w:r>
      <w:r w:rsidRPr="001D2D25">
        <w:rPr>
          <w:rStyle w:val="CRMinorChangeDeleted"/>
          <w:noProof/>
          <w:lang w:val="sl-SI"/>
        </w:rPr>
        <w:t>129</w:t>
      </w:r>
      <w:r w:rsidRPr="00C4673F">
        <w:rPr>
          <w:noProof/>
        </w:rPr>
        <w:t xml:space="preserve"> in pogoji za izplačilo prispevka. V takšnih sporazumih se na podlagi skupnega dogovora po potrebi opredeli nadomestilo, ki se oblikuje glede na pogoje, na podlagi katerih se ukrepi izvajajo, ob ustreznem upoštevanju kriznih in negotovih razmer, in temelji na smotrnosti, kadar je to ustrezno. Ti sporazumi vključujejo tudi pravila o poročanju Komisiji glede izvedbe nalog, pričakovane rezultate, vključno s kazalniki za merjenje smotrnosti, in obveznost za osebe ali subjekte, ki izvršujejo sredstva Unije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izvajajo proračunska jamstva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da Komisijo brez odlašanja uradno obvestijo o primerih </w:t>
      </w:r>
      <w:r w:rsidRPr="001D2D25">
        <w:rPr>
          <w:rStyle w:val="CRRefonteDeleted"/>
          <w:noProof/>
          <w:highlight w:val="lightGray"/>
          <w:lang w:val="sl-SI"/>
        </w:rPr>
        <w:t>odkritih</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ugotovljenih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goljufij in nepravilnosti ter nadaljnjem ukrepanju v zvezi z njimi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poleg tega pa tudi o informacijah v zvezi z domnevnimi primeri goljufij, korupcije ali kakršnega koli drugega nezakonitega ravnanja, ki škodi finančnim interesom Unije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w:t>
      </w:r>
    </w:p>
    <w:p w14:paraId="0ED8624F" w14:textId="77777777" w:rsidR="001D2D25" w:rsidRPr="00C4673F" w:rsidRDefault="001D2D25" w:rsidP="001D2D25">
      <w:pPr>
        <w:rPr>
          <w:noProof/>
        </w:rPr>
      </w:pPr>
      <w:r w:rsidRPr="001D2D25">
        <w:rPr>
          <w:rStyle w:val="CRMinorChangeAdded"/>
          <w:noProof/>
          <w:lang w:val="sl-SI"/>
        </w:rPr>
        <w:t>9</w:t>
      </w:r>
      <w:r w:rsidRPr="001D2D25">
        <w:rPr>
          <w:rStyle w:val="CRMinorChangeDeleted"/>
          <w:noProof/>
          <w:lang w:val="sl-SI"/>
        </w:rPr>
        <w:t>7</w:t>
      </w:r>
      <w:r w:rsidRPr="00C4673F">
        <w:rPr>
          <w:noProof/>
        </w:rPr>
        <w:t>.</w:t>
      </w:r>
      <w:r w:rsidRPr="00C4673F">
        <w:rPr>
          <w:noProof/>
        </w:rPr>
        <w:tab/>
        <w:t>Vsi sporazumi o prispevkih, financiranju in jamstvu se dajo na voljo Evropskemu parlamentu in Svetu na njuno zahtevo.</w:t>
      </w:r>
    </w:p>
    <w:p w14:paraId="1E4022D4" w14:textId="77777777" w:rsidR="001D2D25" w:rsidRPr="00C4673F" w:rsidRDefault="001D2D25" w:rsidP="001D2D25">
      <w:pPr>
        <w:rPr>
          <w:noProof/>
        </w:rPr>
      </w:pPr>
      <w:r w:rsidRPr="001D2D25">
        <w:rPr>
          <w:rStyle w:val="CRMinorChangeAdded"/>
          <w:noProof/>
          <w:lang w:val="sl-SI"/>
        </w:rPr>
        <w:t>10</w:t>
      </w:r>
      <w:r w:rsidRPr="001D2D25">
        <w:rPr>
          <w:rStyle w:val="CRMinorChangeDeleted"/>
          <w:noProof/>
          <w:lang w:val="sl-SI"/>
        </w:rPr>
        <w:t>8</w:t>
      </w:r>
      <w:r w:rsidRPr="00C4673F">
        <w:rPr>
          <w:noProof/>
        </w:rPr>
        <w:t>.</w:t>
      </w:r>
      <w:r w:rsidRPr="00C4673F">
        <w:rPr>
          <w:noProof/>
        </w:rPr>
        <w:tab/>
        <w:t xml:space="preserve">Ta člen se ne uporablja za prispevek Unije za organe Unije, za katere se uporablja ločen postopek razrešnice v skladu s členoma 70 in 71, razen morebitnih </w:t>
      </w:r>
      <w:r w:rsidRPr="00C4673F">
        <w:rPr>
          <w:i/>
          <w:iCs/>
          <w:noProof/>
        </w:rPr>
        <w:t>ad hoc</w:t>
      </w:r>
      <w:r w:rsidRPr="00C4673F">
        <w:rPr>
          <w:noProof/>
        </w:rPr>
        <w:t xml:space="preserve"> sporazumov o prispevku.</w:t>
      </w:r>
    </w:p>
    <w:p w14:paraId="1D84E65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160</w:t>
      </w:r>
      <w:r w:rsidRPr="001D2D25">
        <w:rPr>
          <w:rStyle w:val="CRMinorChangeDeleted"/>
          <w:noProof/>
          <w:lang w:val="sl-SI"/>
        </w:rPr>
        <w:t>156</w:t>
      </w:r>
    </w:p>
    <w:p w14:paraId="0E85BB2D" w14:textId="77777777" w:rsidR="001D2D25" w:rsidRPr="00C4673F" w:rsidRDefault="001D2D25" w:rsidP="001D2D25">
      <w:pPr>
        <w:pStyle w:val="NormalCentered"/>
        <w:rPr>
          <w:b/>
          <w:bCs/>
          <w:noProof/>
        </w:rPr>
      </w:pPr>
      <w:r w:rsidRPr="00C4673F">
        <w:rPr>
          <w:b/>
          <w:noProof/>
        </w:rPr>
        <w:t>Posredno upravljanje z mednarodnimi organizacijami</w:t>
      </w:r>
    </w:p>
    <w:p w14:paraId="3B6A74D4" w14:textId="77777777" w:rsidR="001D2D25" w:rsidRPr="00C4673F" w:rsidRDefault="001D2D25" w:rsidP="001D2D25">
      <w:pPr>
        <w:rPr>
          <w:noProof/>
        </w:rPr>
      </w:pPr>
      <w:r w:rsidRPr="00C4673F">
        <w:rPr>
          <w:noProof/>
        </w:rPr>
        <w:t>1.</w:t>
      </w:r>
      <w:r w:rsidRPr="00C4673F">
        <w:rPr>
          <w:noProof/>
        </w:rPr>
        <w:tab/>
        <w:t xml:space="preserve">Komisija lahko v skladu s </w:t>
      </w:r>
      <w:r w:rsidRPr="001D2D25">
        <w:rPr>
          <w:rStyle w:val="CRMinorChangeDeleted"/>
          <w:noProof/>
          <w:lang w:val="sl-SI"/>
        </w:rPr>
        <w:t>točko (c)(ii) prvega pododstavka člena</w:t>
      </w:r>
      <w:r w:rsidRPr="001D2D25">
        <w:rPr>
          <w:rStyle w:val="CRMinorChangeAdded"/>
          <w:noProof/>
          <w:lang w:val="sl-SI"/>
        </w:rPr>
        <w:t>členom</w:t>
      </w:r>
      <w:r w:rsidRPr="00C4673F">
        <w:rPr>
          <w:noProof/>
        </w:rPr>
        <w:t> 62(1)</w:t>
      </w:r>
      <w:r w:rsidRPr="001D2D25">
        <w:rPr>
          <w:rStyle w:val="CRMinorChangeAdded"/>
          <w:noProof/>
          <w:lang w:val="sl-SI"/>
        </w:rPr>
        <w:t>, prvi pododstavek, točka (c)(ii),</w:t>
      </w:r>
      <w:r w:rsidRPr="00C4673F">
        <w:rPr>
          <w:noProof/>
        </w:rPr>
        <w:t xml:space="preserve"> proračun izvršuje posredno z mednarodnimi organizacijami javnega sektorja, ustanovljenimi na podlagi mednarodnih sporazumov (v nadaljnjem besedilu: mednarodne organizacije), in s specializiranimi agencijami, ki jih ustanovijo take organizacije. Ti sporazumi se posredujejo Komisiji v okviru ocene, ki jo izvede Komisija v skladu s členom </w:t>
      </w:r>
      <w:r w:rsidRPr="001D2D25">
        <w:rPr>
          <w:rStyle w:val="CRMinorChangeAdded"/>
          <w:noProof/>
          <w:lang w:val="sl-SI"/>
        </w:rPr>
        <w:t>158</w:t>
      </w:r>
      <w:r w:rsidRPr="001D2D25">
        <w:rPr>
          <w:rStyle w:val="CRMinorChangeDeleted"/>
          <w:noProof/>
          <w:lang w:val="sl-SI"/>
        </w:rPr>
        <w:t>154</w:t>
      </w:r>
      <w:r w:rsidRPr="00C4673F">
        <w:rPr>
          <w:noProof/>
        </w:rPr>
        <w:t xml:space="preserve">(3). </w:t>
      </w:r>
    </w:p>
    <w:p w14:paraId="7E10CDCA" w14:textId="77777777" w:rsidR="001D2D25" w:rsidRPr="00C4673F" w:rsidRDefault="001D2D25" w:rsidP="001D2D25">
      <w:pPr>
        <w:rPr>
          <w:noProof/>
        </w:rPr>
      </w:pPr>
      <w:r w:rsidRPr="00C4673F">
        <w:rPr>
          <w:noProof/>
        </w:rPr>
        <w:t>2.</w:t>
      </w:r>
      <w:r w:rsidRPr="00C4673F">
        <w:rPr>
          <w:noProof/>
        </w:rPr>
        <w:tab/>
        <w:t>Za mednarodni organizaciji štejeta naslednji organizaciji:</w:t>
      </w:r>
    </w:p>
    <w:p w14:paraId="65B3CA59" w14:textId="77777777" w:rsidR="001D2D25" w:rsidRPr="00C4673F" w:rsidRDefault="001D2D25" w:rsidP="001D2D25">
      <w:pPr>
        <w:pStyle w:val="Point0"/>
        <w:rPr>
          <w:noProof/>
        </w:rPr>
      </w:pPr>
      <w:r w:rsidRPr="00C4673F">
        <w:rPr>
          <w:noProof/>
        </w:rPr>
        <w:tab/>
        <w:t>(a)</w:t>
      </w:r>
      <w:r w:rsidRPr="00C4673F">
        <w:rPr>
          <w:noProof/>
        </w:rPr>
        <w:tab/>
        <w:t>Mednarodni odbor Rdečega križa;</w:t>
      </w:r>
    </w:p>
    <w:p w14:paraId="3D669DDC" w14:textId="77777777" w:rsidR="001D2D25" w:rsidRPr="00C4673F" w:rsidRDefault="001D2D25" w:rsidP="001D2D25">
      <w:pPr>
        <w:pStyle w:val="Point0"/>
        <w:rPr>
          <w:noProof/>
        </w:rPr>
      </w:pPr>
      <w:r w:rsidRPr="00C4673F">
        <w:rPr>
          <w:noProof/>
        </w:rPr>
        <w:tab/>
        <w:t>(b)</w:t>
      </w:r>
      <w:r w:rsidRPr="00C4673F">
        <w:rPr>
          <w:noProof/>
        </w:rPr>
        <w:tab/>
        <w:t>Mednarodna federacija nacionalnih društev Rdečega križa in Rdečega polmeseca.</w:t>
      </w:r>
    </w:p>
    <w:p w14:paraId="24C2DF7C" w14:textId="77777777" w:rsidR="001D2D25" w:rsidRPr="00C4673F" w:rsidRDefault="001D2D25" w:rsidP="001D2D25">
      <w:pPr>
        <w:rPr>
          <w:noProof/>
        </w:rPr>
      </w:pPr>
      <w:r w:rsidRPr="00C4673F">
        <w:rPr>
          <w:noProof/>
        </w:rPr>
        <w:t>3.</w:t>
      </w:r>
      <w:r w:rsidRPr="00C4673F">
        <w:rPr>
          <w:noProof/>
        </w:rPr>
        <w:tab/>
        <w:t>Komisija lahko sprejme ustrezno utemeljen sklep o obravnavanju neprofitnih organizacij kot mednarodnih organizacij, če neprofitna organizacija izpolnjuje naslednje pogoje:</w:t>
      </w:r>
    </w:p>
    <w:p w14:paraId="6304545D" w14:textId="77777777" w:rsidR="001D2D25" w:rsidRPr="00C4673F" w:rsidRDefault="001D2D25" w:rsidP="001D2D25">
      <w:pPr>
        <w:pStyle w:val="Point0"/>
        <w:rPr>
          <w:noProof/>
        </w:rPr>
      </w:pPr>
      <w:r w:rsidRPr="00C4673F">
        <w:rPr>
          <w:noProof/>
        </w:rPr>
        <w:tab/>
        <w:t>(a)</w:t>
      </w:r>
      <w:r w:rsidRPr="00C4673F">
        <w:rPr>
          <w:noProof/>
        </w:rPr>
        <w:tab/>
        <w:t>je pravna oseba in ima avtonomne organe upravljanja;</w:t>
      </w:r>
    </w:p>
    <w:p w14:paraId="38255618" w14:textId="77777777" w:rsidR="001D2D25" w:rsidRPr="00C4673F" w:rsidRDefault="001D2D25" w:rsidP="001D2D25">
      <w:pPr>
        <w:pStyle w:val="Point0"/>
        <w:rPr>
          <w:noProof/>
        </w:rPr>
      </w:pPr>
      <w:r w:rsidRPr="00C4673F">
        <w:rPr>
          <w:noProof/>
        </w:rPr>
        <w:tab/>
        <w:t>(b)</w:t>
      </w:r>
      <w:r w:rsidRPr="00C4673F">
        <w:rPr>
          <w:noProof/>
        </w:rPr>
        <w:tab/>
        <w:t>ustanovljena je bila za opravljanje posebnih nalog v splošnem mednarodnem interesu;</w:t>
      </w:r>
    </w:p>
    <w:p w14:paraId="0B649630" w14:textId="77777777" w:rsidR="001D2D25" w:rsidRPr="00C4673F" w:rsidRDefault="001D2D25" w:rsidP="001D2D25">
      <w:pPr>
        <w:pStyle w:val="Point0"/>
        <w:rPr>
          <w:noProof/>
        </w:rPr>
      </w:pPr>
      <w:r w:rsidRPr="00C4673F">
        <w:rPr>
          <w:noProof/>
        </w:rPr>
        <w:tab/>
        <w:t>(c)</w:t>
      </w:r>
      <w:r w:rsidRPr="00C4673F">
        <w:rPr>
          <w:noProof/>
        </w:rPr>
        <w:tab/>
        <w:t>vsaj šest držav članic je članic neprofitne organizacije;</w:t>
      </w:r>
    </w:p>
    <w:p w14:paraId="2CE25D25" w14:textId="77777777" w:rsidR="001D2D25" w:rsidRPr="00A52B13" w:rsidRDefault="001D2D25" w:rsidP="001D2D25">
      <w:pPr>
        <w:pStyle w:val="Point0"/>
        <w:rPr>
          <w:noProof/>
          <w:highlight w:val="lightGray"/>
        </w:rPr>
      </w:pPr>
      <w:r w:rsidRPr="00C4673F">
        <w:rPr>
          <w:noProof/>
        </w:rPr>
        <w:tab/>
      </w:r>
      <w:r w:rsidRPr="001D2D25">
        <w:rPr>
          <w:rStyle w:val="CRRefonteDeleted"/>
          <w:noProof/>
          <w:highlight w:val="lightGray"/>
          <w:lang w:val="sl-SI"/>
        </w:rPr>
        <w:t>(d)</w:t>
      </w:r>
      <w:r w:rsidRPr="001D2D25">
        <w:rPr>
          <w:rStyle w:val="CRRefonteDeleted"/>
          <w:noProof/>
          <w:highlight w:val="lightGray"/>
          <w:lang w:val="sl-SI"/>
        </w:rPr>
        <w:tab/>
        <w:t>ima ustrezna finančna jamstva;</w:t>
      </w:r>
    </w:p>
    <w:p w14:paraId="031C26A4" w14:textId="77777777" w:rsidR="001D2D25" w:rsidRPr="00C4673F" w:rsidRDefault="001D2D25" w:rsidP="001D2D25">
      <w:pPr>
        <w:pStyle w:val="Point0"/>
        <w:rPr>
          <w:noProof/>
        </w:rPr>
      </w:pPr>
      <w:r w:rsidRPr="00C4673F">
        <w:rPr>
          <w:noProof/>
        </w:rPr>
        <w:tab/>
        <w:t>(</w:t>
      </w:r>
      <w:r w:rsidRPr="001D2D25">
        <w:rPr>
          <w:rStyle w:val="CRMinorChangeAdded"/>
          <w:noProof/>
          <w:lang w:val="sl-SI"/>
        </w:rPr>
        <w:t>d</w:t>
      </w:r>
      <w:r w:rsidRPr="001D2D25">
        <w:rPr>
          <w:rStyle w:val="CRMinorChangeDeleted"/>
          <w:noProof/>
          <w:lang w:val="sl-SI"/>
        </w:rPr>
        <w:t>e</w:t>
      </w:r>
      <w:r w:rsidRPr="00C4673F">
        <w:rPr>
          <w:noProof/>
        </w:rPr>
        <w:t>)</w:t>
      </w:r>
      <w:r w:rsidRPr="00C4673F">
        <w:rPr>
          <w:noProof/>
        </w:rPr>
        <w:tab/>
        <w:t>deluje na podlagi stalne strukture in v skladu s sistemi, pravili in postopki, ki se lahko ocenijo v skladu s členom </w:t>
      </w:r>
      <w:r w:rsidRPr="001D2D25">
        <w:rPr>
          <w:rStyle w:val="CRMinorChangeAdded"/>
          <w:noProof/>
          <w:lang w:val="sl-SI"/>
        </w:rPr>
        <w:t>158</w:t>
      </w:r>
      <w:r w:rsidRPr="001D2D25">
        <w:rPr>
          <w:rStyle w:val="CRMinorChangeDeleted"/>
          <w:noProof/>
          <w:lang w:val="sl-SI"/>
        </w:rPr>
        <w:t>154</w:t>
      </w:r>
      <w:r w:rsidRPr="00C4673F">
        <w:rPr>
          <w:noProof/>
        </w:rPr>
        <w:t xml:space="preserve">(3). </w:t>
      </w:r>
    </w:p>
    <w:p w14:paraId="6A031F04" w14:textId="77777777" w:rsidR="001D2D25" w:rsidRPr="001D2D25" w:rsidRDefault="001D2D25" w:rsidP="001D2D25">
      <w:pPr>
        <w:pStyle w:val="CRSeparator"/>
        <w:rPr>
          <w:noProof/>
          <w:lang w:val="sl-SI"/>
        </w:rPr>
      </w:pPr>
    </w:p>
    <w:p w14:paraId="14C9DA90"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ED28554" w14:textId="77777777" w:rsidR="001D2D25" w:rsidRPr="00C4673F" w:rsidRDefault="001D2D25" w:rsidP="001D2D25">
      <w:pPr>
        <w:rPr>
          <w:noProof/>
        </w:rPr>
      </w:pPr>
      <w:r w:rsidRPr="00C4673F">
        <w:rPr>
          <w:noProof/>
          <w:highlight w:val="lightGray"/>
        </w:rPr>
        <w:t>Subjektu se zagotovijo ustrezna finančna jamstva, pri čemer se ustrezno upošteva prispevek Unije, ki mu je zaupan.</w:t>
      </w:r>
    </w:p>
    <w:p w14:paraId="0D51B824" w14:textId="77777777" w:rsidR="001D2D25" w:rsidRPr="001D2D25" w:rsidRDefault="001D2D25" w:rsidP="001D2D25">
      <w:pPr>
        <w:pStyle w:val="CRSeparator"/>
        <w:rPr>
          <w:noProof/>
          <w:lang w:val="sl-SI"/>
        </w:rPr>
      </w:pPr>
    </w:p>
    <w:p w14:paraId="131201A4" w14:textId="77777777" w:rsidR="001D2D25" w:rsidRPr="001D2D25" w:rsidRDefault="001D2D25" w:rsidP="001D2D25">
      <w:pPr>
        <w:pStyle w:val="CRReference"/>
        <w:pBdr>
          <w:left w:val="single" w:sz="4" w:space="31" w:color="auto"/>
        </w:pBdr>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34D5ABC6" w14:textId="77777777" w:rsidR="001D2D25" w:rsidRPr="001D2D25" w:rsidRDefault="001D2D25" w:rsidP="001D2D25">
      <w:pPr>
        <w:pStyle w:val="CRReference"/>
        <w:pBdr>
          <w:left w:val="single" w:sz="4" w:space="31" w:color="auto"/>
        </w:pBdr>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042B9171" w14:textId="77777777" w:rsidR="001D2D25" w:rsidRPr="00C4673F" w:rsidRDefault="001D2D25" w:rsidP="001D2D25">
      <w:pPr>
        <w:rPr>
          <w:noProof/>
        </w:rPr>
      </w:pPr>
      <w:r w:rsidRPr="00C4673F">
        <w:rPr>
          <w:noProof/>
        </w:rPr>
        <w:t>4.</w:t>
      </w:r>
      <w:r w:rsidRPr="00C4673F">
        <w:rPr>
          <w:noProof/>
        </w:rPr>
        <w:tab/>
        <w:t>Kadar mednarodne organizacije izvršujejo sredstva v okviru posrednega upravljanja, se uporabljajo z njimi sklenjeni sporazumi o preverjanju.</w:t>
      </w:r>
    </w:p>
    <w:p w14:paraId="16774C9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161</w:t>
      </w:r>
      <w:r w:rsidRPr="001D2D25">
        <w:rPr>
          <w:rStyle w:val="CRMinorChangeDeleted"/>
          <w:noProof/>
          <w:lang w:val="sl-SI"/>
        </w:rPr>
        <w:t>157</w:t>
      </w:r>
    </w:p>
    <w:p w14:paraId="79C2A4C1" w14:textId="77777777" w:rsidR="001D2D25" w:rsidRPr="00C4673F" w:rsidRDefault="001D2D25" w:rsidP="001D2D25">
      <w:pPr>
        <w:pStyle w:val="NormalCentered"/>
        <w:rPr>
          <w:b/>
          <w:bCs/>
          <w:noProof/>
        </w:rPr>
      </w:pPr>
      <w:r w:rsidRPr="00C4673F">
        <w:rPr>
          <w:b/>
          <w:noProof/>
        </w:rPr>
        <w:t>Posredno upravljanje z organizacijami držav članic</w:t>
      </w:r>
    </w:p>
    <w:p w14:paraId="3B378722" w14:textId="77777777" w:rsidR="001D2D25" w:rsidRPr="00C4673F" w:rsidRDefault="001D2D25" w:rsidP="001D2D25">
      <w:pPr>
        <w:rPr>
          <w:noProof/>
        </w:rPr>
      </w:pPr>
      <w:r w:rsidRPr="00C4673F">
        <w:rPr>
          <w:noProof/>
        </w:rPr>
        <w:t>1.</w:t>
      </w:r>
      <w:r w:rsidRPr="00C4673F">
        <w:rPr>
          <w:noProof/>
        </w:rPr>
        <w:tab/>
        <w:t>Komisija lahko v skladu s točkama (c)(v) in (vi) prvega pododstavka člena 62(1) izvršuje proračun posredno z organizacijami držav članic.</w:t>
      </w:r>
    </w:p>
    <w:p w14:paraId="5C48097A" w14:textId="77777777" w:rsidR="001D2D25" w:rsidRPr="00C4673F" w:rsidRDefault="001D2D25" w:rsidP="001D2D25">
      <w:pPr>
        <w:rPr>
          <w:noProof/>
        </w:rPr>
      </w:pPr>
      <w:r w:rsidRPr="00C4673F">
        <w:rPr>
          <w:noProof/>
        </w:rPr>
        <w:t>2.</w:t>
      </w:r>
      <w:r w:rsidRPr="00C4673F">
        <w:rPr>
          <w:noProof/>
        </w:rPr>
        <w:tab/>
        <w:t>Kadar Komisija proračun izvršuje posredno z organizacijami držav članic, se opira na sisteme, pravila in postopke teh organizacij, ki so bili ocenjeni v skladu s členom </w:t>
      </w:r>
      <w:r w:rsidRPr="001D2D25">
        <w:rPr>
          <w:rStyle w:val="CRMinorChangeAdded"/>
          <w:noProof/>
          <w:lang w:val="sl-SI"/>
        </w:rPr>
        <w:t>158</w:t>
      </w:r>
      <w:r w:rsidRPr="001D2D25">
        <w:rPr>
          <w:rStyle w:val="CRMinorChangeDeleted"/>
          <w:noProof/>
          <w:lang w:val="sl-SI"/>
        </w:rPr>
        <w:t>154</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(2),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(3) in (4).</w:t>
      </w:r>
    </w:p>
    <w:p w14:paraId="52A07D43" w14:textId="77777777" w:rsidR="001D2D25" w:rsidRPr="00C4673F" w:rsidRDefault="001D2D25" w:rsidP="001D2D25">
      <w:pPr>
        <w:rPr>
          <w:noProof/>
        </w:rPr>
      </w:pPr>
      <w:r w:rsidRPr="00C4673F">
        <w:rPr>
          <w:noProof/>
        </w:rPr>
        <w:t>3.</w:t>
      </w:r>
      <w:r w:rsidRPr="00C4673F">
        <w:rPr>
          <w:noProof/>
        </w:rPr>
        <w:tab/>
        <w:t>V sporazumih o okvirnem finančnem partnerstvu, sklenjenih z organizacijami držav članic v skladu s členom </w:t>
      </w:r>
      <w:r w:rsidRPr="001D2D25">
        <w:rPr>
          <w:rStyle w:val="CRMinorChangeAdded"/>
          <w:noProof/>
          <w:lang w:val="sl-SI"/>
        </w:rPr>
        <w:t>132</w:t>
      </w:r>
      <w:r w:rsidRPr="001D2D25">
        <w:rPr>
          <w:rStyle w:val="CRMinorChangeDeleted"/>
          <w:noProof/>
          <w:lang w:val="sl-SI"/>
        </w:rPr>
        <w:t>130</w:t>
      </w:r>
      <w:r w:rsidRPr="00C4673F">
        <w:rPr>
          <w:noProof/>
        </w:rPr>
        <w:t>, se še dodatno obrazložijo obseg in načini navzkrižnega opiranja na sisteme, pravila in postopke organizacij držav članic ter se lahko navedejo posebne določbe o navzkrižnem opiranju na ocene in revizije iz členov </w:t>
      </w:r>
      <w:r w:rsidRPr="001D2D25">
        <w:rPr>
          <w:rStyle w:val="CRMinorChangeAdded"/>
          <w:noProof/>
          <w:lang w:val="sl-SI"/>
        </w:rPr>
        <w:t>127</w:t>
      </w:r>
      <w:r w:rsidRPr="001D2D25">
        <w:rPr>
          <w:rStyle w:val="CRMinorChangeDeleted"/>
          <w:noProof/>
          <w:lang w:val="sl-SI"/>
        </w:rPr>
        <w:t>126</w:t>
      </w:r>
      <w:r w:rsidRPr="00C4673F">
        <w:rPr>
          <w:noProof/>
        </w:rPr>
        <w:t xml:space="preserve"> in </w:t>
      </w:r>
      <w:r w:rsidRPr="001D2D25">
        <w:rPr>
          <w:rStyle w:val="CRMinorChangeAdded"/>
          <w:noProof/>
          <w:lang w:val="sl-SI"/>
        </w:rPr>
        <w:t>128</w:t>
      </w:r>
      <w:r w:rsidRPr="001D2D25">
        <w:rPr>
          <w:rStyle w:val="CRMinorChangeDeleted"/>
          <w:noProof/>
          <w:lang w:val="sl-SI"/>
        </w:rPr>
        <w:t>127</w:t>
      </w:r>
      <w:r w:rsidRPr="00C4673F">
        <w:rPr>
          <w:noProof/>
        </w:rPr>
        <w:t>.</w:t>
      </w:r>
    </w:p>
    <w:p w14:paraId="71F25B6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162</w:t>
      </w:r>
      <w:r w:rsidRPr="001D2D25">
        <w:rPr>
          <w:rStyle w:val="CRMinorChangeDeleted"/>
          <w:noProof/>
          <w:lang w:val="sl-SI"/>
        </w:rPr>
        <w:t>158</w:t>
      </w:r>
    </w:p>
    <w:p w14:paraId="79A9D6CF" w14:textId="77777777" w:rsidR="001D2D25" w:rsidRPr="00C4673F" w:rsidRDefault="001D2D25" w:rsidP="001D2D25">
      <w:pPr>
        <w:pStyle w:val="NormalCentered"/>
        <w:rPr>
          <w:b/>
          <w:bCs/>
          <w:noProof/>
        </w:rPr>
      </w:pPr>
      <w:r w:rsidRPr="00C4673F">
        <w:rPr>
          <w:b/>
          <w:noProof/>
        </w:rPr>
        <w:t>Posredno upravljanje s tretjimi državami</w:t>
      </w:r>
    </w:p>
    <w:p w14:paraId="03A2B339" w14:textId="77777777" w:rsidR="001D2D25" w:rsidRPr="00C4673F" w:rsidRDefault="001D2D25" w:rsidP="001D2D25">
      <w:pPr>
        <w:rPr>
          <w:noProof/>
        </w:rPr>
      </w:pPr>
      <w:r w:rsidRPr="00C4673F">
        <w:rPr>
          <w:noProof/>
        </w:rPr>
        <w:t>1.</w:t>
      </w:r>
      <w:r w:rsidRPr="00C4673F">
        <w:rPr>
          <w:noProof/>
        </w:rPr>
        <w:tab/>
        <w:t>Komisija lahko izvršuje proračun posredno s tretjo državo ali organi, ki jih je imenovala ta država, kot je navedeno v točki (c)(i) prvega pododstavka člena 62(1), in sicer s sklenitvijo sporazuma o financiranju, v katerem je opisano posredovanje Unije v tretji državi in določen način izvrševanja za vsak del ukrepa.</w:t>
      </w:r>
    </w:p>
    <w:p w14:paraId="13C2341A" w14:textId="77777777" w:rsidR="001D2D25" w:rsidRPr="00C4673F" w:rsidRDefault="001D2D25" w:rsidP="001D2D25">
      <w:pPr>
        <w:rPr>
          <w:noProof/>
        </w:rPr>
      </w:pPr>
      <w:r w:rsidRPr="00C4673F">
        <w:rPr>
          <w:noProof/>
        </w:rPr>
        <w:t>2.</w:t>
      </w:r>
      <w:r w:rsidRPr="00C4673F">
        <w:rPr>
          <w:noProof/>
        </w:rPr>
        <w:tab/>
        <w:t>Za del ukrepa, ki ga izvaja posredno s tretjo državo ali organi, ki jih je ta država imenovala, se v sporazumu o financiranju poleg elementov iz člena </w:t>
      </w:r>
      <w:r w:rsidRPr="001D2D25">
        <w:rPr>
          <w:rStyle w:val="CRMinorChangeAdded"/>
          <w:noProof/>
          <w:lang w:val="sl-SI"/>
        </w:rPr>
        <w:t>159(8)</w:t>
      </w:r>
      <w:r w:rsidRPr="001D2D25">
        <w:rPr>
          <w:rStyle w:val="CRMinorChangeDeleted"/>
          <w:noProof/>
          <w:lang w:val="sl-SI"/>
        </w:rPr>
        <w:t>155(5)</w:t>
      </w:r>
      <w:r w:rsidRPr="00C4673F">
        <w:rPr>
          <w:noProof/>
        </w:rPr>
        <w:t xml:space="preserve"> jasno opredelijo vloge in odgovornosti tretje države in Komisije pri izvrševanju sredstev. V sporazumu o financiranju se določijo tudi pravila in postopki, ki jih tretja država uporablja pri izvrševanju sredstev Unije.</w:t>
      </w:r>
    </w:p>
    <w:p w14:paraId="1C558B3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163</w:t>
      </w:r>
      <w:r w:rsidRPr="001D2D25">
        <w:rPr>
          <w:rStyle w:val="CRMinorChangeDeleted"/>
          <w:noProof/>
          <w:lang w:val="sl-SI"/>
        </w:rPr>
        <w:t>159</w:t>
      </w:r>
    </w:p>
    <w:p w14:paraId="18CB42B5" w14:textId="77777777" w:rsidR="001D2D25" w:rsidRPr="00C4673F" w:rsidRDefault="001D2D25" w:rsidP="001D2D25">
      <w:pPr>
        <w:pStyle w:val="NormalCentered"/>
        <w:rPr>
          <w:b/>
          <w:noProof/>
        </w:rPr>
      </w:pPr>
      <w:r w:rsidRPr="00C4673F">
        <w:rPr>
          <w:b/>
          <w:noProof/>
        </w:rPr>
        <w:t>Operacije mešanega financiranja</w:t>
      </w:r>
    </w:p>
    <w:p w14:paraId="48CADF4A" w14:textId="77777777" w:rsidR="001D2D25" w:rsidRPr="00C4673F" w:rsidRDefault="001D2D25" w:rsidP="001D2D25">
      <w:pPr>
        <w:rPr>
          <w:noProof/>
        </w:rPr>
      </w:pPr>
      <w:r w:rsidRPr="00C4673F">
        <w:rPr>
          <w:noProof/>
        </w:rPr>
        <w:t>1.</w:t>
      </w:r>
      <w:r w:rsidRPr="00C4673F">
        <w:rPr>
          <w:noProof/>
        </w:rPr>
        <w:tab/>
        <w:t>Operacije mešanega financiranja upravlja bodisi Komisija bodisi osebe ali subjekti, ki izvršujejo sredstva Unije na podlagi točke (c) prvega pododstavka člena 62(1).</w:t>
      </w:r>
    </w:p>
    <w:p w14:paraId="29E4E2F1" w14:textId="77777777" w:rsidR="001D2D25" w:rsidRPr="00C4673F" w:rsidRDefault="001D2D25" w:rsidP="001D2D25">
      <w:pPr>
        <w:rPr>
          <w:noProof/>
        </w:rPr>
      </w:pPr>
      <w:r w:rsidRPr="00C4673F">
        <w:rPr>
          <w:noProof/>
        </w:rPr>
        <w:t>2.</w:t>
      </w:r>
      <w:r w:rsidRPr="00C4673F">
        <w:rPr>
          <w:noProof/>
        </w:rPr>
        <w:tab/>
        <w:t xml:space="preserve">Kadar se finančni instrumenti in proračunska jamstva izvajajo v okviru mehanizma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ali platforme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mešanega financiranja </w:t>
      </w:r>
      <w:r w:rsidRPr="001D2D25">
        <w:rPr>
          <w:rStyle w:val="CRDeleted"/>
          <w:noProof/>
          <w:lang w:val="sl-SI"/>
        </w:rPr>
        <w:t>ali platforme</w:t>
      </w:r>
      <w:r w:rsidRPr="00C4673F">
        <w:rPr>
          <w:noProof/>
        </w:rPr>
        <w:t>, se uporablja naslov X.</w:t>
      </w:r>
    </w:p>
    <w:p w14:paraId="4CE2EED9" w14:textId="77777777" w:rsidR="001D2D25" w:rsidRPr="00C4673F" w:rsidRDefault="001D2D25" w:rsidP="001D2D25">
      <w:pPr>
        <w:rPr>
          <w:noProof/>
        </w:rPr>
      </w:pPr>
      <w:r w:rsidRPr="00C4673F">
        <w:rPr>
          <w:noProof/>
        </w:rPr>
        <w:t>3.</w:t>
      </w:r>
      <w:r w:rsidRPr="00C4673F">
        <w:rPr>
          <w:noProof/>
        </w:rPr>
        <w:tab/>
        <w:t xml:space="preserve">Za finančne instrumente in proračunska jamstva, izvedena v okviru mehanizmov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ali platform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mešanega financiranja</w:t>
      </w:r>
      <w:r w:rsidRPr="001D2D25">
        <w:rPr>
          <w:rStyle w:val="CRMinorChangeAdded"/>
          <w:noProof/>
          <w:lang w:val="sl-SI"/>
        </w:rPr>
        <w:t>,</w:t>
      </w:r>
      <w:r w:rsidRPr="00C4673F">
        <w:rPr>
          <w:noProof/>
        </w:rPr>
        <w:t xml:space="preserve"> </w:t>
      </w:r>
      <w:r w:rsidRPr="001D2D25">
        <w:rPr>
          <w:rStyle w:val="CRDeleted"/>
          <w:noProof/>
          <w:lang w:val="sl-SI"/>
        </w:rPr>
        <w:t>ali platform</w:t>
      </w:r>
      <w:r w:rsidRPr="00C4673F">
        <w:rPr>
          <w:noProof/>
        </w:rPr>
        <w:t xml:space="preserve"> se točka (h) prvega pododstavka člena </w:t>
      </w:r>
      <w:r w:rsidRPr="001D2D25">
        <w:rPr>
          <w:rStyle w:val="CRMinorChangeAdded"/>
          <w:noProof/>
          <w:lang w:val="sl-SI"/>
        </w:rPr>
        <w:t>213</w:t>
      </w:r>
      <w:r w:rsidRPr="001D2D25">
        <w:rPr>
          <w:rStyle w:val="CRMinorChangeDeleted"/>
          <w:noProof/>
          <w:lang w:val="sl-SI"/>
        </w:rPr>
        <w:t>209</w:t>
      </w:r>
      <w:r w:rsidRPr="00C4673F">
        <w:rPr>
          <w:noProof/>
        </w:rPr>
        <w:t xml:space="preserve">(2) šteje za izpolnjeno, če se predhodna ocena izvede pred vzpostavitvijo zadevnega mehanizma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ali platforme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mešanega financiranja </w:t>
      </w:r>
      <w:r w:rsidRPr="001D2D25">
        <w:rPr>
          <w:rStyle w:val="CRDeleted"/>
          <w:noProof/>
          <w:lang w:val="sl-SI"/>
        </w:rPr>
        <w:t>ali platforme</w:t>
      </w:r>
      <w:r w:rsidRPr="00C4673F">
        <w:rPr>
          <w:noProof/>
        </w:rPr>
        <w:t>.</w:t>
      </w:r>
    </w:p>
    <w:p w14:paraId="38F1D69F" w14:textId="77777777" w:rsidR="001D2D25" w:rsidRPr="00C4673F" w:rsidRDefault="001D2D25" w:rsidP="001D2D25">
      <w:pPr>
        <w:rPr>
          <w:noProof/>
        </w:rPr>
      </w:pPr>
      <w:r w:rsidRPr="00C4673F">
        <w:rPr>
          <w:noProof/>
        </w:rPr>
        <w:t>4.</w:t>
      </w:r>
      <w:r w:rsidRPr="00C4673F">
        <w:rPr>
          <w:noProof/>
        </w:rPr>
        <w:tab/>
        <w:t>Letna poročila v skladu s členom </w:t>
      </w:r>
      <w:r w:rsidRPr="001D2D25">
        <w:rPr>
          <w:rStyle w:val="CRRefonteDeleted"/>
          <w:noProof/>
          <w:highlight w:val="lightGray"/>
          <w:lang w:val="sl-SI"/>
        </w:rPr>
        <w:t>249</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41(4) in (5)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se pripravijo na ravni mehanizma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ali platforme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mešanega financiranja </w:t>
      </w:r>
      <w:r w:rsidRPr="001D2D25">
        <w:rPr>
          <w:rStyle w:val="CRDeleted"/>
          <w:noProof/>
          <w:lang w:val="sl-SI"/>
        </w:rPr>
        <w:t>ali platforme</w:t>
      </w:r>
      <w:r w:rsidRPr="00C4673F">
        <w:rPr>
          <w:noProof/>
        </w:rPr>
        <w:t>, pri čemer se upoštevajo vsi finančni instrumenti in proračunska jamstva, združeni v okviru tega mehanizma ali platforme, ter se jasno opredelijo različne vrste finančne podpore v okviru mehanizma ali platforme.</w:t>
      </w:r>
    </w:p>
    <w:p w14:paraId="30C358CC" w14:textId="77777777" w:rsidR="001D2D25" w:rsidRPr="00C4673F" w:rsidRDefault="001D2D25" w:rsidP="001D2D25">
      <w:pPr>
        <w:pStyle w:val="SectionTitle"/>
        <w:rPr>
          <w:noProof/>
        </w:rPr>
      </w:pPr>
      <w:r w:rsidRPr="00C4673F">
        <w:rPr>
          <w:noProof/>
        </w:rPr>
        <w:t>NASLOV VII</w:t>
      </w:r>
    </w:p>
    <w:p w14:paraId="51324514" w14:textId="77777777" w:rsidR="001D2D25" w:rsidRPr="00C4673F" w:rsidRDefault="001D2D25" w:rsidP="001D2D25">
      <w:pPr>
        <w:pStyle w:val="SectionTitle"/>
        <w:rPr>
          <w:noProof/>
        </w:rPr>
      </w:pPr>
      <w:r w:rsidRPr="00C4673F">
        <w:rPr>
          <w:i/>
          <w:noProof/>
        </w:rPr>
        <w:t>JAVNO NAROČANJE IN KONCESIJE</w:t>
      </w:r>
    </w:p>
    <w:p w14:paraId="1090E83C" w14:textId="77777777" w:rsidR="001D2D25" w:rsidRPr="00C4673F" w:rsidRDefault="001D2D25" w:rsidP="001D2D25">
      <w:pPr>
        <w:pStyle w:val="SectionTitle"/>
        <w:rPr>
          <w:noProof/>
        </w:rPr>
      </w:pPr>
      <w:r w:rsidRPr="00C4673F">
        <w:rPr>
          <w:i/>
          <w:noProof/>
        </w:rPr>
        <w:t>POGLAVJE 1</w:t>
      </w:r>
    </w:p>
    <w:p w14:paraId="222A02B7" w14:textId="77777777" w:rsidR="001D2D25" w:rsidRPr="00C4673F" w:rsidRDefault="001D2D25" w:rsidP="001D2D25">
      <w:pPr>
        <w:pStyle w:val="SectionTitle"/>
        <w:rPr>
          <w:noProof/>
        </w:rPr>
      </w:pPr>
      <w:r w:rsidRPr="00C4673F">
        <w:rPr>
          <w:i/>
          <w:noProof/>
        </w:rPr>
        <w:t>Skupne določbe</w:t>
      </w:r>
    </w:p>
    <w:p w14:paraId="40B6F3CF"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164</w:t>
      </w:r>
      <w:r w:rsidRPr="001D2D25">
        <w:rPr>
          <w:rStyle w:val="CRMinorChangeDeleted"/>
          <w:noProof/>
          <w:lang w:val="sl-SI"/>
        </w:rPr>
        <w:t>160</w:t>
      </w:r>
    </w:p>
    <w:p w14:paraId="45B4110F" w14:textId="77777777" w:rsidR="001D2D25" w:rsidRPr="00C4673F" w:rsidRDefault="001D2D25" w:rsidP="001D2D25">
      <w:pPr>
        <w:pStyle w:val="NormalCentered"/>
        <w:rPr>
          <w:b/>
          <w:bCs/>
          <w:noProof/>
        </w:rPr>
      </w:pPr>
      <w:r w:rsidRPr="00C4673F">
        <w:rPr>
          <w:b/>
          <w:noProof/>
        </w:rPr>
        <w:t>Načela, ki se uporabljajo za naročila, in njihovo področje uporabe</w:t>
      </w:r>
    </w:p>
    <w:p w14:paraId="27FF4385" w14:textId="77777777" w:rsidR="001D2D25" w:rsidRPr="00C4673F" w:rsidRDefault="001D2D25" w:rsidP="001D2D25">
      <w:pPr>
        <w:rPr>
          <w:noProof/>
        </w:rPr>
      </w:pPr>
      <w:r w:rsidRPr="00C4673F">
        <w:rPr>
          <w:noProof/>
        </w:rPr>
        <w:t>1.</w:t>
      </w:r>
      <w:r w:rsidRPr="00C4673F">
        <w:rPr>
          <w:noProof/>
        </w:rPr>
        <w:tab/>
        <w:t>Vsa naročila, ki se v celoti ali delno financirajo iz proračuna, morajo upoštevati načela preglednosti, sorazmernosti, enakega obravnavanja in nediskriminacije.</w:t>
      </w:r>
    </w:p>
    <w:p w14:paraId="06CDFB58" w14:textId="77777777" w:rsidR="001D2D25" w:rsidRPr="00C4673F" w:rsidRDefault="001D2D25" w:rsidP="001D2D25">
      <w:pPr>
        <w:rPr>
          <w:noProof/>
        </w:rPr>
      </w:pPr>
      <w:r w:rsidRPr="00C4673F">
        <w:rPr>
          <w:noProof/>
        </w:rPr>
        <w:t>2.</w:t>
      </w:r>
      <w:r w:rsidRPr="00C4673F">
        <w:rPr>
          <w:noProof/>
        </w:rPr>
        <w:tab/>
        <w:t>Za vsa naročila se omogoči sodelovanje najširšemu možnemu krogu ponudnikov, razen če se uporabi postopek iz točke (d) člena </w:t>
      </w:r>
      <w:r w:rsidRPr="001D2D25">
        <w:rPr>
          <w:rStyle w:val="CRMinorChangeAdded"/>
          <w:noProof/>
          <w:lang w:val="sl-SI"/>
        </w:rPr>
        <w:t>168</w:t>
      </w:r>
      <w:r w:rsidRPr="001D2D25">
        <w:rPr>
          <w:rStyle w:val="CRMinorChangeDeleted"/>
          <w:noProof/>
          <w:lang w:val="sl-SI"/>
        </w:rPr>
        <w:t>164</w:t>
      </w:r>
      <w:r w:rsidRPr="00C4673F">
        <w:rPr>
          <w:noProof/>
        </w:rPr>
        <w:t>(1).</w:t>
      </w:r>
    </w:p>
    <w:p w14:paraId="27301106" w14:textId="77777777" w:rsidR="001D2D25" w:rsidRPr="00C4673F" w:rsidRDefault="001D2D25" w:rsidP="001D2D25">
      <w:pPr>
        <w:rPr>
          <w:noProof/>
        </w:rPr>
      </w:pPr>
      <w:r w:rsidRPr="00C4673F">
        <w:rPr>
          <w:noProof/>
        </w:rPr>
        <w:t>Ocenjena vrednost naročila se ne sme določiti z namenom izogibanja veljavnim pravilom, prav tako se ne sme naročilo v ta namen razdeliti na manjše dele.</w:t>
      </w:r>
    </w:p>
    <w:p w14:paraId="7A09D38A" w14:textId="77777777" w:rsidR="001D2D25" w:rsidRPr="00C4673F" w:rsidRDefault="001D2D25" w:rsidP="001D2D25">
      <w:pPr>
        <w:rPr>
          <w:noProof/>
        </w:rPr>
      </w:pPr>
      <w:r w:rsidRPr="00C4673F">
        <w:rPr>
          <w:noProof/>
        </w:rPr>
        <w:t>Javni naročnik po potrebi razdeli naročilo na sklope in pri tem ustrezno upošteva široko konkurenco.</w:t>
      </w:r>
    </w:p>
    <w:p w14:paraId="66055675" w14:textId="77777777" w:rsidR="001D2D25" w:rsidRPr="00C4673F" w:rsidRDefault="001D2D25" w:rsidP="001D2D25">
      <w:pPr>
        <w:rPr>
          <w:noProof/>
        </w:rPr>
      </w:pPr>
      <w:r w:rsidRPr="00C4673F">
        <w:rPr>
          <w:noProof/>
        </w:rPr>
        <w:t>3.</w:t>
      </w:r>
      <w:r w:rsidRPr="00C4673F">
        <w:rPr>
          <w:noProof/>
        </w:rPr>
        <w:tab/>
        <w:t>Naročniki ne smejo uporabljati okvirnih pogodb neustrezno ali tako, da je njihov namen ali učinek preprečevanje, omejevanje ali izkrivljanje konkurence.</w:t>
      </w:r>
    </w:p>
    <w:p w14:paraId="75D2B41F" w14:textId="77777777" w:rsidR="001D2D25" w:rsidRPr="00C4673F" w:rsidRDefault="001D2D25" w:rsidP="001D2D25">
      <w:pPr>
        <w:rPr>
          <w:noProof/>
        </w:rPr>
      </w:pPr>
      <w:r w:rsidRPr="00C4673F">
        <w:rPr>
          <w:noProof/>
        </w:rPr>
        <w:t>4.</w:t>
      </w:r>
      <w:r w:rsidRPr="00C4673F">
        <w:rPr>
          <w:noProof/>
        </w:rPr>
        <w:tab/>
        <w:t>JRC lahko prejme financiranje v breme odobritev</w:t>
      </w:r>
      <w:r w:rsidRPr="001D2D25">
        <w:rPr>
          <w:rStyle w:val="CRMinorChangeDeleted"/>
          <w:noProof/>
          <w:lang w:val="sl-SI"/>
        </w:rPr>
        <w:t>,</w:t>
      </w:r>
      <w:r w:rsidRPr="00C4673F">
        <w:rPr>
          <w:noProof/>
        </w:rPr>
        <w:t xml:space="preserve"> razen odobritev za raziskave in tehnološki razvoj v zvezi z njegovim sodelovanjem v postopkih javnega naročanja, ki se v celoti ali delno financirajo iz proračuna.</w:t>
      </w:r>
    </w:p>
    <w:p w14:paraId="2F54FF80" w14:textId="77777777" w:rsidR="001D2D25" w:rsidRPr="00C4673F" w:rsidRDefault="001D2D25" w:rsidP="001D2D25">
      <w:pPr>
        <w:rPr>
          <w:noProof/>
        </w:rPr>
      </w:pPr>
      <w:r w:rsidRPr="00C4673F">
        <w:rPr>
          <w:noProof/>
        </w:rPr>
        <w:t>5.</w:t>
      </w:r>
      <w:r w:rsidRPr="00C4673F">
        <w:rPr>
          <w:noProof/>
        </w:rPr>
        <w:tab/>
        <w:t>Pravila o javnem naročanju iz te uredbe se z izjemo načel preglednosti in enakega obravnavanja ne uporabljajo za</w:t>
      </w:r>
      <w:r w:rsidRPr="001D2D25">
        <w:rPr>
          <w:rStyle w:val="CRMinorChangeAdded"/>
          <w:noProof/>
          <w:lang w:val="sl-SI"/>
        </w:rPr>
        <w:t>:</w:t>
      </w:r>
      <w:r w:rsidRPr="00C4673F">
        <w:rPr>
          <w:noProof/>
        </w:rPr>
        <w:t xml:space="preserve"> </w:t>
      </w:r>
    </w:p>
    <w:p w14:paraId="6ADA9D40" w14:textId="77777777" w:rsidR="001D2D25" w:rsidRPr="00C4673F" w:rsidRDefault="001D2D25" w:rsidP="001D2D25">
      <w:pPr>
        <w:rPr>
          <w:rStyle w:val="CRDeleted"/>
          <w:noProof/>
        </w:rPr>
      </w:pPr>
      <w:r w:rsidRPr="00C4673F">
        <w:rPr>
          <w:rStyle w:val="CRMinorChangeAdded"/>
          <w:noProof/>
        </w:rPr>
        <w:t>(a)</w:t>
      </w:r>
      <w:r w:rsidRPr="00C4673F">
        <w:rPr>
          <w:noProof/>
        </w:rPr>
        <w:tab/>
        <w:t>dejavnosti JRC v imenu tretjih strani</w:t>
      </w:r>
      <w:r w:rsidRPr="00C4673F">
        <w:rPr>
          <w:rStyle w:val="CRMinorChangeAdded"/>
          <w:noProof/>
        </w:rPr>
        <w:t>;</w:t>
      </w:r>
      <w:r w:rsidRPr="00C4673F">
        <w:rPr>
          <w:rStyle w:val="CRMinorChangeDeleted"/>
          <w:noProof/>
        </w:rPr>
        <w:t>.</w:t>
      </w:r>
    </w:p>
    <w:p w14:paraId="5FCF9297" w14:textId="77777777" w:rsidR="001D2D25" w:rsidRPr="00C4673F" w:rsidRDefault="001D2D25" w:rsidP="001D2D25">
      <w:pPr>
        <w:pStyle w:val="CRSeparator"/>
        <w:rPr>
          <w:noProof/>
        </w:rPr>
      </w:pPr>
    </w:p>
    <w:p w14:paraId="39378BE3" w14:textId="77777777" w:rsidR="001D2D25" w:rsidRPr="00C4673F" w:rsidRDefault="001D2D25" w:rsidP="001D2D25">
      <w:pPr>
        <w:pStyle w:val="CRReference"/>
        <w:rPr>
          <w:noProof/>
          <w:highlight w:val="lightGray"/>
        </w:rPr>
      </w:pPr>
      <w:r w:rsidRPr="00C4673F">
        <w:rPr>
          <w:noProof/>
          <w:highlight w:val="lightGray"/>
        </w:rPr>
        <w:fldChar w:fldCharType="begin"/>
      </w:r>
      <w:r w:rsidRPr="00C4673F">
        <w:rPr>
          <w:noProof/>
          <w:highlight w:val="lightGray"/>
        </w:rPr>
        <w:instrText xml:space="preserve"> QUOTE "ò" </w:instrText>
      </w:r>
      <w:r w:rsidRPr="00C4673F">
        <w:rPr>
          <w:noProof/>
          <w:highlight w:val="lightGray"/>
        </w:rPr>
        <w:fldChar w:fldCharType="separate"/>
      </w:r>
      <w:r w:rsidRPr="00C4673F">
        <w:rPr>
          <w:rStyle w:val="CRMarker"/>
          <w:noProof/>
          <w:highlight w:val="lightGray"/>
        </w:rPr>
        <w:t>ò</w:t>
      </w:r>
      <w:r w:rsidRPr="00C4673F">
        <w:rPr>
          <w:noProof/>
          <w:highlight w:val="lightGray"/>
        </w:rPr>
        <w:fldChar w:fldCharType="end"/>
      </w:r>
      <w:r w:rsidRPr="00C4673F">
        <w:rPr>
          <w:noProof/>
          <w:highlight w:val="lightGray"/>
        </w:rPr>
        <w:t> novo</w:t>
      </w:r>
    </w:p>
    <w:p w14:paraId="22FE65EC" w14:textId="77777777" w:rsidR="001D2D25" w:rsidRPr="00C4673F" w:rsidRDefault="001D2D25" w:rsidP="001D2D25">
      <w:pPr>
        <w:rPr>
          <w:noProof/>
          <w:highlight w:val="lightGray"/>
        </w:rPr>
      </w:pPr>
      <w:r w:rsidRPr="00C4673F">
        <w:rPr>
          <w:noProof/>
          <w:highlight w:val="lightGray"/>
        </w:rPr>
        <w:t>(b) finančne storitve, neposredno povezane z izdajo, prodajo, nakupom ali prenosom vrednostnih papirjev ali drugih finančnih instrumentov v smislu Direktive 2014/65/EU Evropskega parlamenta in Sveta, ki jih Komisija uporablja pri najemanju in dajanju posojil, upravljanju premoženja in zakladniškem poslovanju, vključno s storitvami centralnih bank, evropskega mehanizma za stabilnost, Evropske investicijske banke in drugih mednarodnih finančnih institucij ter nacionalnih subjektov, pooblaščenih za izdajanje in upravljanje državnega dolga;</w:t>
      </w:r>
    </w:p>
    <w:p w14:paraId="1498DC23" w14:textId="77777777" w:rsidR="001D2D25" w:rsidRPr="00C4673F" w:rsidRDefault="001D2D25" w:rsidP="001D2D25">
      <w:pPr>
        <w:rPr>
          <w:noProof/>
          <w:highlight w:val="lightGray"/>
        </w:rPr>
      </w:pPr>
      <w:r w:rsidRPr="00C4673F">
        <w:rPr>
          <w:noProof/>
          <w:highlight w:val="lightGray"/>
        </w:rPr>
        <w:t>(c) storitve overjanja in avtentikacije dokumentov, ki jih morajo izvajati notarji, kadar take storitve niso odprte za konkurenco na podlagi veljavnih nacionalnih predpisov.</w:t>
      </w:r>
    </w:p>
    <w:p w14:paraId="4741F68B" w14:textId="77777777" w:rsidR="001D2D25" w:rsidRPr="00C4673F" w:rsidRDefault="001D2D25" w:rsidP="001D2D25">
      <w:pPr>
        <w:rPr>
          <w:noProof/>
          <w:highlight w:val="lightGray"/>
        </w:rPr>
      </w:pPr>
      <w:r w:rsidRPr="00C4673F">
        <w:rPr>
          <w:noProof/>
          <w:highlight w:val="lightGray"/>
        </w:rPr>
        <w:t>6.</w:t>
      </w:r>
      <w:r w:rsidRPr="00A03058">
        <w:rPr>
          <w:noProof/>
          <w:highlight w:val="lightGray"/>
        </w:rPr>
        <w:tab/>
      </w:r>
      <w:r w:rsidRPr="00C4673F">
        <w:rPr>
          <w:noProof/>
          <w:highlight w:val="lightGray"/>
        </w:rPr>
        <w:t>Z izjemo javnega naročanja na področju zunanjih ukrepov se pred kakršnim koli postopkom, ki se izvede kot odziv na krizno situacijo, v skladu z ustreznimi notranjimi pravili razglasi krizna situacija. Odgovorni odredbodajalec se lahko za začetek postopka javnega naročanja na razglasitev krizne situacije opre le, če je postopek upravičen zaradi izjemno nujnih razmer, ki so posledica krizne situacije.</w:t>
      </w:r>
    </w:p>
    <w:p w14:paraId="489C0571" w14:textId="77777777" w:rsidR="001D2D25" w:rsidRPr="001D2D25" w:rsidRDefault="001D2D25" w:rsidP="001D2D25">
      <w:pPr>
        <w:pStyle w:val="CRSeparator"/>
        <w:rPr>
          <w:noProof/>
          <w:lang w:val="sl-SI"/>
        </w:rPr>
      </w:pPr>
    </w:p>
    <w:p w14:paraId="24899CD0"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4E51AC75"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2E51D6A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165</w:t>
      </w:r>
      <w:r w:rsidRPr="001D2D25">
        <w:rPr>
          <w:rStyle w:val="CRMinorChangeDeleted"/>
          <w:noProof/>
          <w:lang w:val="sl-SI"/>
        </w:rPr>
        <w:t>161</w:t>
      </w:r>
    </w:p>
    <w:p w14:paraId="14A394F7" w14:textId="77777777" w:rsidR="001D2D25" w:rsidRPr="00C4673F" w:rsidRDefault="001D2D25" w:rsidP="001D2D25">
      <w:pPr>
        <w:pStyle w:val="NormalCentered"/>
        <w:rPr>
          <w:b/>
          <w:bCs/>
          <w:noProof/>
        </w:rPr>
      </w:pPr>
      <w:r w:rsidRPr="00C4673F">
        <w:rPr>
          <w:b/>
          <w:noProof/>
        </w:rPr>
        <w:t>Priloga o javnem naročanju in prenosu pooblastil</w:t>
      </w:r>
    </w:p>
    <w:p w14:paraId="62967D3A" w14:textId="77777777" w:rsidR="001D2D25" w:rsidRPr="00C4673F" w:rsidRDefault="001D2D25" w:rsidP="001D2D25">
      <w:pPr>
        <w:rPr>
          <w:noProof/>
        </w:rPr>
      </w:pPr>
      <w:r w:rsidRPr="00C4673F">
        <w:rPr>
          <w:noProof/>
        </w:rPr>
        <w:t>Podrobna pravila o javnem naročanju so določena v Prilogi I k tej uredbi. Da se zagotovi, da institucije Unije pri oddajanju naročil za svoj račun uporabljajo enake standarde, kot so tisti, ki jih morajo upoštevati javni naročniki, za katere veljata direktivi 2014/23/EU in 2014/24/EU, se na Komisijo prenese pooblastilo za sprejemanje delegiranih aktov v skladu s členom </w:t>
      </w:r>
      <w:r w:rsidRPr="001D2D25">
        <w:rPr>
          <w:rStyle w:val="CRMinorChangeAdded"/>
          <w:noProof/>
          <w:lang w:val="sl-SI"/>
        </w:rPr>
        <w:t>274</w:t>
      </w:r>
      <w:r w:rsidRPr="001D2D25">
        <w:rPr>
          <w:rStyle w:val="CRMinorChangeDeleted"/>
          <w:noProof/>
          <w:lang w:val="sl-SI"/>
        </w:rPr>
        <w:t>269</w:t>
      </w:r>
      <w:r w:rsidRPr="00C4673F">
        <w:rPr>
          <w:noProof/>
        </w:rPr>
        <w:t xml:space="preserve"> te uredbe za spremembo Priloge I k tej uredbi, da se jo uskladi s spremembami navedenih direktiv in vanjo vnesejo s tem povezane tehnične spremembe.</w:t>
      </w:r>
    </w:p>
    <w:p w14:paraId="424F0E6F"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166</w:t>
      </w:r>
      <w:r w:rsidRPr="001D2D25">
        <w:rPr>
          <w:rStyle w:val="CRMinorChangeDeleted"/>
          <w:noProof/>
          <w:lang w:val="sl-SI"/>
        </w:rPr>
        <w:t>162</w:t>
      </w:r>
    </w:p>
    <w:p w14:paraId="6DE99588" w14:textId="77777777" w:rsidR="001D2D25" w:rsidRPr="00C4673F" w:rsidRDefault="001D2D25" w:rsidP="001D2D25">
      <w:pPr>
        <w:pStyle w:val="NormalCentered"/>
        <w:rPr>
          <w:b/>
          <w:bCs/>
          <w:noProof/>
        </w:rPr>
      </w:pPr>
      <w:r w:rsidRPr="00C4673F">
        <w:rPr>
          <w:b/>
          <w:noProof/>
        </w:rPr>
        <w:t>Mešana javna naročila in enotni besednjak javnih naročil</w:t>
      </w:r>
    </w:p>
    <w:p w14:paraId="351A811C" w14:textId="77777777" w:rsidR="001D2D25" w:rsidRPr="00C4673F" w:rsidRDefault="001D2D25" w:rsidP="001D2D25">
      <w:pPr>
        <w:rPr>
          <w:noProof/>
        </w:rPr>
      </w:pPr>
      <w:r w:rsidRPr="00C4673F">
        <w:rPr>
          <w:noProof/>
        </w:rPr>
        <w:t>1.</w:t>
      </w:r>
      <w:r w:rsidRPr="00C4673F">
        <w:rPr>
          <w:noProof/>
        </w:rPr>
        <w:tab/>
        <w:t>Mešano javno naročilo, ki zajema dve ali več vrst javnega naročanja (gradenj, blaga ali storitev) ali koncesij (gradenj ali storitev) oziroma oboje, se odda v skladu z določbami, ki se uporabljajo za vrsto javnega naročanja, značilno za glavni predmet zadevnega naročila.</w:t>
      </w:r>
    </w:p>
    <w:p w14:paraId="54D7EF01" w14:textId="77777777" w:rsidR="001D2D25" w:rsidRPr="00C4673F" w:rsidRDefault="001D2D25" w:rsidP="001D2D25">
      <w:pPr>
        <w:rPr>
          <w:noProof/>
        </w:rPr>
      </w:pPr>
      <w:r w:rsidRPr="00C4673F">
        <w:rPr>
          <w:noProof/>
        </w:rPr>
        <w:t>2.</w:t>
      </w:r>
      <w:r w:rsidRPr="00C4673F">
        <w:rPr>
          <w:noProof/>
        </w:rPr>
        <w:tab/>
        <w:t>V primeru mešanih javnih naročil, ki zajemajo blago in storitve, se glavni predmet določi s primerjavo vrednosti zadevnega blaga ali storitev.</w:t>
      </w:r>
    </w:p>
    <w:p w14:paraId="7AF8DF6A" w14:textId="77777777" w:rsidR="001D2D25" w:rsidRPr="00C4673F" w:rsidRDefault="001D2D25" w:rsidP="001D2D25">
      <w:pPr>
        <w:rPr>
          <w:noProof/>
        </w:rPr>
      </w:pPr>
      <w:r w:rsidRPr="00C4673F">
        <w:rPr>
          <w:noProof/>
        </w:rPr>
        <w:t>Javno naročilo, ki zajema eno vrsto javnega naročanja (gradenj, blaga ali storitev) in koncesije (gradenj ali storitev), se odda v skladu z določbami, ki se uporabljajo za zadevno javno naročilo.</w:t>
      </w:r>
    </w:p>
    <w:p w14:paraId="389FCE7C" w14:textId="77777777" w:rsidR="001D2D25" w:rsidRPr="00C4673F" w:rsidRDefault="001D2D25" w:rsidP="001D2D25">
      <w:pPr>
        <w:rPr>
          <w:noProof/>
        </w:rPr>
      </w:pPr>
      <w:r w:rsidRPr="00C4673F">
        <w:rPr>
          <w:noProof/>
        </w:rPr>
        <w:t>3.</w:t>
      </w:r>
      <w:r w:rsidRPr="00C4673F">
        <w:rPr>
          <w:noProof/>
        </w:rPr>
        <w:tab/>
        <w:t>Ta naslov se ne uporablja za naročila za tehnično pomoč, sklenjena z EIB ali EIS.</w:t>
      </w:r>
    </w:p>
    <w:p w14:paraId="65C130F4" w14:textId="77777777" w:rsidR="001D2D25" w:rsidRPr="00C4673F" w:rsidRDefault="001D2D25" w:rsidP="001D2D25">
      <w:pPr>
        <w:rPr>
          <w:noProof/>
        </w:rPr>
      </w:pPr>
      <w:r w:rsidRPr="00C4673F">
        <w:rPr>
          <w:noProof/>
        </w:rPr>
        <w:t>4.</w:t>
      </w:r>
      <w:r w:rsidRPr="00C4673F">
        <w:rPr>
          <w:noProof/>
        </w:rPr>
        <w:tab/>
        <w:t>Vsi sklici na nomenklature v okviru javnega naročanja temeljijo na „enotnem besednjaku javnih naročil (CPV)“, kakor je določen v Uredbi (ES) št. 2195/2002 Evropskega parlamenta in Sveta</w:t>
      </w:r>
      <w:r w:rsidRPr="00C4673F">
        <w:rPr>
          <w:rStyle w:val="FootnoteReference"/>
          <w:noProof/>
        </w:rPr>
        <w:footnoteReference w:id="90"/>
      </w:r>
      <w:r w:rsidRPr="00C4673F">
        <w:rPr>
          <w:noProof/>
        </w:rPr>
        <w:t>.</w:t>
      </w:r>
    </w:p>
    <w:p w14:paraId="3F7FEC8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167</w:t>
      </w:r>
      <w:r w:rsidRPr="001D2D25">
        <w:rPr>
          <w:rStyle w:val="CRMinorChangeDeleted"/>
          <w:noProof/>
          <w:lang w:val="sl-SI"/>
        </w:rPr>
        <w:t>163</w:t>
      </w:r>
    </w:p>
    <w:p w14:paraId="29A23331" w14:textId="77777777" w:rsidR="001D2D25" w:rsidRPr="00C4673F" w:rsidRDefault="001D2D25" w:rsidP="001D2D25">
      <w:pPr>
        <w:pStyle w:val="NormalCentered"/>
        <w:rPr>
          <w:b/>
          <w:bCs/>
          <w:noProof/>
        </w:rPr>
      </w:pPr>
      <w:r w:rsidRPr="00C4673F">
        <w:rPr>
          <w:b/>
          <w:noProof/>
        </w:rPr>
        <w:t>Ukrepi za obveščanje javnosti</w:t>
      </w:r>
    </w:p>
    <w:p w14:paraId="4E929619" w14:textId="77777777" w:rsidR="001D2D25" w:rsidRPr="00C4673F" w:rsidRDefault="001D2D25" w:rsidP="001D2D25">
      <w:pPr>
        <w:rPr>
          <w:noProof/>
        </w:rPr>
      </w:pPr>
      <w:r w:rsidRPr="00C4673F">
        <w:rPr>
          <w:noProof/>
        </w:rPr>
        <w:t>1.</w:t>
      </w:r>
      <w:r w:rsidRPr="00C4673F">
        <w:rPr>
          <w:noProof/>
        </w:rPr>
        <w:tab/>
        <w:t>Za postopke z vrednostjo, enako ali višjo od mejnih vrednosti iz člena </w:t>
      </w:r>
      <w:r w:rsidRPr="001D2D25">
        <w:rPr>
          <w:rStyle w:val="CRMinorChangeAdded"/>
          <w:noProof/>
          <w:lang w:val="sl-SI"/>
        </w:rPr>
        <w:t>179</w:t>
      </w:r>
      <w:r w:rsidRPr="001D2D25">
        <w:rPr>
          <w:rStyle w:val="CRMinorChangeDeleted"/>
          <w:noProof/>
          <w:lang w:val="sl-SI"/>
        </w:rPr>
        <w:t>175</w:t>
      </w:r>
      <w:r w:rsidRPr="00C4673F">
        <w:rPr>
          <w:noProof/>
        </w:rPr>
        <w:t>(1) ali člena </w:t>
      </w:r>
      <w:r w:rsidRPr="001D2D25">
        <w:rPr>
          <w:rStyle w:val="CRMinorChangeAdded"/>
          <w:noProof/>
          <w:lang w:val="sl-SI"/>
        </w:rPr>
        <w:t>182</w:t>
      </w:r>
      <w:r w:rsidRPr="001D2D25">
        <w:rPr>
          <w:rStyle w:val="CRMinorChangeDeleted"/>
          <w:noProof/>
          <w:lang w:val="sl-SI"/>
        </w:rPr>
        <w:t>178</w:t>
      </w:r>
      <w:r w:rsidRPr="00C4673F">
        <w:rPr>
          <w:noProof/>
        </w:rPr>
        <w:t xml:space="preserve">, javni naročnik v </w:t>
      </w:r>
      <w:r w:rsidRPr="00C4673F">
        <w:rPr>
          <w:i/>
          <w:noProof/>
        </w:rPr>
        <w:t>Uradnem listu Evropske unije</w:t>
      </w:r>
      <w:r w:rsidRPr="00C4673F">
        <w:rPr>
          <w:noProof/>
        </w:rPr>
        <w:t xml:space="preserve"> objavi:</w:t>
      </w:r>
    </w:p>
    <w:p w14:paraId="689518DE" w14:textId="77777777" w:rsidR="001D2D25" w:rsidRPr="00C4673F" w:rsidRDefault="001D2D25" w:rsidP="001D2D25">
      <w:pPr>
        <w:pStyle w:val="Point0"/>
        <w:rPr>
          <w:noProof/>
        </w:rPr>
      </w:pPr>
      <w:r w:rsidRPr="00C4673F">
        <w:rPr>
          <w:noProof/>
        </w:rPr>
        <w:tab/>
        <w:t>(a)</w:t>
      </w:r>
      <w:r w:rsidRPr="00C4673F">
        <w:rPr>
          <w:noProof/>
        </w:rPr>
        <w:tab/>
        <w:t>obvestilo o začetku postopka za oddajo javnega naročila, razen v primeru postopka iz točke (d) člena </w:t>
      </w:r>
      <w:r w:rsidRPr="001D2D25">
        <w:rPr>
          <w:rStyle w:val="CRMinorChangeAdded"/>
          <w:noProof/>
          <w:lang w:val="sl-SI"/>
        </w:rPr>
        <w:t>168</w:t>
      </w:r>
      <w:r w:rsidRPr="001D2D25">
        <w:rPr>
          <w:rStyle w:val="CRMinorChangeDeleted"/>
          <w:noProof/>
          <w:lang w:val="sl-SI"/>
        </w:rPr>
        <w:t>164</w:t>
      </w:r>
      <w:r w:rsidRPr="00C4673F">
        <w:rPr>
          <w:noProof/>
        </w:rPr>
        <w:t>(1);</w:t>
      </w:r>
    </w:p>
    <w:p w14:paraId="3AE7EA0B" w14:textId="77777777" w:rsidR="001D2D25" w:rsidRPr="00C4673F" w:rsidRDefault="001D2D25" w:rsidP="001D2D25">
      <w:pPr>
        <w:pStyle w:val="Point0"/>
        <w:rPr>
          <w:noProof/>
        </w:rPr>
      </w:pPr>
      <w:r w:rsidRPr="00C4673F">
        <w:rPr>
          <w:noProof/>
        </w:rPr>
        <w:tab/>
        <w:t>(b)</w:t>
      </w:r>
      <w:r w:rsidRPr="00C4673F">
        <w:rPr>
          <w:noProof/>
        </w:rPr>
        <w:tab/>
        <w:t>obvestilo o oddaji javnega naročila z rezultati postopka.</w:t>
      </w:r>
    </w:p>
    <w:p w14:paraId="6E0A8953" w14:textId="77777777" w:rsidR="001D2D25" w:rsidRPr="00C4673F" w:rsidRDefault="001D2D25" w:rsidP="001D2D25">
      <w:pPr>
        <w:rPr>
          <w:noProof/>
        </w:rPr>
      </w:pPr>
      <w:r w:rsidRPr="00C4673F">
        <w:rPr>
          <w:noProof/>
        </w:rPr>
        <w:t>2.</w:t>
      </w:r>
      <w:r w:rsidRPr="00C4673F">
        <w:rPr>
          <w:noProof/>
        </w:rPr>
        <w:tab/>
        <w:t>Postopki z vrednostjo, nižjo od mejnih vrednosti iz člena </w:t>
      </w:r>
      <w:r w:rsidRPr="001D2D25">
        <w:rPr>
          <w:rStyle w:val="CRMinorChangeAdded"/>
          <w:noProof/>
          <w:lang w:val="sl-SI"/>
        </w:rPr>
        <w:t>179</w:t>
      </w:r>
      <w:r w:rsidRPr="001D2D25">
        <w:rPr>
          <w:rStyle w:val="CRMinorChangeDeleted"/>
          <w:noProof/>
          <w:lang w:val="sl-SI"/>
        </w:rPr>
        <w:t>175</w:t>
      </w:r>
      <w:r w:rsidRPr="00C4673F">
        <w:rPr>
          <w:noProof/>
        </w:rPr>
        <w:t>(1) ali člena </w:t>
      </w:r>
      <w:r w:rsidRPr="001D2D25">
        <w:rPr>
          <w:rStyle w:val="CRMinorChangeAdded"/>
          <w:noProof/>
          <w:lang w:val="sl-SI"/>
        </w:rPr>
        <w:t>182</w:t>
      </w:r>
      <w:r w:rsidRPr="001D2D25">
        <w:rPr>
          <w:rStyle w:val="CRMinorChangeDeleted"/>
          <w:noProof/>
          <w:lang w:val="sl-SI"/>
        </w:rPr>
        <w:t>178</w:t>
      </w:r>
      <w:r w:rsidRPr="00C4673F">
        <w:rPr>
          <w:noProof/>
        </w:rPr>
        <w:t>, se oglašujejo na ustrezen način.</w:t>
      </w:r>
    </w:p>
    <w:p w14:paraId="2543337C" w14:textId="77777777" w:rsidR="001D2D25" w:rsidRPr="00C4673F" w:rsidRDefault="001D2D25" w:rsidP="001D2D25">
      <w:pPr>
        <w:rPr>
          <w:noProof/>
        </w:rPr>
      </w:pPr>
      <w:r w:rsidRPr="00C4673F">
        <w:rPr>
          <w:noProof/>
        </w:rPr>
        <w:t>3.</w:t>
      </w:r>
      <w:r w:rsidRPr="00C4673F">
        <w:rPr>
          <w:noProof/>
        </w:rPr>
        <w:tab/>
        <w:t>Objava nekaterih informacij o oddaji javnega naročila se lahko opusti, če bi njihovo razkritje oviralo kazenski pregon ali bi bilo sicer v nasprotju z javnim interesom, če bi škodilo legitimnim poslovnim interesom gospodarskih subjektov ali če bi lahko vplivalo na lojalno konkurenco med njimi.</w:t>
      </w:r>
    </w:p>
    <w:p w14:paraId="1E1AD91E"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168</w:t>
      </w:r>
      <w:r w:rsidRPr="001D2D25">
        <w:rPr>
          <w:rStyle w:val="CRMinorChangeDeleted"/>
          <w:noProof/>
          <w:lang w:val="sl-SI"/>
        </w:rPr>
        <w:t>164</w:t>
      </w:r>
    </w:p>
    <w:p w14:paraId="070808CD" w14:textId="77777777" w:rsidR="001D2D25" w:rsidRPr="00C4673F" w:rsidRDefault="001D2D25" w:rsidP="001D2D25">
      <w:pPr>
        <w:pStyle w:val="NormalCentered"/>
        <w:rPr>
          <w:b/>
          <w:bCs/>
          <w:noProof/>
        </w:rPr>
      </w:pPr>
      <w:r w:rsidRPr="00C4673F">
        <w:rPr>
          <w:b/>
          <w:noProof/>
        </w:rPr>
        <w:t>Postopki javnega naročanja</w:t>
      </w:r>
    </w:p>
    <w:p w14:paraId="5A465D17" w14:textId="77777777" w:rsidR="001D2D25" w:rsidRPr="00C4673F" w:rsidRDefault="001D2D25" w:rsidP="001D2D25">
      <w:pPr>
        <w:rPr>
          <w:noProof/>
        </w:rPr>
      </w:pPr>
      <w:r w:rsidRPr="00C4673F">
        <w:rPr>
          <w:noProof/>
        </w:rPr>
        <w:t>1.</w:t>
      </w:r>
      <w:r w:rsidRPr="00C4673F">
        <w:rPr>
          <w:noProof/>
        </w:rPr>
        <w:tab/>
        <w:t>Postopki javnega naročanja za oddajo koncesijskih pogodb ali javnih naročil, vključno z okvirnimi pogodbami, imajo eno od naslednjih oblik:</w:t>
      </w:r>
    </w:p>
    <w:p w14:paraId="586E132C" w14:textId="77777777" w:rsidR="001D2D25" w:rsidRPr="00C4673F" w:rsidRDefault="001D2D25" w:rsidP="001D2D25">
      <w:pPr>
        <w:pStyle w:val="Point0"/>
        <w:rPr>
          <w:noProof/>
        </w:rPr>
      </w:pPr>
      <w:r w:rsidRPr="00C4673F">
        <w:rPr>
          <w:noProof/>
        </w:rPr>
        <w:tab/>
        <w:t>(a)</w:t>
      </w:r>
      <w:r w:rsidRPr="00C4673F">
        <w:rPr>
          <w:noProof/>
        </w:rPr>
        <w:tab/>
        <w:t>odprti postopek;</w:t>
      </w:r>
    </w:p>
    <w:p w14:paraId="11E25455" w14:textId="77777777" w:rsidR="001D2D25" w:rsidRPr="00C4673F" w:rsidRDefault="001D2D25" w:rsidP="001D2D25">
      <w:pPr>
        <w:pStyle w:val="Point0"/>
        <w:rPr>
          <w:noProof/>
        </w:rPr>
      </w:pPr>
      <w:r w:rsidRPr="00C4673F">
        <w:rPr>
          <w:noProof/>
        </w:rPr>
        <w:tab/>
        <w:t>(b)</w:t>
      </w:r>
      <w:r w:rsidRPr="00C4673F">
        <w:rPr>
          <w:noProof/>
        </w:rPr>
        <w:tab/>
        <w:t>omejeni postopek, vključno z dinamičnim nabavnim sistemom;</w:t>
      </w:r>
    </w:p>
    <w:p w14:paraId="32C9F016" w14:textId="77777777" w:rsidR="001D2D25" w:rsidRPr="00C4673F" w:rsidRDefault="001D2D25" w:rsidP="001D2D25">
      <w:pPr>
        <w:pStyle w:val="Point0"/>
        <w:rPr>
          <w:noProof/>
        </w:rPr>
      </w:pPr>
      <w:r w:rsidRPr="00C4673F">
        <w:rPr>
          <w:noProof/>
        </w:rPr>
        <w:tab/>
        <w:t>(c)</w:t>
      </w:r>
      <w:r w:rsidRPr="00C4673F">
        <w:rPr>
          <w:noProof/>
        </w:rPr>
        <w:tab/>
        <w:t>projektni natečaj;</w:t>
      </w:r>
    </w:p>
    <w:p w14:paraId="080C401B" w14:textId="77777777" w:rsidR="001D2D25" w:rsidRPr="00C4673F" w:rsidRDefault="001D2D25" w:rsidP="001D2D25">
      <w:pPr>
        <w:pStyle w:val="Point0"/>
        <w:rPr>
          <w:noProof/>
        </w:rPr>
      </w:pPr>
      <w:r w:rsidRPr="00C4673F">
        <w:rPr>
          <w:noProof/>
        </w:rPr>
        <w:tab/>
        <w:t>(d)</w:t>
      </w:r>
      <w:r w:rsidRPr="00C4673F">
        <w:rPr>
          <w:noProof/>
        </w:rPr>
        <w:tab/>
        <w:t>postopek s pogajanji, tudi brez predhodne objave;</w:t>
      </w:r>
    </w:p>
    <w:p w14:paraId="5904038E" w14:textId="77777777" w:rsidR="001D2D25" w:rsidRPr="00C4673F" w:rsidRDefault="001D2D25" w:rsidP="001D2D25">
      <w:pPr>
        <w:pStyle w:val="Point0"/>
        <w:rPr>
          <w:noProof/>
        </w:rPr>
      </w:pPr>
      <w:r w:rsidRPr="00C4673F">
        <w:rPr>
          <w:noProof/>
        </w:rPr>
        <w:tab/>
        <w:t>(e)</w:t>
      </w:r>
      <w:r w:rsidRPr="00C4673F">
        <w:rPr>
          <w:noProof/>
        </w:rPr>
        <w:tab/>
        <w:t>konkurenčni dialog;</w:t>
      </w:r>
    </w:p>
    <w:p w14:paraId="0A093DD3" w14:textId="77777777" w:rsidR="001D2D25" w:rsidRPr="00C4673F" w:rsidRDefault="001D2D25" w:rsidP="001D2D25">
      <w:pPr>
        <w:pStyle w:val="Point0"/>
        <w:rPr>
          <w:noProof/>
        </w:rPr>
      </w:pPr>
      <w:r w:rsidRPr="00C4673F">
        <w:rPr>
          <w:noProof/>
        </w:rPr>
        <w:tab/>
        <w:t>(f)</w:t>
      </w:r>
      <w:r w:rsidRPr="00C4673F">
        <w:rPr>
          <w:noProof/>
        </w:rPr>
        <w:tab/>
        <w:t>konkurenčni postopek s pogajanji;</w:t>
      </w:r>
    </w:p>
    <w:p w14:paraId="1F9575F6" w14:textId="77777777" w:rsidR="001D2D25" w:rsidRPr="00C4673F" w:rsidRDefault="001D2D25" w:rsidP="001D2D25">
      <w:pPr>
        <w:pStyle w:val="Point0"/>
        <w:rPr>
          <w:noProof/>
        </w:rPr>
      </w:pPr>
      <w:r w:rsidRPr="00C4673F">
        <w:rPr>
          <w:noProof/>
        </w:rPr>
        <w:tab/>
        <w:t>(g)</w:t>
      </w:r>
      <w:r w:rsidRPr="00C4673F">
        <w:rPr>
          <w:noProof/>
        </w:rPr>
        <w:tab/>
        <w:t>partnerstvo za inovacije;</w:t>
      </w:r>
    </w:p>
    <w:p w14:paraId="43DB1B95" w14:textId="77777777" w:rsidR="001D2D25" w:rsidRPr="00C4673F" w:rsidRDefault="001D2D25" w:rsidP="001D2D25">
      <w:pPr>
        <w:pStyle w:val="Point0"/>
        <w:rPr>
          <w:noProof/>
        </w:rPr>
      </w:pPr>
      <w:r w:rsidRPr="00C4673F">
        <w:rPr>
          <w:noProof/>
        </w:rPr>
        <w:tab/>
        <w:t>(h)</w:t>
      </w:r>
      <w:r w:rsidRPr="00C4673F">
        <w:rPr>
          <w:noProof/>
        </w:rPr>
        <w:tab/>
        <w:t>postopki z razpisom za prijavo interesa.</w:t>
      </w:r>
    </w:p>
    <w:p w14:paraId="47BE0C54" w14:textId="77777777" w:rsidR="001D2D25" w:rsidRPr="00C4673F" w:rsidRDefault="001D2D25" w:rsidP="001D2D25">
      <w:pPr>
        <w:rPr>
          <w:noProof/>
        </w:rPr>
      </w:pPr>
      <w:r w:rsidRPr="00C4673F">
        <w:rPr>
          <w:noProof/>
        </w:rPr>
        <w:t>2.</w:t>
      </w:r>
      <w:r w:rsidRPr="00C4673F">
        <w:rPr>
          <w:noProof/>
        </w:rPr>
        <w:tab/>
        <w:t>V odprtih postopkih lahko vsak zainteresirani gospodarski subjekt odda ponudbo.</w:t>
      </w:r>
    </w:p>
    <w:p w14:paraId="60EBCD41" w14:textId="77777777" w:rsidR="001D2D25" w:rsidRPr="00C4673F" w:rsidRDefault="001D2D25" w:rsidP="001D2D25">
      <w:pPr>
        <w:rPr>
          <w:noProof/>
        </w:rPr>
      </w:pPr>
      <w:r w:rsidRPr="00C4673F">
        <w:rPr>
          <w:noProof/>
        </w:rPr>
        <w:t>3.</w:t>
      </w:r>
      <w:r w:rsidRPr="00C4673F">
        <w:rPr>
          <w:noProof/>
        </w:rPr>
        <w:tab/>
        <w:t>V omejenih postopkih, konkurenčnih dialogih, konkurenčnih postopkih s pogajanji in partnerstvih za inovacije lahko odda prijavo za sodelovanje vsak gospodarski subjekt, in sicer tako, da predloži informacije, ki jih zahteva javni naročnik. Javni naročnik povabi vse kandidate, ki izpolnjujejo pogoje za sodelovanje in niso v nobeni od situacij iz členov </w:t>
      </w:r>
      <w:r w:rsidRPr="001D2D25">
        <w:rPr>
          <w:rStyle w:val="CRMinorChangeAdded"/>
          <w:noProof/>
          <w:lang w:val="sl-SI"/>
        </w:rPr>
        <w:t>139</w:t>
      </w:r>
      <w:r w:rsidRPr="001D2D25">
        <w:rPr>
          <w:rStyle w:val="CRMinorChangeDeleted"/>
          <w:noProof/>
          <w:lang w:val="sl-SI"/>
        </w:rPr>
        <w:t>136</w:t>
      </w:r>
      <w:r w:rsidRPr="00C4673F">
        <w:rPr>
          <w:noProof/>
        </w:rPr>
        <w:t>(1) in </w:t>
      </w:r>
      <w:r w:rsidRPr="001D2D25">
        <w:rPr>
          <w:rStyle w:val="CRMinorChangeAdded"/>
          <w:noProof/>
          <w:lang w:val="sl-SI"/>
        </w:rPr>
        <w:t>144</w:t>
      </w:r>
      <w:r w:rsidRPr="001D2D25">
        <w:rPr>
          <w:rStyle w:val="CRMinorChangeDeleted"/>
          <w:noProof/>
          <w:lang w:val="sl-SI"/>
        </w:rPr>
        <w:t>141</w:t>
      </w:r>
      <w:r w:rsidRPr="00C4673F">
        <w:rPr>
          <w:noProof/>
        </w:rPr>
        <w:t>(1), naj oddajo ponudbo.</w:t>
      </w:r>
    </w:p>
    <w:p w14:paraId="512E0F2E" w14:textId="77777777" w:rsidR="001D2D25" w:rsidRPr="00C4673F" w:rsidRDefault="001D2D25" w:rsidP="001D2D25">
      <w:pPr>
        <w:rPr>
          <w:noProof/>
        </w:rPr>
      </w:pPr>
      <w:r w:rsidRPr="00C4673F">
        <w:rPr>
          <w:noProof/>
        </w:rPr>
        <w:t xml:space="preserve">Ne glede na prvi pododstavek lahko javni naročnik na podlagi objektivnih in nediskriminatornih pogojev za sodelovanje omeji število kandidatov, ki bodo povabljeni k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predložitvi ponudbe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sodelovanju</w:t>
      </w:r>
      <w:r w:rsidRPr="00C4673F">
        <w:rPr>
          <w:noProof/>
        </w:rPr>
        <w:t xml:space="preserve"> v postopku, ter to navede v obvestilu o javnem naročilu ali razpisu za prijavo interesa. Število povabljenih kandidatov mora zadoščati, da je zagotovljena resnična konkurenca.</w:t>
      </w:r>
    </w:p>
    <w:p w14:paraId="6F092602" w14:textId="77777777" w:rsidR="001D2D25" w:rsidRPr="00C4673F" w:rsidRDefault="001D2D25" w:rsidP="001D2D25">
      <w:pPr>
        <w:rPr>
          <w:noProof/>
        </w:rPr>
      </w:pPr>
      <w:r w:rsidRPr="00C4673F">
        <w:rPr>
          <w:noProof/>
        </w:rPr>
        <w:t>4.</w:t>
      </w:r>
      <w:r w:rsidRPr="00C4673F">
        <w:rPr>
          <w:noProof/>
        </w:rPr>
        <w:tab/>
        <w:t>Javni naročnik se v vseh postopkih, ki vključujejo pogajanja, s ponudniki pogaja o prvih in vseh nadaljnjih ponudbah ali njihovih delih – razen o končnih ponudbah –, da bi izboljšali njihovo vsebino. Minimalne zahteve in merila, določena v dokumentaciji za postopek javnega naročanja, niso predmet pogajanj.</w:t>
      </w:r>
    </w:p>
    <w:p w14:paraId="4D0413CF" w14:textId="77777777" w:rsidR="001D2D25" w:rsidRPr="00C4673F" w:rsidRDefault="001D2D25" w:rsidP="001D2D25">
      <w:pPr>
        <w:rPr>
          <w:noProof/>
        </w:rPr>
      </w:pPr>
      <w:r w:rsidRPr="00C4673F">
        <w:rPr>
          <w:noProof/>
        </w:rPr>
        <w:t>Javni naročnik lahko odda naročilo na podlagi prve ponudbe brez pogajanj, kadar je v dokumentaciji za postopek javnega naročanja navedel, da si pridržuje to možnost.</w:t>
      </w:r>
    </w:p>
    <w:p w14:paraId="3078DA6C" w14:textId="77777777" w:rsidR="001D2D25" w:rsidRPr="00C4673F" w:rsidRDefault="001D2D25" w:rsidP="001D2D25">
      <w:pPr>
        <w:rPr>
          <w:noProof/>
        </w:rPr>
      </w:pPr>
      <w:r w:rsidRPr="00C4673F">
        <w:rPr>
          <w:noProof/>
        </w:rPr>
        <w:t>5.</w:t>
      </w:r>
      <w:r w:rsidRPr="00C4673F">
        <w:rPr>
          <w:noProof/>
        </w:rPr>
        <w:tab/>
        <w:t>Javni naročnik lahko uporabi:</w:t>
      </w:r>
    </w:p>
    <w:p w14:paraId="27601C21" w14:textId="77777777" w:rsidR="001D2D25" w:rsidRPr="00C4673F" w:rsidRDefault="001D2D25" w:rsidP="001D2D25">
      <w:pPr>
        <w:pStyle w:val="Point0"/>
        <w:rPr>
          <w:noProof/>
        </w:rPr>
      </w:pPr>
      <w:r w:rsidRPr="00C4673F">
        <w:rPr>
          <w:noProof/>
        </w:rPr>
        <w:tab/>
        <w:t>(a)</w:t>
      </w:r>
      <w:r w:rsidRPr="00C4673F">
        <w:rPr>
          <w:noProof/>
        </w:rPr>
        <w:tab/>
        <w:t>odprti ali omejeni postopek za kakršno koli nabavo;</w:t>
      </w:r>
    </w:p>
    <w:p w14:paraId="2D23EEFD" w14:textId="77777777" w:rsidR="001D2D25" w:rsidRPr="00C4673F" w:rsidRDefault="001D2D25" w:rsidP="001D2D25">
      <w:pPr>
        <w:pStyle w:val="Point0"/>
        <w:rPr>
          <w:noProof/>
        </w:rPr>
      </w:pPr>
      <w:r w:rsidRPr="00C4673F">
        <w:rPr>
          <w:noProof/>
        </w:rPr>
        <w:tab/>
        <w:t>(b)</w:t>
      </w:r>
      <w:r w:rsidRPr="00C4673F">
        <w:rPr>
          <w:noProof/>
        </w:rPr>
        <w:tab/>
        <w:t>postopke z razpisom za prijavo interesa v zvezi z naročili, katerih vrednost je nižja od mejnih vrednosti iz člena </w:t>
      </w:r>
      <w:r w:rsidRPr="001D2D25">
        <w:rPr>
          <w:rStyle w:val="CRMinorChangeAdded"/>
          <w:noProof/>
          <w:lang w:val="sl-SI"/>
        </w:rPr>
        <w:t>179</w:t>
      </w:r>
      <w:r w:rsidRPr="001D2D25">
        <w:rPr>
          <w:rStyle w:val="CRMinorChangeDeleted"/>
          <w:noProof/>
          <w:lang w:val="sl-SI"/>
        </w:rPr>
        <w:t>175</w:t>
      </w:r>
      <w:r w:rsidRPr="00C4673F">
        <w:rPr>
          <w:noProof/>
        </w:rPr>
        <w:t xml:space="preserve">(1), za predizbor kandidatov, ki bodo povabljeni k predložitvi ponudb v prihodnjih omejenih razpisih za zbiranje ponudb, ali za pripravo seznama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potencialnih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ponudnikov, ki bodo povabljeni k predložitvi prijave za sodelovanje ali k predložitvi ponudb;</w:t>
      </w:r>
    </w:p>
    <w:p w14:paraId="569420F2" w14:textId="77777777" w:rsidR="001D2D25" w:rsidRPr="00C4673F" w:rsidRDefault="001D2D25" w:rsidP="001D2D25">
      <w:pPr>
        <w:pStyle w:val="Point0"/>
        <w:rPr>
          <w:noProof/>
        </w:rPr>
      </w:pPr>
      <w:r w:rsidRPr="00C4673F">
        <w:rPr>
          <w:noProof/>
        </w:rPr>
        <w:tab/>
        <w:t>(c)</w:t>
      </w:r>
      <w:r w:rsidRPr="00C4673F">
        <w:rPr>
          <w:noProof/>
        </w:rPr>
        <w:tab/>
        <w:t>projektni natečaj za pridobitev načrta ali projekta, ki ga izbere žirija po razpisu natečaja;</w:t>
      </w:r>
    </w:p>
    <w:p w14:paraId="0BC0D73B" w14:textId="77777777" w:rsidR="001D2D25" w:rsidRPr="00C4673F" w:rsidRDefault="001D2D25" w:rsidP="001D2D25">
      <w:pPr>
        <w:pStyle w:val="Point0"/>
        <w:rPr>
          <w:noProof/>
        </w:rPr>
      </w:pPr>
      <w:r w:rsidRPr="00C4673F">
        <w:rPr>
          <w:noProof/>
        </w:rPr>
        <w:tab/>
        <w:t>(d)</w:t>
      </w:r>
      <w:r w:rsidRPr="00C4673F">
        <w:rPr>
          <w:noProof/>
        </w:rPr>
        <w:tab/>
        <w:t>partnerstvo za inovacije za razvoj inovativnega proizvoda, storitve ali inovativne gradnje ter naknadno nabavo zagotovljenega blaga, storitev ali gradenj;</w:t>
      </w:r>
    </w:p>
    <w:p w14:paraId="000DBAD2" w14:textId="77777777" w:rsidR="001D2D25" w:rsidRPr="00C4673F" w:rsidRDefault="001D2D25" w:rsidP="001D2D25">
      <w:pPr>
        <w:pStyle w:val="Point0"/>
        <w:rPr>
          <w:noProof/>
        </w:rPr>
      </w:pPr>
      <w:r w:rsidRPr="00C4673F">
        <w:rPr>
          <w:noProof/>
        </w:rPr>
        <w:tab/>
        <w:t>(e)</w:t>
      </w:r>
      <w:r w:rsidRPr="00C4673F">
        <w:rPr>
          <w:noProof/>
        </w:rPr>
        <w:tab/>
        <w:t>konkurenčni postopek s pogajanji ali konkurenčni dialog za koncesijske pogodbe in za naročila storitev iz Priloge XIV k Direktivi 2014/24/EU v primerih, ko so bile v odprtem ali omejenem postopku predložene le nepravilne ali nesprejemljive ponudbe, potem ko je bil prvotni postopek končan, in v primerih, ko je to upravičeno zaradi posebnih okoliščin, ki so med drugim povezane z naravo ali kompleksnostjo predmeta naročila ali s specifično vrsto naročila, kakor je podrobno navedeno v Prilogi I k tej uredbi;</w:t>
      </w:r>
    </w:p>
    <w:p w14:paraId="29C4A93C" w14:textId="77777777" w:rsidR="001D2D25" w:rsidRPr="00C4673F" w:rsidRDefault="001D2D25" w:rsidP="001D2D25">
      <w:pPr>
        <w:pStyle w:val="Point0"/>
        <w:rPr>
          <w:noProof/>
        </w:rPr>
      </w:pPr>
      <w:r w:rsidRPr="00C4673F">
        <w:rPr>
          <w:noProof/>
        </w:rPr>
        <w:tab/>
        <w:t>(f)</w:t>
      </w:r>
      <w:r w:rsidRPr="00C4673F">
        <w:rPr>
          <w:noProof/>
        </w:rPr>
        <w:tab/>
        <w:t>postopek s pogajanji za naročila, katerih vrednost je nižja od mejnih vrednosti iz člena </w:t>
      </w:r>
      <w:r w:rsidRPr="001D2D25">
        <w:rPr>
          <w:rStyle w:val="CRMinorChangeAdded"/>
          <w:noProof/>
          <w:lang w:val="sl-SI"/>
        </w:rPr>
        <w:t>179</w:t>
      </w:r>
      <w:r w:rsidRPr="001D2D25">
        <w:rPr>
          <w:rStyle w:val="CRMinorChangeDeleted"/>
          <w:noProof/>
          <w:lang w:val="sl-SI"/>
        </w:rPr>
        <w:t>175</w:t>
      </w:r>
      <w:r w:rsidRPr="00C4673F">
        <w:rPr>
          <w:noProof/>
        </w:rPr>
        <w:t>(1), ali postopek s pogajanji brez predhodne objave za specifične vrste nabav, ki ne spadajo v področje uporabe Direktive 2014/24/EU, ali v jasno opredeljenih izjemnih okoliščinah, ki so navedene v Prilogi I k tej uredbi.</w:t>
      </w:r>
    </w:p>
    <w:p w14:paraId="789D3D4F" w14:textId="77777777" w:rsidR="001D2D25" w:rsidRPr="00C4673F" w:rsidRDefault="001D2D25" w:rsidP="001D2D25">
      <w:pPr>
        <w:rPr>
          <w:noProof/>
        </w:rPr>
      </w:pPr>
      <w:r w:rsidRPr="00C4673F">
        <w:rPr>
          <w:noProof/>
        </w:rPr>
        <w:t>6.</w:t>
      </w:r>
      <w:r w:rsidRPr="00C4673F">
        <w:rPr>
          <w:noProof/>
        </w:rPr>
        <w:tab/>
        <w:t>Dinamični nabavni sistem je v celotnem obdobju svoje veljavnosti odprt za vsak gospodarski subjekt, ki izpolnjuje pogoje za sodelovanje.</w:t>
      </w:r>
    </w:p>
    <w:p w14:paraId="4345F75C" w14:textId="77777777" w:rsidR="001D2D25" w:rsidRPr="00C4673F" w:rsidRDefault="001D2D25" w:rsidP="001D2D25">
      <w:pPr>
        <w:rPr>
          <w:noProof/>
        </w:rPr>
      </w:pPr>
      <w:r w:rsidRPr="00C4673F">
        <w:rPr>
          <w:noProof/>
        </w:rPr>
        <w:t>Javni naročnik pri javnem naročanju v okviru dinamičnega nabavnega sistema upošteva pravila omejenega postopka.</w:t>
      </w:r>
    </w:p>
    <w:p w14:paraId="6E2F616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169</w:t>
      </w:r>
      <w:r w:rsidRPr="001D2D25">
        <w:rPr>
          <w:rStyle w:val="CRMinorChangeDeleted"/>
          <w:noProof/>
          <w:lang w:val="sl-SI"/>
        </w:rPr>
        <w:t>165</w:t>
      </w:r>
    </w:p>
    <w:p w14:paraId="2AB8BC95" w14:textId="77777777" w:rsidR="001D2D25" w:rsidRPr="00C4673F" w:rsidRDefault="001D2D25" w:rsidP="001D2D25">
      <w:pPr>
        <w:pStyle w:val="NormalCentered"/>
        <w:rPr>
          <w:b/>
          <w:bCs/>
          <w:noProof/>
        </w:rPr>
      </w:pPr>
      <w:r w:rsidRPr="00C4673F">
        <w:rPr>
          <w:b/>
          <w:noProof/>
        </w:rPr>
        <w:t xml:space="preserve">Medinstitucionalno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b/>
          <w:noProof/>
        </w:rPr>
        <w:t> naročanje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1D2D25">
        <w:rPr>
          <w:rStyle w:val="CRMinorChangeAdded"/>
          <w:b/>
          <w:noProof/>
          <w:lang w:val="sl-SI"/>
        </w:rPr>
        <w:t>,</w:t>
      </w:r>
      <w:r w:rsidRPr="001D2D25">
        <w:rPr>
          <w:rStyle w:val="CRDeleted"/>
          <w:b/>
          <w:noProof/>
          <w:lang w:val="sl-SI"/>
        </w:rPr>
        <w:t>in</w:t>
      </w:r>
      <w:r w:rsidRPr="00C4673F">
        <w:rPr>
          <w:b/>
          <w:noProof/>
        </w:rPr>
        <w:t xml:space="preserve"> skupno javno naročanje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Pr>
          <w:b/>
          <w:noProof/>
        </w:rPr>
        <w:t> in</w:t>
      </w:r>
      <w:r w:rsidRPr="00C4673F">
        <w:rPr>
          <w:b/>
          <w:noProof/>
        </w:rPr>
        <w:t xml:space="preserve"> naročanje v imenu držav članic</w:t>
      </w:r>
      <w:r w:rsidRPr="00C4673F">
        <w:rPr>
          <w:noProof/>
        </w:rPr>
        <w:t>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p>
    <w:p w14:paraId="0C2765E4" w14:textId="77777777" w:rsidR="001D2D25" w:rsidRPr="00C4673F" w:rsidRDefault="001D2D25" w:rsidP="001D2D25">
      <w:pPr>
        <w:rPr>
          <w:noProof/>
        </w:rPr>
      </w:pPr>
      <w:r w:rsidRPr="00C4673F">
        <w:rPr>
          <w:noProof/>
        </w:rPr>
        <w:t>1.</w:t>
      </w:r>
      <w:r w:rsidRPr="00C4673F">
        <w:rPr>
          <w:noProof/>
        </w:rPr>
        <w:tab/>
        <w:t>Kadar se za naročilo ali okvirno pogodbo zanimata dve ali več institucij Unije, izvajalskih agencij ali organov Unije iz členov 70 in 71 in kadar se lahko doseže večja učinkovitost, lahko zadevni javni naročniki izvedejo postopek in upravljajo naknadno naročilo ali okvirno pogodbo na medinstitucionalni ravni pod vodstvom enega od javnih naročnikov.</w:t>
      </w:r>
    </w:p>
    <w:p w14:paraId="5E7C936C" w14:textId="77777777" w:rsidR="001D2D25" w:rsidRPr="00C4673F" w:rsidRDefault="001D2D25" w:rsidP="001D2D25">
      <w:pPr>
        <w:rPr>
          <w:noProof/>
        </w:rPr>
      </w:pPr>
      <w:r w:rsidRPr="00C4673F">
        <w:rPr>
          <w:noProof/>
        </w:rPr>
        <w:t>V medinstitucionalnih postopkih lahko sodelujejo tudi organi in osebe, pooblaščeni za izvajanje določenih ukrepov SZVP v skladu z naslovom V PEU, ter Urad sekretarja sveta guvernerjev evropskih šol.</w:t>
      </w:r>
    </w:p>
    <w:p w14:paraId="6C308DE4" w14:textId="77777777" w:rsidR="001D2D25" w:rsidRPr="00C4673F" w:rsidRDefault="001D2D25" w:rsidP="001D2D25">
      <w:pPr>
        <w:rPr>
          <w:noProof/>
        </w:rPr>
      </w:pPr>
      <w:r w:rsidRPr="00C4673F">
        <w:rPr>
          <w:noProof/>
        </w:rPr>
        <w:t>Pogoji okvirne pogodbe se uporabljajo le med tistimi javnimi naročniki, ki so za ta namen določeni v dokumentaciji za postopek javnega naročanja, in tistimi gospodarskimi subjekti, ki so podpisniki okvirne pogodbe.</w:t>
      </w:r>
    </w:p>
    <w:p w14:paraId="1DC0671B" w14:textId="77777777" w:rsidR="001D2D25" w:rsidRPr="001D2D25" w:rsidRDefault="001D2D25" w:rsidP="001D2D25">
      <w:pPr>
        <w:pStyle w:val="CRSeparator"/>
        <w:rPr>
          <w:noProof/>
          <w:lang w:val="sl-SI"/>
        </w:rPr>
      </w:pPr>
    </w:p>
    <w:p w14:paraId="7940334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2EFBF4AC" w14:textId="77777777" w:rsidR="001D2D25" w:rsidRPr="00C4673F" w:rsidRDefault="001D2D25" w:rsidP="001D2D25">
      <w:pPr>
        <w:rPr>
          <w:noProof/>
          <w:highlight w:val="lightGray"/>
        </w:rPr>
      </w:pPr>
      <w:r w:rsidRPr="00C4673F">
        <w:rPr>
          <w:noProof/>
          <w:highlight w:val="lightGray"/>
        </w:rPr>
        <w:t>Z odstopanjem od tretjega pododstavka lahko javni naročnik v izjemno nujnih razmerah, ki so posledica krizne situacije, pod pogoji iz člena 164(6) in pod pogojem, da se s spremembo ne spremeni predmet naročila ali okvirne pogodbe, doda nove javne naročnike po začetku postopka javnega naročanja in pred podpisom pogodbe.</w:t>
      </w:r>
    </w:p>
    <w:p w14:paraId="12E64839" w14:textId="77777777" w:rsidR="001D2D25" w:rsidRPr="001D2D25" w:rsidRDefault="001D2D25" w:rsidP="001D2D25">
      <w:pPr>
        <w:pStyle w:val="CRSeparator"/>
        <w:rPr>
          <w:noProof/>
          <w:lang w:val="sl-SI"/>
        </w:rPr>
      </w:pPr>
    </w:p>
    <w:p w14:paraId="276D6F1A"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2C4BFB5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9F6B3C3" w14:textId="77777777" w:rsidR="001D2D25" w:rsidRPr="00C4673F" w:rsidRDefault="001D2D25" w:rsidP="001D2D25">
      <w:pPr>
        <w:rPr>
          <w:noProof/>
        </w:rPr>
      </w:pPr>
      <w:r w:rsidRPr="00C4673F">
        <w:rPr>
          <w:noProof/>
        </w:rPr>
        <w:t>2.</w:t>
      </w:r>
      <w:r w:rsidRPr="00C4673F">
        <w:rPr>
          <w:noProof/>
        </w:rPr>
        <w:tab/>
        <w:t xml:space="preserve">Kadar sta naročilo ali okvirna pogodba potrebna za izvajanje skupnega ukrepa s strani institucije Unije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organa Unije iz členov 70 in 71 ali izvajalske agencije iz člena 69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in enega ali več javnih naročnikov iz držav članic, lahko postopek javnega naročanja skupno izvedejo institucija Unije in javni naročniki.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Kadar je treba izvesti skupno javno naročanje s strani institucije Unije, organa Unije iz členov 70 in 71 ali izvajalske agencije iz člena 69 in enega ali več javnih naročnikov iz držav članic, lahko države članice v celoti kupijo, najamejo ali zakupijo zmogljivosti, pridobljene v okviru skupnega javnega naročila.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p>
    <w:p w14:paraId="085B3AA7" w14:textId="77777777" w:rsidR="001D2D25" w:rsidRPr="00C4673F" w:rsidRDefault="001D2D25" w:rsidP="001D2D25">
      <w:pPr>
        <w:rPr>
          <w:noProof/>
        </w:rPr>
      </w:pPr>
      <w:r w:rsidRPr="00C4673F">
        <w:rPr>
          <w:noProof/>
        </w:rPr>
        <w:t>Skupno javno naročanje se lahko izvede</w:t>
      </w:r>
      <w:r w:rsidRPr="001D2D25">
        <w:rPr>
          <w:rStyle w:val="CRMinorChangeDeleted"/>
          <w:noProof/>
          <w:lang w:val="sl-SI"/>
        </w:rPr>
        <w:t>jo</w:t>
      </w:r>
      <w:r w:rsidRPr="00C4673F">
        <w:rPr>
          <w:noProof/>
        </w:rPr>
        <w:t xml:space="preserve"> skupaj z državami Efte in državami kandidatkami za članstvo v Uniji, če je bila ta možnost posebej določena v dvostranski ali večstranski pogodbi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ali drugimi tretjimi državami, če je ta možnost posebej določena v veljavnem temeljnem aktu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w:t>
      </w:r>
    </w:p>
    <w:p w14:paraId="2EE5C10E" w14:textId="77777777" w:rsidR="001D2D25" w:rsidRPr="00C4673F" w:rsidRDefault="001D2D25" w:rsidP="001D2D25">
      <w:pPr>
        <w:rPr>
          <w:noProof/>
        </w:rPr>
      </w:pPr>
      <w:r w:rsidRPr="00C4673F">
        <w:rPr>
          <w:noProof/>
        </w:rPr>
        <w:t>Postopkovne določbe, ki se uporabljajo za institucije Unije, se uporabljajo za skupno javno naročanje.</w:t>
      </w:r>
    </w:p>
    <w:p w14:paraId="3F2C0C41" w14:textId="77777777" w:rsidR="001D2D25" w:rsidRPr="00C4673F" w:rsidRDefault="001D2D25" w:rsidP="001D2D25">
      <w:pPr>
        <w:rPr>
          <w:noProof/>
        </w:rPr>
      </w:pPr>
      <w:r w:rsidRPr="00C4673F">
        <w:rPr>
          <w:noProof/>
        </w:rPr>
        <w:t>Kadar je delež, ki pripada javnemu naročniku iz države članice ali ki ga ta upravlja, glede na skupno ocenjeno vrednost naročila najmanj 50-odstoten, ali v drugih ustrezno utemeljenih primerih, se lahko institucija Unije odloči, da se za skupno javno naročanje uporabljajo postopkovna pravila, ki se uporabljajo za javnega naročnika iz države članice, pod pogojem, da se lahko ta pravila obravnavajo kot enakovredna tistim, ki jih uporablja institucija Unije.</w:t>
      </w:r>
    </w:p>
    <w:p w14:paraId="17DEEF1C" w14:textId="77777777" w:rsidR="001D2D25" w:rsidRPr="00C4673F" w:rsidRDefault="001D2D25" w:rsidP="001D2D25">
      <w:pPr>
        <w:rPr>
          <w:noProof/>
        </w:rPr>
      </w:pPr>
      <w:r w:rsidRPr="00C4673F">
        <w:rPr>
          <w:noProof/>
        </w:rPr>
        <w:t>Pri skupnem javnem naročanju se institucija Unije in javni naročnik iz države članice, države Efte ali države kandidatke za članstvo v Uniji dogovorita zlasti o podrobnih praktičnih ureditvah v zvezi z ocenjevanjem prijav za sodelovanje ali ponudb, v zvezi z oddajo naročil, pravom, ki se uporablja za naročilo, ter pristojnim sodiščem za reševanje sporov.</w:t>
      </w:r>
    </w:p>
    <w:p w14:paraId="5E87C250" w14:textId="77777777" w:rsidR="001D2D25" w:rsidRPr="001D2D25" w:rsidRDefault="001D2D25" w:rsidP="001D2D25">
      <w:pPr>
        <w:pStyle w:val="CRSeparator"/>
        <w:rPr>
          <w:noProof/>
          <w:lang w:val="sl-SI"/>
        </w:rPr>
      </w:pPr>
    </w:p>
    <w:p w14:paraId="1936594C"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50C711B" w14:textId="77777777" w:rsidR="001D2D25" w:rsidRPr="00C4673F" w:rsidRDefault="001D2D25" w:rsidP="001D2D25">
      <w:pPr>
        <w:rPr>
          <w:noProof/>
          <w:highlight w:val="lightGray"/>
        </w:rPr>
      </w:pPr>
      <w:r w:rsidRPr="00C4673F">
        <w:rPr>
          <w:noProof/>
          <w:highlight w:val="lightGray"/>
        </w:rPr>
        <w:t>V izjemno nujnih razmerah, ki so posledica krizne situacije, se lahko pod pogoji iz člena 164(6) novi javni naročniki dodajo po začetku postopka javnega naročanja, vendar pred podpisom pogodbe.</w:t>
      </w:r>
    </w:p>
    <w:p w14:paraId="595BF0FF" w14:textId="77777777" w:rsidR="001D2D25" w:rsidRPr="00C4673F" w:rsidRDefault="001D2D25" w:rsidP="001D2D25">
      <w:pPr>
        <w:rPr>
          <w:noProof/>
          <w:highlight w:val="lightGray"/>
        </w:rPr>
      </w:pPr>
      <w:r w:rsidRPr="00C4673F">
        <w:rPr>
          <w:noProof/>
          <w:highlight w:val="lightGray"/>
        </w:rPr>
        <w:t>3.</w:t>
      </w:r>
      <w:r w:rsidRPr="007500E7">
        <w:rPr>
          <w:noProof/>
          <w:highlight w:val="lightGray"/>
        </w:rPr>
        <w:tab/>
      </w:r>
      <w:r w:rsidRPr="00C4673F">
        <w:rPr>
          <w:noProof/>
          <w:highlight w:val="lightGray"/>
        </w:rPr>
        <w:t>Institucija Unije, organ Unije iz členov 70 in 71 ali izvajalska agencija iz člena 69 lahko odda javno naročilo na podlagi pooblastila v imenu ali za račun ene ali več držav članic ali deluje kot veletrgovec za blago in storitve, vključno z najemi, ki kupuje, skladišči in ponovno prodaja ali daruje državam članicam ali partnerskim organizacijam, ki jih izbere institucija Unije, organ Unije iz členov 70 in 71 ali izvajalska agencija iz člena 69.</w:t>
      </w:r>
    </w:p>
    <w:p w14:paraId="37395ED3" w14:textId="77777777" w:rsidR="001D2D25" w:rsidRPr="00C4673F" w:rsidRDefault="001D2D25" w:rsidP="001D2D25">
      <w:pPr>
        <w:rPr>
          <w:noProof/>
        </w:rPr>
      </w:pPr>
      <w:r w:rsidRPr="00C4673F">
        <w:rPr>
          <w:noProof/>
          <w:highlight w:val="lightGray"/>
        </w:rPr>
        <w:t>V tem primeru pooblaščena institucija Unije, organ Unije iz členov 70 in 71 ali izvajalska agencija iz člena 69 postopek javnega naročanja izvede v skladu s svojimi pravili o javnem naročanju.</w:t>
      </w:r>
    </w:p>
    <w:p w14:paraId="2EF7859E" w14:textId="77777777" w:rsidR="001D2D25" w:rsidRPr="001D2D25" w:rsidRDefault="001D2D25" w:rsidP="001D2D25">
      <w:pPr>
        <w:pStyle w:val="CRSeparator"/>
        <w:rPr>
          <w:noProof/>
          <w:lang w:val="sl-SI"/>
        </w:rPr>
      </w:pPr>
    </w:p>
    <w:p w14:paraId="68CDC461"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38F3B01B"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7B7C0B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170</w:t>
      </w:r>
      <w:r w:rsidRPr="001D2D25">
        <w:rPr>
          <w:rStyle w:val="CRMinorChangeDeleted"/>
          <w:noProof/>
          <w:lang w:val="sl-SI"/>
        </w:rPr>
        <w:t>166</w:t>
      </w:r>
    </w:p>
    <w:p w14:paraId="5F6A170F" w14:textId="77777777" w:rsidR="001D2D25" w:rsidRPr="00C4673F" w:rsidRDefault="001D2D25" w:rsidP="001D2D25">
      <w:pPr>
        <w:pStyle w:val="NormalCentered"/>
        <w:rPr>
          <w:b/>
          <w:bCs/>
          <w:noProof/>
        </w:rPr>
      </w:pPr>
      <w:r w:rsidRPr="00C4673F">
        <w:rPr>
          <w:b/>
          <w:noProof/>
        </w:rPr>
        <w:t>Priprava postopka javnega naročanja</w:t>
      </w:r>
    </w:p>
    <w:p w14:paraId="040372CB" w14:textId="77777777" w:rsidR="001D2D25" w:rsidRPr="00C4673F" w:rsidRDefault="001D2D25" w:rsidP="001D2D25">
      <w:pPr>
        <w:rPr>
          <w:noProof/>
        </w:rPr>
      </w:pPr>
      <w:r w:rsidRPr="00C4673F">
        <w:rPr>
          <w:noProof/>
        </w:rPr>
        <w:t>1.</w:t>
      </w:r>
      <w:r w:rsidRPr="00C4673F">
        <w:rPr>
          <w:noProof/>
        </w:rPr>
        <w:tab/>
        <w:t>Pred začetkom postopka javnega naročanja lahko javni naročnik izvede predhodno preverjanje trga z namenom priprave postopka.</w:t>
      </w:r>
    </w:p>
    <w:p w14:paraId="13578F25" w14:textId="77777777" w:rsidR="001D2D25" w:rsidRPr="00C4673F" w:rsidRDefault="001D2D25" w:rsidP="001D2D25">
      <w:pPr>
        <w:rPr>
          <w:noProof/>
        </w:rPr>
      </w:pPr>
      <w:r w:rsidRPr="00C4673F">
        <w:rPr>
          <w:noProof/>
        </w:rPr>
        <w:t>2.</w:t>
      </w:r>
      <w:r w:rsidRPr="00C4673F">
        <w:rPr>
          <w:noProof/>
        </w:rPr>
        <w:tab/>
        <w:t>Javni naročnik v dokumentaciji za postopek javnega naročanja opredeli predmet javnega naročanja z opisom svojih potreb in zahtevanih značilnosti gradenj, blaga ali storitev, ki se bodo nabavili, ter določi veljavna merila za izključitev, pogoj</w:t>
      </w:r>
      <w:r w:rsidRPr="001D2D25">
        <w:rPr>
          <w:rStyle w:val="CRMinorChangeAdded"/>
          <w:noProof/>
          <w:lang w:val="sl-SI"/>
        </w:rPr>
        <w:t>e</w:t>
      </w:r>
      <w:r w:rsidRPr="001D2D25">
        <w:rPr>
          <w:rStyle w:val="CRMinorChangeDeleted"/>
          <w:noProof/>
          <w:lang w:val="sl-SI"/>
        </w:rPr>
        <w:t>i</w:t>
      </w:r>
      <w:r w:rsidRPr="00C4673F">
        <w:rPr>
          <w:noProof/>
        </w:rPr>
        <w:t xml:space="preserve"> za sodelovanje in merila za oddajo. Javni naročnik navede tudi, na podlagi katerih elementov so opredeljene minimalne zahteve, ki jih morajo izpolnjevati vse ponudbe. Minimalne zahteve zajemajo izpolnjevanje veljavnih obveznosti na področjih okoljskega, socialnega in delovnega prava, določenih v pravu Unije, nacionalnem pravu, kolektivnih pogodbah ali veljavnih mednarodnih socialnih in okoljskih konvencijah iz Priloge X k Direktivi 2014/24/EU.</w:t>
      </w:r>
    </w:p>
    <w:p w14:paraId="211B372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171</w:t>
      </w:r>
      <w:r w:rsidRPr="001D2D25">
        <w:rPr>
          <w:rStyle w:val="CRMinorChangeDeleted"/>
          <w:noProof/>
          <w:lang w:val="sl-SI"/>
        </w:rPr>
        <w:t>167</w:t>
      </w:r>
    </w:p>
    <w:p w14:paraId="2C200CFE" w14:textId="77777777" w:rsidR="001D2D25" w:rsidRPr="00C4673F" w:rsidRDefault="001D2D25" w:rsidP="001D2D25">
      <w:pPr>
        <w:pStyle w:val="NormalCentered"/>
        <w:rPr>
          <w:b/>
          <w:bCs/>
          <w:noProof/>
        </w:rPr>
      </w:pPr>
      <w:r w:rsidRPr="00C4673F">
        <w:rPr>
          <w:b/>
          <w:noProof/>
        </w:rPr>
        <w:t>Oddaja naročil</w:t>
      </w:r>
    </w:p>
    <w:p w14:paraId="649F31BB" w14:textId="77777777" w:rsidR="001D2D25" w:rsidRPr="00C4673F" w:rsidRDefault="001D2D25" w:rsidP="001D2D25">
      <w:pPr>
        <w:rPr>
          <w:noProof/>
        </w:rPr>
      </w:pPr>
      <w:r w:rsidRPr="00C4673F">
        <w:rPr>
          <w:noProof/>
        </w:rPr>
        <w:t>1.</w:t>
      </w:r>
      <w:r w:rsidRPr="00C4673F">
        <w:rPr>
          <w:noProof/>
        </w:rPr>
        <w:tab/>
        <w:t>Naročila se oddajo na podlagi meril za oddajo, pod pogojem, da je javni naročnik preveril naslednje:</w:t>
      </w:r>
    </w:p>
    <w:p w14:paraId="4A43BB62" w14:textId="77777777" w:rsidR="001D2D25" w:rsidRPr="00C4673F" w:rsidRDefault="001D2D25" w:rsidP="001D2D25">
      <w:pPr>
        <w:pStyle w:val="Point0"/>
        <w:rPr>
          <w:noProof/>
        </w:rPr>
      </w:pPr>
      <w:r w:rsidRPr="00C4673F">
        <w:rPr>
          <w:noProof/>
        </w:rPr>
        <w:tab/>
        <w:t>(a)</w:t>
      </w:r>
      <w:r w:rsidRPr="00C4673F">
        <w:rPr>
          <w:noProof/>
        </w:rPr>
        <w:tab/>
        <w:t>ponudnik izpolnjuje minimalne zahteve, določene v dokumentaciji za postopek javnega naročanja;</w:t>
      </w:r>
    </w:p>
    <w:p w14:paraId="23788063" w14:textId="77777777" w:rsidR="001D2D25" w:rsidRPr="00C4673F" w:rsidRDefault="001D2D25" w:rsidP="001D2D25">
      <w:pPr>
        <w:pStyle w:val="Point0"/>
        <w:rPr>
          <w:noProof/>
        </w:rPr>
      </w:pPr>
      <w:r w:rsidRPr="00C4673F">
        <w:rPr>
          <w:noProof/>
        </w:rPr>
        <w:tab/>
        <w:t>(b)</w:t>
      </w:r>
      <w:r w:rsidRPr="00C4673F">
        <w:rPr>
          <w:noProof/>
        </w:rPr>
        <w:tab/>
        <w:t>kandidat ali ponudnik ni izključen na podlagi člena </w:t>
      </w:r>
      <w:r w:rsidRPr="001D2D25">
        <w:rPr>
          <w:rStyle w:val="CRMinorChangeAdded"/>
          <w:noProof/>
          <w:lang w:val="sl-SI"/>
        </w:rPr>
        <w:t>139</w:t>
      </w:r>
      <w:r w:rsidRPr="001D2D25">
        <w:rPr>
          <w:rStyle w:val="CRMinorChangeDeleted"/>
          <w:noProof/>
          <w:lang w:val="sl-SI"/>
        </w:rPr>
        <w:t>136</w:t>
      </w:r>
      <w:r w:rsidRPr="00C4673F">
        <w:rPr>
          <w:noProof/>
        </w:rPr>
        <w:t xml:space="preserve"> ali zavrnjen na podlagi člena </w:t>
      </w:r>
      <w:r w:rsidRPr="001D2D25">
        <w:rPr>
          <w:rStyle w:val="CRMinorChangeAdded"/>
          <w:noProof/>
          <w:lang w:val="sl-SI"/>
        </w:rPr>
        <w:t>144</w:t>
      </w:r>
      <w:r w:rsidRPr="001D2D25">
        <w:rPr>
          <w:rStyle w:val="CRMinorChangeDeleted"/>
          <w:noProof/>
          <w:lang w:val="sl-SI"/>
        </w:rPr>
        <w:t>141</w:t>
      </w:r>
      <w:r w:rsidRPr="00C4673F">
        <w:rPr>
          <w:noProof/>
        </w:rPr>
        <w:t>;</w:t>
      </w:r>
    </w:p>
    <w:p w14:paraId="60E20B03" w14:textId="77777777" w:rsidR="001D2D25" w:rsidRPr="00C4673F" w:rsidRDefault="001D2D25" w:rsidP="001D2D25">
      <w:pPr>
        <w:pStyle w:val="Point0"/>
        <w:rPr>
          <w:noProof/>
        </w:rPr>
      </w:pPr>
      <w:r w:rsidRPr="00C4673F">
        <w:rPr>
          <w:noProof/>
        </w:rPr>
        <w:tab/>
        <w:t>(c)</w:t>
      </w:r>
      <w:r w:rsidRPr="00C4673F">
        <w:rPr>
          <w:noProof/>
        </w:rPr>
        <w:tab/>
        <w:t xml:space="preserve">kandidat ali ponudnik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ima dostop do javnega naročanja in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izpolnjuje pogoje za sodelovanje, določene v dokumentaciji za postopek javnega naročanja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vključno z odsotnostjo nasprotnih poklicnih interesov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 in ni v nasprotju interesov, kar bi lahko negativno vplivalo na kakovost izvedbe naročila</w:t>
      </w:r>
      <w:r w:rsidRPr="00C4673F">
        <w:rPr>
          <w:noProof/>
        </w:rPr>
        <w:t>.</w:t>
      </w:r>
    </w:p>
    <w:p w14:paraId="5ACD6301" w14:textId="77777777" w:rsidR="001D2D25" w:rsidRPr="00C4673F" w:rsidRDefault="001D2D25" w:rsidP="001D2D25">
      <w:pPr>
        <w:rPr>
          <w:noProof/>
        </w:rPr>
      </w:pPr>
      <w:r w:rsidRPr="00C4673F">
        <w:rPr>
          <w:noProof/>
        </w:rPr>
        <w:t>2.</w:t>
      </w:r>
      <w:r w:rsidRPr="00C4673F">
        <w:rPr>
          <w:noProof/>
        </w:rPr>
        <w:tab/>
        <w:t>Javni naročnik za oceno sposobnosti kandidata ali ponudnika uporabi pogoje za sodelovanje. Pogoji za sodelovanje zadevajo samo pravno in regulativno sposobnost za opravljanje poklicne dejavnosti, ekonomsko in finančno sposobnost ter tehnično in strokovno usposobljenost. Za JRC se šteje, da izpolnjuje zahteve glede finančne sposobnosti.</w:t>
      </w:r>
    </w:p>
    <w:p w14:paraId="145C134E" w14:textId="77777777" w:rsidR="001D2D25" w:rsidRPr="00C4673F" w:rsidRDefault="001D2D25" w:rsidP="001D2D25">
      <w:pPr>
        <w:rPr>
          <w:noProof/>
        </w:rPr>
      </w:pPr>
      <w:r w:rsidRPr="00C4673F">
        <w:rPr>
          <w:noProof/>
        </w:rPr>
        <w:t>3.</w:t>
      </w:r>
      <w:r w:rsidRPr="00C4673F">
        <w:rPr>
          <w:noProof/>
        </w:rPr>
        <w:tab/>
        <w:t>Javni naročnik za oceno ponudbe uporabi merila za oddajo.</w:t>
      </w:r>
    </w:p>
    <w:p w14:paraId="2B5D4711" w14:textId="77777777" w:rsidR="001D2D25" w:rsidRPr="00C4673F" w:rsidRDefault="001D2D25" w:rsidP="001D2D25">
      <w:pPr>
        <w:rPr>
          <w:noProof/>
        </w:rPr>
      </w:pPr>
      <w:r w:rsidRPr="00C4673F">
        <w:rPr>
          <w:noProof/>
        </w:rPr>
        <w:t>4.</w:t>
      </w:r>
      <w:r w:rsidRPr="00C4673F">
        <w:rPr>
          <w:noProof/>
        </w:rPr>
        <w:tab/>
        <w:t>Javni naročnik odda naročilo na podlagi ekonomsko najugodnejše ponudbe, kar zajema eno od treh metod oddaje: najnižja cena, najnižji stroški ali najboljše razmerje med ceno in kakovostjo.</w:t>
      </w:r>
    </w:p>
    <w:p w14:paraId="347C25B4" w14:textId="77777777" w:rsidR="001D2D25" w:rsidRPr="00C4673F" w:rsidRDefault="001D2D25" w:rsidP="001D2D25">
      <w:pPr>
        <w:rPr>
          <w:noProof/>
        </w:rPr>
      </w:pPr>
      <w:r w:rsidRPr="00C4673F">
        <w:rPr>
          <w:noProof/>
        </w:rPr>
        <w:t>Javni naročnik v zvezi z najnižjimi stroški uporabi pristop stroškovne učinkovitosti, vključno z izračunom stroškov v življenjski dobi.</w:t>
      </w:r>
    </w:p>
    <w:p w14:paraId="19BF2BA8" w14:textId="77777777" w:rsidR="001D2D25" w:rsidRPr="00C4673F" w:rsidRDefault="001D2D25" w:rsidP="001D2D25">
      <w:pPr>
        <w:rPr>
          <w:noProof/>
        </w:rPr>
      </w:pPr>
      <w:r w:rsidRPr="00C4673F">
        <w:rPr>
          <w:noProof/>
        </w:rPr>
        <w:t>Javni naročnik v zvezi z najboljšim razmerjem med ceno in kakovostjo upošteva ceno ali stroške in druga merila kakovosti, povezana s predmetom naročila.</w:t>
      </w:r>
    </w:p>
    <w:p w14:paraId="55FA878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172</w:t>
      </w:r>
      <w:r w:rsidRPr="001D2D25">
        <w:rPr>
          <w:rStyle w:val="CRMinorChangeDeleted"/>
          <w:noProof/>
          <w:lang w:val="de-DE"/>
        </w:rPr>
        <w:t>168</w:t>
      </w:r>
    </w:p>
    <w:p w14:paraId="072E0210" w14:textId="77777777" w:rsidR="001D2D25" w:rsidRPr="00C4673F" w:rsidRDefault="001D2D25" w:rsidP="001D2D25">
      <w:pPr>
        <w:pStyle w:val="NormalCentered"/>
        <w:rPr>
          <w:b/>
          <w:bCs/>
          <w:noProof/>
        </w:rPr>
      </w:pPr>
      <w:r w:rsidRPr="00C4673F">
        <w:rPr>
          <w:b/>
          <w:noProof/>
        </w:rPr>
        <w:t>Predložitev, elektronska komunikacija in ocenjevanje</w:t>
      </w:r>
    </w:p>
    <w:p w14:paraId="0B11E640" w14:textId="77777777" w:rsidR="001D2D25" w:rsidRPr="00C4673F" w:rsidRDefault="001D2D25" w:rsidP="001D2D25">
      <w:pPr>
        <w:rPr>
          <w:noProof/>
        </w:rPr>
      </w:pPr>
      <w:r w:rsidRPr="00C4673F">
        <w:rPr>
          <w:noProof/>
        </w:rPr>
        <w:t>1.</w:t>
      </w:r>
      <w:r w:rsidRPr="00C4673F">
        <w:rPr>
          <w:noProof/>
        </w:rPr>
        <w:tab/>
        <w:t>Javni naročnik določi roke za prejem ponudb in prijav za sodelovanje v skladu s točko 24 Priloge I, pri tem pa upošteva kompleksnost nabave, pri čemer gospodarskim subjektom da na voljo dovolj časa, da pripravijo svoje ponudbe.</w:t>
      </w:r>
    </w:p>
    <w:p w14:paraId="48BACED6" w14:textId="77777777" w:rsidR="001D2D25" w:rsidRPr="00C4673F" w:rsidRDefault="001D2D25" w:rsidP="001D2D25">
      <w:pPr>
        <w:rPr>
          <w:noProof/>
        </w:rPr>
      </w:pPr>
      <w:r w:rsidRPr="00C4673F">
        <w:rPr>
          <w:noProof/>
        </w:rPr>
        <w:t>2.</w:t>
      </w:r>
      <w:r w:rsidRPr="00C4673F">
        <w:rPr>
          <w:noProof/>
        </w:rPr>
        <w:tab/>
        <w:t>Če je to ustrezno in sorazmerno, lahko javni naročnik zahteva, da ponudniki predložijo jamstvo, in tako zagotovi, da ti ne bodo umaknili predložene ponudbe pred podpisom pogodbe. Zahtevano jamstvo predstavlja od 1 do 2 % skupne ocenjene vrednosti naročila.</w:t>
      </w:r>
    </w:p>
    <w:p w14:paraId="419DBA50" w14:textId="77777777" w:rsidR="001D2D25" w:rsidRPr="00C4673F" w:rsidRDefault="001D2D25" w:rsidP="001D2D25">
      <w:pPr>
        <w:rPr>
          <w:noProof/>
        </w:rPr>
      </w:pPr>
      <w:r w:rsidRPr="00C4673F">
        <w:rPr>
          <w:noProof/>
        </w:rPr>
        <w:t>Javni naročnik sprosti jamstva:</w:t>
      </w:r>
    </w:p>
    <w:p w14:paraId="5B016F58" w14:textId="77777777" w:rsidR="001D2D25" w:rsidRPr="00C4673F" w:rsidRDefault="001D2D25" w:rsidP="001D2D25">
      <w:pPr>
        <w:pStyle w:val="Point0"/>
        <w:rPr>
          <w:noProof/>
        </w:rPr>
      </w:pPr>
      <w:r w:rsidRPr="00C4673F">
        <w:rPr>
          <w:noProof/>
        </w:rPr>
        <w:tab/>
        <w:t>(a)</w:t>
      </w:r>
      <w:r w:rsidRPr="00C4673F">
        <w:rPr>
          <w:noProof/>
        </w:rPr>
        <w:tab/>
        <w:t>za ponudnike ali ponudbe, zavrnjene v skladu s točko 30.2(b) ali (c) Priloge I, po predložitvi obvestila o izidu postopka;</w:t>
      </w:r>
    </w:p>
    <w:p w14:paraId="61196C77" w14:textId="77777777" w:rsidR="001D2D25" w:rsidRPr="00C4673F" w:rsidRDefault="001D2D25" w:rsidP="001D2D25">
      <w:pPr>
        <w:pStyle w:val="Point0"/>
        <w:rPr>
          <w:noProof/>
        </w:rPr>
      </w:pPr>
      <w:r w:rsidRPr="00C4673F">
        <w:rPr>
          <w:noProof/>
        </w:rPr>
        <w:tab/>
        <w:t>(b)</w:t>
      </w:r>
      <w:r w:rsidRPr="00C4673F">
        <w:rPr>
          <w:noProof/>
        </w:rPr>
        <w:tab/>
        <w:t>za ponudnike, razvrščene v skladu s točko 30.2(e) Priloge I, po podpisu pogodbe.</w:t>
      </w:r>
    </w:p>
    <w:p w14:paraId="276307D8" w14:textId="77777777" w:rsidR="001D2D25" w:rsidRPr="00C4673F" w:rsidRDefault="001D2D25" w:rsidP="001D2D25">
      <w:pPr>
        <w:rPr>
          <w:noProof/>
        </w:rPr>
      </w:pPr>
      <w:r w:rsidRPr="00C4673F">
        <w:rPr>
          <w:noProof/>
        </w:rPr>
        <w:t>3.</w:t>
      </w:r>
      <w:r w:rsidRPr="00C4673F">
        <w:rPr>
          <w:noProof/>
        </w:rPr>
        <w:tab/>
        <w:t>Javni naročnik odpre vse prijave za sodelovanje in ponudbe. Zavrne pa:</w:t>
      </w:r>
    </w:p>
    <w:p w14:paraId="1D30B18D" w14:textId="77777777" w:rsidR="001D2D25" w:rsidRPr="00C4673F" w:rsidRDefault="001D2D25" w:rsidP="001D2D25">
      <w:pPr>
        <w:pStyle w:val="Point0"/>
        <w:rPr>
          <w:noProof/>
        </w:rPr>
      </w:pPr>
      <w:r w:rsidRPr="00C4673F">
        <w:rPr>
          <w:noProof/>
        </w:rPr>
        <w:tab/>
        <w:t>(a)</w:t>
      </w:r>
      <w:r w:rsidRPr="00C4673F">
        <w:rPr>
          <w:noProof/>
        </w:rPr>
        <w:tab/>
        <w:t>prijave za sodelovanje in ponudbe, ki niso bile prejete v roku za prejem, ne da bi jih odprl;</w:t>
      </w:r>
    </w:p>
    <w:p w14:paraId="70183E05" w14:textId="77777777" w:rsidR="001D2D25" w:rsidRPr="00C4673F" w:rsidRDefault="001D2D25" w:rsidP="001D2D25">
      <w:pPr>
        <w:pStyle w:val="Point0"/>
        <w:rPr>
          <w:noProof/>
        </w:rPr>
      </w:pPr>
      <w:r w:rsidRPr="00C4673F">
        <w:rPr>
          <w:noProof/>
        </w:rPr>
        <w:tab/>
        <w:t>(b)</w:t>
      </w:r>
      <w:r w:rsidRPr="00C4673F">
        <w:rPr>
          <w:noProof/>
        </w:rPr>
        <w:tab/>
        <w:t>ponudbe, ki so bile ob prejetju že odprte, ne da bi pregledal njihovo vsebino.</w:t>
      </w:r>
    </w:p>
    <w:p w14:paraId="6D1030D0" w14:textId="77777777" w:rsidR="001D2D25" w:rsidRPr="00C4673F" w:rsidRDefault="001D2D25" w:rsidP="001D2D25">
      <w:pPr>
        <w:rPr>
          <w:noProof/>
        </w:rPr>
      </w:pPr>
      <w:r w:rsidRPr="00C4673F">
        <w:rPr>
          <w:noProof/>
        </w:rPr>
        <w:t>4.</w:t>
      </w:r>
      <w:r w:rsidRPr="00C4673F">
        <w:rPr>
          <w:noProof/>
        </w:rPr>
        <w:tab/>
        <w:t>Javni naročnik vse prijave za sodelovanje ali ponudbe, ki niso bile zavrnjene v fazi odpiranja iz odstavka 3, oceni na podlagi meril, določenih v dokumentaciji za postopek javnega naročanja, da bi oddal naročilo ali začel elektronsko dražbo.</w:t>
      </w:r>
    </w:p>
    <w:p w14:paraId="212D8417" w14:textId="77777777" w:rsidR="001D2D25" w:rsidRPr="00C4673F" w:rsidRDefault="001D2D25" w:rsidP="001D2D25">
      <w:pPr>
        <w:rPr>
          <w:noProof/>
        </w:rPr>
      </w:pPr>
      <w:r w:rsidRPr="00C4673F">
        <w:rPr>
          <w:noProof/>
        </w:rPr>
        <w:t>5.</w:t>
      </w:r>
      <w:r w:rsidRPr="00C4673F">
        <w:rPr>
          <w:noProof/>
        </w:rPr>
        <w:tab/>
        <w:t>Odredbodajalec lahko opusti imenovanje komisije za ocenjevanje, določene v členu </w:t>
      </w:r>
      <w:r w:rsidRPr="001D2D25">
        <w:rPr>
          <w:rStyle w:val="CRMinorChangeAdded"/>
          <w:noProof/>
          <w:lang w:val="sl-SI"/>
        </w:rPr>
        <w:t>154</w:t>
      </w:r>
      <w:r w:rsidRPr="001D2D25">
        <w:rPr>
          <w:rStyle w:val="CRMinorChangeDeleted"/>
          <w:noProof/>
          <w:lang w:val="sl-SI"/>
        </w:rPr>
        <w:t>150</w:t>
      </w:r>
      <w:r w:rsidRPr="00C4673F">
        <w:rPr>
          <w:noProof/>
        </w:rPr>
        <w:t>(2), v naslednjih primerih:</w:t>
      </w:r>
    </w:p>
    <w:p w14:paraId="6A3128D1" w14:textId="77777777" w:rsidR="001D2D25" w:rsidRPr="00C4673F" w:rsidRDefault="001D2D25" w:rsidP="001D2D25">
      <w:pPr>
        <w:pStyle w:val="Point0"/>
        <w:rPr>
          <w:noProof/>
        </w:rPr>
      </w:pPr>
      <w:r w:rsidRPr="00C4673F">
        <w:rPr>
          <w:noProof/>
        </w:rPr>
        <w:tab/>
        <w:t>(a)</w:t>
      </w:r>
      <w:r w:rsidRPr="00C4673F">
        <w:rPr>
          <w:noProof/>
        </w:rPr>
        <w:tab/>
        <w:t>vrednost naročila je nižja od mejnih vrednosti iz člena </w:t>
      </w:r>
      <w:r w:rsidRPr="001D2D25">
        <w:rPr>
          <w:rStyle w:val="CRMinorChangeAdded"/>
          <w:noProof/>
          <w:lang w:val="sl-SI"/>
        </w:rPr>
        <w:t>179</w:t>
      </w:r>
      <w:r w:rsidRPr="001D2D25">
        <w:rPr>
          <w:rStyle w:val="CRMinorChangeDeleted"/>
          <w:noProof/>
          <w:lang w:val="sl-SI"/>
        </w:rPr>
        <w:t>175</w:t>
      </w:r>
      <w:r w:rsidRPr="00C4673F">
        <w:rPr>
          <w:noProof/>
        </w:rPr>
        <w:t>(1);</w:t>
      </w:r>
    </w:p>
    <w:p w14:paraId="7AF7B82F" w14:textId="77777777" w:rsidR="001D2D25" w:rsidRPr="00C4673F" w:rsidRDefault="001D2D25" w:rsidP="001D2D25">
      <w:pPr>
        <w:pStyle w:val="Point0"/>
        <w:rPr>
          <w:noProof/>
        </w:rPr>
      </w:pPr>
      <w:r w:rsidRPr="00C4673F">
        <w:rPr>
          <w:noProof/>
        </w:rPr>
        <w:tab/>
        <w:t>(b)</w:t>
      </w:r>
      <w:r w:rsidRPr="00C4673F">
        <w:rPr>
          <w:noProof/>
        </w:rPr>
        <w:tab/>
        <w:t>na podlagi analize tveganja za primere iz točk (c), (e), (f)(i), (f)(iii)</w:t>
      </w:r>
      <w:r w:rsidRPr="001D2D25">
        <w:rPr>
          <w:rStyle w:val="CRMinorChangeAdded"/>
          <w:noProof/>
          <w:lang w:val="sl-SI"/>
        </w:rPr>
        <w:t>,</w:t>
      </w:r>
      <w:r w:rsidRPr="00C4673F">
        <w:rPr>
          <w:noProof/>
        </w:rPr>
        <w:t xml:space="preserve"> </w:t>
      </w:r>
      <w:r w:rsidRPr="001D2D25">
        <w:rPr>
          <w:rStyle w:val="CRDeleted"/>
          <w:noProof/>
          <w:lang w:val="sl-SI"/>
        </w:rPr>
        <w:t>in</w:t>
      </w:r>
      <w:r w:rsidRPr="00C4673F">
        <w:rPr>
          <w:noProof/>
        </w:rPr>
        <w:t xml:space="preserve"> (h)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in (m)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drugega pododstavka točke 11.1 Priloge I;</w:t>
      </w:r>
    </w:p>
    <w:p w14:paraId="0C61D040" w14:textId="77777777" w:rsidR="001D2D25" w:rsidRPr="00C4673F" w:rsidRDefault="001D2D25" w:rsidP="001D2D25">
      <w:pPr>
        <w:pStyle w:val="Point0"/>
        <w:rPr>
          <w:noProof/>
        </w:rPr>
      </w:pPr>
      <w:r w:rsidRPr="00C4673F">
        <w:rPr>
          <w:noProof/>
        </w:rPr>
        <w:tab/>
        <w:t>(c)</w:t>
      </w:r>
      <w:r w:rsidRPr="00C4673F">
        <w:rPr>
          <w:noProof/>
        </w:rPr>
        <w:tab/>
        <w:t>na podlagi analize tveganja ob ponovnem odpiranju konkurence v okviru okvirne pogodbe;</w:t>
      </w:r>
    </w:p>
    <w:p w14:paraId="1F7ECD64" w14:textId="77777777" w:rsidR="001D2D25" w:rsidRPr="00C4673F" w:rsidRDefault="001D2D25" w:rsidP="001D2D25">
      <w:pPr>
        <w:pStyle w:val="Point0"/>
        <w:rPr>
          <w:noProof/>
        </w:rPr>
      </w:pPr>
      <w:r w:rsidRPr="00C4673F">
        <w:rPr>
          <w:noProof/>
        </w:rPr>
        <w:tab/>
        <w:t>(d)</w:t>
      </w:r>
      <w:r w:rsidRPr="00C4673F">
        <w:rPr>
          <w:noProof/>
        </w:rPr>
        <w:tab/>
        <w:t>za postopke na področju zunanjih ukrepov, katerih vrednost je manjša ali enaka 20 000 EUR</w:t>
      </w:r>
      <w:r w:rsidRPr="001D2D25">
        <w:rPr>
          <w:rStyle w:val="CRMinorChangeAdded"/>
          <w:noProof/>
          <w:lang w:val="sl-SI"/>
        </w:rPr>
        <w:t>;</w:t>
      </w:r>
      <w:r w:rsidRPr="001D2D25">
        <w:rPr>
          <w:rStyle w:val="CRMinorChangeDeleted"/>
          <w:noProof/>
          <w:lang w:val="sl-SI"/>
        </w:rPr>
        <w:t>.</w:t>
      </w:r>
    </w:p>
    <w:p w14:paraId="5E9A3A43" w14:textId="77777777" w:rsidR="001D2D25" w:rsidRPr="001D2D25" w:rsidRDefault="001D2D25" w:rsidP="001D2D25">
      <w:pPr>
        <w:pStyle w:val="CRSeparator"/>
        <w:rPr>
          <w:noProof/>
          <w:lang w:val="sl-SI"/>
        </w:rPr>
      </w:pPr>
    </w:p>
    <w:p w14:paraId="5DB9FA60"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2C70D24" w14:textId="77777777" w:rsidR="001D2D25" w:rsidRPr="00C4673F" w:rsidRDefault="001D2D25" w:rsidP="001D2D25">
      <w:pPr>
        <w:pStyle w:val="Point0"/>
        <w:rPr>
          <w:noProof/>
        </w:rPr>
      </w:pPr>
      <w:r w:rsidRPr="00C4673F">
        <w:rPr>
          <w:noProof/>
          <w:highlight w:val="lightGray"/>
        </w:rPr>
        <w:t>(e) na podlagi analize tveganja za določena javna naročila v okviru dinamičnega nabavnega sistema.</w:t>
      </w:r>
    </w:p>
    <w:p w14:paraId="694FF6DE" w14:textId="77777777" w:rsidR="001D2D25" w:rsidRPr="001D2D25" w:rsidRDefault="001D2D25" w:rsidP="001D2D25">
      <w:pPr>
        <w:pStyle w:val="CRSeparator"/>
        <w:rPr>
          <w:noProof/>
          <w:lang w:val="sl-SI"/>
        </w:rPr>
      </w:pPr>
    </w:p>
    <w:p w14:paraId="3BBE85DB"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1721E8EB" w14:textId="77777777" w:rsidR="001D2D25" w:rsidRPr="00C4673F" w:rsidRDefault="001D2D25" w:rsidP="001D2D25">
      <w:pPr>
        <w:rPr>
          <w:noProof/>
        </w:rPr>
      </w:pPr>
      <w:r w:rsidRPr="00C4673F">
        <w:rPr>
          <w:noProof/>
        </w:rPr>
        <w:t>6.</w:t>
      </w:r>
      <w:r w:rsidRPr="00C4673F">
        <w:rPr>
          <w:noProof/>
        </w:rPr>
        <w:tab/>
        <w:t>Prijave za sodelovanje in ponudbe, ki ne izpolnjujejo vseh minimalnih zahtev, določenih v dokumentaciji za postopek javnega naročanja, se zavrnejo.</w:t>
      </w:r>
    </w:p>
    <w:p w14:paraId="0AF1485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173</w:t>
      </w:r>
      <w:r w:rsidRPr="001D2D25">
        <w:rPr>
          <w:rStyle w:val="CRMinorChangeDeleted"/>
          <w:noProof/>
          <w:lang w:val="sl-SI"/>
        </w:rPr>
        <w:t>169</w:t>
      </w:r>
    </w:p>
    <w:p w14:paraId="65717B63" w14:textId="77777777" w:rsidR="001D2D25" w:rsidRPr="00C4673F" w:rsidRDefault="001D2D25" w:rsidP="001D2D25">
      <w:pPr>
        <w:pStyle w:val="NormalCentered"/>
        <w:rPr>
          <w:b/>
          <w:bCs/>
          <w:noProof/>
        </w:rPr>
      </w:pPr>
      <w:r w:rsidRPr="00C4673F">
        <w:rPr>
          <w:b/>
          <w:noProof/>
        </w:rPr>
        <w:t>Stiki med postopkom javnega naročanja</w:t>
      </w:r>
    </w:p>
    <w:p w14:paraId="4D9764DF" w14:textId="77777777" w:rsidR="001D2D25" w:rsidRPr="00C4673F" w:rsidRDefault="001D2D25" w:rsidP="001D2D25">
      <w:pPr>
        <w:rPr>
          <w:noProof/>
        </w:rPr>
      </w:pPr>
      <w:r w:rsidRPr="00C4673F">
        <w:rPr>
          <w:noProof/>
        </w:rPr>
        <w:t>1.</w:t>
      </w:r>
      <w:r w:rsidRPr="00C4673F">
        <w:rPr>
          <w:noProof/>
        </w:rPr>
        <w:tab/>
        <w:t>Pred rokom za prejem prijav za sodelovanje ali ponudb lahko javni naročnik sporoči dodatne informacije o dokumentaciji za postopek javnega naročanja, če odkrije napako ali izpuščeno besedilo, oziroma lahko to stori na zahtevo kandidatov ali ponudnikov. Predložene informacije se razkrijejo vsem kandidatom ali ponudnikom.</w:t>
      </w:r>
    </w:p>
    <w:p w14:paraId="4405AC08" w14:textId="77777777" w:rsidR="001D2D25" w:rsidRPr="001D2D25" w:rsidRDefault="001D2D25" w:rsidP="001D2D25">
      <w:pPr>
        <w:pStyle w:val="CRSeparator"/>
        <w:rPr>
          <w:noProof/>
          <w:lang w:val="sl-SI"/>
        </w:rPr>
      </w:pPr>
    </w:p>
    <w:p w14:paraId="28A593C3"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322660B" w14:textId="77777777" w:rsidR="001D2D25" w:rsidRPr="00C4673F" w:rsidRDefault="001D2D25" w:rsidP="001D2D25">
      <w:pPr>
        <w:rPr>
          <w:noProof/>
        </w:rPr>
      </w:pPr>
      <w:r w:rsidRPr="00C4673F">
        <w:rPr>
          <w:noProof/>
          <w:highlight w:val="lightGray"/>
        </w:rPr>
        <w:t>Z odstopanjem od prvega pododstavka lahko javni naročnik v izjemno nujnih razmerah, ki so posledica krizne situacije, pisno vzpostavi stik z vsemi povabljenimi kandidati pred rokom za prejem prijav za sodelovanje ali ponudb, pri čemer je edini namen razjasniti, ali nameravajo predložiti prijavo za sodelovanje ali ponudbo pod pogoji iz člena 164(6).</w:t>
      </w:r>
    </w:p>
    <w:p w14:paraId="09B1BBC5" w14:textId="77777777" w:rsidR="001D2D25" w:rsidRPr="001D2D25" w:rsidRDefault="001D2D25" w:rsidP="001D2D25">
      <w:pPr>
        <w:pStyle w:val="CRSeparator"/>
        <w:rPr>
          <w:noProof/>
          <w:lang w:val="sl-SI"/>
        </w:rPr>
      </w:pPr>
    </w:p>
    <w:p w14:paraId="027D2D24"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173976E0" w14:textId="77777777" w:rsidR="001D2D25" w:rsidRPr="001D2D25" w:rsidRDefault="001D2D25" w:rsidP="001D2D25">
      <w:pPr>
        <w:pStyle w:val="CRReference"/>
        <w:rPr>
          <w:noProof/>
          <w:highlight w:val="lightGray"/>
          <w:lang w:val="sl-SI"/>
        </w:rPr>
      </w:pPr>
      <w:r w:rsidRPr="002B22A4">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2B22A4">
        <w:rPr>
          <w:noProof/>
          <w:highlight w:val="lightGray"/>
        </w:rPr>
        <w:fldChar w:fldCharType="separate"/>
      </w:r>
      <w:r w:rsidRPr="001D2D25">
        <w:rPr>
          <w:rStyle w:val="CRMarker"/>
          <w:noProof/>
          <w:highlight w:val="lightGray"/>
          <w:lang w:val="sl-SI"/>
        </w:rPr>
        <w:t>ð</w:t>
      </w:r>
      <w:r w:rsidRPr="002B22A4">
        <w:rPr>
          <w:noProof/>
          <w:highlight w:val="lightGray"/>
        </w:rPr>
        <w:fldChar w:fldCharType="end"/>
      </w:r>
      <w:r w:rsidRPr="001D2D25">
        <w:rPr>
          <w:noProof/>
          <w:highlight w:val="lightGray"/>
          <w:lang w:val="sl-SI"/>
        </w:rPr>
        <w:t> novo</w:t>
      </w:r>
    </w:p>
    <w:p w14:paraId="12923D15" w14:textId="77777777" w:rsidR="001D2D25" w:rsidRPr="00C4673F" w:rsidRDefault="001D2D25" w:rsidP="001D2D25">
      <w:pPr>
        <w:rPr>
          <w:noProof/>
        </w:rPr>
      </w:pPr>
      <w:r w:rsidRPr="00C4673F">
        <w:rPr>
          <w:noProof/>
        </w:rPr>
        <w:t>2.</w:t>
      </w:r>
      <w:r w:rsidRPr="00C4673F">
        <w:rPr>
          <w:noProof/>
        </w:rPr>
        <w:tab/>
        <w:t>Po roku za prejem prijav za sodelovanje ali ponudb se za vsak primer, ko je bil vzpostavljen stik, in za ustrezno utemeljene primere, ko stik ni bil vzpostavljen, kot je določeno v členu </w:t>
      </w:r>
      <w:r w:rsidRPr="001D2D25">
        <w:rPr>
          <w:rStyle w:val="CRMinorChangeAdded"/>
          <w:noProof/>
          <w:lang w:val="sl-SI"/>
        </w:rPr>
        <w:t>155</w:t>
      </w:r>
      <w:r w:rsidRPr="001D2D25">
        <w:rPr>
          <w:rStyle w:val="CRMinorChangeDeleted"/>
          <w:noProof/>
          <w:lang w:val="sl-SI"/>
        </w:rPr>
        <w:t>151</w:t>
      </w:r>
      <w:r w:rsidRPr="00C4673F">
        <w:rPr>
          <w:noProof/>
        </w:rPr>
        <w:t>, hrani zaznamek v dokumentaciji o zadevnem javnem naročanju.</w:t>
      </w:r>
    </w:p>
    <w:p w14:paraId="0F3E009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174</w:t>
      </w:r>
      <w:r w:rsidRPr="001D2D25">
        <w:rPr>
          <w:rStyle w:val="CRMinorChangeDeleted"/>
          <w:noProof/>
          <w:lang w:val="sl-SI"/>
        </w:rPr>
        <w:t>170</w:t>
      </w:r>
    </w:p>
    <w:p w14:paraId="58AA1A11" w14:textId="77777777" w:rsidR="001D2D25" w:rsidRPr="00C4673F" w:rsidRDefault="001D2D25" w:rsidP="001D2D25">
      <w:pPr>
        <w:pStyle w:val="NormalCentered"/>
        <w:rPr>
          <w:b/>
          <w:bCs/>
          <w:noProof/>
        </w:rPr>
      </w:pPr>
      <w:r w:rsidRPr="00C4673F">
        <w:rPr>
          <w:b/>
          <w:noProof/>
        </w:rPr>
        <w:t>Odločitev o oddaji javnega naročila in obveščanje kandidatov ali ponudnikov</w:t>
      </w:r>
    </w:p>
    <w:p w14:paraId="10B6DD43" w14:textId="77777777" w:rsidR="001D2D25" w:rsidRPr="00C4673F" w:rsidRDefault="001D2D25" w:rsidP="001D2D25">
      <w:pPr>
        <w:rPr>
          <w:noProof/>
        </w:rPr>
      </w:pPr>
      <w:r w:rsidRPr="00C4673F">
        <w:rPr>
          <w:noProof/>
        </w:rPr>
        <w:t>1.</w:t>
      </w:r>
      <w:r w:rsidRPr="00C4673F">
        <w:rPr>
          <w:noProof/>
        </w:rPr>
        <w:tab/>
        <w:t>Odgovorni odredbodajalec v skladu s pogoji za sodelovanje in merili za oddajo, opredeljenimi v dokumentaciji za postopek javnega naročanja, odloči, komu bo naročilo oddano.</w:t>
      </w:r>
    </w:p>
    <w:p w14:paraId="52531A12" w14:textId="77777777" w:rsidR="001D2D25" w:rsidRPr="00C4673F" w:rsidRDefault="001D2D25" w:rsidP="001D2D25">
      <w:pPr>
        <w:rPr>
          <w:noProof/>
        </w:rPr>
      </w:pPr>
      <w:r w:rsidRPr="00C4673F">
        <w:rPr>
          <w:noProof/>
        </w:rPr>
        <w:t>2.</w:t>
      </w:r>
      <w:r w:rsidRPr="00C4673F">
        <w:rPr>
          <w:noProof/>
        </w:rPr>
        <w:tab/>
        <w:t xml:space="preserve">Javni naročnik uradno obvesti vse kandidate ali ponudnike, katerih </w:t>
      </w:r>
      <w:r w:rsidRPr="001D2D25">
        <w:rPr>
          <w:rStyle w:val="CRDeleted"/>
          <w:noProof/>
          <w:lang w:val="sl-SI"/>
        </w:rPr>
        <w:t>prijave za sodelovanje ali ponudbe so bile zavrnjene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prijava za sodelovanje ali ponudba je bila zavrnjena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o razlogih za zavrnitev</w:t>
      </w:r>
      <w:r w:rsidRPr="001D2D25">
        <w:rPr>
          <w:rStyle w:val="CRMinorChangeAdded"/>
          <w:noProof/>
          <w:lang w:val="sl-SI"/>
        </w:rPr>
        <w:t>.</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Poleg tega uspešne in neuspešne ponudnike obvesti o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Deleted"/>
          <w:noProof/>
          <w:lang w:val="sl-SI"/>
        </w:rPr>
        <w:t>in</w:t>
      </w:r>
      <w:r w:rsidRPr="00C4673F">
        <w:rPr>
          <w:noProof/>
        </w:rPr>
        <w:t xml:space="preserve"> trajanju obdobja mirovanja iz členov </w:t>
      </w:r>
      <w:r w:rsidRPr="001D2D25">
        <w:rPr>
          <w:rStyle w:val="CRMinorChangeAdded"/>
          <w:noProof/>
          <w:lang w:val="sl-SI"/>
        </w:rPr>
        <w:t>179</w:t>
      </w:r>
      <w:r w:rsidRPr="001D2D25">
        <w:rPr>
          <w:rStyle w:val="CRMinorChangeDeleted"/>
          <w:noProof/>
          <w:lang w:val="sl-SI"/>
        </w:rPr>
        <w:t>175</w:t>
      </w:r>
      <w:r w:rsidRPr="00C4673F">
        <w:rPr>
          <w:noProof/>
        </w:rPr>
        <w:t xml:space="preserve">(2) in </w:t>
      </w:r>
      <w:r w:rsidRPr="001D2D25">
        <w:rPr>
          <w:rStyle w:val="CRMinorChangeAdded"/>
          <w:noProof/>
          <w:lang w:val="sl-SI"/>
        </w:rPr>
        <w:t>182</w:t>
      </w:r>
      <w:r w:rsidRPr="001D2D25">
        <w:rPr>
          <w:rStyle w:val="CRMinorChangeDeleted"/>
          <w:noProof/>
          <w:lang w:val="sl-SI"/>
        </w:rPr>
        <w:t>178</w:t>
      </w:r>
      <w:r w:rsidRPr="00C4673F">
        <w:rPr>
          <w:noProof/>
        </w:rPr>
        <w:t xml:space="preserve">(1)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 kadar se takšno obdobje mirovanja uporablja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w:t>
      </w:r>
    </w:p>
    <w:p w14:paraId="591C105C" w14:textId="77777777" w:rsidR="001D2D25" w:rsidRPr="00C4673F" w:rsidRDefault="001D2D25" w:rsidP="001D2D25">
      <w:pPr>
        <w:rPr>
          <w:noProof/>
        </w:rPr>
      </w:pPr>
      <w:r w:rsidRPr="00C4673F">
        <w:rPr>
          <w:noProof/>
        </w:rPr>
        <w:t>Za oddajo posebnih naročil na podlagi okvirne pogodbe s ponovnim odpiranjem konkurence javni naročnik obvesti ponudnike o rezultatih ocenjevanja.</w:t>
      </w:r>
    </w:p>
    <w:p w14:paraId="24AC81E0" w14:textId="77777777" w:rsidR="001D2D25" w:rsidRPr="00C4673F" w:rsidRDefault="001D2D25" w:rsidP="001D2D25">
      <w:pPr>
        <w:rPr>
          <w:noProof/>
        </w:rPr>
      </w:pPr>
      <w:r w:rsidRPr="00C4673F">
        <w:rPr>
          <w:noProof/>
        </w:rPr>
        <w:t>3.</w:t>
      </w:r>
      <w:r w:rsidRPr="00C4673F">
        <w:rPr>
          <w:noProof/>
        </w:rPr>
        <w:tab/>
        <w:t xml:space="preserve">Javni naročnik vsakega ponudnika, </w:t>
      </w:r>
      <w:r w:rsidRPr="001D2D25">
        <w:rPr>
          <w:rStyle w:val="CRRefonteDeleted"/>
          <w:noProof/>
          <w:highlight w:val="lightGray"/>
          <w:lang w:val="sl-SI"/>
        </w:rPr>
        <w:t>ki ni v kateri od situacij za izključitev iz člena 136(1),</w:t>
      </w:r>
      <w:r w:rsidRPr="00C4673F">
        <w:rPr>
          <w:noProof/>
        </w:rPr>
        <w:t xml:space="preserve"> ki ni zavrnjen v skladu s členom </w:t>
      </w:r>
      <w:r w:rsidRPr="001D2D25">
        <w:rPr>
          <w:rStyle w:val="CRMinorChangeAdded"/>
          <w:noProof/>
          <w:lang w:val="sl-SI"/>
        </w:rPr>
        <w:t>144</w:t>
      </w:r>
      <w:r w:rsidRPr="001D2D25">
        <w:rPr>
          <w:rStyle w:val="CRMinorChangeDeleted"/>
          <w:noProof/>
          <w:lang w:val="sl-SI"/>
        </w:rPr>
        <w:t>141</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na podlagi drugih izključitvenih razlogov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 katerega ponudba izpolnjuje pogoje iz dokumentacije za postopek javnega naročanja</w:t>
      </w:r>
      <w:r w:rsidRPr="00C4673F">
        <w:rPr>
          <w:noProof/>
        </w:rPr>
        <w:t xml:space="preserve"> in ki poda pisno zahtevo, obvesti o čemer koli od naslednjega:</w:t>
      </w:r>
    </w:p>
    <w:p w14:paraId="08FF29CC" w14:textId="77777777" w:rsidR="001D2D25" w:rsidRPr="00C4673F" w:rsidRDefault="001D2D25" w:rsidP="001D2D25">
      <w:pPr>
        <w:pStyle w:val="Point0"/>
        <w:rPr>
          <w:noProof/>
        </w:rPr>
      </w:pPr>
      <w:r w:rsidRPr="00C4673F">
        <w:rPr>
          <w:noProof/>
        </w:rPr>
        <w:tab/>
        <w:t>(a)</w:t>
      </w:r>
      <w:r w:rsidRPr="00C4673F">
        <w:rPr>
          <w:noProof/>
        </w:rPr>
        <w:tab/>
        <w:t>imenu ponudnika ali, v primeru okvirne pogodbe, ponudnikov, ki jim je bilo naročilo oddano, in, razen v primeru posebnega naročila na podlagi okvirne pogodbe s ponovnim odpiranjem konkurence, značilnostih in sorazmernih prednostih uspešne ponudbe</w:t>
      </w:r>
      <w:r w:rsidRPr="001D2D25">
        <w:rPr>
          <w:rStyle w:val="CRRefonteDeleted"/>
          <w:noProof/>
          <w:highlight w:val="lightGray"/>
          <w:lang w:val="sl-SI"/>
        </w:rPr>
        <w:t>, plačani ceni oziroma vrednosti naročila, kar je ustrezno</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ter skupnem znesku njene finančne ponudbe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3FF32C29" w14:textId="77777777" w:rsidR="001D2D25" w:rsidRPr="00C4673F" w:rsidRDefault="001D2D25" w:rsidP="001D2D25">
      <w:pPr>
        <w:pStyle w:val="Point0"/>
        <w:rPr>
          <w:noProof/>
        </w:rPr>
      </w:pPr>
      <w:r w:rsidRPr="00C4673F">
        <w:rPr>
          <w:noProof/>
        </w:rPr>
        <w:tab/>
        <w:t>(b)</w:t>
      </w:r>
      <w:r w:rsidRPr="00C4673F">
        <w:rPr>
          <w:noProof/>
        </w:rPr>
        <w:tab/>
        <w:t>napredku pri pogajanjih in dialogu s ponudniki.</w:t>
      </w:r>
    </w:p>
    <w:p w14:paraId="6EF1EB72" w14:textId="77777777" w:rsidR="001D2D25" w:rsidRPr="00C4673F" w:rsidRDefault="001D2D25" w:rsidP="001D2D25">
      <w:pPr>
        <w:rPr>
          <w:noProof/>
        </w:rPr>
      </w:pPr>
      <w:r w:rsidRPr="00C4673F">
        <w:rPr>
          <w:noProof/>
        </w:rPr>
        <w:t>Javni naročnik lahko tudi zadrži nekatere informacije, če bi njihovo razkritje oviralo kazenski pregon ali bi bilo sicer v nasprotju z javnim interesom, če bi vplivalo na legitimne poslovne interese gospodarskih subjektov ali če bi lahko izkrivilo lojalno konkurenco med njimi.</w:t>
      </w:r>
    </w:p>
    <w:p w14:paraId="51E26A5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175</w:t>
      </w:r>
      <w:r w:rsidRPr="001D2D25">
        <w:rPr>
          <w:rStyle w:val="CRMinorChangeDeleted"/>
          <w:noProof/>
          <w:lang w:val="sl-SI"/>
        </w:rPr>
        <w:t>171</w:t>
      </w:r>
    </w:p>
    <w:p w14:paraId="7616D4EF" w14:textId="77777777" w:rsidR="001D2D25" w:rsidRPr="00C4673F" w:rsidRDefault="001D2D25" w:rsidP="001D2D25">
      <w:pPr>
        <w:pStyle w:val="NormalCentered"/>
        <w:rPr>
          <w:b/>
          <w:bCs/>
          <w:noProof/>
        </w:rPr>
      </w:pPr>
      <w:r w:rsidRPr="00C4673F">
        <w:rPr>
          <w:b/>
          <w:noProof/>
        </w:rPr>
        <w:t>Preklic postopka javnega naročanja</w:t>
      </w:r>
    </w:p>
    <w:p w14:paraId="64F3D7A6" w14:textId="77777777" w:rsidR="001D2D25" w:rsidRPr="00C4673F" w:rsidRDefault="001D2D25" w:rsidP="001D2D25">
      <w:pPr>
        <w:rPr>
          <w:noProof/>
        </w:rPr>
      </w:pPr>
      <w:r w:rsidRPr="00C4673F">
        <w:rPr>
          <w:noProof/>
        </w:rPr>
        <w:t xml:space="preserve">Javni naročnik lahko pred podpisom pogodbe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2B22A4">
        <w:rPr>
          <w:noProof/>
          <w:highlight w:val="lightGray"/>
        </w:rPr>
        <w:t> </w:t>
      </w:r>
      <w:r>
        <w:rPr>
          <w:noProof/>
          <w:highlight w:val="lightGray"/>
        </w:rPr>
        <w:t>v celoti</w:t>
      </w:r>
      <w:r w:rsidRPr="002B22A4">
        <w:rPr>
          <w:noProof/>
          <w:highlight w:val="lightGray"/>
        </w:rPr>
        <w:t> </w:t>
      </w:r>
      <w:r w:rsidRPr="002B22A4">
        <w:rPr>
          <w:noProof/>
          <w:highlight w:val="lightGray"/>
        </w:rPr>
        <w:fldChar w:fldCharType="begin"/>
      </w:r>
      <w:r w:rsidRPr="002B22A4">
        <w:rPr>
          <w:noProof/>
          <w:highlight w:val="lightGray"/>
        </w:rPr>
        <w:instrText xml:space="preserve"> QUOTE "</w:instrText>
      </w:r>
      <w:r w:rsidRPr="001D2D25">
        <w:rPr>
          <w:rStyle w:val="CRMarker"/>
          <w:noProof/>
          <w:highlight w:val="lightGray"/>
          <w:lang w:val="sl-SI"/>
        </w:rPr>
        <w:instrText>ï</w:instrText>
      </w:r>
      <w:r w:rsidRPr="002B22A4">
        <w:rPr>
          <w:noProof/>
          <w:highlight w:val="lightGray"/>
        </w:rPr>
        <w:instrText xml:space="preserve">" </w:instrText>
      </w:r>
      <w:r w:rsidRPr="002B22A4">
        <w:rPr>
          <w:noProof/>
          <w:highlight w:val="lightGray"/>
        </w:rPr>
        <w:fldChar w:fldCharType="separate"/>
      </w:r>
      <w:r w:rsidRPr="001D2D25">
        <w:rPr>
          <w:rStyle w:val="CRMarker"/>
          <w:noProof/>
          <w:highlight w:val="lightGray"/>
          <w:lang w:val="sl-SI"/>
        </w:rPr>
        <w:t>ï</w:t>
      </w:r>
      <w:r w:rsidRPr="002B22A4">
        <w:rPr>
          <w:noProof/>
          <w:highlight w:val="lightGray"/>
        </w:rPr>
        <w:fldChar w:fldCharType="end"/>
      </w:r>
      <w:r w:rsidRPr="00C4673F">
        <w:rPr>
          <w:noProof/>
        </w:rPr>
        <w:t xml:space="preserve"> prekliče postopek javnega naročanja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V primerih postopkov, oddanih v sklopih, ali javnih naročil z več izvajalci je mogoč delni preklic.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Deleted"/>
          <w:noProof/>
          <w:lang w:val="sl-SI"/>
        </w:rPr>
        <w:t>, ne da bi bili</w:t>
      </w:r>
      <w:r w:rsidRPr="00C4673F">
        <w:rPr>
          <w:noProof/>
        </w:rPr>
        <w:t xml:space="preserve"> </w:t>
      </w:r>
      <w:r w:rsidRPr="001D2D25">
        <w:rPr>
          <w:rStyle w:val="CRMinorChangeAdded"/>
          <w:noProof/>
          <w:lang w:val="sl-SI"/>
        </w:rPr>
        <w:t>K</w:t>
      </w:r>
      <w:r w:rsidRPr="001D2D25">
        <w:rPr>
          <w:rStyle w:val="CRMinorChangeDeleted"/>
          <w:noProof/>
          <w:lang w:val="sl-SI"/>
        </w:rPr>
        <w:t>k</w:t>
      </w:r>
      <w:r w:rsidRPr="00C4673F">
        <w:rPr>
          <w:noProof/>
        </w:rPr>
        <w:t xml:space="preserve">andidati ali ponudniki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niso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upravičeni zahtevati odškodnino.</w:t>
      </w:r>
    </w:p>
    <w:p w14:paraId="79A4DAD6" w14:textId="77777777" w:rsidR="001D2D25" w:rsidRPr="00C4673F" w:rsidRDefault="001D2D25" w:rsidP="001D2D25">
      <w:pPr>
        <w:rPr>
          <w:noProof/>
        </w:rPr>
      </w:pPr>
      <w:r w:rsidRPr="00C4673F">
        <w:rPr>
          <w:noProof/>
        </w:rPr>
        <w:t>Odločitev se utemelji in čim prej sporoči kandidatom ali ponudnikom.</w:t>
      </w:r>
    </w:p>
    <w:p w14:paraId="446C344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176</w:t>
      </w:r>
      <w:r w:rsidRPr="001D2D25">
        <w:rPr>
          <w:rStyle w:val="CRMinorChangeDeleted"/>
          <w:noProof/>
          <w:lang w:val="sl-SI"/>
        </w:rPr>
        <w:t>172</w:t>
      </w:r>
    </w:p>
    <w:p w14:paraId="061EA7C5" w14:textId="77777777" w:rsidR="001D2D25" w:rsidRPr="00C4673F" w:rsidRDefault="001D2D25" w:rsidP="001D2D25">
      <w:pPr>
        <w:pStyle w:val="NormalCentered"/>
        <w:rPr>
          <w:b/>
          <w:bCs/>
          <w:noProof/>
        </w:rPr>
      </w:pPr>
      <w:r w:rsidRPr="00C4673F">
        <w:rPr>
          <w:b/>
          <w:noProof/>
        </w:rPr>
        <w:t>Izvajanje in spremembe naročila</w:t>
      </w:r>
    </w:p>
    <w:p w14:paraId="6116DC79" w14:textId="77777777" w:rsidR="001D2D25" w:rsidRPr="00C4673F" w:rsidRDefault="001D2D25" w:rsidP="001D2D25">
      <w:pPr>
        <w:rPr>
          <w:noProof/>
        </w:rPr>
      </w:pPr>
      <w:r w:rsidRPr="00C4673F">
        <w:rPr>
          <w:noProof/>
        </w:rPr>
        <w:t>1.</w:t>
      </w:r>
      <w:r w:rsidRPr="00C4673F">
        <w:rPr>
          <w:noProof/>
        </w:rPr>
        <w:tab/>
        <w:t>Naročilo se začne izvajati šele, ko je podpisano.</w:t>
      </w:r>
    </w:p>
    <w:p w14:paraId="4514F8BB" w14:textId="77777777" w:rsidR="001D2D25" w:rsidRPr="00C4673F" w:rsidRDefault="001D2D25" w:rsidP="001D2D25">
      <w:pPr>
        <w:rPr>
          <w:noProof/>
        </w:rPr>
      </w:pPr>
      <w:r w:rsidRPr="00C4673F">
        <w:rPr>
          <w:noProof/>
        </w:rPr>
        <w:t>2.</w:t>
      </w:r>
      <w:r w:rsidRPr="00C4673F">
        <w:rPr>
          <w:noProof/>
        </w:rPr>
        <w:tab/>
        <w:t xml:space="preserve">Javni naročnik lahko naročilo ali okvirno pogodbo spremeni brez postopka javnega naročanja le v primerih, določenih v odstavku 3, in pod pogojem, da se s spremembo ne spremeni predmet naročila ali okvirne pogodbe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v smislu odstavka 4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w:t>
      </w:r>
    </w:p>
    <w:p w14:paraId="5096F18E" w14:textId="77777777" w:rsidR="001D2D25" w:rsidRPr="00C4673F" w:rsidRDefault="001D2D25" w:rsidP="001D2D25">
      <w:pPr>
        <w:rPr>
          <w:noProof/>
        </w:rPr>
      </w:pPr>
      <w:r w:rsidRPr="00C4673F">
        <w:rPr>
          <w:noProof/>
        </w:rPr>
        <w:t>3.</w:t>
      </w:r>
      <w:r w:rsidRPr="00C4673F">
        <w:rPr>
          <w:noProof/>
        </w:rPr>
        <w:tab/>
        <w:t>Naročilo, okvirna pogodba ali posebno naročilo na podlagi okvirne pogodbe je možno spremeniti brez novega postopka javnega naročanja v naslednjih primerih:</w:t>
      </w:r>
    </w:p>
    <w:p w14:paraId="49BDA356" w14:textId="77777777" w:rsidR="001D2D25" w:rsidRPr="00C4673F" w:rsidRDefault="001D2D25" w:rsidP="001D2D25">
      <w:pPr>
        <w:pStyle w:val="Point0"/>
        <w:rPr>
          <w:noProof/>
        </w:rPr>
      </w:pPr>
      <w:r w:rsidRPr="00C4673F">
        <w:rPr>
          <w:noProof/>
        </w:rPr>
        <w:tab/>
        <w:t>(a)</w:t>
      </w:r>
      <w:r w:rsidRPr="00C4673F">
        <w:rPr>
          <w:noProof/>
        </w:rPr>
        <w:tab/>
        <w:t>kadar so potrebne dodatne gradnje, blago ali storitve, ki jih izvede prvotni izvajalec, niso pa bile vključene v prvotno javno naročanje, kadar so izpolnjeni naslednji pogoji:</w:t>
      </w:r>
    </w:p>
    <w:p w14:paraId="0B2FF06A" w14:textId="77777777" w:rsidR="001D2D25" w:rsidRPr="00C4673F" w:rsidRDefault="001D2D25" w:rsidP="001D2D25">
      <w:pPr>
        <w:pStyle w:val="Point1"/>
        <w:rPr>
          <w:noProof/>
        </w:rPr>
      </w:pPr>
      <w:r w:rsidRPr="00C4673F">
        <w:rPr>
          <w:noProof/>
        </w:rPr>
        <w:tab/>
        <w:t>(i)</w:t>
      </w:r>
      <w:r w:rsidRPr="00C4673F">
        <w:rPr>
          <w:noProof/>
        </w:rPr>
        <w:tab/>
        <w:t>zamenjava izvajalca ni mogoča iz tehničnih razlogov, povezanih z zahtevami glede zamenljivosti ali interoperabilnosti z obstoječo opremo, storitvami ali instalacijami;</w:t>
      </w:r>
    </w:p>
    <w:p w14:paraId="4926C1A3" w14:textId="77777777" w:rsidR="001D2D25" w:rsidRPr="00C4673F" w:rsidRDefault="001D2D25" w:rsidP="001D2D25">
      <w:pPr>
        <w:pStyle w:val="Point1"/>
        <w:rPr>
          <w:noProof/>
        </w:rPr>
      </w:pPr>
      <w:r w:rsidRPr="00C4673F">
        <w:rPr>
          <w:noProof/>
        </w:rPr>
        <w:tab/>
        <w:t>(ii)</w:t>
      </w:r>
      <w:r w:rsidRPr="00C4673F">
        <w:rPr>
          <w:noProof/>
        </w:rPr>
        <w:tab/>
        <w:t>zamenjava izvajalca bi javnemu naročniku povzročila znatno podvajanje stroškov;</w:t>
      </w:r>
    </w:p>
    <w:p w14:paraId="6EDF6DB8" w14:textId="77777777" w:rsidR="001D2D25" w:rsidRPr="00C4673F" w:rsidRDefault="001D2D25" w:rsidP="001D2D25">
      <w:pPr>
        <w:pStyle w:val="Point1"/>
        <w:rPr>
          <w:noProof/>
        </w:rPr>
      </w:pPr>
      <w:r w:rsidRPr="00C4673F">
        <w:rPr>
          <w:noProof/>
        </w:rPr>
        <w:tab/>
        <w:t>(iii)</w:t>
      </w:r>
      <w:r w:rsidRPr="00C4673F">
        <w:rPr>
          <w:noProof/>
        </w:rPr>
        <w:tab/>
        <w:t>zvišanje cene, vključno s kumulativno neto vrednostjo zaporednih sprememb, ne presega 50 % vrednosti prvotnega naročila;</w:t>
      </w:r>
    </w:p>
    <w:p w14:paraId="0C810E14" w14:textId="77777777" w:rsidR="001D2D25" w:rsidRPr="00C4673F" w:rsidRDefault="001D2D25" w:rsidP="001D2D25">
      <w:pPr>
        <w:pStyle w:val="Point0"/>
        <w:rPr>
          <w:noProof/>
        </w:rPr>
      </w:pPr>
      <w:r w:rsidRPr="00C4673F">
        <w:rPr>
          <w:noProof/>
        </w:rPr>
        <w:tab/>
        <w:t>(b)</w:t>
      </w:r>
      <w:r w:rsidRPr="00C4673F">
        <w:rPr>
          <w:noProof/>
        </w:rPr>
        <w:tab/>
        <w:t>kadar so izpolnjeni vsi naslednji pogoji:</w:t>
      </w:r>
    </w:p>
    <w:p w14:paraId="4E05CDD6" w14:textId="77777777" w:rsidR="001D2D25" w:rsidRPr="00C4673F" w:rsidRDefault="001D2D25" w:rsidP="001D2D25">
      <w:pPr>
        <w:pStyle w:val="Point1"/>
        <w:rPr>
          <w:noProof/>
        </w:rPr>
      </w:pPr>
      <w:r w:rsidRPr="00C4673F">
        <w:rPr>
          <w:noProof/>
        </w:rPr>
        <w:tab/>
        <w:t>(i)</w:t>
      </w:r>
      <w:r w:rsidRPr="00C4673F">
        <w:rPr>
          <w:noProof/>
        </w:rPr>
        <w:tab/>
        <w:t>sprememba je bila potrebna zaradi okoliščin, ki jih skrben javni naročnik ni mogel predvideti;</w:t>
      </w:r>
    </w:p>
    <w:p w14:paraId="4FB669E7" w14:textId="77777777" w:rsidR="001D2D25" w:rsidRPr="00C4673F" w:rsidRDefault="001D2D25" w:rsidP="001D2D25">
      <w:pPr>
        <w:pStyle w:val="Point1"/>
        <w:rPr>
          <w:noProof/>
        </w:rPr>
      </w:pPr>
      <w:r w:rsidRPr="00C4673F">
        <w:rPr>
          <w:noProof/>
        </w:rPr>
        <w:tab/>
        <w:t>(ii)</w:t>
      </w:r>
      <w:r w:rsidRPr="00C4673F">
        <w:rPr>
          <w:noProof/>
        </w:rPr>
        <w:tab/>
        <w:t>morebitno zvišanje cene ne presega 50 % vrednosti prvotnega naročila;</w:t>
      </w:r>
    </w:p>
    <w:p w14:paraId="2409909F" w14:textId="77777777" w:rsidR="001D2D25" w:rsidRPr="00C4673F" w:rsidRDefault="001D2D25" w:rsidP="001D2D25">
      <w:pPr>
        <w:pStyle w:val="Point0"/>
        <w:rPr>
          <w:noProof/>
        </w:rPr>
      </w:pPr>
      <w:r w:rsidRPr="00C4673F">
        <w:rPr>
          <w:noProof/>
        </w:rPr>
        <w:tab/>
        <w:t>(c)</w:t>
      </w:r>
      <w:r w:rsidRPr="00C4673F">
        <w:rPr>
          <w:noProof/>
        </w:rPr>
        <w:tab/>
        <w:t>kadar je vrednost spremembe nižja od naslednjih mejnih vrednosti:</w:t>
      </w:r>
    </w:p>
    <w:p w14:paraId="1DFDE51A" w14:textId="77777777" w:rsidR="001D2D25" w:rsidRPr="00C4673F" w:rsidRDefault="001D2D25" w:rsidP="001D2D25">
      <w:pPr>
        <w:pStyle w:val="Point1"/>
        <w:rPr>
          <w:noProof/>
        </w:rPr>
      </w:pPr>
      <w:r w:rsidRPr="00C4673F">
        <w:rPr>
          <w:noProof/>
        </w:rPr>
        <w:tab/>
        <w:t>(i)</w:t>
      </w:r>
      <w:r w:rsidRPr="00C4673F">
        <w:rPr>
          <w:noProof/>
        </w:rPr>
        <w:tab/>
        <w:t>mejnih vrednosti iz člena </w:t>
      </w:r>
      <w:r w:rsidRPr="001D2D25">
        <w:rPr>
          <w:rStyle w:val="CRMinorChangeAdded"/>
          <w:noProof/>
          <w:lang w:val="sl-SI"/>
        </w:rPr>
        <w:t>179</w:t>
      </w:r>
      <w:r w:rsidRPr="001D2D25">
        <w:rPr>
          <w:rStyle w:val="CRMinorChangeDeleted"/>
          <w:noProof/>
          <w:lang w:val="sl-SI"/>
        </w:rPr>
        <w:t>175</w:t>
      </w:r>
      <w:r w:rsidRPr="00C4673F">
        <w:rPr>
          <w:noProof/>
        </w:rPr>
        <w:t>(1) in točke 38 Priloge I na področju zunanjih ukrepov, ki se uporabljajo v času spremembe, ter</w:t>
      </w:r>
    </w:p>
    <w:p w14:paraId="304AD8E8" w14:textId="77777777" w:rsidR="001D2D25" w:rsidRPr="00C4673F" w:rsidRDefault="001D2D25" w:rsidP="001D2D25">
      <w:pPr>
        <w:pStyle w:val="Point1"/>
        <w:rPr>
          <w:noProof/>
        </w:rPr>
      </w:pPr>
      <w:r w:rsidRPr="00C4673F">
        <w:rPr>
          <w:noProof/>
        </w:rPr>
        <w:tab/>
        <w:t>(ii)</w:t>
      </w:r>
      <w:r w:rsidRPr="00C4673F">
        <w:rPr>
          <w:noProof/>
        </w:rPr>
        <w:tab/>
        <w:t>10 % vrednosti prvotnega naročila javnih storitev in blaga ter koncesijskih pogodb za gradnje ali storitve in 15 % vrednosti prvotnega javnega naročila gradenj;</w:t>
      </w:r>
    </w:p>
    <w:p w14:paraId="42701A8B" w14:textId="77777777" w:rsidR="001D2D25" w:rsidRPr="00C4673F" w:rsidRDefault="001D2D25" w:rsidP="001D2D25">
      <w:pPr>
        <w:pStyle w:val="Point0"/>
        <w:rPr>
          <w:noProof/>
        </w:rPr>
      </w:pPr>
      <w:r w:rsidRPr="00C4673F">
        <w:rPr>
          <w:noProof/>
        </w:rPr>
        <w:tab/>
        <w:t>(d)</w:t>
      </w:r>
      <w:r w:rsidRPr="00C4673F">
        <w:rPr>
          <w:noProof/>
        </w:rPr>
        <w:tab/>
        <w:t>kadar sta izpolnjena oba naslednja pogoja:</w:t>
      </w:r>
    </w:p>
    <w:p w14:paraId="61B70D4D" w14:textId="77777777" w:rsidR="001D2D25" w:rsidRPr="00C4673F" w:rsidRDefault="001D2D25" w:rsidP="001D2D25">
      <w:pPr>
        <w:pStyle w:val="Point1"/>
        <w:rPr>
          <w:noProof/>
        </w:rPr>
      </w:pPr>
      <w:r w:rsidRPr="00C4673F">
        <w:rPr>
          <w:noProof/>
        </w:rPr>
        <w:tab/>
        <w:t>(i)</w:t>
      </w:r>
      <w:r w:rsidRPr="00C4673F">
        <w:rPr>
          <w:noProof/>
        </w:rPr>
        <w:tab/>
        <w:t>minimalne zahteve prvotnega postopka javnega naročanja niso spremenjene;</w:t>
      </w:r>
    </w:p>
    <w:p w14:paraId="468635C3" w14:textId="77777777" w:rsidR="001D2D25" w:rsidRPr="00C4673F" w:rsidRDefault="001D2D25" w:rsidP="001D2D25">
      <w:pPr>
        <w:pStyle w:val="Point1"/>
        <w:rPr>
          <w:noProof/>
        </w:rPr>
      </w:pPr>
      <w:r w:rsidRPr="00C4673F">
        <w:rPr>
          <w:noProof/>
        </w:rPr>
        <w:tab/>
        <w:t>(ii)</w:t>
      </w:r>
      <w:r w:rsidRPr="00C4673F">
        <w:rPr>
          <w:noProof/>
        </w:rPr>
        <w:tab/>
        <w:t>vsaka naknadna sprememba vrednosti je skladna s pogoji iz točke (c) tega pododstavka, razen če je sprememba vrednosti posledica stroge uporabe dokumentacije za postopek javnega naročanja ali pogodbenih določb.</w:t>
      </w:r>
    </w:p>
    <w:p w14:paraId="25C95E2C" w14:textId="77777777" w:rsidR="001D2D25" w:rsidRPr="00C4673F" w:rsidRDefault="001D2D25" w:rsidP="001D2D25">
      <w:pPr>
        <w:rPr>
          <w:noProof/>
        </w:rPr>
      </w:pPr>
      <w:r w:rsidRPr="00C4673F">
        <w:rPr>
          <w:noProof/>
        </w:rPr>
        <w:t>Vrednost prvotnega naročila je vrednost brez prilagajanja cen.</w:t>
      </w:r>
    </w:p>
    <w:p w14:paraId="392E79C7" w14:textId="77777777" w:rsidR="001D2D25" w:rsidRPr="00C4673F" w:rsidRDefault="001D2D25" w:rsidP="001D2D25">
      <w:pPr>
        <w:rPr>
          <w:noProof/>
        </w:rPr>
      </w:pPr>
      <w:r w:rsidRPr="00C4673F">
        <w:rPr>
          <w:noProof/>
        </w:rPr>
        <w:t>Kumulativna neto vrednost več zaporednih sprememb iz točke (c) prvega pododstavka ne sme presegati nobene mejne vrednosti iz navedene točke.</w:t>
      </w:r>
    </w:p>
    <w:p w14:paraId="47029F2F" w14:textId="77777777" w:rsidR="001D2D25" w:rsidRPr="00C4673F" w:rsidRDefault="001D2D25" w:rsidP="001D2D25">
      <w:pPr>
        <w:rPr>
          <w:noProof/>
        </w:rPr>
      </w:pPr>
      <w:r w:rsidRPr="00C4673F">
        <w:rPr>
          <w:noProof/>
        </w:rPr>
        <w:t>Javni naročnik uporabi naknadne ukrepe za obveščanje javnosti iz člena </w:t>
      </w:r>
      <w:r w:rsidRPr="001D2D25">
        <w:rPr>
          <w:rStyle w:val="CRMinorChangeAdded"/>
          <w:noProof/>
          <w:lang w:val="sl-SI"/>
        </w:rPr>
        <w:t>167</w:t>
      </w:r>
      <w:r w:rsidRPr="001D2D25">
        <w:rPr>
          <w:rStyle w:val="CRMinorChangeDeleted"/>
          <w:noProof/>
          <w:lang w:val="sl-SI"/>
        </w:rPr>
        <w:t>163</w:t>
      </w:r>
      <w:r w:rsidRPr="00C4673F">
        <w:rPr>
          <w:noProof/>
        </w:rPr>
        <w:t>.</w:t>
      </w:r>
    </w:p>
    <w:p w14:paraId="4AA1AA63" w14:textId="77777777" w:rsidR="001D2D25" w:rsidRPr="001D2D25" w:rsidRDefault="001D2D25" w:rsidP="001D2D25">
      <w:pPr>
        <w:pStyle w:val="CRSeparator"/>
        <w:rPr>
          <w:noProof/>
          <w:lang w:val="sl-SI"/>
        </w:rPr>
      </w:pPr>
    </w:p>
    <w:p w14:paraId="3712696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862CBFE" w14:textId="77777777" w:rsidR="001D2D25" w:rsidRPr="00C4673F" w:rsidRDefault="001D2D25" w:rsidP="001D2D25">
      <w:pPr>
        <w:rPr>
          <w:noProof/>
          <w:highlight w:val="lightGray"/>
        </w:rPr>
      </w:pPr>
      <w:r w:rsidRPr="00C4673F">
        <w:rPr>
          <w:noProof/>
          <w:highlight w:val="lightGray"/>
        </w:rPr>
        <w:t>4.</w:t>
      </w:r>
      <w:r w:rsidRPr="00712A2D">
        <w:rPr>
          <w:noProof/>
          <w:highlight w:val="lightGray"/>
        </w:rPr>
        <w:tab/>
      </w:r>
      <w:r w:rsidRPr="00C4673F">
        <w:rPr>
          <w:noProof/>
          <w:highlight w:val="lightGray"/>
        </w:rPr>
        <w:t>Sprememba se šteje za spremembo predmeta naročila ali okvirne pogodbe, če se zaradi nje naročilo ali okvirna pogodba bistveno razlikuje od prvotno sklenjene pogodbe. Sprememba se šteje za spremembo predmeta naročila ali okvirne pogodbe vedno, kadar je izpolnjen eden ali več naslednjih pogojev:</w:t>
      </w:r>
    </w:p>
    <w:p w14:paraId="6138A9DC" w14:textId="77777777" w:rsidR="001D2D25" w:rsidRPr="00C4673F" w:rsidRDefault="001D2D25" w:rsidP="001D2D25">
      <w:pPr>
        <w:rPr>
          <w:noProof/>
          <w:highlight w:val="lightGray"/>
        </w:rPr>
      </w:pPr>
      <w:r w:rsidRPr="00C4673F">
        <w:rPr>
          <w:noProof/>
          <w:highlight w:val="lightGray"/>
        </w:rPr>
        <w:t>(a) sprememba uvaja ali razveljavlja pomembne pogoje, ki bi, če bi bili del prvotnega postopka javnega naročanja, omogočili udeležbo ponudnikov, ki niso bili prvotno izbrani, ali sprejem ponudbe, ki ni bila prvotno izbrana, k sodelovanju v postopku javnega naročanja pritegnili še druge udeležence ali pa ne bi privedli do izbire uspešnega ponudnika;</w:t>
      </w:r>
    </w:p>
    <w:p w14:paraId="55D94DEA" w14:textId="77777777" w:rsidR="001D2D25" w:rsidRPr="00C4673F" w:rsidRDefault="001D2D25" w:rsidP="001D2D25">
      <w:pPr>
        <w:rPr>
          <w:noProof/>
          <w:highlight w:val="lightGray"/>
        </w:rPr>
      </w:pPr>
      <w:r w:rsidRPr="00C4673F">
        <w:rPr>
          <w:noProof/>
          <w:highlight w:val="lightGray"/>
        </w:rPr>
        <w:t>(b) sprememba znatno spreminja ekonomsko ravnotežje naročila ali okvirne pogodbe v korist izvajalca na način, ki ni bil predviden v prvotnem naročilu ali okvirni pogodbi;</w:t>
      </w:r>
    </w:p>
    <w:p w14:paraId="0C8EE08E" w14:textId="77777777" w:rsidR="001D2D25" w:rsidRPr="00C4673F" w:rsidRDefault="001D2D25" w:rsidP="001D2D25">
      <w:pPr>
        <w:rPr>
          <w:noProof/>
          <w:highlight w:val="lightGray"/>
        </w:rPr>
      </w:pPr>
      <w:r w:rsidRPr="00C4673F">
        <w:rPr>
          <w:noProof/>
          <w:highlight w:val="lightGray"/>
        </w:rPr>
        <w:t>(c) sprememba znatno razširja področje uporabe naročila ali okvirne pogodbe.</w:t>
      </w:r>
    </w:p>
    <w:p w14:paraId="60495331" w14:textId="77777777" w:rsidR="001D2D25" w:rsidRPr="00C4673F" w:rsidRDefault="001D2D25" w:rsidP="001D2D25">
      <w:pPr>
        <w:rPr>
          <w:noProof/>
          <w:highlight w:val="lightGray"/>
        </w:rPr>
      </w:pPr>
      <w:r w:rsidRPr="00C4673F">
        <w:rPr>
          <w:noProof/>
          <w:highlight w:val="lightGray"/>
        </w:rPr>
        <w:t>5.</w:t>
      </w:r>
      <w:r w:rsidRPr="00712A2D">
        <w:rPr>
          <w:noProof/>
          <w:highlight w:val="lightGray"/>
        </w:rPr>
        <w:tab/>
      </w:r>
      <w:r w:rsidRPr="00C4673F">
        <w:rPr>
          <w:noProof/>
          <w:highlight w:val="lightGray"/>
        </w:rPr>
        <w:t>Z odstopanjem od odstavka 2 lahko javni naročnik v izjemno nujnih razmerah, ki so posledica krizne situacije, ob upoštevanju pogojev iz člena 164(6) v dogovoru z izvajalcem spremeni naročilo ali okvirno pogodbo prek mejne vrednosti iz odstavka 3, točka (b)(ii), če ne preseže 100 % vrednosti prvotnega naročila in je to upravičeno kot nujno potrebno za odziv na razvoj krizne situacije.</w:t>
      </w:r>
    </w:p>
    <w:p w14:paraId="7809740F" w14:textId="77777777" w:rsidR="001D2D25" w:rsidRPr="00C4673F" w:rsidRDefault="001D2D25" w:rsidP="001D2D25">
      <w:pPr>
        <w:rPr>
          <w:noProof/>
        </w:rPr>
      </w:pPr>
      <w:r w:rsidRPr="00C4673F">
        <w:rPr>
          <w:noProof/>
          <w:highlight w:val="lightGray"/>
        </w:rPr>
        <w:t>Z odstopanjem od odstavka 2 se lahko v izjemno nujnih razmerah, ki so posledica krizne situacije, ob upoštevanju pogojev iz člena 164(6) pogoji okvirne pogodbe soglasno spremenijo tako, da se uporabljajo za nove javne naročnike, dodane po spremembi okvirne pogodbe, kar velja tudi za medinstitucionalno ali skupno javno naročanje.</w:t>
      </w:r>
    </w:p>
    <w:p w14:paraId="1DB66DEB" w14:textId="77777777" w:rsidR="001D2D25" w:rsidRPr="001D2D25" w:rsidRDefault="001D2D25" w:rsidP="001D2D25">
      <w:pPr>
        <w:pStyle w:val="CRSeparator"/>
        <w:rPr>
          <w:noProof/>
          <w:lang w:val="sl-SI"/>
        </w:rPr>
      </w:pPr>
    </w:p>
    <w:p w14:paraId="7AA39D9E"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71E2C103"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231391C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177</w:t>
      </w:r>
      <w:r w:rsidRPr="001D2D25">
        <w:rPr>
          <w:rStyle w:val="CRMinorChangeDeleted"/>
          <w:noProof/>
          <w:lang w:val="sl-SI"/>
        </w:rPr>
        <w:t>173</w:t>
      </w:r>
    </w:p>
    <w:p w14:paraId="40CCDC68" w14:textId="77777777" w:rsidR="001D2D25" w:rsidRPr="00C4673F" w:rsidRDefault="001D2D25" w:rsidP="001D2D25">
      <w:pPr>
        <w:pStyle w:val="NormalCentered"/>
        <w:rPr>
          <w:b/>
          <w:bCs/>
          <w:noProof/>
        </w:rPr>
      </w:pPr>
      <w:r w:rsidRPr="00C4673F">
        <w:rPr>
          <w:b/>
          <w:noProof/>
        </w:rPr>
        <w:t>Jamstva za dobro izvedbo pogodbenih obveznosti in jamstva za vračilo zadržanih zneskov</w:t>
      </w:r>
    </w:p>
    <w:p w14:paraId="0E305C73" w14:textId="77777777" w:rsidR="001D2D25" w:rsidRPr="00C4673F" w:rsidRDefault="001D2D25" w:rsidP="001D2D25">
      <w:pPr>
        <w:rPr>
          <w:noProof/>
        </w:rPr>
      </w:pPr>
      <w:r w:rsidRPr="00C4673F">
        <w:rPr>
          <w:noProof/>
        </w:rPr>
        <w:t>1.</w:t>
      </w:r>
      <w:r w:rsidRPr="00C4673F">
        <w:rPr>
          <w:noProof/>
        </w:rPr>
        <w:tab/>
        <w:t>Jamstvo za dobro izvedbo pogodbenih obveznosti znaša največ 10 % skupne vrednosti javnega naročila.</w:t>
      </w:r>
    </w:p>
    <w:p w14:paraId="70575302" w14:textId="77777777" w:rsidR="001D2D25" w:rsidRPr="00C4673F" w:rsidRDefault="001D2D25" w:rsidP="001D2D25">
      <w:pPr>
        <w:rPr>
          <w:noProof/>
        </w:rPr>
      </w:pPr>
      <w:r w:rsidRPr="00C4673F">
        <w:rPr>
          <w:noProof/>
        </w:rPr>
        <w:t xml:space="preserve">V celoti se sprosti po dokončnem prevzemu gradenj, blaga ali </w:t>
      </w:r>
      <w:r w:rsidRPr="001D2D25">
        <w:rPr>
          <w:rStyle w:val="CRDeleted"/>
          <w:noProof/>
          <w:lang w:val="sl-SI"/>
        </w:rPr>
        <w:t>zahtevnih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kompleksnih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storitev v obdobju za katerega veljajo roki iz člena </w:t>
      </w:r>
      <w:r w:rsidRPr="001D2D25">
        <w:rPr>
          <w:rStyle w:val="CRMinorChangeAdded"/>
          <w:noProof/>
          <w:lang w:val="sl-SI"/>
        </w:rPr>
        <w:t>117</w:t>
      </w:r>
      <w:r w:rsidRPr="001D2D25">
        <w:rPr>
          <w:rStyle w:val="CRMinorChangeDeleted"/>
          <w:noProof/>
          <w:lang w:val="sl-SI"/>
        </w:rPr>
        <w:t>116</w:t>
      </w:r>
      <w:r w:rsidRPr="00C4673F">
        <w:rPr>
          <w:noProof/>
        </w:rPr>
        <w:t xml:space="preserve">(1), in ki se določi v pogodbi. Delno ali v celoti se lahko sprosti ob začasnem prevzemu gradenj, blaga ali </w:t>
      </w:r>
      <w:r w:rsidRPr="001D2D25">
        <w:rPr>
          <w:rStyle w:val="CRDeleted"/>
          <w:noProof/>
          <w:lang w:val="sl-SI"/>
        </w:rPr>
        <w:t>zahtevnih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kompleksnih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storitev.</w:t>
      </w:r>
    </w:p>
    <w:p w14:paraId="61186C82" w14:textId="77777777" w:rsidR="001D2D25" w:rsidRPr="00C4673F" w:rsidRDefault="001D2D25" w:rsidP="001D2D25">
      <w:pPr>
        <w:rPr>
          <w:noProof/>
        </w:rPr>
      </w:pPr>
      <w:r w:rsidRPr="00C4673F">
        <w:rPr>
          <w:noProof/>
        </w:rPr>
        <w:t>2.</w:t>
      </w:r>
      <w:r w:rsidRPr="00C4673F">
        <w:rPr>
          <w:noProof/>
        </w:rPr>
        <w:tab/>
        <w:t>Jamstvo za vračilo zadržanih zneskov v višini največ 10 % celotne vrednosti javnega naročila se lahko zagotovi tako, da se pri vmesnih plačilih vsakič odšteje ustrezen znesek ali da se znesek odšteje od končnega plačila.</w:t>
      </w:r>
    </w:p>
    <w:p w14:paraId="0107AFF1" w14:textId="77777777" w:rsidR="001D2D25" w:rsidRPr="00C4673F" w:rsidRDefault="001D2D25" w:rsidP="001D2D25">
      <w:pPr>
        <w:rPr>
          <w:noProof/>
        </w:rPr>
      </w:pPr>
      <w:r w:rsidRPr="00C4673F">
        <w:rPr>
          <w:noProof/>
        </w:rPr>
        <w:t>Znesek jamstva za vračilo zadržanih zneskov, ki je sorazmeren tveganju, ki je bilo ugotovljeno v zvezi z izvajanjem naročila, določi javni naročnik, pri tem pa upošteva predmet naročila in običajne poslovne pogoje za zadevni sektor.</w:t>
      </w:r>
    </w:p>
    <w:p w14:paraId="1EF55591" w14:textId="77777777" w:rsidR="001D2D25" w:rsidRPr="00C4673F" w:rsidRDefault="001D2D25" w:rsidP="001D2D25">
      <w:pPr>
        <w:rPr>
          <w:noProof/>
        </w:rPr>
      </w:pPr>
      <w:r w:rsidRPr="00C4673F">
        <w:rPr>
          <w:noProof/>
        </w:rPr>
        <w:t>Jamstvo za vračilo zadržanih zneskov se ne uporabi pri javnih naročilih, pri katerih se je zahtevalo jamstvo za dobro izvedbo pogodbenih obveznosti, a se ni sprostilo.</w:t>
      </w:r>
    </w:p>
    <w:p w14:paraId="44E06B2D" w14:textId="77777777" w:rsidR="001D2D25" w:rsidRPr="00C4673F" w:rsidRDefault="001D2D25" w:rsidP="001D2D25">
      <w:pPr>
        <w:rPr>
          <w:noProof/>
        </w:rPr>
      </w:pPr>
      <w:r w:rsidRPr="00C4673F">
        <w:rPr>
          <w:noProof/>
        </w:rPr>
        <w:t>3.</w:t>
      </w:r>
      <w:r w:rsidRPr="00C4673F">
        <w:rPr>
          <w:noProof/>
        </w:rPr>
        <w:tab/>
        <w:t>Izvajalec lahko s soglasjem javnega naročnika zahteva zamenjavo jamstva za vračilo zadržanih zneskov z drugo obliko jamstva iz člena </w:t>
      </w:r>
      <w:r w:rsidRPr="001D2D25">
        <w:rPr>
          <w:rStyle w:val="CRMinorChangeAdded"/>
          <w:noProof/>
          <w:lang w:val="sl-SI"/>
        </w:rPr>
        <w:t>156</w:t>
      </w:r>
      <w:r w:rsidRPr="001D2D25">
        <w:rPr>
          <w:rStyle w:val="CRMinorChangeDeleted"/>
          <w:noProof/>
          <w:lang w:val="sl-SI"/>
        </w:rPr>
        <w:t>152</w:t>
      </w:r>
      <w:r w:rsidRPr="00C4673F">
        <w:rPr>
          <w:noProof/>
        </w:rPr>
        <w:t>.</w:t>
      </w:r>
    </w:p>
    <w:p w14:paraId="707C77F9" w14:textId="77777777" w:rsidR="001D2D25" w:rsidRPr="00C4673F" w:rsidRDefault="001D2D25" w:rsidP="001D2D25">
      <w:pPr>
        <w:rPr>
          <w:noProof/>
        </w:rPr>
      </w:pPr>
      <w:r w:rsidRPr="00C4673F">
        <w:rPr>
          <w:noProof/>
        </w:rPr>
        <w:t>4.</w:t>
      </w:r>
      <w:r w:rsidRPr="00C4673F">
        <w:rPr>
          <w:noProof/>
        </w:rPr>
        <w:tab/>
        <w:t>Javni naročnik jamstvo za vračilo zadržanih zneskov sprosti po končanem obdobju pogodbene odgovornosti v obdobju, za katerega veljajo roki iz člena </w:t>
      </w:r>
      <w:r w:rsidRPr="001D2D25">
        <w:rPr>
          <w:rStyle w:val="CRMinorChangeAdded"/>
          <w:noProof/>
          <w:lang w:val="sl-SI"/>
        </w:rPr>
        <w:t>117</w:t>
      </w:r>
      <w:r w:rsidRPr="001D2D25">
        <w:rPr>
          <w:rStyle w:val="CRMinorChangeDeleted"/>
          <w:noProof/>
          <w:lang w:val="sl-SI"/>
        </w:rPr>
        <w:t>116</w:t>
      </w:r>
      <w:r w:rsidRPr="00C4673F">
        <w:rPr>
          <w:noProof/>
        </w:rPr>
        <w:t>(1) in ki se določi v pogodbi.</w:t>
      </w:r>
    </w:p>
    <w:p w14:paraId="72136CB6" w14:textId="77777777" w:rsidR="001D2D25" w:rsidRPr="00C4673F" w:rsidRDefault="001D2D25" w:rsidP="001D2D25">
      <w:pPr>
        <w:pStyle w:val="SectionTitle"/>
        <w:rPr>
          <w:noProof/>
        </w:rPr>
      </w:pPr>
      <w:r w:rsidRPr="00C4673F">
        <w:rPr>
          <w:i/>
          <w:noProof/>
        </w:rPr>
        <w:t>POGLAVJE 2</w:t>
      </w:r>
    </w:p>
    <w:p w14:paraId="6E3E79A0" w14:textId="77777777" w:rsidR="001D2D25" w:rsidRPr="00C4673F" w:rsidRDefault="001D2D25" w:rsidP="001D2D25">
      <w:pPr>
        <w:pStyle w:val="SectionTitle"/>
        <w:rPr>
          <w:noProof/>
        </w:rPr>
      </w:pPr>
      <w:r w:rsidRPr="00C4673F">
        <w:rPr>
          <w:i/>
          <w:noProof/>
        </w:rPr>
        <w:t>Določbe, ki se uporabljajo za naročila, ki jih institucije Unije oddajo za svoj račun</w:t>
      </w:r>
    </w:p>
    <w:p w14:paraId="6DCCE48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178</w:t>
      </w:r>
      <w:r w:rsidRPr="001D2D25">
        <w:rPr>
          <w:rStyle w:val="CRMinorChangeDeleted"/>
          <w:noProof/>
          <w:lang w:val="sl-SI"/>
        </w:rPr>
        <w:t>174</w:t>
      </w:r>
    </w:p>
    <w:p w14:paraId="68684DE2" w14:textId="77777777" w:rsidR="001D2D25" w:rsidRPr="00C4673F" w:rsidRDefault="001D2D25" w:rsidP="001D2D25">
      <w:pPr>
        <w:pStyle w:val="NormalCentered"/>
        <w:rPr>
          <w:b/>
          <w:bCs/>
          <w:noProof/>
        </w:rPr>
      </w:pPr>
      <w:r w:rsidRPr="00C4673F">
        <w:rPr>
          <w:b/>
          <w:noProof/>
        </w:rPr>
        <w:t>Javni naročnik</w:t>
      </w:r>
    </w:p>
    <w:p w14:paraId="0480C985" w14:textId="77777777" w:rsidR="001D2D25" w:rsidRPr="00C4673F" w:rsidRDefault="001D2D25" w:rsidP="001D2D25">
      <w:pPr>
        <w:rPr>
          <w:noProof/>
        </w:rPr>
      </w:pPr>
      <w:r w:rsidRPr="00C4673F">
        <w:rPr>
          <w:noProof/>
        </w:rPr>
        <w:t>1.</w:t>
      </w:r>
      <w:r w:rsidRPr="00C4673F">
        <w:rPr>
          <w:noProof/>
        </w:rPr>
        <w:tab/>
        <w:t xml:space="preserve">Institucije Unije, izvajalske agencije in organi Unije iz členov 70 in 71 </w:t>
      </w:r>
      <w:r w:rsidRPr="001D2D25">
        <w:rPr>
          <w:rStyle w:val="CRMinorChangeAdded"/>
          <w:noProof/>
          <w:lang w:val="sl-SI"/>
        </w:rPr>
        <w:t>se</w:t>
      </w:r>
      <w:r w:rsidRPr="00C4673F">
        <w:rPr>
          <w:noProof/>
        </w:rPr>
        <w:t xml:space="preserve"> štejejo za javne naročnike pri naročilih, ki jih oddajo za svoj račun, razen kadar nabavljajo pri osrednjem nabavnem organu. Službe v institucijah Unije </w:t>
      </w:r>
      <w:r w:rsidRPr="001D2D25">
        <w:rPr>
          <w:rStyle w:val="CRMinorChangeAdded"/>
          <w:noProof/>
          <w:lang w:val="sl-SI"/>
        </w:rPr>
        <w:t>se</w:t>
      </w:r>
      <w:r w:rsidRPr="00C4673F">
        <w:rPr>
          <w:noProof/>
        </w:rPr>
        <w:t xml:space="preserve"> ne štejejo za javne naročnike, kadar sklepajo medsebojne sporazume o ravni storitve.</w:t>
      </w:r>
    </w:p>
    <w:p w14:paraId="5BBFB4CD" w14:textId="77777777" w:rsidR="001D2D25" w:rsidRPr="00C4673F" w:rsidRDefault="001D2D25" w:rsidP="001D2D25">
      <w:pPr>
        <w:rPr>
          <w:noProof/>
        </w:rPr>
      </w:pPr>
      <w:r w:rsidRPr="00C4673F">
        <w:rPr>
          <w:noProof/>
        </w:rPr>
        <w:t xml:space="preserve">Institucije Unije, ki </w:t>
      </w:r>
      <w:r w:rsidRPr="001D2D25">
        <w:rPr>
          <w:rStyle w:val="CRMinorChangeAdded"/>
          <w:noProof/>
          <w:lang w:val="sl-SI"/>
        </w:rPr>
        <w:t>se</w:t>
      </w:r>
      <w:r w:rsidRPr="00C4673F">
        <w:rPr>
          <w:noProof/>
        </w:rPr>
        <w:t xml:space="preserve"> štejejo za javne naročnike v skladu s prvim pododstavkom, v skladu s členom 60 prenesejo potrebna pooblastila za izvajanje nalog javnega naročnika.</w:t>
      </w:r>
    </w:p>
    <w:p w14:paraId="6488133B" w14:textId="77777777" w:rsidR="001D2D25" w:rsidRPr="00C4673F" w:rsidRDefault="001D2D25" w:rsidP="001D2D25">
      <w:pPr>
        <w:rPr>
          <w:noProof/>
        </w:rPr>
      </w:pPr>
      <w:r w:rsidRPr="00C4673F">
        <w:rPr>
          <w:noProof/>
        </w:rPr>
        <w:t>2.</w:t>
      </w:r>
      <w:r w:rsidRPr="00C4673F">
        <w:rPr>
          <w:noProof/>
        </w:rPr>
        <w:tab/>
        <w:t>Vsak odredbodajalec na podlagi prenosa pooblastil ali nadaljnjega prenosa pooblastil znotraj institucije Unije oceni, ali so bile dosežene mejne vrednosti iz člena </w:t>
      </w:r>
      <w:r w:rsidRPr="001D2D25">
        <w:rPr>
          <w:rStyle w:val="CRMinorChangeAdded"/>
          <w:noProof/>
          <w:lang w:val="sl-SI"/>
        </w:rPr>
        <w:t>179</w:t>
      </w:r>
      <w:r w:rsidRPr="001D2D25">
        <w:rPr>
          <w:rStyle w:val="CRMinorChangeDeleted"/>
          <w:noProof/>
          <w:lang w:val="sl-SI"/>
        </w:rPr>
        <w:t>175</w:t>
      </w:r>
      <w:r w:rsidRPr="00C4673F">
        <w:rPr>
          <w:noProof/>
        </w:rPr>
        <w:t>(1).</w:t>
      </w:r>
    </w:p>
    <w:p w14:paraId="5356BAD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179</w:t>
      </w:r>
      <w:r w:rsidRPr="001D2D25">
        <w:rPr>
          <w:rStyle w:val="CRMinorChangeDeleted"/>
          <w:noProof/>
          <w:lang w:val="sl-SI"/>
        </w:rPr>
        <w:t>175</w:t>
      </w:r>
    </w:p>
    <w:p w14:paraId="4149AB7C" w14:textId="77777777" w:rsidR="001D2D25" w:rsidRPr="00C4673F" w:rsidRDefault="001D2D25" w:rsidP="001D2D25">
      <w:pPr>
        <w:pStyle w:val="NormalCentered"/>
        <w:rPr>
          <w:b/>
          <w:bCs/>
          <w:noProof/>
        </w:rPr>
      </w:pPr>
      <w:r w:rsidRPr="00C4673F">
        <w:rPr>
          <w:b/>
          <w:noProof/>
        </w:rPr>
        <w:t>Mejne vrednosti, ki se uporabljajo, in obdobje mirovanja</w:t>
      </w:r>
    </w:p>
    <w:p w14:paraId="4244796E" w14:textId="77777777" w:rsidR="001D2D25" w:rsidRPr="00C4673F" w:rsidRDefault="001D2D25" w:rsidP="001D2D25">
      <w:pPr>
        <w:rPr>
          <w:noProof/>
        </w:rPr>
      </w:pPr>
      <w:r w:rsidRPr="00C4673F">
        <w:rPr>
          <w:noProof/>
        </w:rPr>
        <w:t>1.</w:t>
      </w:r>
      <w:r w:rsidRPr="00C4673F">
        <w:rPr>
          <w:noProof/>
        </w:rPr>
        <w:tab/>
        <w:t xml:space="preserve">Pri oddaji javnih naročil in podeljevanju koncesijskih pogodb javni naročnik upošteva mejne vrednosti, določene v </w:t>
      </w:r>
      <w:r w:rsidRPr="001D2D25">
        <w:rPr>
          <w:rStyle w:val="CRMinorChangeDeleted"/>
          <w:noProof/>
          <w:lang w:val="sl-SI"/>
        </w:rPr>
        <w:t>točkah (a) in (b)</w:t>
      </w:r>
      <w:r w:rsidRPr="00C4673F">
        <w:rPr>
          <w:noProof/>
        </w:rPr>
        <w:t xml:space="preserve"> člen</w:t>
      </w:r>
      <w:r w:rsidRPr="001D2D25">
        <w:rPr>
          <w:rStyle w:val="CRMinorChangeAdded"/>
          <w:noProof/>
          <w:lang w:val="sl-SI"/>
        </w:rPr>
        <w:t>u</w:t>
      </w:r>
      <w:r w:rsidRPr="001D2D25">
        <w:rPr>
          <w:rStyle w:val="CRMinorChangeDeleted"/>
          <w:noProof/>
          <w:lang w:val="sl-SI"/>
        </w:rPr>
        <w:t>a</w:t>
      </w:r>
      <w:r w:rsidRPr="00C4673F">
        <w:rPr>
          <w:noProof/>
        </w:rPr>
        <w:t> 4</w:t>
      </w:r>
      <w:r w:rsidRPr="001D2D25">
        <w:rPr>
          <w:rStyle w:val="CRMinorChangeAdded"/>
          <w:noProof/>
          <w:lang w:val="sl-SI"/>
        </w:rPr>
        <w:t>, točki (a) in (b),</w:t>
      </w:r>
      <w:r w:rsidRPr="00C4673F">
        <w:rPr>
          <w:noProof/>
        </w:rPr>
        <w:t xml:space="preserve"> Direktive 2014/24/EU, kadar izbere postopek iz člena </w:t>
      </w:r>
      <w:r w:rsidRPr="001D2D25">
        <w:rPr>
          <w:rStyle w:val="CRMinorChangeAdded"/>
          <w:noProof/>
          <w:lang w:val="sl-SI"/>
        </w:rPr>
        <w:t>168</w:t>
      </w:r>
      <w:r w:rsidRPr="001D2D25">
        <w:rPr>
          <w:rStyle w:val="CRMinorChangeDeleted"/>
          <w:noProof/>
          <w:lang w:val="sl-SI"/>
        </w:rPr>
        <w:t>164</w:t>
      </w:r>
      <w:r w:rsidRPr="00C4673F">
        <w:rPr>
          <w:noProof/>
        </w:rPr>
        <w:t xml:space="preserve">(1) te uredbe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oziroma mejne vrednosti, določene v členu 8(1) Direktive 2014/23/EU, kadar gre za koncesije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w:t>
      </w:r>
      <w:r w:rsidRPr="001D2D25">
        <w:rPr>
          <w:rStyle w:val="CRRefonteDeleted"/>
          <w:noProof/>
          <w:highlight w:val="lightGray"/>
          <w:lang w:val="sl-SI"/>
        </w:rPr>
        <w:t>Od teh mejnih vrednosti so odvisni ukrepi za obveščanje javnosti iz člena 163(1) in (2) te uredbe.</w:t>
      </w:r>
    </w:p>
    <w:p w14:paraId="57F35271" w14:textId="77777777" w:rsidR="001D2D25" w:rsidRPr="001D2D25" w:rsidRDefault="001D2D25" w:rsidP="001D2D25">
      <w:pPr>
        <w:pStyle w:val="CRSeparator"/>
        <w:rPr>
          <w:noProof/>
          <w:lang w:val="sl-SI"/>
        </w:rPr>
      </w:pPr>
    </w:p>
    <w:p w14:paraId="2CAE9EF4"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214D1AE" w14:textId="77777777" w:rsidR="001D2D25" w:rsidRPr="00C4673F" w:rsidRDefault="001D2D25" w:rsidP="001D2D25">
      <w:pPr>
        <w:rPr>
          <w:noProof/>
          <w:highlight w:val="lightGray"/>
        </w:rPr>
      </w:pPr>
      <w:r w:rsidRPr="00C4673F">
        <w:rPr>
          <w:noProof/>
          <w:highlight w:val="lightGray"/>
        </w:rPr>
        <w:t>Z odstopanjem od prvega pododstavka se za naročila, ki jih oddajo delegacije Unije ali se oddajo izključno v interesu delegacij Unije v tretjih državah, namesto mejne vrednosti za javna naročila blaga in storitev iz člena 4, točka (b), Direktive 2014/24/EU uporablja mejna vrednost za javna naročila blaga in storitev v višini 300 000 EUR.</w:t>
      </w:r>
    </w:p>
    <w:p w14:paraId="33BCCE4A" w14:textId="77777777" w:rsidR="001D2D25" w:rsidRPr="001D2D25" w:rsidRDefault="001D2D25" w:rsidP="001D2D25">
      <w:pPr>
        <w:pStyle w:val="CRSeparator"/>
        <w:rPr>
          <w:noProof/>
          <w:lang w:val="sl-SI"/>
        </w:rPr>
      </w:pPr>
    </w:p>
    <w:p w14:paraId="6D42AAB2"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319B693F" w14:textId="77777777" w:rsidR="001D2D25" w:rsidRPr="00C4673F" w:rsidRDefault="001D2D25" w:rsidP="001D2D25">
      <w:pPr>
        <w:rPr>
          <w:noProof/>
        </w:rPr>
      </w:pPr>
      <w:r w:rsidRPr="00C4673F">
        <w:rPr>
          <w:noProof/>
        </w:rPr>
        <w:t>2.</w:t>
      </w:r>
      <w:r w:rsidRPr="00C4673F">
        <w:rPr>
          <w:noProof/>
        </w:rPr>
        <w:tab/>
        <w:t>Javni naročnik ob upoštevanju izjem in pogojev, določenih v Prilogi I k tej uredbi, v primeru naročil, katerih vrednost presega mejne vrednosti iz odstavka 1, ne podpiše pogodbe ali okvirne pogodbe z uspešnim ponudnikom, dokler se ne izteče obdobje mirovanja.</w:t>
      </w:r>
    </w:p>
    <w:p w14:paraId="32217605" w14:textId="77777777" w:rsidR="001D2D25" w:rsidRPr="00C4673F" w:rsidRDefault="001D2D25" w:rsidP="001D2D25">
      <w:pPr>
        <w:rPr>
          <w:noProof/>
        </w:rPr>
      </w:pPr>
      <w:r w:rsidRPr="00C4673F">
        <w:rPr>
          <w:noProof/>
        </w:rPr>
        <w:t>3.</w:t>
      </w:r>
      <w:r w:rsidRPr="00C4673F">
        <w:rPr>
          <w:noProof/>
        </w:rPr>
        <w:tab/>
        <w:t>Obdobje mirovanja traja 10 dni pri uporabi elektronskih komunikacijskih sredstev in 15 dni pri uporabi drugih sredstev.</w:t>
      </w:r>
    </w:p>
    <w:p w14:paraId="48B9796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en-US"/>
        </w:rPr>
        <w:t>180</w:t>
      </w:r>
      <w:r w:rsidRPr="001D2D25">
        <w:rPr>
          <w:rStyle w:val="CRMinorChangeDeleted"/>
          <w:noProof/>
          <w:lang w:val="en-US"/>
        </w:rPr>
        <w:t>176</w:t>
      </w:r>
    </w:p>
    <w:p w14:paraId="0E7256BB" w14:textId="77777777" w:rsidR="001D2D25" w:rsidRPr="00C4673F" w:rsidRDefault="001D2D25" w:rsidP="001D2D25">
      <w:pPr>
        <w:pStyle w:val="NormalCentered"/>
        <w:rPr>
          <w:b/>
          <w:bCs/>
          <w:noProof/>
        </w:rPr>
      </w:pPr>
      <w:r w:rsidRPr="00C4673F">
        <w:rPr>
          <w:b/>
          <w:noProof/>
        </w:rPr>
        <w:t>Pravila o dostopu do javnega naročanja</w:t>
      </w:r>
    </w:p>
    <w:p w14:paraId="53760B44" w14:textId="77777777" w:rsidR="001D2D25" w:rsidRPr="00C4673F" w:rsidRDefault="001D2D25" w:rsidP="001D2D25">
      <w:pPr>
        <w:rPr>
          <w:noProof/>
        </w:rPr>
      </w:pPr>
      <w:r w:rsidRPr="00C4673F">
        <w:rPr>
          <w:noProof/>
        </w:rPr>
        <w:t>1.</w:t>
      </w:r>
      <w:r w:rsidRPr="00C4673F">
        <w:rPr>
          <w:noProof/>
        </w:rPr>
        <w:tab/>
        <w:t>V postopkih javnega naročanja lahko pod enakimi pogoji sodelujejo vse fizične in pravne osebe, ki spadajo na področje uporabe Pogodb, ter vse fizične in pravne osebe s sedežem v tretjih državah, ki so z Unijo sklenile poseben sporazum na področju javnega naročanja, pod pogoji, določenimi v takšnem sporazumu. V teh postopkih lahko sodelujejo tudi mednarodne organizacije.</w:t>
      </w:r>
    </w:p>
    <w:p w14:paraId="729B068B" w14:textId="77777777" w:rsidR="001D2D25" w:rsidRPr="00C4673F" w:rsidRDefault="001D2D25" w:rsidP="001D2D25">
      <w:pPr>
        <w:rPr>
          <w:noProof/>
        </w:rPr>
      </w:pPr>
      <w:r w:rsidRPr="00C4673F">
        <w:rPr>
          <w:noProof/>
        </w:rPr>
        <w:t>2.</w:t>
      </w:r>
      <w:r w:rsidRPr="00C4673F">
        <w:rPr>
          <w:noProof/>
        </w:rPr>
        <w:tab/>
        <w:t>Za namene člena </w:t>
      </w:r>
      <w:r w:rsidRPr="001D2D25">
        <w:rPr>
          <w:rStyle w:val="CRMinorChangeAdded"/>
          <w:noProof/>
          <w:lang w:val="sl-SI"/>
        </w:rPr>
        <w:t>164</w:t>
      </w:r>
      <w:r w:rsidRPr="001D2D25">
        <w:rPr>
          <w:rStyle w:val="CRMinorChangeDeleted"/>
          <w:noProof/>
          <w:lang w:val="sl-SI"/>
        </w:rPr>
        <w:t>160</w:t>
      </w:r>
      <w:r w:rsidRPr="00C4673F">
        <w:rPr>
          <w:noProof/>
        </w:rPr>
        <w:t xml:space="preserve">(4) </w:t>
      </w:r>
      <w:r w:rsidRPr="001D2D25">
        <w:rPr>
          <w:rStyle w:val="CRMinorChangeAdded"/>
          <w:noProof/>
          <w:lang w:val="sl-SI"/>
        </w:rPr>
        <w:t>se</w:t>
      </w:r>
      <w:r w:rsidRPr="00C4673F">
        <w:rPr>
          <w:noProof/>
        </w:rPr>
        <w:t xml:space="preserve"> JRC šteje za pravno osebo s sedežem v državi članici.</w:t>
      </w:r>
    </w:p>
    <w:p w14:paraId="4056F057" w14:textId="77777777" w:rsidR="001D2D25" w:rsidRPr="001D2D25" w:rsidRDefault="001D2D25" w:rsidP="001D2D25">
      <w:pPr>
        <w:pStyle w:val="CRSeparator"/>
        <w:rPr>
          <w:noProof/>
          <w:lang w:val="sl-SI"/>
        </w:rPr>
      </w:pPr>
    </w:p>
    <w:p w14:paraId="624F1E88"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0533AF3" w14:textId="77777777" w:rsidR="001D2D25" w:rsidRPr="00C4673F" w:rsidRDefault="001D2D25" w:rsidP="001D2D25">
      <w:pPr>
        <w:rPr>
          <w:noProof/>
          <w:highlight w:val="lightGray"/>
        </w:rPr>
      </w:pPr>
      <w:r w:rsidRPr="00C4673F">
        <w:rPr>
          <w:noProof/>
          <w:highlight w:val="lightGray"/>
        </w:rPr>
        <w:t>3</w:t>
      </w:r>
      <w:r w:rsidRPr="00C4673F">
        <w:rPr>
          <w:noProof/>
          <w:color w:val="000000"/>
          <w:highlight w:val="lightGray"/>
        </w:rPr>
        <w:t>. Za naročila, ki jih oddajo delegacije Unije ali se oddajo izključno v interesu delegacij Unije v tretjih državah, lahko v postopkih javnega naročanja pod enakimi pogoji sodelujejo vse fizične in pravne osebe s sedežem v tretji državi, v kateri ima sedež zadevna delegacija. Poleg tega se v izjemnih okoliščinah, ki jih odgovorni odredbodajalec ustrezno utemelji, lahko v postopkih javnega naročanja dovoli sodelovati tudi državljanom ali subjektom tretjih držav.</w:t>
      </w:r>
    </w:p>
    <w:p w14:paraId="64093333" w14:textId="77777777" w:rsidR="001D2D25" w:rsidRPr="00C4673F" w:rsidRDefault="001D2D25" w:rsidP="001D2D25">
      <w:pPr>
        <w:rPr>
          <w:noProof/>
          <w:highlight w:val="lightGray"/>
        </w:rPr>
      </w:pPr>
      <w:r w:rsidRPr="00C4673F">
        <w:rPr>
          <w:noProof/>
          <w:highlight w:val="lightGray"/>
        </w:rPr>
        <w:t>4. Za sodelovanje v postopkih javnega naročanja in izvajanje oddanih naročil veljajo pogoji iz Uredbe 20xx/xxx (uredba o instrumentu za mednarodno javno naročanje) in izvedbenih aktov (ukrepi instrumenta za mednarodno javno naročanje), sprejetih na podlagi navedene uredbe.</w:t>
      </w:r>
    </w:p>
    <w:p w14:paraId="4FFE0AD6" w14:textId="77777777" w:rsidR="001D2D25" w:rsidRPr="001D2D25" w:rsidRDefault="001D2D25" w:rsidP="001D2D25">
      <w:pPr>
        <w:pStyle w:val="CRSeparator"/>
        <w:rPr>
          <w:noProof/>
          <w:lang w:val="sl-SI"/>
        </w:rPr>
      </w:pPr>
    </w:p>
    <w:p w14:paraId="5FF28F61"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77735BB2"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1F91A53E"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181</w:t>
      </w:r>
      <w:r w:rsidRPr="001D2D25">
        <w:rPr>
          <w:rStyle w:val="CRMinorChangeDeleted"/>
          <w:noProof/>
          <w:lang w:val="sl-SI"/>
        </w:rPr>
        <w:t>177</w:t>
      </w:r>
    </w:p>
    <w:p w14:paraId="317CEC74" w14:textId="77777777" w:rsidR="001D2D25" w:rsidRPr="00C4673F" w:rsidRDefault="001D2D25" w:rsidP="001D2D25">
      <w:pPr>
        <w:pStyle w:val="NormalCentered"/>
        <w:rPr>
          <w:b/>
          <w:bCs/>
          <w:noProof/>
        </w:rPr>
      </w:pPr>
      <w:r w:rsidRPr="00C4673F">
        <w:rPr>
          <w:b/>
          <w:noProof/>
        </w:rPr>
        <w:t>Pravila za javno naročanje v okviru Svetovne trgovinske organizacije</w:t>
      </w:r>
    </w:p>
    <w:p w14:paraId="2087E912" w14:textId="77777777" w:rsidR="001D2D25" w:rsidRPr="00C4673F" w:rsidRDefault="001D2D25" w:rsidP="001D2D25">
      <w:pPr>
        <w:rPr>
          <w:noProof/>
        </w:rPr>
      </w:pPr>
      <w:r w:rsidRPr="00C4673F">
        <w:rPr>
          <w:noProof/>
        </w:rPr>
        <w:t>Kadar se uporablja večstranski Sporazum o vladnih naročilih, sklenjen v okviru Svetovne trgovinske organizacije, lahko pri postopku javnega naročanja sodelujejo tudi gospodarski subjekti s sedežem v državah, ki so ratificirale navedeni sporazum, pod pogoji, ki so v njem določeni.</w:t>
      </w:r>
    </w:p>
    <w:p w14:paraId="19052398" w14:textId="77777777" w:rsidR="001D2D25" w:rsidRPr="00C4673F" w:rsidRDefault="001D2D25" w:rsidP="001D2D25">
      <w:pPr>
        <w:pStyle w:val="SectionTitle"/>
        <w:rPr>
          <w:noProof/>
        </w:rPr>
      </w:pPr>
      <w:r w:rsidRPr="00C4673F">
        <w:rPr>
          <w:i/>
          <w:noProof/>
        </w:rPr>
        <w:t>POGLAVJE 3</w:t>
      </w:r>
    </w:p>
    <w:p w14:paraId="75333FB4" w14:textId="77777777" w:rsidR="001D2D25" w:rsidRPr="00C4673F" w:rsidRDefault="001D2D25" w:rsidP="001D2D25">
      <w:pPr>
        <w:pStyle w:val="SectionTitle"/>
        <w:rPr>
          <w:noProof/>
        </w:rPr>
      </w:pPr>
      <w:r w:rsidRPr="00C4673F">
        <w:rPr>
          <w:i/>
          <w:noProof/>
        </w:rPr>
        <w:t>Določbe, ki se uporabljajo za javno naročanje na področju zunanjih ukrepov</w:t>
      </w:r>
    </w:p>
    <w:p w14:paraId="4A1FD32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182</w:t>
      </w:r>
      <w:r w:rsidRPr="001D2D25">
        <w:rPr>
          <w:rStyle w:val="CRMinorChangeDeleted"/>
          <w:noProof/>
          <w:lang w:val="sl-SI"/>
        </w:rPr>
        <w:t>178</w:t>
      </w:r>
    </w:p>
    <w:p w14:paraId="41F45543" w14:textId="77777777" w:rsidR="001D2D25" w:rsidRPr="00C4673F" w:rsidRDefault="001D2D25" w:rsidP="001D2D25">
      <w:pPr>
        <w:pStyle w:val="NormalCentered"/>
        <w:rPr>
          <w:b/>
          <w:bCs/>
          <w:noProof/>
        </w:rPr>
      </w:pPr>
      <w:r w:rsidRPr="00C4673F">
        <w:rPr>
          <w:b/>
          <w:noProof/>
        </w:rPr>
        <w:t>Javno naročanje za zunanje ukrepe</w:t>
      </w:r>
    </w:p>
    <w:p w14:paraId="5577B9DD" w14:textId="77777777" w:rsidR="001D2D25" w:rsidRPr="00C4673F" w:rsidRDefault="001D2D25" w:rsidP="001D2D25">
      <w:pPr>
        <w:rPr>
          <w:noProof/>
        </w:rPr>
      </w:pPr>
      <w:r w:rsidRPr="00C4673F">
        <w:rPr>
          <w:noProof/>
        </w:rPr>
        <w:t>1.</w:t>
      </w:r>
      <w:r w:rsidRPr="00C4673F">
        <w:rPr>
          <w:noProof/>
        </w:rPr>
        <w:tab/>
        <w:t>Za javno naročanje, ki je zajeto s tem poglavjem, se uporabljajo splošne določbe iz poglavja 1 tega naslova ob upoštevanju posebnih določb o ureditvi oddaje zunanjih naročil iz Poglavja 3 Priloge I. Členi </w:t>
      </w:r>
      <w:r w:rsidRPr="001D2D25">
        <w:rPr>
          <w:rStyle w:val="CRMinorChangeAdded"/>
          <w:noProof/>
          <w:lang w:val="sl-SI"/>
        </w:rPr>
        <w:t>178</w:t>
      </w:r>
      <w:r w:rsidRPr="001D2D25">
        <w:rPr>
          <w:rStyle w:val="CRMinorChangeDeleted"/>
          <w:noProof/>
          <w:lang w:val="sl-SI"/>
        </w:rPr>
        <w:t>174</w:t>
      </w:r>
      <w:r w:rsidRPr="00C4673F">
        <w:rPr>
          <w:noProof/>
        </w:rPr>
        <w:t xml:space="preserve"> do </w:t>
      </w:r>
      <w:r w:rsidRPr="001D2D25">
        <w:rPr>
          <w:rStyle w:val="CRMinorChangeAdded"/>
          <w:noProof/>
          <w:lang w:val="sl-SI"/>
        </w:rPr>
        <w:t>181</w:t>
      </w:r>
      <w:r w:rsidRPr="001D2D25">
        <w:rPr>
          <w:rStyle w:val="CRMinorChangeDeleted"/>
          <w:noProof/>
          <w:lang w:val="sl-SI"/>
        </w:rPr>
        <w:t>177</w:t>
      </w:r>
      <w:r w:rsidRPr="00C4673F">
        <w:rPr>
          <w:noProof/>
        </w:rPr>
        <w:t xml:space="preserve"> se ne uporabljajo za javno naročanje, ki ga ureja to poglavje.</w:t>
      </w:r>
    </w:p>
    <w:p w14:paraId="6D223AE9" w14:textId="77777777" w:rsidR="001D2D25" w:rsidRPr="00C4673F" w:rsidRDefault="001D2D25" w:rsidP="001D2D25">
      <w:pPr>
        <w:rPr>
          <w:noProof/>
        </w:rPr>
      </w:pPr>
      <w:r w:rsidRPr="00C4673F">
        <w:rPr>
          <w:noProof/>
        </w:rPr>
        <w:t>Javni naročnik ob upoštevanju izjem in pogojev, določenih v Prilogi I, ne podpiše pogodbe ali okvirne pogodbe z uspešnim ponudnikom, dokler se ne izteče obdobje mirovanja. Obdobje mirovanja traja 10 dni pri uporabi elektronskih komunikacijskih sredstev in 15 dni pri uporabi drugih sredstev.</w:t>
      </w:r>
    </w:p>
    <w:p w14:paraId="553ADE80" w14:textId="77777777" w:rsidR="001D2D25" w:rsidRPr="00C4673F" w:rsidRDefault="001D2D25" w:rsidP="001D2D25">
      <w:pPr>
        <w:rPr>
          <w:noProof/>
        </w:rPr>
      </w:pPr>
      <w:r w:rsidRPr="00C4673F">
        <w:rPr>
          <w:noProof/>
        </w:rPr>
        <w:t>Člen </w:t>
      </w:r>
      <w:r w:rsidRPr="001D2D25">
        <w:rPr>
          <w:rStyle w:val="CRMinorChangeAdded"/>
          <w:noProof/>
          <w:lang w:val="sl-SI"/>
        </w:rPr>
        <w:t>167</w:t>
      </w:r>
      <w:r w:rsidRPr="001D2D25">
        <w:rPr>
          <w:rStyle w:val="CRMinorChangeDeleted"/>
          <w:noProof/>
          <w:lang w:val="sl-SI"/>
        </w:rPr>
        <w:t>163</w:t>
      </w:r>
      <w:r w:rsidRPr="00C4673F">
        <w:rPr>
          <w:noProof/>
        </w:rPr>
        <w:t>, točki (a) in (b) člena </w:t>
      </w:r>
      <w:r w:rsidRPr="001D2D25">
        <w:rPr>
          <w:rStyle w:val="CRMinorChangeAdded"/>
          <w:noProof/>
          <w:lang w:val="sl-SI"/>
        </w:rPr>
        <w:t>168</w:t>
      </w:r>
      <w:r w:rsidRPr="001D2D25">
        <w:rPr>
          <w:rStyle w:val="CRMinorChangeDeleted"/>
          <w:noProof/>
          <w:lang w:val="sl-SI"/>
        </w:rPr>
        <w:t>164</w:t>
      </w:r>
      <w:r w:rsidRPr="00C4673F">
        <w:rPr>
          <w:noProof/>
        </w:rPr>
        <w:t>(1) in drugi pododstavek tega odstavka se uporabljajo samo od:</w:t>
      </w:r>
    </w:p>
    <w:p w14:paraId="4E76B708" w14:textId="77777777" w:rsidR="001D2D25" w:rsidRPr="00C4673F" w:rsidRDefault="001D2D25" w:rsidP="001D2D25">
      <w:pPr>
        <w:pStyle w:val="Point0"/>
        <w:rPr>
          <w:noProof/>
        </w:rPr>
      </w:pPr>
      <w:r w:rsidRPr="00C4673F">
        <w:rPr>
          <w:noProof/>
        </w:rPr>
        <w:tab/>
        <w:t>(a)</w:t>
      </w:r>
      <w:r w:rsidRPr="00C4673F">
        <w:rPr>
          <w:noProof/>
        </w:rPr>
        <w:tab/>
        <w:t>300 000 EUR za naročila storitev in blaga;</w:t>
      </w:r>
    </w:p>
    <w:p w14:paraId="3B588247" w14:textId="77777777" w:rsidR="001D2D25" w:rsidRPr="00C4673F" w:rsidRDefault="001D2D25" w:rsidP="001D2D25">
      <w:pPr>
        <w:pStyle w:val="Point0"/>
        <w:rPr>
          <w:noProof/>
        </w:rPr>
      </w:pPr>
      <w:r w:rsidRPr="00C4673F">
        <w:rPr>
          <w:noProof/>
        </w:rPr>
        <w:tab/>
        <w:t>(b)</w:t>
      </w:r>
      <w:r w:rsidRPr="00C4673F">
        <w:rPr>
          <w:noProof/>
        </w:rPr>
        <w:tab/>
        <w:t>5 000 000 EUR za naročila gradenj.</w:t>
      </w:r>
    </w:p>
    <w:p w14:paraId="4D8AA580" w14:textId="77777777" w:rsidR="001D2D25" w:rsidRPr="00C4673F" w:rsidRDefault="001D2D25" w:rsidP="001D2D25">
      <w:pPr>
        <w:rPr>
          <w:noProof/>
        </w:rPr>
      </w:pPr>
      <w:r w:rsidRPr="00C4673F">
        <w:rPr>
          <w:noProof/>
        </w:rPr>
        <w:t>2.</w:t>
      </w:r>
      <w:r w:rsidRPr="00C4673F">
        <w:rPr>
          <w:noProof/>
        </w:rPr>
        <w:tab/>
        <w:t>To poglavje se uporablja za:</w:t>
      </w:r>
    </w:p>
    <w:p w14:paraId="5AFBF2D2" w14:textId="77777777" w:rsidR="001D2D25" w:rsidRPr="00C4673F" w:rsidRDefault="001D2D25" w:rsidP="001D2D25">
      <w:pPr>
        <w:pStyle w:val="Point0"/>
        <w:rPr>
          <w:noProof/>
        </w:rPr>
      </w:pPr>
      <w:r w:rsidRPr="00C4673F">
        <w:rPr>
          <w:noProof/>
        </w:rPr>
        <w:tab/>
        <w:t>(a)</w:t>
      </w:r>
      <w:r w:rsidRPr="00C4673F">
        <w:rPr>
          <w:noProof/>
        </w:rPr>
        <w:tab/>
        <w:t>javno naročanje, pri katerem Komisija ne oddaja naročil za svoj račun;</w:t>
      </w:r>
    </w:p>
    <w:p w14:paraId="0E9F3B88" w14:textId="77777777" w:rsidR="001D2D25" w:rsidRPr="00C4673F" w:rsidRDefault="001D2D25" w:rsidP="001D2D25">
      <w:pPr>
        <w:pStyle w:val="Point0"/>
        <w:rPr>
          <w:noProof/>
        </w:rPr>
      </w:pPr>
      <w:r w:rsidRPr="00C4673F">
        <w:rPr>
          <w:noProof/>
        </w:rPr>
        <w:tab/>
        <w:t>(b)</w:t>
      </w:r>
      <w:r w:rsidRPr="00C4673F">
        <w:rPr>
          <w:noProof/>
        </w:rPr>
        <w:tab/>
        <w:t xml:space="preserve">javno naročanje s strani oseb ali subjektov, ki izvršujejo finančna sredstva Unije v skladu s </w:t>
      </w:r>
      <w:r w:rsidRPr="001D2D25">
        <w:rPr>
          <w:rStyle w:val="CRMinorChangeDeleted"/>
          <w:noProof/>
          <w:lang w:val="sl-SI"/>
        </w:rPr>
        <w:t>točko (c) prvega pododstavka</w:t>
      </w:r>
      <w:r w:rsidRPr="00C4673F">
        <w:rPr>
          <w:noProof/>
        </w:rPr>
        <w:t xml:space="preserve"> člen</w:t>
      </w:r>
      <w:r w:rsidRPr="001D2D25">
        <w:rPr>
          <w:rStyle w:val="CRMinorChangeAdded"/>
          <w:noProof/>
          <w:lang w:val="sl-SI"/>
        </w:rPr>
        <w:t>om</w:t>
      </w:r>
      <w:r w:rsidRPr="001D2D25">
        <w:rPr>
          <w:rStyle w:val="CRMinorChangeDeleted"/>
          <w:noProof/>
          <w:lang w:val="sl-SI"/>
        </w:rPr>
        <w:t>a</w:t>
      </w:r>
      <w:r w:rsidRPr="00C4673F">
        <w:rPr>
          <w:noProof/>
        </w:rPr>
        <w:t xml:space="preserve"> 62(1), </w:t>
      </w:r>
      <w:r w:rsidRPr="001D2D25">
        <w:rPr>
          <w:rStyle w:val="CRMinorChangeAdded"/>
          <w:noProof/>
          <w:lang w:val="sl-SI"/>
        </w:rPr>
        <w:t>prvi pododstavek, točka (c),</w:t>
      </w:r>
      <w:r w:rsidRPr="00C4673F">
        <w:rPr>
          <w:noProof/>
        </w:rPr>
        <w:t xml:space="preserve"> kadar je tako določeno v sporazumih o prispevkih ali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sporazumih 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financiranju iz člena </w:t>
      </w:r>
      <w:r w:rsidRPr="001D2D25">
        <w:rPr>
          <w:rStyle w:val="CRMinorChangeAdded"/>
          <w:noProof/>
          <w:lang w:val="sl-SI"/>
        </w:rPr>
        <w:t>158</w:t>
      </w:r>
      <w:r w:rsidRPr="001D2D25">
        <w:rPr>
          <w:rStyle w:val="CRMinorChangeDeleted"/>
          <w:noProof/>
          <w:lang w:val="sl-SI"/>
        </w:rPr>
        <w:t>154</w:t>
      </w:r>
      <w:r w:rsidRPr="00C4673F">
        <w:rPr>
          <w:noProof/>
        </w:rPr>
        <w:t>.</w:t>
      </w:r>
    </w:p>
    <w:p w14:paraId="0DBB90B3" w14:textId="77777777" w:rsidR="001D2D25" w:rsidRPr="00C4673F" w:rsidRDefault="001D2D25" w:rsidP="001D2D25">
      <w:pPr>
        <w:rPr>
          <w:noProof/>
        </w:rPr>
      </w:pPr>
      <w:r w:rsidRPr="00C4673F">
        <w:rPr>
          <w:noProof/>
        </w:rPr>
        <w:t>3.</w:t>
      </w:r>
      <w:r w:rsidRPr="00C4673F">
        <w:rPr>
          <w:noProof/>
        </w:rPr>
        <w:tab/>
        <w:t>Postopki javnega naročanja se določijo v sporazumih o financiranju iz člena </w:t>
      </w:r>
      <w:r w:rsidRPr="001D2D25">
        <w:rPr>
          <w:rStyle w:val="CRMinorChangeAdded"/>
          <w:noProof/>
          <w:lang w:val="sl-SI"/>
        </w:rPr>
        <w:t>162</w:t>
      </w:r>
      <w:r w:rsidRPr="001D2D25">
        <w:rPr>
          <w:rStyle w:val="CRMinorChangeDeleted"/>
          <w:noProof/>
          <w:lang w:val="sl-SI"/>
        </w:rPr>
        <w:t>158</w:t>
      </w:r>
      <w:r w:rsidRPr="00C4673F">
        <w:rPr>
          <w:noProof/>
        </w:rPr>
        <w:t>.</w:t>
      </w:r>
    </w:p>
    <w:p w14:paraId="6FAAD0A8" w14:textId="77777777" w:rsidR="001D2D25" w:rsidRPr="00C4673F" w:rsidRDefault="001D2D25" w:rsidP="001D2D25">
      <w:pPr>
        <w:rPr>
          <w:noProof/>
        </w:rPr>
      </w:pPr>
      <w:r w:rsidRPr="00C4673F">
        <w:rPr>
          <w:noProof/>
        </w:rPr>
        <w:t>4.</w:t>
      </w:r>
      <w:r w:rsidRPr="00C4673F">
        <w:rPr>
          <w:noProof/>
        </w:rPr>
        <w:tab/>
        <w:t>To poglavje se ne uporablja za ukrepe na podlagi temeljnih aktov za posamezni sektor v zvezi s pomočjo za upravljanje humanitarnih kriz ter operacije v okviru civilne zaščite in humanitarne pomoči.</w:t>
      </w:r>
    </w:p>
    <w:p w14:paraId="0713AEA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183</w:t>
      </w:r>
      <w:r w:rsidRPr="001D2D25">
        <w:rPr>
          <w:rStyle w:val="CRMinorChangeDeleted"/>
          <w:noProof/>
          <w:lang w:val="sl-SI"/>
        </w:rPr>
        <w:t>179</w:t>
      </w:r>
    </w:p>
    <w:p w14:paraId="191EF1B1" w14:textId="77777777" w:rsidR="001D2D25" w:rsidRPr="00C4673F" w:rsidRDefault="001D2D25" w:rsidP="001D2D25">
      <w:pPr>
        <w:pStyle w:val="NormalCentered"/>
        <w:rPr>
          <w:b/>
          <w:bCs/>
          <w:noProof/>
        </w:rPr>
      </w:pPr>
      <w:r w:rsidRPr="00C4673F">
        <w:rPr>
          <w:b/>
          <w:noProof/>
        </w:rPr>
        <w:t>Pravila o dostopu do javnega naročanja na področju zunanjih ukrepov</w:t>
      </w:r>
    </w:p>
    <w:p w14:paraId="532AC44E" w14:textId="77777777" w:rsidR="001D2D25" w:rsidRPr="00C4673F" w:rsidRDefault="001D2D25" w:rsidP="001D2D25">
      <w:pPr>
        <w:rPr>
          <w:noProof/>
        </w:rPr>
      </w:pPr>
      <w:r w:rsidRPr="00C4673F">
        <w:rPr>
          <w:noProof/>
        </w:rPr>
        <w:t>1.</w:t>
      </w:r>
      <w:r w:rsidRPr="00C4673F">
        <w:rPr>
          <w:noProof/>
        </w:rPr>
        <w:tab/>
        <w:t>V postopkih javnega naročanja lahko pod enakimi pogoji sodelujejo vse osebe, ki spadajo v področje uporabe Pogodb, in vse druge fizične ali pravne osebe v skladu s posebnimi določbami temeljnih aktov, ki urejajo sodelovanje zadevnega sektorja. V teh postopkih lahko sodelujejo tudi mednarodne organizacije.</w:t>
      </w:r>
    </w:p>
    <w:p w14:paraId="2AB9B63C" w14:textId="77777777" w:rsidR="001D2D25" w:rsidRPr="00C4673F" w:rsidRDefault="001D2D25" w:rsidP="001D2D25">
      <w:pPr>
        <w:rPr>
          <w:noProof/>
        </w:rPr>
      </w:pPr>
      <w:r w:rsidRPr="00C4673F">
        <w:rPr>
          <w:noProof/>
        </w:rPr>
        <w:t>2.</w:t>
      </w:r>
      <w:r w:rsidRPr="00C4673F">
        <w:rPr>
          <w:noProof/>
        </w:rPr>
        <w:tab/>
        <w:t>V izjemnih okoliščinah, ki jih odgovorni odredbodajalec ustrezno utemelji, se lahko v postopkih javnega naročanja dovoli sodelovati tudi drugim državljanom tretjih držav poleg tistih iz odstavka 1 tega člena.</w:t>
      </w:r>
    </w:p>
    <w:p w14:paraId="3190E3BB" w14:textId="77777777" w:rsidR="001D2D25" w:rsidRPr="00C4673F" w:rsidRDefault="001D2D25" w:rsidP="001D2D25">
      <w:pPr>
        <w:rPr>
          <w:noProof/>
        </w:rPr>
      </w:pPr>
      <w:r w:rsidRPr="00C4673F">
        <w:rPr>
          <w:noProof/>
        </w:rPr>
        <w:t>3.</w:t>
      </w:r>
      <w:r w:rsidRPr="00C4673F">
        <w:rPr>
          <w:noProof/>
        </w:rPr>
        <w:tab/>
        <w:t>Kadar se uporablja sporazum o razširitvi trga za javno naročanje blaga ali storitev, katerega pogodbenica je Unija, lahko v postopkih javnega naročanja za naročila, ki se financirajo iz proračuna, sodelujejo tudi fizične in pravne osebe s sedežem v tretjih državah poleg tistih iz odstavkov 1 in 2, in sicer pod pogoji iz navedenega sporazuma.</w:t>
      </w:r>
    </w:p>
    <w:p w14:paraId="1E7D3ECC" w14:textId="77777777" w:rsidR="001D2D25" w:rsidRPr="00C4673F" w:rsidRDefault="001D2D25" w:rsidP="001D2D25">
      <w:pPr>
        <w:pStyle w:val="SectionTitle"/>
        <w:rPr>
          <w:noProof/>
        </w:rPr>
      </w:pPr>
      <w:r w:rsidRPr="00C4673F">
        <w:rPr>
          <w:noProof/>
        </w:rPr>
        <w:t>NASLOV VIII</w:t>
      </w:r>
    </w:p>
    <w:p w14:paraId="45DEE4FC" w14:textId="77777777" w:rsidR="001D2D25" w:rsidRPr="00C4673F" w:rsidRDefault="001D2D25" w:rsidP="001D2D25">
      <w:pPr>
        <w:pStyle w:val="SectionTitle"/>
        <w:rPr>
          <w:noProof/>
        </w:rPr>
      </w:pPr>
      <w:r w:rsidRPr="00C4673F">
        <w:rPr>
          <w:i/>
          <w:noProof/>
        </w:rPr>
        <w:t>NEPOVRATNA SREDSTVA</w:t>
      </w:r>
    </w:p>
    <w:p w14:paraId="13037F53" w14:textId="77777777" w:rsidR="001D2D25" w:rsidRPr="00C4673F" w:rsidRDefault="001D2D25" w:rsidP="001D2D25">
      <w:pPr>
        <w:pStyle w:val="SectionTitle"/>
        <w:rPr>
          <w:noProof/>
        </w:rPr>
      </w:pPr>
      <w:r w:rsidRPr="00C4673F">
        <w:rPr>
          <w:i/>
          <w:noProof/>
        </w:rPr>
        <w:t>POGLAVJE 1</w:t>
      </w:r>
    </w:p>
    <w:p w14:paraId="08385C96" w14:textId="77777777" w:rsidR="001D2D25" w:rsidRPr="00C4673F" w:rsidRDefault="001D2D25" w:rsidP="001D2D25">
      <w:pPr>
        <w:pStyle w:val="SectionTitle"/>
        <w:rPr>
          <w:noProof/>
        </w:rPr>
      </w:pPr>
      <w:r w:rsidRPr="00C4673F">
        <w:rPr>
          <w:i/>
          <w:noProof/>
        </w:rPr>
        <w:t>Področje uporabe in oblika nepovratnih sredstev</w:t>
      </w:r>
    </w:p>
    <w:p w14:paraId="75449A4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184</w:t>
      </w:r>
      <w:r w:rsidRPr="001D2D25">
        <w:rPr>
          <w:rStyle w:val="CRMinorChangeDeleted"/>
          <w:noProof/>
          <w:lang w:val="sl-SI"/>
        </w:rPr>
        <w:t>180</w:t>
      </w:r>
    </w:p>
    <w:p w14:paraId="63DF103F" w14:textId="77777777" w:rsidR="001D2D25" w:rsidRPr="00C4673F" w:rsidRDefault="001D2D25" w:rsidP="001D2D25">
      <w:pPr>
        <w:pStyle w:val="NormalCentered"/>
        <w:rPr>
          <w:b/>
          <w:bCs/>
          <w:noProof/>
        </w:rPr>
      </w:pPr>
      <w:r w:rsidRPr="00C4673F">
        <w:rPr>
          <w:b/>
          <w:noProof/>
        </w:rPr>
        <w:t>Področje uporabe in oblika nepovratnih sredstev</w:t>
      </w:r>
    </w:p>
    <w:p w14:paraId="7F7F304D" w14:textId="77777777" w:rsidR="001D2D25" w:rsidRPr="00C4673F" w:rsidRDefault="001D2D25" w:rsidP="001D2D25">
      <w:pPr>
        <w:rPr>
          <w:noProof/>
        </w:rPr>
      </w:pPr>
      <w:r w:rsidRPr="00C4673F">
        <w:rPr>
          <w:noProof/>
        </w:rPr>
        <w:t>1.</w:t>
      </w:r>
      <w:r w:rsidRPr="00C4673F">
        <w:rPr>
          <w:noProof/>
        </w:rPr>
        <w:tab/>
        <w:t>Ta naslov se uporablja za nepovratna sredstva, dodeljena v okviru neposrednega upravljanja.</w:t>
      </w:r>
    </w:p>
    <w:p w14:paraId="4D6CFDFF" w14:textId="77777777" w:rsidR="001D2D25" w:rsidRPr="00C4673F" w:rsidRDefault="001D2D25" w:rsidP="001D2D25">
      <w:pPr>
        <w:rPr>
          <w:noProof/>
        </w:rPr>
      </w:pPr>
      <w:r w:rsidRPr="00C4673F">
        <w:rPr>
          <w:noProof/>
        </w:rPr>
        <w:t>2.</w:t>
      </w:r>
      <w:r w:rsidRPr="00C4673F">
        <w:rPr>
          <w:noProof/>
        </w:rPr>
        <w:tab/>
        <w:t>Nepovratna sredstva se lahko dodelijo za financiranje česar koli od naslednjega:</w:t>
      </w:r>
    </w:p>
    <w:p w14:paraId="6958FB92" w14:textId="77777777" w:rsidR="001D2D25" w:rsidRPr="00C4673F" w:rsidRDefault="001D2D25" w:rsidP="001D2D25">
      <w:pPr>
        <w:pStyle w:val="Point0"/>
        <w:rPr>
          <w:noProof/>
        </w:rPr>
      </w:pPr>
      <w:r w:rsidRPr="00C4673F">
        <w:rPr>
          <w:noProof/>
        </w:rPr>
        <w:tab/>
        <w:t>(a)</w:t>
      </w:r>
      <w:r w:rsidRPr="00C4673F">
        <w:rPr>
          <w:noProof/>
        </w:rPr>
        <w:tab/>
        <w:t>ukrepa, s katerim bi pomagali doseči cilj politike Unije (</w:t>
      </w:r>
      <w:r w:rsidRPr="001D2D25">
        <w:rPr>
          <w:rStyle w:val="CRMinorChangeDeleted"/>
          <w:noProof/>
          <w:lang w:val="sl-SI"/>
        </w:rPr>
        <w:t>v nadaljnjem besedilu:</w:t>
      </w:r>
      <w:r w:rsidRPr="00C4673F">
        <w:rPr>
          <w:noProof/>
        </w:rPr>
        <w:t xml:space="preserve"> nepovratna sredstva za </w:t>
      </w:r>
      <w:r w:rsidRPr="001D2D25">
        <w:rPr>
          <w:rStyle w:val="CRDeleted"/>
          <w:noProof/>
          <w:lang w:val="sl-SI"/>
        </w:rPr>
        <w:t>dejavnosti</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ukrepe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w:t>
      </w:r>
    </w:p>
    <w:p w14:paraId="15B80B60" w14:textId="77777777" w:rsidR="001D2D25" w:rsidRPr="00C4673F" w:rsidRDefault="001D2D25" w:rsidP="001D2D25">
      <w:pPr>
        <w:pStyle w:val="Point0"/>
        <w:rPr>
          <w:noProof/>
        </w:rPr>
      </w:pPr>
      <w:r w:rsidRPr="00C4673F">
        <w:rPr>
          <w:noProof/>
        </w:rPr>
        <w:tab/>
        <w:t>(b)</w:t>
      </w:r>
      <w:r w:rsidRPr="00C4673F">
        <w:rPr>
          <w:noProof/>
        </w:rPr>
        <w:tab/>
        <w:t>delovanja organa, ki ima cilj, ki je del politike Unije in jo podpira (v nadaljnjem besedilu: nepovratna sredstva za poslovanje).</w:t>
      </w:r>
    </w:p>
    <w:p w14:paraId="5099149A" w14:textId="77777777" w:rsidR="001D2D25" w:rsidRPr="00C4673F" w:rsidRDefault="001D2D25" w:rsidP="001D2D25">
      <w:pPr>
        <w:rPr>
          <w:noProof/>
        </w:rPr>
      </w:pPr>
      <w:r w:rsidRPr="00C4673F">
        <w:rPr>
          <w:noProof/>
        </w:rPr>
        <w:t>Nepovratna sredstva za poslovanje se dodelijo v obliki finančnega prispevka za program dela organa iz točke (b) prvega pododstavka.</w:t>
      </w:r>
    </w:p>
    <w:p w14:paraId="1BB830AA" w14:textId="77777777" w:rsidR="001D2D25" w:rsidRPr="00C4673F" w:rsidRDefault="001D2D25" w:rsidP="001D2D25">
      <w:pPr>
        <w:rPr>
          <w:noProof/>
        </w:rPr>
      </w:pPr>
      <w:r w:rsidRPr="00C4673F">
        <w:rPr>
          <w:noProof/>
        </w:rPr>
        <w:t>3.</w:t>
      </w:r>
      <w:r w:rsidRPr="00C4673F">
        <w:rPr>
          <w:noProof/>
        </w:rPr>
        <w:tab/>
        <w:t>Nepovratna sredstva so lahko v kakršni koli obliki, določeni v členu </w:t>
      </w:r>
      <w:r w:rsidRPr="001D2D25">
        <w:rPr>
          <w:rStyle w:val="CRMinorChangeAdded"/>
          <w:noProof/>
          <w:lang w:val="sl-SI"/>
        </w:rPr>
        <w:t>126</w:t>
      </w:r>
      <w:r w:rsidRPr="001D2D25">
        <w:rPr>
          <w:rStyle w:val="CRMinorChangeDeleted"/>
          <w:noProof/>
          <w:lang w:val="sl-SI"/>
        </w:rPr>
        <w:t>125</w:t>
      </w:r>
      <w:r w:rsidRPr="00C4673F">
        <w:rPr>
          <w:noProof/>
        </w:rPr>
        <w:t>(1).</w:t>
      </w:r>
    </w:p>
    <w:p w14:paraId="042F9FA3" w14:textId="77777777" w:rsidR="001D2D25" w:rsidRPr="00C4673F" w:rsidRDefault="001D2D25" w:rsidP="001D2D25">
      <w:pPr>
        <w:rPr>
          <w:noProof/>
        </w:rPr>
      </w:pPr>
      <w:r w:rsidRPr="00C4673F">
        <w:rPr>
          <w:noProof/>
        </w:rPr>
        <w:t>Kadar so nepovratna sredstva v obliki financiranja, ki ni povezano s stroški, na podlagi točke (a) prvega pododstavka člena </w:t>
      </w:r>
      <w:r w:rsidRPr="001D2D25">
        <w:rPr>
          <w:rStyle w:val="CRMinorChangeAdded"/>
          <w:noProof/>
          <w:lang w:val="sl-SI"/>
        </w:rPr>
        <w:t>126</w:t>
      </w:r>
      <w:r w:rsidRPr="001D2D25">
        <w:rPr>
          <w:rStyle w:val="CRMinorChangeDeleted"/>
          <w:noProof/>
          <w:lang w:val="sl-SI"/>
        </w:rPr>
        <w:t>125</w:t>
      </w:r>
      <w:r w:rsidRPr="00C4673F">
        <w:rPr>
          <w:noProof/>
        </w:rPr>
        <w:t>(1):</w:t>
      </w:r>
    </w:p>
    <w:p w14:paraId="320BD455" w14:textId="77777777" w:rsidR="001D2D25" w:rsidRPr="00C4673F" w:rsidRDefault="001D2D25" w:rsidP="001D2D25">
      <w:pPr>
        <w:pStyle w:val="Point0"/>
        <w:rPr>
          <w:noProof/>
        </w:rPr>
      </w:pPr>
      <w:r w:rsidRPr="00C4673F">
        <w:rPr>
          <w:noProof/>
        </w:rPr>
        <w:tab/>
        <w:t>(a)</w:t>
      </w:r>
      <w:r w:rsidRPr="00C4673F">
        <w:rPr>
          <w:noProof/>
        </w:rPr>
        <w:tab/>
        <w:t>se določbe iz tega naslova, ki se nanašajo na upravičenost in preverjanje stroškov, zlasti členi </w:t>
      </w:r>
      <w:r w:rsidRPr="001D2D25">
        <w:rPr>
          <w:rStyle w:val="CRMinorChangeAdded"/>
          <w:noProof/>
          <w:lang w:val="sl-SI"/>
        </w:rPr>
        <w:t>186</w:t>
      </w:r>
      <w:r w:rsidRPr="001D2D25">
        <w:rPr>
          <w:rStyle w:val="CRMinorChangeDeleted"/>
          <w:noProof/>
          <w:lang w:val="sl-SI"/>
        </w:rPr>
        <w:t>182</w:t>
      </w:r>
      <w:r w:rsidRPr="00C4673F">
        <w:rPr>
          <w:noProof/>
        </w:rPr>
        <w:t xml:space="preserve">, </w:t>
      </w:r>
      <w:r w:rsidRPr="001D2D25">
        <w:rPr>
          <w:rStyle w:val="CRMinorChangeAdded"/>
          <w:noProof/>
          <w:lang w:val="sl-SI"/>
        </w:rPr>
        <w:t>188</w:t>
      </w:r>
      <w:r w:rsidRPr="001D2D25">
        <w:rPr>
          <w:rStyle w:val="CRMinorChangeDeleted"/>
          <w:noProof/>
          <w:lang w:val="sl-SI"/>
        </w:rPr>
        <w:t>184</w:t>
      </w:r>
      <w:r w:rsidRPr="00C4673F">
        <w:rPr>
          <w:noProof/>
        </w:rPr>
        <w:t xml:space="preserve"> in </w:t>
      </w:r>
      <w:r w:rsidRPr="001D2D25">
        <w:rPr>
          <w:rStyle w:val="CRMinorChangeAdded"/>
          <w:noProof/>
          <w:lang w:val="sl-SI"/>
        </w:rPr>
        <w:t>189</w:t>
      </w:r>
      <w:r w:rsidRPr="001D2D25">
        <w:rPr>
          <w:rStyle w:val="CRMinorChangeDeleted"/>
          <w:noProof/>
          <w:lang w:val="sl-SI"/>
        </w:rPr>
        <w:t>185</w:t>
      </w:r>
      <w:r w:rsidRPr="00C4673F">
        <w:rPr>
          <w:noProof/>
        </w:rPr>
        <w:t>, člen </w:t>
      </w:r>
      <w:r w:rsidRPr="001D2D25">
        <w:rPr>
          <w:rStyle w:val="CRMinorChangeAdded"/>
          <w:noProof/>
          <w:lang w:val="sl-SI"/>
        </w:rPr>
        <w:t>190</w:t>
      </w:r>
      <w:r w:rsidRPr="001D2D25">
        <w:rPr>
          <w:rStyle w:val="CRMinorChangeDeleted"/>
          <w:noProof/>
          <w:lang w:val="sl-SI"/>
        </w:rPr>
        <w:t>186</w:t>
      </w:r>
      <w:r w:rsidRPr="00C4673F">
        <w:rPr>
          <w:noProof/>
        </w:rPr>
        <w:t>(2), (3) in (4), člen </w:t>
      </w:r>
      <w:r w:rsidRPr="001D2D25">
        <w:rPr>
          <w:rStyle w:val="CRMinorChangeAdded"/>
          <w:noProof/>
          <w:lang w:val="sl-SI"/>
        </w:rPr>
        <w:t>194</w:t>
      </w:r>
      <w:r w:rsidRPr="001D2D25">
        <w:rPr>
          <w:rStyle w:val="CRMinorChangeDeleted"/>
          <w:noProof/>
          <w:lang w:val="sl-SI"/>
        </w:rPr>
        <w:t>190</w:t>
      </w:r>
      <w:r w:rsidRPr="00C4673F">
        <w:rPr>
          <w:noProof/>
        </w:rPr>
        <w:t>, člen </w:t>
      </w:r>
      <w:r w:rsidRPr="001D2D25">
        <w:rPr>
          <w:rStyle w:val="CRMinorChangeAdded"/>
          <w:noProof/>
          <w:lang w:val="sl-SI"/>
        </w:rPr>
        <w:t>195</w:t>
      </w:r>
      <w:r w:rsidRPr="001D2D25">
        <w:rPr>
          <w:rStyle w:val="CRMinorChangeDeleted"/>
          <w:noProof/>
          <w:lang w:val="sl-SI"/>
        </w:rPr>
        <w:t>191</w:t>
      </w:r>
      <w:r w:rsidRPr="00C4673F">
        <w:rPr>
          <w:noProof/>
        </w:rPr>
        <w:t xml:space="preserve">(3)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določbe člena 200(1)(e), ki se nanašajo na načrt proračuna ali ocenjene upravičene stroške,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in člen </w:t>
      </w:r>
      <w:r w:rsidRPr="001D2D25">
        <w:rPr>
          <w:rStyle w:val="CRMinorChangeAdded"/>
          <w:noProof/>
          <w:lang w:val="sl-SI"/>
        </w:rPr>
        <w:t>207</w:t>
      </w:r>
      <w:r w:rsidRPr="001D2D25">
        <w:rPr>
          <w:rStyle w:val="CRMinorChangeDeleted"/>
          <w:noProof/>
          <w:lang w:val="sl-SI"/>
        </w:rPr>
        <w:t>203</w:t>
      </w:r>
      <w:r w:rsidRPr="00C4673F">
        <w:rPr>
          <w:noProof/>
        </w:rPr>
        <w:t>(4), ne uporabljajo;</w:t>
      </w:r>
    </w:p>
    <w:p w14:paraId="0ADD897D" w14:textId="77777777" w:rsidR="001D2D25" w:rsidRPr="00C4673F" w:rsidRDefault="001D2D25" w:rsidP="001D2D25">
      <w:pPr>
        <w:pStyle w:val="Point0"/>
        <w:rPr>
          <w:noProof/>
        </w:rPr>
      </w:pPr>
      <w:r w:rsidRPr="00C4673F">
        <w:rPr>
          <w:noProof/>
        </w:rPr>
        <w:tab/>
        <w:t>(b)</w:t>
      </w:r>
      <w:r w:rsidRPr="00C4673F">
        <w:rPr>
          <w:noProof/>
        </w:rPr>
        <w:tab/>
        <w:t>kar zadeva člen </w:t>
      </w:r>
      <w:r w:rsidRPr="001D2D25">
        <w:rPr>
          <w:rStyle w:val="CRMinorChangeAdded"/>
          <w:noProof/>
          <w:lang w:val="sl-SI"/>
        </w:rPr>
        <w:t>185</w:t>
      </w:r>
      <w:r w:rsidRPr="001D2D25">
        <w:rPr>
          <w:rStyle w:val="CRMinorChangeDeleted"/>
          <w:noProof/>
          <w:lang w:val="sl-SI"/>
        </w:rPr>
        <w:t>181</w:t>
      </w:r>
      <w:r w:rsidRPr="00C4673F">
        <w:rPr>
          <w:noProof/>
        </w:rPr>
        <w:t xml:space="preserve">, se uporabljajo samo postopek in zahteve iz odstavkov 2 in 3 </w:t>
      </w:r>
      <w:r w:rsidRPr="001D2D25">
        <w:rPr>
          <w:rStyle w:val="CRDeleted"/>
          <w:noProof/>
          <w:lang w:val="sl-SI"/>
        </w:rPr>
        <w:t>navedenega člena</w:t>
      </w:r>
      <w:r w:rsidRPr="00C4673F">
        <w:rPr>
          <w:noProof/>
        </w:rPr>
        <w:t xml:space="preserve">, </w:t>
      </w:r>
      <w:r w:rsidRPr="001D2D25">
        <w:rPr>
          <w:rStyle w:val="CRMinorChangeDeleted"/>
          <w:noProof/>
          <w:lang w:val="sl-SI"/>
        </w:rPr>
        <w:t>točk (a) in (d) prvega pododstavka in drugi pododstavek</w:t>
      </w:r>
      <w:r w:rsidRPr="00C4673F">
        <w:rPr>
          <w:noProof/>
        </w:rPr>
        <w:t xml:space="preserve"> odstavka 4</w:t>
      </w:r>
      <w:r w:rsidRPr="001D2D25">
        <w:rPr>
          <w:rStyle w:val="CRMinorChangeAdded"/>
          <w:noProof/>
          <w:lang w:val="sl-SI"/>
        </w:rPr>
        <w:t>, prvi pododstavek, točki (a) in (d), in drugi pododstavek,</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točka (a),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ter odstavek 5 navedenega člena.</w:t>
      </w:r>
    </w:p>
    <w:p w14:paraId="6FF03442" w14:textId="77777777" w:rsidR="001D2D25" w:rsidRPr="00C4673F" w:rsidRDefault="001D2D25" w:rsidP="001D2D25">
      <w:pPr>
        <w:rPr>
          <w:noProof/>
        </w:rPr>
      </w:pPr>
      <w:r w:rsidRPr="00C4673F">
        <w:rPr>
          <w:noProof/>
        </w:rPr>
        <w:t>4.</w:t>
      </w:r>
      <w:r w:rsidRPr="00C4673F">
        <w:rPr>
          <w:noProof/>
        </w:rPr>
        <w:tab/>
        <w:t>Vsaka institucija Unije lahko odda javno naročilo ali dodeli nepovratna sredstva za dejavnosti na področju komunikacij. Nepovratna sredstva se lahko dodelijo, kadar javno naročanje zaradi narave dejavnosti ni smotrno.</w:t>
      </w:r>
    </w:p>
    <w:p w14:paraId="6D11BC7D" w14:textId="77777777" w:rsidR="001D2D25" w:rsidRPr="00C4673F" w:rsidRDefault="001D2D25" w:rsidP="001D2D25">
      <w:pPr>
        <w:rPr>
          <w:noProof/>
        </w:rPr>
      </w:pPr>
      <w:r w:rsidRPr="00C4673F">
        <w:rPr>
          <w:noProof/>
        </w:rPr>
        <w:t>5.</w:t>
      </w:r>
      <w:r w:rsidRPr="00C4673F">
        <w:rPr>
          <w:noProof/>
        </w:rPr>
        <w:tab/>
        <w:t>JRC lahko prejme financiranje v breme odobritev</w:t>
      </w:r>
      <w:r w:rsidRPr="001D2D25">
        <w:rPr>
          <w:rStyle w:val="CRMinorChangeDeleted"/>
          <w:noProof/>
          <w:lang w:val="sl-SI"/>
        </w:rPr>
        <w:t>,</w:t>
      </w:r>
      <w:r w:rsidRPr="00C4673F">
        <w:rPr>
          <w:noProof/>
        </w:rPr>
        <w:t xml:space="preserve"> razen odobritev za raziskave in tehnološki razvoj v zvezi z njegovim sodelovanjem v postopkih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za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dodeljevanj</w:t>
      </w:r>
      <w:r w:rsidRPr="001D2D25">
        <w:rPr>
          <w:rStyle w:val="CRMinorChangeAdded"/>
          <w:noProof/>
          <w:lang w:val="sl-SI"/>
        </w:rPr>
        <w:t>e</w:t>
      </w:r>
      <w:r w:rsidRPr="001D2D25">
        <w:rPr>
          <w:rStyle w:val="CRMinorChangeDeleted"/>
          <w:noProof/>
          <w:lang w:val="sl-SI"/>
        </w:rPr>
        <w:t>a</w:t>
      </w:r>
      <w:r w:rsidRPr="00C4673F">
        <w:rPr>
          <w:noProof/>
        </w:rPr>
        <w:t xml:space="preserve"> nepovratnih sredstev, ki se v celoti ali delno financirajo iz proračuna. V takih primerih se člen </w:t>
      </w:r>
      <w:r w:rsidRPr="001D2D25">
        <w:rPr>
          <w:rStyle w:val="CRMinorChangeAdded"/>
          <w:noProof/>
          <w:lang w:val="en-US"/>
        </w:rPr>
        <w:t>202</w:t>
      </w:r>
      <w:r w:rsidRPr="001D2D25">
        <w:rPr>
          <w:rStyle w:val="CRMinorChangeDeleted"/>
          <w:noProof/>
          <w:lang w:val="en-US"/>
        </w:rPr>
        <w:t>198</w:t>
      </w:r>
      <w:r w:rsidRPr="00C4673F">
        <w:rPr>
          <w:noProof/>
        </w:rPr>
        <w:t>(4), kar zadeva finančno sposobnost, in točke (a) do (d) člena </w:t>
      </w:r>
      <w:r w:rsidRPr="001D2D25">
        <w:rPr>
          <w:rStyle w:val="CRMinorChangeAdded"/>
          <w:noProof/>
          <w:lang w:val="en-US"/>
        </w:rPr>
        <w:t>200</w:t>
      </w:r>
      <w:r w:rsidRPr="001D2D25">
        <w:rPr>
          <w:rStyle w:val="CRMinorChangeDeleted"/>
          <w:noProof/>
          <w:lang w:val="en-US"/>
        </w:rPr>
        <w:t>196</w:t>
      </w:r>
      <w:r w:rsidRPr="00C4673F">
        <w:rPr>
          <w:noProof/>
        </w:rPr>
        <w:t>(1) ne uporabljajo.</w:t>
      </w:r>
    </w:p>
    <w:p w14:paraId="5C78F2A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185</w:t>
      </w:r>
      <w:r w:rsidRPr="001D2D25">
        <w:rPr>
          <w:rStyle w:val="CRMinorChangeDeleted"/>
          <w:noProof/>
          <w:lang w:val="sl-SI"/>
        </w:rPr>
        <w:t>181</w:t>
      </w:r>
    </w:p>
    <w:p w14:paraId="270107FF" w14:textId="77777777" w:rsidR="001D2D25" w:rsidRPr="00C4673F" w:rsidRDefault="001D2D25" w:rsidP="001D2D25">
      <w:pPr>
        <w:pStyle w:val="NormalCentered"/>
        <w:rPr>
          <w:b/>
          <w:bCs/>
          <w:noProof/>
        </w:rPr>
      </w:pPr>
      <w:r w:rsidRPr="00C4673F">
        <w:rPr>
          <w:b/>
          <w:noProof/>
        </w:rPr>
        <w:t>Pavšalni zneski, stroški na enoto in financiranje po pavšalni stopnji</w:t>
      </w:r>
    </w:p>
    <w:p w14:paraId="6D9C7EA0" w14:textId="77777777" w:rsidR="001D2D25" w:rsidRPr="00C4673F" w:rsidRDefault="001D2D25" w:rsidP="001D2D25">
      <w:pPr>
        <w:rPr>
          <w:noProof/>
        </w:rPr>
      </w:pPr>
      <w:r w:rsidRPr="00C4673F">
        <w:rPr>
          <w:noProof/>
        </w:rPr>
        <w:t>1.</w:t>
      </w:r>
      <w:r w:rsidRPr="00C4673F">
        <w:rPr>
          <w:noProof/>
        </w:rPr>
        <w:tab/>
        <w:t>Kadar so nepovratna sredstva v obliki pavšalnih zneskov, stroškov na enoto ali financiranja po pavšalni stopnji iz točk (c), (d) ali (e) prvega pododstavka člena </w:t>
      </w:r>
      <w:r w:rsidRPr="001D2D25">
        <w:rPr>
          <w:rStyle w:val="CRMinorChangeAdded"/>
          <w:noProof/>
          <w:lang w:val="sl-SI"/>
        </w:rPr>
        <w:t>126</w:t>
      </w:r>
      <w:r w:rsidRPr="001D2D25">
        <w:rPr>
          <w:rStyle w:val="CRMinorChangeDeleted"/>
          <w:noProof/>
          <w:lang w:val="sl-SI"/>
        </w:rPr>
        <w:t>125</w:t>
      </w:r>
      <w:r w:rsidRPr="00C4673F">
        <w:rPr>
          <w:noProof/>
        </w:rPr>
        <w:t>(1), se z izjemo določb ali delov določb, ki se nanašajo na preverjanje dejansko nastalih upravičenih stroškov, uporablja ta naslov.</w:t>
      </w:r>
    </w:p>
    <w:p w14:paraId="27B2BAC9" w14:textId="77777777" w:rsidR="001D2D25" w:rsidRPr="00C4673F" w:rsidRDefault="001D2D25" w:rsidP="001D2D25">
      <w:pPr>
        <w:rPr>
          <w:noProof/>
        </w:rPr>
      </w:pPr>
      <w:r w:rsidRPr="00C4673F">
        <w:rPr>
          <w:noProof/>
        </w:rPr>
        <w:t>2.</w:t>
      </w:r>
      <w:r w:rsidRPr="00C4673F">
        <w:rPr>
          <w:noProof/>
        </w:rPr>
        <w:tab/>
        <w:t>Kadar koli je možno in ustrezno, se pavšalni zneski, stroški na enoto ali pavšalne stopnje določijo na tak način, da se izplačajo potem, ko so doseženi konkretni učinki in/ali rezultati.</w:t>
      </w:r>
    </w:p>
    <w:p w14:paraId="0EB471D6" w14:textId="77777777" w:rsidR="001D2D25" w:rsidRPr="00C4673F" w:rsidRDefault="001D2D25" w:rsidP="001D2D25">
      <w:pPr>
        <w:rPr>
          <w:noProof/>
        </w:rPr>
      </w:pPr>
      <w:r w:rsidRPr="00C4673F">
        <w:rPr>
          <w:noProof/>
        </w:rPr>
        <w:t>3.</w:t>
      </w:r>
      <w:r w:rsidRPr="00C4673F">
        <w:rPr>
          <w:noProof/>
        </w:rPr>
        <w:tab/>
        <w:t>Če ni v temeljnem aktu drugače določeno, se uporaba pavšalnih zneskov, stroškov na enoto ali financiranja po pavšalni stopnji odobri z odločitvijo odgovornega odredbodajalca, ki deluje v skladu z notranjimi pravili zadevne institucije Unije.</w:t>
      </w:r>
    </w:p>
    <w:p w14:paraId="3B7FD6CA" w14:textId="77777777" w:rsidR="001D2D25" w:rsidRPr="00C4673F" w:rsidRDefault="001D2D25" w:rsidP="001D2D25">
      <w:pPr>
        <w:rPr>
          <w:noProof/>
        </w:rPr>
      </w:pPr>
      <w:r w:rsidRPr="00C4673F">
        <w:rPr>
          <w:noProof/>
        </w:rPr>
        <w:t>4.</w:t>
      </w:r>
      <w:r w:rsidRPr="00C4673F">
        <w:rPr>
          <w:noProof/>
        </w:rPr>
        <w:tab/>
        <w:t>Odločitev o odobritvi zajema vsaj naslednje:</w:t>
      </w:r>
    </w:p>
    <w:p w14:paraId="325FD821" w14:textId="77777777" w:rsidR="001D2D25" w:rsidRPr="00C4673F" w:rsidRDefault="001D2D25" w:rsidP="001D2D25">
      <w:pPr>
        <w:pStyle w:val="Point0"/>
        <w:rPr>
          <w:noProof/>
        </w:rPr>
      </w:pPr>
      <w:r w:rsidRPr="00C4673F">
        <w:rPr>
          <w:noProof/>
        </w:rPr>
        <w:tab/>
        <w:t>(a)</w:t>
      </w:r>
      <w:r w:rsidRPr="00C4673F">
        <w:rPr>
          <w:noProof/>
        </w:rPr>
        <w:tab/>
        <w:t>utemeljitev ustreznosti teh oblik financiranja glede na naravo podprtih ukrepov ali programov dela, pa tudi glede na tveganje nepravilnosti in goljufij ter stroške kontrole;</w:t>
      </w:r>
    </w:p>
    <w:p w14:paraId="21F32E2D" w14:textId="77777777" w:rsidR="001D2D25" w:rsidRPr="00C4673F" w:rsidRDefault="001D2D25" w:rsidP="001D2D25">
      <w:pPr>
        <w:pStyle w:val="Point0"/>
        <w:rPr>
          <w:noProof/>
        </w:rPr>
      </w:pPr>
      <w:r w:rsidRPr="00C4673F">
        <w:rPr>
          <w:noProof/>
        </w:rPr>
        <w:tab/>
        <w:t>(b)</w:t>
      </w:r>
      <w:r w:rsidRPr="00C4673F">
        <w:rPr>
          <w:noProof/>
        </w:rPr>
        <w:tab/>
        <w:t>opredelitev stroškov oziroma kategorij stroškov, ki bodo poravnani s pavšalnimi zneski, stroški na enoto ali financiranjem po pavšalni stopnji, ki se štejejo za upravičene v skladu s točkami (c), (e) in (f) člena </w:t>
      </w:r>
      <w:r w:rsidRPr="001D2D25">
        <w:rPr>
          <w:rStyle w:val="CRMinorChangeAdded"/>
          <w:noProof/>
          <w:lang w:val="sl-SI"/>
        </w:rPr>
        <w:t>190</w:t>
      </w:r>
      <w:r w:rsidRPr="001D2D25">
        <w:rPr>
          <w:rStyle w:val="CRMinorChangeDeleted"/>
          <w:noProof/>
          <w:lang w:val="sl-SI"/>
        </w:rPr>
        <w:t>186</w:t>
      </w:r>
      <w:r w:rsidRPr="00C4673F">
        <w:rPr>
          <w:noProof/>
        </w:rPr>
        <w:t>(3) ter členom </w:t>
      </w:r>
      <w:r w:rsidRPr="001D2D25">
        <w:rPr>
          <w:rStyle w:val="CRMinorChangeAdded"/>
          <w:noProof/>
          <w:lang w:val="sl-SI"/>
        </w:rPr>
        <w:t>190</w:t>
      </w:r>
      <w:r w:rsidRPr="001D2D25">
        <w:rPr>
          <w:rStyle w:val="CRMinorChangeDeleted"/>
          <w:noProof/>
          <w:lang w:val="sl-SI"/>
        </w:rPr>
        <w:t>186</w:t>
      </w:r>
      <w:r w:rsidRPr="00C4673F">
        <w:rPr>
          <w:noProof/>
        </w:rPr>
        <w:t>(4) in pri katerih so izključeni stroški, ki do takega financiranja po pravilih Unije, ki se uporabljajo, niso upravičeni;</w:t>
      </w:r>
    </w:p>
    <w:p w14:paraId="093F3311" w14:textId="77777777" w:rsidR="001D2D25" w:rsidRPr="00C4673F" w:rsidRDefault="001D2D25" w:rsidP="001D2D25">
      <w:pPr>
        <w:pStyle w:val="Point0"/>
        <w:rPr>
          <w:noProof/>
        </w:rPr>
      </w:pPr>
      <w:r w:rsidRPr="00C4673F">
        <w:rPr>
          <w:noProof/>
        </w:rPr>
        <w:tab/>
        <w:t>(c)</w:t>
      </w:r>
      <w:r w:rsidRPr="00C4673F">
        <w:rPr>
          <w:noProof/>
        </w:rPr>
        <w:tab/>
        <w:t>opis metod za določanje pavšalnih zneskov, stroškov na enoto ali financiranja po pavšalni stopnji. Te metode temeljijo na enem od naslednjih elementov:</w:t>
      </w:r>
    </w:p>
    <w:p w14:paraId="5896C7ED" w14:textId="77777777" w:rsidR="001D2D25" w:rsidRPr="00C4673F" w:rsidRDefault="001D2D25" w:rsidP="001D2D25">
      <w:pPr>
        <w:pStyle w:val="Point1"/>
        <w:rPr>
          <w:noProof/>
        </w:rPr>
      </w:pPr>
      <w:r w:rsidRPr="00C4673F">
        <w:rPr>
          <w:noProof/>
        </w:rPr>
        <w:tab/>
        <w:t>(i)</w:t>
      </w:r>
      <w:r w:rsidRPr="00C4673F">
        <w:rPr>
          <w:noProof/>
        </w:rPr>
        <w:tab/>
        <w:t>statističnih podatkih, podobnih objektivnih elementih ali strokovni presoji, ki jih zagotovijo interni strokovnjaki, ki so na voljo, ali ki so pridobljeni v skladu z veljavnimi pravili, ali</w:t>
      </w:r>
    </w:p>
    <w:p w14:paraId="2B80A425" w14:textId="77777777" w:rsidR="001D2D25" w:rsidRPr="00C4673F" w:rsidRDefault="001D2D25" w:rsidP="001D2D25">
      <w:pPr>
        <w:pStyle w:val="Point1"/>
        <w:rPr>
          <w:noProof/>
        </w:rPr>
      </w:pPr>
      <w:r w:rsidRPr="00C4673F">
        <w:rPr>
          <w:noProof/>
        </w:rPr>
        <w:tab/>
        <w:t>(ii)</w:t>
      </w:r>
      <w:r w:rsidRPr="00C4673F">
        <w:rPr>
          <w:noProof/>
        </w:rPr>
        <w:tab/>
        <w:t>pristopu glede na posameznega upravičenca, ob upoštevanju potrjenih ali z revizijo preverljivih obstoječih podatkov o upravičencu oziroma njegove običajne prakse stroškovnega računovodstva;</w:t>
      </w:r>
    </w:p>
    <w:p w14:paraId="0125D924" w14:textId="77777777" w:rsidR="001D2D25" w:rsidRPr="00C4673F" w:rsidRDefault="001D2D25" w:rsidP="001D2D25">
      <w:pPr>
        <w:pStyle w:val="Point0"/>
        <w:rPr>
          <w:noProof/>
        </w:rPr>
      </w:pPr>
      <w:r w:rsidRPr="00C4673F">
        <w:rPr>
          <w:noProof/>
        </w:rPr>
        <w:tab/>
        <w:t>(d)</w:t>
      </w:r>
      <w:r w:rsidRPr="00C4673F">
        <w:rPr>
          <w:noProof/>
        </w:rPr>
        <w:tab/>
        <w:t>kadar je mogoče, osnovne pogoje za plačilo, kar po potrebi vključuje tudi dosežene učinke in/ali rezultate;</w:t>
      </w:r>
    </w:p>
    <w:p w14:paraId="2407E850" w14:textId="77777777" w:rsidR="001D2D25" w:rsidRPr="00C4673F" w:rsidRDefault="001D2D25" w:rsidP="001D2D25">
      <w:pPr>
        <w:pStyle w:val="Point0"/>
        <w:rPr>
          <w:noProof/>
        </w:rPr>
      </w:pPr>
      <w:r w:rsidRPr="00C4673F">
        <w:rPr>
          <w:noProof/>
        </w:rPr>
        <w:tab/>
        <w:t>(e)</w:t>
      </w:r>
      <w:r w:rsidRPr="00C4673F">
        <w:rPr>
          <w:noProof/>
        </w:rPr>
        <w:tab/>
        <w:t>kadar pavšalni zneski, stroški na enoto in pavšalne stopnje ne temeljijo na učinkih in/ali rezultatih, utemeljitev, zakaj pristop, temelječ na učinkih in/ali rezultatih, ni mogoč ali ustrezen.</w:t>
      </w:r>
    </w:p>
    <w:p w14:paraId="5E67FB4F" w14:textId="77777777" w:rsidR="001D2D25" w:rsidRPr="00C4673F" w:rsidRDefault="001D2D25" w:rsidP="001D2D25">
      <w:pPr>
        <w:rPr>
          <w:noProof/>
        </w:rPr>
      </w:pPr>
      <w:r w:rsidRPr="00C4673F">
        <w:rPr>
          <w:noProof/>
        </w:rPr>
        <w:t>Z metodami iz točke (c) prvega pododstavka se zagotovi:</w:t>
      </w:r>
    </w:p>
    <w:p w14:paraId="5620FE85" w14:textId="77777777" w:rsidR="001D2D25" w:rsidRPr="00C4673F" w:rsidRDefault="001D2D25" w:rsidP="001D2D25">
      <w:pPr>
        <w:pStyle w:val="Point0"/>
        <w:rPr>
          <w:noProof/>
        </w:rPr>
      </w:pPr>
      <w:r w:rsidRPr="00C4673F">
        <w:rPr>
          <w:noProof/>
        </w:rPr>
        <w:tab/>
        <w:t>(a)</w:t>
      </w:r>
      <w:r w:rsidRPr="00C4673F">
        <w:rPr>
          <w:noProof/>
        </w:rPr>
        <w:tab/>
        <w:t>spoštovanje načela dobrega finančnega poslovodenja, zlasti ustreznost zadevnih zneskov glede na zahtevane učinke in/ali rezultate, pri čemer se upoštevajo predvidljivi prihodki, ustvarjeni z ukrepi ali programi dela;</w:t>
      </w:r>
    </w:p>
    <w:p w14:paraId="4AD11D5E" w14:textId="77777777" w:rsidR="001D2D25" w:rsidRPr="00C4673F" w:rsidRDefault="001D2D25" w:rsidP="001D2D25">
      <w:pPr>
        <w:pStyle w:val="Point0"/>
        <w:rPr>
          <w:noProof/>
        </w:rPr>
      </w:pPr>
      <w:r w:rsidRPr="00C4673F">
        <w:rPr>
          <w:noProof/>
        </w:rPr>
        <w:tab/>
        <w:t>(b)</w:t>
      </w:r>
      <w:r w:rsidRPr="00C4673F">
        <w:rPr>
          <w:noProof/>
        </w:rPr>
        <w:tab/>
        <w:t>smotrno upoštevanje načela sofinanciranja in načela preprečevanja dvojnega financiranja.</w:t>
      </w:r>
    </w:p>
    <w:p w14:paraId="53606BF3" w14:textId="77777777" w:rsidR="001D2D25" w:rsidRPr="00C4673F" w:rsidRDefault="001D2D25" w:rsidP="001D2D25">
      <w:pPr>
        <w:rPr>
          <w:noProof/>
        </w:rPr>
      </w:pPr>
      <w:r w:rsidRPr="00C4673F">
        <w:rPr>
          <w:noProof/>
        </w:rPr>
        <w:t>5.</w:t>
      </w:r>
      <w:r w:rsidRPr="00C4673F">
        <w:rPr>
          <w:noProof/>
        </w:rPr>
        <w:tab/>
        <w:t>Odločitev o odobritvi velja za celotno trajanje programa ali programov, razen če je v njej določeno drugače.</w:t>
      </w:r>
    </w:p>
    <w:p w14:paraId="351A2A16" w14:textId="77777777" w:rsidR="001D2D25" w:rsidRPr="00C4673F" w:rsidRDefault="001D2D25" w:rsidP="001D2D25">
      <w:pPr>
        <w:rPr>
          <w:noProof/>
        </w:rPr>
      </w:pPr>
      <w:r w:rsidRPr="00C4673F">
        <w:rPr>
          <w:noProof/>
        </w:rPr>
        <w:t xml:space="preserve">V odločitvi o odobritvi je lahko zajeta uporaba pavšalnih zneskov, stroškov na enoto in pavšalnih stopenj, ki se uporabljajo za več kot en poseben program financiranja, kadar narava dejavnosti ali izdatkov omogoča skupen pristop. </w:t>
      </w:r>
      <w:r w:rsidRPr="001D2D25">
        <w:rPr>
          <w:rStyle w:val="CRDeleted"/>
          <w:noProof/>
          <w:lang w:val="sl-SI"/>
        </w:rPr>
        <w:t>Odločbe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Odločitve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o odobritvi lahko v takih primerih sprejmejo:</w:t>
      </w:r>
    </w:p>
    <w:p w14:paraId="47CD5B8B" w14:textId="77777777" w:rsidR="001D2D25" w:rsidRPr="00C4673F" w:rsidRDefault="001D2D25" w:rsidP="001D2D25">
      <w:pPr>
        <w:pStyle w:val="Point0"/>
        <w:rPr>
          <w:noProof/>
        </w:rPr>
      </w:pPr>
      <w:r w:rsidRPr="00C4673F">
        <w:rPr>
          <w:noProof/>
        </w:rPr>
        <w:tab/>
        <w:t>(a)</w:t>
      </w:r>
      <w:r w:rsidRPr="00C4673F">
        <w:rPr>
          <w:noProof/>
        </w:rPr>
        <w:tab/>
        <w:t>odgovorni odredbodajalci, kadar vse zadevne dejavnosti spadajo v njihovo pristojnost;</w:t>
      </w:r>
    </w:p>
    <w:p w14:paraId="2C3DBD43" w14:textId="77777777" w:rsidR="001D2D25" w:rsidRPr="00C4673F" w:rsidRDefault="001D2D25" w:rsidP="001D2D25">
      <w:pPr>
        <w:pStyle w:val="Point0"/>
        <w:rPr>
          <w:noProof/>
        </w:rPr>
      </w:pPr>
      <w:r w:rsidRPr="00C4673F">
        <w:rPr>
          <w:noProof/>
        </w:rPr>
        <w:tab/>
        <w:t>(b)</w:t>
      </w:r>
      <w:r w:rsidRPr="00C4673F">
        <w:rPr>
          <w:noProof/>
        </w:rPr>
        <w:tab/>
        <w:t>Komisija, kadar je to primerno glede na naravo dejavnosti ali odhodkov oziroma glede na število zadevnih odredbodajalcev.</w:t>
      </w:r>
    </w:p>
    <w:p w14:paraId="57927E0B" w14:textId="77777777" w:rsidR="001D2D25" w:rsidRPr="00C4673F" w:rsidRDefault="001D2D25" w:rsidP="001D2D25">
      <w:pPr>
        <w:rPr>
          <w:noProof/>
        </w:rPr>
      </w:pPr>
      <w:r w:rsidRPr="00C4673F">
        <w:rPr>
          <w:noProof/>
        </w:rPr>
        <w:t>6.</w:t>
      </w:r>
      <w:r w:rsidRPr="00C4673F">
        <w:rPr>
          <w:noProof/>
        </w:rPr>
        <w:tab/>
        <w:t>Odgovorni odredbodajalec lahko odobri ali naloži financiranje posrednih stroškov upravičenca v obliki financiranja po pavšalni stopnji, in sicer do največ 7 % skupnih upravičenih neposrednih stroškov za ukrep. Višja pavšalna stopnja se lahko odobri z obrazloženim sklepom Komisije. Odgovorni odredbodajalec v letnem poročilu o dejavnostih iz člena 74(9) poroča o vsakem takem sprejetem sklepu, odobreni pavšalni stopnji in razlogih za navedeni sklep.</w:t>
      </w:r>
    </w:p>
    <w:p w14:paraId="29FA4982" w14:textId="77777777" w:rsidR="001D2D25" w:rsidRPr="00C4673F" w:rsidRDefault="001D2D25" w:rsidP="001D2D25">
      <w:pPr>
        <w:rPr>
          <w:noProof/>
        </w:rPr>
      </w:pPr>
      <w:r w:rsidRPr="00C4673F">
        <w:rPr>
          <w:noProof/>
        </w:rPr>
        <w:t>7.</w:t>
      </w:r>
      <w:r w:rsidRPr="00C4673F">
        <w:rPr>
          <w:noProof/>
        </w:rPr>
        <w:tab/>
        <w:t>Lastniki MSP ter druge fizične osebe, ki ne prejemajo plače, lahko za delo, ki so ga opravili sami v okviru ukrepa ali programa dela, na podlagi stroškov na enoto, odobrenih v skladu z odstavki 1 do 6, prijavijo upravičene stroške za osebje.</w:t>
      </w:r>
    </w:p>
    <w:p w14:paraId="01E2CE15" w14:textId="77777777" w:rsidR="001D2D25" w:rsidRPr="00C4673F" w:rsidRDefault="001D2D25" w:rsidP="001D2D25">
      <w:pPr>
        <w:rPr>
          <w:noProof/>
        </w:rPr>
      </w:pPr>
      <w:r w:rsidRPr="00C4673F">
        <w:rPr>
          <w:noProof/>
        </w:rPr>
        <w:t>8.</w:t>
      </w:r>
      <w:r w:rsidRPr="00C4673F">
        <w:rPr>
          <w:noProof/>
        </w:rPr>
        <w:tab/>
        <w:t>Upravičenci lahko za delo, ki so ga opravili prostovoljci v okviru ukrepa ali programa dela, na podlagi stroškov na enoto, odobrenih v skladu z odstavki 1 do 6, prijavijo stroške za osebje.</w:t>
      </w:r>
    </w:p>
    <w:p w14:paraId="7508A48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186</w:t>
      </w:r>
      <w:r w:rsidRPr="001D2D25">
        <w:rPr>
          <w:rStyle w:val="CRMinorChangeDeleted"/>
          <w:noProof/>
          <w:lang w:val="sl-SI"/>
        </w:rPr>
        <w:t>182</w:t>
      </w:r>
    </w:p>
    <w:p w14:paraId="679D22B7" w14:textId="77777777" w:rsidR="001D2D25" w:rsidRPr="00C4673F" w:rsidRDefault="001D2D25" w:rsidP="001D2D25">
      <w:pPr>
        <w:pStyle w:val="NormalCentered"/>
        <w:rPr>
          <w:b/>
          <w:bCs/>
          <w:noProof/>
        </w:rPr>
      </w:pPr>
      <w:r w:rsidRPr="00C4673F">
        <w:rPr>
          <w:b/>
          <w:noProof/>
        </w:rPr>
        <w:t>Enkratni pavšalni zneski</w:t>
      </w:r>
    </w:p>
    <w:p w14:paraId="1249BC7F" w14:textId="77777777" w:rsidR="001D2D25" w:rsidRPr="00C4673F" w:rsidRDefault="001D2D25" w:rsidP="001D2D25">
      <w:pPr>
        <w:rPr>
          <w:noProof/>
        </w:rPr>
      </w:pPr>
      <w:r w:rsidRPr="00C4673F">
        <w:rPr>
          <w:noProof/>
        </w:rPr>
        <w:t>1.</w:t>
      </w:r>
      <w:r w:rsidRPr="00C4673F">
        <w:rPr>
          <w:noProof/>
        </w:rPr>
        <w:tab/>
        <w:t>Pavšalni znesek iz točke (d) prvega pododstavka člena </w:t>
      </w:r>
      <w:r w:rsidRPr="001D2D25">
        <w:rPr>
          <w:rStyle w:val="CRMinorChangeAdded"/>
          <w:noProof/>
          <w:lang w:val="sl-SI"/>
        </w:rPr>
        <w:t>126</w:t>
      </w:r>
      <w:r w:rsidRPr="001D2D25">
        <w:rPr>
          <w:rStyle w:val="CRMinorChangeDeleted"/>
          <w:noProof/>
          <w:lang w:val="sl-SI"/>
        </w:rPr>
        <w:t>125</w:t>
      </w:r>
      <w:r w:rsidRPr="00C4673F">
        <w:rPr>
          <w:noProof/>
        </w:rPr>
        <w:t>(1) lahko zajema celotne upravičene stroške ukrepa ali programa dela (v nadaljnjem besedilu: enkratni pavšalni znesek).</w:t>
      </w:r>
    </w:p>
    <w:p w14:paraId="31D10AD6" w14:textId="77777777" w:rsidR="001D2D25" w:rsidRPr="00C4673F" w:rsidRDefault="001D2D25" w:rsidP="001D2D25">
      <w:pPr>
        <w:rPr>
          <w:noProof/>
        </w:rPr>
      </w:pPr>
      <w:r w:rsidRPr="00C4673F">
        <w:rPr>
          <w:noProof/>
        </w:rPr>
        <w:t>2.</w:t>
      </w:r>
      <w:r w:rsidRPr="00C4673F">
        <w:rPr>
          <w:noProof/>
        </w:rPr>
        <w:tab/>
        <w:t>V skladu s členom </w:t>
      </w:r>
      <w:r w:rsidRPr="001D2D25">
        <w:rPr>
          <w:rStyle w:val="CRMinorChangeAdded"/>
          <w:noProof/>
          <w:lang w:val="sl-SI"/>
        </w:rPr>
        <w:t>185</w:t>
      </w:r>
      <w:r w:rsidRPr="001D2D25">
        <w:rPr>
          <w:rStyle w:val="CRMinorChangeDeleted"/>
          <w:noProof/>
          <w:lang w:val="sl-SI"/>
        </w:rPr>
        <w:t>181</w:t>
      </w:r>
      <w:r w:rsidRPr="00C4673F">
        <w:rPr>
          <w:noProof/>
        </w:rPr>
        <w:t>(4) se lahko enkratni pavšalni zneski določijo na podlagi načrta proračuna ukrepa ali programa dela. Takšen načrt proračuna mora biti skladen z načeli gospodarnosti, učinkovitosti in uspešnosti. Skladnost s temi načeli se predhodno preveri med ocenjevanjem vloge za nepovratna sredstva.</w:t>
      </w:r>
    </w:p>
    <w:p w14:paraId="3B997E26" w14:textId="77777777" w:rsidR="001D2D25" w:rsidRPr="00C4673F" w:rsidRDefault="001D2D25" w:rsidP="001D2D25">
      <w:pPr>
        <w:rPr>
          <w:noProof/>
        </w:rPr>
      </w:pPr>
      <w:r w:rsidRPr="00C4673F">
        <w:rPr>
          <w:noProof/>
        </w:rPr>
        <w:t>3.</w:t>
      </w:r>
      <w:r w:rsidRPr="00C4673F">
        <w:rPr>
          <w:noProof/>
        </w:rPr>
        <w:tab/>
        <w:t>Pri odobritvi enkratnih pavšalnih zneskov odgovorni odredbodajalec izpolnjuje določbe iz člena </w:t>
      </w:r>
      <w:r w:rsidRPr="001D2D25">
        <w:rPr>
          <w:rStyle w:val="CRMinorChangeAdded"/>
          <w:noProof/>
          <w:lang w:val="sl-SI"/>
        </w:rPr>
        <w:t>185</w:t>
      </w:r>
      <w:r w:rsidRPr="001D2D25">
        <w:rPr>
          <w:rStyle w:val="CRMinorChangeDeleted"/>
          <w:noProof/>
          <w:lang w:val="sl-SI"/>
        </w:rPr>
        <w:t>181</w:t>
      </w:r>
      <w:r w:rsidRPr="00C4673F">
        <w:rPr>
          <w:noProof/>
        </w:rPr>
        <w:t>.</w:t>
      </w:r>
    </w:p>
    <w:p w14:paraId="0A89397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187</w:t>
      </w:r>
      <w:r w:rsidRPr="001D2D25">
        <w:rPr>
          <w:rStyle w:val="CRMinorChangeDeleted"/>
          <w:noProof/>
          <w:lang w:val="sl-SI"/>
        </w:rPr>
        <w:t>183</w:t>
      </w:r>
    </w:p>
    <w:p w14:paraId="4D6D8263" w14:textId="77777777" w:rsidR="001D2D25" w:rsidRPr="00C4673F" w:rsidRDefault="001D2D25" w:rsidP="001D2D25">
      <w:pPr>
        <w:pStyle w:val="NormalCentered"/>
        <w:rPr>
          <w:b/>
          <w:bCs/>
          <w:noProof/>
        </w:rPr>
      </w:pPr>
      <w:r w:rsidRPr="00C4673F">
        <w:rPr>
          <w:b/>
          <w:noProof/>
        </w:rPr>
        <w:t>Preverjanja in kontrole upravičencev v zvezi s pavšalnimi zneski, stroški na enoto in pavšalnimi stopnjami</w:t>
      </w:r>
    </w:p>
    <w:p w14:paraId="7D2FDDBD" w14:textId="77777777" w:rsidR="001D2D25" w:rsidRPr="00C4673F" w:rsidRDefault="001D2D25" w:rsidP="001D2D25">
      <w:pPr>
        <w:rPr>
          <w:noProof/>
        </w:rPr>
      </w:pPr>
      <w:r w:rsidRPr="00C4673F">
        <w:rPr>
          <w:noProof/>
        </w:rPr>
        <w:t>1.</w:t>
      </w:r>
      <w:r w:rsidRPr="00C4673F">
        <w:rPr>
          <w:noProof/>
        </w:rPr>
        <w:tab/>
        <w:t>Odgovorni odredbodajalec najpozneje pred plačilom razlike preveri</w:t>
      </w:r>
      <w:r w:rsidRPr="001D2D25">
        <w:rPr>
          <w:rStyle w:val="CRMinorChangeDeleted"/>
          <w:noProof/>
          <w:lang w:val="sl-SI"/>
        </w:rPr>
        <w:t>,</w:t>
      </w:r>
      <w:r w:rsidRPr="001D2D25">
        <w:rPr>
          <w:rStyle w:val="CRMinorChangeAdded"/>
          <w:noProof/>
          <w:lang w:val="sl-SI"/>
        </w:rPr>
        <w:t>:</w:t>
      </w:r>
      <w:r w:rsidRPr="00C4673F">
        <w:rPr>
          <w:noProof/>
        </w:rPr>
        <w:br/>
      </w:r>
      <w:r w:rsidRPr="001D2D25">
        <w:rPr>
          <w:rStyle w:val="CRMinorChangeAdded"/>
          <w:noProof/>
          <w:lang w:val="sl-SI"/>
        </w:rPr>
        <w:t>(i)</w:t>
      </w:r>
      <w:r w:rsidRPr="00C4673F">
        <w:rPr>
          <w:noProof/>
        </w:rPr>
        <w:t xml:space="preserve"> ali so izpolnjeni pogoji za izplačilo pavšalnih zneskov, stroškov na enoto ali pavšalnih stopenj, po potrebi pa tudi, ali so doseženi učinki in/ali rezultati</w:t>
      </w:r>
      <w:r w:rsidRPr="001D2D25">
        <w:rPr>
          <w:rStyle w:val="CRMinorChangeDeleted"/>
          <w:noProof/>
          <w:lang w:val="sl-SI"/>
        </w:rPr>
        <w:t>.</w:t>
      </w:r>
      <w:r w:rsidRPr="001D2D25">
        <w:rPr>
          <w:rStyle w:val="CRMinorChangeAdded"/>
          <w:noProof/>
          <w:lang w:val="sl-SI"/>
        </w:rPr>
        <w:t>;</w:t>
      </w:r>
    </w:p>
    <w:p w14:paraId="305A8A55" w14:textId="77777777" w:rsidR="001D2D25" w:rsidRPr="00C4673F" w:rsidRDefault="001D2D25" w:rsidP="001D2D25">
      <w:pPr>
        <w:rPr>
          <w:noProof/>
        </w:rPr>
      </w:pPr>
    </w:p>
    <w:p w14:paraId="1C799D4C" w14:textId="77777777" w:rsidR="001D2D25" w:rsidRPr="001D2D25" w:rsidRDefault="001D2D25" w:rsidP="001D2D25">
      <w:pPr>
        <w:pStyle w:val="CRSeparator"/>
        <w:rPr>
          <w:noProof/>
          <w:lang w:val="sl-SI"/>
        </w:rPr>
      </w:pPr>
    </w:p>
    <w:p w14:paraId="00942BD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F63095C" w14:textId="77777777" w:rsidR="001D2D25" w:rsidRPr="00C4673F" w:rsidRDefault="001D2D25" w:rsidP="001D2D25">
      <w:pPr>
        <w:rPr>
          <w:noProof/>
          <w:highlight w:val="lightGray"/>
        </w:rPr>
      </w:pPr>
      <w:r w:rsidRPr="00C4673F">
        <w:rPr>
          <w:noProof/>
          <w:highlight w:val="lightGray"/>
        </w:rPr>
        <w:t>(ii) ali so pavšalni zneski, stroški na enoto oziroma pavšalne stopnje navedene v oceni celotnega proračuna ukrepa ali programa dela;</w:t>
      </w:r>
    </w:p>
    <w:p w14:paraId="256AECFC" w14:textId="77777777" w:rsidR="001D2D25" w:rsidRPr="00C4673F" w:rsidRDefault="001D2D25" w:rsidP="001D2D25">
      <w:pPr>
        <w:rPr>
          <w:noProof/>
        </w:rPr>
      </w:pPr>
      <w:r w:rsidRPr="00C4673F">
        <w:rPr>
          <w:noProof/>
          <w:highlight w:val="lightGray"/>
        </w:rPr>
        <w:t xml:space="preserve">(iii) da je bil zgoraj navedeni pogoj izpolnjen med trajanjem ukrepa ali programa dela. </w:t>
      </w:r>
    </w:p>
    <w:p w14:paraId="12124755" w14:textId="77777777" w:rsidR="001D2D25" w:rsidRPr="001D2D25" w:rsidRDefault="001D2D25" w:rsidP="001D2D25">
      <w:pPr>
        <w:pStyle w:val="CRSeparator"/>
        <w:rPr>
          <w:noProof/>
          <w:lang w:val="sl-SI"/>
        </w:rPr>
      </w:pPr>
    </w:p>
    <w:p w14:paraId="62473BCD"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61CE22F4"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3C1FD1AB" w14:textId="77777777" w:rsidR="001D2D25" w:rsidRPr="00C4673F" w:rsidRDefault="001D2D25" w:rsidP="001D2D25">
      <w:pPr>
        <w:rPr>
          <w:noProof/>
        </w:rPr>
      </w:pPr>
      <w:r w:rsidRPr="00C4673F">
        <w:rPr>
          <w:noProof/>
        </w:rPr>
        <w:t>Poleg tega se lahko izpolnjevanje teh pogojev preveri z naknadnimi kontrolami.</w:t>
      </w:r>
    </w:p>
    <w:p w14:paraId="2BBB5D98" w14:textId="77777777" w:rsidR="001D2D25" w:rsidRPr="00C4673F" w:rsidRDefault="001D2D25" w:rsidP="001D2D25">
      <w:pPr>
        <w:rPr>
          <w:noProof/>
        </w:rPr>
      </w:pPr>
      <w:r w:rsidRPr="00C4673F">
        <w:rPr>
          <w:noProof/>
        </w:rPr>
        <w:t>Višina pavšalnih zneskov, stroškov na enoto in financiranja po pavšalni stopnji, določena vnaprej z uporabo metode, ki sta jo odobrila odgovorni odredbodajalec ali Komisija v skladu s členom </w:t>
      </w:r>
      <w:r w:rsidRPr="001D2D25">
        <w:rPr>
          <w:rStyle w:val="CRMinorChangeAdded"/>
          <w:noProof/>
          <w:lang w:val="sl-SI"/>
        </w:rPr>
        <w:t>185</w:t>
      </w:r>
      <w:r w:rsidRPr="001D2D25">
        <w:rPr>
          <w:rStyle w:val="CRMinorChangeDeleted"/>
          <w:noProof/>
          <w:lang w:val="sl-SI"/>
        </w:rPr>
        <w:t>181</w:t>
      </w:r>
      <w:r w:rsidRPr="00C4673F">
        <w:rPr>
          <w:noProof/>
        </w:rPr>
        <w:t>, se ne izpodbija z naknadnimi kontrolami. To ne posega v pravico odgovornega odredbodajalca, da preveri ali so pogoji za izplačilo plačila iz prvega pododstavka tega odstavka izpolnjeni in da v skladu s členom </w:t>
      </w:r>
      <w:r w:rsidRPr="001D2D25">
        <w:rPr>
          <w:rStyle w:val="CRMinorChangeAdded"/>
          <w:noProof/>
          <w:lang w:val="sl-SI"/>
        </w:rPr>
        <w:t>133</w:t>
      </w:r>
      <w:r w:rsidRPr="001D2D25">
        <w:rPr>
          <w:rStyle w:val="CRMinorChangeDeleted"/>
          <w:noProof/>
          <w:lang w:val="sl-SI"/>
        </w:rPr>
        <w:t>131</w:t>
      </w:r>
      <w:r w:rsidRPr="00C4673F">
        <w:rPr>
          <w:noProof/>
        </w:rPr>
        <w:t>(4) zmanjša nepovratna sredstva, kadar ti pogoji niso izpolnjeni ali v primeru nepravilnosti, goljufije ali kršitve drugih obveznosti. Kadar se pavšalni zneski, stroški na enoto ali pavšalne stopnje izračunajo na podlagi običajne prakse stroškovnega računovodstva upravičenca, se uporabi člen </w:t>
      </w:r>
      <w:r w:rsidRPr="001D2D25">
        <w:rPr>
          <w:rStyle w:val="CRMinorChangeAdded"/>
          <w:noProof/>
          <w:lang w:val="sl-SI"/>
        </w:rPr>
        <w:t>189</w:t>
      </w:r>
      <w:r w:rsidRPr="001D2D25">
        <w:rPr>
          <w:rStyle w:val="CRMinorChangeDeleted"/>
          <w:noProof/>
          <w:lang w:val="sl-SI"/>
        </w:rPr>
        <w:t>185</w:t>
      </w:r>
      <w:r w:rsidRPr="00C4673F">
        <w:rPr>
          <w:noProof/>
        </w:rPr>
        <w:t>(2).</w:t>
      </w:r>
    </w:p>
    <w:p w14:paraId="4E026D34" w14:textId="77777777" w:rsidR="001D2D25" w:rsidRPr="00C4673F" w:rsidRDefault="001D2D25" w:rsidP="001D2D25">
      <w:pPr>
        <w:rPr>
          <w:noProof/>
        </w:rPr>
      </w:pPr>
      <w:r w:rsidRPr="00C4673F">
        <w:rPr>
          <w:noProof/>
        </w:rPr>
        <w:t>2.</w:t>
      </w:r>
      <w:r w:rsidRPr="00C4673F">
        <w:rPr>
          <w:noProof/>
        </w:rPr>
        <w:tab/>
        <w:t>Pogostost in obseg preverjanj in kontrol sta lahko med drugim odvisna od narave ukrepa ali od upravičenca, pri čemer se upoštevajo tudi pretekle nepravilnosti ali goljufije, ki so pripisane temu upravičencu.</w:t>
      </w:r>
    </w:p>
    <w:p w14:paraId="4E244DB0" w14:textId="77777777" w:rsidR="001D2D25" w:rsidRPr="00C4673F" w:rsidRDefault="001D2D25" w:rsidP="001D2D25">
      <w:pPr>
        <w:rPr>
          <w:noProof/>
        </w:rPr>
      </w:pPr>
      <w:r w:rsidRPr="00C4673F">
        <w:rPr>
          <w:noProof/>
        </w:rPr>
        <w:t>3.</w:t>
      </w:r>
      <w:r w:rsidRPr="00C4673F">
        <w:rPr>
          <w:noProof/>
        </w:rPr>
        <w:tab/>
        <w:t>Pogoji za izplačilo pavšalnih zneskov, stroškov na enoto ali pavšalnih stopenj ne nalagajo obveznosti poročanja o dejansko nastalih stroških upravičenca.</w:t>
      </w:r>
    </w:p>
    <w:p w14:paraId="61C5450F" w14:textId="77777777" w:rsidR="001D2D25" w:rsidRPr="00C4673F" w:rsidRDefault="001D2D25" w:rsidP="001D2D25">
      <w:pPr>
        <w:rPr>
          <w:noProof/>
        </w:rPr>
      </w:pPr>
      <w:r w:rsidRPr="00C4673F">
        <w:rPr>
          <w:noProof/>
        </w:rPr>
        <w:t>4.</w:t>
      </w:r>
      <w:r w:rsidRPr="00C4673F">
        <w:rPr>
          <w:noProof/>
        </w:rPr>
        <w:tab/>
        <w:t>Izplačilo nepovratnih sredstev na podlagi pavšalnih zneskov, stroškov na enoto ali financiranja po pavšalni stopnji ne vpliva na pravico dostopa do zakonsko predpisanih evidenc upravičencev za namene iz členov </w:t>
      </w:r>
      <w:r w:rsidRPr="001D2D25">
        <w:rPr>
          <w:rStyle w:val="CRMinorChangeAdded"/>
          <w:noProof/>
          <w:lang w:val="sl-SI"/>
        </w:rPr>
        <w:t>130</w:t>
      </w:r>
      <w:r w:rsidRPr="001D2D25">
        <w:rPr>
          <w:rStyle w:val="CRMinorChangeDeleted"/>
          <w:noProof/>
          <w:lang w:val="sl-SI"/>
        </w:rPr>
        <w:t>129</w:t>
      </w:r>
      <w:r w:rsidRPr="00C4673F">
        <w:rPr>
          <w:noProof/>
        </w:rPr>
        <w:t xml:space="preserve"> in </w:t>
      </w:r>
      <w:r w:rsidRPr="001D2D25">
        <w:rPr>
          <w:rStyle w:val="CRMinorChangeAdded"/>
          <w:noProof/>
          <w:lang w:val="sl-SI"/>
        </w:rPr>
        <w:t>188</w:t>
      </w:r>
      <w:r w:rsidRPr="001D2D25">
        <w:rPr>
          <w:rStyle w:val="CRMinorChangeDeleted"/>
          <w:noProof/>
          <w:lang w:val="sl-SI"/>
        </w:rPr>
        <w:t>184</w:t>
      </w:r>
      <w:r w:rsidRPr="00C4673F">
        <w:rPr>
          <w:noProof/>
        </w:rPr>
        <w:t>.</w:t>
      </w:r>
    </w:p>
    <w:p w14:paraId="67F72E68" w14:textId="77777777" w:rsidR="001D2D25" w:rsidRPr="00C4673F" w:rsidRDefault="001D2D25" w:rsidP="001D2D25">
      <w:pPr>
        <w:rPr>
          <w:noProof/>
          <w:highlight w:val="lightGray"/>
        </w:rPr>
      </w:pPr>
      <w:r w:rsidRPr="001D2D25">
        <w:rPr>
          <w:rStyle w:val="CRDeleted"/>
          <w:noProof/>
          <w:highlight w:val="lightGray"/>
          <w:lang w:val="sl-SI"/>
        </w:rPr>
        <w:t>5.</w:t>
      </w:r>
      <w:r w:rsidRPr="001D2D25">
        <w:rPr>
          <w:rStyle w:val="CRDeleted"/>
          <w:noProof/>
          <w:highlight w:val="lightGray"/>
          <w:lang w:val="sl-SI"/>
        </w:rPr>
        <w:tab/>
        <w:t>Za namene preverjanj in kontrol iz odstavka 1 tega člena se uporabljata točki (a) in (b) člena 186(3).</w:t>
      </w:r>
    </w:p>
    <w:p w14:paraId="10BC437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188</w:t>
      </w:r>
      <w:r w:rsidRPr="001D2D25">
        <w:rPr>
          <w:rStyle w:val="CRMinorChangeDeleted"/>
          <w:noProof/>
          <w:lang w:val="sl-SI"/>
        </w:rPr>
        <w:t>184</w:t>
      </w:r>
    </w:p>
    <w:p w14:paraId="217422F7" w14:textId="77777777" w:rsidR="001D2D25" w:rsidRPr="00C4673F" w:rsidRDefault="001D2D25" w:rsidP="001D2D25">
      <w:pPr>
        <w:pStyle w:val="NormalCentered"/>
        <w:rPr>
          <w:b/>
          <w:bCs/>
          <w:noProof/>
        </w:rPr>
      </w:pPr>
      <w:r w:rsidRPr="00C4673F">
        <w:rPr>
          <w:b/>
          <w:noProof/>
        </w:rPr>
        <w:t>Redna ocena pavšalnih zneskov, stroškov na enoto in pavšalnih stopenj</w:t>
      </w:r>
    </w:p>
    <w:p w14:paraId="7F6E1A32" w14:textId="77777777" w:rsidR="001D2D25" w:rsidRPr="00C4673F" w:rsidRDefault="001D2D25" w:rsidP="001D2D25">
      <w:pPr>
        <w:rPr>
          <w:noProof/>
        </w:rPr>
      </w:pPr>
      <w:r w:rsidRPr="00C4673F">
        <w:rPr>
          <w:noProof/>
        </w:rPr>
        <w:t>Metoda za določanje pavšalnih zneskov, stroškov na enoto ali pavšalnih stopenj</w:t>
      </w:r>
      <w:r w:rsidRPr="001D2D25">
        <w:rPr>
          <w:rStyle w:val="CRMinorChangeDeleted"/>
          <w:noProof/>
          <w:lang w:val="sl-SI"/>
        </w:rPr>
        <w:t>,</w:t>
      </w:r>
      <w:r w:rsidRPr="00C4673F">
        <w:rPr>
          <w:noProof/>
        </w:rPr>
        <w:t xml:space="preserve"> pa tudi osnovni podatki in izračunani zneski ter ustreznost navedenih zneskov glede na dosežene učinke in/ali rezultate se redno ocenjujejo in po potrebi prilagodijo v skladu s členom </w:t>
      </w:r>
      <w:r w:rsidRPr="001D2D25">
        <w:rPr>
          <w:rStyle w:val="CRMinorChangeAdded"/>
          <w:noProof/>
          <w:lang w:val="sl-SI"/>
        </w:rPr>
        <w:t>185</w:t>
      </w:r>
      <w:r w:rsidRPr="001D2D25">
        <w:rPr>
          <w:rStyle w:val="CRMinorChangeDeleted"/>
          <w:noProof/>
          <w:lang w:val="sl-SI"/>
        </w:rPr>
        <w:t>181</w:t>
      </w:r>
      <w:r w:rsidRPr="00C4673F">
        <w:rPr>
          <w:noProof/>
        </w:rPr>
        <w:t>. Pogostost in obseg ocen sta odvisna od gibanja in narave stroškov, pri čemer se zlasti upoštevajo večje spremembe tržnih cen in druge relevantne okoliščine.</w:t>
      </w:r>
    </w:p>
    <w:p w14:paraId="3DEFE06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189</w:t>
      </w:r>
      <w:r w:rsidRPr="001D2D25">
        <w:rPr>
          <w:rStyle w:val="CRMinorChangeDeleted"/>
          <w:noProof/>
          <w:lang w:val="sl-SI"/>
        </w:rPr>
        <w:t>185</w:t>
      </w:r>
    </w:p>
    <w:p w14:paraId="3680D384" w14:textId="77777777" w:rsidR="001D2D25" w:rsidRPr="00C4673F" w:rsidRDefault="001D2D25" w:rsidP="001D2D25">
      <w:pPr>
        <w:pStyle w:val="NormalCentered"/>
        <w:rPr>
          <w:b/>
          <w:bCs/>
          <w:noProof/>
        </w:rPr>
      </w:pPr>
      <w:r w:rsidRPr="00C4673F">
        <w:rPr>
          <w:b/>
          <w:noProof/>
        </w:rPr>
        <w:t>Običajne prakse stroškovnega računovodstva upravičenca</w:t>
      </w:r>
    </w:p>
    <w:p w14:paraId="073F51B6" w14:textId="77777777" w:rsidR="001D2D25" w:rsidRPr="00C4673F" w:rsidRDefault="001D2D25" w:rsidP="001D2D25">
      <w:pPr>
        <w:rPr>
          <w:noProof/>
        </w:rPr>
      </w:pPr>
      <w:r w:rsidRPr="00C4673F">
        <w:rPr>
          <w:noProof/>
        </w:rPr>
        <w:t>1.</w:t>
      </w:r>
      <w:r w:rsidRPr="00C4673F">
        <w:rPr>
          <w:noProof/>
        </w:rPr>
        <w:tab/>
        <w:t xml:space="preserve">Kadar so odobrene običajne prakse stroškovnega računovodstva upravičenca, lahko odgovorni odredbodajalec skladnost teh praks oceni </w:t>
      </w:r>
      <w:r w:rsidRPr="001D2D25">
        <w:rPr>
          <w:rStyle w:val="CRDeleted"/>
          <w:noProof/>
          <w:lang w:val="sl-SI"/>
        </w:rPr>
        <w:t>predhodno</w:t>
      </w:r>
      <w:r w:rsidRPr="00C4673F">
        <w:rPr>
          <w:noProof/>
        </w:rPr>
        <w:t xml:space="preserve"> glede na pogoje iz člena </w:t>
      </w:r>
      <w:r w:rsidRPr="001D2D25">
        <w:rPr>
          <w:rStyle w:val="CRMinorChangeAdded"/>
          <w:noProof/>
          <w:lang w:val="sl-SI"/>
        </w:rPr>
        <w:t>185</w:t>
      </w:r>
      <w:r w:rsidRPr="001D2D25">
        <w:rPr>
          <w:rStyle w:val="CRMinorChangeDeleted"/>
          <w:noProof/>
          <w:lang w:val="sl-SI"/>
        </w:rPr>
        <w:t>181</w:t>
      </w:r>
      <w:r w:rsidRPr="00C4673F">
        <w:rPr>
          <w:noProof/>
        </w:rPr>
        <w:t>(4). Ta ocena se lahko izvede predhodno ali z uporabo ustrezne strategije naknadnih kontrol.</w:t>
      </w:r>
    </w:p>
    <w:p w14:paraId="232E7608" w14:textId="77777777" w:rsidR="001D2D25" w:rsidRPr="00C4673F" w:rsidRDefault="001D2D25" w:rsidP="001D2D25">
      <w:pPr>
        <w:rPr>
          <w:noProof/>
        </w:rPr>
      </w:pPr>
      <w:r w:rsidRPr="00C4673F">
        <w:rPr>
          <w:noProof/>
        </w:rPr>
        <w:t>2.</w:t>
      </w:r>
      <w:r w:rsidRPr="00C4673F">
        <w:rPr>
          <w:noProof/>
        </w:rPr>
        <w:tab/>
        <w:t>Če je bila skladnost običajnih praks stroškovnega računovodstva upravičenca s pogoji iz člena </w:t>
      </w:r>
      <w:r w:rsidRPr="001D2D25">
        <w:rPr>
          <w:rStyle w:val="CRMinorChangeAdded"/>
          <w:noProof/>
          <w:lang w:val="sl-SI"/>
        </w:rPr>
        <w:t>185</w:t>
      </w:r>
      <w:r w:rsidRPr="001D2D25">
        <w:rPr>
          <w:rStyle w:val="CRMinorChangeDeleted"/>
          <w:noProof/>
          <w:lang w:val="sl-SI"/>
        </w:rPr>
        <w:t>181</w:t>
      </w:r>
      <w:r w:rsidRPr="00C4673F">
        <w:rPr>
          <w:noProof/>
        </w:rPr>
        <w:t>(4) ugotovljena predhodno, se pavšalni zneski, stroški na enoto in financiranje po pavšalni stopnji, določeni z uporabo teh praks, ne izpodbijajo z naknadnimi kontrolami. To ne vpliva na pravico odgovornega odredbodajalca, da v skladu s členom </w:t>
      </w:r>
      <w:r w:rsidRPr="001D2D25">
        <w:rPr>
          <w:rStyle w:val="CRMinorChangeAdded"/>
          <w:noProof/>
          <w:lang w:val="sl-SI"/>
        </w:rPr>
        <w:t>133</w:t>
      </w:r>
      <w:r w:rsidRPr="001D2D25">
        <w:rPr>
          <w:rStyle w:val="CRMinorChangeDeleted"/>
          <w:noProof/>
          <w:lang w:val="sl-SI"/>
        </w:rPr>
        <w:t>131</w:t>
      </w:r>
      <w:r w:rsidRPr="00C4673F">
        <w:rPr>
          <w:noProof/>
        </w:rPr>
        <w:t>(4) zmanjša nepovratna sredstva.</w:t>
      </w:r>
    </w:p>
    <w:p w14:paraId="4872CC40" w14:textId="77777777" w:rsidR="001D2D25" w:rsidRPr="00C4673F" w:rsidRDefault="001D2D25" w:rsidP="001D2D25">
      <w:pPr>
        <w:rPr>
          <w:noProof/>
        </w:rPr>
      </w:pPr>
      <w:r w:rsidRPr="00C4673F">
        <w:rPr>
          <w:noProof/>
        </w:rPr>
        <w:t>3.</w:t>
      </w:r>
      <w:r w:rsidRPr="00C4673F">
        <w:rPr>
          <w:noProof/>
        </w:rPr>
        <w:tab/>
        <w:t>Odgovorni odredbodajalec lahko šteje, da so običajne prakse stroškovnega računovodstva upravičenca skladne s pogoji iz člena </w:t>
      </w:r>
      <w:r w:rsidRPr="001D2D25">
        <w:rPr>
          <w:rStyle w:val="CRMinorChangeAdded"/>
          <w:noProof/>
          <w:lang w:val="sl-SI"/>
        </w:rPr>
        <w:t>185</w:t>
      </w:r>
      <w:r w:rsidRPr="001D2D25">
        <w:rPr>
          <w:rStyle w:val="CRMinorChangeDeleted"/>
          <w:noProof/>
          <w:lang w:val="sl-SI"/>
        </w:rPr>
        <w:t>181</w:t>
      </w:r>
      <w:r w:rsidRPr="00C4673F">
        <w:rPr>
          <w:noProof/>
        </w:rPr>
        <w:t>(4), če so sprejemljive za nacionalne organe v okviru primerljivih programov financiranja.</w:t>
      </w:r>
    </w:p>
    <w:p w14:paraId="771287B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190</w:t>
      </w:r>
      <w:r w:rsidRPr="001D2D25">
        <w:rPr>
          <w:rStyle w:val="CRMinorChangeDeleted"/>
          <w:noProof/>
          <w:lang w:val="sl-SI"/>
        </w:rPr>
        <w:t>186</w:t>
      </w:r>
    </w:p>
    <w:p w14:paraId="1CEC8657" w14:textId="77777777" w:rsidR="001D2D25" w:rsidRPr="00C4673F" w:rsidRDefault="001D2D25" w:rsidP="001D2D25">
      <w:pPr>
        <w:pStyle w:val="NormalCentered"/>
        <w:rPr>
          <w:b/>
          <w:bCs/>
          <w:noProof/>
        </w:rPr>
      </w:pPr>
      <w:r w:rsidRPr="00C4673F">
        <w:rPr>
          <w:b/>
          <w:noProof/>
        </w:rPr>
        <w:t>Upravičeni stroški</w:t>
      </w:r>
    </w:p>
    <w:p w14:paraId="38EA86F5" w14:textId="77777777" w:rsidR="001D2D25" w:rsidRPr="00C4673F" w:rsidRDefault="001D2D25" w:rsidP="001D2D25">
      <w:pPr>
        <w:rPr>
          <w:noProof/>
        </w:rPr>
      </w:pPr>
      <w:r w:rsidRPr="00C4673F">
        <w:rPr>
          <w:noProof/>
        </w:rPr>
        <w:t>1.</w:t>
      </w:r>
      <w:r w:rsidRPr="00C4673F">
        <w:rPr>
          <w:noProof/>
        </w:rPr>
        <w:tab/>
        <w:t>Nepovratna sredstva ne presegajo skupne zgornje meje, izražene v obliki absolutne vrednosti (</w:t>
      </w:r>
      <w:r w:rsidRPr="001D2D25">
        <w:rPr>
          <w:rStyle w:val="CRMinorChangeDeleted"/>
          <w:noProof/>
          <w:lang w:val="sl-SI"/>
        </w:rPr>
        <w:t>v nadaljnjem besedilu:</w:t>
      </w:r>
      <w:r w:rsidRPr="00C4673F">
        <w:rPr>
          <w:noProof/>
        </w:rPr>
        <w:t xml:space="preserve"> najvišji znesek nepovratnih sredstev), ki se določi na podlagi:</w:t>
      </w:r>
    </w:p>
    <w:p w14:paraId="18482632" w14:textId="77777777" w:rsidR="001D2D25" w:rsidRPr="00C4673F" w:rsidRDefault="001D2D25" w:rsidP="001D2D25">
      <w:pPr>
        <w:pStyle w:val="Point0"/>
        <w:rPr>
          <w:noProof/>
        </w:rPr>
      </w:pPr>
      <w:r w:rsidRPr="00C4673F">
        <w:rPr>
          <w:noProof/>
        </w:rPr>
        <w:tab/>
        <w:t>(a)</w:t>
      </w:r>
      <w:r w:rsidRPr="00C4673F">
        <w:rPr>
          <w:noProof/>
        </w:rPr>
        <w:tab/>
        <w:t>skupnega zneska financiranja, ki ni povezano s stroški, v primeru iz točke (a) prvega pododstavka člena </w:t>
      </w:r>
      <w:r w:rsidRPr="001D2D25">
        <w:rPr>
          <w:rStyle w:val="CRMinorChangeAdded"/>
          <w:noProof/>
          <w:lang w:val="sl-SI"/>
        </w:rPr>
        <w:t>126</w:t>
      </w:r>
      <w:r w:rsidRPr="001D2D25">
        <w:rPr>
          <w:rStyle w:val="CRMinorChangeDeleted"/>
          <w:noProof/>
          <w:lang w:val="sl-SI"/>
        </w:rPr>
        <w:t>125</w:t>
      </w:r>
      <w:r w:rsidRPr="00C4673F">
        <w:rPr>
          <w:noProof/>
        </w:rPr>
        <w:t>(1);</w:t>
      </w:r>
    </w:p>
    <w:p w14:paraId="22EE00B1" w14:textId="77777777" w:rsidR="001D2D25" w:rsidRPr="00C4673F" w:rsidRDefault="001D2D25" w:rsidP="001D2D25">
      <w:pPr>
        <w:pStyle w:val="Point0"/>
        <w:rPr>
          <w:noProof/>
        </w:rPr>
      </w:pPr>
      <w:r w:rsidRPr="00C4673F">
        <w:rPr>
          <w:noProof/>
        </w:rPr>
        <w:tab/>
        <w:t>(b)</w:t>
      </w:r>
      <w:r w:rsidRPr="00C4673F">
        <w:rPr>
          <w:noProof/>
        </w:rPr>
        <w:tab/>
        <w:t>ocenjenih upravičenih stroškov, kadar je to mogoče, v primeru iz točke (b) prvega pododstavka člena </w:t>
      </w:r>
      <w:r w:rsidRPr="001D2D25">
        <w:rPr>
          <w:rStyle w:val="CRMinorChangeAdded"/>
          <w:noProof/>
          <w:lang w:val="sl-SI"/>
        </w:rPr>
        <w:t>126</w:t>
      </w:r>
      <w:r w:rsidRPr="001D2D25">
        <w:rPr>
          <w:rStyle w:val="CRMinorChangeDeleted"/>
          <w:noProof/>
          <w:lang w:val="sl-SI"/>
        </w:rPr>
        <w:t>125</w:t>
      </w:r>
      <w:r w:rsidRPr="00C4673F">
        <w:rPr>
          <w:noProof/>
        </w:rPr>
        <w:t>(1);</w:t>
      </w:r>
    </w:p>
    <w:p w14:paraId="1F9D4671" w14:textId="77777777" w:rsidR="001D2D25" w:rsidRPr="00C4673F" w:rsidRDefault="001D2D25" w:rsidP="001D2D25">
      <w:pPr>
        <w:pStyle w:val="Point0"/>
        <w:rPr>
          <w:noProof/>
        </w:rPr>
      </w:pPr>
      <w:r w:rsidRPr="00C4673F">
        <w:rPr>
          <w:noProof/>
        </w:rPr>
        <w:tab/>
        <w:t>(c)</w:t>
      </w:r>
      <w:r w:rsidRPr="00C4673F">
        <w:rPr>
          <w:noProof/>
        </w:rPr>
        <w:tab/>
        <w:t>skupnega zneska ocenjenih upravičenih stroškov, ki je v obliki pavšalnih zneskov, stroškov na enoto ali pavšalnih stopenj iz točk (c), (d) in (e) prvega pododstavka člena </w:t>
      </w:r>
      <w:r w:rsidRPr="001D2D25">
        <w:rPr>
          <w:rStyle w:val="CRMinorChangeAdded"/>
          <w:noProof/>
          <w:lang w:val="sl-SI"/>
        </w:rPr>
        <w:t>126</w:t>
      </w:r>
      <w:r w:rsidRPr="001D2D25">
        <w:rPr>
          <w:rStyle w:val="CRMinorChangeDeleted"/>
          <w:noProof/>
          <w:lang w:val="sl-SI"/>
        </w:rPr>
        <w:t>125</w:t>
      </w:r>
      <w:r w:rsidRPr="00C4673F">
        <w:rPr>
          <w:noProof/>
        </w:rPr>
        <w:t>(1) jasno opredeljen vnaprej.</w:t>
      </w:r>
    </w:p>
    <w:p w14:paraId="6FA4231B" w14:textId="77777777" w:rsidR="001D2D25" w:rsidRPr="00C4673F" w:rsidRDefault="001D2D25" w:rsidP="001D2D25">
      <w:pPr>
        <w:rPr>
          <w:noProof/>
        </w:rPr>
      </w:pPr>
      <w:r w:rsidRPr="00C4673F">
        <w:rPr>
          <w:noProof/>
        </w:rPr>
        <w:t>Brez poseganja v temeljni akt se lahko nepovratna sredstva, kadar so v obliki iz točke (b) prvega pododstavka, dodatno izrazijo kot odstotek ocenjenih upravičenih stroškov ali pa se lahko izrazijo tudi kot odstotek pavšalnih zneskov, stroškov na enoto ali financiranja po pavšalni stopnji iz točke (c) prvega pododstavka.</w:t>
      </w:r>
    </w:p>
    <w:p w14:paraId="06E3BCA5" w14:textId="77777777" w:rsidR="001D2D25" w:rsidRPr="00C4673F" w:rsidRDefault="001D2D25" w:rsidP="001D2D25">
      <w:pPr>
        <w:rPr>
          <w:noProof/>
        </w:rPr>
      </w:pPr>
      <w:r w:rsidRPr="00C4673F">
        <w:rPr>
          <w:noProof/>
        </w:rPr>
        <w:t>Kadar so nepovratna sredstva v obliki iz točke (b) prvega pododstavka tega odstavka in kadar so lahko zaradi posebnosti ukrepa izražena le v obliki absolutne vrednosti, se preverjanje upravičenih stroškov izvede v skladu s členom </w:t>
      </w:r>
      <w:r w:rsidRPr="001D2D25">
        <w:rPr>
          <w:rStyle w:val="CRMinorChangeAdded"/>
          <w:noProof/>
          <w:lang w:val="sl-SI"/>
        </w:rPr>
        <w:t>159</w:t>
      </w:r>
      <w:r w:rsidRPr="001D2D25">
        <w:rPr>
          <w:rStyle w:val="CRMinorChangeDeleted"/>
          <w:noProof/>
          <w:lang w:val="sl-SI"/>
        </w:rPr>
        <w:t>155</w:t>
      </w:r>
      <w:r w:rsidRPr="00C4673F">
        <w:rPr>
          <w:noProof/>
        </w:rPr>
        <w:t>(4) in po potrebi s členom </w:t>
      </w:r>
      <w:r w:rsidRPr="001D2D25">
        <w:rPr>
          <w:rStyle w:val="CRMinorChangeAdded"/>
          <w:noProof/>
          <w:lang w:val="sl-SI"/>
        </w:rPr>
        <w:t>159(7)</w:t>
      </w:r>
      <w:r w:rsidRPr="001D2D25">
        <w:rPr>
          <w:rStyle w:val="CRMinorChangeDeleted"/>
          <w:noProof/>
          <w:lang w:val="sl-SI"/>
        </w:rPr>
        <w:t>155(5)</w:t>
      </w:r>
      <w:r w:rsidRPr="00C4673F">
        <w:rPr>
          <w:noProof/>
        </w:rPr>
        <w:t>.</w:t>
      </w:r>
    </w:p>
    <w:p w14:paraId="69C8C6E7" w14:textId="77777777" w:rsidR="001D2D25" w:rsidRPr="00C4673F" w:rsidRDefault="001D2D25" w:rsidP="001D2D25">
      <w:pPr>
        <w:rPr>
          <w:noProof/>
        </w:rPr>
      </w:pPr>
      <w:r w:rsidRPr="00C4673F">
        <w:rPr>
          <w:noProof/>
        </w:rPr>
        <w:t>2.</w:t>
      </w:r>
      <w:r w:rsidRPr="00C4673F">
        <w:rPr>
          <w:noProof/>
        </w:rPr>
        <w:tab/>
        <w:t>Brez poseganja v najvišjo dovoljeno stopnjo sofinanciranja, določeno v temeljnem aktu:</w:t>
      </w:r>
    </w:p>
    <w:p w14:paraId="56837843" w14:textId="77777777" w:rsidR="001D2D25" w:rsidRPr="00C4673F" w:rsidRDefault="001D2D25" w:rsidP="001D2D25">
      <w:pPr>
        <w:pStyle w:val="Point0"/>
        <w:rPr>
          <w:noProof/>
        </w:rPr>
      </w:pPr>
      <w:r w:rsidRPr="00C4673F">
        <w:rPr>
          <w:noProof/>
        </w:rPr>
        <w:tab/>
        <w:t>(a)</w:t>
      </w:r>
      <w:r w:rsidRPr="00C4673F">
        <w:rPr>
          <w:noProof/>
        </w:rPr>
        <w:tab/>
        <w:t>nepovratna sredstva ne smejo preseči upravičenih stroškov;</w:t>
      </w:r>
    </w:p>
    <w:p w14:paraId="0CA99535" w14:textId="77777777" w:rsidR="001D2D25" w:rsidRPr="00C4673F" w:rsidRDefault="001D2D25" w:rsidP="001D2D25">
      <w:pPr>
        <w:pStyle w:val="Point0"/>
        <w:rPr>
          <w:noProof/>
        </w:rPr>
      </w:pPr>
      <w:r w:rsidRPr="00C4673F">
        <w:rPr>
          <w:noProof/>
        </w:rPr>
        <w:tab/>
        <w:t>(b)</w:t>
      </w:r>
      <w:r w:rsidRPr="00C4673F">
        <w:rPr>
          <w:noProof/>
        </w:rPr>
        <w:tab/>
        <w:t>kadar so nepovratna sredstva v obliki iz točke (b) prvega pododstavka odstavka 1 in kadar ocenjeni upravičeni stroški vključujejo stroške za delo prostovoljcev iz člena </w:t>
      </w:r>
      <w:r w:rsidRPr="001D2D25">
        <w:rPr>
          <w:rStyle w:val="CRMinorChangeAdded"/>
          <w:noProof/>
          <w:lang w:val="sl-SI"/>
        </w:rPr>
        <w:t>185</w:t>
      </w:r>
      <w:r w:rsidRPr="001D2D25">
        <w:rPr>
          <w:rStyle w:val="CRMinorChangeDeleted"/>
          <w:noProof/>
          <w:lang w:val="sl-SI"/>
        </w:rPr>
        <w:t>181</w:t>
      </w:r>
      <w:r w:rsidRPr="00C4673F">
        <w:rPr>
          <w:noProof/>
        </w:rPr>
        <w:t>(8), nepovratna sredstva ne smejo preseči ocenjenih upravičenih stroškov, razen stroškov za delo prostovoljcev.</w:t>
      </w:r>
    </w:p>
    <w:p w14:paraId="60CDD730" w14:textId="77777777" w:rsidR="001D2D25" w:rsidRPr="00C4673F" w:rsidRDefault="001D2D25" w:rsidP="001D2D25">
      <w:pPr>
        <w:rPr>
          <w:noProof/>
        </w:rPr>
      </w:pPr>
      <w:r w:rsidRPr="00C4673F">
        <w:rPr>
          <w:noProof/>
        </w:rPr>
        <w:t>3.</w:t>
      </w:r>
      <w:r w:rsidRPr="00C4673F">
        <w:rPr>
          <w:noProof/>
        </w:rPr>
        <w:tab/>
        <w:t>Upravičeni stroški, ki so dejanski stroški upravičenca do nepovratnih sredstev, kot je navedeno v točki (b) prvega pododstavka člena </w:t>
      </w:r>
      <w:r w:rsidRPr="001D2D25">
        <w:rPr>
          <w:rStyle w:val="CRMinorChangeAdded"/>
          <w:noProof/>
          <w:lang w:val="sl-SI"/>
        </w:rPr>
        <w:t>126</w:t>
      </w:r>
      <w:r w:rsidRPr="001D2D25">
        <w:rPr>
          <w:rStyle w:val="CRMinorChangeDeleted"/>
          <w:noProof/>
          <w:lang w:val="sl-SI"/>
        </w:rPr>
        <w:t>125</w:t>
      </w:r>
      <w:r w:rsidRPr="00C4673F">
        <w:rPr>
          <w:noProof/>
        </w:rPr>
        <w:t>(1), morajo izpolnjevati vsa naslednja merila:</w:t>
      </w:r>
    </w:p>
    <w:p w14:paraId="53C52A79" w14:textId="77777777" w:rsidR="001D2D25" w:rsidRPr="00C4673F" w:rsidRDefault="001D2D25" w:rsidP="001D2D25">
      <w:pPr>
        <w:pStyle w:val="Point0"/>
        <w:rPr>
          <w:noProof/>
        </w:rPr>
      </w:pPr>
      <w:r w:rsidRPr="00C4673F">
        <w:rPr>
          <w:noProof/>
        </w:rPr>
        <w:tab/>
        <w:t>(a)</w:t>
      </w:r>
      <w:r w:rsidRPr="00C4673F">
        <w:rPr>
          <w:noProof/>
        </w:rPr>
        <w:tab/>
        <w:t>nastanejo v obdobju trajanja ukrepa ali programa dela, razen stroškov, ki se nanašajo na končna poročila in revizijska potrdila;</w:t>
      </w:r>
    </w:p>
    <w:p w14:paraId="4DFB3C39" w14:textId="77777777" w:rsidR="001D2D25" w:rsidRPr="00C4673F" w:rsidRDefault="001D2D25" w:rsidP="001D2D25">
      <w:pPr>
        <w:pStyle w:val="Point0"/>
        <w:rPr>
          <w:noProof/>
        </w:rPr>
      </w:pPr>
      <w:r w:rsidRPr="00C4673F">
        <w:rPr>
          <w:noProof/>
        </w:rPr>
        <w:tab/>
        <w:t>(b)</w:t>
      </w:r>
      <w:r w:rsidRPr="00C4673F">
        <w:rPr>
          <w:noProof/>
        </w:rPr>
        <w:tab/>
        <w:t>navedeni so v oceni celotnega proračuna ukrepa ali programa dela;</w:t>
      </w:r>
    </w:p>
    <w:p w14:paraId="3A422F7F" w14:textId="77777777" w:rsidR="001D2D25" w:rsidRPr="00C4673F" w:rsidRDefault="001D2D25" w:rsidP="001D2D25">
      <w:pPr>
        <w:pStyle w:val="Point0"/>
        <w:rPr>
          <w:noProof/>
        </w:rPr>
      </w:pPr>
      <w:r w:rsidRPr="00C4673F">
        <w:rPr>
          <w:noProof/>
        </w:rPr>
        <w:tab/>
        <w:t>(c)</w:t>
      </w:r>
      <w:r w:rsidRPr="00C4673F">
        <w:rPr>
          <w:noProof/>
        </w:rPr>
        <w:tab/>
        <w:t>potrebni so za izvajanje ukrepa ali programa dela, ki je predmet nepovratnih sredstev;</w:t>
      </w:r>
    </w:p>
    <w:p w14:paraId="1824FE58" w14:textId="77777777" w:rsidR="001D2D25" w:rsidRPr="00C4673F" w:rsidRDefault="001D2D25" w:rsidP="001D2D25">
      <w:pPr>
        <w:pStyle w:val="Point0"/>
        <w:rPr>
          <w:noProof/>
        </w:rPr>
      </w:pPr>
      <w:r w:rsidRPr="00C4673F">
        <w:rPr>
          <w:noProof/>
        </w:rPr>
        <w:tab/>
        <w:t>(d)</w:t>
      </w:r>
      <w:r w:rsidRPr="00C4673F">
        <w:rPr>
          <w:noProof/>
        </w:rPr>
        <w:tab/>
        <w:t>so določljivi in preverljivi ter zlasti zabeleženi v računovodskih izkazih upravičenca in pripravljeni v skladu z računovodskimi standardi, ki se uporabljajo v državi, kjer ima upravičenec svoj sedež, in v skladu z običajno prakso stroškovnega računovodstva upravičenca;</w:t>
      </w:r>
    </w:p>
    <w:p w14:paraId="5E3E3C53" w14:textId="77777777" w:rsidR="001D2D25" w:rsidRPr="00C4673F" w:rsidRDefault="001D2D25" w:rsidP="001D2D25">
      <w:pPr>
        <w:pStyle w:val="Point0"/>
        <w:rPr>
          <w:noProof/>
        </w:rPr>
      </w:pPr>
      <w:r w:rsidRPr="00C4673F">
        <w:rPr>
          <w:noProof/>
        </w:rPr>
        <w:tab/>
        <w:t>(e)</w:t>
      </w:r>
      <w:r w:rsidRPr="00C4673F">
        <w:rPr>
          <w:noProof/>
        </w:rPr>
        <w:tab/>
        <w:t>so skladni z zahtevami davčne in socialne zakonodaje, ki se uporablja;</w:t>
      </w:r>
    </w:p>
    <w:p w14:paraId="149D2B80" w14:textId="77777777" w:rsidR="001D2D25" w:rsidRPr="00C4673F" w:rsidRDefault="001D2D25" w:rsidP="001D2D25">
      <w:pPr>
        <w:pStyle w:val="Point0"/>
        <w:rPr>
          <w:noProof/>
        </w:rPr>
      </w:pPr>
      <w:r w:rsidRPr="00C4673F">
        <w:rPr>
          <w:noProof/>
        </w:rPr>
        <w:tab/>
        <w:t>(f)</w:t>
      </w:r>
      <w:r w:rsidRPr="00C4673F">
        <w:rPr>
          <w:noProof/>
        </w:rPr>
        <w:tab/>
        <w:t>so smotrni, utemeljeni in v skladu z načeli dobrega finančnega poslovodenja, zlasti glede gospodarnosti in učinkovitosti.</w:t>
      </w:r>
    </w:p>
    <w:p w14:paraId="6C9A7DD4" w14:textId="77777777" w:rsidR="001D2D25" w:rsidRPr="00C4673F" w:rsidRDefault="001D2D25" w:rsidP="001D2D25">
      <w:pPr>
        <w:rPr>
          <w:noProof/>
        </w:rPr>
      </w:pPr>
      <w:r w:rsidRPr="00C4673F">
        <w:rPr>
          <w:noProof/>
        </w:rPr>
        <w:t>4.</w:t>
      </w:r>
      <w:r w:rsidRPr="00C4673F">
        <w:rPr>
          <w:noProof/>
        </w:rPr>
        <w:tab/>
        <w:t>V pozivih za zbiranje predlogov se določijo kategorije stroškov, ki so upravičene do financiranja Unije.</w:t>
      </w:r>
    </w:p>
    <w:p w14:paraId="7DDA0DEC" w14:textId="77777777" w:rsidR="001D2D25" w:rsidRPr="00C4673F" w:rsidRDefault="001D2D25" w:rsidP="001D2D25">
      <w:pPr>
        <w:rPr>
          <w:noProof/>
        </w:rPr>
      </w:pPr>
      <w:r w:rsidRPr="00C4673F">
        <w:rPr>
          <w:noProof/>
        </w:rPr>
        <w:t>Razen če je v temeljnem aktu določeno drugače in poleg odstavka 3 tega člena, so naslednje kategorije stroškov upravičene, kadar jih odgovorni odredbodajalec v okviru razpisa za zbiranje predlogov razglasi za takšne:</w:t>
      </w:r>
    </w:p>
    <w:p w14:paraId="315503C2" w14:textId="77777777" w:rsidR="001D2D25" w:rsidRPr="00C4673F" w:rsidRDefault="001D2D25" w:rsidP="001D2D25">
      <w:pPr>
        <w:pStyle w:val="Point0"/>
        <w:rPr>
          <w:noProof/>
        </w:rPr>
      </w:pPr>
      <w:r w:rsidRPr="00C4673F">
        <w:rPr>
          <w:noProof/>
        </w:rPr>
        <w:tab/>
        <w:t>(a)</w:t>
      </w:r>
      <w:r w:rsidRPr="00C4673F">
        <w:rPr>
          <w:noProof/>
        </w:rPr>
        <w:tab/>
        <w:t>stroški, povezani z jamstvom za predhodno financiranje, ki ga predloži upravičenec, kadar to jamstvo zahteva odgovorni odredbodajalec v skladu s členom </w:t>
      </w:r>
      <w:r w:rsidRPr="001D2D25">
        <w:rPr>
          <w:rStyle w:val="CRMinorChangeAdded"/>
          <w:noProof/>
          <w:lang w:val="sl-SI"/>
        </w:rPr>
        <w:t>156</w:t>
      </w:r>
      <w:r w:rsidRPr="001D2D25">
        <w:rPr>
          <w:rStyle w:val="CRMinorChangeDeleted"/>
          <w:noProof/>
          <w:lang w:val="sl-SI"/>
        </w:rPr>
        <w:t>152</w:t>
      </w:r>
      <w:r w:rsidRPr="00C4673F">
        <w:rPr>
          <w:noProof/>
        </w:rPr>
        <w:t>(1);</w:t>
      </w:r>
    </w:p>
    <w:p w14:paraId="257DE80B" w14:textId="77777777" w:rsidR="001D2D25" w:rsidRPr="00C4673F" w:rsidRDefault="001D2D25" w:rsidP="001D2D25">
      <w:pPr>
        <w:pStyle w:val="Point0"/>
        <w:rPr>
          <w:noProof/>
        </w:rPr>
      </w:pPr>
      <w:r w:rsidRPr="00C4673F">
        <w:rPr>
          <w:noProof/>
        </w:rPr>
        <w:tab/>
        <w:t>(b)</w:t>
      </w:r>
      <w:r w:rsidRPr="00C4673F">
        <w:rPr>
          <w:noProof/>
        </w:rPr>
        <w:tab/>
        <w:t>stroški, ki se nanašajo na potrdila o računovodskih izkazih in poročila o operativn</w:t>
      </w:r>
      <w:r w:rsidRPr="001D2D25">
        <w:rPr>
          <w:rStyle w:val="CRMinorChangeAdded"/>
          <w:noProof/>
          <w:lang w:val="sl-SI"/>
        </w:rPr>
        <w:t>ih</w:t>
      </w:r>
      <w:r w:rsidRPr="001D2D25">
        <w:rPr>
          <w:rStyle w:val="CRMinorChangeDeleted"/>
          <w:noProof/>
          <w:lang w:val="sl-SI"/>
        </w:rPr>
        <w:t>em</w:t>
      </w:r>
      <w:r w:rsidRPr="00C4673F">
        <w:rPr>
          <w:noProof/>
        </w:rPr>
        <w:t xml:space="preserve"> </w:t>
      </w:r>
      <w:r w:rsidRPr="001D2D25">
        <w:rPr>
          <w:rStyle w:val="CRDeleted"/>
          <w:noProof/>
          <w:lang w:val="sl-SI"/>
        </w:rPr>
        <w:t>preverjanju rezultatov</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vidikih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kadar tovrstna potrdila ali poročila zahteva odgovorni odredbodajalec;</w:t>
      </w:r>
    </w:p>
    <w:p w14:paraId="6A3BBB2C" w14:textId="77777777" w:rsidR="001D2D25" w:rsidRPr="00C4673F" w:rsidRDefault="001D2D25" w:rsidP="001D2D25">
      <w:pPr>
        <w:pStyle w:val="Point0"/>
        <w:rPr>
          <w:noProof/>
        </w:rPr>
      </w:pPr>
      <w:r w:rsidRPr="00C4673F">
        <w:rPr>
          <w:noProof/>
        </w:rPr>
        <w:tab/>
        <w:t>(c)</w:t>
      </w:r>
      <w:r w:rsidRPr="00C4673F">
        <w:rPr>
          <w:noProof/>
        </w:rPr>
        <w:tab/>
        <w:t>DDV, kadar nacionalna zakonodaja o DDV ne omogoča njegovega vračila in ga plača upravičenec, ki ni nezavezanec za DDV v smislu prvega pododstavka člena 13(1) Direktive Sveta 2006/112/ES</w:t>
      </w:r>
      <w:r w:rsidRPr="00C4673F">
        <w:rPr>
          <w:rStyle w:val="FootnoteReference"/>
          <w:noProof/>
        </w:rPr>
        <w:footnoteReference w:id="91"/>
      </w:r>
      <w:r w:rsidRPr="00C4673F">
        <w:rPr>
          <w:noProof/>
        </w:rPr>
        <w:t>;</w:t>
      </w:r>
    </w:p>
    <w:p w14:paraId="10886446" w14:textId="77777777" w:rsidR="001D2D25" w:rsidRPr="00C4673F" w:rsidRDefault="001D2D25" w:rsidP="001D2D25">
      <w:pPr>
        <w:pStyle w:val="Point0"/>
        <w:rPr>
          <w:noProof/>
        </w:rPr>
      </w:pPr>
      <w:r w:rsidRPr="00C4673F">
        <w:rPr>
          <w:noProof/>
        </w:rPr>
        <w:tab/>
        <w:t>(d)</w:t>
      </w:r>
      <w:r w:rsidRPr="00C4673F">
        <w:rPr>
          <w:noProof/>
        </w:rPr>
        <w:tab/>
        <w:t>stroški amortizacije, pod pogojem, da jih je upravičenec dejansko imel;</w:t>
      </w:r>
    </w:p>
    <w:p w14:paraId="5B7B8A60" w14:textId="77777777" w:rsidR="001D2D25" w:rsidRPr="00C4673F" w:rsidRDefault="001D2D25" w:rsidP="001D2D25">
      <w:pPr>
        <w:pStyle w:val="Point0"/>
        <w:rPr>
          <w:noProof/>
        </w:rPr>
      </w:pPr>
      <w:r w:rsidRPr="00C4673F">
        <w:rPr>
          <w:noProof/>
        </w:rPr>
        <w:tab/>
        <w:t>(e)</w:t>
      </w:r>
      <w:r w:rsidRPr="00C4673F">
        <w:rPr>
          <w:noProof/>
        </w:rPr>
        <w:tab/>
        <w:t>stroški za plače osebja nacionalnih uprav, kolikor so povezani s stroški dejavnosti, ki jih zadevni javni organ ne bi izvajal, če ne bi izvajal zadevnega projekta.</w:t>
      </w:r>
    </w:p>
    <w:p w14:paraId="2D786084" w14:textId="77777777" w:rsidR="001D2D25" w:rsidRPr="00C4673F" w:rsidRDefault="001D2D25" w:rsidP="001D2D25">
      <w:pPr>
        <w:rPr>
          <w:noProof/>
        </w:rPr>
      </w:pPr>
      <w:r w:rsidRPr="00C4673F">
        <w:rPr>
          <w:noProof/>
        </w:rPr>
        <w:t>Za namene točke (c) drugega pododstavka:</w:t>
      </w:r>
    </w:p>
    <w:p w14:paraId="7E1B610C" w14:textId="77777777" w:rsidR="001D2D25" w:rsidRPr="00C4673F" w:rsidRDefault="001D2D25" w:rsidP="001D2D25">
      <w:pPr>
        <w:pStyle w:val="Point0"/>
        <w:rPr>
          <w:noProof/>
        </w:rPr>
      </w:pPr>
      <w:r w:rsidRPr="00C4673F">
        <w:rPr>
          <w:noProof/>
        </w:rPr>
        <w:tab/>
        <w:t>(a)</w:t>
      </w:r>
      <w:r w:rsidRPr="00C4673F">
        <w:rPr>
          <w:noProof/>
        </w:rPr>
        <w:tab/>
      </w:r>
      <w:r w:rsidRPr="001D2D25">
        <w:rPr>
          <w:rStyle w:val="CRMinorChangeAdded"/>
          <w:noProof/>
          <w:lang w:val="sl-SI"/>
        </w:rPr>
        <w:t>se</w:t>
      </w:r>
      <w:r w:rsidRPr="00C4673F">
        <w:rPr>
          <w:noProof/>
        </w:rPr>
        <w:t xml:space="preserve"> DDV šteje za davek, ki ga ni mogoče povrniti, če se v skladu z nacionalnim pravom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lahko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pripiše kateri koli izmed naslednjih dejavnosti:</w:t>
      </w:r>
    </w:p>
    <w:p w14:paraId="7B66F2EE" w14:textId="77777777" w:rsidR="001D2D25" w:rsidRPr="00C4673F" w:rsidRDefault="001D2D25" w:rsidP="001D2D25">
      <w:pPr>
        <w:pStyle w:val="Point1"/>
        <w:rPr>
          <w:noProof/>
        </w:rPr>
      </w:pPr>
      <w:r w:rsidRPr="00C4673F">
        <w:rPr>
          <w:noProof/>
        </w:rPr>
        <w:tab/>
        <w:t>(i)</w:t>
      </w:r>
      <w:r w:rsidRPr="00C4673F">
        <w:rPr>
          <w:noProof/>
        </w:rPr>
        <w:tab/>
        <w:t>oproščenim dejavnostim brez pravice do odbitka;</w:t>
      </w:r>
    </w:p>
    <w:p w14:paraId="3782921E" w14:textId="77777777" w:rsidR="001D2D25" w:rsidRPr="00C4673F" w:rsidRDefault="001D2D25" w:rsidP="001D2D25">
      <w:pPr>
        <w:pStyle w:val="Point1"/>
        <w:rPr>
          <w:noProof/>
        </w:rPr>
      </w:pPr>
      <w:r w:rsidRPr="00C4673F">
        <w:rPr>
          <w:noProof/>
        </w:rPr>
        <w:tab/>
        <w:t>(ii)</w:t>
      </w:r>
      <w:r w:rsidRPr="00C4673F">
        <w:rPr>
          <w:noProof/>
        </w:rPr>
        <w:tab/>
        <w:t>dejavnostim, za katere se DDV ne obračunava;</w:t>
      </w:r>
    </w:p>
    <w:p w14:paraId="272C53E7" w14:textId="77777777" w:rsidR="001D2D25" w:rsidRPr="00C4673F" w:rsidRDefault="001D2D25" w:rsidP="001D2D25">
      <w:pPr>
        <w:pStyle w:val="Point1"/>
        <w:rPr>
          <w:noProof/>
        </w:rPr>
      </w:pPr>
      <w:r w:rsidRPr="00C4673F">
        <w:rPr>
          <w:noProof/>
        </w:rPr>
        <w:tab/>
        <w:t>(iii)</w:t>
      </w:r>
      <w:r w:rsidRPr="00C4673F">
        <w:rPr>
          <w:noProof/>
        </w:rPr>
        <w:tab/>
        <w:t>dejavnostim iz točke (i) ali (ii), za katere DDV ni mogoče odbiti, se pa povrne prek posebnih shem povračila ali odškodninskih skladov, ki v Direktivi 2006/112/ES niso navedeni, tudi če sta sklad ali shema določena v nacionalni zakonodaji o DDV;</w:t>
      </w:r>
    </w:p>
    <w:p w14:paraId="6A9B97F0" w14:textId="77777777" w:rsidR="001D2D25" w:rsidRPr="00C4673F" w:rsidRDefault="001D2D25" w:rsidP="001D2D25">
      <w:pPr>
        <w:pStyle w:val="Point0"/>
        <w:rPr>
          <w:noProof/>
        </w:rPr>
      </w:pPr>
      <w:r w:rsidRPr="00C4673F">
        <w:rPr>
          <w:noProof/>
        </w:rPr>
        <w:tab/>
        <w:t>(b)</w:t>
      </w:r>
      <w:r w:rsidRPr="00C4673F">
        <w:rPr>
          <w:noProof/>
        </w:rPr>
        <w:tab/>
        <w:t xml:space="preserve">DDV, povezan z dejavnostmi iz člena 13(2) Direktive 2006/112/ES, </w:t>
      </w:r>
      <w:r w:rsidRPr="001D2D25">
        <w:rPr>
          <w:rStyle w:val="CRMinorChangeAdded"/>
          <w:noProof/>
          <w:lang w:val="sl-SI"/>
        </w:rPr>
        <w:t>se</w:t>
      </w:r>
      <w:r w:rsidRPr="00C4673F">
        <w:rPr>
          <w:noProof/>
        </w:rPr>
        <w:t xml:space="preserve"> šteje kot plačan s strani upravičenca, ki ni nezavezanec za DDV v smislu prvega pododstavka člena 13(1) navedene direktive, ne glede na to, ali zadevna država članica te dejavnosti obravnava kot dejavnosti, ki jih izvajajo organizacije javnega prava v vlogi javnega organa.</w:t>
      </w:r>
    </w:p>
    <w:p w14:paraId="6E20B5E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191</w:t>
      </w:r>
      <w:r w:rsidRPr="001D2D25">
        <w:rPr>
          <w:rStyle w:val="CRMinorChangeDeleted"/>
          <w:noProof/>
          <w:lang w:val="sl-SI"/>
        </w:rPr>
        <w:t>187</w:t>
      </w:r>
    </w:p>
    <w:p w14:paraId="77EFC924" w14:textId="77777777" w:rsidR="001D2D25" w:rsidRPr="00C4673F" w:rsidRDefault="001D2D25" w:rsidP="001D2D25">
      <w:pPr>
        <w:pStyle w:val="NormalCentered"/>
        <w:rPr>
          <w:b/>
          <w:bCs/>
          <w:noProof/>
        </w:rPr>
      </w:pPr>
      <w:r w:rsidRPr="00C4673F">
        <w:rPr>
          <w:b/>
          <w:noProof/>
        </w:rPr>
        <w:t>Subjekti, povezani z upravičencem, in edini upravičenec</w:t>
      </w:r>
    </w:p>
    <w:p w14:paraId="45046316" w14:textId="77777777" w:rsidR="001D2D25" w:rsidRPr="00C4673F" w:rsidRDefault="001D2D25" w:rsidP="001D2D25">
      <w:pPr>
        <w:rPr>
          <w:noProof/>
        </w:rPr>
      </w:pPr>
      <w:r w:rsidRPr="00C4673F">
        <w:rPr>
          <w:noProof/>
        </w:rPr>
        <w:t>1.</w:t>
      </w:r>
      <w:r w:rsidRPr="00C4673F">
        <w:rPr>
          <w:noProof/>
        </w:rPr>
        <w:tab/>
        <w:t xml:space="preserve">Za namene tega naslova </w:t>
      </w:r>
      <w:r w:rsidRPr="001D2D25">
        <w:rPr>
          <w:rStyle w:val="CRMinorChangeAdded"/>
          <w:noProof/>
          <w:lang w:val="sl-SI"/>
        </w:rPr>
        <w:t>se</w:t>
      </w:r>
      <w:r w:rsidRPr="00C4673F">
        <w:rPr>
          <w:noProof/>
        </w:rPr>
        <w:t xml:space="preserve"> naslednji subjekti štejejo za subjekte, povezane z upravičencem:</w:t>
      </w:r>
    </w:p>
    <w:p w14:paraId="545A2A51" w14:textId="77777777" w:rsidR="001D2D25" w:rsidRPr="00C4673F" w:rsidRDefault="001D2D25" w:rsidP="001D2D25">
      <w:pPr>
        <w:pStyle w:val="Point0"/>
        <w:rPr>
          <w:noProof/>
        </w:rPr>
      </w:pPr>
      <w:r w:rsidRPr="00C4673F">
        <w:rPr>
          <w:noProof/>
        </w:rPr>
        <w:tab/>
        <w:t>(a)</w:t>
      </w:r>
      <w:r w:rsidRPr="00C4673F">
        <w:rPr>
          <w:noProof/>
        </w:rPr>
        <w:tab/>
        <w:t>subjekti, ki so edini upravičenec v skladu z odstavkom 2;</w:t>
      </w:r>
    </w:p>
    <w:p w14:paraId="221651C6" w14:textId="77777777" w:rsidR="001D2D25" w:rsidRPr="00C4673F" w:rsidRDefault="001D2D25" w:rsidP="001D2D25">
      <w:pPr>
        <w:pStyle w:val="Point0"/>
        <w:rPr>
          <w:noProof/>
        </w:rPr>
      </w:pPr>
      <w:r w:rsidRPr="00C4673F">
        <w:rPr>
          <w:noProof/>
        </w:rPr>
        <w:tab/>
        <w:t>(b)</w:t>
      </w:r>
      <w:r w:rsidRPr="00C4673F">
        <w:rPr>
          <w:noProof/>
        </w:rPr>
        <w:tab/>
        <w:t>subjekti, ki izpolnjujejo merila za upravičenost in ne spadajo v eno od situacij iz členov </w:t>
      </w:r>
      <w:r w:rsidRPr="001D2D25">
        <w:rPr>
          <w:rStyle w:val="CRMinorChangeAdded"/>
          <w:noProof/>
          <w:lang w:val="sl-SI"/>
        </w:rPr>
        <w:t>139</w:t>
      </w:r>
      <w:r w:rsidRPr="001D2D25">
        <w:rPr>
          <w:rStyle w:val="CRMinorChangeDeleted"/>
          <w:noProof/>
          <w:lang w:val="sl-SI"/>
        </w:rPr>
        <w:t>136</w:t>
      </w:r>
      <w:r w:rsidRPr="00C4673F">
        <w:rPr>
          <w:noProof/>
        </w:rPr>
        <w:t>(1) in </w:t>
      </w:r>
      <w:r w:rsidRPr="001D2D25">
        <w:rPr>
          <w:rStyle w:val="CRMinorChangeAdded"/>
          <w:noProof/>
          <w:lang w:val="sl-SI"/>
        </w:rPr>
        <w:t>144</w:t>
      </w:r>
      <w:r w:rsidRPr="001D2D25">
        <w:rPr>
          <w:rStyle w:val="CRMinorChangeDeleted"/>
          <w:noProof/>
          <w:lang w:val="sl-SI"/>
        </w:rPr>
        <w:t>141</w:t>
      </w:r>
      <w:r w:rsidRPr="00C4673F">
        <w:rPr>
          <w:noProof/>
        </w:rPr>
        <w:t>(1) ter imajo povezavo z upravičencem, zlasti pravno ali kapitalsko, ki ni niti omejena na ukrep niti vzpostavljena zgolj zaradi izvajanja le-tega.</w:t>
      </w:r>
    </w:p>
    <w:p w14:paraId="4D4BE56E" w14:textId="77777777" w:rsidR="001D2D25" w:rsidRPr="00C4673F" w:rsidRDefault="001D2D25" w:rsidP="001D2D25">
      <w:pPr>
        <w:rPr>
          <w:noProof/>
        </w:rPr>
      </w:pPr>
      <w:r w:rsidRPr="00C4673F">
        <w:rPr>
          <w:noProof/>
        </w:rPr>
        <w:t>Oddelek 2 poglavja 2 naslova V se uporablja tudi za povezane subjekte.</w:t>
      </w:r>
    </w:p>
    <w:p w14:paraId="73AD9841" w14:textId="77777777" w:rsidR="001D2D25" w:rsidRPr="00C4673F" w:rsidRDefault="001D2D25" w:rsidP="001D2D25">
      <w:pPr>
        <w:rPr>
          <w:noProof/>
        </w:rPr>
      </w:pPr>
      <w:r w:rsidRPr="00C4673F">
        <w:rPr>
          <w:noProof/>
        </w:rPr>
        <w:t>2.</w:t>
      </w:r>
      <w:r w:rsidRPr="00C4673F">
        <w:rPr>
          <w:noProof/>
        </w:rPr>
        <w:tab/>
        <w:t>Kadar več subjektov izpolnjuje merila za dodelitev nepovratnih sredstev in skupaj oblikujejo en subjekt, se lahko ta subjekt obravnava kot edini upravičenec, tudi kadar je bil ta subjekt posebej ustanovljen z namenom izvajanja ukrepa, ki naj bi se financiral z nepovratnimi sredstvi.</w:t>
      </w:r>
    </w:p>
    <w:p w14:paraId="65B6FA02" w14:textId="77777777" w:rsidR="001D2D25" w:rsidRPr="00C4673F" w:rsidRDefault="001D2D25" w:rsidP="001D2D25">
      <w:pPr>
        <w:rPr>
          <w:noProof/>
        </w:rPr>
      </w:pPr>
      <w:r w:rsidRPr="00C4673F">
        <w:rPr>
          <w:noProof/>
        </w:rPr>
        <w:t>3.</w:t>
      </w:r>
      <w:r w:rsidRPr="00C4673F">
        <w:rPr>
          <w:noProof/>
        </w:rPr>
        <w:tab/>
        <w:t>Če v razpisu za zbiranje predlogov ni določeno drugače, lahko subjekti, povezani z upravičencem, sodelujejo pri izvajanju ukrepa, če sta izpolnjena oba naslednja pogoja:</w:t>
      </w:r>
    </w:p>
    <w:p w14:paraId="37A21D6E" w14:textId="77777777" w:rsidR="001D2D25" w:rsidRPr="00C4673F" w:rsidRDefault="001D2D25" w:rsidP="001D2D25">
      <w:pPr>
        <w:pStyle w:val="Point0"/>
        <w:rPr>
          <w:noProof/>
        </w:rPr>
      </w:pPr>
      <w:r w:rsidRPr="00C4673F">
        <w:rPr>
          <w:noProof/>
        </w:rPr>
        <w:tab/>
        <w:t>(a)</w:t>
      </w:r>
      <w:r w:rsidRPr="00C4673F">
        <w:rPr>
          <w:noProof/>
        </w:rPr>
        <w:tab/>
        <w:t>zadevni subjekti so navedeni v sporazumu o nepovratnih sredstvih;</w:t>
      </w:r>
    </w:p>
    <w:p w14:paraId="614FE4B8" w14:textId="77777777" w:rsidR="001D2D25" w:rsidRPr="00C4673F" w:rsidRDefault="001D2D25" w:rsidP="001D2D25">
      <w:pPr>
        <w:pStyle w:val="Point0"/>
        <w:rPr>
          <w:noProof/>
        </w:rPr>
      </w:pPr>
      <w:r w:rsidRPr="00C4673F">
        <w:rPr>
          <w:noProof/>
        </w:rPr>
        <w:tab/>
        <w:t>(b)</w:t>
      </w:r>
      <w:r w:rsidRPr="00C4673F">
        <w:rPr>
          <w:noProof/>
        </w:rPr>
        <w:tab/>
        <w:t xml:space="preserve">zadevni subjekti spoštujejo pravila, ki se uporabljajo za upravičenca v okviru sporazuma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 nepovratnih sredstvih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o dodelitvi sredstev</w:t>
      </w:r>
      <w:r w:rsidRPr="00C4673F">
        <w:rPr>
          <w:noProof/>
        </w:rPr>
        <w:t>, in sicer glede:</w:t>
      </w:r>
    </w:p>
    <w:p w14:paraId="510645ED" w14:textId="77777777" w:rsidR="001D2D25" w:rsidRPr="00C4673F" w:rsidRDefault="001D2D25" w:rsidP="001D2D25">
      <w:pPr>
        <w:pStyle w:val="Point1"/>
        <w:rPr>
          <w:noProof/>
        </w:rPr>
      </w:pPr>
      <w:r w:rsidRPr="00C4673F">
        <w:rPr>
          <w:noProof/>
        </w:rPr>
        <w:tab/>
        <w:t>(i)</w:t>
      </w:r>
      <w:r w:rsidRPr="00C4673F">
        <w:rPr>
          <w:noProof/>
        </w:rPr>
        <w:tab/>
        <w:t>upravičenosti stroškov ali pogojev za plačilo;</w:t>
      </w:r>
    </w:p>
    <w:p w14:paraId="78B58231" w14:textId="77777777" w:rsidR="001D2D25" w:rsidRPr="00C4673F" w:rsidRDefault="001D2D25" w:rsidP="001D2D25">
      <w:pPr>
        <w:pStyle w:val="Point1"/>
        <w:rPr>
          <w:noProof/>
        </w:rPr>
      </w:pPr>
      <w:r w:rsidRPr="00C4673F">
        <w:rPr>
          <w:noProof/>
        </w:rPr>
        <w:tab/>
        <w:t>(ii)</w:t>
      </w:r>
      <w:r w:rsidRPr="00C4673F">
        <w:rPr>
          <w:noProof/>
        </w:rPr>
        <w:tab/>
        <w:t xml:space="preserve">pravic do </w:t>
      </w:r>
      <w:r w:rsidRPr="001D2D25">
        <w:rPr>
          <w:rStyle w:val="CRDeleted"/>
          <w:noProof/>
          <w:lang w:val="sl-SI"/>
        </w:rPr>
        <w:t>pregledov</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preverjanj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in revizij, ki jih opravijo Komisija, OLAF in Računsko sodišče.</w:t>
      </w:r>
    </w:p>
    <w:p w14:paraId="66507D9F" w14:textId="77777777" w:rsidR="001D2D25" w:rsidRPr="00C4673F" w:rsidRDefault="001D2D25" w:rsidP="001D2D25">
      <w:pPr>
        <w:rPr>
          <w:noProof/>
        </w:rPr>
      </w:pPr>
      <w:r w:rsidRPr="00C4673F">
        <w:rPr>
          <w:noProof/>
        </w:rPr>
        <w:t>Stroški teh subjektov se lahko sprejmejo kot dejansko nastali upravičeni stroški ali se lahko poravnajo s pavšalnimi zneski, stroški na enoto in financiranjem po pavšalni stopnji.</w:t>
      </w:r>
    </w:p>
    <w:p w14:paraId="38F0254A" w14:textId="77777777" w:rsidR="001D2D25" w:rsidRPr="00C4673F" w:rsidRDefault="001D2D25" w:rsidP="001D2D25">
      <w:pPr>
        <w:pStyle w:val="SectionTitle"/>
        <w:rPr>
          <w:noProof/>
        </w:rPr>
      </w:pPr>
      <w:r w:rsidRPr="00C4673F">
        <w:rPr>
          <w:i/>
          <w:noProof/>
        </w:rPr>
        <w:t>POGLAVJE 2</w:t>
      </w:r>
    </w:p>
    <w:p w14:paraId="6FD34A44" w14:textId="77777777" w:rsidR="001D2D25" w:rsidRPr="00C4673F" w:rsidRDefault="001D2D25" w:rsidP="001D2D25">
      <w:pPr>
        <w:pStyle w:val="SectionTitle"/>
        <w:rPr>
          <w:noProof/>
        </w:rPr>
      </w:pPr>
      <w:r w:rsidRPr="00C4673F">
        <w:rPr>
          <w:i/>
          <w:noProof/>
        </w:rPr>
        <w:t>Načela</w:t>
      </w:r>
    </w:p>
    <w:p w14:paraId="17D5105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192</w:t>
      </w:r>
      <w:r w:rsidRPr="001D2D25">
        <w:rPr>
          <w:rStyle w:val="CRMinorChangeDeleted"/>
          <w:noProof/>
          <w:lang w:val="sl-SI"/>
        </w:rPr>
        <w:t>188</w:t>
      </w:r>
    </w:p>
    <w:p w14:paraId="63E1646C" w14:textId="77777777" w:rsidR="001D2D25" w:rsidRPr="00C4673F" w:rsidRDefault="001D2D25" w:rsidP="001D2D25">
      <w:pPr>
        <w:pStyle w:val="NormalCentered"/>
        <w:rPr>
          <w:b/>
          <w:bCs/>
          <w:noProof/>
        </w:rPr>
      </w:pPr>
      <w:r w:rsidRPr="00C4673F">
        <w:rPr>
          <w:b/>
          <w:noProof/>
        </w:rPr>
        <w:t>Splošna načela, ki se uporabljajo za nepovratna sredstva</w:t>
      </w:r>
    </w:p>
    <w:p w14:paraId="58D67C9E" w14:textId="77777777" w:rsidR="001D2D25" w:rsidRPr="00C4673F" w:rsidRDefault="001D2D25" w:rsidP="001D2D25">
      <w:pPr>
        <w:rPr>
          <w:noProof/>
        </w:rPr>
      </w:pPr>
      <w:r w:rsidRPr="00C4673F">
        <w:rPr>
          <w:noProof/>
        </w:rPr>
        <w:t>Za nepovratna sredstva veljajo naslednja načela:</w:t>
      </w:r>
    </w:p>
    <w:p w14:paraId="37779D21" w14:textId="77777777" w:rsidR="001D2D25" w:rsidRPr="00C4673F" w:rsidRDefault="001D2D25" w:rsidP="001D2D25">
      <w:pPr>
        <w:pStyle w:val="Point0"/>
        <w:rPr>
          <w:noProof/>
        </w:rPr>
      </w:pPr>
      <w:r w:rsidRPr="00C4673F">
        <w:rPr>
          <w:noProof/>
        </w:rPr>
        <w:tab/>
        <w:t>(a)</w:t>
      </w:r>
      <w:r w:rsidRPr="00C4673F">
        <w:rPr>
          <w:noProof/>
        </w:rPr>
        <w:tab/>
        <w:t>enakega obravnavanja;</w:t>
      </w:r>
    </w:p>
    <w:p w14:paraId="02D3CBC4" w14:textId="77777777" w:rsidR="001D2D25" w:rsidRPr="00C4673F" w:rsidRDefault="001D2D25" w:rsidP="001D2D25">
      <w:pPr>
        <w:pStyle w:val="Point0"/>
        <w:rPr>
          <w:noProof/>
        </w:rPr>
      </w:pPr>
      <w:r w:rsidRPr="00C4673F">
        <w:rPr>
          <w:noProof/>
        </w:rPr>
        <w:tab/>
        <w:t>(b)</w:t>
      </w:r>
      <w:r w:rsidRPr="00C4673F">
        <w:rPr>
          <w:noProof/>
        </w:rPr>
        <w:tab/>
        <w:t>preglednosti;</w:t>
      </w:r>
    </w:p>
    <w:p w14:paraId="123CCA57" w14:textId="77777777" w:rsidR="001D2D25" w:rsidRPr="00C4673F" w:rsidRDefault="001D2D25" w:rsidP="001D2D25">
      <w:pPr>
        <w:pStyle w:val="Point0"/>
        <w:rPr>
          <w:noProof/>
        </w:rPr>
      </w:pPr>
      <w:r w:rsidRPr="00C4673F">
        <w:rPr>
          <w:noProof/>
        </w:rPr>
        <w:tab/>
        <w:t>(c)</w:t>
      </w:r>
      <w:r w:rsidRPr="00C4673F">
        <w:rPr>
          <w:noProof/>
        </w:rPr>
        <w:tab/>
        <w:t>sofinanciranja;</w:t>
      </w:r>
    </w:p>
    <w:p w14:paraId="412B1E8F" w14:textId="77777777" w:rsidR="001D2D25" w:rsidRPr="00C4673F" w:rsidRDefault="001D2D25" w:rsidP="001D2D25">
      <w:pPr>
        <w:pStyle w:val="Point0"/>
        <w:rPr>
          <w:noProof/>
        </w:rPr>
      </w:pPr>
      <w:r w:rsidRPr="00C4673F">
        <w:rPr>
          <w:noProof/>
        </w:rPr>
        <w:tab/>
        <w:t>(d)</w:t>
      </w:r>
      <w:r w:rsidRPr="00C4673F">
        <w:rPr>
          <w:noProof/>
        </w:rPr>
        <w:tab/>
        <w:t>nekumulativnega dodeljevanja in izogibanja dvojnemu financiranju;</w:t>
      </w:r>
    </w:p>
    <w:p w14:paraId="2E403236" w14:textId="77777777" w:rsidR="001D2D25" w:rsidRPr="00C4673F" w:rsidRDefault="001D2D25" w:rsidP="001D2D25">
      <w:pPr>
        <w:pStyle w:val="Point0"/>
        <w:rPr>
          <w:noProof/>
        </w:rPr>
      </w:pPr>
      <w:r w:rsidRPr="00C4673F">
        <w:rPr>
          <w:noProof/>
        </w:rPr>
        <w:tab/>
        <w:t>(e)</w:t>
      </w:r>
      <w:r w:rsidRPr="00C4673F">
        <w:rPr>
          <w:noProof/>
        </w:rPr>
        <w:tab/>
        <w:t>neretroaktivnosti;</w:t>
      </w:r>
    </w:p>
    <w:p w14:paraId="6FD3086C" w14:textId="77777777" w:rsidR="001D2D25" w:rsidRPr="00C4673F" w:rsidRDefault="001D2D25" w:rsidP="001D2D25">
      <w:pPr>
        <w:pStyle w:val="Point0"/>
        <w:rPr>
          <w:noProof/>
        </w:rPr>
      </w:pPr>
      <w:r w:rsidRPr="00C4673F">
        <w:rPr>
          <w:noProof/>
        </w:rPr>
        <w:tab/>
        <w:t>(f)</w:t>
      </w:r>
      <w:r w:rsidRPr="00C4673F">
        <w:rPr>
          <w:noProof/>
        </w:rPr>
        <w:tab/>
        <w:t>neprofitnosti.</w:t>
      </w:r>
    </w:p>
    <w:p w14:paraId="0DF70A0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193</w:t>
      </w:r>
      <w:r w:rsidRPr="001D2D25">
        <w:rPr>
          <w:rStyle w:val="CRMinorChangeDeleted"/>
          <w:noProof/>
          <w:lang w:val="de-DE"/>
        </w:rPr>
        <w:t>189</w:t>
      </w:r>
    </w:p>
    <w:p w14:paraId="59486C82" w14:textId="77777777" w:rsidR="001D2D25" w:rsidRPr="00C4673F" w:rsidRDefault="001D2D25" w:rsidP="001D2D25">
      <w:pPr>
        <w:pStyle w:val="NormalCentered"/>
        <w:rPr>
          <w:b/>
          <w:bCs/>
          <w:noProof/>
        </w:rPr>
      </w:pPr>
      <w:r w:rsidRPr="00C4673F">
        <w:rPr>
          <w:b/>
          <w:noProof/>
        </w:rPr>
        <w:t>Preglednost</w:t>
      </w:r>
    </w:p>
    <w:p w14:paraId="4A779962" w14:textId="77777777" w:rsidR="001D2D25" w:rsidRPr="00C4673F" w:rsidRDefault="001D2D25" w:rsidP="001D2D25">
      <w:pPr>
        <w:rPr>
          <w:noProof/>
        </w:rPr>
      </w:pPr>
      <w:r w:rsidRPr="00C4673F">
        <w:rPr>
          <w:noProof/>
        </w:rPr>
        <w:t>1.</w:t>
      </w:r>
      <w:r w:rsidRPr="00C4673F">
        <w:rPr>
          <w:noProof/>
        </w:rPr>
        <w:tab/>
        <w:t>Nepovratna sredstva se dodelijo po objavi pozivov za zbiranje predlogov, razen v primerih iz člena </w:t>
      </w:r>
      <w:r w:rsidRPr="001D2D25">
        <w:rPr>
          <w:rStyle w:val="CRMinorChangeAdded"/>
          <w:noProof/>
          <w:lang w:val="sl-SI"/>
        </w:rPr>
        <w:t>199</w:t>
      </w:r>
      <w:r w:rsidRPr="001D2D25">
        <w:rPr>
          <w:rStyle w:val="CRMinorChangeDeleted"/>
          <w:noProof/>
          <w:lang w:val="sl-SI"/>
        </w:rPr>
        <w:t>195</w:t>
      </w:r>
      <w:r w:rsidRPr="00C4673F">
        <w:rPr>
          <w:noProof/>
        </w:rPr>
        <w:t>.</w:t>
      </w:r>
    </w:p>
    <w:p w14:paraId="69441C7E" w14:textId="77777777" w:rsidR="001D2D25" w:rsidRPr="00C4673F" w:rsidRDefault="001D2D25" w:rsidP="001D2D25">
      <w:pPr>
        <w:rPr>
          <w:noProof/>
        </w:rPr>
      </w:pPr>
      <w:r w:rsidRPr="00C4673F">
        <w:rPr>
          <w:noProof/>
        </w:rPr>
        <w:t>2.</w:t>
      </w:r>
      <w:r w:rsidRPr="00C4673F">
        <w:rPr>
          <w:noProof/>
        </w:rPr>
        <w:tab/>
        <w:t>Vsa nepovratna sredstva, dodeljena med proračunskim letom, se objavijo v skladu s členom 38(1) do (4).</w:t>
      </w:r>
    </w:p>
    <w:p w14:paraId="7505EA15" w14:textId="77777777" w:rsidR="001D2D25" w:rsidRPr="00C4673F" w:rsidRDefault="001D2D25" w:rsidP="001D2D25">
      <w:pPr>
        <w:rPr>
          <w:noProof/>
        </w:rPr>
      </w:pPr>
      <w:r w:rsidRPr="00C4673F">
        <w:rPr>
          <w:noProof/>
        </w:rPr>
        <w:t>3.</w:t>
      </w:r>
      <w:r w:rsidRPr="00C4673F">
        <w:rPr>
          <w:noProof/>
        </w:rPr>
        <w:tab/>
        <w:t>Komisija po objavi iz odstavkov 1 in 2 Evropskemu parlamentu in Svetu na zahtevo pošlje poročilo o:</w:t>
      </w:r>
    </w:p>
    <w:p w14:paraId="7EF21F70" w14:textId="77777777" w:rsidR="001D2D25" w:rsidRPr="00C4673F" w:rsidRDefault="001D2D25" w:rsidP="001D2D25">
      <w:pPr>
        <w:pStyle w:val="Point0"/>
        <w:rPr>
          <w:noProof/>
        </w:rPr>
      </w:pPr>
      <w:r w:rsidRPr="00C4673F">
        <w:rPr>
          <w:noProof/>
        </w:rPr>
        <w:tab/>
        <w:t>(a)</w:t>
      </w:r>
      <w:r w:rsidRPr="00C4673F">
        <w:rPr>
          <w:noProof/>
        </w:rPr>
        <w:tab/>
        <w:t>številu vložnikov v predhodnem proračunskem letu;</w:t>
      </w:r>
    </w:p>
    <w:p w14:paraId="29ACF69D" w14:textId="77777777" w:rsidR="001D2D25" w:rsidRPr="00C4673F" w:rsidRDefault="001D2D25" w:rsidP="001D2D25">
      <w:pPr>
        <w:pStyle w:val="Point0"/>
        <w:rPr>
          <w:noProof/>
        </w:rPr>
      </w:pPr>
      <w:r w:rsidRPr="00C4673F">
        <w:rPr>
          <w:noProof/>
        </w:rPr>
        <w:tab/>
        <w:t>(b)</w:t>
      </w:r>
      <w:r w:rsidRPr="00C4673F">
        <w:rPr>
          <w:noProof/>
        </w:rPr>
        <w:tab/>
        <w:t>številu in deležu uspešnih vlog za vsak posamezen razpis za zbiranje predlogov;</w:t>
      </w:r>
    </w:p>
    <w:p w14:paraId="6B7DA04D" w14:textId="77777777" w:rsidR="001D2D25" w:rsidRPr="00C4673F" w:rsidRDefault="001D2D25" w:rsidP="001D2D25">
      <w:pPr>
        <w:pStyle w:val="Point0"/>
        <w:rPr>
          <w:noProof/>
        </w:rPr>
      </w:pPr>
      <w:r w:rsidRPr="00C4673F">
        <w:rPr>
          <w:noProof/>
        </w:rPr>
        <w:tab/>
        <w:t>(c)</w:t>
      </w:r>
      <w:r w:rsidRPr="00C4673F">
        <w:rPr>
          <w:noProof/>
        </w:rPr>
        <w:tab/>
        <w:t>povprečnem trajanju postopka od datuma zaključka razpisa za zbiranje predlogov do dodelitve nepovratnih sredstev;</w:t>
      </w:r>
    </w:p>
    <w:p w14:paraId="4D7B9DD0" w14:textId="77777777" w:rsidR="001D2D25" w:rsidRPr="00C4673F" w:rsidRDefault="001D2D25" w:rsidP="001D2D25">
      <w:pPr>
        <w:pStyle w:val="Point0"/>
        <w:rPr>
          <w:noProof/>
        </w:rPr>
      </w:pPr>
      <w:r w:rsidRPr="00C4673F">
        <w:rPr>
          <w:noProof/>
        </w:rPr>
        <w:tab/>
        <w:t>(d)</w:t>
      </w:r>
      <w:r w:rsidRPr="00C4673F">
        <w:rPr>
          <w:noProof/>
        </w:rPr>
        <w:tab/>
        <w:t xml:space="preserve">številu in znesku nepovratnih sredstev, kadar </w:t>
      </w:r>
      <w:r w:rsidRPr="001D2D25">
        <w:rPr>
          <w:rStyle w:val="CRDeleted"/>
          <w:noProof/>
          <w:lang w:val="sl-SI"/>
        </w:rPr>
        <w:t>v skladu s členom 38(4)</w:t>
      </w:r>
      <w:r w:rsidRPr="00C4673F">
        <w:rPr>
          <w:noProof/>
        </w:rPr>
        <w:t xml:space="preserve"> v predhodnem proračunskem letu ni bilo naknadne objave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v skladu s členom 38(4)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w:t>
      </w:r>
    </w:p>
    <w:p w14:paraId="1A620783" w14:textId="77777777" w:rsidR="001D2D25" w:rsidRPr="00C4673F" w:rsidRDefault="001D2D25" w:rsidP="001D2D25">
      <w:pPr>
        <w:pStyle w:val="Point0"/>
        <w:rPr>
          <w:noProof/>
        </w:rPr>
      </w:pPr>
      <w:r w:rsidRPr="00C4673F">
        <w:rPr>
          <w:noProof/>
        </w:rPr>
        <w:tab/>
        <w:t>(e)</w:t>
      </w:r>
      <w:r w:rsidRPr="00C4673F">
        <w:rPr>
          <w:noProof/>
        </w:rPr>
        <w:tab/>
        <w:t>vseh nepovratnih sredstvih, ki so bila dodeljena finančnim institucijam, vključno z EIB ali EIS v skladu s točko (g) prvega odstavka člena </w:t>
      </w:r>
      <w:r w:rsidRPr="001D2D25">
        <w:rPr>
          <w:rStyle w:val="CRMinorChangeAdded"/>
          <w:noProof/>
          <w:lang w:val="sl-SI"/>
        </w:rPr>
        <w:t>199</w:t>
      </w:r>
      <w:r w:rsidRPr="001D2D25">
        <w:rPr>
          <w:rStyle w:val="CRMinorChangeDeleted"/>
          <w:noProof/>
          <w:lang w:val="sl-SI"/>
        </w:rPr>
        <w:t>195</w:t>
      </w:r>
      <w:r w:rsidRPr="00C4673F">
        <w:rPr>
          <w:noProof/>
        </w:rPr>
        <w:t>.</w:t>
      </w:r>
    </w:p>
    <w:p w14:paraId="3DC6E2F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194</w:t>
      </w:r>
      <w:r w:rsidRPr="001D2D25">
        <w:rPr>
          <w:rStyle w:val="CRMinorChangeDeleted"/>
          <w:noProof/>
          <w:lang w:val="sl-SI"/>
        </w:rPr>
        <w:t>190</w:t>
      </w:r>
    </w:p>
    <w:p w14:paraId="11FED8CF" w14:textId="77777777" w:rsidR="001D2D25" w:rsidRPr="00C4673F" w:rsidRDefault="001D2D25" w:rsidP="001D2D25">
      <w:pPr>
        <w:pStyle w:val="NormalCentered"/>
        <w:rPr>
          <w:b/>
          <w:bCs/>
          <w:noProof/>
        </w:rPr>
      </w:pPr>
      <w:r w:rsidRPr="00C4673F">
        <w:rPr>
          <w:b/>
          <w:noProof/>
        </w:rPr>
        <w:t>Sofinanciranje</w:t>
      </w:r>
    </w:p>
    <w:p w14:paraId="78D028F4" w14:textId="77777777" w:rsidR="001D2D25" w:rsidRPr="00C4673F" w:rsidRDefault="001D2D25" w:rsidP="001D2D25">
      <w:pPr>
        <w:rPr>
          <w:noProof/>
        </w:rPr>
      </w:pPr>
      <w:r w:rsidRPr="00C4673F">
        <w:rPr>
          <w:noProof/>
        </w:rPr>
        <w:t>1.</w:t>
      </w:r>
      <w:r w:rsidRPr="00C4673F">
        <w:rPr>
          <w:noProof/>
        </w:rPr>
        <w:tab/>
        <w:t>Nepovratna sredstva vključujejo sofinanciranje. Zaradi tega se sredstva, potrebna za izvedbo ukrepa ali programa dela, ne zagotovijo v celoti iz nepovratnih sredstev.</w:t>
      </w:r>
    </w:p>
    <w:p w14:paraId="64C01BD7" w14:textId="77777777" w:rsidR="001D2D25" w:rsidRPr="00C4673F" w:rsidRDefault="001D2D25" w:rsidP="001D2D25">
      <w:pPr>
        <w:rPr>
          <w:noProof/>
        </w:rPr>
      </w:pPr>
      <w:r w:rsidRPr="00C4673F">
        <w:rPr>
          <w:noProof/>
        </w:rPr>
        <w:t>Sofinanciranje je lahko v obliki lastnih sredstev upravičenca, prihodka iz ukrepa ali programa dela ali finančnih prispevkov oziroma prispevkov v naravi od tretjih strani.</w:t>
      </w:r>
    </w:p>
    <w:p w14:paraId="38F8E30B" w14:textId="77777777" w:rsidR="001D2D25" w:rsidRPr="00C4673F" w:rsidRDefault="001D2D25" w:rsidP="001D2D25">
      <w:pPr>
        <w:rPr>
          <w:noProof/>
        </w:rPr>
      </w:pPr>
      <w:r w:rsidRPr="00C4673F">
        <w:rPr>
          <w:noProof/>
        </w:rPr>
        <w:t>2.</w:t>
      </w:r>
      <w:r w:rsidRPr="00C4673F">
        <w:rPr>
          <w:noProof/>
        </w:rPr>
        <w:tab/>
        <w:t>Prispevki v naravi od tretjih strani v obliki dela prostovoljcev, ovrednoteni v skladu s členom </w:t>
      </w:r>
      <w:r w:rsidRPr="001D2D25">
        <w:rPr>
          <w:rStyle w:val="CRMinorChangeAdded"/>
          <w:noProof/>
          <w:lang w:val="sl-SI"/>
        </w:rPr>
        <w:t>185</w:t>
      </w:r>
      <w:r w:rsidRPr="001D2D25">
        <w:rPr>
          <w:rStyle w:val="CRMinorChangeDeleted"/>
          <w:noProof/>
          <w:lang w:val="sl-SI"/>
        </w:rPr>
        <w:t>181</w:t>
      </w:r>
      <w:r w:rsidRPr="00C4673F">
        <w:rPr>
          <w:noProof/>
        </w:rPr>
        <w:t xml:space="preserve">(8), se v načrtu proračuna navedejo kot upravičeni stroški. Navedejo se ločeno od drugih upravičenih stroškov. Delo prostovoljcev lahko obsega do 50 %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skupnega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sofinanciranja. Za namene izračuna tega deleža prispevki v naravi in druge oblike sofinanciranja temeljijo na ocenah </w:t>
      </w:r>
      <w:r w:rsidRPr="001D2D25">
        <w:rPr>
          <w:rStyle w:val="CRDeleted"/>
          <w:noProof/>
          <w:lang w:val="sl-SI"/>
        </w:rPr>
        <w:t>prosilca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vložnika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w:t>
      </w:r>
    </w:p>
    <w:p w14:paraId="3F2AF1F7" w14:textId="77777777" w:rsidR="001D2D25" w:rsidRPr="00C4673F" w:rsidRDefault="001D2D25" w:rsidP="001D2D25">
      <w:pPr>
        <w:rPr>
          <w:noProof/>
        </w:rPr>
      </w:pPr>
      <w:r w:rsidRPr="00C4673F">
        <w:rPr>
          <w:noProof/>
        </w:rPr>
        <w:t>Drugi prispevki v naravi od tretjih strani se v načrtu proračuna navedejo ločeno od prispevkov k upravičenim stroškom. Njihova približna vrednost se navede v načrtu proračuna in se pozneje ne spreminja.</w:t>
      </w:r>
    </w:p>
    <w:p w14:paraId="6D9169D1" w14:textId="77777777" w:rsidR="001D2D25" w:rsidRPr="00C4673F" w:rsidRDefault="001D2D25" w:rsidP="001D2D25">
      <w:pPr>
        <w:rPr>
          <w:noProof/>
        </w:rPr>
      </w:pPr>
      <w:r w:rsidRPr="00C4673F">
        <w:rPr>
          <w:noProof/>
        </w:rPr>
        <w:t>3.</w:t>
      </w:r>
      <w:r w:rsidRPr="00C4673F">
        <w:rPr>
          <w:noProof/>
        </w:rPr>
        <w:tab/>
        <w:t>Z odstopanjem od odstavka 1 se lahko zunanji ukrep v celoti financira iz nepovratnih sredstev, kadar je to nujno za njegovo izvedbo. V takem primeru je treba v odločitvi o dodelitvi to utemeljiti.</w:t>
      </w:r>
    </w:p>
    <w:p w14:paraId="7E957600" w14:textId="77777777" w:rsidR="001D2D25" w:rsidRPr="00C4673F" w:rsidRDefault="001D2D25" w:rsidP="001D2D25">
      <w:pPr>
        <w:rPr>
          <w:noProof/>
        </w:rPr>
      </w:pPr>
      <w:r w:rsidRPr="00C4673F">
        <w:rPr>
          <w:noProof/>
        </w:rPr>
        <w:t>4.</w:t>
      </w:r>
      <w:r w:rsidRPr="00C4673F">
        <w:rPr>
          <w:noProof/>
        </w:rPr>
        <w:tab/>
        <w:t>Ta člen se ne uporablja za subvencionirane obrestne mere in subvencionirane provizije za jamstvo.</w:t>
      </w:r>
    </w:p>
    <w:p w14:paraId="46DCE09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195</w:t>
      </w:r>
      <w:r w:rsidRPr="001D2D25">
        <w:rPr>
          <w:rStyle w:val="CRMinorChangeDeleted"/>
          <w:noProof/>
          <w:lang w:val="sl-SI"/>
        </w:rPr>
        <w:t>191</w:t>
      </w:r>
    </w:p>
    <w:p w14:paraId="22A13E80" w14:textId="77777777" w:rsidR="001D2D25" w:rsidRPr="00C4673F" w:rsidRDefault="001D2D25" w:rsidP="001D2D25">
      <w:pPr>
        <w:pStyle w:val="NormalCentered"/>
        <w:rPr>
          <w:b/>
          <w:bCs/>
          <w:noProof/>
        </w:rPr>
      </w:pPr>
      <w:r w:rsidRPr="00C4673F">
        <w:rPr>
          <w:b/>
          <w:noProof/>
        </w:rPr>
        <w:t>Načelo nekumulativnega dodeljevanja in prepoved dvojnega financiranja</w:t>
      </w:r>
    </w:p>
    <w:p w14:paraId="1EE78414" w14:textId="77777777" w:rsidR="001D2D25" w:rsidRPr="00C4673F" w:rsidRDefault="001D2D25" w:rsidP="001D2D25">
      <w:pPr>
        <w:rPr>
          <w:noProof/>
        </w:rPr>
      </w:pPr>
      <w:r w:rsidRPr="00C4673F">
        <w:rPr>
          <w:noProof/>
        </w:rPr>
        <w:t>1.</w:t>
      </w:r>
      <w:r w:rsidRPr="00C4673F">
        <w:rPr>
          <w:noProof/>
        </w:rPr>
        <w:tab/>
        <w:t>Za vsak ukrep se lahko posameznemu upravičencu iz proračuna dodelijo nepovratna sredstva samo enkrat, razen če ni v zadevnem temeljnem aktu določeno drugače.</w:t>
      </w:r>
    </w:p>
    <w:p w14:paraId="32C2A2FF" w14:textId="77777777" w:rsidR="001D2D25" w:rsidRPr="00C4673F" w:rsidRDefault="001D2D25" w:rsidP="001D2D25">
      <w:pPr>
        <w:rPr>
          <w:noProof/>
        </w:rPr>
      </w:pPr>
      <w:r w:rsidRPr="00C4673F">
        <w:rPr>
          <w:noProof/>
        </w:rPr>
        <w:t>V vsakem proračunskem letu se lahko upravičencu iz proračuna samo enkrat dodelijo nepovratna sredstva za poslovanje.</w:t>
      </w:r>
    </w:p>
    <w:p w14:paraId="6FF3DF29" w14:textId="77777777" w:rsidR="001D2D25" w:rsidRPr="00C4673F" w:rsidRDefault="001D2D25" w:rsidP="001D2D25">
      <w:pPr>
        <w:rPr>
          <w:noProof/>
        </w:rPr>
      </w:pPr>
      <w:r w:rsidRPr="00C4673F">
        <w:rPr>
          <w:noProof/>
        </w:rPr>
        <w:t>Ukrep se lahko skupno financira iz različnih proračunskih postavk s strani več odgovornih odredbodajalcev.</w:t>
      </w:r>
    </w:p>
    <w:p w14:paraId="79C50F84" w14:textId="77777777" w:rsidR="001D2D25" w:rsidRPr="00C4673F" w:rsidRDefault="001D2D25" w:rsidP="001D2D25">
      <w:pPr>
        <w:rPr>
          <w:noProof/>
        </w:rPr>
      </w:pPr>
      <w:r w:rsidRPr="00C4673F">
        <w:rPr>
          <w:noProof/>
        </w:rPr>
        <w:t>2.</w:t>
      </w:r>
      <w:r w:rsidRPr="00C4673F">
        <w:rPr>
          <w:noProof/>
        </w:rPr>
        <w:tab/>
        <w:t>Vložnik nemudoma obvesti odredbodajalc</w:t>
      </w:r>
      <w:r w:rsidRPr="001D2D25">
        <w:rPr>
          <w:rStyle w:val="CRMinorChangeAdded"/>
          <w:noProof/>
          <w:lang w:val="sl-SI"/>
        </w:rPr>
        <w:t>e</w:t>
      </w:r>
      <w:r w:rsidRPr="001D2D25">
        <w:rPr>
          <w:rStyle w:val="CRMinorChangeDeleted"/>
          <w:noProof/>
          <w:lang w:val="sl-SI"/>
        </w:rPr>
        <w:t>a</w:t>
      </w:r>
      <w:r w:rsidRPr="00C4673F">
        <w:rPr>
          <w:noProof/>
        </w:rPr>
        <w:t xml:space="preserve"> o kakršnih koli večkratnih vlogah in večkratnih nepovratnih sredstvih, ki se nanašajo na isti ukrep ali isti program dela.</w:t>
      </w:r>
    </w:p>
    <w:p w14:paraId="17F14340" w14:textId="77777777" w:rsidR="001D2D25" w:rsidRPr="00C4673F" w:rsidRDefault="001D2D25" w:rsidP="001D2D25">
      <w:pPr>
        <w:rPr>
          <w:noProof/>
        </w:rPr>
      </w:pPr>
      <w:r w:rsidRPr="00C4673F">
        <w:rPr>
          <w:noProof/>
        </w:rPr>
        <w:t>3.</w:t>
      </w:r>
      <w:r w:rsidRPr="00C4673F">
        <w:rPr>
          <w:noProof/>
        </w:rPr>
        <w:tab/>
        <w:t>Isti stroški se iz proračuna nikoli ne financirajo dvakrat.</w:t>
      </w:r>
    </w:p>
    <w:p w14:paraId="1DADB150" w14:textId="77777777" w:rsidR="001D2D25" w:rsidRPr="00C4673F" w:rsidRDefault="001D2D25" w:rsidP="001D2D25">
      <w:pPr>
        <w:rPr>
          <w:noProof/>
        </w:rPr>
      </w:pPr>
      <w:r w:rsidRPr="00C4673F">
        <w:rPr>
          <w:noProof/>
        </w:rPr>
        <w:t>4.</w:t>
      </w:r>
      <w:r w:rsidRPr="00C4673F">
        <w:rPr>
          <w:noProof/>
        </w:rPr>
        <w:tab/>
        <w:t>V zvezi z naslednjimi vrstami podpore oziroma pomoči se odstavka 1 in 2 ne uporabljata in Komisija se lahko po potrebi odloči, da ne bo preverila, ali je bil isti strošek financiran dvakrat:</w:t>
      </w:r>
    </w:p>
    <w:p w14:paraId="2B781358" w14:textId="77777777" w:rsidR="001D2D25" w:rsidRPr="00C4673F" w:rsidRDefault="001D2D25" w:rsidP="001D2D25">
      <w:pPr>
        <w:pStyle w:val="Point0"/>
        <w:rPr>
          <w:noProof/>
        </w:rPr>
      </w:pPr>
      <w:r w:rsidRPr="00C4673F">
        <w:rPr>
          <w:noProof/>
        </w:rPr>
        <w:tab/>
        <w:t>(a)</w:t>
      </w:r>
      <w:r w:rsidRPr="00C4673F">
        <w:rPr>
          <w:noProof/>
        </w:rPr>
        <w:tab/>
        <w:t>podpora za študij, raziskovanje, usposabljanje ali izobraževanje, plačana fizičnim osebam;</w:t>
      </w:r>
    </w:p>
    <w:p w14:paraId="388AE32C" w14:textId="77777777" w:rsidR="001D2D25" w:rsidRPr="00C4673F" w:rsidRDefault="001D2D25" w:rsidP="001D2D25">
      <w:pPr>
        <w:pStyle w:val="Point0"/>
        <w:rPr>
          <w:noProof/>
        </w:rPr>
      </w:pPr>
      <w:r w:rsidRPr="00C4673F">
        <w:rPr>
          <w:noProof/>
        </w:rPr>
        <w:tab/>
        <w:t>(b)</w:t>
      </w:r>
      <w:r w:rsidRPr="00C4673F">
        <w:rPr>
          <w:noProof/>
        </w:rPr>
        <w:tab/>
        <w:t>neposredna pomoč, plačana fizičnim osebam, ki jo najbolj potrebujejo, kot so brezposelni in begunci.</w:t>
      </w:r>
    </w:p>
    <w:p w14:paraId="4339DE6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196</w:t>
      </w:r>
      <w:r w:rsidRPr="001D2D25">
        <w:rPr>
          <w:rStyle w:val="CRMinorChangeDeleted"/>
          <w:noProof/>
          <w:lang w:val="sl-SI"/>
        </w:rPr>
        <w:t>192</w:t>
      </w:r>
    </w:p>
    <w:p w14:paraId="1E162A4E" w14:textId="77777777" w:rsidR="001D2D25" w:rsidRPr="00C4673F" w:rsidRDefault="001D2D25" w:rsidP="001D2D25">
      <w:pPr>
        <w:pStyle w:val="NormalCentered"/>
        <w:rPr>
          <w:b/>
          <w:bCs/>
          <w:noProof/>
        </w:rPr>
      </w:pPr>
      <w:r w:rsidRPr="00C4673F">
        <w:rPr>
          <w:b/>
          <w:noProof/>
        </w:rPr>
        <w:t>Načelo neprofitnosti</w:t>
      </w:r>
    </w:p>
    <w:p w14:paraId="5361A2BD" w14:textId="77777777" w:rsidR="001D2D25" w:rsidRPr="00C4673F" w:rsidRDefault="001D2D25" w:rsidP="001D2D25">
      <w:pPr>
        <w:rPr>
          <w:noProof/>
        </w:rPr>
      </w:pPr>
      <w:r w:rsidRPr="00C4673F">
        <w:rPr>
          <w:noProof/>
        </w:rPr>
        <w:t>1.</w:t>
      </w:r>
      <w:r w:rsidRPr="00C4673F">
        <w:rPr>
          <w:noProof/>
        </w:rPr>
        <w:tab/>
        <w:t>Z nepovratnimi sredstvi si upravičenec v okviru svojega ukrepa ali programa dela ne sme prizadevati za dobiček ali ga ustvariti (v nadaljnjem besedilu: načelo neprofitnosti).</w:t>
      </w:r>
    </w:p>
    <w:p w14:paraId="63AD1389" w14:textId="77777777" w:rsidR="001D2D25" w:rsidRPr="00C4673F" w:rsidRDefault="001D2D25" w:rsidP="001D2D25">
      <w:pPr>
        <w:rPr>
          <w:noProof/>
        </w:rPr>
      </w:pPr>
      <w:r w:rsidRPr="00C4673F">
        <w:rPr>
          <w:noProof/>
        </w:rPr>
        <w:t>2.</w:t>
      </w:r>
      <w:r w:rsidRPr="00C4673F">
        <w:rPr>
          <w:noProof/>
        </w:rPr>
        <w:tab/>
        <w:t>Za namene odstavka 1, se dobiček opredeli kot presežek prejemkov, izračunan ob plačilu razlike, glede na upravičene stroške ukrepa ali programa dela, kadar so prejemki omejeni na nepovratna sredstva Unije in prihodke iz tega ukrepa ali programa dela.</w:t>
      </w:r>
    </w:p>
    <w:p w14:paraId="01D357AC" w14:textId="77777777" w:rsidR="001D2D25" w:rsidRPr="00C4673F" w:rsidRDefault="001D2D25" w:rsidP="001D2D25">
      <w:pPr>
        <w:rPr>
          <w:noProof/>
        </w:rPr>
      </w:pPr>
      <w:r w:rsidRPr="00C4673F">
        <w:rPr>
          <w:noProof/>
        </w:rPr>
        <w:t>V primeru nepovratnih sredstev za poslovanje se zneski, namenjeni ustvarjanju rezerv, ne upoštevajo pri preverjanju skladnosti z načelom neprofitnosti.</w:t>
      </w:r>
    </w:p>
    <w:p w14:paraId="23D7205A" w14:textId="77777777" w:rsidR="001D2D25" w:rsidRPr="00C4673F" w:rsidRDefault="001D2D25" w:rsidP="001D2D25">
      <w:pPr>
        <w:rPr>
          <w:noProof/>
        </w:rPr>
      </w:pPr>
      <w:r w:rsidRPr="00C4673F">
        <w:rPr>
          <w:noProof/>
        </w:rPr>
        <w:t>3.</w:t>
      </w:r>
      <w:r w:rsidRPr="00C4673F">
        <w:rPr>
          <w:noProof/>
        </w:rPr>
        <w:tab/>
        <w:t>Odstavek 1 se ne uporablja za:</w:t>
      </w:r>
    </w:p>
    <w:p w14:paraId="0F00DF63" w14:textId="77777777" w:rsidR="001D2D25" w:rsidRPr="00C4673F" w:rsidRDefault="001D2D25" w:rsidP="001D2D25">
      <w:pPr>
        <w:pStyle w:val="Point0"/>
        <w:rPr>
          <w:noProof/>
        </w:rPr>
      </w:pPr>
      <w:r w:rsidRPr="00C4673F">
        <w:rPr>
          <w:noProof/>
        </w:rPr>
        <w:tab/>
        <w:t>(a)</w:t>
      </w:r>
      <w:r w:rsidRPr="00C4673F">
        <w:rPr>
          <w:noProof/>
        </w:rPr>
        <w:tab/>
        <w:t>ukrepe, katerih namen je okrepiti finančne sposobnosti upravičenca, ali ukrepe za ustvarjanje prihodkov, da se zagotovi njihova kontinuiteta po izteku obdobja financiranja Unije, določenega v sporazumu o nepovratnih sredstvih;</w:t>
      </w:r>
    </w:p>
    <w:p w14:paraId="2F869668" w14:textId="77777777" w:rsidR="001D2D25" w:rsidRPr="00C4673F" w:rsidRDefault="001D2D25" w:rsidP="001D2D25">
      <w:pPr>
        <w:pStyle w:val="Point0"/>
        <w:rPr>
          <w:noProof/>
        </w:rPr>
      </w:pPr>
      <w:r w:rsidRPr="00C4673F">
        <w:rPr>
          <w:noProof/>
        </w:rPr>
        <w:tab/>
        <w:t>(b)</w:t>
      </w:r>
      <w:r w:rsidRPr="00C4673F">
        <w:rPr>
          <w:noProof/>
        </w:rPr>
        <w:tab/>
        <w:t>podporo za študij, raziskovanje, usposabljanje ali izobraževanje, plačano fizičnim osebam, ali drugo neposredno pomoč, plačano fizičnim osebam, ki jo najbolj potrebujejo, kot so brezposelni in begunci;</w:t>
      </w:r>
    </w:p>
    <w:p w14:paraId="5944EB85" w14:textId="77777777" w:rsidR="001D2D25" w:rsidRPr="00C4673F" w:rsidRDefault="001D2D25" w:rsidP="001D2D25">
      <w:pPr>
        <w:pStyle w:val="Point0"/>
        <w:rPr>
          <w:noProof/>
        </w:rPr>
      </w:pPr>
      <w:r w:rsidRPr="00C4673F">
        <w:rPr>
          <w:noProof/>
        </w:rPr>
        <w:tab/>
        <w:t>(c)</w:t>
      </w:r>
      <w:r w:rsidRPr="00C4673F">
        <w:rPr>
          <w:noProof/>
        </w:rPr>
        <w:tab/>
        <w:t>ukrepe, ki jih izvajajo neprofitne organizacije;</w:t>
      </w:r>
    </w:p>
    <w:p w14:paraId="440C420E" w14:textId="77777777" w:rsidR="001D2D25" w:rsidRPr="00C4673F" w:rsidRDefault="001D2D25" w:rsidP="001D2D25">
      <w:pPr>
        <w:pStyle w:val="Point0"/>
        <w:rPr>
          <w:noProof/>
        </w:rPr>
      </w:pPr>
      <w:r w:rsidRPr="00C4673F">
        <w:rPr>
          <w:noProof/>
        </w:rPr>
        <w:tab/>
        <w:t>(d)</w:t>
      </w:r>
      <w:r w:rsidRPr="00C4673F">
        <w:rPr>
          <w:noProof/>
        </w:rPr>
        <w:tab/>
        <w:t>nepovratna sredstva v obliki iz točke (a) prvega pododstavka člena </w:t>
      </w:r>
      <w:r w:rsidRPr="001D2D25">
        <w:rPr>
          <w:rStyle w:val="CRMinorChangeAdded"/>
          <w:noProof/>
          <w:lang w:val="sl-SI"/>
        </w:rPr>
        <w:t>126</w:t>
      </w:r>
      <w:r w:rsidRPr="001D2D25">
        <w:rPr>
          <w:rStyle w:val="CRMinorChangeDeleted"/>
          <w:noProof/>
          <w:lang w:val="sl-SI"/>
        </w:rPr>
        <w:t>125</w:t>
      </w:r>
      <w:r w:rsidRPr="00C4673F">
        <w:rPr>
          <w:noProof/>
        </w:rPr>
        <w:t>(1);</w:t>
      </w:r>
    </w:p>
    <w:p w14:paraId="254EECC7" w14:textId="77777777" w:rsidR="001D2D25" w:rsidRPr="00C4673F" w:rsidRDefault="001D2D25" w:rsidP="001D2D25">
      <w:pPr>
        <w:pStyle w:val="Point0"/>
        <w:rPr>
          <w:noProof/>
        </w:rPr>
      </w:pPr>
      <w:r w:rsidRPr="00C4673F">
        <w:rPr>
          <w:noProof/>
        </w:rPr>
        <w:tab/>
        <w:t>(e)</w:t>
      </w:r>
      <w:r w:rsidRPr="00C4673F">
        <w:rPr>
          <w:noProof/>
        </w:rPr>
        <w:tab/>
        <w:t>nepovratna sredstva nizke vrednosti.</w:t>
      </w:r>
    </w:p>
    <w:p w14:paraId="5FDE5207" w14:textId="77777777" w:rsidR="001D2D25" w:rsidRPr="00C4673F" w:rsidRDefault="001D2D25" w:rsidP="001D2D25">
      <w:pPr>
        <w:rPr>
          <w:noProof/>
        </w:rPr>
      </w:pPr>
      <w:r w:rsidRPr="00C4673F">
        <w:rPr>
          <w:noProof/>
        </w:rPr>
        <w:t>4.</w:t>
      </w:r>
      <w:r w:rsidRPr="00C4673F">
        <w:rPr>
          <w:noProof/>
        </w:rPr>
        <w:tab/>
        <w:t>Kadar se ustvari dobiček, ima Komisija pravico izterjati odstotek dobička, ki ustreza prispevku Unije k upravičenim stroškom, ki jih je upravičenec</w:t>
      </w:r>
      <w:r w:rsidRPr="001D2D25">
        <w:rPr>
          <w:rStyle w:val="CRDeleted"/>
          <w:noProof/>
          <w:lang w:val="sl-SI"/>
        </w:rPr>
        <w:t xml:space="preserve"> dejansko</w:t>
      </w:r>
      <w:r w:rsidRPr="00C4673F">
        <w:rPr>
          <w:noProof/>
        </w:rPr>
        <w:t xml:space="preserve"> imel z izvajanjem ukrepa ali programa dela.</w:t>
      </w:r>
    </w:p>
    <w:p w14:paraId="6EFDB82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197</w:t>
      </w:r>
      <w:r w:rsidRPr="001D2D25">
        <w:rPr>
          <w:rStyle w:val="CRMinorChangeDeleted"/>
          <w:noProof/>
          <w:lang w:val="sl-SI"/>
        </w:rPr>
        <w:t>193</w:t>
      </w:r>
    </w:p>
    <w:p w14:paraId="168F63D4" w14:textId="77777777" w:rsidR="001D2D25" w:rsidRPr="00C4673F" w:rsidRDefault="001D2D25" w:rsidP="001D2D25">
      <w:pPr>
        <w:pStyle w:val="NormalCentered"/>
        <w:rPr>
          <w:b/>
          <w:bCs/>
          <w:noProof/>
        </w:rPr>
      </w:pPr>
      <w:r w:rsidRPr="00C4673F">
        <w:rPr>
          <w:b/>
          <w:noProof/>
        </w:rPr>
        <w:t>Načelo neretroaktivnosti</w:t>
      </w:r>
    </w:p>
    <w:p w14:paraId="15F5689A" w14:textId="77777777" w:rsidR="001D2D25" w:rsidRPr="00C4673F" w:rsidRDefault="001D2D25" w:rsidP="001D2D25">
      <w:pPr>
        <w:rPr>
          <w:noProof/>
        </w:rPr>
      </w:pPr>
      <w:r w:rsidRPr="00C4673F">
        <w:rPr>
          <w:noProof/>
        </w:rPr>
        <w:t>1.</w:t>
      </w:r>
      <w:r w:rsidRPr="00C4673F">
        <w:rPr>
          <w:noProof/>
        </w:rPr>
        <w:tab/>
        <w:t>Če v tem členu ni določeno drugače, se nepovratna sredstva ne dodelijo za nazaj.</w:t>
      </w:r>
    </w:p>
    <w:p w14:paraId="02BA9259" w14:textId="77777777" w:rsidR="001D2D25" w:rsidRPr="00C4673F" w:rsidRDefault="001D2D25" w:rsidP="001D2D25">
      <w:pPr>
        <w:rPr>
          <w:noProof/>
        </w:rPr>
      </w:pPr>
      <w:r w:rsidRPr="00C4673F">
        <w:rPr>
          <w:noProof/>
        </w:rPr>
        <w:t>2.</w:t>
      </w:r>
      <w:r w:rsidRPr="00C4673F">
        <w:rPr>
          <w:noProof/>
        </w:rPr>
        <w:tab/>
        <w:t>Nepovratna sredstva se lahko dodelijo za ukrep, ki se je že začel izvajati, pod pogojem, da vložnik lahko dokaže, da je bilo treba ukrep začeti izvajati pred podpisom sporazuma o nepovratnih sredstvih.</w:t>
      </w:r>
    </w:p>
    <w:p w14:paraId="4A8D0EDD" w14:textId="77777777" w:rsidR="001D2D25" w:rsidRPr="00C4673F" w:rsidRDefault="001D2D25" w:rsidP="001D2D25">
      <w:pPr>
        <w:rPr>
          <w:noProof/>
        </w:rPr>
      </w:pPr>
      <w:r w:rsidRPr="00C4673F">
        <w:rPr>
          <w:noProof/>
        </w:rPr>
        <w:t>V takšnih primerih stroški, nastali pred datumom vložitve vloge za nepovratna sredstva, niso upravičeni, razen:</w:t>
      </w:r>
    </w:p>
    <w:p w14:paraId="20800669" w14:textId="77777777" w:rsidR="001D2D25" w:rsidRPr="00C4673F" w:rsidRDefault="001D2D25" w:rsidP="001D2D25">
      <w:pPr>
        <w:pStyle w:val="Point0"/>
        <w:rPr>
          <w:noProof/>
        </w:rPr>
      </w:pPr>
      <w:r w:rsidRPr="00C4673F">
        <w:rPr>
          <w:noProof/>
        </w:rPr>
        <w:tab/>
        <w:t>(a)</w:t>
      </w:r>
      <w:r w:rsidRPr="00C4673F">
        <w:rPr>
          <w:noProof/>
        </w:rPr>
        <w:tab/>
        <w:t>v ustrezno utemeljenih izjemnih primerih, kot so določeni v temeljnem aktu, ali</w:t>
      </w:r>
    </w:p>
    <w:p w14:paraId="6A82B79E" w14:textId="77777777" w:rsidR="001D2D25" w:rsidRPr="00C4673F" w:rsidRDefault="001D2D25" w:rsidP="001D2D25">
      <w:pPr>
        <w:pStyle w:val="Point0"/>
        <w:rPr>
          <w:noProof/>
        </w:rPr>
      </w:pPr>
      <w:r w:rsidRPr="00C4673F">
        <w:rPr>
          <w:noProof/>
        </w:rPr>
        <w:tab/>
        <w:t>(b)</w:t>
      </w:r>
      <w:r w:rsidRPr="00C4673F">
        <w:rPr>
          <w:noProof/>
        </w:rPr>
        <w:tab/>
        <w:t>v primeru izjemne nujnosti ukrepov iz točke (a) ali (b) prvega odstavka člena </w:t>
      </w:r>
      <w:r w:rsidRPr="001D2D25">
        <w:rPr>
          <w:rStyle w:val="CRMinorChangeAdded"/>
          <w:noProof/>
          <w:lang w:val="sl-SI"/>
        </w:rPr>
        <w:t>199</w:t>
      </w:r>
      <w:r w:rsidRPr="001D2D25">
        <w:rPr>
          <w:rStyle w:val="CRMinorChangeDeleted"/>
          <w:noProof/>
          <w:lang w:val="sl-SI"/>
        </w:rPr>
        <w:t>195</w:t>
      </w:r>
      <w:r w:rsidRPr="00C4673F">
        <w:rPr>
          <w:noProof/>
        </w:rPr>
        <w:t>, v katerem bi bilo zgodnje posredovanje Unije zelo pomembno.</w:t>
      </w:r>
    </w:p>
    <w:p w14:paraId="33CB218F" w14:textId="77777777" w:rsidR="001D2D25" w:rsidRPr="00C4673F" w:rsidRDefault="001D2D25" w:rsidP="001D2D25">
      <w:pPr>
        <w:rPr>
          <w:noProof/>
        </w:rPr>
      </w:pPr>
      <w:r w:rsidRPr="00C4673F">
        <w:rPr>
          <w:noProof/>
        </w:rPr>
        <w:t>V primeru iz točke (b) drugega pododstavka, so stroški, ki jih je imel upravičenec pred datumom vložitve vloge, upravičeni do financiranja Unije pod naslednjima pogojema:</w:t>
      </w:r>
    </w:p>
    <w:p w14:paraId="12D339C7" w14:textId="77777777" w:rsidR="001D2D25" w:rsidRPr="00C4673F" w:rsidRDefault="001D2D25" w:rsidP="001D2D25">
      <w:pPr>
        <w:pStyle w:val="Point0"/>
        <w:rPr>
          <w:noProof/>
        </w:rPr>
      </w:pPr>
      <w:r w:rsidRPr="00C4673F">
        <w:rPr>
          <w:noProof/>
        </w:rPr>
        <w:tab/>
        <w:t>(a)</w:t>
      </w:r>
      <w:r w:rsidRPr="00C4673F">
        <w:rPr>
          <w:noProof/>
        </w:rPr>
        <w:tab/>
        <w:t>razloge za tako odstopanje je primerno utemeljil odgovorni odredbodajalec;</w:t>
      </w:r>
    </w:p>
    <w:p w14:paraId="4C5C3E11" w14:textId="77777777" w:rsidR="001D2D25" w:rsidRPr="00C4673F" w:rsidRDefault="001D2D25" w:rsidP="001D2D25">
      <w:pPr>
        <w:pStyle w:val="Point0"/>
        <w:rPr>
          <w:noProof/>
        </w:rPr>
      </w:pPr>
      <w:r w:rsidRPr="00C4673F">
        <w:rPr>
          <w:noProof/>
        </w:rPr>
        <w:tab/>
        <w:t>(b)</w:t>
      </w:r>
      <w:r w:rsidRPr="00C4673F">
        <w:rPr>
          <w:noProof/>
        </w:rPr>
        <w:tab/>
        <w:t>v sporazumu o nepovratnih sredstvih je izrecno določeno, da je datum za upravičenost odhodkov zgodnejši od datuma za vložitev vlog.</w:t>
      </w:r>
    </w:p>
    <w:p w14:paraId="09C5E38D" w14:textId="77777777" w:rsidR="001D2D25" w:rsidRPr="00C4673F" w:rsidRDefault="001D2D25" w:rsidP="001D2D25">
      <w:pPr>
        <w:rPr>
          <w:noProof/>
        </w:rPr>
      </w:pPr>
      <w:r w:rsidRPr="00C4673F">
        <w:rPr>
          <w:noProof/>
        </w:rPr>
        <w:t>Odredbodajalec na podlagi prenosa pooblastil poroča o vseh primerih iz tega odstavka v okviru naslova „Odstopanja od načela neretroaktivnosti v skladu s členom </w:t>
      </w:r>
      <w:r w:rsidRPr="001D2D25">
        <w:rPr>
          <w:rStyle w:val="CRMinorChangeAdded"/>
          <w:noProof/>
          <w:lang w:val="sl-SI"/>
        </w:rPr>
        <w:t>197</w:t>
      </w:r>
      <w:r w:rsidRPr="001D2D25">
        <w:rPr>
          <w:rStyle w:val="CRMinorChangeDeleted"/>
          <w:noProof/>
          <w:lang w:val="sl-SI"/>
        </w:rPr>
        <w:t>193</w:t>
      </w:r>
      <w:r w:rsidRPr="00C4673F">
        <w:rPr>
          <w:noProof/>
        </w:rPr>
        <w:t xml:space="preserve"> finančne uredbe“ letnega poročila o dejavnostih iz člena 74(9).</w:t>
      </w:r>
    </w:p>
    <w:p w14:paraId="07B755BE" w14:textId="77777777" w:rsidR="001D2D25" w:rsidRPr="00C4673F" w:rsidRDefault="001D2D25" w:rsidP="001D2D25">
      <w:pPr>
        <w:rPr>
          <w:noProof/>
        </w:rPr>
      </w:pPr>
      <w:r w:rsidRPr="00C4673F">
        <w:rPr>
          <w:noProof/>
        </w:rPr>
        <w:t>3.</w:t>
      </w:r>
      <w:r w:rsidRPr="00C4673F">
        <w:rPr>
          <w:noProof/>
        </w:rPr>
        <w:tab/>
        <w:t>Nepovratna sredstva se ne smejo dodeliti retroaktivno za ukrepe, ki so že končani.</w:t>
      </w:r>
    </w:p>
    <w:p w14:paraId="1F61125F" w14:textId="77777777" w:rsidR="001D2D25" w:rsidRPr="00C4673F" w:rsidRDefault="001D2D25" w:rsidP="001D2D25">
      <w:pPr>
        <w:rPr>
          <w:noProof/>
        </w:rPr>
      </w:pPr>
      <w:r w:rsidRPr="00C4673F">
        <w:rPr>
          <w:noProof/>
        </w:rPr>
        <w:t>4.</w:t>
      </w:r>
      <w:r w:rsidRPr="00C4673F">
        <w:rPr>
          <w:noProof/>
        </w:rPr>
        <w:tab/>
        <w:t>V primeru nepovratnih sredstev za poslovanje se sporazum o nepovratnih sredstvih podpiše v štirih mesecih od začetka proračunskega leta upravičenca. Stroški, ki so nastali pred vložitvijo vloge za nepovratna sredstva oziroma pred začetkom proračunskega leta upravičenca, niso upravičeni do financiranja. Prvi obrok se upravičencu plača v 30 koledarskih dneh po podpisu sporazuma o nepovratnih sredstvih.</w:t>
      </w:r>
    </w:p>
    <w:p w14:paraId="6A0A90C3" w14:textId="77777777" w:rsidR="001D2D25" w:rsidRPr="00C4673F" w:rsidRDefault="001D2D25" w:rsidP="001D2D25">
      <w:pPr>
        <w:pStyle w:val="SectionTitle"/>
        <w:rPr>
          <w:noProof/>
        </w:rPr>
      </w:pPr>
      <w:r w:rsidRPr="00C4673F">
        <w:rPr>
          <w:i/>
          <w:noProof/>
        </w:rPr>
        <w:t>POGLAVJE 3</w:t>
      </w:r>
    </w:p>
    <w:p w14:paraId="32608945" w14:textId="77777777" w:rsidR="001D2D25" w:rsidRPr="00C4673F" w:rsidRDefault="001D2D25" w:rsidP="001D2D25">
      <w:pPr>
        <w:pStyle w:val="SectionTitle"/>
        <w:rPr>
          <w:noProof/>
        </w:rPr>
      </w:pPr>
      <w:r w:rsidRPr="00C4673F">
        <w:rPr>
          <w:i/>
          <w:noProof/>
        </w:rPr>
        <w:t xml:space="preserve">Postopek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smallCaps w:val="0"/>
          <w:noProof/>
          <w:lang w:val="sl-SI"/>
        </w:rPr>
        <w:t>Ö</w:t>
      </w:r>
      <w:r w:rsidRPr="00C4673F">
        <w:rPr>
          <w:noProof/>
        </w:rPr>
        <w:fldChar w:fldCharType="end"/>
      </w:r>
      <w:r w:rsidRPr="00C4673F">
        <w:rPr>
          <w:i/>
          <w:noProof/>
        </w:rPr>
        <w:t> za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smallCaps w:val="0"/>
          <w:noProof/>
          <w:lang w:val="sl-SI"/>
        </w:rPr>
        <w:t>Õ</w:t>
      </w:r>
      <w:r w:rsidRPr="00C4673F">
        <w:rPr>
          <w:noProof/>
        </w:rPr>
        <w:fldChar w:fldCharType="end"/>
      </w:r>
      <w:r w:rsidRPr="00C4673F">
        <w:rPr>
          <w:i/>
          <w:noProof/>
        </w:rPr>
        <w:t xml:space="preserve"> dodeljevanj</w:t>
      </w:r>
      <w:r w:rsidRPr="001D2D25">
        <w:rPr>
          <w:rStyle w:val="CRMinorChangeAdded"/>
          <w:i/>
          <w:noProof/>
          <w:lang w:val="sl-SI"/>
        </w:rPr>
        <w:t>e</w:t>
      </w:r>
      <w:r w:rsidRPr="001D2D25">
        <w:rPr>
          <w:rStyle w:val="CRMinorChangeDeleted"/>
          <w:i/>
          <w:noProof/>
          <w:lang w:val="sl-SI"/>
        </w:rPr>
        <w:t>a</w:t>
      </w:r>
      <w:r w:rsidRPr="00C4673F">
        <w:rPr>
          <w:i/>
          <w:noProof/>
        </w:rPr>
        <w:t xml:space="preserve"> nepovratnih sredstev in sporazum o nepovratnih sredstvih</w:t>
      </w:r>
    </w:p>
    <w:p w14:paraId="3C7EDC4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198</w:t>
      </w:r>
      <w:r w:rsidRPr="001D2D25">
        <w:rPr>
          <w:rStyle w:val="CRMinorChangeDeleted"/>
          <w:noProof/>
          <w:lang w:val="sl-SI"/>
        </w:rPr>
        <w:t>194</w:t>
      </w:r>
    </w:p>
    <w:p w14:paraId="69D5832E" w14:textId="77777777" w:rsidR="001D2D25" w:rsidRPr="00C4673F" w:rsidRDefault="001D2D25" w:rsidP="001D2D25">
      <w:pPr>
        <w:pStyle w:val="NormalCentered"/>
        <w:rPr>
          <w:b/>
          <w:bCs/>
          <w:noProof/>
        </w:rPr>
      </w:pPr>
      <w:r w:rsidRPr="00C4673F">
        <w:rPr>
          <w:b/>
          <w:noProof/>
        </w:rPr>
        <w:t>Vsebina in objava pozivov za zbiranje predlogov</w:t>
      </w:r>
    </w:p>
    <w:p w14:paraId="3F16716C" w14:textId="77777777" w:rsidR="001D2D25" w:rsidRPr="00C4673F" w:rsidRDefault="001D2D25" w:rsidP="001D2D25">
      <w:pPr>
        <w:rPr>
          <w:noProof/>
        </w:rPr>
      </w:pPr>
      <w:r w:rsidRPr="00C4673F">
        <w:rPr>
          <w:noProof/>
        </w:rPr>
        <w:t>1.</w:t>
      </w:r>
      <w:r w:rsidRPr="00C4673F">
        <w:rPr>
          <w:noProof/>
        </w:rPr>
        <w:tab/>
        <w:t>V pozivih za zbiranje predlogov se določijo:</w:t>
      </w:r>
    </w:p>
    <w:p w14:paraId="5B0A23C9" w14:textId="77777777" w:rsidR="001D2D25" w:rsidRPr="00C4673F" w:rsidRDefault="001D2D25" w:rsidP="001D2D25">
      <w:pPr>
        <w:pStyle w:val="Point0"/>
        <w:rPr>
          <w:noProof/>
        </w:rPr>
      </w:pPr>
      <w:r w:rsidRPr="00C4673F">
        <w:rPr>
          <w:noProof/>
        </w:rPr>
        <w:tab/>
        <w:t>(a)</w:t>
      </w:r>
      <w:r w:rsidRPr="00C4673F">
        <w:rPr>
          <w:noProof/>
        </w:rPr>
        <w:tab/>
        <w:t>zastavljeni cilji;</w:t>
      </w:r>
    </w:p>
    <w:p w14:paraId="2F0BB0E9" w14:textId="77777777" w:rsidR="001D2D25" w:rsidRPr="00C4673F" w:rsidRDefault="001D2D25" w:rsidP="001D2D25">
      <w:pPr>
        <w:pStyle w:val="Point0"/>
        <w:rPr>
          <w:noProof/>
        </w:rPr>
      </w:pPr>
      <w:r w:rsidRPr="00C4673F">
        <w:rPr>
          <w:noProof/>
        </w:rPr>
        <w:tab/>
        <w:t>(b)</w:t>
      </w:r>
      <w:r w:rsidRPr="00C4673F">
        <w:rPr>
          <w:noProof/>
        </w:rPr>
        <w:tab/>
        <w:t xml:space="preserve">merila za upravičenost, izključitev, pogoji za sodelovanje in merila za </w:t>
      </w:r>
      <w:r w:rsidRPr="001D2D25">
        <w:rPr>
          <w:rStyle w:val="CRDeleted"/>
          <w:noProof/>
          <w:lang w:val="sl-SI"/>
        </w:rPr>
        <w:t>oddajo</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dodelitev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ter ustrezna dokazila;</w:t>
      </w:r>
    </w:p>
    <w:p w14:paraId="6E8E9AC8" w14:textId="77777777" w:rsidR="001D2D25" w:rsidRPr="00C4673F" w:rsidRDefault="001D2D25" w:rsidP="001D2D25">
      <w:pPr>
        <w:pStyle w:val="Point0"/>
        <w:rPr>
          <w:noProof/>
        </w:rPr>
      </w:pPr>
      <w:r w:rsidRPr="00C4673F">
        <w:rPr>
          <w:noProof/>
        </w:rPr>
        <w:tab/>
        <w:t>(c)</w:t>
      </w:r>
      <w:r w:rsidRPr="00C4673F">
        <w:rPr>
          <w:noProof/>
        </w:rPr>
        <w:tab/>
        <w:t>ureditve za financiranje Unije, v katerih so podrobno opredeljene vse vrste prispevkov Unije, predvsem oblike nepovratnih sredstev;</w:t>
      </w:r>
    </w:p>
    <w:p w14:paraId="6FD4D713" w14:textId="77777777" w:rsidR="001D2D25" w:rsidRPr="00C4673F" w:rsidRDefault="001D2D25" w:rsidP="001D2D25">
      <w:pPr>
        <w:pStyle w:val="Point0"/>
        <w:rPr>
          <w:noProof/>
        </w:rPr>
      </w:pPr>
      <w:r w:rsidRPr="00C4673F">
        <w:rPr>
          <w:noProof/>
        </w:rPr>
        <w:tab/>
        <w:t>(d)</w:t>
      </w:r>
      <w:r w:rsidRPr="00C4673F">
        <w:rPr>
          <w:noProof/>
        </w:rPr>
        <w:tab/>
        <w:t>ureditve in rok za oddajo predlogov;</w:t>
      </w:r>
    </w:p>
    <w:p w14:paraId="534BEDCF" w14:textId="77777777" w:rsidR="001D2D25" w:rsidRPr="00C4673F" w:rsidRDefault="001D2D25" w:rsidP="001D2D25">
      <w:pPr>
        <w:pStyle w:val="Point0"/>
        <w:rPr>
          <w:noProof/>
        </w:rPr>
      </w:pPr>
      <w:r w:rsidRPr="00C4673F">
        <w:rPr>
          <w:noProof/>
        </w:rPr>
        <w:tab/>
        <w:t>(e)</w:t>
      </w:r>
      <w:r w:rsidRPr="00C4673F">
        <w:rPr>
          <w:noProof/>
        </w:rPr>
        <w:tab/>
        <w:t>predvideni datum, do katerega je treba vse vložnike obvestiti o izidu ocenjevanja njihove vloge, ter okvirni datum za podpis sporazumov o nepovratnih sredstvih.</w:t>
      </w:r>
    </w:p>
    <w:p w14:paraId="22EF0C6C" w14:textId="77777777" w:rsidR="001D2D25" w:rsidRPr="00C4673F" w:rsidRDefault="001D2D25" w:rsidP="001D2D25">
      <w:pPr>
        <w:rPr>
          <w:noProof/>
        </w:rPr>
      </w:pPr>
      <w:r w:rsidRPr="00C4673F">
        <w:rPr>
          <w:noProof/>
        </w:rPr>
        <w:t>2.</w:t>
      </w:r>
      <w:r w:rsidRPr="00C4673F">
        <w:rPr>
          <w:noProof/>
        </w:rPr>
        <w:tab/>
        <w:t>Datuma iz točke (e) odstavka 1 se določita na podlagi naslednjih obdobij:</w:t>
      </w:r>
    </w:p>
    <w:p w14:paraId="47BC4621" w14:textId="77777777" w:rsidR="001D2D25" w:rsidRPr="00C4673F" w:rsidRDefault="001D2D25" w:rsidP="001D2D25">
      <w:pPr>
        <w:pStyle w:val="Point0"/>
        <w:rPr>
          <w:noProof/>
        </w:rPr>
      </w:pPr>
      <w:r w:rsidRPr="00C4673F">
        <w:rPr>
          <w:noProof/>
        </w:rPr>
        <w:tab/>
        <w:t>(a)</w:t>
      </w:r>
      <w:r w:rsidRPr="00C4673F">
        <w:rPr>
          <w:noProof/>
        </w:rPr>
        <w:tab/>
        <w:t>za obveščanje vseh vložnikov o izidu ocenjevanja njihove vloge največ šest mesecev od zadnjega dne za predložitev celovitih predlogov;</w:t>
      </w:r>
    </w:p>
    <w:p w14:paraId="1CDB30FD" w14:textId="77777777" w:rsidR="001D2D25" w:rsidRPr="00C4673F" w:rsidRDefault="001D2D25" w:rsidP="001D2D25">
      <w:pPr>
        <w:pStyle w:val="Point0"/>
        <w:rPr>
          <w:noProof/>
        </w:rPr>
      </w:pPr>
      <w:r w:rsidRPr="00C4673F">
        <w:rPr>
          <w:noProof/>
        </w:rPr>
        <w:tab/>
        <w:t>(b)</w:t>
      </w:r>
      <w:r w:rsidRPr="00C4673F">
        <w:rPr>
          <w:noProof/>
        </w:rPr>
        <w:tab/>
        <w:t>za podpis sporazuma o nepovratnih sredstvih z vložniki največ tri mesece od dneva obvestila vložnikov, da so uspeli.</w:t>
      </w:r>
    </w:p>
    <w:p w14:paraId="1FF31AF3" w14:textId="77777777" w:rsidR="001D2D25" w:rsidRPr="00C4673F" w:rsidRDefault="001D2D25" w:rsidP="001D2D25">
      <w:pPr>
        <w:rPr>
          <w:noProof/>
        </w:rPr>
      </w:pPr>
      <w:r w:rsidRPr="00C4673F">
        <w:rPr>
          <w:noProof/>
        </w:rPr>
        <w:t>Ta obdobja se lahko prilagodijo, da se upošteva čas, potreben za izvedbo posebnih postopkov, ki so v skladu z Uredbo (EU) št. 182/2011 lahko predpisani v temeljnem aktu, in se lahko prekoračijo v izjemnih, ustrezno utemeljenih primerih, zlasti za kompleksne ukrepe, kadar je veliko predlogov ali zamud, za katere so odgovorni vložniki.</w:t>
      </w:r>
    </w:p>
    <w:p w14:paraId="4C5DA93A" w14:textId="77777777" w:rsidR="001D2D25" w:rsidRPr="00C4673F" w:rsidRDefault="001D2D25" w:rsidP="001D2D25">
      <w:pPr>
        <w:rPr>
          <w:noProof/>
        </w:rPr>
      </w:pPr>
      <w:r w:rsidRPr="00C4673F">
        <w:rPr>
          <w:noProof/>
        </w:rPr>
        <w:t xml:space="preserve">Odredbodajalec na podlagi prenosa pooblastil v svojem letnem poročilu o dejavnostih poroča o povprečnem času, porabljenem za obveščanje vložnikov in podpisovanje sporazumov o nepovratnih sredstvih. V primeru prekoračitve obdobij iz prvega pododstavka odredbodajalec na podlagi prenosa pooblastil navede razloge in predlaga popravne ukrepe, kadar prekoračitev ni ustrezno utemeljena v skladu </w:t>
      </w:r>
      <w:r w:rsidRPr="001D2D25">
        <w:rPr>
          <w:rStyle w:val="CRMinorChangeDeleted"/>
          <w:noProof/>
          <w:lang w:val="sl-SI"/>
        </w:rPr>
        <w:t>s</w:t>
      </w:r>
      <w:r w:rsidRPr="001D2D25">
        <w:rPr>
          <w:rStyle w:val="CRMinorChangeAdded"/>
          <w:noProof/>
          <w:lang w:val="sl-SI"/>
        </w:rPr>
        <w:t>z</w:t>
      </w:r>
      <w:r w:rsidRPr="00C4673F">
        <w:rPr>
          <w:noProof/>
        </w:rPr>
        <w:t xml:space="preserve"> drugim pododstavkom.</w:t>
      </w:r>
    </w:p>
    <w:p w14:paraId="403204D1" w14:textId="77777777" w:rsidR="001D2D25" w:rsidRPr="00C4673F" w:rsidRDefault="001D2D25" w:rsidP="001D2D25">
      <w:pPr>
        <w:rPr>
          <w:noProof/>
        </w:rPr>
      </w:pPr>
      <w:r w:rsidRPr="00C4673F">
        <w:rPr>
          <w:noProof/>
        </w:rPr>
        <w:t>3.</w:t>
      </w:r>
      <w:r w:rsidRPr="00C4673F">
        <w:rPr>
          <w:noProof/>
        </w:rPr>
        <w:tab/>
        <w:t xml:space="preserve">Pozivi za zbiranje predlogov se objavijo na spletnem mestu institucij Unije in po možnosti v katerem koli drugem ustreznem mediju, vključno v </w:t>
      </w:r>
      <w:r w:rsidRPr="00C4673F">
        <w:rPr>
          <w:i/>
          <w:noProof/>
        </w:rPr>
        <w:t>Uradnem listu Evropske unije</w:t>
      </w:r>
      <w:r w:rsidRPr="00C4673F">
        <w:rPr>
          <w:noProof/>
        </w:rPr>
        <w:t>, da se zagotovi čim boljša obveščenost potencialnih upravičencev. Pozivi za zbiranje predlogov se lahko objavijo, če je sprejet sklep o financiranju iz člena </w:t>
      </w:r>
      <w:r w:rsidRPr="001D2D25">
        <w:rPr>
          <w:rStyle w:val="CRMinorChangeAdded"/>
          <w:noProof/>
          <w:lang w:val="sl-SI"/>
        </w:rPr>
        <w:t>111</w:t>
      </w:r>
      <w:r w:rsidRPr="001D2D25">
        <w:rPr>
          <w:rStyle w:val="CRMinorChangeDeleted"/>
          <w:noProof/>
          <w:lang w:val="sl-SI"/>
        </w:rPr>
        <w:t>110</w:t>
      </w:r>
      <w:r w:rsidRPr="00C4673F">
        <w:rPr>
          <w:noProof/>
        </w:rPr>
        <w:t>, pa tudi v letu pred izvršitvijo proračuna. Kakršna koli sprememba vsebine pozivov za zbiranje predlogov se objavi pod enakimi pogoji.</w:t>
      </w:r>
    </w:p>
    <w:p w14:paraId="59EF8B3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199</w:t>
      </w:r>
      <w:r w:rsidRPr="001D2D25">
        <w:rPr>
          <w:rStyle w:val="CRMinorChangeDeleted"/>
          <w:noProof/>
          <w:lang w:val="sl-SI"/>
        </w:rPr>
        <w:t>195</w:t>
      </w:r>
    </w:p>
    <w:p w14:paraId="55BD574F" w14:textId="77777777" w:rsidR="001D2D25" w:rsidRPr="00C4673F" w:rsidRDefault="001D2D25" w:rsidP="001D2D25">
      <w:pPr>
        <w:pStyle w:val="NormalCentered"/>
        <w:rPr>
          <w:b/>
          <w:bCs/>
          <w:noProof/>
        </w:rPr>
      </w:pPr>
      <w:r w:rsidRPr="00C4673F">
        <w:rPr>
          <w:b/>
          <w:noProof/>
        </w:rPr>
        <w:t>Izjeme glede objave pozivov za zbiranje predlogov</w:t>
      </w:r>
    </w:p>
    <w:p w14:paraId="5BCB5BB9" w14:textId="77777777" w:rsidR="001D2D25" w:rsidRPr="00C4673F" w:rsidRDefault="001D2D25" w:rsidP="001D2D25">
      <w:pPr>
        <w:rPr>
          <w:noProof/>
        </w:rPr>
      </w:pPr>
      <w:r w:rsidRPr="00C4673F">
        <w:rPr>
          <w:noProof/>
        </w:rPr>
        <w:t>Nepovratna sredstva se lahko dodelijo brez razpisa za zbiranje predlogov samo v naslednjih primerih:</w:t>
      </w:r>
    </w:p>
    <w:p w14:paraId="238AA2DF" w14:textId="77777777" w:rsidR="001D2D25" w:rsidRPr="00C4673F" w:rsidRDefault="001D2D25" w:rsidP="001D2D25">
      <w:pPr>
        <w:pStyle w:val="Point0"/>
        <w:rPr>
          <w:noProof/>
        </w:rPr>
      </w:pPr>
      <w:r w:rsidRPr="00C4673F">
        <w:rPr>
          <w:noProof/>
        </w:rPr>
        <w:tab/>
        <w:t>(a)</w:t>
      </w:r>
      <w:r w:rsidRPr="00C4673F">
        <w:rPr>
          <w:noProof/>
        </w:rPr>
        <w:tab/>
        <w:t>za namene humanitarne pomoči, pri operacijah zagotavljanja nujne pomoči, pri operacijah v okviru civilne zaščite ali pri pomoči za krizno upravljanje;</w:t>
      </w:r>
    </w:p>
    <w:p w14:paraId="1897169D" w14:textId="77777777" w:rsidR="001D2D25" w:rsidRPr="00C4673F" w:rsidRDefault="001D2D25" w:rsidP="001D2D25">
      <w:pPr>
        <w:pStyle w:val="Point0"/>
        <w:rPr>
          <w:noProof/>
        </w:rPr>
      </w:pPr>
      <w:r w:rsidRPr="00C4673F">
        <w:rPr>
          <w:noProof/>
        </w:rPr>
        <w:tab/>
        <w:t>(b)</w:t>
      </w:r>
      <w:r w:rsidRPr="00C4673F">
        <w:rPr>
          <w:noProof/>
        </w:rPr>
        <w:tab/>
        <w:t>v drugih izjemnih in primerno utemeljenih nujnih primerih;</w:t>
      </w:r>
    </w:p>
    <w:p w14:paraId="774B3117" w14:textId="77777777" w:rsidR="001D2D25" w:rsidRPr="00C4673F" w:rsidRDefault="001D2D25" w:rsidP="001D2D25">
      <w:pPr>
        <w:pStyle w:val="Point0"/>
        <w:rPr>
          <w:noProof/>
        </w:rPr>
      </w:pPr>
      <w:r w:rsidRPr="00C4673F">
        <w:rPr>
          <w:noProof/>
        </w:rPr>
        <w:tab/>
        <w:t>(c)</w:t>
      </w:r>
      <w:r w:rsidRPr="00C4673F">
        <w:rPr>
          <w:noProof/>
        </w:rPr>
        <w:tab/>
        <w:t>organom, ki imajo pravni ali dejanski monopol, ali organom, ki jih v okviru svojih pristojnosti imenujejo države članice, kadar so te države članice pravno ali dejansko v monopolnem položaju;</w:t>
      </w:r>
    </w:p>
    <w:p w14:paraId="1AA73811" w14:textId="77777777" w:rsidR="001D2D25" w:rsidRPr="00C4673F" w:rsidRDefault="001D2D25" w:rsidP="001D2D25">
      <w:pPr>
        <w:pStyle w:val="Point0"/>
        <w:rPr>
          <w:noProof/>
        </w:rPr>
      </w:pPr>
      <w:r w:rsidRPr="00C4673F">
        <w:rPr>
          <w:noProof/>
        </w:rPr>
        <w:tab/>
        <w:t>(d)</w:t>
      </w:r>
      <w:r w:rsidRPr="00C4673F">
        <w:rPr>
          <w:noProof/>
        </w:rPr>
        <w:tab/>
        <w:t>organom, ki so s temeljnim aktom v smislu člena 58 določeni kot upravičenci, ali organom, ki jih v okviru svojih pristojnosti imenujejo države članice, kadar so te države članice s temeljnim aktom določene kot upravičenke;</w:t>
      </w:r>
    </w:p>
    <w:p w14:paraId="1C1EAFA2" w14:textId="77777777" w:rsidR="001D2D25" w:rsidRPr="00C4673F" w:rsidRDefault="001D2D25" w:rsidP="001D2D25">
      <w:pPr>
        <w:pStyle w:val="Point0"/>
        <w:rPr>
          <w:noProof/>
        </w:rPr>
      </w:pPr>
      <w:r w:rsidRPr="00C4673F">
        <w:rPr>
          <w:noProof/>
        </w:rPr>
        <w:tab/>
        <w:t>(e)</w:t>
      </w:r>
      <w:r w:rsidRPr="00C4673F">
        <w:rPr>
          <w:noProof/>
        </w:rPr>
        <w:tab/>
        <w:t>na področju raziskav in tehnološkega razvoja organom, opredeljenim v programu dela iz člena </w:t>
      </w:r>
      <w:r w:rsidRPr="001D2D25">
        <w:rPr>
          <w:rStyle w:val="CRMinorChangeAdded"/>
          <w:noProof/>
          <w:lang w:val="sl-SI"/>
        </w:rPr>
        <w:t>111</w:t>
      </w:r>
      <w:r w:rsidRPr="001D2D25">
        <w:rPr>
          <w:rStyle w:val="CRMinorChangeDeleted"/>
          <w:noProof/>
          <w:lang w:val="sl-SI"/>
        </w:rPr>
        <w:t>110</w:t>
      </w:r>
      <w:r w:rsidRPr="00C4673F">
        <w:rPr>
          <w:noProof/>
        </w:rPr>
        <w:t>, kadar je v temeljnem aktu izrecno določena ta možnost in pod pogojem, da projekt ne spada na področje razpisa za zbiranje predlogov;</w:t>
      </w:r>
    </w:p>
    <w:p w14:paraId="604489F4" w14:textId="77777777" w:rsidR="001D2D25" w:rsidRPr="00C4673F" w:rsidRDefault="001D2D25" w:rsidP="001D2D25">
      <w:pPr>
        <w:pStyle w:val="Point0"/>
        <w:rPr>
          <w:noProof/>
        </w:rPr>
      </w:pPr>
      <w:r w:rsidRPr="00C4673F">
        <w:rPr>
          <w:noProof/>
        </w:rPr>
        <w:tab/>
        <w:t>(f)</w:t>
      </w:r>
      <w:r w:rsidRPr="00C4673F">
        <w:rPr>
          <w:noProof/>
        </w:rPr>
        <w:tab/>
        <w:t>za dejavnosti s posebnimi značilnostmi, ki zahtevajo poseben tip organa zaradi njegove tehnične sposobnosti, visoke stopnje specializacije ali upravnih pooblastil, pod pogojem, da zadevne dejavnosti ne spadajo na področje razpisa za zbiranje predlogov;</w:t>
      </w:r>
    </w:p>
    <w:p w14:paraId="406D4702" w14:textId="77777777" w:rsidR="001D2D25" w:rsidRPr="00C4673F" w:rsidRDefault="001D2D25" w:rsidP="001D2D25">
      <w:pPr>
        <w:pStyle w:val="Point0"/>
        <w:rPr>
          <w:noProof/>
        </w:rPr>
      </w:pPr>
      <w:r w:rsidRPr="00C4673F">
        <w:rPr>
          <w:noProof/>
        </w:rPr>
        <w:tab/>
        <w:t>(g)</w:t>
      </w:r>
      <w:r w:rsidRPr="00C4673F">
        <w:rPr>
          <w:noProof/>
        </w:rPr>
        <w:tab/>
        <w:t>EIB ali EIS za ukrepe tehnične pomoči. V takšnih primerih se točke (a) do (d) člena </w:t>
      </w:r>
      <w:r w:rsidRPr="001D2D25">
        <w:rPr>
          <w:rStyle w:val="CRMinorChangeAdded"/>
          <w:noProof/>
          <w:lang w:val="en-US"/>
        </w:rPr>
        <w:t>200</w:t>
      </w:r>
      <w:r w:rsidRPr="001D2D25">
        <w:rPr>
          <w:rStyle w:val="CRMinorChangeDeleted"/>
          <w:noProof/>
          <w:lang w:val="en-US"/>
        </w:rPr>
        <w:t>196</w:t>
      </w:r>
      <w:r w:rsidRPr="00C4673F">
        <w:rPr>
          <w:noProof/>
        </w:rPr>
        <w:t>(1) ne uporabljajo.</w:t>
      </w:r>
    </w:p>
    <w:p w14:paraId="3B49EABF" w14:textId="77777777" w:rsidR="001D2D25" w:rsidRPr="00C4673F" w:rsidRDefault="001D2D25" w:rsidP="001D2D25">
      <w:pPr>
        <w:rPr>
          <w:noProof/>
        </w:rPr>
      </w:pPr>
      <w:r w:rsidRPr="00C4673F">
        <w:rPr>
          <w:noProof/>
        </w:rPr>
        <w:t>Kadar je posebni tip organa iz točke (f) prvega odstavka država članica, se nepovratna sredstva lahko dodelijo brez razpisa za zbiranje predlogov organu, ki ga država članica v okviru svoje pristojnosti pooblasti za izvajanje ukrepa;</w:t>
      </w:r>
    </w:p>
    <w:p w14:paraId="1DBF851E" w14:textId="77777777" w:rsidR="001D2D25" w:rsidRPr="00C4673F" w:rsidRDefault="001D2D25" w:rsidP="001D2D25">
      <w:pPr>
        <w:rPr>
          <w:noProof/>
        </w:rPr>
      </w:pPr>
      <w:r w:rsidRPr="00C4673F">
        <w:rPr>
          <w:noProof/>
        </w:rPr>
        <w:t>Primeri iz točk (c) in (f) prvega odstavka se primerno utemeljijo v sklepu o dodelitvi.</w:t>
      </w:r>
    </w:p>
    <w:p w14:paraId="5762A0A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200</w:t>
      </w:r>
      <w:r w:rsidRPr="001D2D25">
        <w:rPr>
          <w:rStyle w:val="CRMinorChangeDeleted"/>
          <w:noProof/>
          <w:lang w:val="sl-SI"/>
        </w:rPr>
        <w:t>196</w:t>
      </w:r>
    </w:p>
    <w:p w14:paraId="7DBAB8FA" w14:textId="77777777" w:rsidR="001D2D25" w:rsidRPr="00C4673F" w:rsidRDefault="001D2D25" w:rsidP="001D2D25">
      <w:pPr>
        <w:pStyle w:val="NormalCentered"/>
        <w:rPr>
          <w:b/>
          <w:bCs/>
          <w:noProof/>
        </w:rPr>
      </w:pPr>
      <w:r w:rsidRPr="00C4673F">
        <w:rPr>
          <w:b/>
          <w:noProof/>
        </w:rPr>
        <w:t>Vsebina vlog za nepovratna sredstva</w:t>
      </w:r>
    </w:p>
    <w:p w14:paraId="7F574E7F" w14:textId="77777777" w:rsidR="001D2D25" w:rsidRPr="00C4673F" w:rsidRDefault="001D2D25" w:rsidP="001D2D25">
      <w:pPr>
        <w:rPr>
          <w:noProof/>
        </w:rPr>
      </w:pPr>
      <w:r w:rsidRPr="00C4673F">
        <w:rPr>
          <w:noProof/>
        </w:rPr>
        <w:t>1.</w:t>
      </w:r>
      <w:r w:rsidRPr="00C4673F">
        <w:rPr>
          <w:noProof/>
        </w:rPr>
        <w:tab/>
        <w:t>Vloga za nepovratna sredstva mora vsebovati naslednje:</w:t>
      </w:r>
    </w:p>
    <w:p w14:paraId="536B4BC2" w14:textId="77777777" w:rsidR="001D2D25" w:rsidRPr="00C4673F" w:rsidRDefault="001D2D25" w:rsidP="001D2D25">
      <w:pPr>
        <w:pStyle w:val="Point0"/>
        <w:rPr>
          <w:noProof/>
        </w:rPr>
      </w:pPr>
      <w:r w:rsidRPr="00C4673F">
        <w:rPr>
          <w:noProof/>
        </w:rPr>
        <w:tab/>
        <w:t>(a)</w:t>
      </w:r>
      <w:r w:rsidRPr="00C4673F">
        <w:rPr>
          <w:noProof/>
        </w:rPr>
        <w:tab/>
        <w:t xml:space="preserve">informacije o pravnem statusu vložnika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vključno s tem, ali gre za nevladno organizacijo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5646216D" w14:textId="77777777" w:rsidR="001D2D25" w:rsidRPr="00C4673F" w:rsidRDefault="001D2D25" w:rsidP="001D2D25">
      <w:pPr>
        <w:pStyle w:val="Point0"/>
        <w:rPr>
          <w:noProof/>
        </w:rPr>
      </w:pPr>
      <w:r w:rsidRPr="00C4673F">
        <w:rPr>
          <w:noProof/>
        </w:rPr>
        <w:tab/>
        <w:t>(b)</w:t>
      </w:r>
      <w:r w:rsidRPr="00C4673F">
        <w:rPr>
          <w:noProof/>
        </w:rPr>
        <w:tab/>
        <w:t>častno izjavo vložnika v skladu s členom </w:t>
      </w:r>
      <w:r w:rsidRPr="001D2D25">
        <w:rPr>
          <w:rStyle w:val="CRMinorChangeAdded"/>
          <w:noProof/>
          <w:lang w:val="sl-SI"/>
        </w:rPr>
        <w:t>140</w:t>
      </w:r>
      <w:r w:rsidRPr="001D2D25">
        <w:rPr>
          <w:rStyle w:val="CRMinorChangeDeleted"/>
          <w:noProof/>
          <w:lang w:val="sl-SI"/>
        </w:rPr>
        <w:t>137</w:t>
      </w:r>
      <w:r w:rsidRPr="00C4673F">
        <w:rPr>
          <w:noProof/>
        </w:rPr>
        <w:t xml:space="preserve">(1)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ter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o izpolnjevanju meril za upravičenost in pogojev za sodelovanje;</w:t>
      </w:r>
    </w:p>
    <w:p w14:paraId="5B7D252B" w14:textId="77777777" w:rsidR="001D2D25" w:rsidRPr="00C4673F" w:rsidRDefault="001D2D25" w:rsidP="001D2D25">
      <w:pPr>
        <w:pStyle w:val="Point0"/>
        <w:rPr>
          <w:noProof/>
        </w:rPr>
      </w:pPr>
      <w:r w:rsidRPr="00C4673F">
        <w:rPr>
          <w:noProof/>
        </w:rPr>
        <w:tab/>
        <w:t>(c)</w:t>
      </w:r>
      <w:r w:rsidRPr="00C4673F">
        <w:rPr>
          <w:noProof/>
        </w:rPr>
        <w:tab/>
        <w:t xml:space="preserve">informacije, potrebne za dokazovanje finančne in </w:t>
      </w:r>
      <w:r w:rsidRPr="001D2D25">
        <w:rPr>
          <w:rStyle w:val="CRDeleted"/>
          <w:noProof/>
          <w:lang w:val="sl-SI"/>
        </w:rPr>
        <w:t>poslovne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sposobnosti vložnika za izvedbo predlaganega ukrepa ali programa dela, in – če se tako odloči odgovorni odredbodajalec na podlagi ocene tveganja – dokazila, ki potrjujejo te informacije, kot je izkaz poslovnega izida in bilanca stanja za največ zadnja tri proračunska leta, za katera je bil pripravljen zaključni račun;</w:t>
      </w:r>
    </w:p>
    <w:p w14:paraId="6B07C2E7" w14:textId="77777777" w:rsidR="001D2D25" w:rsidRPr="00C4673F" w:rsidRDefault="001D2D25" w:rsidP="001D2D25">
      <w:pPr>
        <w:pStyle w:val="Point0"/>
        <w:rPr>
          <w:noProof/>
        </w:rPr>
      </w:pPr>
      <w:r w:rsidRPr="00C4673F">
        <w:rPr>
          <w:noProof/>
        </w:rPr>
        <w:tab/>
        <w:t>Te informacije in dokazila se ne zahtevajo od vložnikov, za katere se v skladu s členom </w:t>
      </w:r>
      <w:r w:rsidRPr="001D2D25">
        <w:rPr>
          <w:rStyle w:val="CRMinorChangeAdded"/>
          <w:noProof/>
          <w:lang w:val="sl-SI"/>
        </w:rPr>
        <w:t>202</w:t>
      </w:r>
      <w:r w:rsidRPr="001D2D25">
        <w:rPr>
          <w:rStyle w:val="CRMinorChangeDeleted"/>
          <w:noProof/>
          <w:lang w:val="sl-SI"/>
        </w:rPr>
        <w:t>198</w:t>
      </w:r>
      <w:r w:rsidRPr="00C4673F">
        <w:rPr>
          <w:noProof/>
        </w:rPr>
        <w:t xml:space="preserve">(5) ali (6) preverjanje finančne ali </w:t>
      </w:r>
      <w:r w:rsidRPr="001D2D25">
        <w:rPr>
          <w:rStyle w:val="CRDeleted"/>
          <w:noProof/>
          <w:lang w:val="sl-SI"/>
        </w:rPr>
        <w:t>poslovne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sposobnosti ne uporablja. Poleg tega se dokazila ne zahtevajo za nepovratna sredstva nizke vrednosti;</w:t>
      </w:r>
    </w:p>
    <w:p w14:paraId="23CD016B" w14:textId="77777777" w:rsidR="001D2D25" w:rsidRPr="00C4673F" w:rsidRDefault="001D2D25" w:rsidP="001D2D25">
      <w:pPr>
        <w:pStyle w:val="Point0"/>
        <w:rPr>
          <w:noProof/>
        </w:rPr>
      </w:pPr>
      <w:r w:rsidRPr="00C4673F">
        <w:rPr>
          <w:noProof/>
        </w:rPr>
        <w:tab/>
        <w:t>(d)</w:t>
      </w:r>
      <w:r w:rsidRPr="00C4673F">
        <w:rPr>
          <w:noProof/>
        </w:rPr>
        <w:tab/>
        <w:t>kadar vloga zadeva nepovratna sredstva za ukrep, za katerega znesek presega 750 000 EUR, ali nepovratna sredstva za poslovanje, ki presegajo 100 000 EUR, revizijsko poročilo, kadar je na voljo, ki ga pripravi pooblaščeni zunanji revizor, vedno pa v primerih, kadar se obvezna revizija zahteva na podlagi prava Unije ali nacionalnega prava, potrjuje pa zaključne račune za največ zadnja tri proračunska leta, ki so na voljo. V vseh drugih primerih mora vložnik predložiti izjavo, ki jo podpiše njegov pooblaščeni predstavnik in potrjuje veljavnost njegovih zaključnih računov za največ zadnja tri proračunska leta, ki so na voljo.</w:t>
      </w:r>
    </w:p>
    <w:p w14:paraId="0ABC361F" w14:textId="77777777" w:rsidR="001D2D25" w:rsidRPr="00C4673F" w:rsidRDefault="001D2D25" w:rsidP="001D2D25">
      <w:pPr>
        <w:pStyle w:val="Point0"/>
        <w:rPr>
          <w:noProof/>
        </w:rPr>
      </w:pPr>
      <w:r w:rsidRPr="00C4673F">
        <w:rPr>
          <w:noProof/>
        </w:rPr>
        <w:tab/>
        <w:t>Prvi pododstavek se uporablja samo za prvo vlogo, ki jo upravičenec vloži pri odgovornem odredbodajalcu v katerem koli proračunskem letu.</w:t>
      </w:r>
    </w:p>
    <w:p w14:paraId="71750B57" w14:textId="77777777" w:rsidR="001D2D25" w:rsidRPr="00C4673F" w:rsidRDefault="001D2D25" w:rsidP="001D2D25">
      <w:pPr>
        <w:pStyle w:val="Point0"/>
        <w:rPr>
          <w:noProof/>
        </w:rPr>
      </w:pPr>
      <w:r w:rsidRPr="00C4673F">
        <w:rPr>
          <w:noProof/>
        </w:rPr>
        <w:tab/>
        <w:t>V primeru sporazumov med Komisijo in več upravičenci mejne vrednosti, določene v prvem pododstavku, veljajo za vsakega upravičenca.</w:t>
      </w:r>
    </w:p>
    <w:p w14:paraId="3240FEC5" w14:textId="77777777" w:rsidR="001D2D25" w:rsidRPr="00C4673F" w:rsidRDefault="001D2D25" w:rsidP="001D2D25">
      <w:pPr>
        <w:pStyle w:val="Point0"/>
        <w:rPr>
          <w:noProof/>
        </w:rPr>
      </w:pPr>
      <w:r w:rsidRPr="00C4673F">
        <w:rPr>
          <w:noProof/>
        </w:rPr>
        <w:tab/>
        <w:t>V primeru partnerstva iz člena </w:t>
      </w:r>
      <w:r w:rsidRPr="001D2D25">
        <w:rPr>
          <w:rStyle w:val="CRMinorChangeAdded"/>
          <w:noProof/>
          <w:lang w:val="sl-SI"/>
        </w:rPr>
        <w:t>132</w:t>
      </w:r>
      <w:r w:rsidRPr="001D2D25">
        <w:rPr>
          <w:rStyle w:val="CRMinorChangeDeleted"/>
          <w:noProof/>
          <w:lang w:val="sl-SI"/>
        </w:rPr>
        <w:t>130</w:t>
      </w:r>
      <w:r w:rsidRPr="00C4673F">
        <w:rPr>
          <w:noProof/>
        </w:rPr>
        <w:t xml:space="preserve">(4) mora biti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revizijsko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poročilo </w:t>
      </w:r>
      <w:r w:rsidRPr="001D2D25">
        <w:rPr>
          <w:rStyle w:val="CRDeleted"/>
          <w:noProof/>
          <w:lang w:val="sl-SI"/>
        </w:rPr>
        <w:t>o reviziji</w:t>
      </w:r>
      <w:r w:rsidRPr="00C4673F">
        <w:rPr>
          <w:noProof/>
        </w:rPr>
        <w:t xml:space="preserve"> iz prvega pododstavka te točke, ki zajema zadnji dve proračunski leti, ki sta na voljo, pripravljeno pred podpisom sporazuma o okvirnem finančnem partnerstvu.</w:t>
      </w:r>
    </w:p>
    <w:p w14:paraId="027A9048" w14:textId="77777777" w:rsidR="001D2D25" w:rsidRPr="00C4673F" w:rsidRDefault="001D2D25" w:rsidP="001D2D25">
      <w:pPr>
        <w:pStyle w:val="Point0"/>
        <w:rPr>
          <w:noProof/>
        </w:rPr>
      </w:pPr>
      <w:r w:rsidRPr="00C4673F">
        <w:rPr>
          <w:noProof/>
        </w:rPr>
        <w:tab/>
        <w:t xml:space="preserve">Odgovorni odredbodajalec lahko glede na oceno tveganja izvzame </w:t>
      </w:r>
      <w:r w:rsidRPr="001D2D25">
        <w:rPr>
          <w:rStyle w:val="CRMinorChangeDeleted"/>
          <w:noProof/>
          <w:lang w:val="sl-SI"/>
        </w:rPr>
        <w:t>od</w:t>
      </w:r>
      <w:r w:rsidRPr="00C4673F">
        <w:rPr>
          <w:noProof/>
        </w:rPr>
        <w:t xml:space="preserve"> </w:t>
      </w:r>
      <w:r w:rsidRPr="001D2D25">
        <w:rPr>
          <w:rStyle w:val="CRMinorChangeAdded"/>
          <w:noProof/>
          <w:lang w:val="sl-SI"/>
        </w:rPr>
        <w:t>iz</w:t>
      </w:r>
      <w:r w:rsidRPr="00C4673F">
        <w:rPr>
          <w:noProof/>
        </w:rPr>
        <w:t xml:space="preserve"> obveznosti iz prvega pododstavka izobraževalne ustanove in – v primeru sporazumov z različnimi upravičenci –upravičence, ki so sprejeli solidarno odgovornost ali ki ne prevzemajo nobene finančne odgovornosti.</w:t>
      </w:r>
    </w:p>
    <w:p w14:paraId="32FDBCED" w14:textId="77777777" w:rsidR="001D2D25" w:rsidRPr="00C4673F" w:rsidRDefault="001D2D25" w:rsidP="001D2D25">
      <w:pPr>
        <w:pStyle w:val="Point0"/>
        <w:rPr>
          <w:noProof/>
        </w:rPr>
      </w:pPr>
      <w:r w:rsidRPr="00C4673F">
        <w:rPr>
          <w:noProof/>
        </w:rPr>
        <w:tab/>
        <w:t xml:space="preserve">Prvi pododstavek se ne uporablja za osebe in subjekte v okviru posrednega upravljanja, kolikor izpolnjujejo pogoje iz </w:t>
      </w:r>
      <w:r w:rsidRPr="001D2D25">
        <w:rPr>
          <w:rStyle w:val="CRMinorChangeDeleted"/>
          <w:noProof/>
          <w:lang w:val="sl-SI"/>
        </w:rPr>
        <w:t>točke (c) prvega pododstavka</w:t>
      </w:r>
      <w:r w:rsidRPr="00C4673F">
        <w:rPr>
          <w:noProof/>
        </w:rPr>
        <w:t xml:space="preserve"> člena 62(1)</w:t>
      </w:r>
      <w:r w:rsidRPr="001D2D25">
        <w:rPr>
          <w:rStyle w:val="CRMinorChangeAdded"/>
          <w:noProof/>
          <w:lang w:val="sl-SI"/>
        </w:rPr>
        <w:t>, prvi pododstavek, točka (b),</w:t>
      </w:r>
      <w:r w:rsidRPr="00C4673F">
        <w:rPr>
          <w:noProof/>
        </w:rPr>
        <w:t xml:space="preserve"> in iz člena </w:t>
      </w:r>
      <w:r w:rsidRPr="001D2D25">
        <w:rPr>
          <w:rStyle w:val="CRMinorChangeAdded"/>
          <w:noProof/>
          <w:lang w:val="sl-SI"/>
        </w:rPr>
        <w:t>158</w:t>
      </w:r>
      <w:r w:rsidRPr="001D2D25">
        <w:rPr>
          <w:rStyle w:val="CRMinorChangeDeleted"/>
          <w:noProof/>
          <w:lang w:val="sl-SI"/>
        </w:rPr>
        <w:t>154</w:t>
      </w:r>
      <w:r w:rsidRPr="00C4673F">
        <w:rPr>
          <w:noProof/>
        </w:rPr>
        <w:t>;</w:t>
      </w:r>
    </w:p>
    <w:p w14:paraId="4B458E5D" w14:textId="77777777" w:rsidR="001D2D25" w:rsidRPr="00C4673F" w:rsidRDefault="001D2D25" w:rsidP="001D2D25">
      <w:pPr>
        <w:pStyle w:val="Point0"/>
        <w:rPr>
          <w:noProof/>
        </w:rPr>
      </w:pPr>
      <w:r w:rsidRPr="00C4673F">
        <w:rPr>
          <w:noProof/>
        </w:rPr>
        <w:tab/>
        <w:t>(e)</w:t>
      </w:r>
      <w:r w:rsidRPr="00C4673F">
        <w:rPr>
          <w:noProof/>
        </w:rPr>
        <w:tab/>
        <w:t>opis ukrepa ali programa dela in načrt proračuna, ki:</w:t>
      </w:r>
    </w:p>
    <w:p w14:paraId="46737474" w14:textId="77777777" w:rsidR="001D2D25" w:rsidRPr="00C4673F" w:rsidRDefault="001D2D25" w:rsidP="001D2D25">
      <w:pPr>
        <w:pStyle w:val="Point1"/>
        <w:rPr>
          <w:noProof/>
        </w:rPr>
      </w:pPr>
      <w:r w:rsidRPr="00C4673F">
        <w:rPr>
          <w:noProof/>
        </w:rPr>
        <w:tab/>
        <w:t>(i)</w:t>
      </w:r>
      <w:r w:rsidRPr="00C4673F">
        <w:rPr>
          <w:noProof/>
        </w:rPr>
        <w:tab/>
        <w:t>vsebuje uravnotežene prihodke in odhodke ter</w:t>
      </w:r>
    </w:p>
    <w:p w14:paraId="56476AD8" w14:textId="77777777" w:rsidR="001D2D25" w:rsidRPr="00C4673F" w:rsidRDefault="001D2D25" w:rsidP="001D2D25">
      <w:pPr>
        <w:pStyle w:val="Point1"/>
        <w:rPr>
          <w:noProof/>
        </w:rPr>
      </w:pPr>
      <w:r w:rsidRPr="00C4673F">
        <w:rPr>
          <w:noProof/>
        </w:rPr>
        <w:tab/>
        <w:t>(ii)</w:t>
      </w:r>
      <w:r w:rsidRPr="00C4673F">
        <w:rPr>
          <w:noProof/>
        </w:rPr>
        <w:tab/>
        <w:t>navaja ocenjene upravičene stroške ukrepa ali programa dela.</w:t>
      </w:r>
    </w:p>
    <w:p w14:paraId="0CDABF1B" w14:textId="77777777" w:rsidR="001D2D25" w:rsidRPr="00C4673F" w:rsidRDefault="001D2D25" w:rsidP="001D2D25">
      <w:pPr>
        <w:pStyle w:val="Point1"/>
        <w:rPr>
          <w:noProof/>
        </w:rPr>
      </w:pPr>
      <w:r w:rsidRPr="00C4673F">
        <w:rPr>
          <w:noProof/>
        </w:rPr>
        <w:tab/>
        <w:t>Točki (i) in (ii) se ne uporabljata za ukrepe z več donatorji.</w:t>
      </w:r>
    </w:p>
    <w:p w14:paraId="3EE23218" w14:textId="77777777" w:rsidR="001D2D25" w:rsidRPr="00C4673F" w:rsidRDefault="001D2D25" w:rsidP="001D2D25">
      <w:pPr>
        <w:pStyle w:val="Point1"/>
        <w:rPr>
          <w:noProof/>
        </w:rPr>
      </w:pPr>
      <w:r w:rsidRPr="00C4673F">
        <w:rPr>
          <w:noProof/>
        </w:rPr>
        <w:tab/>
        <w:t>Z odstopanjem od točke (i), in sicer v ustrezno utemeljenih primerih, lahko načrt proračuna vključuje rezervacije za nepredvidene dogodke ali morebitna nihanja deviznih tečajev;</w:t>
      </w:r>
    </w:p>
    <w:p w14:paraId="06A8A0E8" w14:textId="77777777" w:rsidR="001D2D25" w:rsidRPr="00C4673F" w:rsidRDefault="001D2D25" w:rsidP="001D2D25">
      <w:pPr>
        <w:pStyle w:val="Point0"/>
        <w:rPr>
          <w:noProof/>
        </w:rPr>
      </w:pPr>
      <w:r w:rsidRPr="00C4673F">
        <w:rPr>
          <w:noProof/>
        </w:rPr>
        <w:tab/>
        <w:t>(f)</w:t>
      </w:r>
      <w:r w:rsidRPr="00C4673F">
        <w:rPr>
          <w:noProof/>
        </w:rPr>
        <w:tab/>
        <w:t>navedbo virov in zneskov financiranja Unije, ki jih je vložnik prejel ali za kater</w:t>
      </w:r>
      <w:r w:rsidRPr="001D2D25">
        <w:rPr>
          <w:rStyle w:val="CRMinorChangeAdded"/>
          <w:noProof/>
          <w:lang w:val="sl-SI"/>
        </w:rPr>
        <w:t>e</w:t>
      </w:r>
      <w:r w:rsidRPr="001D2D25">
        <w:rPr>
          <w:rStyle w:val="CRMinorChangeDeleted"/>
          <w:noProof/>
          <w:lang w:val="sl-SI"/>
        </w:rPr>
        <w:t>a</w:t>
      </w:r>
      <w:r w:rsidRPr="00C4673F">
        <w:rPr>
          <w:noProof/>
        </w:rPr>
        <w:t xml:space="preserve"> je zaprosil v zvezi z istim ukrepom, delom ukrepa ali v zvezi </w:t>
      </w:r>
      <w:r w:rsidRPr="001D2D25">
        <w:rPr>
          <w:rStyle w:val="CRMinorChangeDeleted"/>
          <w:noProof/>
          <w:lang w:val="sl-SI"/>
        </w:rPr>
        <w:t>z delovanjem vložnika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 svojim delovanjem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v istem proračunskem letu, kot tudi vsakega drugega financiranja za isti ukrep, ki ga je prejel ali za katero je zaprosil.</w:t>
      </w:r>
    </w:p>
    <w:p w14:paraId="0E31A420" w14:textId="77777777" w:rsidR="001D2D25" w:rsidRPr="00C4673F" w:rsidRDefault="001D2D25" w:rsidP="001D2D25">
      <w:pPr>
        <w:rPr>
          <w:noProof/>
        </w:rPr>
      </w:pPr>
      <w:r w:rsidRPr="00C4673F">
        <w:rPr>
          <w:noProof/>
        </w:rPr>
        <w:t>2.</w:t>
      </w:r>
      <w:r w:rsidRPr="00C4673F">
        <w:rPr>
          <w:noProof/>
        </w:rPr>
        <w:tab/>
        <w:t>Vloga se lahko razdeli na več delov, ki se lahko predložijo med različnimi fazami v skladu s členom </w:t>
      </w:r>
      <w:r w:rsidRPr="001D2D25">
        <w:rPr>
          <w:rStyle w:val="CRMinorChangeAdded"/>
          <w:noProof/>
          <w:lang w:val="sl-SI"/>
        </w:rPr>
        <w:t>204</w:t>
      </w:r>
      <w:r w:rsidRPr="001D2D25">
        <w:rPr>
          <w:rStyle w:val="CRMinorChangeDeleted"/>
          <w:noProof/>
          <w:lang w:val="sl-SI"/>
        </w:rPr>
        <w:t>200</w:t>
      </w:r>
      <w:r w:rsidRPr="00C4673F">
        <w:rPr>
          <w:noProof/>
        </w:rPr>
        <w:t>(2).</w:t>
      </w:r>
    </w:p>
    <w:p w14:paraId="217209D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201</w:t>
      </w:r>
      <w:r w:rsidRPr="001D2D25">
        <w:rPr>
          <w:rStyle w:val="CRMinorChangeDeleted"/>
          <w:noProof/>
          <w:lang w:val="sl-SI"/>
        </w:rPr>
        <w:t>197</w:t>
      </w:r>
    </w:p>
    <w:p w14:paraId="2EEF2E28" w14:textId="77777777" w:rsidR="001D2D25" w:rsidRPr="00C4673F" w:rsidRDefault="001D2D25" w:rsidP="001D2D25">
      <w:pPr>
        <w:pStyle w:val="NormalCentered"/>
        <w:rPr>
          <w:b/>
          <w:bCs/>
          <w:noProof/>
        </w:rPr>
      </w:pPr>
      <w:r w:rsidRPr="00C4673F">
        <w:rPr>
          <w:b/>
          <w:noProof/>
        </w:rPr>
        <w:t>Merila za upravičenost</w:t>
      </w:r>
    </w:p>
    <w:p w14:paraId="28CA73D9" w14:textId="77777777" w:rsidR="001D2D25" w:rsidRPr="00C4673F" w:rsidRDefault="001D2D25" w:rsidP="001D2D25">
      <w:pPr>
        <w:rPr>
          <w:noProof/>
        </w:rPr>
      </w:pPr>
      <w:r w:rsidRPr="00C4673F">
        <w:rPr>
          <w:noProof/>
        </w:rPr>
        <w:t>1.</w:t>
      </w:r>
      <w:r w:rsidRPr="00C4673F">
        <w:rPr>
          <w:noProof/>
        </w:rPr>
        <w:tab/>
        <w:t>Merila za upravičenost določajo pogoje za sodelovanje v razpisu za zbiranje predlogov.</w:t>
      </w:r>
    </w:p>
    <w:p w14:paraId="79CB11F6" w14:textId="77777777" w:rsidR="001D2D25" w:rsidRPr="00C4673F" w:rsidRDefault="001D2D25" w:rsidP="001D2D25">
      <w:pPr>
        <w:rPr>
          <w:noProof/>
        </w:rPr>
      </w:pPr>
      <w:r w:rsidRPr="00C4673F">
        <w:rPr>
          <w:noProof/>
        </w:rPr>
        <w:t>2.</w:t>
      </w:r>
      <w:r w:rsidRPr="00C4673F">
        <w:rPr>
          <w:noProof/>
        </w:rPr>
        <w:tab/>
        <w:t>V razpisu za zbiranje predlogov lahko sodelujejo vsi naslednjih vložniki:</w:t>
      </w:r>
    </w:p>
    <w:p w14:paraId="7E7D0B2A" w14:textId="77777777" w:rsidR="001D2D25" w:rsidRPr="00C4673F" w:rsidRDefault="001D2D25" w:rsidP="001D2D25">
      <w:pPr>
        <w:pStyle w:val="Point0"/>
        <w:rPr>
          <w:noProof/>
        </w:rPr>
      </w:pPr>
      <w:r w:rsidRPr="00C4673F">
        <w:rPr>
          <w:noProof/>
        </w:rPr>
        <w:tab/>
        <w:t>(a)</w:t>
      </w:r>
      <w:r w:rsidRPr="00C4673F">
        <w:rPr>
          <w:noProof/>
        </w:rPr>
        <w:tab/>
        <w:t>pravne osebe;</w:t>
      </w:r>
    </w:p>
    <w:p w14:paraId="1E2253C1" w14:textId="77777777" w:rsidR="001D2D25" w:rsidRPr="00C4673F" w:rsidRDefault="001D2D25" w:rsidP="001D2D25">
      <w:pPr>
        <w:pStyle w:val="Point0"/>
        <w:rPr>
          <w:noProof/>
        </w:rPr>
      </w:pPr>
      <w:r w:rsidRPr="00C4673F">
        <w:rPr>
          <w:noProof/>
        </w:rPr>
        <w:tab/>
        <w:t>(b)</w:t>
      </w:r>
      <w:r w:rsidRPr="00C4673F">
        <w:rPr>
          <w:noProof/>
        </w:rPr>
        <w:tab/>
        <w:t>fizične osebe, če je to potrebno zaradi vrste ali značilnosti ukrepa ali cilja vložnika;</w:t>
      </w:r>
    </w:p>
    <w:p w14:paraId="25F3D294" w14:textId="77777777" w:rsidR="001D2D25" w:rsidRPr="00C4673F" w:rsidRDefault="001D2D25" w:rsidP="001D2D25">
      <w:pPr>
        <w:pStyle w:val="Point0"/>
        <w:rPr>
          <w:noProof/>
        </w:rPr>
      </w:pPr>
      <w:r w:rsidRPr="00C4673F">
        <w:rPr>
          <w:noProof/>
        </w:rPr>
        <w:tab/>
        <w:t>(c)</w:t>
      </w:r>
      <w:r w:rsidRPr="00C4673F">
        <w:rPr>
          <w:noProof/>
        </w:rPr>
        <w:tab/>
        <w:t>subjekti, ki niso pravne osebe po veljavnem nacionalnem pravu, pod pogojem, da so njihovi predstavniki pooblaščeni, da v imenu subjektov prevzamejo pravne obveznosti in da subjekti nudijo enaka jamstva za zaščito finančnih interesov Unije kot tista, ki jih nudijo pravne osebe. Vložnik mora imeti finančne in operativne sposobnosti, enakovredne sposobnostim pravnih oseb. Predstavniki vložnika morajo dokazati, da so ti pogoji izpolnjeni.</w:t>
      </w:r>
    </w:p>
    <w:p w14:paraId="15E24BD7" w14:textId="77777777" w:rsidR="001D2D25" w:rsidRPr="00C4673F" w:rsidRDefault="001D2D25" w:rsidP="001D2D25">
      <w:pPr>
        <w:rPr>
          <w:noProof/>
        </w:rPr>
      </w:pPr>
      <w:r w:rsidRPr="00C4673F">
        <w:rPr>
          <w:noProof/>
        </w:rPr>
        <w:t>3.</w:t>
      </w:r>
      <w:r w:rsidRPr="00C4673F">
        <w:rPr>
          <w:noProof/>
        </w:rPr>
        <w:tab/>
        <w:t>V razpisu za zbiranje predlogov so lahko določena dodatna merila za upravičenost, ki so oblikovana ob primernem upoštevanju ciljev ukrepa in spoštujejo načeli preglednosti in nediskriminacije.</w:t>
      </w:r>
    </w:p>
    <w:p w14:paraId="258422F1" w14:textId="77777777" w:rsidR="001D2D25" w:rsidRPr="00C4673F" w:rsidRDefault="001D2D25" w:rsidP="001D2D25">
      <w:pPr>
        <w:rPr>
          <w:noProof/>
        </w:rPr>
      </w:pPr>
      <w:r w:rsidRPr="00C4673F">
        <w:rPr>
          <w:noProof/>
        </w:rPr>
        <w:t>4.</w:t>
      </w:r>
      <w:r w:rsidRPr="00C4673F">
        <w:rPr>
          <w:noProof/>
        </w:rPr>
        <w:tab/>
        <w:t>Za namene člena </w:t>
      </w:r>
      <w:r w:rsidRPr="001D2D25">
        <w:rPr>
          <w:rStyle w:val="CRMinorChangeAdded"/>
          <w:noProof/>
          <w:lang w:val="sl-SI"/>
        </w:rPr>
        <w:t>184</w:t>
      </w:r>
      <w:r w:rsidRPr="001D2D25">
        <w:rPr>
          <w:rStyle w:val="CRMinorChangeDeleted"/>
          <w:noProof/>
          <w:lang w:val="sl-SI"/>
        </w:rPr>
        <w:t>180</w:t>
      </w:r>
      <w:r w:rsidRPr="00C4673F">
        <w:rPr>
          <w:noProof/>
        </w:rPr>
        <w:t xml:space="preserve">(5) in tega člena </w:t>
      </w:r>
      <w:r w:rsidRPr="001D2D25">
        <w:rPr>
          <w:rStyle w:val="CRMinorChangeAdded"/>
          <w:noProof/>
          <w:lang w:val="sl-SI"/>
        </w:rPr>
        <w:t>se</w:t>
      </w:r>
      <w:r w:rsidRPr="00C4673F">
        <w:rPr>
          <w:noProof/>
        </w:rPr>
        <w:t xml:space="preserve"> JRC šteje za pravno osebo s sedežem v državi članici.</w:t>
      </w:r>
    </w:p>
    <w:p w14:paraId="593D34FE"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202</w:t>
      </w:r>
      <w:r w:rsidRPr="001D2D25">
        <w:rPr>
          <w:rStyle w:val="CRMinorChangeDeleted"/>
          <w:noProof/>
          <w:lang w:val="sl-SI"/>
        </w:rPr>
        <w:t>198</w:t>
      </w:r>
    </w:p>
    <w:p w14:paraId="1C26CC04" w14:textId="77777777" w:rsidR="001D2D25" w:rsidRPr="00C4673F" w:rsidRDefault="001D2D25" w:rsidP="001D2D25">
      <w:pPr>
        <w:pStyle w:val="NormalCentered"/>
        <w:rPr>
          <w:b/>
          <w:bCs/>
          <w:noProof/>
        </w:rPr>
      </w:pPr>
      <w:r w:rsidRPr="00C4673F">
        <w:rPr>
          <w:b/>
          <w:noProof/>
        </w:rPr>
        <w:t>Pogoji za sodelovanje</w:t>
      </w:r>
    </w:p>
    <w:p w14:paraId="176D83D5" w14:textId="77777777" w:rsidR="001D2D25" w:rsidRPr="00C4673F" w:rsidRDefault="001D2D25" w:rsidP="001D2D25">
      <w:pPr>
        <w:rPr>
          <w:noProof/>
        </w:rPr>
      </w:pPr>
      <w:r w:rsidRPr="00C4673F">
        <w:rPr>
          <w:noProof/>
        </w:rPr>
        <w:t>1.</w:t>
      </w:r>
      <w:r w:rsidRPr="00C4673F">
        <w:rPr>
          <w:noProof/>
        </w:rPr>
        <w:tab/>
        <w:t>Pogoji za sodelovanje morajo biti takšni, da omogočajo oceno sposobnosti vložnika za izvedbo predlaganega ukrepa ali programa dela.</w:t>
      </w:r>
    </w:p>
    <w:p w14:paraId="5F6735B4" w14:textId="77777777" w:rsidR="001D2D25" w:rsidRPr="00C4673F" w:rsidRDefault="001D2D25" w:rsidP="001D2D25">
      <w:pPr>
        <w:rPr>
          <w:noProof/>
        </w:rPr>
      </w:pPr>
      <w:r w:rsidRPr="00C4673F">
        <w:rPr>
          <w:noProof/>
        </w:rPr>
        <w:t>2.</w:t>
      </w:r>
      <w:r w:rsidRPr="00C4673F">
        <w:rPr>
          <w:noProof/>
        </w:rPr>
        <w:tab/>
        <w:t>Vložnik mora imeti stalna in zadostna finančna sredstva za izvajanje svoje dejavnosti v celotnem obdobju, za katero so nepovratna sredstva dodeljena, ter prispeva</w:t>
      </w:r>
      <w:r w:rsidRPr="001D2D25">
        <w:rPr>
          <w:rStyle w:val="CRMinorChangeAdded"/>
          <w:noProof/>
          <w:lang w:val="sl-SI"/>
        </w:rPr>
        <w:t>nje</w:t>
      </w:r>
      <w:r w:rsidRPr="001D2D25">
        <w:rPr>
          <w:rStyle w:val="CRMinorChangeDeleted"/>
          <w:noProof/>
          <w:lang w:val="sl-SI"/>
        </w:rPr>
        <w:t>ti</w:t>
      </w:r>
      <w:r w:rsidRPr="00C4673F">
        <w:rPr>
          <w:noProof/>
        </w:rPr>
        <w:t xml:space="preserve"> k njihovemu financiranju (v nadaljnjem besedilu: finančna sposobnost).</w:t>
      </w:r>
    </w:p>
    <w:p w14:paraId="1584247E" w14:textId="77777777" w:rsidR="001D2D25" w:rsidRPr="00C4673F" w:rsidRDefault="001D2D25" w:rsidP="001D2D25">
      <w:pPr>
        <w:rPr>
          <w:noProof/>
        </w:rPr>
      </w:pPr>
      <w:r w:rsidRPr="00C4673F">
        <w:rPr>
          <w:noProof/>
        </w:rPr>
        <w:t>3.</w:t>
      </w:r>
      <w:r w:rsidRPr="00C4673F">
        <w:rPr>
          <w:noProof/>
        </w:rPr>
        <w:tab/>
        <w:t xml:space="preserve">Vložnik mora biti strokovno usposobljen in imeti kvalifikacije, ki so potrebne za izvedbo predlaganega ukrepa ali programa dela, razen če je v temeljnem aktu posebej določeno drugače (v nadaljnjem besedilu: </w:t>
      </w:r>
      <w:r w:rsidRPr="001D2D25">
        <w:rPr>
          <w:rStyle w:val="CRDeleted"/>
          <w:noProof/>
          <w:lang w:val="sl-SI"/>
        </w:rPr>
        <w:t>poslovna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w:t>
      </w:r>
    </w:p>
    <w:p w14:paraId="0978B10C" w14:textId="77777777" w:rsidR="001D2D25" w:rsidRPr="00C4673F" w:rsidRDefault="001D2D25" w:rsidP="001D2D25">
      <w:pPr>
        <w:rPr>
          <w:noProof/>
        </w:rPr>
      </w:pPr>
      <w:r w:rsidRPr="00C4673F">
        <w:rPr>
          <w:noProof/>
        </w:rPr>
        <w:t>4.</w:t>
      </w:r>
      <w:r w:rsidRPr="00C4673F">
        <w:rPr>
          <w:noProof/>
        </w:rPr>
        <w:tab/>
        <w:t xml:space="preserve">Finančna in </w:t>
      </w:r>
      <w:r w:rsidRPr="001D2D25">
        <w:rPr>
          <w:rStyle w:val="CRDeleted"/>
          <w:noProof/>
          <w:lang w:val="sl-SI"/>
        </w:rPr>
        <w:t>poslovna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 se preverita zlasti na podlagi analize vseh informacij ali dokazil iz člena </w:t>
      </w:r>
      <w:r w:rsidRPr="001D2D25">
        <w:rPr>
          <w:rStyle w:val="CRMinorChangeAdded"/>
          <w:noProof/>
          <w:lang w:val="sl-SI"/>
        </w:rPr>
        <w:t>200</w:t>
      </w:r>
      <w:r w:rsidRPr="001D2D25">
        <w:rPr>
          <w:rStyle w:val="CRMinorChangeDeleted"/>
          <w:noProof/>
          <w:lang w:val="sl-SI"/>
        </w:rPr>
        <w:t>196</w:t>
      </w:r>
      <w:r w:rsidRPr="00C4673F">
        <w:rPr>
          <w:noProof/>
        </w:rPr>
        <w:t>.</w:t>
      </w:r>
    </w:p>
    <w:p w14:paraId="762CC078" w14:textId="77777777" w:rsidR="001D2D25" w:rsidRPr="00C4673F" w:rsidRDefault="001D2D25" w:rsidP="001D2D25">
      <w:pPr>
        <w:rPr>
          <w:noProof/>
        </w:rPr>
      </w:pPr>
      <w:r w:rsidRPr="00C4673F">
        <w:rPr>
          <w:noProof/>
        </w:rPr>
        <w:t xml:space="preserve">Če v razpisu za zbiranje predlogov niso bila zahtevana nobena dokazila in če ima odgovorni odredbodajalec utemeljene razloge za dvom v finančno ali </w:t>
      </w:r>
      <w:r w:rsidRPr="001D2D25">
        <w:rPr>
          <w:rStyle w:val="CRDeleted"/>
          <w:noProof/>
          <w:lang w:val="sl-SI"/>
        </w:rPr>
        <w:t>poslovno</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 vložnika, od vložnika zahteva, da predloži vsa ustrezna dokazila.</w:t>
      </w:r>
    </w:p>
    <w:p w14:paraId="2DE0B4C1" w14:textId="77777777" w:rsidR="001D2D25" w:rsidRPr="00C4673F" w:rsidRDefault="001D2D25" w:rsidP="001D2D25">
      <w:pPr>
        <w:rPr>
          <w:noProof/>
        </w:rPr>
      </w:pPr>
      <w:r w:rsidRPr="00C4673F">
        <w:rPr>
          <w:noProof/>
        </w:rPr>
        <w:t>V primeru partnerstva se preverjanje izvaja v skladu s členom </w:t>
      </w:r>
      <w:r w:rsidRPr="00C4673F">
        <w:rPr>
          <w:rStyle w:val="CRMinorChangeAdded"/>
          <w:noProof/>
        </w:rPr>
        <w:t>132</w:t>
      </w:r>
      <w:r w:rsidRPr="00C4673F">
        <w:rPr>
          <w:rStyle w:val="CRMinorChangeDeleted"/>
          <w:noProof/>
        </w:rPr>
        <w:t>130</w:t>
      </w:r>
      <w:r w:rsidRPr="00C4673F">
        <w:rPr>
          <w:noProof/>
        </w:rPr>
        <w:t>(6).</w:t>
      </w:r>
    </w:p>
    <w:p w14:paraId="20831F04" w14:textId="77777777" w:rsidR="001D2D25" w:rsidRPr="00C4673F" w:rsidRDefault="001D2D25" w:rsidP="001D2D25">
      <w:pPr>
        <w:rPr>
          <w:noProof/>
        </w:rPr>
      </w:pPr>
      <w:r w:rsidRPr="00C4673F">
        <w:rPr>
          <w:noProof/>
        </w:rPr>
        <w:t>5.</w:t>
      </w:r>
      <w:r w:rsidRPr="00C4673F">
        <w:rPr>
          <w:noProof/>
        </w:rPr>
        <w:tab/>
        <w:t>Preverjanje finančne sposobnosti se ne uporablja za:</w:t>
      </w:r>
    </w:p>
    <w:p w14:paraId="61499A31" w14:textId="77777777" w:rsidR="001D2D25" w:rsidRPr="00C4673F" w:rsidRDefault="001D2D25" w:rsidP="001D2D25">
      <w:pPr>
        <w:pStyle w:val="Point0"/>
        <w:rPr>
          <w:noProof/>
        </w:rPr>
      </w:pPr>
      <w:r w:rsidRPr="00C4673F">
        <w:rPr>
          <w:noProof/>
        </w:rPr>
        <w:tab/>
        <w:t>(a)</w:t>
      </w:r>
      <w:r w:rsidRPr="00C4673F">
        <w:rPr>
          <w:noProof/>
        </w:rPr>
        <w:tab/>
        <w:t>fizične osebe, ki prejemajo podporo za izobraževanje;</w:t>
      </w:r>
    </w:p>
    <w:p w14:paraId="5FAD3D6A" w14:textId="77777777" w:rsidR="001D2D25" w:rsidRPr="00C4673F" w:rsidRDefault="001D2D25" w:rsidP="001D2D25">
      <w:pPr>
        <w:pStyle w:val="Point0"/>
        <w:rPr>
          <w:noProof/>
        </w:rPr>
      </w:pPr>
      <w:r w:rsidRPr="00C4673F">
        <w:rPr>
          <w:noProof/>
        </w:rPr>
        <w:tab/>
        <w:t>(b)</w:t>
      </w:r>
      <w:r w:rsidRPr="00C4673F">
        <w:rPr>
          <w:noProof/>
        </w:rPr>
        <w:tab/>
        <w:t>fizične osebe, ki pomoč najbolj potrebujejo, kot so brezposelni in begunci, in prejemajo neposredno pomoč;</w:t>
      </w:r>
    </w:p>
    <w:p w14:paraId="1419EFC4" w14:textId="77777777" w:rsidR="001D2D25" w:rsidRPr="00C4673F" w:rsidRDefault="001D2D25" w:rsidP="001D2D25">
      <w:pPr>
        <w:pStyle w:val="Point0"/>
        <w:rPr>
          <w:noProof/>
        </w:rPr>
      </w:pPr>
      <w:r w:rsidRPr="00C4673F">
        <w:rPr>
          <w:noProof/>
        </w:rPr>
        <w:tab/>
        <w:t>(c)</w:t>
      </w:r>
      <w:r w:rsidRPr="00C4673F">
        <w:rPr>
          <w:noProof/>
        </w:rPr>
        <w:tab/>
        <w:t>javne organe, med drugim tudi za organizacije držav članic;</w:t>
      </w:r>
    </w:p>
    <w:p w14:paraId="420FE707" w14:textId="77777777" w:rsidR="001D2D25" w:rsidRPr="00C4673F" w:rsidRDefault="001D2D25" w:rsidP="001D2D25">
      <w:pPr>
        <w:pStyle w:val="Point0"/>
        <w:rPr>
          <w:noProof/>
        </w:rPr>
      </w:pPr>
      <w:r w:rsidRPr="00C4673F">
        <w:rPr>
          <w:noProof/>
        </w:rPr>
        <w:tab/>
        <w:t>(d)</w:t>
      </w:r>
      <w:r w:rsidRPr="00C4673F">
        <w:rPr>
          <w:noProof/>
        </w:rPr>
        <w:tab/>
        <w:t>mednarodne organizacije;</w:t>
      </w:r>
    </w:p>
    <w:p w14:paraId="771ED38D" w14:textId="77777777" w:rsidR="001D2D25" w:rsidRPr="00C4673F" w:rsidRDefault="001D2D25" w:rsidP="001D2D25">
      <w:pPr>
        <w:pStyle w:val="Point0"/>
        <w:rPr>
          <w:noProof/>
        </w:rPr>
      </w:pPr>
      <w:r w:rsidRPr="00C4673F">
        <w:rPr>
          <w:noProof/>
        </w:rPr>
        <w:tab/>
        <w:t>(e)</w:t>
      </w:r>
      <w:r w:rsidRPr="00C4673F">
        <w:rPr>
          <w:noProof/>
        </w:rPr>
        <w:tab/>
        <w:t>osebe ali subjekte, ki vlagajo vlogo za subvencionirane obrestne mere in subvencionirane provizije za jamstvo, kadar je namen teh subvencij krepitev finančne sposobnosti upravičenca ali ustvarjanje prihodka.</w:t>
      </w:r>
    </w:p>
    <w:p w14:paraId="74A6CA85" w14:textId="77777777" w:rsidR="001D2D25" w:rsidRPr="00C4673F" w:rsidRDefault="001D2D25" w:rsidP="001D2D25">
      <w:pPr>
        <w:rPr>
          <w:noProof/>
        </w:rPr>
      </w:pPr>
      <w:r w:rsidRPr="00C4673F">
        <w:rPr>
          <w:noProof/>
        </w:rPr>
        <w:t>6.</w:t>
      </w:r>
      <w:r w:rsidRPr="00C4673F">
        <w:rPr>
          <w:noProof/>
        </w:rPr>
        <w:tab/>
        <w:t xml:space="preserve">Odgovorni odredbodajalec lahko glede na oceno tveganja opusti dolžnost preverjanja </w:t>
      </w:r>
      <w:r w:rsidRPr="001D2D25">
        <w:rPr>
          <w:rStyle w:val="CRDeleted"/>
          <w:noProof/>
          <w:lang w:val="sl-SI"/>
        </w:rPr>
        <w:t>poslovne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sposobnosti javnih organov, organizacij držav članic ali mednarodnih organizacij.</w:t>
      </w:r>
    </w:p>
    <w:p w14:paraId="3DB44BB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203</w:t>
      </w:r>
      <w:r w:rsidRPr="001D2D25">
        <w:rPr>
          <w:rStyle w:val="CRMinorChangeDeleted"/>
          <w:noProof/>
          <w:lang w:val="sl-SI"/>
        </w:rPr>
        <w:t>199</w:t>
      </w:r>
    </w:p>
    <w:p w14:paraId="48C9D857" w14:textId="77777777" w:rsidR="001D2D25" w:rsidRPr="00C4673F" w:rsidRDefault="001D2D25" w:rsidP="001D2D25">
      <w:pPr>
        <w:pStyle w:val="NormalCentered"/>
        <w:rPr>
          <w:b/>
          <w:bCs/>
          <w:noProof/>
        </w:rPr>
      </w:pPr>
      <w:r w:rsidRPr="00C4673F">
        <w:rPr>
          <w:b/>
          <w:noProof/>
        </w:rPr>
        <w:t>Merila za dodelitev</w:t>
      </w:r>
    </w:p>
    <w:p w14:paraId="027D5D2C" w14:textId="77777777" w:rsidR="001D2D25" w:rsidRPr="00C4673F" w:rsidRDefault="001D2D25" w:rsidP="001D2D25">
      <w:pPr>
        <w:rPr>
          <w:noProof/>
        </w:rPr>
      </w:pPr>
      <w:r w:rsidRPr="00C4673F">
        <w:rPr>
          <w:noProof/>
        </w:rPr>
        <w:t>Merila za dodelitev morajo biti takšna, da omogočajo:</w:t>
      </w:r>
    </w:p>
    <w:p w14:paraId="1E6C131D" w14:textId="77777777" w:rsidR="001D2D25" w:rsidRPr="00C4673F" w:rsidRDefault="001D2D25" w:rsidP="001D2D25">
      <w:pPr>
        <w:pStyle w:val="Point0"/>
        <w:rPr>
          <w:noProof/>
        </w:rPr>
      </w:pPr>
      <w:r w:rsidRPr="00C4673F">
        <w:rPr>
          <w:noProof/>
        </w:rPr>
        <w:tab/>
        <w:t>(a)</w:t>
      </w:r>
      <w:r w:rsidRPr="00C4673F">
        <w:rPr>
          <w:noProof/>
        </w:rPr>
        <w:tab/>
        <w:t>oceno kakovosti predloženih predlogov glede na zastavljene cilje in prednostne naloge ter pričakovane rezultate;</w:t>
      </w:r>
    </w:p>
    <w:p w14:paraId="332606DF" w14:textId="77777777" w:rsidR="001D2D25" w:rsidRPr="00C4673F" w:rsidRDefault="001D2D25" w:rsidP="001D2D25">
      <w:pPr>
        <w:pStyle w:val="Point0"/>
        <w:rPr>
          <w:noProof/>
        </w:rPr>
      </w:pPr>
      <w:r w:rsidRPr="00C4673F">
        <w:rPr>
          <w:noProof/>
        </w:rPr>
        <w:tab/>
        <w:t>(b)</w:t>
      </w:r>
      <w:r w:rsidRPr="00C4673F">
        <w:rPr>
          <w:noProof/>
        </w:rPr>
        <w:tab/>
        <w:t>dodelitev nepovratnih sredstev za dejavnosti ali programe dela, s katerimi se čim bolj poveča splošna učinkovitost financiranja Unije.</w:t>
      </w:r>
    </w:p>
    <w:p w14:paraId="54E2607E" w14:textId="77777777" w:rsidR="001D2D25" w:rsidRPr="00C4673F" w:rsidRDefault="001D2D25" w:rsidP="001D2D25">
      <w:pPr>
        <w:pStyle w:val="Point0"/>
        <w:rPr>
          <w:noProof/>
        </w:rPr>
      </w:pPr>
      <w:r w:rsidRPr="00C4673F">
        <w:rPr>
          <w:noProof/>
        </w:rPr>
        <w:tab/>
        <w:t>(c)</w:t>
      </w:r>
      <w:r w:rsidRPr="00C4673F">
        <w:rPr>
          <w:noProof/>
        </w:rPr>
        <w:tab/>
        <w:t>oceno vlog za nepovratna sredstva.</w:t>
      </w:r>
    </w:p>
    <w:p w14:paraId="0B9CA68E"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204</w:t>
      </w:r>
      <w:r w:rsidRPr="001D2D25">
        <w:rPr>
          <w:rStyle w:val="CRMinorChangeDeleted"/>
          <w:noProof/>
          <w:lang w:val="sl-SI"/>
        </w:rPr>
        <w:t>200</w:t>
      </w:r>
    </w:p>
    <w:p w14:paraId="13AE54D4" w14:textId="77777777" w:rsidR="001D2D25" w:rsidRPr="00C4673F" w:rsidRDefault="001D2D25" w:rsidP="001D2D25">
      <w:pPr>
        <w:pStyle w:val="NormalCentered"/>
        <w:rPr>
          <w:b/>
          <w:bCs/>
          <w:noProof/>
        </w:rPr>
      </w:pPr>
      <w:r w:rsidRPr="00C4673F">
        <w:rPr>
          <w:b/>
          <w:noProof/>
        </w:rPr>
        <w:t>Postopek ocenjevanja</w:t>
      </w:r>
    </w:p>
    <w:p w14:paraId="21F9082F" w14:textId="77777777" w:rsidR="001D2D25" w:rsidRPr="00C4673F" w:rsidRDefault="001D2D25" w:rsidP="001D2D25">
      <w:pPr>
        <w:rPr>
          <w:noProof/>
        </w:rPr>
      </w:pPr>
      <w:r w:rsidRPr="00C4673F">
        <w:rPr>
          <w:noProof/>
        </w:rPr>
        <w:t>1.</w:t>
      </w:r>
      <w:r w:rsidRPr="00C4673F">
        <w:rPr>
          <w:noProof/>
        </w:rPr>
        <w:tab/>
        <w:t>Predlogi se ocenijo na podlagi vnaprej objavljenih pogojev za sodelovanje in meril za dodelitev, da se določi, kateri predlogi se lahko financirajo.</w:t>
      </w:r>
    </w:p>
    <w:p w14:paraId="69BBAB45" w14:textId="77777777" w:rsidR="001D2D25" w:rsidRPr="00C4673F" w:rsidRDefault="001D2D25" w:rsidP="001D2D25">
      <w:pPr>
        <w:rPr>
          <w:noProof/>
        </w:rPr>
      </w:pPr>
      <w:r w:rsidRPr="00C4673F">
        <w:rPr>
          <w:noProof/>
        </w:rPr>
        <w:t>2.</w:t>
      </w:r>
      <w:r w:rsidRPr="00C4673F">
        <w:rPr>
          <w:noProof/>
        </w:rPr>
        <w:tab/>
        <w:t>Odgovorni odredbodajalec po potrebi razdeli postopek na več stopenj. Pravila o izvedbi postopka se objavijo v razpisu za zbiranje predlogov.</w:t>
      </w:r>
    </w:p>
    <w:p w14:paraId="5FA658BF" w14:textId="77777777" w:rsidR="001D2D25" w:rsidRPr="00C4673F" w:rsidRDefault="001D2D25" w:rsidP="001D2D25">
      <w:pPr>
        <w:rPr>
          <w:noProof/>
        </w:rPr>
      </w:pPr>
      <w:r w:rsidRPr="00C4673F">
        <w:rPr>
          <w:noProof/>
        </w:rPr>
        <w:t>Vložniki, katerih predlogi se zavrnejo na kateri koli stopnji, se obvestijo v skladu z odstavkom 7.</w:t>
      </w:r>
    </w:p>
    <w:p w14:paraId="0BA779B2" w14:textId="77777777" w:rsidR="001D2D25" w:rsidRPr="00C4673F" w:rsidRDefault="001D2D25" w:rsidP="001D2D25">
      <w:pPr>
        <w:rPr>
          <w:noProof/>
        </w:rPr>
      </w:pPr>
      <w:r w:rsidRPr="00C4673F">
        <w:rPr>
          <w:noProof/>
        </w:rPr>
        <w:t>V istem postopku se isti dokumenti in informacije ne zahtevajo več kot enkrat.</w:t>
      </w:r>
    </w:p>
    <w:p w14:paraId="32F46121" w14:textId="77777777" w:rsidR="001D2D25" w:rsidRPr="00C4673F" w:rsidRDefault="001D2D25" w:rsidP="001D2D25">
      <w:pPr>
        <w:rPr>
          <w:noProof/>
        </w:rPr>
      </w:pPr>
      <w:r w:rsidRPr="00C4673F">
        <w:rPr>
          <w:noProof/>
        </w:rPr>
        <w:t>3.</w:t>
      </w:r>
      <w:r w:rsidRPr="00C4673F">
        <w:rPr>
          <w:noProof/>
        </w:rPr>
        <w:tab/>
        <w:t>Komisija za ocenjevanje iz člena </w:t>
      </w:r>
      <w:r w:rsidRPr="001D2D25">
        <w:rPr>
          <w:rStyle w:val="CRMinorChangeAdded"/>
          <w:noProof/>
          <w:lang w:val="sl-SI"/>
        </w:rPr>
        <w:t>154</w:t>
      </w:r>
      <w:r w:rsidRPr="001D2D25">
        <w:rPr>
          <w:rStyle w:val="CRMinorChangeDeleted"/>
          <w:noProof/>
          <w:lang w:val="sl-SI"/>
        </w:rPr>
        <w:t>150</w:t>
      </w:r>
      <w:r w:rsidRPr="00C4673F">
        <w:rPr>
          <w:noProof/>
        </w:rPr>
        <w:t xml:space="preserve"> ali, kadar je primerno, odgovorni odredbodajalec lahko zahtevata od vložnika, da predloži dodatne informacije ali pojasnila k dokazilom, predloženim v skladu s členom </w:t>
      </w:r>
      <w:r w:rsidRPr="001D2D25">
        <w:rPr>
          <w:rStyle w:val="CRMinorChangeAdded"/>
          <w:noProof/>
          <w:lang w:val="sl-SI"/>
        </w:rPr>
        <w:t>155</w:t>
      </w:r>
      <w:r w:rsidRPr="001D2D25">
        <w:rPr>
          <w:rStyle w:val="CRMinorChangeDeleted"/>
          <w:noProof/>
          <w:lang w:val="sl-SI"/>
        </w:rPr>
        <w:t>151</w:t>
      </w:r>
      <w:r w:rsidRPr="00C4673F">
        <w:rPr>
          <w:noProof/>
        </w:rPr>
        <w:t>. Odredbodajalec vodi ustrezno evidenco o stikih, ki jih ima z vložniki med postopkom.</w:t>
      </w:r>
    </w:p>
    <w:p w14:paraId="643F030E" w14:textId="77777777" w:rsidR="001D2D25" w:rsidRPr="00C4673F" w:rsidRDefault="001D2D25" w:rsidP="001D2D25">
      <w:pPr>
        <w:rPr>
          <w:noProof/>
        </w:rPr>
      </w:pPr>
      <w:r w:rsidRPr="00C4673F">
        <w:rPr>
          <w:noProof/>
        </w:rPr>
        <w:t>4.</w:t>
      </w:r>
      <w:r w:rsidRPr="00C4673F">
        <w:rPr>
          <w:noProof/>
        </w:rPr>
        <w:tab/>
        <w:t>Člani komisije za ocenjevanje po zaključku svojega dela podpišejo poročilo o vseh pregledanih predlogih, ki vsebuje oceno kakovosti posameznega predloga in seznam predlogov, ki pridejo v poštev za financiranje.</w:t>
      </w:r>
    </w:p>
    <w:p w14:paraId="606528A5" w14:textId="77777777" w:rsidR="001D2D25" w:rsidRPr="00C4673F" w:rsidRDefault="001D2D25" w:rsidP="001D2D25">
      <w:pPr>
        <w:rPr>
          <w:noProof/>
        </w:rPr>
      </w:pPr>
      <w:r w:rsidRPr="00C4673F">
        <w:rPr>
          <w:noProof/>
        </w:rPr>
        <w:t>Po potrebi se v tem poročilu določi vrstni red pregledanih predlogov ter navedejo priporočila o najvišjem dodeljenem znesku in morebitnih nebistvenih spremembah vloge za nepovratna sredstva.</w:t>
      </w:r>
    </w:p>
    <w:p w14:paraId="23D525BF" w14:textId="77777777" w:rsidR="001D2D25" w:rsidRPr="00C4673F" w:rsidRDefault="001D2D25" w:rsidP="001D2D25">
      <w:pPr>
        <w:rPr>
          <w:noProof/>
        </w:rPr>
      </w:pPr>
      <w:r w:rsidRPr="00C4673F">
        <w:rPr>
          <w:noProof/>
        </w:rPr>
        <w:t>Poročilo se hrani za morebitne potrebe v prihodnje.</w:t>
      </w:r>
    </w:p>
    <w:p w14:paraId="4315E821" w14:textId="77777777" w:rsidR="001D2D25" w:rsidRPr="00C4673F" w:rsidRDefault="001D2D25" w:rsidP="001D2D25">
      <w:pPr>
        <w:rPr>
          <w:noProof/>
        </w:rPr>
      </w:pPr>
      <w:r w:rsidRPr="00C4673F">
        <w:rPr>
          <w:noProof/>
        </w:rPr>
        <w:t>5.</w:t>
      </w:r>
      <w:r w:rsidRPr="00C4673F">
        <w:rPr>
          <w:noProof/>
        </w:rPr>
        <w:tab/>
        <w:t>Odgovorni odredbodajalec lahko pozove vložnika, da spremeni predlog v skladu s priporočili komisije za ocenjevanje. Odgovorni odredbodajalec vodi ustrezno evidenco o stikih, ki jih ima z vložniki med postopkom.</w:t>
      </w:r>
    </w:p>
    <w:p w14:paraId="3A77085D" w14:textId="77777777" w:rsidR="001D2D25" w:rsidRPr="00C4673F" w:rsidRDefault="001D2D25" w:rsidP="001D2D25">
      <w:pPr>
        <w:rPr>
          <w:noProof/>
        </w:rPr>
      </w:pPr>
      <w:r w:rsidRPr="00C4673F">
        <w:rPr>
          <w:noProof/>
        </w:rPr>
        <w:t>6.</w:t>
      </w:r>
      <w:r w:rsidRPr="00C4673F">
        <w:rPr>
          <w:noProof/>
        </w:rPr>
        <w:tab/>
        <w:t>Odgovorni odredbodajalec sprejme odločitev na podlagi ocene, pri čemer navede vsaj naslednje:</w:t>
      </w:r>
    </w:p>
    <w:p w14:paraId="0388B17A" w14:textId="77777777" w:rsidR="001D2D25" w:rsidRPr="00C4673F" w:rsidRDefault="001D2D25" w:rsidP="001D2D25">
      <w:pPr>
        <w:pStyle w:val="Point0"/>
        <w:rPr>
          <w:noProof/>
        </w:rPr>
      </w:pPr>
      <w:r w:rsidRPr="00C4673F">
        <w:rPr>
          <w:noProof/>
        </w:rPr>
        <w:tab/>
        <w:t>(a)</w:t>
      </w:r>
      <w:r w:rsidRPr="00C4673F">
        <w:rPr>
          <w:noProof/>
        </w:rPr>
        <w:tab/>
        <w:t>predmet in predlagani skupni znesek;</w:t>
      </w:r>
    </w:p>
    <w:p w14:paraId="2E0D590F" w14:textId="77777777" w:rsidR="001D2D25" w:rsidRPr="00C4673F" w:rsidRDefault="001D2D25" w:rsidP="001D2D25">
      <w:pPr>
        <w:pStyle w:val="Point0"/>
        <w:rPr>
          <w:noProof/>
        </w:rPr>
      </w:pPr>
      <w:r w:rsidRPr="00C4673F">
        <w:rPr>
          <w:noProof/>
        </w:rPr>
        <w:tab/>
        <w:t>(b)</w:t>
      </w:r>
      <w:r w:rsidRPr="00C4673F">
        <w:rPr>
          <w:noProof/>
        </w:rPr>
        <w:tab/>
        <w:t>imena uspešnih vložnikov, naslov ukrepov, sprejete zneske in razloge za izbor, pri čemer tudi navede, če se ni strinjal z mnenjem komisije za ocenjevanje;</w:t>
      </w:r>
    </w:p>
    <w:p w14:paraId="511E4FB7" w14:textId="77777777" w:rsidR="001D2D25" w:rsidRPr="00C4673F" w:rsidRDefault="001D2D25" w:rsidP="001D2D25">
      <w:pPr>
        <w:pStyle w:val="Point0"/>
        <w:rPr>
          <w:noProof/>
        </w:rPr>
      </w:pPr>
      <w:r w:rsidRPr="00C4673F">
        <w:rPr>
          <w:noProof/>
        </w:rPr>
        <w:tab/>
        <w:t>(c)</w:t>
      </w:r>
      <w:r w:rsidRPr="00C4673F">
        <w:rPr>
          <w:noProof/>
        </w:rPr>
        <w:tab/>
        <w:t>imena zavrnjenih vložnikov in razloge za njihovo zavrnitev.</w:t>
      </w:r>
    </w:p>
    <w:p w14:paraId="12E51353" w14:textId="77777777" w:rsidR="001D2D25" w:rsidRPr="00C4673F" w:rsidRDefault="001D2D25" w:rsidP="001D2D25">
      <w:pPr>
        <w:rPr>
          <w:noProof/>
        </w:rPr>
      </w:pPr>
      <w:r w:rsidRPr="00C4673F">
        <w:rPr>
          <w:noProof/>
        </w:rPr>
        <w:t>7.</w:t>
      </w:r>
      <w:r w:rsidRPr="00C4673F">
        <w:rPr>
          <w:noProof/>
        </w:rPr>
        <w:tab/>
        <w:t>Odgovorni odredbodajalec pisno obvesti vložnike o odločitvi glede njihove vloge. Če zaprošena nepovratna sredstva niso dodeljena, zadevna institucija Unije navede razloge za zavrnitev vloge. Zavrnjene vložnike s</w:t>
      </w:r>
      <w:r w:rsidRPr="001D2D25">
        <w:rPr>
          <w:rStyle w:val="CRMinorChangeAdded"/>
          <w:noProof/>
          <w:lang w:val="sl-SI"/>
        </w:rPr>
        <w:t>e</w:t>
      </w:r>
      <w:r w:rsidRPr="001D2D25">
        <w:rPr>
          <w:rStyle w:val="CRMinorChangeDeleted"/>
          <w:noProof/>
          <w:lang w:val="sl-SI"/>
        </w:rPr>
        <w:t>o</w:t>
      </w:r>
      <w:r w:rsidRPr="00C4673F">
        <w:rPr>
          <w:noProof/>
        </w:rPr>
        <w:t xml:space="preserve"> čim prej obvesti o oceni </w:t>
      </w:r>
      <w:r w:rsidRPr="001D2D25">
        <w:rPr>
          <w:rStyle w:val="CRMinorChangeAdded"/>
          <w:noProof/>
          <w:lang w:val="sl-SI"/>
        </w:rPr>
        <w:t>njihove</w:t>
      </w:r>
      <w:r w:rsidRPr="001D2D25">
        <w:rPr>
          <w:rStyle w:val="CRMinorChangeDeleted"/>
          <w:noProof/>
          <w:lang w:val="sl-SI"/>
        </w:rPr>
        <w:t>svoje</w:t>
      </w:r>
      <w:r w:rsidRPr="00C4673F">
        <w:rPr>
          <w:noProof/>
        </w:rPr>
        <w:t xml:space="preserve"> vloge, v vsakem primeru pa v 15 koledarskih dneh </w:t>
      </w:r>
      <w:r w:rsidRPr="001D2D25">
        <w:rPr>
          <w:rStyle w:val="CRMinorChangeAdded"/>
          <w:noProof/>
          <w:lang w:val="sl-SI"/>
        </w:rPr>
        <w:t>po tem</w:t>
      </w:r>
      <w:r w:rsidRPr="00C4673F">
        <w:rPr>
          <w:noProof/>
        </w:rPr>
        <w:t xml:space="preserve">, </w:t>
      </w:r>
      <w:r w:rsidRPr="001D2D25">
        <w:rPr>
          <w:rStyle w:val="CRMinorChangeDeleted"/>
          <w:noProof/>
          <w:lang w:val="sl-SI"/>
        </w:rPr>
        <w:t>potem</w:t>
      </w:r>
      <w:r w:rsidRPr="00C4673F">
        <w:rPr>
          <w:noProof/>
        </w:rPr>
        <w:t xml:space="preserve"> ko so bile informacije poslane uspešnim vložnikom.</w:t>
      </w:r>
    </w:p>
    <w:p w14:paraId="79230395" w14:textId="77777777" w:rsidR="001D2D25" w:rsidRPr="00C4673F" w:rsidRDefault="001D2D25" w:rsidP="001D2D25">
      <w:pPr>
        <w:rPr>
          <w:noProof/>
        </w:rPr>
      </w:pPr>
      <w:r w:rsidRPr="00C4673F">
        <w:rPr>
          <w:noProof/>
        </w:rPr>
        <w:t>8.</w:t>
      </w:r>
      <w:r w:rsidRPr="00C4673F">
        <w:rPr>
          <w:noProof/>
        </w:rPr>
        <w:tab/>
        <w:t>Za nepovratna sredstva, dodeljena v skladu s členom </w:t>
      </w:r>
      <w:r w:rsidRPr="001D2D25">
        <w:rPr>
          <w:rStyle w:val="CRMinorChangeAdded"/>
          <w:noProof/>
          <w:lang w:val="sl-SI"/>
        </w:rPr>
        <w:t>199</w:t>
      </w:r>
      <w:r w:rsidRPr="001D2D25">
        <w:rPr>
          <w:rStyle w:val="CRMinorChangeDeleted"/>
          <w:noProof/>
          <w:lang w:val="sl-SI"/>
        </w:rPr>
        <w:t>195</w:t>
      </w:r>
      <w:r w:rsidRPr="00C4673F">
        <w:rPr>
          <w:noProof/>
        </w:rPr>
        <w:t>, lahko odgovorni odredbodajalec:</w:t>
      </w:r>
    </w:p>
    <w:p w14:paraId="4F4D6051" w14:textId="77777777" w:rsidR="001D2D25" w:rsidRPr="00C4673F" w:rsidRDefault="001D2D25" w:rsidP="001D2D25">
      <w:pPr>
        <w:pStyle w:val="Point0"/>
        <w:rPr>
          <w:noProof/>
        </w:rPr>
      </w:pPr>
      <w:r w:rsidRPr="00C4673F">
        <w:rPr>
          <w:noProof/>
        </w:rPr>
        <w:tab/>
        <w:t>(a)</w:t>
      </w:r>
      <w:r w:rsidRPr="00C4673F">
        <w:rPr>
          <w:noProof/>
        </w:rPr>
        <w:tab/>
        <w:t>odloči, da odstavk</w:t>
      </w:r>
      <w:r w:rsidRPr="001D2D25">
        <w:rPr>
          <w:rStyle w:val="CRMinorChangeAdded"/>
          <w:noProof/>
          <w:lang w:val="en-US"/>
        </w:rPr>
        <w:t>ov</w:t>
      </w:r>
      <w:r w:rsidRPr="001D2D25">
        <w:rPr>
          <w:rStyle w:val="CRMinorChangeDeleted"/>
          <w:noProof/>
          <w:lang w:val="en-US"/>
        </w:rPr>
        <w:t>a</w:t>
      </w:r>
      <w:r w:rsidRPr="00C4673F">
        <w:rPr>
          <w:noProof/>
        </w:rPr>
        <w:t> 2 in 4 tega člena ter člen</w:t>
      </w:r>
      <w:r w:rsidRPr="001D2D25">
        <w:rPr>
          <w:rStyle w:val="CRMinorChangeAdded"/>
          <w:noProof/>
          <w:lang w:val="en-US"/>
        </w:rPr>
        <w:t>a</w:t>
      </w:r>
      <w:r w:rsidRPr="00C4673F">
        <w:rPr>
          <w:noProof/>
        </w:rPr>
        <w:t> </w:t>
      </w:r>
      <w:r w:rsidRPr="001D2D25">
        <w:rPr>
          <w:rStyle w:val="CRMinorChangeAdded"/>
          <w:noProof/>
          <w:lang w:val="en-US"/>
        </w:rPr>
        <w:t>154</w:t>
      </w:r>
      <w:r w:rsidRPr="001D2D25">
        <w:rPr>
          <w:rStyle w:val="CRMinorChangeDeleted"/>
          <w:noProof/>
          <w:lang w:val="en-US"/>
        </w:rPr>
        <w:t>150</w:t>
      </w:r>
      <w:r w:rsidRPr="00C4673F">
        <w:rPr>
          <w:noProof/>
        </w:rPr>
        <w:t xml:space="preserve"> ne uporabi;</w:t>
      </w:r>
    </w:p>
    <w:p w14:paraId="6674E08F" w14:textId="77777777" w:rsidR="001D2D25" w:rsidRPr="00C4673F" w:rsidRDefault="001D2D25" w:rsidP="001D2D25">
      <w:pPr>
        <w:pStyle w:val="Point0"/>
        <w:rPr>
          <w:noProof/>
        </w:rPr>
      </w:pPr>
      <w:r w:rsidRPr="00C4673F">
        <w:rPr>
          <w:noProof/>
        </w:rPr>
        <w:tab/>
        <w:t>(b)</w:t>
      </w:r>
      <w:r w:rsidRPr="00C4673F">
        <w:rPr>
          <w:noProof/>
        </w:rPr>
        <w:tab/>
        <w:t>združi vsebino poročila o oceni in odločitve o dodelitvi v en sam dokument in ga podpiše.</w:t>
      </w:r>
    </w:p>
    <w:p w14:paraId="2CD7C5B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205</w:t>
      </w:r>
      <w:r w:rsidRPr="001D2D25">
        <w:rPr>
          <w:rStyle w:val="CRMinorChangeDeleted"/>
          <w:noProof/>
          <w:lang w:val="sl-SI"/>
        </w:rPr>
        <w:t>201</w:t>
      </w:r>
    </w:p>
    <w:p w14:paraId="6CC7AE74" w14:textId="77777777" w:rsidR="001D2D25" w:rsidRPr="00C4673F" w:rsidRDefault="001D2D25" w:rsidP="001D2D25">
      <w:pPr>
        <w:pStyle w:val="NormalCentered"/>
        <w:rPr>
          <w:b/>
          <w:bCs/>
          <w:noProof/>
        </w:rPr>
      </w:pPr>
      <w:r w:rsidRPr="00C4673F">
        <w:rPr>
          <w:b/>
          <w:noProof/>
        </w:rPr>
        <w:t>Sporazum o nepovratnih sredstvih</w:t>
      </w:r>
    </w:p>
    <w:p w14:paraId="437C76DA" w14:textId="77777777" w:rsidR="001D2D25" w:rsidRPr="00C4673F" w:rsidRDefault="001D2D25" w:rsidP="001D2D25">
      <w:pPr>
        <w:rPr>
          <w:noProof/>
        </w:rPr>
      </w:pPr>
      <w:r w:rsidRPr="00C4673F">
        <w:rPr>
          <w:noProof/>
        </w:rPr>
        <w:t>1.</w:t>
      </w:r>
      <w:r w:rsidRPr="00C4673F">
        <w:rPr>
          <w:noProof/>
        </w:rPr>
        <w:tab/>
        <w:t>Nepovratna sredstva se dodelijo s pisnim sporazumom.</w:t>
      </w:r>
    </w:p>
    <w:p w14:paraId="18E85374" w14:textId="77777777" w:rsidR="001D2D25" w:rsidRPr="00C4673F" w:rsidRDefault="001D2D25" w:rsidP="001D2D25">
      <w:pPr>
        <w:rPr>
          <w:noProof/>
        </w:rPr>
      </w:pPr>
      <w:r w:rsidRPr="00C4673F">
        <w:rPr>
          <w:noProof/>
        </w:rPr>
        <w:t>2.</w:t>
      </w:r>
      <w:r w:rsidRPr="00C4673F">
        <w:rPr>
          <w:noProof/>
        </w:rPr>
        <w:tab/>
        <w:t>V sporazumu o nepovratnih sredstvih se navede najmanj naslednje:</w:t>
      </w:r>
    </w:p>
    <w:p w14:paraId="23D63CD8" w14:textId="77777777" w:rsidR="001D2D25" w:rsidRPr="00C4673F" w:rsidRDefault="001D2D25" w:rsidP="001D2D25">
      <w:pPr>
        <w:pStyle w:val="Point0"/>
        <w:rPr>
          <w:noProof/>
        </w:rPr>
      </w:pPr>
      <w:r w:rsidRPr="00C4673F">
        <w:rPr>
          <w:noProof/>
        </w:rPr>
        <w:tab/>
        <w:t>(a)</w:t>
      </w:r>
      <w:r w:rsidRPr="00C4673F">
        <w:rPr>
          <w:noProof/>
        </w:rPr>
        <w:tab/>
        <w:t>predmet;</w:t>
      </w:r>
    </w:p>
    <w:p w14:paraId="6CE8EAAE" w14:textId="77777777" w:rsidR="001D2D25" w:rsidRPr="00C4673F" w:rsidRDefault="001D2D25" w:rsidP="001D2D25">
      <w:pPr>
        <w:pStyle w:val="Point0"/>
        <w:rPr>
          <w:noProof/>
        </w:rPr>
      </w:pPr>
      <w:r w:rsidRPr="00C4673F">
        <w:rPr>
          <w:noProof/>
        </w:rPr>
        <w:tab/>
        <w:t>(b)</w:t>
      </w:r>
      <w:r w:rsidRPr="00C4673F">
        <w:rPr>
          <w:noProof/>
        </w:rPr>
        <w:tab/>
        <w:t>upravičenec;</w:t>
      </w:r>
    </w:p>
    <w:p w14:paraId="3E80089A" w14:textId="77777777" w:rsidR="001D2D25" w:rsidRPr="00C4673F" w:rsidRDefault="001D2D25" w:rsidP="001D2D25">
      <w:pPr>
        <w:pStyle w:val="Point0"/>
        <w:rPr>
          <w:noProof/>
        </w:rPr>
      </w:pPr>
      <w:r w:rsidRPr="00C4673F">
        <w:rPr>
          <w:noProof/>
        </w:rPr>
        <w:tab/>
        <w:t>(c)</w:t>
      </w:r>
      <w:r w:rsidRPr="00C4673F">
        <w:rPr>
          <w:noProof/>
        </w:rPr>
        <w:tab/>
        <w:t>trajanje, in sicer:</w:t>
      </w:r>
    </w:p>
    <w:p w14:paraId="50D6CB4B" w14:textId="77777777" w:rsidR="001D2D25" w:rsidRPr="00C4673F" w:rsidRDefault="001D2D25" w:rsidP="001D2D25">
      <w:pPr>
        <w:pStyle w:val="Point1"/>
        <w:rPr>
          <w:noProof/>
        </w:rPr>
      </w:pPr>
      <w:r w:rsidRPr="00C4673F">
        <w:rPr>
          <w:noProof/>
        </w:rPr>
        <w:tab/>
        <w:t>(i)</w:t>
      </w:r>
      <w:r w:rsidRPr="00C4673F">
        <w:rPr>
          <w:noProof/>
        </w:rPr>
        <w:tab/>
        <w:t>datum začetka veljavnosti;</w:t>
      </w:r>
    </w:p>
    <w:p w14:paraId="5B41E3CC" w14:textId="77777777" w:rsidR="001D2D25" w:rsidRPr="00C4673F" w:rsidRDefault="001D2D25" w:rsidP="001D2D25">
      <w:pPr>
        <w:pStyle w:val="Point1"/>
        <w:rPr>
          <w:noProof/>
        </w:rPr>
      </w:pPr>
      <w:r w:rsidRPr="00C4673F">
        <w:rPr>
          <w:noProof/>
        </w:rPr>
        <w:tab/>
        <w:t>(ii)</w:t>
      </w:r>
      <w:r w:rsidRPr="00C4673F">
        <w:rPr>
          <w:noProof/>
        </w:rPr>
        <w:tab/>
        <w:t>datum začetka izvajanja ukrepa in trajanje ukrepa ali proračunsko leto, v katerem se ukrep financira;</w:t>
      </w:r>
    </w:p>
    <w:p w14:paraId="09CCE400" w14:textId="77777777" w:rsidR="001D2D25" w:rsidRPr="00C4673F" w:rsidRDefault="001D2D25" w:rsidP="001D2D25">
      <w:pPr>
        <w:pStyle w:val="Point0"/>
        <w:rPr>
          <w:noProof/>
        </w:rPr>
      </w:pPr>
      <w:r w:rsidRPr="00C4673F">
        <w:rPr>
          <w:noProof/>
        </w:rPr>
        <w:tab/>
        <w:t>(d)</w:t>
      </w:r>
      <w:r w:rsidRPr="00C4673F">
        <w:rPr>
          <w:noProof/>
        </w:rPr>
        <w:tab/>
        <w:t>opis ukrepa ali, v primeru nepovratnih sredstev za poslovanje, programa dela, skupaj z opisom pričakovanih rezultatov;</w:t>
      </w:r>
    </w:p>
    <w:p w14:paraId="14539424" w14:textId="77777777" w:rsidR="001D2D25" w:rsidRPr="00C4673F" w:rsidRDefault="001D2D25" w:rsidP="001D2D25">
      <w:pPr>
        <w:pStyle w:val="Point0"/>
        <w:rPr>
          <w:noProof/>
        </w:rPr>
      </w:pPr>
      <w:r w:rsidRPr="00C4673F">
        <w:rPr>
          <w:noProof/>
        </w:rPr>
        <w:tab/>
        <w:t>(e)</w:t>
      </w:r>
      <w:r w:rsidRPr="00C4673F">
        <w:rPr>
          <w:noProof/>
        </w:rPr>
        <w:tab/>
        <w:t>najvišji znesek financiranja Unije, izražen v eurih, načrt proračuna ukrepa ali programa dela in oblik</w:t>
      </w:r>
      <w:r w:rsidRPr="001D2D25">
        <w:rPr>
          <w:rStyle w:val="CRMinorChangeAdded"/>
          <w:noProof/>
          <w:lang w:val="sl-SI"/>
        </w:rPr>
        <w:t>a</w:t>
      </w:r>
      <w:r w:rsidRPr="001D2D25">
        <w:rPr>
          <w:rStyle w:val="CRMinorChangeDeleted"/>
          <w:noProof/>
          <w:lang w:val="sl-SI"/>
        </w:rPr>
        <w:t>o</w:t>
      </w:r>
      <w:r w:rsidRPr="00C4673F">
        <w:rPr>
          <w:noProof/>
        </w:rPr>
        <w:t xml:space="preserve"> nepovratnih sredstev;</w:t>
      </w:r>
    </w:p>
    <w:p w14:paraId="6566EF22" w14:textId="77777777" w:rsidR="001D2D25" w:rsidRPr="00C4673F" w:rsidRDefault="001D2D25" w:rsidP="001D2D25">
      <w:pPr>
        <w:pStyle w:val="Point0"/>
        <w:rPr>
          <w:noProof/>
        </w:rPr>
      </w:pPr>
      <w:r w:rsidRPr="00C4673F">
        <w:rPr>
          <w:noProof/>
        </w:rPr>
        <w:tab/>
        <w:t>(f)</w:t>
      </w:r>
      <w:r w:rsidRPr="00C4673F">
        <w:rPr>
          <w:noProof/>
        </w:rPr>
        <w:tab/>
        <w:t>pravila glede poročanja in plačil ter pravila za javno naročanje iz člena </w:t>
      </w:r>
      <w:r w:rsidRPr="001D2D25">
        <w:rPr>
          <w:rStyle w:val="CRMinorChangeAdded"/>
          <w:noProof/>
          <w:lang w:val="sl-SI"/>
        </w:rPr>
        <w:t>209</w:t>
      </w:r>
      <w:r w:rsidRPr="001D2D25">
        <w:rPr>
          <w:rStyle w:val="CRMinorChangeDeleted"/>
          <w:noProof/>
          <w:lang w:val="sl-SI"/>
        </w:rPr>
        <w:t>205</w:t>
      </w:r>
      <w:r w:rsidRPr="00C4673F">
        <w:rPr>
          <w:noProof/>
        </w:rPr>
        <w:t>;</w:t>
      </w:r>
    </w:p>
    <w:p w14:paraId="38F0E530" w14:textId="77777777" w:rsidR="001D2D25" w:rsidRPr="00C4673F" w:rsidRDefault="001D2D25" w:rsidP="001D2D25">
      <w:pPr>
        <w:pStyle w:val="Point0"/>
        <w:rPr>
          <w:noProof/>
        </w:rPr>
      </w:pPr>
      <w:r w:rsidRPr="00C4673F">
        <w:rPr>
          <w:noProof/>
        </w:rPr>
        <w:tab/>
        <w:t>(g)</w:t>
      </w:r>
      <w:r w:rsidRPr="00C4673F">
        <w:rPr>
          <w:noProof/>
        </w:rPr>
        <w:tab/>
        <w:t>strinjanje upravičenca z obveznostmi iz člena </w:t>
      </w:r>
      <w:r w:rsidRPr="001D2D25">
        <w:rPr>
          <w:rStyle w:val="CRMinorChangeAdded"/>
          <w:noProof/>
          <w:lang w:val="sl-SI"/>
        </w:rPr>
        <w:t>130</w:t>
      </w:r>
      <w:r w:rsidRPr="001D2D25">
        <w:rPr>
          <w:rStyle w:val="CRMinorChangeDeleted"/>
          <w:noProof/>
          <w:lang w:val="sl-SI"/>
        </w:rPr>
        <w:t>129</w:t>
      </w:r>
      <w:r w:rsidRPr="00C4673F">
        <w:rPr>
          <w:noProof/>
        </w:rPr>
        <w:t>;</w:t>
      </w:r>
    </w:p>
    <w:p w14:paraId="0C952341" w14:textId="77777777" w:rsidR="001D2D25" w:rsidRPr="00C4673F" w:rsidRDefault="001D2D25" w:rsidP="001D2D25">
      <w:pPr>
        <w:pStyle w:val="Point0"/>
        <w:rPr>
          <w:noProof/>
        </w:rPr>
      </w:pPr>
      <w:r w:rsidRPr="00C4673F">
        <w:rPr>
          <w:noProof/>
        </w:rPr>
        <w:tab/>
        <w:t>(h)</w:t>
      </w:r>
      <w:r w:rsidRPr="00C4673F">
        <w:rPr>
          <w:noProof/>
        </w:rPr>
        <w:tab/>
        <w:t>določbe, ki se uporabljajo za prepoznavnost finančne podpore Unije, razen v ustrezno utemeljenih primerih, ko javna razglasitev ni mogoča ali ustrezna;</w:t>
      </w:r>
    </w:p>
    <w:p w14:paraId="50762CA9" w14:textId="77777777" w:rsidR="001D2D25" w:rsidRPr="00C4673F" w:rsidRDefault="001D2D25" w:rsidP="001D2D25">
      <w:pPr>
        <w:pStyle w:val="Point0"/>
        <w:rPr>
          <w:noProof/>
        </w:rPr>
      </w:pPr>
      <w:r w:rsidRPr="00C4673F">
        <w:rPr>
          <w:noProof/>
        </w:rPr>
        <w:tab/>
        <w:t>(i)</w:t>
      </w:r>
      <w:r w:rsidRPr="00C4673F">
        <w:rPr>
          <w:noProof/>
        </w:rPr>
        <w:tab/>
        <w:t>veljavno pravo, in sicer je to pravo Unije, ki ga po potrebi dopolnjuje nacionalno pravo, kot je določeno v sporazumu o nepovratnih sredstvih. Odstopanje od tega je mogoče pri sporazumih o nepovratnih sredstvih, sklenjenih z mednarodnimi organizacijami;</w:t>
      </w:r>
    </w:p>
    <w:p w14:paraId="609C2423" w14:textId="77777777" w:rsidR="001D2D25" w:rsidRPr="00C4673F" w:rsidRDefault="001D2D25" w:rsidP="001D2D25">
      <w:pPr>
        <w:pStyle w:val="Point0"/>
        <w:rPr>
          <w:noProof/>
        </w:rPr>
      </w:pPr>
      <w:r w:rsidRPr="00C4673F">
        <w:rPr>
          <w:noProof/>
        </w:rPr>
        <w:tab/>
        <w:t>(j)</w:t>
      </w:r>
      <w:r w:rsidRPr="00C4673F">
        <w:rPr>
          <w:noProof/>
        </w:rPr>
        <w:tab/>
        <w:t>pristojno sodišče ali razsodišče za reševanje sporov.</w:t>
      </w:r>
    </w:p>
    <w:p w14:paraId="61233D43" w14:textId="77777777" w:rsidR="001D2D25" w:rsidRPr="00C4673F" w:rsidRDefault="001D2D25" w:rsidP="001D2D25">
      <w:pPr>
        <w:rPr>
          <w:noProof/>
        </w:rPr>
      </w:pPr>
      <w:r w:rsidRPr="00C4673F">
        <w:rPr>
          <w:noProof/>
        </w:rPr>
        <w:t>3.</w:t>
      </w:r>
      <w:r w:rsidRPr="00C4673F">
        <w:rPr>
          <w:noProof/>
        </w:rPr>
        <w:tab/>
        <w:t>Denarne obveznosti subjektov ali oseb, ki niso države, ki izhajajo iz izvajanja sporazuma o nepovratnih sredstvih, so izvršljive v skladu s členom 100(2).</w:t>
      </w:r>
    </w:p>
    <w:p w14:paraId="1FF2186C" w14:textId="77777777" w:rsidR="001D2D25" w:rsidRPr="00C4673F" w:rsidRDefault="001D2D25" w:rsidP="001D2D25">
      <w:pPr>
        <w:rPr>
          <w:noProof/>
        </w:rPr>
      </w:pPr>
      <w:r w:rsidRPr="00C4673F">
        <w:rPr>
          <w:noProof/>
        </w:rPr>
        <w:t>4.</w:t>
      </w:r>
      <w:r w:rsidRPr="00C4673F">
        <w:rPr>
          <w:noProof/>
        </w:rPr>
        <w:tab/>
        <w:t>Namen ali učinek sprememb sporazumov o nepovratnih sredstvih ne sme biti tak, da bi vzbujal dvom v odločitev o dodelitvi nepovratnih sredstev ali da bi bil v nasprotju z načelom enakega obravnavanja vložnikov.</w:t>
      </w:r>
    </w:p>
    <w:p w14:paraId="259F9BFC" w14:textId="77777777" w:rsidR="001D2D25" w:rsidRPr="00C4673F" w:rsidRDefault="001D2D25" w:rsidP="001D2D25">
      <w:pPr>
        <w:pStyle w:val="SectionTitle"/>
        <w:rPr>
          <w:noProof/>
        </w:rPr>
      </w:pPr>
      <w:r w:rsidRPr="00C4673F">
        <w:rPr>
          <w:i/>
          <w:noProof/>
        </w:rPr>
        <w:t>POGLAVJE 4</w:t>
      </w:r>
    </w:p>
    <w:p w14:paraId="772FE796" w14:textId="77777777" w:rsidR="001D2D25" w:rsidRPr="00C4673F" w:rsidRDefault="001D2D25" w:rsidP="001D2D25">
      <w:pPr>
        <w:pStyle w:val="SectionTitle"/>
        <w:rPr>
          <w:noProof/>
        </w:rPr>
      </w:pPr>
      <w:r w:rsidRPr="00C4673F">
        <w:rPr>
          <w:i/>
          <w:noProof/>
        </w:rPr>
        <w:t>Izvrševanje nepovratnih sredstev</w:t>
      </w:r>
    </w:p>
    <w:p w14:paraId="03D46BE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206</w:t>
      </w:r>
      <w:r w:rsidRPr="001D2D25">
        <w:rPr>
          <w:rStyle w:val="CRMinorChangeDeleted"/>
          <w:noProof/>
          <w:lang w:val="sl-SI"/>
        </w:rPr>
        <w:t>202</w:t>
      </w:r>
    </w:p>
    <w:p w14:paraId="073CC4C1" w14:textId="77777777" w:rsidR="001D2D25" w:rsidRPr="00C4673F" w:rsidRDefault="001D2D25" w:rsidP="001D2D25">
      <w:pPr>
        <w:pStyle w:val="NormalCentered"/>
        <w:rPr>
          <w:b/>
          <w:bCs/>
          <w:noProof/>
        </w:rPr>
      </w:pPr>
      <w:r w:rsidRPr="00C4673F">
        <w:rPr>
          <w:b/>
          <w:noProof/>
        </w:rPr>
        <w:t>Znesek nepovratnih sredstev in razširitev ugotovitev revizije</w:t>
      </w:r>
    </w:p>
    <w:p w14:paraId="4154E44C" w14:textId="77777777" w:rsidR="001D2D25" w:rsidRPr="00C4673F" w:rsidRDefault="001D2D25" w:rsidP="001D2D25">
      <w:pPr>
        <w:rPr>
          <w:noProof/>
        </w:rPr>
      </w:pPr>
      <w:r w:rsidRPr="00C4673F">
        <w:rPr>
          <w:noProof/>
        </w:rPr>
        <w:t>1.</w:t>
      </w:r>
      <w:r w:rsidRPr="00C4673F">
        <w:rPr>
          <w:noProof/>
        </w:rPr>
        <w:tab/>
        <w:t xml:space="preserve">Znesek nepovratnih sredstev ni dokončen, dokler odgovorni odredbodajalec ne odobri končnih poročil in po potrebi zaključnega računa, brez poseganja v poznejše revizije, </w:t>
      </w:r>
      <w:r w:rsidRPr="001D2D25">
        <w:rPr>
          <w:rStyle w:val="CRDeleted"/>
          <w:noProof/>
          <w:lang w:val="sl-SI"/>
        </w:rPr>
        <w:t>preglede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preverjanja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in preiskave s strani zadevnih institucij Unije, OLAF in Računskega sodišča. Člen </w:t>
      </w:r>
      <w:r w:rsidRPr="001D2D25">
        <w:rPr>
          <w:rStyle w:val="CRMinorChangeAdded"/>
          <w:noProof/>
          <w:lang w:val="sl-SI"/>
        </w:rPr>
        <w:t>133</w:t>
      </w:r>
      <w:r w:rsidRPr="001D2D25">
        <w:rPr>
          <w:rStyle w:val="CRMinorChangeDeleted"/>
          <w:noProof/>
          <w:lang w:val="sl-SI"/>
        </w:rPr>
        <w:t>131</w:t>
      </w:r>
      <w:r w:rsidRPr="00C4673F">
        <w:rPr>
          <w:noProof/>
        </w:rPr>
        <w:t>(4) se uporablja, tudi ko je znesek nepovratnih sredstev dokončen.</w:t>
      </w:r>
    </w:p>
    <w:p w14:paraId="70C71CAF" w14:textId="77777777" w:rsidR="001D2D25" w:rsidRPr="00C4673F" w:rsidRDefault="001D2D25" w:rsidP="001D2D25">
      <w:pPr>
        <w:rPr>
          <w:noProof/>
        </w:rPr>
      </w:pPr>
      <w:r w:rsidRPr="00C4673F">
        <w:rPr>
          <w:noProof/>
        </w:rPr>
        <w:t>2.</w:t>
      </w:r>
      <w:r w:rsidRPr="00C4673F">
        <w:rPr>
          <w:noProof/>
        </w:rPr>
        <w:tab/>
        <w:t>Kadar kontrole ali revizije pokažejo sistemske ali ponavljajoče se nepravilnosti, goljufije ali kršitve obveznosti, ki jih je mogoče pripisati upravičencu in ki znatno vplivajo na število dodelitev nepovratnih sredstev temu upravičencu pod podobnimi pogoji, lahko odgovorni odredbodajalec prekine izvajanje sporazuma o nepovratnih sredstvih ali plačila vseh zadevnih nepovratnih sredstev oziroma po potrebi odpove zadevne sporazume o nepovratnih sredstvih s tem upravičencem, ob upoštevanju resnosti ugotovitev.</w:t>
      </w:r>
    </w:p>
    <w:p w14:paraId="21A4670D" w14:textId="77777777" w:rsidR="001D2D25" w:rsidRPr="00C4673F" w:rsidRDefault="001D2D25" w:rsidP="001D2D25">
      <w:pPr>
        <w:rPr>
          <w:noProof/>
        </w:rPr>
      </w:pPr>
      <w:r w:rsidRPr="00C4673F">
        <w:rPr>
          <w:noProof/>
        </w:rPr>
        <w:t>Odgovorni odredbodajalec lahko poleg tega zmanjša nepovratna sredstva, zavrne neupravičene stroške in izterja neupravičeno izplačane zneske v zvezi z vsemi nepovratnimi sredstvi, na katera vplivajo sistemske ali ponavljajoče se nepravilnosti, goljufije ali kršitve obveznosti iz prvega pododstavka, ki se lahko revidirajo, preverijo ali raziščejo v skladu z zadevnimi sporazumi.</w:t>
      </w:r>
    </w:p>
    <w:p w14:paraId="3B1232C4" w14:textId="77777777" w:rsidR="001D2D25" w:rsidRPr="00C4673F" w:rsidRDefault="001D2D25" w:rsidP="001D2D25">
      <w:pPr>
        <w:rPr>
          <w:noProof/>
        </w:rPr>
      </w:pPr>
      <w:r w:rsidRPr="00C4673F">
        <w:rPr>
          <w:noProof/>
        </w:rPr>
        <w:t>3.</w:t>
      </w:r>
      <w:r w:rsidRPr="00C4673F">
        <w:rPr>
          <w:noProof/>
        </w:rPr>
        <w:tab/>
        <w:t>Odgovorni odredbodajalec po sprejetju spremenjenih poročil in računovodskih izkazov, ki jih posreduje upravičenec, za vsa zadevna nepovratna sredstva določi zneske, ki se zmanjšajo ali izterjajo, kadar je to mogoče in izvedljivo, na podlagi stroškov, ki so bili nepravilno prijavljeni kot upravičeni.</w:t>
      </w:r>
    </w:p>
    <w:p w14:paraId="44326943" w14:textId="77777777" w:rsidR="001D2D25" w:rsidRPr="00C4673F" w:rsidRDefault="001D2D25" w:rsidP="001D2D25">
      <w:pPr>
        <w:rPr>
          <w:noProof/>
        </w:rPr>
      </w:pPr>
      <w:r w:rsidRPr="00C4673F">
        <w:rPr>
          <w:noProof/>
        </w:rPr>
        <w:t>4.</w:t>
      </w:r>
      <w:r w:rsidRPr="00C4673F">
        <w:rPr>
          <w:noProof/>
        </w:rPr>
        <w:tab/>
        <w:t>Kadar ni mogoče ali izvedljivo natančno ugotoviti zneska neupravičenih stroškov za vsa zadevna nepovratna sredstva, se lahko zneski, ki se zmanjšajo ali izterjajo, določijo z ekstrapolacijo stopnje zmanjšanja ali izterjave, ki se uporablja za nepovratna sredstva, pri katerih so bile dokazane sistemske ali ponavljajoče se nepravilnosti, goljufije oziroma kršitve obveznosti, ali z uporabo pavšalne stopnje ob upoštevanju načela sorazmernosti, kadar neupravičeni stroški ne morejo biti podlaga za določanje zneskov, ki se zmanjšajo ali izterjajo. Upravičencu se omogoči, da predlaga ustrezno utemeljeno alternativno metodo ali stopnjo, preden se opravi zmanjšanje ali izterjava.</w:t>
      </w:r>
    </w:p>
    <w:p w14:paraId="5CFD03EF"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207</w:t>
      </w:r>
      <w:r w:rsidRPr="001D2D25">
        <w:rPr>
          <w:rStyle w:val="CRMinorChangeDeleted"/>
          <w:noProof/>
          <w:lang w:val="sl-SI"/>
        </w:rPr>
        <w:t>203</w:t>
      </w:r>
    </w:p>
    <w:p w14:paraId="718CC46F" w14:textId="77777777" w:rsidR="001D2D25" w:rsidRPr="00C4673F" w:rsidRDefault="001D2D25" w:rsidP="001D2D25">
      <w:pPr>
        <w:pStyle w:val="NormalCentered"/>
        <w:rPr>
          <w:b/>
          <w:bCs/>
          <w:noProof/>
        </w:rPr>
      </w:pPr>
      <w:r w:rsidRPr="00C4673F">
        <w:rPr>
          <w:b/>
          <w:noProof/>
        </w:rPr>
        <w:t>Dokazila, ki se priložijo zahtevku za plačilo</w:t>
      </w:r>
    </w:p>
    <w:p w14:paraId="4058C3A5" w14:textId="77777777" w:rsidR="001D2D25" w:rsidRPr="00C4673F" w:rsidRDefault="001D2D25" w:rsidP="001D2D25">
      <w:pPr>
        <w:rPr>
          <w:noProof/>
        </w:rPr>
      </w:pPr>
      <w:r w:rsidRPr="00C4673F">
        <w:rPr>
          <w:noProof/>
        </w:rPr>
        <w:t>1.</w:t>
      </w:r>
      <w:r w:rsidRPr="00C4673F">
        <w:rPr>
          <w:noProof/>
        </w:rPr>
        <w:tab/>
        <w:t>Odgovorni odredbodajalec določi, kateri spremni dokumenti morajo biti priloženi zahtevkom za plačilo.</w:t>
      </w:r>
    </w:p>
    <w:p w14:paraId="28566B62" w14:textId="77777777" w:rsidR="001D2D25" w:rsidRPr="00C4673F" w:rsidRDefault="001D2D25" w:rsidP="001D2D25">
      <w:pPr>
        <w:rPr>
          <w:noProof/>
        </w:rPr>
      </w:pPr>
      <w:r w:rsidRPr="00C4673F">
        <w:rPr>
          <w:noProof/>
        </w:rPr>
        <w:t>2.</w:t>
      </w:r>
      <w:r w:rsidRPr="00C4673F">
        <w:rPr>
          <w:noProof/>
        </w:rPr>
        <w:tab/>
        <w:t>Za vsa nepovratna sredstva se lahko predhodno financiranje razdeli na več obrokov v skladu z načelom dobrega finančnega poslovodenja. Zahtevku za naslednji obrok v okviru predhodnega financiranja je treba priložiti izjavo upravičenca o porabi prejšnjega predhodnega financiranja. Obrok se plača v celoti, če je vsaj 70 % skupnega zneska katerega koli prejšnjega predhodnega financiranja že porabljenega. V nasprotnem primeru se obrok zmanjša za zneske, ki jih je treba še porabiti, da bo ta mejna vrednost dosežena.</w:t>
      </w:r>
    </w:p>
    <w:p w14:paraId="16624B4C" w14:textId="77777777" w:rsidR="001D2D25" w:rsidRPr="00C4673F" w:rsidRDefault="001D2D25" w:rsidP="001D2D25">
      <w:pPr>
        <w:rPr>
          <w:noProof/>
        </w:rPr>
      </w:pPr>
      <w:r w:rsidRPr="00C4673F">
        <w:rPr>
          <w:noProof/>
        </w:rPr>
        <w:t>3.</w:t>
      </w:r>
      <w:r w:rsidRPr="00C4673F">
        <w:rPr>
          <w:noProof/>
        </w:rPr>
        <w:tab/>
        <w:t>Upravičenec brez poseganja v obveznost predložitve dokazil da častno izjavo, s katero potrdi, da so informacije v njegovih zahtevkih za plačilo popolne, zanesljive in resnične. Upravičenec prav tako potrdi, da so stroški, ki jih je imel, upravičeni v skladu z določbami sporazuma o nepovratnih sredstvih ter da so zahtevki za plačilo potrjeni z ustreznimi dokazili, ki se lahko preverijo.</w:t>
      </w:r>
    </w:p>
    <w:p w14:paraId="53EF5B08" w14:textId="77777777" w:rsidR="001D2D25" w:rsidRPr="00C4673F" w:rsidRDefault="001D2D25" w:rsidP="001D2D25">
      <w:pPr>
        <w:rPr>
          <w:noProof/>
        </w:rPr>
      </w:pPr>
      <w:r w:rsidRPr="00C4673F">
        <w:rPr>
          <w:noProof/>
        </w:rPr>
        <w:t>4.</w:t>
      </w:r>
      <w:r w:rsidRPr="00C4673F">
        <w:rPr>
          <w:noProof/>
        </w:rPr>
        <w:tab/>
        <w:t>Odgovorni odredbodajalec lahko za utemeljitev vmesnih plačil ali plačil razlike za vsak znesek zahteva potrdilo o računovodskih izkazih ukrepa ali programa dela in z njimi povezanih računih. Tako potrdilo se zahteva na podlagi ocene tveganja, pri kateri se upoštevajo zlasti znesek nepovratnih sredstev, znesek plačila, narava upravičenca in narava dejavnosti, ki se podpirajo.</w:t>
      </w:r>
    </w:p>
    <w:p w14:paraId="20841321" w14:textId="77777777" w:rsidR="001D2D25" w:rsidRPr="00C4673F" w:rsidRDefault="001D2D25" w:rsidP="001D2D25">
      <w:pPr>
        <w:rPr>
          <w:noProof/>
        </w:rPr>
      </w:pPr>
      <w:r w:rsidRPr="00C4673F">
        <w:rPr>
          <w:noProof/>
        </w:rPr>
        <w:t>Potrdilo izda pooblaščeni zunanji revizor ali, v primeru javnih organov, strokovno usposobljen in neodvisen javni uslužbenec.</w:t>
      </w:r>
    </w:p>
    <w:p w14:paraId="05DEAEEF" w14:textId="77777777" w:rsidR="001D2D25" w:rsidRPr="00C4673F" w:rsidRDefault="001D2D25" w:rsidP="001D2D25">
      <w:pPr>
        <w:rPr>
          <w:noProof/>
        </w:rPr>
      </w:pPr>
      <w:r w:rsidRPr="00C4673F">
        <w:rPr>
          <w:noProof/>
        </w:rPr>
        <w:t>Z njim se v skladu z metodologijo, ki jo odobri odgovorni odredbodajalec in na podlagi dogovorjenih postopkov, skladnih z mednarodnimi standardi, potrdi, da so stroški, ki jih prijavi upravičenec v računovodskih izkazih, na katerih temelji zahtevek za plačilo, dejansko nastali ter da so točno evidentirani in upravičeni v skladu s sporazumom o nepovratnih sredstvih. V posameznih in ustrezno utemeljenih primerih lahko odgovorni odredbodajalec zahteva potrdilo v obliki mnenja ali v drugi obliki, skladni z mednarodnimi standardi.</w:t>
      </w:r>
    </w:p>
    <w:p w14:paraId="4AE9C769" w14:textId="77777777" w:rsidR="001D2D25" w:rsidRPr="00C4673F" w:rsidRDefault="001D2D25" w:rsidP="001D2D25">
      <w:pPr>
        <w:rPr>
          <w:noProof/>
        </w:rPr>
      </w:pPr>
      <w:r w:rsidRPr="00C4673F">
        <w:rPr>
          <w:noProof/>
        </w:rPr>
        <w:t>5.</w:t>
      </w:r>
      <w:r w:rsidRPr="00C4673F">
        <w:rPr>
          <w:noProof/>
        </w:rPr>
        <w:tab/>
        <w:t>Odgovorni odredbodajalec lahko na podlagi ocene tveganja za katero koli plačilo zahteva poročilo o operativnih vidikih, ki ga pripravi neodvisna tretja stran, ki jo za to pooblasti odgovorni odredbodajalec. V poročilu o operativnih vidikih se navede, da je bilo preverjanje operativnih vidikov opravljeno v skladu z metodologijo, ki jo odobri odgovorni odredbodajalec, in ali je bil ukrep ali program dela dejansko izveden v skladu s pogoji iz sporazuma o nepovratnih sredstvih.</w:t>
      </w:r>
    </w:p>
    <w:p w14:paraId="0593F70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208</w:t>
      </w:r>
      <w:r w:rsidRPr="001D2D25">
        <w:rPr>
          <w:rStyle w:val="CRMinorChangeDeleted"/>
          <w:noProof/>
          <w:lang w:val="sl-SI"/>
        </w:rPr>
        <w:t>204</w:t>
      </w:r>
    </w:p>
    <w:p w14:paraId="18780F33" w14:textId="77777777" w:rsidR="001D2D25" w:rsidRPr="00C4673F" w:rsidRDefault="001D2D25" w:rsidP="001D2D25">
      <w:pPr>
        <w:pStyle w:val="NormalCentered"/>
        <w:rPr>
          <w:b/>
          <w:bCs/>
          <w:noProof/>
        </w:rPr>
      </w:pPr>
      <w:r w:rsidRPr="00C4673F">
        <w:rPr>
          <w:b/>
          <w:noProof/>
        </w:rPr>
        <w:t>Finančna podpora tretjim stranem</w:t>
      </w:r>
    </w:p>
    <w:p w14:paraId="50EBDA96" w14:textId="77777777" w:rsidR="001D2D25" w:rsidRPr="00C4673F" w:rsidRDefault="001D2D25" w:rsidP="001D2D25">
      <w:pPr>
        <w:rPr>
          <w:noProof/>
        </w:rPr>
      </w:pPr>
      <w:r w:rsidRPr="00C4673F">
        <w:rPr>
          <w:noProof/>
        </w:rPr>
        <w:t>Kadar izvajanje ukrepa ali programa dela zahteva zagotovitev finančne podpore tretjim stranem, lahko upravičenec zagotovi takšno finančno podporo, če so pogoji za njeno zagotovitev določeni v sporazumu o nepovratnih sredstvih med upravičencem in Komisijo, tako da upravičencu ne dopuščajo prostega preudarka.</w:t>
      </w:r>
    </w:p>
    <w:p w14:paraId="032D9C24" w14:textId="77777777" w:rsidR="001D2D25" w:rsidRPr="00C4673F" w:rsidRDefault="001D2D25" w:rsidP="001D2D25">
      <w:pPr>
        <w:rPr>
          <w:noProof/>
        </w:rPr>
      </w:pPr>
      <w:r w:rsidRPr="00C4673F">
        <w:rPr>
          <w:noProof/>
        </w:rPr>
        <w:t>Šteje se, da ni možnosti prostega preudarka, če je v sporazumu o nepovratnih sredstvih določeno naslednje:</w:t>
      </w:r>
    </w:p>
    <w:p w14:paraId="07CBB6EC" w14:textId="77777777" w:rsidR="001D2D25" w:rsidRPr="00C4673F" w:rsidRDefault="001D2D25" w:rsidP="001D2D25">
      <w:pPr>
        <w:pStyle w:val="Point0"/>
        <w:rPr>
          <w:noProof/>
        </w:rPr>
      </w:pPr>
      <w:r w:rsidRPr="00C4673F">
        <w:rPr>
          <w:noProof/>
        </w:rPr>
        <w:tab/>
        <w:t>(a)</w:t>
      </w:r>
      <w:r w:rsidRPr="00C4673F">
        <w:rPr>
          <w:noProof/>
        </w:rPr>
        <w:tab/>
        <w:t>najvišji znesek finančne podpore, ki se lahko izplača tretji strani in ki ne presega 60 000 EUR, ter merila za določanje točnega zneska;</w:t>
      </w:r>
    </w:p>
    <w:p w14:paraId="2D3524CD" w14:textId="77777777" w:rsidR="001D2D25" w:rsidRPr="00C4673F" w:rsidRDefault="001D2D25" w:rsidP="001D2D25">
      <w:pPr>
        <w:pStyle w:val="Point0"/>
        <w:rPr>
          <w:noProof/>
        </w:rPr>
      </w:pPr>
      <w:r w:rsidRPr="00C4673F">
        <w:rPr>
          <w:noProof/>
        </w:rPr>
        <w:tab/>
        <w:t>(b)</w:t>
      </w:r>
      <w:r w:rsidRPr="00C4673F">
        <w:rPr>
          <w:noProof/>
        </w:rPr>
        <w:tab/>
        <w:t>različne vrste dejavnosti, ki lahko prejemajo takšno finančno podporo, na podlagi določenega seznama;</w:t>
      </w:r>
    </w:p>
    <w:p w14:paraId="6AD18542" w14:textId="77777777" w:rsidR="001D2D25" w:rsidRPr="00C4673F" w:rsidRDefault="001D2D25" w:rsidP="001D2D25">
      <w:pPr>
        <w:pStyle w:val="Point0"/>
        <w:rPr>
          <w:noProof/>
        </w:rPr>
      </w:pPr>
      <w:r w:rsidRPr="00C4673F">
        <w:rPr>
          <w:noProof/>
        </w:rPr>
        <w:tab/>
        <w:t>(c)</w:t>
      </w:r>
      <w:r w:rsidRPr="00C4673F">
        <w:rPr>
          <w:noProof/>
        </w:rPr>
        <w:tab/>
        <w:t>opredelitev oseb ali kategorij oseb, ki lahko prejemajo takšno finančno podporo, in merila za njeno dodelitev.</w:t>
      </w:r>
    </w:p>
    <w:p w14:paraId="02F219CC" w14:textId="77777777" w:rsidR="001D2D25" w:rsidRPr="00C4673F" w:rsidRDefault="001D2D25" w:rsidP="001D2D25">
      <w:pPr>
        <w:rPr>
          <w:noProof/>
        </w:rPr>
      </w:pPr>
      <w:r w:rsidRPr="00C4673F">
        <w:rPr>
          <w:noProof/>
        </w:rPr>
        <w:t xml:space="preserve">Mejna vrednost iz točke (a) drugega odstavka se lahko preseže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v primeru humanitarne pomoči, pri operacijah zagotavljanja nujne pomoči, pri operacijah v okviru civilne zaščite ali pri pomoči za krizno upravljanje ali takrat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kadar bi bilo sicer doseganje ciljev ukrepov nemogoče ali pretirano oteženo.</w:t>
      </w:r>
    </w:p>
    <w:p w14:paraId="1CD456B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209</w:t>
      </w:r>
      <w:r w:rsidRPr="001D2D25">
        <w:rPr>
          <w:rStyle w:val="CRMinorChangeDeleted"/>
          <w:noProof/>
          <w:lang w:val="sl-SI"/>
        </w:rPr>
        <w:t>205</w:t>
      </w:r>
    </w:p>
    <w:p w14:paraId="190E84E5" w14:textId="77777777" w:rsidR="001D2D25" w:rsidRPr="00C4673F" w:rsidRDefault="001D2D25" w:rsidP="001D2D25">
      <w:pPr>
        <w:pStyle w:val="NormalCentered"/>
        <w:rPr>
          <w:b/>
          <w:bCs/>
          <w:noProof/>
        </w:rPr>
      </w:pPr>
      <w:r w:rsidRPr="00C4673F">
        <w:rPr>
          <w:b/>
          <w:noProof/>
        </w:rPr>
        <w:t>Pogodbe o izvajanju</w:t>
      </w:r>
    </w:p>
    <w:p w14:paraId="5D0CFF56" w14:textId="77777777" w:rsidR="001D2D25" w:rsidRPr="00C4673F" w:rsidRDefault="001D2D25" w:rsidP="001D2D25">
      <w:pPr>
        <w:rPr>
          <w:noProof/>
        </w:rPr>
      </w:pPr>
      <w:r w:rsidRPr="00C4673F">
        <w:rPr>
          <w:noProof/>
        </w:rPr>
        <w:t>1.</w:t>
      </w:r>
      <w:r w:rsidRPr="00C4673F">
        <w:rPr>
          <w:noProof/>
        </w:rPr>
        <w:tab/>
        <w:t xml:space="preserve">Kadar je za izvajanje ukrepa ali programa dela potrebna oddaja </w:t>
      </w:r>
      <w:r w:rsidRPr="001D2D25">
        <w:rPr>
          <w:rStyle w:val="CRRefonteDeleted"/>
          <w:noProof/>
          <w:highlight w:val="lightGray"/>
          <w:lang w:val="sl-SI"/>
        </w:rPr>
        <w:t>javnega</w:t>
      </w:r>
      <w:r w:rsidRPr="00C4673F">
        <w:rPr>
          <w:noProof/>
        </w:rPr>
        <w:t xml:space="preserve"> naročila, lahko upravičenec brez poseganja v Direktivo 2014/24/EU in Direktivo 2014/25/EU Evropskega parlamenta in Sveta</w:t>
      </w:r>
      <w:r w:rsidRPr="00C4673F">
        <w:rPr>
          <w:rStyle w:val="FootnoteReference"/>
          <w:noProof/>
        </w:rPr>
        <w:footnoteReference w:id="92"/>
      </w:r>
      <w:r w:rsidRPr="00C4673F">
        <w:rPr>
          <w:noProof/>
        </w:rPr>
        <w:t xml:space="preserve"> odda </w:t>
      </w:r>
      <w:r w:rsidRPr="001D2D25">
        <w:rPr>
          <w:rStyle w:val="CRRefonteDeleted"/>
          <w:noProof/>
          <w:highlight w:val="lightGray"/>
          <w:lang w:val="sl-SI"/>
        </w:rPr>
        <w:t>javno</w:t>
      </w:r>
      <w:r w:rsidRPr="00C4673F">
        <w:rPr>
          <w:noProof/>
        </w:rPr>
        <w:t xml:space="preserve"> naročilo v skladu s svojimi običajnimi nabavnimi praksami, pod pogojem, da je </w:t>
      </w:r>
      <w:r w:rsidRPr="001D2D25">
        <w:rPr>
          <w:rStyle w:val="CRRefonteDeleted"/>
          <w:noProof/>
          <w:highlight w:val="lightGray"/>
          <w:lang w:val="sl-SI"/>
        </w:rPr>
        <w:t>javno</w:t>
      </w:r>
      <w:r w:rsidRPr="00C4673F">
        <w:rPr>
          <w:noProof/>
        </w:rPr>
        <w:t xml:space="preserve"> naročilo oddano ponudniku, ki predloži najugodnejšo ponudbo, ali, kadar je primerno, ponudniku, ki ponuja najnižjo ceno, pri tem pa se izogiba vsakemu nasprotju interesov.</w:t>
      </w:r>
    </w:p>
    <w:p w14:paraId="56AC5E48" w14:textId="77777777" w:rsidR="001D2D25" w:rsidRPr="00C4673F" w:rsidRDefault="001D2D25" w:rsidP="001D2D25">
      <w:pPr>
        <w:rPr>
          <w:noProof/>
        </w:rPr>
      </w:pPr>
      <w:r w:rsidRPr="00C4673F">
        <w:rPr>
          <w:noProof/>
        </w:rPr>
        <w:t>2.</w:t>
      </w:r>
      <w:r w:rsidRPr="00C4673F">
        <w:rPr>
          <w:noProof/>
        </w:rPr>
        <w:tab/>
        <w:t xml:space="preserve">Kadar izvajanje ukrepa ali programa dela zahteva oddajo </w:t>
      </w:r>
      <w:r w:rsidRPr="001D2D25">
        <w:rPr>
          <w:rStyle w:val="CRRefonteDeleted"/>
          <w:noProof/>
          <w:highlight w:val="lightGray"/>
          <w:lang w:val="sl-SI"/>
        </w:rPr>
        <w:t>javnega</w:t>
      </w:r>
      <w:r w:rsidRPr="00C4673F">
        <w:rPr>
          <w:noProof/>
        </w:rPr>
        <w:t xml:space="preserve"> naročila v vrednosti več kot 60 000 EUR, lahko odgovorni odredbodajalec, če je to ustrezno utemeljeno, od upravičenca zahteva, da poleg pravil iz odstavka 1 spoštuje še posebna pravila.</w:t>
      </w:r>
    </w:p>
    <w:p w14:paraId="2DA9DA68" w14:textId="77777777" w:rsidR="001D2D25" w:rsidRPr="00C4673F" w:rsidRDefault="001D2D25" w:rsidP="001D2D25">
      <w:pPr>
        <w:rPr>
          <w:noProof/>
        </w:rPr>
      </w:pPr>
      <w:r w:rsidRPr="00C4673F">
        <w:rPr>
          <w:noProof/>
        </w:rPr>
        <w:t xml:space="preserve">Ta posebna pravila temeljijo na pravilih iz te uredbe in so sorazmerna z vrednostjo zadevnih </w:t>
      </w:r>
      <w:r w:rsidRPr="001D2D25">
        <w:rPr>
          <w:rStyle w:val="CRRefonteDeleted"/>
          <w:noProof/>
          <w:highlight w:val="lightGray"/>
          <w:lang w:val="sl-SI"/>
        </w:rPr>
        <w:t>javnih</w:t>
      </w:r>
      <w:r w:rsidRPr="00C4673F">
        <w:rPr>
          <w:noProof/>
        </w:rPr>
        <w:t xml:space="preserve"> naročil, z relativno velikostjo prispevka Unije glede na celoten strošek ukrepa in s tveganjem. Takšna posebna pravila se vključijo v sporazum o nepovratnih sredstvih.</w:t>
      </w:r>
    </w:p>
    <w:p w14:paraId="682C90FC" w14:textId="77777777" w:rsidR="001D2D25" w:rsidRPr="00C4673F" w:rsidRDefault="001D2D25" w:rsidP="001D2D25">
      <w:pPr>
        <w:pStyle w:val="SectionTitle"/>
        <w:rPr>
          <w:noProof/>
        </w:rPr>
      </w:pPr>
      <w:r w:rsidRPr="00C4673F">
        <w:rPr>
          <w:noProof/>
        </w:rPr>
        <w:t>NASLOV IX</w:t>
      </w:r>
    </w:p>
    <w:p w14:paraId="10C2FF26" w14:textId="77777777" w:rsidR="001D2D25" w:rsidRPr="00C4673F" w:rsidRDefault="001D2D25" w:rsidP="001D2D25">
      <w:pPr>
        <w:pStyle w:val="SectionTitle"/>
        <w:rPr>
          <w:iCs/>
          <w:noProof/>
        </w:rPr>
      </w:pPr>
      <w:r w:rsidRPr="00C4673F">
        <w:rPr>
          <w:i/>
          <w:noProof/>
        </w:rPr>
        <w:t>NAGRADE</w:t>
      </w:r>
    </w:p>
    <w:p w14:paraId="23C301F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210</w:t>
      </w:r>
      <w:r w:rsidRPr="001D2D25">
        <w:rPr>
          <w:rStyle w:val="CRMinorChangeDeleted"/>
          <w:noProof/>
          <w:lang w:val="de-DE"/>
        </w:rPr>
        <w:t>206</w:t>
      </w:r>
    </w:p>
    <w:p w14:paraId="0B300EB2" w14:textId="77777777" w:rsidR="001D2D25" w:rsidRPr="00C4673F" w:rsidRDefault="001D2D25" w:rsidP="001D2D25">
      <w:pPr>
        <w:pStyle w:val="NormalCentered"/>
        <w:rPr>
          <w:b/>
          <w:bCs/>
          <w:noProof/>
        </w:rPr>
      </w:pPr>
      <w:r w:rsidRPr="00C4673F">
        <w:rPr>
          <w:b/>
          <w:noProof/>
        </w:rPr>
        <w:t>Splošna pravila</w:t>
      </w:r>
    </w:p>
    <w:p w14:paraId="4DB07697" w14:textId="77777777" w:rsidR="001D2D25" w:rsidRPr="00C4673F" w:rsidRDefault="001D2D25" w:rsidP="001D2D25">
      <w:pPr>
        <w:rPr>
          <w:noProof/>
        </w:rPr>
      </w:pPr>
      <w:r w:rsidRPr="00C4673F">
        <w:rPr>
          <w:noProof/>
        </w:rPr>
        <w:t>1.</w:t>
      </w:r>
      <w:r w:rsidRPr="00C4673F">
        <w:rPr>
          <w:noProof/>
        </w:rPr>
        <w:tab/>
        <w:t>Nagrade se podelijo v skladu z načeli preglednosti in enakega obravnavanja in spodbujajo doseganje ciljev politik Unije.</w:t>
      </w:r>
    </w:p>
    <w:p w14:paraId="05C253FA" w14:textId="77777777" w:rsidR="001D2D25" w:rsidRPr="00C4673F" w:rsidRDefault="001D2D25" w:rsidP="001D2D25">
      <w:pPr>
        <w:rPr>
          <w:noProof/>
        </w:rPr>
      </w:pPr>
      <w:r w:rsidRPr="00C4673F">
        <w:rPr>
          <w:noProof/>
        </w:rPr>
        <w:t>2.</w:t>
      </w:r>
      <w:r w:rsidRPr="00C4673F">
        <w:rPr>
          <w:noProof/>
        </w:rPr>
        <w:tab/>
        <w:t>Nagrad ni mogoče podeliti neposredno brez natečaja.</w:t>
      </w:r>
    </w:p>
    <w:p w14:paraId="0B1C5E7D" w14:textId="77777777" w:rsidR="001D2D25" w:rsidRPr="00C4673F" w:rsidRDefault="001D2D25" w:rsidP="001D2D25">
      <w:pPr>
        <w:rPr>
          <w:noProof/>
        </w:rPr>
      </w:pPr>
      <w:r w:rsidRPr="00C4673F">
        <w:rPr>
          <w:noProof/>
        </w:rPr>
        <w:t>Natečaji za nagrade v vrednosti najmanj 1 000 000 EUR na enoto se lahko objavijo samo, kadar so te nagrade navedene v sklepu o financiranju iz člena </w:t>
      </w:r>
      <w:r w:rsidRPr="001D2D25">
        <w:rPr>
          <w:rStyle w:val="CRMinorChangeAdded"/>
          <w:noProof/>
          <w:lang w:val="sl-SI"/>
        </w:rPr>
        <w:t>111</w:t>
      </w:r>
      <w:r w:rsidRPr="001D2D25">
        <w:rPr>
          <w:rStyle w:val="CRMinorChangeDeleted"/>
          <w:noProof/>
          <w:lang w:val="sl-SI"/>
        </w:rPr>
        <w:t>110</w:t>
      </w:r>
      <w:r w:rsidRPr="00C4673F">
        <w:rPr>
          <w:noProof/>
        </w:rPr>
        <w:t xml:space="preserve"> in ko so bile informacije o tovrstnih nagradah že predložene Evropskemu parlamentu in Svetu.</w:t>
      </w:r>
    </w:p>
    <w:p w14:paraId="5A618B85" w14:textId="77777777" w:rsidR="001D2D25" w:rsidRPr="00C4673F" w:rsidRDefault="001D2D25" w:rsidP="001D2D25">
      <w:pPr>
        <w:rPr>
          <w:noProof/>
        </w:rPr>
      </w:pPr>
      <w:r w:rsidRPr="00C4673F">
        <w:rPr>
          <w:noProof/>
        </w:rPr>
        <w:t>3.</w:t>
      </w:r>
      <w:r w:rsidRPr="00C4673F">
        <w:rPr>
          <w:noProof/>
        </w:rPr>
        <w:tab/>
        <w:t>Znesek nagrade ni povezan s stroški, ki jih je imel dobitnik.</w:t>
      </w:r>
    </w:p>
    <w:p w14:paraId="6B324A4D" w14:textId="77777777" w:rsidR="001D2D25" w:rsidRPr="00C4673F" w:rsidRDefault="001D2D25" w:rsidP="001D2D25">
      <w:pPr>
        <w:rPr>
          <w:noProof/>
        </w:rPr>
      </w:pPr>
      <w:r w:rsidRPr="00C4673F">
        <w:rPr>
          <w:noProof/>
        </w:rPr>
        <w:t>4.</w:t>
      </w:r>
      <w:r w:rsidRPr="00C4673F">
        <w:rPr>
          <w:noProof/>
        </w:rPr>
        <w:tab/>
        <w:t xml:space="preserve">Kadar se zahteva, da upravičenec za izvedbo ukrepa ali programa dela podeli nagrado tretjim stranem, lahko ta upravičenec podeli takšno nagrado pod pogojem, da so v sporazumu o nepovratnih sredstvih med upravičencem in Komisijo določena merila za upravičenost in podelitev ter znesek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vrsta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nagrad in ureditve glede plačila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podelitve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ki ne dopuščajo prostega preudarka.</w:t>
      </w:r>
    </w:p>
    <w:p w14:paraId="035955C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211</w:t>
      </w:r>
      <w:r w:rsidRPr="001D2D25">
        <w:rPr>
          <w:rStyle w:val="CRMinorChangeDeleted"/>
          <w:noProof/>
          <w:lang w:val="sl-SI"/>
        </w:rPr>
        <w:t>207</w:t>
      </w:r>
    </w:p>
    <w:p w14:paraId="153C52B1" w14:textId="77777777" w:rsidR="001D2D25" w:rsidRPr="00C4673F" w:rsidRDefault="001D2D25" w:rsidP="001D2D25">
      <w:pPr>
        <w:pStyle w:val="NormalCentered"/>
        <w:rPr>
          <w:b/>
          <w:bCs/>
          <w:noProof/>
        </w:rPr>
      </w:pPr>
      <w:r w:rsidRPr="00C4673F">
        <w:rPr>
          <w:b/>
          <w:noProof/>
        </w:rPr>
        <w:t>Pravila natečaja, podelitev in objava</w:t>
      </w:r>
    </w:p>
    <w:p w14:paraId="463D07E6" w14:textId="77777777" w:rsidR="001D2D25" w:rsidRPr="00C4673F" w:rsidRDefault="001D2D25" w:rsidP="001D2D25">
      <w:pPr>
        <w:rPr>
          <w:noProof/>
        </w:rPr>
      </w:pPr>
      <w:r w:rsidRPr="00C4673F">
        <w:rPr>
          <w:noProof/>
        </w:rPr>
        <w:t>1.</w:t>
      </w:r>
      <w:r w:rsidRPr="00C4673F">
        <w:rPr>
          <w:noProof/>
        </w:rPr>
        <w:tab/>
        <w:t>V pravilih natečaja se:</w:t>
      </w:r>
    </w:p>
    <w:p w14:paraId="2E64D3DA" w14:textId="77777777" w:rsidR="001D2D25" w:rsidRPr="00C4673F" w:rsidRDefault="001D2D25" w:rsidP="001D2D25">
      <w:pPr>
        <w:pStyle w:val="Point0"/>
        <w:rPr>
          <w:noProof/>
        </w:rPr>
      </w:pPr>
      <w:r w:rsidRPr="00C4673F">
        <w:rPr>
          <w:noProof/>
        </w:rPr>
        <w:tab/>
        <w:t>(a)</w:t>
      </w:r>
      <w:r w:rsidRPr="00C4673F">
        <w:rPr>
          <w:noProof/>
        </w:rPr>
        <w:tab/>
        <w:t>določijo merila za upravičenost;</w:t>
      </w:r>
    </w:p>
    <w:p w14:paraId="6D202F1B" w14:textId="77777777" w:rsidR="001D2D25" w:rsidRPr="00C4673F" w:rsidRDefault="001D2D25" w:rsidP="001D2D25">
      <w:pPr>
        <w:pStyle w:val="Point0"/>
        <w:rPr>
          <w:noProof/>
        </w:rPr>
      </w:pPr>
      <w:r w:rsidRPr="00C4673F">
        <w:rPr>
          <w:noProof/>
        </w:rPr>
        <w:tab/>
        <w:t>(b)</w:t>
      </w:r>
      <w:r w:rsidRPr="00C4673F">
        <w:rPr>
          <w:noProof/>
        </w:rPr>
        <w:tab/>
        <w:t>določijo ureditve in rok za vložitev vlog in, če je potrebno, za predhodno prijavo vložnikov;</w:t>
      </w:r>
    </w:p>
    <w:p w14:paraId="06BC01A5" w14:textId="77777777" w:rsidR="001D2D25" w:rsidRPr="00C4673F" w:rsidRDefault="001D2D25" w:rsidP="001D2D25">
      <w:pPr>
        <w:pStyle w:val="Point0"/>
        <w:rPr>
          <w:noProof/>
        </w:rPr>
      </w:pPr>
      <w:r w:rsidRPr="00C4673F">
        <w:rPr>
          <w:noProof/>
        </w:rPr>
        <w:tab/>
        <w:t>(c)</w:t>
      </w:r>
      <w:r w:rsidRPr="00C4673F">
        <w:rPr>
          <w:noProof/>
        </w:rPr>
        <w:tab/>
        <w:t>določijo merila za izključitev, kot so opredeljena v členu </w:t>
      </w:r>
      <w:r w:rsidRPr="001D2D25">
        <w:rPr>
          <w:rStyle w:val="CRMinorChangeAdded"/>
          <w:noProof/>
          <w:lang w:val="sl-SI"/>
        </w:rPr>
        <w:t>139</w:t>
      </w:r>
      <w:r w:rsidRPr="001D2D25">
        <w:rPr>
          <w:rStyle w:val="CRMinorChangeDeleted"/>
          <w:noProof/>
          <w:lang w:val="sl-SI"/>
        </w:rPr>
        <w:t>136</w:t>
      </w:r>
      <w:r w:rsidRPr="00C4673F">
        <w:rPr>
          <w:noProof/>
        </w:rPr>
        <w:t>, in razlogi za zavrnitev, kot so opredeljeni v členu </w:t>
      </w:r>
      <w:r w:rsidRPr="001D2D25">
        <w:rPr>
          <w:rStyle w:val="CRMinorChangeAdded"/>
          <w:noProof/>
          <w:lang w:val="sl-SI"/>
        </w:rPr>
        <w:t>144</w:t>
      </w:r>
      <w:r w:rsidRPr="001D2D25">
        <w:rPr>
          <w:rStyle w:val="CRMinorChangeDeleted"/>
          <w:noProof/>
          <w:lang w:val="sl-SI"/>
        </w:rPr>
        <w:t>141</w:t>
      </w:r>
      <w:r w:rsidRPr="00C4673F">
        <w:rPr>
          <w:noProof/>
        </w:rPr>
        <w:t>;</w:t>
      </w:r>
    </w:p>
    <w:p w14:paraId="7597BA88" w14:textId="77777777" w:rsidR="001D2D25" w:rsidRPr="00C4673F" w:rsidRDefault="001D2D25" w:rsidP="001D2D25">
      <w:pPr>
        <w:pStyle w:val="Point0"/>
        <w:rPr>
          <w:noProof/>
        </w:rPr>
      </w:pPr>
      <w:r w:rsidRPr="00C4673F">
        <w:rPr>
          <w:noProof/>
        </w:rPr>
        <w:tab/>
        <w:t>(d)</w:t>
      </w:r>
      <w:r w:rsidRPr="00C4673F">
        <w:rPr>
          <w:noProof/>
        </w:rPr>
        <w:tab/>
        <w:t>določi izključna odgovornost vložnika v primeru zahtevka, povezanega z dejavnostmi, izvedenimi v okviru natečaja;</w:t>
      </w:r>
    </w:p>
    <w:p w14:paraId="58DBD7F5" w14:textId="77777777" w:rsidR="001D2D25" w:rsidRPr="00C4673F" w:rsidRDefault="001D2D25" w:rsidP="001D2D25">
      <w:pPr>
        <w:pStyle w:val="Point0"/>
        <w:rPr>
          <w:noProof/>
        </w:rPr>
      </w:pPr>
      <w:r w:rsidRPr="00C4673F">
        <w:rPr>
          <w:noProof/>
        </w:rPr>
        <w:tab/>
        <w:t>(e)</w:t>
      </w:r>
      <w:r w:rsidRPr="00C4673F">
        <w:rPr>
          <w:noProof/>
        </w:rPr>
        <w:tab/>
        <w:t>določi, da zmagovalci sprejmejo obveznosti iz člena </w:t>
      </w:r>
      <w:r w:rsidRPr="001D2D25">
        <w:rPr>
          <w:rStyle w:val="CRMinorChangeAdded"/>
          <w:noProof/>
          <w:lang w:val="sl-SI"/>
        </w:rPr>
        <w:t>130</w:t>
      </w:r>
      <w:r w:rsidRPr="001D2D25">
        <w:rPr>
          <w:rStyle w:val="CRMinorChangeDeleted"/>
          <w:noProof/>
          <w:lang w:val="sl-SI"/>
        </w:rPr>
        <w:t>129</w:t>
      </w:r>
      <w:r w:rsidRPr="00C4673F">
        <w:rPr>
          <w:noProof/>
        </w:rPr>
        <w:t xml:space="preserve"> in obveznosti glede </w:t>
      </w:r>
      <w:r w:rsidRPr="001D2D25">
        <w:rPr>
          <w:rStyle w:val="CRDeleted"/>
          <w:noProof/>
          <w:lang w:val="sl-SI"/>
        </w:rPr>
        <w:t>oglaševanja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obveščanja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kot je navedeno v pravilih natečaja;</w:t>
      </w:r>
    </w:p>
    <w:p w14:paraId="04F8C938" w14:textId="77777777" w:rsidR="001D2D25" w:rsidRPr="00C4673F" w:rsidRDefault="001D2D25" w:rsidP="001D2D25">
      <w:pPr>
        <w:pStyle w:val="Point0"/>
        <w:rPr>
          <w:noProof/>
        </w:rPr>
      </w:pPr>
      <w:r w:rsidRPr="00C4673F">
        <w:rPr>
          <w:noProof/>
        </w:rPr>
        <w:tab/>
        <w:t>(f)</w:t>
      </w:r>
      <w:r w:rsidRPr="00C4673F">
        <w:rPr>
          <w:noProof/>
        </w:rPr>
        <w:tab/>
        <w:t>določijo merila za podelitev, ki morajo biti takšna, da omogočajo oceno kakovosti predloženih vlog glede na zastavljene cilje in pričakovane rezultate ter objektivno določanje, ali so vloge uspešne;</w:t>
      </w:r>
    </w:p>
    <w:p w14:paraId="574C1C72" w14:textId="77777777" w:rsidR="001D2D25" w:rsidRPr="00C4673F" w:rsidRDefault="001D2D25" w:rsidP="001D2D25">
      <w:pPr>
        <w:pStyle w:val="Point0"/>
        <w:rPr>
          <w:noProof/>
        </w:rPr>
      </w:pPr>
      <w:r w:rsidRPr="00C4673F">
        <w:rPr>
          <w:noProof/>
        </w:rPr>
        <w:tab/>
        <w:t>(g)</w:t>
      </w:r>
      <w:r w:rsidRPr="00C4673F">
        <w:rPr>
          <w:noProof/>
        </w:rPr>
        <w:tab/>
        <w:t xml:space="preserve">določi znesek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vrsta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nagrade ali nagrad;</w:t>
      </w:r>
    </w:p>
    <w:p w14:paraId="1DEC169C" w14:textId="77777777" w:rsidR="001D2D25" w:rsidRPr="00C4673F" w:rsidRDefault="001D2D25" w:rsidP="001D2D25">
      <w:pPr>
        <w:pStyle w:val="Point0"/>
        <w:rPr>
          <w:noProof/>
        </w:rPr>
      </w:pPr>
      <w:r w:rsidRPr="00C4673F">
        <w:rPr>
          <w:noProof/>
        </w:rPr>
        <w:tab/>
        <w:t>(h)</w:t>
      </w:r>
      <w:r w:rsidRPr="00C4673F">
        <w:rPr>
          <w:noProof/>
        </w:rPr>
        <w:tab/>
        <w:t xml:space="preserve">določijo ureditve za izplačilo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podelitev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nagrad zmagovalcem po njihovi podelitvi.</w:t>
      </w:r>
    </w:p>
    <w:p w14:paraId="052C264F" w14:textId="77777777" w:rsidR="001D2D25" w:rsidRPr="00C4673F" w:rsidRDefault="001D2D25" w:rsidP="001D2D25">
      <w:pPr>
        <w:rPr>
          <w:noProof/>
        </w:rPr>
      </w:pPr>
      <w:r w:rsidRPr="00C4673F">
        <w:rPr>
          <w:noProof/>
        </w:rPr>
        <w:t>Za namene točke (a) prvega pododstavka upravičenci izpolnjujejo merila za upravičenost, razen če v pravilih natečaja ni navedeno drugače.</w:t>
      </w:r>
    </w:p>
    <w:p w14:paraId="09C64AB1" w14:textId="77777777" w:rsidR="001D2D25" w:rsidRPr="00C4673F" w:rsidRDefault="001D2D25" w:rsidP="001D2D25">
      <w:pPr>
        <w:rPr>
          <w:noProof/>
        </w:rPr>
      </w:pPr>
      <w:r w:rsidRPr="00C4673F">
        <w:rPr>
          <w:noProof/>
        </w:rPr>
        <w:t>Za objavo natečajev se smiselno uporablja člen </w:t>
      </w:r>
      <w:r w:rsidRPr="001D2D25">
        <w:rPr>
          <w:rStyle w:val="CRMinorChangeAdded"/>
          <w:noProof/>
          <w:lang w:val="sl-SI"/>
        </w:rPr>
        <w:t>198</w:t>
      </w:r>
      <w:r w:rsidRPr="001D2D25">
        <w:rPr>
          <w:rStyle w:val="CRMinorChangeDeleted"/>
          <w:noProof/>
          <w:lang w:val="sl-SI"/>
        </w:rPr>
        <w:t>194</w:t>
      </w:r>
      <w:r w:rsidRPr="00C4673F">
        <w:rPr>
          <w:noProof/>
        </w:rPr>
        <w:t>(3).</w:t>
      </w:r>
    </w:p>
    <w:p w14:paraId="172C1F4D" w14:textId="77777777" w:rsidR="001D2D25" w:rsidRPr="00C4673F" w:rsidRDefault="001D2D25" w:rsidP="001D2D25">
      <w:pPr>
        <w:rPr>
          <w:noProof/>
        </w:rPr>
      </w:pPr>
      <w:r w:rsidRPr="00C4673F">
        <w:rPr>
          <w:noProof/>
        </w:rPr>
        <w:t>2.</w:t>
      </w:r>
      <w:r w:rsidRPr="00C4673F">
        <w:rPr>
          <w:noProof/>
        </w:rPr>
        <w:tab/>
        <w:t>V pravilih natečaja so lahko določeni pogoji za preklic natečaja, zlasti v primerih, ko ciljev ni mogoče izpolniti.</w:t>
      </w:r>
    </w:p>
    <w:p w14:paraId="12B98CE4" w14:textId="77777777" w:rsidR="001D2D25" w:rsidRPr="00C4673F" w:rsidRDefault="001D2D25" w:rsidP="001D2D25">
      <w:pPr>
        <w:rPr>
          <w:noProof/>
        </w:rPr>
      </w:pPr>
      <w:r w:rsidRPr="00C4673F">
        <w:rPr>
          <w:noProof/>
        </w:rPr>
        <w:t>3.</w:t>
      </w:r>
      <w:r w:rsidRPr="00C4673F">
        <w:rPr>
          <w:noProof/>
        </w:rPr>
        <w:tab/>
        <w:t>Nagrade podeli odgovorni odredbodajalec na podlagi ocene, ki jo je opravila komisija za ocenjevanje iz člena </w:t>
      </w:r>
      <w:r w:rsidRPr="001D2D25">
        <w:rPr>
          <w:rStyle w:val="CRMinorChangeAdded"/>
          <w:noProof/>
          <w:lang w:val="sl-SI"/>
        </w:rPr>
        <w:t>154</w:t>
      </w:r>
      <w:r w:rsidRPr="001D2D25">
        <w:rPr>
          <w:rStyle w:val="CRMinorChangeDeleted"/>
          <w:noProof/>
          <w:lang w:val="sl-SI"/>
        </w:rPr>
        <w:t>150</w:t>
      </w:r>
      <w:r w:rsidRPr="00C4673F">
        <w:rPr>
          <w:noProof/>
        </w:rPr>
        <w:t>.</w:t>
      </w:r>
    </w:p>
    <w:p w14:paraId="735EB7FA" w14:textId="77777777" w:rsidR="001D2D25" w:rsidRPr="00C4673F" w:rsidRDefault="001D2D25" w:rsidP="001D2D25">
      <w:pPr>
        <w:rPr>
          <w:noProof/>
        </w:rPr>
      </w:pPr>
      <w:r w:rsidRPr="00C4673F">
        <w:rPr>
          <w:noProof/>
        </w:rPr>
        <w:t>Za odločitve o podelitvi se smiselno uporablja člen </w:t>
      </w:r>
      <w:r w:rsidRPr="001D2D25">
        <w:rPr>
          <w:rStyle w:val="CRMinorChangeAdded"/>
          <w:noProof/>
          <w:lang w:val="sl-SI"/>
        </w:rPr>
        <w:t>204</w:t>
      </w:r>
      <w:r w:rsidRPr="001D2D25">
        <w:rPr>
          <w:rStyle w:val="CRMinorChangeDeleted"/>
          <w:noProof/>
          <w:lang w:val="sl-SI"/>
        </w:rPr>
        <w:t>200</w:t>
      </w:r>
      <w:r w:rsidRPr="00C4673F">
        <w:rPr>
          <w:noProof/>
        </w:rPr>
        <w:t>(4) in (6).</w:t>
      </w:r>
    </w:p>
    <w:p w14:paraId="13C4F805" w14:textId="77777777" w:rsidR="001D2D25" w:rsidRPr="00C4673F" w:rsidRDefault="001D2D25" w:rsidP="001D2D25">
      <w:pPr>
        <w:rPr>
          <w:noProof/>
        </w:rPr>
      </w:pPr>
      <w:r w:rsidRPr="00C4673F">
        <w:rPr>
          <w:noProof/>
        </w:rPr>
        <w:t>4.</w:t>
      </w:r>
      <w:r w:rsidRPr="00C4673F">
        <w:rPr>
          <w:noProof/>
        </w:rPr>
        <w:tab/>
        <w:t>Vložnike se čim prej obvesti o oceni njihove vloge, v vsakem primeru pa v 15 koledarskih dneh</w:t>
      </w:r>
      <w:r w:rsidRPr="001D2D25">
        <w:rPr>
          <w:rStyle w:val="CRMinorChangeDeleted"/>
          <w:noProof/>
          <w:lang w:val="sl-SI"/>
        </w:rPr>
        <w:t>, potem</w:t>
      </w:r>
      <w:r w:rsidRPr="00C4673F">
        <w:rPr>
          <w:noProof/>
        </w:rPr>
        <w:t xml:space="preserve"> </w:t>
      </w:r>
      <w:r w:rsidRPr="001D2D25">
        <w:rPr>
          <w:rStyle w:val="CRMinorChangeAdded"/>
          <w:noProof/>
          <w:lang w:val="sl-SI"/>
        </w:rPr>
        <w:t>po tem,</w:t>
      </w:r>
      <w:r w:rsidRPr="00C4673F">
        <w:rPr>
          <w:noProof/>
        </w:rPr>
        <w:t xml:space="preserve"> ko odredbodajalec sprejme odločitev o podelitvi.</w:t>
      </w:r>
    </w:p>
    <w:p w14:paraId="066B9796" w14:textId="77777777" w:rsidR="001D2D25" w:rsidRPr="00C4673F" w:rsidRDefault="001D2D25" w:rsidP="001D2D25">
      <w:pPr>
        <w:rPr>
          <w:noProof/>
        </w:rPr>
      </w:pPr>
      <w:r w:rsidRPr="00C4673F">
        <w:rPr>
          <w:noProof/>
        </w:rPr>
        <w:t>Zmagovalnega vložnika se obvesti o odločitvi o podelitvi nagrade, ta odločitev pa šteje kot pravna obveznost.</w:t>
      </w:r>
    </w:p>
    <w:p w14:paraId="68A2F8B5" w14:textId="77777777" w:rsidR="001D2D25" w:rsidRPr="00C4673F" w:rsidRDefault="001D2D25" w:rsidP="001D2D25">
      <w:pPr>
        <w:rPr>
          <w:noProof/>
        </w:rPr>
      </w:pPr>
      <w:r w:rsidRPr="00C4673F">
        <w:rPr>
          <w:noProof/>
        </w:rPr>
        <w:t>5.</w:t>
      </w:r>
      <w:r w:rsidRPr="00C4673F">
        <w:rPr>
          <w:noProof/>
        </w:rPr>
        <w:tab/>
        <w:t>Vse nagrade, podeljene med proračunskim letom, se objavijo v skladu s členom 38(1) do (4).</w:t>
      </w:r>
    </w:p>
    <w:p w14:paraId="4F2C1FD4" w14:textId="77777777" w:rsidR="001D2D25" w:rsidRPr="00C4673F" w:rsidRDefault="001D2D25" w:rsidP="001D2D25">
      <w:pPr>
        <w:rPr>
          <w:noProof/>
        </w:rPr>
      </w:pPr>
      <w:r w:rsidRPr="00C4673F">
        <w:rPr>
          <w:noProof/>
        </w:rPr>
        <w:t>Komisija po objavi Evropskemu parlamentu in Svetu na njuno zahtevo pošlje poročilo o:</w:t>
      </w:r>
    </w:p>
    <w:p w14:paraId="6ACDED51" w14:textId="77777777" w:rsidR="001D2D25" w:rsidRPr="00C4673F" w:rsidRDefault="001D2D25" w:rsidP="001D2D25">
      <w:pPr>
        <w:pStyle w:val="Point0"/>
        <w:rPr>
          <w:noProof/>
        </w:rPr>
      </w:pPr>
      <w:r w:rsidRPr="00C4673F">
        <w:rPr>
          <w:noProof/>
        </w:rPr>
        <w:tab/>
        <w:t>(a)</w:t>
      </w:r>
      <w:r w:rsidRPr="00C4673F">
        <w:rPr>
          <w:noProof/>
        </w:rPr>
        <w:tab/>
        <w:t>številu vložnikov v prejšnjem letu;</w:t>
      </w:r>
    </w:p>
    <w:p w14:paraId="79162C71" w14:textId="77777777" w:rsidR="001D2D25" w:rsidRPr="00C4673F" w:rsidRDefault="001D2D25" w:rsidP="001D2D25">
      <w:pPr>
        <w:pStyle w:val="Point0"/>
        <w:rPr>
          <w:noProof/>
        </w:rPr>
      </w:pPr>
      <w:r w:rsidRPr="00C4673F">
        <w:rPr>
          <w:noProof/>
        </w:rPr>
        <w:tab/>
        <w:t>(b)</w:t>
      </w:r>
      <w:r w:rsidRPr="00C4673F">
        <w:rPr>
          <w:noProof/>
        </w:rPr>
        <w:tab/>
        <w:t>številu vložnikov in deležu uspešnih vlog na natečaj;</w:t>
      </w:r>
    </w:p>
    <w:p w14:paraId="62B3DA2B" w14:textId="77777777" w:rsidR="001D2D25" w:rsidRPr="00C4673F" w:rsidRDefault="001D2D25" w:rsidP="001D2D25">
      <w:pPr>
        <w:pStyle w:val="Point0"/>
        <w:rPr>
          <w:noProof/>
        </w:rPr>
      </w:pPr>
      <w:r w:rsidRPr="00C4673F">
        <w:rPr>
          <w:noProof/>
        </w:rPr>
        <w:tab/>
        <w:t>(c)</w:t>
      </w:r>
      <w:r w:rsidRPr="00C4673F">
        <w:rPr>
          <w:noProof/>
        </w:rPr>
        <w:tab/>
        <w:t>seznamu strokovnjakov, ki so v preteklem letu sodelovali v komisiji za ocenjevanje, skupaj z opisom postopka za njihovo izbiro.</w:t>
      </w:r>
    </w:p>
    <w:p w14:paraId="28C58BD9" w14:textId="77777777" w:rsidR="001D2D25" w:rsidRPr="00C4673F" w:rsidRDefault="001D2D25" w:rsidP="001D2D25">
      <w:pPr>
        <w:pStyle w:val="SectionTitle"/>
        <w:rPr>
          <w:noProof/>
        </w:rPr>
      </w:pPr>
      <w:r w:rsidRPr="00C4673F">
        <w:rPr>
          <w:noProof/>
        </w:rPr>
        <w:t>NASLOV X</w:t>
      </w:r>
    </w:p>
    <w:p w14:paraId="3D92D0B5" w14:textId="77777777" w:rsidR="001D2D25" w:rsidRPr="00C4673F" w:rsidRDefault="001D2D25" w:rsidP="001D2D25">
      <w:pPr>
        <w:pStyle w:val="SectionTitle"/>
        <w:rPr>
          <w:noProof/>
        </w:rPr>
      </w:pPr>
      <w:r w:rsidRPr="00C4673F">
        <w:rPr>
          <w:i/>
          <w:noProof/>
        </w:rPr>
        <w:t>FINANČNI INSTRUMENTI, PRORAČUNSKA JAMSTVA IN FINANČNA POMOČ</w:t>
      </w:r>
    </w:p>
    <w:p w14:paraId="445D9788" w14:textId="77777777" w:rsidR="001D2D25" w:rsidRPr="00C4673F" w:rsidRDefault="001D2D25" w:rsidP="001D2D25">
      <w:pPr>
        <w:pStyle w:val="SectionTitle"/>
        <w:rPr>
          <w:noProof/>
        </w:rPr>
      </w:pPr>
      <w:r w:rsidRPr="00C4673F">
        <w:rPr>
          <w:i/>
          <w:noProof/>
        </w:rPr>
        <w:t>POGLAVJE 1</w:t>
      </w:r>
    </w:p>
    <w:p w14:paraId="558B05D6" w14:textId="77777777" w:rsidR="001D2D25" w:rsidRPr="00C4673F" w:rsidRDefault="001D2D25" w:rsidP="001D2D25">
      <w:pPr>
        <w:pStyle w:val="SectionTitle"/>
        <w:rPr>
          <w:noProof/>
        </w:rPr>
      </w:pPr>
      <w:r w:rsidRPr="00C4673F">
        <w:rPr>
          <w:i/>
          <w:noProof/>
        </w:rPr>
        <w:t>Skupne določbe</w:t>
      </w:r>
    </w:p>
    <w:p w14:paraId="516BBCE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212</w:t>
      </w:r>
      <w:r w:rsidRPr="001D2D25">
        <w:rPr>
          <w:rStyle w:val="CRMinorChangeDeleted"/>
          <w:noProof/>
          <w:lang w:val="sl-SI"/>
        </w:rPr>
        <w:t>208</w:t>
      </w:r>
    </w:p>
    <w:p w14:paraId="2D39F149" w14:textId="77777777" w:rsidR="001D2D25" w:rsidRPr="00C4673F" w:rsidRDefault="001D2D25" w:rsidP="001D2D25">
      <w:pPr>
        <w:pStyle w:val="NormalCentered"/>
        <w:rPr>
          <w:b/>
          <w:bCs/>
          <w:noProof/>
        </w:rPr>
      </w:pPr>
      <w:r w:rsidRPr="00C4673F">
        <w:rPr>
          <w:b/>
          <w:noProof/>
        </w:rPr>
        <w:t>Področje uporabe in izvrševanje</w:t>
      </w:r>
    </w:p>
    <w:p w14:paraId="22EA466D" w14:textId="77777777" w:rsidR="001D2D25" w:rsidRPr="00C4673F" w:rsidRDefault="001D2D25" w:rsidP="001D2D25">
      <w:pPr>
        <w:rPr>
          <w:noProof/>
        </w:rPr>
      </w:pPr>
      <w:r w:rsidRPr="00C4673F">
        <w:rPr>
          <w:noProof/>
        </w:rPr>
        <w:t>1.</w:t>
      </w:r>
      <w:r w:rsidRPr="00C4673F">
        <w:rPr>
          <w:noProof/>
        </w:rPr>
        <w:tab/>
        <w:t>Kadar se to izkaže za najustreznejši način za dosego ciljev politik Unije, Unija lahko vzpostavi finančne instrumente ali zagotovi proračunska jamstva oziroma finančno pomoč iz proračuna s temeljnim aktom, v katerem je opredeljeno njihovo področje uporabe in obdobje izvrševanja.</w:t>
      </w:r>
    </w:p>
    <w:p w14:paraId="109C9353" w14:textId="77777777" w:rsidR="001D2D25" w:rsidRPr="00C4673F" w:rsidRDefault="001D2D25" w:rsidP="001D2D25">
      <w:pPr>
        <w:rPr>
          <w:noProof/>
        </w:rPr>
      </w:pPr>
      <w:r w:rsidRPr="00C4673F">
        <w:rPr>
          <w:noProof/>
        </w:rPr>
        <w:t>2.</w:t>
      </w:r>
      <w:r w:rsidRPr="00C4673F">
        <w:rPr>
          <w:noProof/>
        </w:rPr>
        <w:tab/>
        <w:t>Države članice lahko prispevajo k finančnim instrumentom Unije, proračunskim jamstvom ali finančni pomoči. Če je to dovoljeno s temeljnim aktom, lahko prispevajo tudi tretje strani.</w:t>
      </w:r>
    </w:p>
    <w:p w14:paraId="61CC94D1" w14:textId="77777777" w:rsidR="001D2D25" w:rsidRPr="001D2D25" w:rsidRDefault="001D2D25" w:rsidP="001D2D25">
      <w:pPr>
        <w:pStyle w:val="CRSeparator"/>
        <w:rPr>
          <w:noProof/>
          <w:lang w:val="sl-SI"/>
        </w:rPr>
      </w:pPr>
    </w:p>
    <w:p w14:paraId="00760293"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A4D836A" w14:textId="77777777" w:rsidR="001D2D25" w:rsidRPr="00C4673F" w:rsidRDefault="001D2D25" w:rsidP="001D2D25">
      <w:pPr>
        <w:rPr>
          <w:noProof/>
        </w:rPr>
      </w:pPr>
      <w:r w:rsidRPr="00C4673F">
        <w:rPr>
          <w:noProof/>
          <w:highlight w:val="lightGray"/>
        </w:rPr>
        <w:t>3. Kadar se finančni instrumenti ali proračunska jamstva izvršujejo v okviru neposrednega upravljanja, Komisija zagotovi, da finančni posredniki in končni prejemniki smiselno izpolnjujejo člen 159(2).</w:t>
      </w:r>
    </w:p>
    <w:p w14:paraId="1AB75453" w14:textId="77777777" w:rsidR="001D2D25" w:rsidRPr="001D2D25" w:rsidRDefault="001D2D25" w:rsidP="001D2D25">
      <w:pPr>
        <w:pStyle w:val="CRSeparator"/>
        <w:rPr>
          <w:noProof/>
          <w:lang w:val="sl-SI"/>
        </w:rPr>
      </w:pPr>
    </w:p>
    <w:p w14:paraId="062AB8CA"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2FFFDF8C" w14:textId="77777777" w:rsidR="001D2D25" w:rsidRPr="001D2D25" w:rsidRDefault="001D2D25" w:rsidP="001D2D25">
      <w:pPr>
        <w:pStyle w:val="CRReference"/>
        <w:rPr>
          <w:rStyle w:val="CRMinorChangeAdd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062FC040" w14:textId="77777777" w:rsidR="001D2D25" w:rsidRPr="00C4673F" w:rsidRDefault="001D2D25" w:rsidP="001D2D25">
      <w:pPr>
        <w:rPr>
          <w:noProof/>
        </w:rPr>
      </w:pPr>
      <w:r w:rsidRPr="001D2D25">
        <w:rPr>
          <w:rStyle w:val="CRMinorChangeAdded"/>
          <w:noProof/>
          <w:lang w:val="sl-SI"/>
        </w:rPr>
        <w:t>4</w:t>
      </w:r>
      <w:r w:rsidRPr="001D2D25">
        <w:rPr>
          <w:rStyle w:val="CRMinorChangeDeleted"/>
          <w:noProof/>
          <w:lang w:val="sl-SI"/>
        </w:rPr>
        <w:t>3</w:t>
      </w:r>
      <w:r w:rsidRPr="00C4673F">
        <w:rPr>
          <w:noProof/>
        </w:rPr>
        <w:t>.</w:t>
      </w:r>
      <w:r w:rsidRPr="00C4673F">
        <w:rPr>
          <w:noProof/>
        </w:rPr>
        <w:tab/>
        <w:t>Kadar se finančni instrumenti izvršujejo v okviru deljenega upravljanja z državami članicami, se uporabljajo pravila za posamezni sektor.</w:t>
      </w:r>
    </w:p>
    <w:p w14:paraId="70EF082D" w14:textId="77777777" w:rsidR="001D2D25" w:rsidRPr="00C4673F" w:rsidRDefault="001D2D25" w:rsidP="001D2D25">
      <w:pPr>
        <w:rPr>
          <w:noProof/>
        </w:rPr>
      </w:pPr>
      <w:r w:rsidRPr="001D2D25">
        <w:rPr>
          <w:rStyle w:val="CRMinorChangeAdded"/>
          <w:noProof/>
          <w:lang w:val="sl-SI"/>
        </w:rPr>
        <w:t>5</w:t>
      </w:r>
      <w:r w:rsidRPr="001D2D25">
        <w:rPr>
          <w:rStyle w:val="CRMinorChangeDeleted"/>
          <w:noProof/>
          <w:lang w:val="sl-SI"/>
        </w:rPr>
        <w:t>4</w:t>
      </w:r>
      <w:r w:rsidRPr="00C4673F">
        <w:rPr>
          <w:noProof/>
        </w:rPr>
        <w:t>.</w:t>
      </w:r>
      <w:r w:rsidRPr="00C4673F">
        <w:rPr>
          <w:noProof/>
        </w:rPr>
        <w:tab/>
        <w:t>Kadar se finančni instrumenti ali proračunska jamstva izvršujejo v okviru posrednega upravljanja, Komisija sklene sporazume s subjekti na podlagi točk (c)(ii), (iii), (v) in (vi) prvega pododstavka člena 62(1). Kadar so bili sistemi, pravila in postopki teh subjektov ocenjeni na podlagi člena </w:t>
      </w:r>
      <w:r w:rsidRPr="001D2D25">
        <w:rPr>
          <w:rStyle w:val="CRMinorChangeAdded"/>
          <w:noProof/>
          <w:lang w:val="sl-SI"/>
        </w:rPr>
        <w:t>158</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(3) in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1D2D25">
        <w:rPr>
          <w:rStyle w:val="CRMinorChangeAdded"/>
          <w:noProof/>
          <w:lang w:val="sl-SI"/>
        </w:rPr>
        <w:t xml:space="preserve"> </w:t>
      </w:r>
      <w:r w:rsidRPr="001D2D25">
        <w:rPr>
          <w:rStyle w:val="CRMinorChangeDeleted"/>
          <w:noProof/>
          <w:lang w:val="sl-SI"/>
        </w:rPr>
        <w:t>154</w:t>
      </w:r>
      <w:r w:rsidRPr="00C4673F">
        <w:rPr>
          <w:noProof/>
        </w:rPr>
        <w:t>(4), se lahko ti subjekti v celoti zanesejo na te sisteme, pravila in postopke. Ti subjekti lahko pri izvrševanju finančnih instrumentov in proračunskih jamstev v okviru posrednega upravljanja sklepajo sporazume s finančnimi posredniki, ki so izbrani v skladu s postopki, enakovrednimi tistim, ki jih uporablja Komisija. Ti subjekti zahteve na podlagi člena </w:t>
      </w:r>
      <w:r w:rsidRPr="00AF045F">
        <w:rPr>
          <w:rStyle w:val="CRMinorChangeAdded"/>
          <w:noProof/>
          <w:lang w:val="sl-SI"/>
        </w:rPr>
        <w:t>159</w:t>
      </w:r>
      <w:r w:rsidRPr="00AF045F">
        <w:rPr>
          <w:rStyle w:val="CRMinorChangeDeleted"/>
          <w:noProof/>
          <w:lang w:val="sl-SI"/>
        </w:rPr>
        <w:t>155</w:t>
      </w:r>
      <w:r w:rsidRPr="00C4673F">
        <w:rPr>
          <w:noProof/>
        </w:rPr>
        <w:t>(2) prenesejo v te sporazume.</w:t>
      </w:r>
    </w:p>
    <w:p w14:paraId="1D1997A4" w14:textId="77777777" w:rsidR="001D2D25" w:rsidRPr="00C4673F" w:rsidRDefault="001D2D25" w:rsidP="001D2D25">
      <w:pPr>
        <w:rPr>
          <w:noProof/>
        </w:rPr>
      </w:pPr>
      <w:r w:rsidRPr="00C4673F">
        <w:rPr>
          <w:noProof/>
        </w:rPr>
        <w:t xml:space="preserve">Komisija ostane odgovorna za zagotovitev, da je izvedbeni okvir za finančne instrumente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in proračunska jamstva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skladen z načelom dobrega finančnega poslovodenja in da podpira uresničevanje opredeljenih in časovno določenih ciljev politik, merljivih glede na učinke in/ali rezultate. Komisija odgovarja za izvajanje finančnih instrumentov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in proračunskih jamstev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brez poseganja v zakonske in pogodbene obveznosti pooblaščenih subjektov v skladu z veljavnim pravom</w:t>
      </w:r>
      <w:r w:rsidRPr="001D2D25">
        <w:rPr>
          <w:rStyle w:val="CRMinorChangeDeleted"/>
          <w:noProof/>
          <w:lang w:val="sl-SI"/>
        </w:rPr>
        <w:t>, ki se uporablja,</w:t>
      </w:r>
      <w:r w:rsidRPr="00C4673F">
        <w:rPr>
          <w:noProof/>
        </w:rPr>
        <w:t xml:space="preserve"> in členom </w:t>
      </w:r>
      <w:r w:rsidRPr="001D2D25">
        <w:rPr>
          <w:rStyle w:val="CRMinorChangeAdded"/>
          <w:noProof/>
          <w:lang w:val="sl-SI"/>
        </w:rPr>
        <w:t>130</w:t>
      </w:r>
      <w:r w:rsidRPr="001D2D25">
        <w:rPr>
          <w:rStyle w:val="CRMinorChangeDeleted"/>
          <w:noProof/>
          <w:lang w:val="sl-SI"/>
        </w:rPr>
        <w:t>129</w:t>
      </w:r>
      <w:r w:rsidRPr="00C4673F">
        <w:rPr>
          <w:noProof/>
        </w:rPr>
        <w:t>.</w:t>
      </w:r>
    </w:p>
    <w:p w14:paraId="79DB3AA1" w14:textId="77777777" w:rsidR="001D2D25" w:rsidRPr="00C4673F" w:rsidRDefault="001D2D25" w:rsidP="001D2D25">
      <w:pPr>
        <w:rPr>
          <w:noProof/>
        </w:rPr>
      </w:pPr>
      <w:r w:rsidRPr="00C4673F">
        <w:rPr>
          <w:noProof/>
        </w:rPr>
        <w:t>Kadar k finančnim instrumentom ali proračunskim jamstvom na podlagi odstavka 2 prispevajo tretje države, lahko temeljni akt omogoča imenovanje upravičenih organov izvrševalcev ali partnerjev iz zadevnih držav.</w:t>
      </w:r>
    </w:p>
    <w:p w14:paraId="6A651A56" w14:textId="77777777" w:rsidR="001D2D25" w:rsidRPr="00C4673F" w:rsidRDefault="001D2D25" w:rsidP="001D2D25">
      <w:pPr>
        <w:rPr>
          <w:noProof/>
        </w:rPr>
      </w:pPr>
      <w:r w:rsidRPr="001D2D25">
        <w:rPr>
          <w:rStyle w:val="CRMinorChangeAdded"/>
          <w:noProof/>
          <w:lang w:val="sl-SI"/>
        </w:rPr>
        <w:t>6</w:t>
      </w:r>
      <w:r w:rsidRPr="001D2D25">
        <w:rPr>
          <w:rStyle w:val="CRMinorChangeDeleted"/>
          <w:noProof/>
          <w:lang w:val="sl-SI"/>
        </w:rPr>
        <w:t>5</w:t>
      </w:r>
      <w:r w:rsidRPr="00C4673F">
        <w:rPr>
          <w:noProof/>
        </w:rPr>
        <w:t>.</w:t>
      </w:r>
      <w:r w:rsidRPr="00C4673F">
        <w:rPr>
          <w:noProof/>
        </w:rPr>
        <w:tab/>
        <w:t>Računsko sodišče ima neomejen dostop do vseh informacij v zvezi s finančnimi instrumenti, proračunskimi jamstvi in finančno pomočjo, tudi prek preverjanj na kraju samem.</w:t>
      </w:r>
    </w:p>
    <w:p w14:paraId="43B04C27" w14:textId="77777777" w:rsidR="001D2D25" w:rsidRPr="00C4673F" w:rsidRDefault="001D2D25" w:rsidP="001D2D25">
      <w:pPr>
        <w:rPr>
          <w:noProof/>
        </w:rPr>
      </w:pPr>
      <w:r w:rsidRPr="00C4673F">
        <w:rPr>
          <w:noProof/>
        </w:rPr>
        <w:t>Računsko sodišče je zunanji revizor, odgovoren za projekte in programe, podprte s finančnim instrumentom, proračunskim jamstvom ali finančno pomočjo.</w:t>
      </w:r>
    </w:p>
    <w:p w14:paraId="5D66581F"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213</w:t>
      </w:r>
      <w:r w:rsidRPr="001D2D25">
        <w:rPr>
          <w:rStyle w:val="CRMinorChangeDeleted"/>
          <w:noProof/>
          <w:lang w:val="sl-SI"/>
        </w:rPr>
        <w:t>209</w:t>
      </w:r>
    </w:p>
    <w:p w14:paraId="3A4F82F1" w14:textId="77777777" w:rsidR="001D2D25" w:rsidRPr="00C4673F" w:rsidRDefault="001D2D25" w:rsidP="001D2D25">
      <w:pPr>
        <w:pStyle w:val="NormalCentered"/>
        <w:rPr>
          <w:b/>
          <w:bCs/>
          <w:noProof/>
        </w:rPr>
      </w:pPr>
      <w:r w:rsidRPr="00C4673F">
        <w:rPr>
          <w:b/>
          <w:noProof/>
        </w:rPr>
        <w:t>Načela in pogoji, ki se uporabljajo za finančne instrumente in proračunska jamstva</w:t>
      </w:r>
    </w:p>
    <w:p w14:paraId="175F1DB0" w14:textId="77777777" w:rsidR="001D2D25" w:rsidRPr="00C4673F" w:rsidRDefault="001D2D25" w:rsidP="001D2D25">
      <w:pPr>
        <w:rPr>
          <w:noProof/>
        </w:rPr>
      </w:pPr>
      <w:r w:rsidRPr="00C4673F">
        <w:rPr>
          <w:noProof/>
        </w:rPr>
        <w:t>1.</w:t>
      </w:r>
      <w:r w:rsidRPr="00C4673F">
        <w:rPr>
          <w:noProof/>
        </w:rPr>
        <w:tab/>
        <w:t>Finančni instrumenti in proračunska jamstva se uporabljajo v skladu z načeli dobrega finančnega poslovodenja, preglednosti, sorazmernosti, nediskriminacije, enakega obravnavanja in subsidiarnosti ter v skladu z njihovimi cilji.</w:t>
      </w:r>
    </w:p>
    <w:p w14:paraId="37029D03" w14:textId="77777777" w:rsidR="001D2D25" w:rsidRPr="00C4673F" w:rsidRDefault="001D2D25" w:rsidP="001D2D25">
      <w:pPr>
        <w:rPr>
          <w:noProof/>
        </w:rPr>
      </w:pPr>
      <w:r w:rsidRPr="00C4673F">
        <w:rPr>
          <w:noProof/>
        </w:rPr>
        <w:t>2.</w:t>
      </w:r>
      <w:r w:rsidRPr="00C4673F">
        <w:rPr>
          <w:noProof/>
        </w:rPr>
        <w:tab/>
        <w:t>Finančni instrumenti in proračunska jamstva:</w:t>
      </w:r>
    </w:p>
    <w:p w14:paraId="7A4E5F24" w14:textId="77777777" w:rsidR="001D2D25" w:rsidRPr="00C4673F" w:rsidRDefault="001D2D25" w:rsidP="001D2D25">
      <w:pPr>
        <w:pStyle w:val="Point0"/>
        <w:rPr>
          <w:noProof/>
        </w:rPr>
      </w:pPr>
      <w:r w:rsidRPr="00C4673F">
        <w:rPr>
          <w:noProof/>
        </w:rPr>
        <w:tab/>
        <w:t>(a)</w:t>
      </w:r>
      <w:r w:rsidRPr="00C4673F">
        <w:rPr>
          <w:noProof/>
        </w:rPr>
        <w:tab/>
        <w:t xml:space="preserve">odpravljajo tržne nepopolnosti ali naložbene okoliščine, ki niso optimalne, pomoč v sorazmerni višini pa zagotavljajo le končnim prejemnikom, ki </w:t>
      </w:r>
      <w:r w:rsidRPr="001D2D25">
        <w:rPr>
          <w:rStyle w:val="CRMinorChangeAdded"/>
          <w:noProof/>
          <w:lang w:val="sl-SI"/>
        </w:rPr>
        <w:t>se</w:t>
      </w:r>
      <w:r w:rsidRPr="00C4673F">
        <w:rPr>
          <w:noProof/>
        </w:rPr>
        <w:t xml:space="preserve"> v času finančne pomoči Unije štejejo za ekonomsko upravičene glede na mednarodno priznane standarde;</w:t>
      </w:r>
    </w:p>
    <w:p w14:paraId="2BA4ED3A" w14:textId="77777777" w:rsidR="001D2D25" w:rsidRPr="00C4673F" w:rsidRDefault="001D2D25" w:rsidP="001D2D25">
      <w:pPr>
        <w:pStyle w:val="Point0"/>
        <w:rPr>
          <w:noProof/>
        </w:rPr>
      </w:pPr>
      <w:r w:rsidRPr="00C4673F">
        <w:rPr>
          <w:noProof/>
        </w:rPr>
        <w:tab/>
        <w:t>(b)</w:t>
      </w:r>
      <w:r w:rsidRPr="00C4673F">
        <w:rPr>
          <w:noProof/>
        </w:rPr>
        <w:tab/>
        <w:t>dosegajo dodatnost s tem, da preprečujejo nadomestitev potencialne pomoči in naložb iz drugih javnih ali zasebnih virov;</w:t>
      </w:r>
    </w:p>
    <w:p w14:paraId="712D9B5D" w14:textId="77777777" w:rsidR="001D2D25" w:rsidRPr="00C4673F" w:rsidRDefault="001D2D25" w:rsidP="001D2D25">
      <w:pPr>
        <w:pStyle w:val="Point0"/>
        <w:rPr>
          <w:noProof/>
        </w:rPr>
      </w:pPr>
      <w:r w:rsidRPr="00C4673F">
        <w:rPr>
          <w:noProof/>
        </w:rPr>
        <w:tab/>
        <w:t>(c)</w:t>
      </w:r>
      <w:r w:rsidRPr="00C4673F">
        <w:rPr>
          <w:noProof/>
        </w:rPr>
        <w:tab/>
        <w:t>ne izkrivljajo konkurence na notranjem trgu in so skladni s pravili o državni pomoči;</w:t>
      </w:r>
    </w:p>
    <w:p w14:paraId="7DAE420E" w14:textId="77777777" w:rsidR="001D2D25" w:rsidRPr="00C4673F" w:rsidRDefault="001D2D25" w:rsidP="001D2D25">
      <w:pPr>
        <w:pStyle w:val="Point0"/>
        <w:rPr>
          <w:noProof/>
        </w:rPr>
      </w:pPr>
      <w:r w:rsidRPr="00C4673F">
        <w:rPr>
          <w:noProof/>
        </w:rPr>
        <w:tab/>
        <w:t>(d)</w:t>
      </w:r>
      <w:r w:rsidRPr="00C4673F">
        <w:rPr>
          <w:noProof/>
        </w:rPr>
        <w:tab/>
        <w:t>dosegajo učinek vzvoda in multiplikacijski učinek, s ciljnim razponom vrednosti, ki temelji na predhodni oceni ustreznega finančnega instrumenta ali proračunskega jamstva, prek mobilizacije svetovnih naložb, ki presegajo vrednost prispevka ali jamstva Unije, po potrebi vključno z maksimizacijo zasebnih naložb;</w:t>
      </w:r>
    </w:p>
    <w:p w14:paraId="21291C48" w14:textId="77777777" w:rsidR="001D2D25" w:rsidRPr="00C4673F" w:rsidRDefault="001D2D25" w:rsidP="001D2D25">
      <w:pPr>
        <w:pStyle w:val="Point0"/>
        <w:rPr>
          <w:noProof/>
        </w:rPr>
      </w:pPr>
      <w:r w:rsidRPr="00C4673F">
        <w:rPr>
          <w:noProof/>
        </w:rPr>
        <w:tab/>
        <w:t>(e)</w:t>
      </w:r>
      <w:r w:rsidRPr="00C4673F">
        <w:rPr>
          <w:noProof/>
        </w:rPr>
        <w:tab/>
        <w:t>se izvršujejo tako, da zagotavljajo, da obstaja skupni interes organov izvrševalcev ali partnerjev, ki sodelujejo pri izvrševanju, glede doseganja ciljev politik, opredeljenih v ustreznem temeljnem aktu, in sicer z določbami, kot so določbe o na primer sofinanciranju, zahtevah po delitvi tveganja ali finančnih spodbudah, pri čemer se preprečuje nasprotje interesov z drugimi dejavnostmi subjektov ali partnerjev;</w:t>
      </w:r>
    </w:p>
    <w:p w14:paraId="412EC01C" w14:textId="77777777" w:rsidR="001D2D25" w:rsidRPr="00C4673F" w:rsidRDefault="001D2D25" w:rsidP="001D2D25">
      <w:pPr>
        <w:pStyle w:val="Point0"/>
        <w:rPr>
          <w:noProof/>
        </w:rPr>
      </w:pPr>
      <w:r w:rsidRPr="00C4673F">
        <w:rPr>
          <w:noProof/>
        </w:rPr>
        <w:tab/>
        <w:t>(f)</w:t>
      </w:r>
      <w:r w:rsidRPr="00C4673F">
        <w:rPr>
          <w:noProof/>
        </w:rPr>
        <w:tab/>
        <w:t>zagotavljajo plačilo Unije, ki je skladno z delitvijo tveganja med finančnimi udeleženci in cilji politike finančnega instrumenta ali proračunskega jamstva;</w:t>
      </w:r>
    </w:p>
    <w:p w14:paraId="398CD6BA" w14:textId="77777777" w:rsidR="001D2D25" w:rsidRPr="00C4673F" w:rsidRDefault="001D2D25" w:rsidP="001D2D25">
      <w:pPr>
        <w:pStyle w:val="Point0"/>
        <w:rPr>
          <w:noProof/>
        </w:rPr>
      </w:pPr>
      <w:r w:rsidRPr="00C4673F">
        <w:rPr>
          <w:noProof/>
        </w:rPr>
        <w:tab/>
        <w:t>(g)</w:t>
      </w:r>
      <w:r w:rsidRPr="00C4673F">
        <w:rPr>
          <w:noProof/>
        </w:rPr>
        <w:tab/>
        <w:t xml:space="preserve">določijo, da </w:t>
      </w:r>
      <w:r w:rsidRPr="001D2D25">
        <w:rPr>
          <w:rStyle w:val="CRMinorChangeDeleted"/>
          <w:noProof/>
          <w:lang w:val="sl-SI"/>
        </w:rPr>
        <w:t>je</w:t>
      </w:r>
      <w:r w:rsidRPr="00C4673F">
        <w:rPr>
          <w:noProof/>
        </w:rPr>
        <w:t xml:space="preserve"> v primeru, ko je treba izplačati nadomestilo organom izvrševalcem ali partnerjem, ki sodelujejo pri izvrševanju, tako nadomestilo temelji na smotrnosti in vključuje:</w:t>
      </w:r>
    </w:p>
    <w:p w14:paraId="6B166E44" w14:textId="77777777" w:rsidR="001D2D25" w:rsidRPr="00C4673F" w:rsidRDefault="001D2D25" w:rsidP="001D2D25">
      <w:pPr>
        <w:pStyle w:val="Point1"/>
        <w:rPr>
          <w:noProof/>
        </w:rPr>
      </w:pPr>
      <w:r w:rsidRPr="00C4673F">
        <w:rPr>
          <w:noProof/>
        </w:rPr>
        <w:tab/>
        <w:t>(i)</w:t>
      </w:r>
      <w:r w:rsidRPr="00C4673F">
        <w:rPr>
          <w:noProof/>
        </w:rPr>
        <w:tab/>
        <w:t xml:space="preserve">upravne provizije za nagrajevanje subjektov ali </w:t>
      </w:r>
      <w:r w:rsidRPr="001D2D25">
        <w:rPr>
          <w:rStyle w:val="CRDeleted"/>
          <w:noProof/>
          <w:lang w:val="sl-SI"/>
        </w:rPr>
        <w:t>nasprotnih strank</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partnerjev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za delo, ki so ga opravili pri izvrševanju finančnega instrumenta ali proračunskega jamstva, pri čemer provizije, kolikor je mogoče, temeljijo na izvedenih operacijah ali plačanih zneskih, ter</w:t>
      </w:r>
    </w:p>
    <w:p w14:paraId="56911898" w14:textId="77777777" w:rsidR="001D2D25" w:rsidRPr="00C4673F" w:rsidRDefault="001D2D25" w:rsidP="001D2D25">
      <w:pPr>
        <w:pStyle w:val="Point1"/>
        <w:rPr>
          <w:noProof/>
        </w:rPr>
      </w:pPr>
      <w:r w:rsidRPr="00C4673F">
        <w:rPr>
          <w:noProof/>
        </w:rPr>
        <w:tab/>
        <w:t>(ii)</w:t>
      </w:r>
      <w:r w:rsidRPr="00C4673F">
        <w:rPr>
          <w:noProof/>
        </w:rPr>
        <w:tab/>
        <w:t>kadar je to primerno, spodbude, povezane s politiko, za hitrejše uresničevanje ciljev politik ali večjo finančno uspešnost finančnega instrumenta oziroma proračunskega jamstva.</w:t>
      </w:r>
    </w:p>
    <w:p w14:paraId="17695CA8" w14:textId="77777777" w:rsidR="001D2D25" w:rsidRPr="00C4673F" w:rsidRDefault="001D2D25" w:rsidP="001D2D25">
      <w:pPr>
        <w:pStyle w:val="Point0"/>
        <w:rPr>
          <w:noProof/>
        </w:rPr>
      </w:pPr>
      <w:r w:rsidRPr="00C4673F">
        <w:rPr>
          <w:noProof/>
        </w:rPr>
        <w:tab/>
        <w:t>Izredni odhodki se lahko v ustrezno utemeljenih primerih povrnejo;</w:t>
      </w:r>
    </w:p>
    <w:p w14:paraId="40145FEA" w14:textId="77777777" w:rsidR="001D2D25" w:rsidRPr="00C4673F" w:rsidRDefault="001D2D25" w:rsidP="001D2D25">
      <w:pPr>
        <w:pStyle w:val="Point0"/>
        <w:rPr>
          <w:noProof/>
        </w:rPr>
      </w:pPr>
      <w:r w:rsidRPr="00C4673F">
        <w:rPr>
          <w:noProof/>
        </w:rPr>
        <w:tab/>
        <w:t>(h)</w:t>
      </w:r>
      <w:r w:rsidRPr="00C4673F">
        <w:rPr>
          <w:noProof/>
        </w:rPr>
        <w:tab/>
      </w:r>
      <w:r w:rsidRPr="001D2D25">
        <w:rPr>
          <w:rStyle w:val="CRMinorChangeDeleted"/>
          <w:noProof/>
          <w:lang w:val="sl-SI"/>
        </w:rPr>
        <w:t xml:space="preserve">temeljijo na predhodnih ocenah, </w:t>
      </w:r>
      <w:r w:rsidRPr="00C4673F">
        <w:rPr>
          <w:noProof/>
        </w:rPr>
        <w:t>posamično ali kot del programa</w:t>
      </w:r>
      <w:r w:rsidRPr="001D2D25">
        <w:rPr>
          <w:rStyle w:val="CRMinorChangeDeleted"/>
          <w:noProof/>
          <w:lang w:val="sl-SI"/>
        </w:rPr>
        <w:t>,</w:t>
      </w:r>
      <w:r w:rsidRPr="001D2D25">
        <w:rPr>
          <w:rStyle w:val="CRMinorChangeAdded"/>
          <w:noProof/>
          <w:lang w:val="sl-SI"/>
        </w:rPr>
        <w:t xml:space="preserve"> temeljijo na predhodnih ocenah</w:t>
      </w:r>
      <w:r w:rsidRPr="00C4673F">
        <w:rPr>
          <w:noProof/>
        </w:rPr>
        <w:t xml:space="preserve"> v skladu s členom 34, ki vsebujejo pojasnila glede izbire vrste finančne operacije, ob upoštevanju ciljev politik ter s tem povezanih finančnih tveganj in prihrankov za proračun.</w:t>
      </w:r>
    </w:p>
    <w:p w14:paraId="68B06767" w14:textId="77777777" w:rsidR="001D2D25" w:rsidRPr="00C4673F" w:rsidRDefault="001D2D25" w:rsidP="001D2D25">
      <w:pPr>
        <w:pStyle w:val="Point0"/>
        <w:rPr>
          <w:noProof/>
        </w:rPr>
      </w:pPr>
      <w:r w:rsidRPr="00C4673F">
        <w:rPr>
          <w:noProof/>
        </w:rPr>
        <w:tab/>
        <w:t>Ocene iz točke (h) prvega pododstavka se pregledajo in posodobijo, tako da upoštevajo učinek večjih socialno-ekonomskih sprememb na namen finančnega instrumenta ali proračunskega jamstva.</w:t>
      </w:r>
    </w:p>
    <w:p w14:paraId="527BBAA0" w14:textId="77777777" w:rsidR="001D2D25" w:rsidRPr="00C4673F" w:rsidRDefault="001D2D25" w:rsidP="001D2D25">
      <w:pPr>
        <w:rPr>
          <w:noProof/>
        </w:rPr>
      </w:pPr>
      <w:r w:rsidRPr="00C4673F">
        <w:rPr>
          <w:noProof/>
        </w:rPr>
        <w:t>3.</w:t>
      </w:r>
      <w:r w:rsidRPr="00C4673F">
        <w:rPr>
          <w:noProof/>
        </w:rPr>
        <w:tab/>
        <w:t>Brez poseganja v pravila za posamezni sektor za deljeno upravljanje se prihodki, vključno z dividendami, kapitalskim dobičkom, provizijami za jamstvo ter obrestmi na posojila in na zneske na fiduciarnih računih, vrnjene Komisiji, ali na fiduciarnih računih, ki so odprti za finančne instrumente ali proračunska jamstva in ki jih je mogoče pripisati podpori iz proračuna v okviru finančnega instrumenta ali proračunskega jamstva, vnesejo v proračun, potem ko se odštejejo stroški in provizije upravljanja.</w:t>
      </w:r>
    </w:p>
    <w:p w14:paraId="6FB36EA7" w14:textId="77777777" w:rsidR="001D2D25" w:rsidRPr="00C4673F" w:rsidRDefault="001D2D25" w:rsidP="001D2D25">
      <w:pPr>
        <w:rPr>
          <w:noProof/>
        </w:rPr>
      </w:pPr>
      <w:r w:rsidRPr="00C4673F">
        <w:rPr>
          <w:noProof/>
        </w:rPr>
        <w:t>Letna povračila, vključno z vračili kapitala, sproščenimi jamstvi in vračili glavnice posojil, ki so vrnjena Komisiji ali na fiduciarne račune, ki so odprti za finančne instrumente ali proračunska jamstva in ki jih je mogoče pripisati podpori iz proračuna v okviru finančnega instrumenta ali proračunskega jamstva, so notranji namenski prejemki v skladu s točko (f) člena 21(3) in se brez poseganja v člen </w:t>
      </w:r>
      <w:r w:rsidRPr="001D2D25">
        <w:rPr>
          <w:rStyle w:val="CRMinorChangeAdded"/>
          <w:noProof/>
          <w:lang w:val="sl-SI"/>
        </w:rPr>
        <w:t>219</w:t>
      </w:r>
      <w:r w:rsidRPr="001D2D25">
        <w:rPr>
          <w:rStyle w:val="CRMinorChangeDeleted"/>
          <w:noProof/>
          <w:lang w:val="sl-SI"/>
        </w:rPr>
        <w:t>215</w:t>
      </w:r>
      <w:r w:rsidRPr="00C4673F">
        <w:rPr>
          <w:noProof/>
        </w:rPr>
        <w:t>(5) uporabljajo za isti finančni instrument ali proračunsko jamstvo za obdobje, ki ne presega za več kot dve leti obdobja proračunske obveznosti, razen če je v temeljnem aktu določeno drugače.</w:t>
      </w:r>
    </w:p>
    <w:p w14:paraId="51A8F766" w14:textId="77777777" w:rsidR="001D2D25" w:rsidRPr="001D2D25" w:rsidRDefault="001D2D25" w:rsidP="001D2D25">
      <w:pPr>
        <w:rPr>
          <w:noProof/>
        </w:rPr>
      </w:pPr>
      <w:r w:rsidRPr="00C4673F">
        <w:rPr>
          <w:noProof/>
        </w:rPr>
        <w:t>Komisija take notranje namenske prejemke upošteva, ko predlaga znesek za prihodnje dodelitve za finančne instrumente ali proračunska jamstva</w:t>
      </w:r>
      <w:r w:rsidRPr="001D2D25">
        <w:rPr>
          <w:rStyle w:val="CRMinorChangeDeleted"/>
          <w:noProof/>
          <w:lang w:val="sl-SI"/>
        </w:rPr>
        <w:t>;</w:t>
      </w:r>
      <w:r w:rsidRPr="001D2D25">
        <w:rPr>
          <w:rStyle w:val="CRMinorChangeAdded"/>
          <w:noProof/>
          <w:lang w:val="sl-SI"/>
        </w:rPr>
        <w:t>.</w:t>
      </w:r>
    </w:p>
    <w:p w14:paraId="5A27F246" w14:textId="77777777" w:rsidR="001D2D25" w:rsidRPr="00C4673F" w:rsidRDefault="001D2D25" w:rsidP="001D2D25">
      <w:pPr>
        <w:rPr>
          <w:noProof/>
        </w:rPr>
      </w:pPr>
      <w:r w:rsidRPr="00C4673F">
        <w:rPr>
          <w:noProof/>
        </w:rPr>
        <w:t>Brez poseganja v drugi pododstavek se lahko neporavnani znesek namenskih prejemkov, odobren na podlagi temeljnega akta, ki ga je treba razveljaviti ali ki se izteče, dodeli tudi drugemu finančnemu instrumentu s podobnimi cilji, kadar je to določeno v temeljnem aktu, ki vzpostavlja ta finančni instrument.</w:t>
      </w:r>
    </w:p>
    <w:p w14:paraId="498648B0" w14:textId="77777777" w:rsidR="001D2D25" w:rsidRPr="00C4673F" w:rsidRDefault="001D2D25" w:rsidP="001D2D25">
      <w:pPr>
        <w:rPr>
          <w:noProof/>
        </w:rPr>
      </w:pPr>
      <w:r w:rsidRPr="00C4673F">
        <w:rPr>
          <w:noProof/>
        </w:rPr>
        <w:t>4.</w:t>
      </w:r>
      <w:r w:rsidRPr="00C4673F">
        <w:rPr>
          <w:noProof/>
        </w:rPr>
        <w:tab/>
        <w:t>Odredbodajalec, odgovoren za finančni instrument, proračunsko jamstvo ali finančno pomoč, pripravi računovodski izkaz, ki zajema obdobje od 1. januarja do 31. decembra, v skladu s členom </w:t>
      </w:r>
      <w:r w:rsidRPr="001D2D25">
        <w:rPr>
          <w:rStyle w:val="CRMinorChangeAdded"/>
          <w:noProof/>
          <w:lang w:val="sl-SI"/>
        </w:rPr>
        <w:t>249</w:t>
      </w:r>
      <w:r w:rsidRPr="001D2D25">
        <w:rPr>
          <w:rStyle w:val="CRMinorChangeDeleted"/>
          <w:noProof/>
          <w:lang w:val="sl-SI"/>
        </w:rPr>
        <w:t>243</w:t>
      </w:r>
      <w:r w:rsidRPr="00C4673F">
        <w:rPr>
          <w:noProof/>
        </w:rPr>
        <w:t xml:space="preserve"> ter skladno z računovodskimi pravili iz člena 80 in mednarodnimi računovodskimi standardi za javni sektor (IPSAS).</w:t>
      </w:r>
    </w:p>
    <w:p w14:paraId="3F9F58EF" w14:textId="77777777" w:rsidR="001D2D25" w:rsidRPr="00C4673F" w:rsidRDefault="001D2D25" w:rsidP="001D2D25">
      <w:pPr>
        <w:rPr>
          <w:noProof/>
        </w:rPr>
      </w:pPr>
      <w:r w:rsidRPr="00C4673F">
        <w:rPr>
          <w:noProof/>
        </w:rPr>
        <w:t xml:space="preserve">Odgovorni odredbodajalec za finančne instrumente in proračunska jamstva, ki se izvršijo v okviru posrednega upravljanja, zagotovi, da subjekti </w:t>
      </w:r>
      <w:r w:rsidRPr="001D2D25">
        <w:rPr>
          <w:rStyle w:val="CRMinorChangeDeleted"/>
          <w:noProof/>
          <w:lang w:val="sl-SI"/>
        </w:rPr>
        <w:t>v skladu s točkami</w:t>
      </w:r>
      <w:r w:rsidRPr="001D2D25">
        <w:rPr>
          <w:rStyle w:val="CRMinorChangeAdded"/>
          <w:noProof/>
          <w:lang w:val="sl-SI"/>
        </w:rPr>
        <w:t>iz točk</w:t>
      </w:r>
      <w:r w:rsidRPr="00C4673F">
        <w:rPr>
          <w:noProof/>
        </w:rPr>
        <w:t> (c)(ii), (iii), (v) in (vi) prvega pododstavka člena 62(1) do 15. februarja naslednjega proračunskega leta predložijo nerevidirane, do 15. </w:t>
      </w:r>
      <w:r w:rsidRPr="001D2D25">
        <w:rPr>
          <w:rStyle w:val="CRRefonteDeleted"/>
          <w:noProof/>
          <w:highlight w:val="lightGray"/>
          <w:lang w:val="sl-SI"/>
        </w:rPr>
        <w:t>maja</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aprila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naslednjega proračunskega leta pa revidirane računovodske izkaze za obdobje od 1. januarja do 31. decembra, pripravljene v skladu z računovodskimi pravili iz člena 80 in z IPSAS, ter vse informacije, potrebne za pripravo računovodskih izkazov v skladu s členom 82(2).</w:t>
      </w:r>
    </w:p>
    <w:p w14:paraId="5F23B039" w14:textId="77777777" w:rsidR="001D2D25" w:rsidRPr="001D2D25" w:rsidRDefault="001D2D25" w:rsidP="001D2D25">
      <w:pPr>
        <w:pStyle w:val="CRSeparator"/>
        <w:rPr>
          <w:noProof/>
          <w:lang w:val="sl-SI"/>
        </w:rPr>
      </w:pPr>
    </w:p>
    <w:p w14:paraId="772C6E05"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E85A48F" w14:textId="77777777" w:rsidR="001D2D25" w:rsidRPr="00C4673F" w:rsidRDefault="001D2D25" w:rsidP="001D2D25">
      <w:pPr>
        <w:rPr>
          <w:noProof/>
        </w:rPr>
      </w:pPr>
      <w:r w:rsidRPr="00C4673F">
        <w:rPr>
          <w:noProof/>
          <w:highlight w:val="lightGray"/>
        </w:rPr>
        <w:t>5.</w:t>
      </w:r>
      <w:r w:rsidRPr="000C2504">
        <w:rPr>
          <w:noProof/>
          <w:highlight w:val="lightGray"/>
        </w:rPr>
        <w:tab/>
      </w:r>
      <w:r w:rsidRPr="00C4673F">
        <w:rPr>
          <w:noProof/>
          <w:highlight w:val="lightGray"/>
        </w:rPr>
        <w:t>Kadar se finančni instrumenti ali proračunska jamstva v okviru enega sporazuma kombinirajo z dopolnilno podporo iz proračuna, vključno z nepovratnimi sredstvi, se določbe tega naslova uporabljajo za celotni ukrep. Poročanje se izvaja v skladu s členom 41(4) in (5) in v poročilu se jasno opredeli, kateri deli ukrepa so finančni instrumenti ali proračunska jamstva.</w:t>
      </w:r>
    </w:p>
    <w:p w14:paraId="6806EDC5" w14:textId="77777777" w:rsidR="001D2D25" w:rsidRPr="001D2D25" w:rsidRDefault="001D2D25" w:rsidP="001D2D25">
      <w:pPr>
        <w:pStyle w:val="CRSeparator"/>
        <w:rPr>
          <w:noProof/>
          <w:lang w:val="sl-SI"/>
        </w:rPr>
      </w:pPr>
    </w:p>
    <w:p w14:paraId="6CDC8717" w14:textId="77777777" w:rsidR="001D2D25" w:rsidRPr="00AF045F" w:rsidRDefault="001D2D25" w:rsidP="001D2D25">
      <w:pPr>
        <w:pStyle w:val="CRReference"/>
        <w:rPr>
          <w:noProof/>
          <w:highlight w:val="lightGray"/>
          <w:lang w:val="sl-SI"/>
        </w:rPr>
      </w:pPr>
      <w:r w:rsidRPr="00C4673F">
        <w:rPr>
          <w:noProof/>
        </w:rPr>
        <w:fldChar w:fldCharType="begin"/>
      </w:r>
      <w:r w:rsidRPr="00AF045F">
        <w:rPr>
          <w:noProof/>
          <w:lang w:val="sl-SI"/>
        </w:rPr>
        <w:instrText xml:space="preserve"> QUOTE "ê" </w:instrText>
      </w:r>
      <w:r w:rsidRPr="00C4673F">
        <w:rPr>
          <w:noProof/>
        </w:rPr>
        <w:fldChar w:fldCharType="separate"/>
      </w:r>
      <w:r w:rsidRPr="00AF045F">
        <w:rPr>
          <w:rStyle w:val="CRMarker"/>
          <w:noProof/>
          <w:lang w:val="sl-SI"/>
        </w:rPr>
        <w:t>ê</w:t>
      </w:r>
      <w:r w:rsidRPr="00C4673F">
        <w:rPr>
          <w:noProof/>
        </w:rPr>
        <w:fldChar w:fldCharType="end"/>
      </w:r>
      <w:r w:rsidRPr="00AF045F">
        <w:rPr>
          <w:noProof/>
          <w:lang w:val="sl-SI"/>
        </w:rPr>
        <w:t> 2018/1046 (prilagojeno)</w:t>
      </w:r>
    </w:p>
    <w:p w14:paraId="6337661A" w14:textId="77777777" w:rsidR="001D2D25" w:rsidRPr="00AF045F" w:rsidRDefault="001D2D25" w:rsidP="001D2D25">
      <w:pPr>
        <w:pStyle w:val="CRReference"/>
        <w:rPr>
          <w:noProof/>
          <w:highlight w:val="lightGray"/>
          <w:lang w:val="sl-SI"/>
        </w:rPr>
      </w:pPr>
      <w:r w:rsidRPr="00C4673F">
        <w:rPr>
          <w:noProof/>
          <w:highlight w:val="lightGray"/>
        </w:rPr>
        <w:fldChar w:fldCharType="begin"/>
      </w:r>
      <w:r w:rsidRPr="00AF045F">
        <w:rPr>
          <w:noProof/>
          <w:highlight w:val="lightGray"/>
          <w:lang w:val="sl-SI"/>
        </w:rPr>
        <w:instrText xml:space="preserve"> QUOTE "ð" </w:instrText>
      </w:r>
      <w:r w:rsidRPr="00C4673F">
        <w:rPr>
          <w:noProof/>
          <w:highlight w:val="lightGray"/>
        </w:rPr>
        <w:fldChar w:fldCharType="separate"/>
      </w:r>
      <w:r w:rsidRPr="00AF045F">
        <w:rPr>
          <w:rStyle w:val="CRMarker"/>
          <w:noProof/>
          <w:highlight w:val="lightGray"/>
          <w:lang w:val="sl-SI"/>
        </w:rPr>
        <w:t>ð</w:t>
      </w:r>
      <w:r w:rsidRPr="00C4673F">
        <w:rPr>
          <w:noProof/>
          <w:highlight w:val="lightGray"/>
        </w:rPr>
        <w:fldChar w:fldCharType="end"/>
      </w:r>
      <w:r w:rsidRPr="00AF045F">
        <w:rPr>
          <w:noProof/>
          <w:highlight w:val="lightGray"/>
          <w:lang w:val="sl-SI"/>
        </w:rPr>
        <w:t> novo</w:t>
      </w:r>
    </w:p>
    <w:p w14:paraId="5F54F140"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214</w:t>
      </w:r>
      <w:r w:rsidRPr="00AF045F">
        <w:rPr>
          <w:rStyle w:val="CRMinorChangeDeleted"/>
          <w:noProof/>
          <w:lang w:val="sl-SI"/>
        </w:rPr>
        <w:t>210</w:t>
      </w:r>
    </w:p>
    <w:p w14:paraId="58B7FD1D" w14:textId="77777777" w:rsidR="001D2D25" w:rsidRPr="00C4673F" w:rsidRDefault="001D2D25" w:rsidP="001D2D25">
      <w:pPr>
        <w:pStyle w:val="NormalCentered"/>
        <w:rPr>
          <w:b/>
          <w:bCs/>
          <w:noProof/>
        </w:rPr>
      </w:pPr>
      <w:r w:rsidRPr="00C4673F">
        <w:rPr>
          <w:b/>
          <w:noProof/>
        </w:rPr>
        <w:t>Finančna obveznost Unije</w:t>
      </w:r>
    </w:p>
    <w:p w14:paraId="25762BB6" w14:textId="77777777" w:rsidR="001D2D25" w:rsidRPr="00C4673F" w:rsidRDefault="001D2D25" w:rsidP="001D2D25">
      <w:pPr>
        <w:rPr>
          <w:noProof/>
        </w:rPr>
      </w:pPr>
      <w:r w:rsidRPr="00C4673F">
        <w:rPr>
          <w:noProof/>
        </w:rPr>
        <w:t>1.</w:t>
      </w:r>
      <w:r w:rsidRPr="00C4673F">
        <w:rPr>
          <w:noProof/>
        </w:rPr>
        <w:tab/>
        <w:t>Finančna obveznost in skupna neto plačila iz proračuna nikoli ne presežejo:</w:t>
      </w:r>
    </w:p>
    <w:p w14:paraId="4177A75B" w14:textId="77777777" w:rsidR="001D2D25" w:rsidRPr="00C4673F" w:rsidRDefault="001D2D25" w:rsidP="001D2D25">
      <w:pPr>
        <w:pStyle w:val="Point0"/>
        <w:rPr>
          <w:noProof/>
        </w:rPr>
      </w:pPr>
      <w:r w:rsidRPr="00C4673F">
        <w:rPr>
          <w:noProof/>
        </w:rPr>
        <w:tab/>
        <w:t>(a)</w:t>
      </w:r>
      <w:r w:rsidRPr="00C4673F">
        <w:rPr>
          <w:noProof/>
        </w:rPr>
        <w:tab/>
        <w:t>za finančne instrumente: zneska prevzetih ustreznih proračunskih obveznosti;</w:t>
      </w:r>
    </w:p>
    <w:p w14:paraId="265C176A" w14:textId="77777777" w:rsidR="001D2D25" w:rsidRPr="00C4673F" w:rsidRDefault="001D2D25" w:rsidP="001D2D25">
      <w:pPr>
        <w:pStyle w:val="Point0"/>
        <w:rPr>
          <w:noProof/>
        </w:rPr>
      </w:pPr>
      <w:r w:rsidRPr="00C4673F">
        <w:rPr>
          <w:noProof/>
        </w:rPr>
        <w:tab/>
        <w:t>(b)</w:t>
      </w:r>
      <w:r w:rsidRPr="00C4673F">
        <w:rPr>
          <w:noProof/>
        </w:rPr>
        <w:tab/>
        <w:t>za proračunska jamstva: zneska proračunskega jamstva, odobrenega v temeljnem aktu;</w:t>
      </w:r>
    </w:p>
    <w:p w14:paraId="35FB10AE" w14:textId="77777777" w:rsidR="001D2D25" w:rsidRPr="00C4673F" w:rsidRDefault="001D2D25" w:rsidP="001D2D25">
      <w:pPr>
        <w:pStyle w:val="Point0"/>
        <w:rPr>
          <w:noProof/>
        </w:rPr>
      </w:pPr>
      <w:r w:rsidRPr="00C4673F">
        <w:rPr>
          <w:noProof/>
        </w:rPr>
        <w:tab/>
        <w:t>(c)</w:t>
      </w:r>
      <w:r w:rsidRPr="00C4673F">
        <w:rPr>
          <w:noProof/>
        </w:rPr>
        <w:tab/>
        <w:t>za finančno pomoč: najvišjega zneska sredstev, katere je Komisija pooblaščena si izposodit</w:t>
      </w:r>
      <w:r w:rsidRPr="001D2D25">
        <w:rPr>
          <w:rStyle w:val="CRMinorChangeAdded"/>
          <w:noProof/>
          <w:lang w:val="sl-SI"/>
        </w:rPr>
        <w:t>i</w:t>
      </w:r>
      <w:r w:rsidRPr="00C4673F">
        <w:rPr>
          <w:noProof/>
        </w:rPr>
        <w:t xml:space="preserve"> z namenom financiranja finančne pomoči, odobrene v temeljnem aktu</w:t>
      </w:r>
      <w:r w:rsidRPr="001D2D25">
        <w:rPr>
          <w:rStyle w:val="CRMinorChangeAdded"/>
          <w:noProof/>
          <w:lang w:val="sl-SI"/>
        </w:rPr>
        <w:t>,</w:t>
      </w:r>
      <w:r w:rsidRPr="00C4673F">
        <w:rPr>
          <w:noProof/>
        </w:rPr>
        <w:t xml:space="preserve"> in pripadajočih obresti.</w:t>
      </w:r>
    </w:p>
    <w:p w14:paraId="7BBBAE83" w14:textId="77777777" w:rsidR="001D2D25" w:rsidRPr="00C4673F" w:rsidRDefault="001D2D25" w:rsidP="001D2D25">
      <w:pPr>
        <w:rPr>
          <w:noProof/>
        </w:rPr>
      </w:pPr>
      <w:r w:rsidRPr="00C4673F">
        <w:rPr>
          <w:noProof/>
        </w:rPr>
        <w:t>2.</w:t>
      </w:r>
      <w:r w:rsidRPr="00C4673F">
        <w:rPr>
          <w:noProof/>
        </w:rPr>
        <w:tab/>
        <w:t>Proračunska jamstva in finančna pomoč lahko ustvarijo pogojno obveznost Unije, ki lahko finančna sredstva, namenjena za kritje finančne obveznosti Unije, presega samo, če je tako določeno v temeljnem aktu o vzpostavitvi proračunskega jamstva ali finančne pomoči in pod pogoji iz temeljnega akta.</w:t>
      </w:r>
    </w:p>
    <w:p w14:paraId="6A22C67B" w14:textId="77777777" w:rsidR="001D2D25" w:rsidRPr="00C4673F" w:rsidRDefault="001D2D25" w:rsidP="001D2D25">
      <w:pPr>
        <w:rPr>
          <w:noProof/>
        </w:rPr>
      </w:pPr>
      <w:r w:rsidRPr="00C4673F">
        <w:rPr>
          <w:noProof/>
        </w:rPr>
        <w:t>3.</w:t>
      </w:r>
      <w:r w:rsidRPr="00C4673F">
        <w:rPr>
          <w:noProof/>
        </w:rPr>
        <w:tab/>
        <w:t xml:space="preserve">Za namene letne ocene iz </w:t>
      </w:r>
      <w:r w:rsidRPr="001D2D25">
        <w:rPr>
          <w:rStyle w:val="CRRefonteDeleted"/>
          <w:noProof/>
          <w:highlight w:val="lightGray"/>
          <w:lang w:val="sl-SI"/>
        </w:rPr>
        <w:t>točke (j) člena 41(5)</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člena 253(1), točka (g),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se pogojne obveznosti, ki izhajajo iz proračunskih jamstev ali finančne pomoči in ki bremenijo proračun, štejejo kot vzdržne, če je njihov napovedani večletni razvoj združljiv z omejitvami, določenimi z uredbo o določitvi večletnega finančnega okvira, predvideno v členu 312(2) PDEU, in zgornjimi mejami letnih odobritev plačil, določenimi v členu 3(1) </w:t>
      </w:r>
      <w:r w:rsidRPr="001D2D25">
        <w:rPr>
          <w:rStyle w:val="CRMinorChangeAdded"/>
          <w:noProof/>
          <w:lang w:val="sl-SI"/>
        </w:rPr>
        <w:t>Sklepa (EU, Euratom) 2020/2053</w:t>
      </w:r>
      <w:r w:rsidRPr="001D2D25">
        <w:rPr>
          <w:rStyle w:val="CRMinorChangeDeleted"/>
          <w:noProof/>
          <w:lang w:val="sl-SI"/>
        </w:rPr>
        <w:t>Sklepa 2014/335/EU, Euratom</w:t>
      </w:r>
      <w:r w:rsidRPr="00C4673F">
        <w:rPr>
          <w:noProof/>
        </w:rPr>
        <w:t>.</w:t>
      </w:r>
    </w:p>
    <w:p w14:paraId="5325564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215</w:t>
      </w:r>
      <w:r w:rsidRPr="001D2D25">
        <w:rPr>
          <w:rStyle w:val="CRMinorChangeDeleted"/>
          <w:noProof/>
          <w:lang w:val="sl-SI"/>
        </w:rPr>
        <w:t>211</w:t>
      </w:r>
    </w:p>
    <w:p w14:paraId="5A6C4D84" w14:textId="77777777" w:rsidR="001D2D25" w:rsidRPr="00C4673F" w:rsidRDefault="001D2D25" w:rsidP="001D2D25">
      <w:pPr>
        <w:pStyle w:val="NormalCentered"/>
        <w:rPr>
          <w:b/>
          <w:bCs/>
          <w:noProof/>
        </w:rPr>
      </w:pPr>
      <w:r w:rsidRPr="00C4673F">
        <w:rPr>
          <w:b/>
          <w:noProof/>
        </w:rPr>
        <w:t>Rezervacije za finančne obveznosti</w:t>
      </w:r>
    </w:p>
    <w:p w14:paraId="07E6ABBB" w14:textId="77777777" w:rsidR="001D2D25" w:rsidRPr="00C4673F" w:rsidRDefault="001D2D25" w:rsidP="001D2D25">
      <w:pPr>
        <w:rPr>
          <w:noProof/>
        </w:rPr>
      </w:pPr>
      <w:r w:rsidRPr="00C4673F">
        <w:rPr>
          <w:noProof/>
        </w:rPr>
        <w:t>1.</w:t>
      </w:r>
      <w:r w:rsidRPr="00C4673F">
        <w:rPr>
          <w:noProof/>
        </w:rPr>
        <w:tab/>
        <w:t>Za proračunska jamstva in finančno pomoč tretjim državam se v temeljnem aktu določi stopnja rezervacij kot odstotek zneska odobrene finančne obveznosti. Ta znesek ne vključuje prispevkov iz člena </w:t>
      </w:r>
      <w:r w:rsidRPr="001D2D25">
        <w:rPr>
          <w:rStyle w:val="CRMinorChangeAdded"/>
          <w:noProof/>
          <w:lang w:val="sl-SI"/>
        </w:rPr>
        <w:t>212</w:t>
      </w:r>
      <w:r w:rsidRPr="001D2D25">
        <w:rPr>
          <w:rStyle w:val="CRMinorChangeDeleted"/>
          <w:noProof/>
          <w:lang w:val="sl-SI"/>
        </w:rPr>
        <w:t>208</w:t>
      </w:r>
      <w:r w:rsidRPr="00C4673F">
        <w:rPr>
          <w:noProof/>
        </w:rPr>
        <w:t>(2).</w:t>
      </w:r>
    </w:p>
    <w:p w14:paraId="3756D231" w14:textId="77777777" w:rsidR="001D2D25" w:rsidRPr="00C4673F" w:rsidRDefault="001D2D25" w:rsidP="001D2D25">
      <w:pPr>
        <w:rPr>
          <w:noProof/>
        </w:rPr>
      </w:pPr>
      <w:r w:rsidRPr="00C4673F">
        <w:rPr>
          <w:noProof/>
        </w:rPr>
        <w:t>V temeljnem aktu se določi, da se stopnja rezervacij pregleda vsaj vsaka tri leta.</w:t>
      </w:r>
    </w:p>
    <w:p w14:paraId="18CA708E" w14:textId="77777777" w:rsidR="001D2D25" w:rsidRPr="00C4673F" w:rsidRDefault="001D2D25" w:rsidP="001D2D25">
      <w:pPr>
        <w:rPr>
          <w:noProof/>
        </w:rPr>
      </w:pPr>
      <w:r w:rsidRPr="00C4673F">
        <w:rPr>
          <w:noProof/>
        </w:rPr>
        <w:t>2.</w:t>
      </w:r>
      <w:r w:rsidRPr="00C4673F">
        <w:rPr>
          <w:noProof/>
        </w:rPr>
        <w:tab/>
        <w:t>Določitev stopnje rezervacij temelji na kvalitativni in kvantitativni oceni, ki jo Komisija v skladu z načelom preudarnosti izvede glede finančnih tveganj, ki izhajajo iz proračunskega jamstva ali finančne pomoči za tretjo državo, pri čemer se sredstva in dobički ne smejo preceniti, obveznosti in izgube pa ne podceniti.</w:t>
      </w:r>
    </w:p>
    <w:p w14:paraId="294CA764" w14:textId="77777777" w:rsidR="001D2D25" w:rsidRPr="00C4673F" w:rsidRDefault="001D2D25" w:rsidP="001D2D25">
      <w:pPr>
        <w:rPr>
          <w:noProof/>
        </w:rPr>
      </w:pPr>
      <w:r w:rsidRPr="00C4673F">
        <w:rPr>
          <w:noProof/>
        </w:rPr>
        <w:t xml:space="preserve">Če v temeljnem aktu o vzpostavitvi proračunskega jamstva ali finančne pomoči za tretjo državo ni določeno drugače, stopnja rezervacij temelji na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skupnih rezervacijah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1D2D25">
        <w:rPr>
          <w:rStyle w:val="CRDeleted"/>
          <w:noProof/>
          <w:lang w:val="sl-SI"/>
        </w:rPr>
        <w:t>skupnem oblikovanju rezervacij</w:t>
      </w:r>
      <w:r w:rsidRPr="00C4673F">
        <w:rPr>
          <w:noProof/>
        </w:rPr>
        <w:t>, ki mora</w:t>
      </w:r>
      <w:r w:rsidRPr="001D2D25">
        <w:rPr>
          <w:rStyle w:val="CRMinorChangeAdded"/>
          <w:noProof/>
          <w:lang w:val="sl-SI"/>
        </w:rPr>
        <w:t>jo</w:t>
      </w:r>
      <w:r w:rsidRPr="00C4673F">
        <w:rPr>
          <w:noProof/>
        </w:rPr>
        <w:t xml:space="preserve"> biti zaradi kritja pričakovanih neto izgub, obenem pa tudi zaradi zadostne varnostne rezerve, določen</w:t>
      </w:r>
      <w:r w:rsidRPr="001D2D25">
        <w:rPr>
          <w:rStyle w:val="CRMinorChangeAdded"/>
          <w:noProof/>
          <w:lang w:val="sl-SI"/>
        </w:rPr>
        <w:t>e</w:t>
      </w:r>
      <w:r w:rsidRPr="001D2D25">
        <w:rPr>
          <w:rStyle w:val="CRMinorChangeDeleted"/>
          <w:noProof/>
          <w:lang w:val="sl-SI"/>
        </w:rPr>
        <w:t>o</w:t>
      </w:r>
      <w:r w:rsidRPr="00C4673F">
        <w:rPr>
          <w:noProof/>
        </w:rPr>
        <w:t xml:space="preserve"> vnaprej. Brez poseganja v pristojnosti Evropskega parlamenta in Sveta, se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skupne rezervacije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1D2D25">
        <w:rPr>
          <w:rStyle w:val="CRDeleted"/>
          <w:noProof/>
          <w:lang w:val="sl-SI"/>
        </w:rPr>
        <w:t>skupno oblikovanje rezervacij</w:t>
      </w:r>
      <w:r w:rsidRPr="00C4673F">
        <w:rPr>
          <w:noProof/>
        </w:rPr>
        <w:t xml:space="preserve"> zasnuje</w:t>
      </w:r>
      <w:r w:rsidRPr="001D2D25">
        <w:rPr>
          <w:rStyle w:val="CRMinorChangeAdded"/>
          <w:noProof/>
          <w:lang w:val="sl-SI"/>
        </w:rPr>
        <w:t>jo</w:t>
      </w:r>
      <w:r w:rsidRPr="00C4673F">
        <w:rPr>
          <w:noProof/>
        </w:rPr>
        <w:t xml:space="preserve"> v časovnem razponu, določenem v ustreznem računovodskem izkazu iz člena 35.</w:t>
      </w:r>
    </w:p>
    <w:p w14:paraId="7CBE7CD1" w14:textId="77777777" w:rsidR="001D2D25" w:rsidRPr="00C4673F" w:rsidRDefault="001D2D25" w:rsidP="001D2D25">
      <w:pPr>
        <w:rPr>
          <w:noProof/>
        </w:rPr>
      </w:pPr>
      <w:r w:rsidRPr="00C4673F">
        <w:rPr>
          <w:noProof/>
        </w:rPr>
        <w:t>3.</w:t>
      </w:r>
      <w:r w:rsidRPr="00C4673F">
        <w:rPr>
          <w:noProof/>
        </w:rPr>
        <w:tab/>
        <w:t>Za finančne instrumente se po potrebi oblikujejo rezervacije v zvezi s prihodnjimi plačili, povezanimi s proračunskimi obveznostmi za ta finančni instrument.</w:t>
      </w:r>
    </w:p>
    <w:p w14:paraId="32C767CC" w14:textId="77777777" w:rsidR="001D2D25" w:rsidRPr="00C4673F" w:rsidRDefault="001D2D25" w:rsidP="001D2D25">
      <w:pPr>
        <w:rPr>
          <w:noProof/>
        </w:rPr>
      </w:pPr>
      <w:r w:rsidRPr="00C4673F">
        <w:rPr>
          <w:noProof/>
        </w:rPr>
        <w:t>4.</w:t>
      </w:r>
      <w:r w:rsidRPr="00C4673F">
        <w:rPr>
          <w:noProof/>
        </w:rPr>
        <w:tab/>
        <w:t>Za oblikovanje rezervacij se uporabijo naslednja sredstva:</w:t>
      </w:r>
    </w:p>
    <w:p w14:paraId="26E5B8FB" w14:textId="77777777" w:rsidR="001D2D25" w:rsidRPr="00C4673F" w:rsidRDefault="001D2D25" w:rsidP="001D2D25">
      <w:pPr>
        <w:pStyle w:val="Point0"/>
        <w:rPr>
          <w:noProof/>
        </w:rPr>
      </w:pPr>
      <w:r w:rsidRPr="00C4673F">
        <w:rPr>
          <w:noProof/>
        </w:rPr>
        <w:tab/>
        <w:t>(a)</w:t>
      </w:r>
      <w:r w:rsidRPr="00C4673F">
        <w:rPr>
          <w:noProof/>
        </w:rPr>
        <w:tab/>
        <w:t>prispevki iz proračuna ob doslednem upoštevanju uredbe o določitvi večletnega finančnega okvira in po preučitvi možnosti za prerazporeditve;</w:t>
      </w:r>
    </w:p>
    <w:p w14:paraId="55F62DAE" w14:textId="77777777" w:rsidR="001D2D25" w:rsidRPr="00C4673F" w:rsidRDefault="001D2D25" w:rsidP="001D2D25">
      <w:pPr>
        <w:pStyle w:val="Point0"/>
        <w:rPr>
          <w:noProof/>
        </w:rPr>
      </w:pPr>
      <w:r w:rsidRPr="00C4673F">
        <w:rPr>
          <w:noProof/>
        </w:rPr>
        <w:tab/>
        <w:t>(b)</w:t>
      </w:r>
      <w:r w:rsidRPr="00C4673F">
        <w:rPr>
          <w:noProof/>
        </w:rPr>
        <w:tab/>
        <w:t>obresti od naložb sredstev, ki se hranijo v skupnem skladu za rezervacije;</w:t>
      </w:r>
    </w:p>
    <w:p w14:paraId="60434466" w14:textId="77777777" w:rsidR="001D2D25" w:rsidRPr="00C4673F" w:rsidRDefault="001D2D25" w:rsidP="001D2D25">
      <w:pPr>
        <w:pStyle w:val="Point0"/>
        <w:rPr>
          <w:noProof/>
        </w:rPr>
      </w:pPr>
      <w:r w:rsidRPr="00C4673F">
        <w:rPr>
          <w:noProof/>
        </w:rPr>
        <w:tab/>
        <w:t>(c)</w:t>
      </w:r>
      <w:r w:rsidRPr="00C4673F">
        <w:rPr>
          <w:noProof/>
        </w:rPr>
        <w:tab/>
        <w:t>zneski, izterjani od dolžnikov, ki niso poravnali obveznosti, v skladu s postopkom izterjave, določenim v sporazumu o jamstvu ali posojilu;</w:t>
      </w:r>
    </w:p>
    <w:p w14:paraId="0FA3F53E" w14:textId="77777777" w:rsidR="001D2D25" w:rsidRPr="00C4673F" w:rsidRDefault="001D2D25" w:rsidP="001D2D25">
      <w:pPr>
        <w:pStyle w:val="Point0"/>
        <w:rPr>
          <w:noProof/>
        </w:rPr>
      </w:pPr>
      <w:r w:rsidRPr="00C4673F">
        <w:rPr>
          <w:noProof/>
        </w:rPr>
        <w:tab/>
        <w:t>(d)</w:t>
      </w:r>
      <w:r w:rsidRPr="00C4673F">
        <w:rPr>
          <w:noProof/>
        </w:rPr>
        <w:tab/>
        <w:t>prihodki in vsa druga plačila, ki jih Unija prejme v skladu s sporazumom o jamstvu ali posojilu;</w:t>
      </w:r>
    </w:p>
    <w:p w14:paraId="20040C7D" w14:textId="77777777" w:rsidR="001D2D25" w:rsidRPr="00C4673F" w:rsidRDefault="001D2D25" w:rsidP="001D2D25">
      <w:pPr>
        <w:pStyle w:val="Point0"/>
        <w:rPr>
          <w:noProof/>
        </w:rPr>
      </w:pPr>
      <w:r w:rsidRPr="00C4673F">
        <w:rPr>
          <w:noProof/>
        </w:rPr>
        <w:tab/>
        <w:t>(e)</w:t>
      </w:r>
      <w:r w:rsidRPr="00C4673F">
        <w:rPr>
          <w:noProof/>
        </w:rPr>
        <w:tab/>
        <w:t>po potrebi denarni prispevki držav članic in tretjih strani v skladu s členom </w:t>
      </w:r>
      <w:r w:rsidRPr="001D2D25">
        <w:rPr>
          <w:rStyle w:val="CRMinorChangeAdded"/>
          <w:noProof/>
          <w:lang w:val="sl-SI"/>
        </w:rPr>
        <w:t>212</w:t>
      </w:r>
      <w:r w:rsidRPr="001D2D25">
        <w:rPr>
          <w:rStyle w:val="CRMinorChangeDeleted"/>
          <w:noProof/>
          <w:lang w:val="sl-SI"/>
        </w:rPr>
        <w:t>208</w:t>
      </w:r>
      <w:r w:rsidRPr="00C4673F">
        <w:rPr>
          <w:noProof/>
        </w:rPr>
        <w:t>(2).</w:t>
      </w:r>
    </w:p>
    <w:p w14:paraId="565FDD64" w14:textId="77777777" w:rsidR="001D2D25" w:rsidRPr="00C4673F" w:rsidRDefault="001D2D25" w:rsidP="001D2D25">
      <w:pPr>
        <w:rPr>
          <w:noProof/>
        </w:rPr>
      </w:pPr>
      <w:r w:rsidRPr="00C4673F">
        <w:rPr>
          <w:noProof/>
        </w:rPr>
        <w:t xml:space="preserve">Za izračun rezervacij, ki izhaja iz stopnje rezervacij iz odstavka 1 se upoštevajo le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sredstva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MinorChangeDeleted"/>
          <w:noProof/>
          <w:lang w:val="sl-SI"/>
        </w:rPr>
        <w:t>rezervacije</w:t>
      </w:r>
      <w:r w:rsidRPr="00C4673F">
        <w:rPr>
          <w:noProof/>
        </w:rPr>
        <w:t xml:space="preserve"> iz točk (a) do (d) prvega pododstavka tega odstavka.</w:t>
      </w:r>
    </w:p>
    <w:p w14:paraId="36BD3832" w14:textId="77777777" w:rsidR="001D2D25" w:rsidRPr="00C4673F" w:rsidRDefault="001D2D25" w:rsidP="001D2D25">
      <w:pPr>
        <w:rPr>
          <w:noProof/>
        </w:rPr>
      </w:pPr>
      <w:r w:rsidRPr="00C4673F">
        <w:rPr>
          <w:noProof/>
        </w:rPr>
        <w:t>5.</w:t>
      </w:r>
      <w:r w:rsidRPr="00C4673F">
        <w:rPr>
          <w:noProof/>
        </w:rPr>
        <w:tab/>
        <w:t>Rezervacije se uporabljajo za plačilo:</w:t>
      </w:r>
    </w:p>
    <w:p w14:paraId="14219B1A" w14:textId="77777777" w:rsidR="001D2D25" w:rsidRPr="00C4673F" w:rsidRDefault="001D2D25" w:rsidP="001D2D25">
      <w:pPr>
        <w:pStyle w:val="Point0"/>
        <w:rPr>
          <w:noProof/>
        </w:rPr>
      </w:pPr>
      <w:r w:rsidRPr="00C4673F">
        <w:rPr>
          <w:noProof/>
        </w:rPr>
        <w:tab/>
        <w:t>(a)</w:t>
      </w:r>
      <w:r w:rsidRPr="00C4673F">
        <w:rPr>
          <w:noProof/>
        </w:rPr>
        <w:tab/>
        <w:t>zahtevkov za unovčitev proračunskega jamstva;</w:t>
      </w:r>
    </w:p>
    <w:p w14:paraId="6847EC1D" w14:textId="77777777" w:rsidR="001D2D25" w:rsidRPr="00C4673F" w:rsidRDefault="001D2D25" w:rsidP="001D2D25">
      <w:pPr>
        <w:pStyle w:val="Point0"/>
        <w:rPr>
          <w:noProof/>
        </w:rPr>
      </w:pPr>
      <w:r w:rsidRPr="00C4673F">
        <w:rPr>
          <w:noProof/>
        </w:rPr>
        <w:tab/>
        <w:t>(b)</w:t>
      </w:r>
      <w:r w:rsidRPr="00C4673F">
        <w:rPr>
          <w:noProof/>
        </w:rPr>
        <w:tab/>
        <w:t>plačilnih obveznosti, povezanih s proračunskimi obveznostmi za finančni instrument;</w:t>
      </w:r>
    </w:p>
    <w:p w14:paraId="2A3A132A" w14:textId="77777777" w:rsidR="001D2D25" w:rsidRPr="00C4673F" w:rsidRDefault="001D2D25" w:rsidP="001D2D25">
      <w:pPr>
        <w:pStyle w:val="Point0"/>
        <w:rPr>
          <w:noProof/>
        </w:rPr>
      </w:pPr>
      <w:r w:rsidRPr="00C4673F">
        <w:rPr>
          <w:noProof/>
        </w:rPr>
        <w:tab/>
        <w:t>(c)</w:t>
      </w:r>
      <w:r w:rsidRPr="00C4673F">
        <w:rPr>
          <w:noProof/>
        </w:rPr>
        <w:tab/>
        <w:t>finančnih obveznosti, ki izhajajo iz izposojanja sredstev v skladu s členom </w:t>
      </w:r>
      <w:r w:rsidRPr="001D2D25">
        <w:rPr>
          <w:rStyle w:val="CRMinorChangeAdded"/>
          <w:noProof/>
          <w:lang w:val="sl-SI"/>
        </w:rPr>
        <w:t>224</w:t>
      </w:r>
      <w:r w:rsidRPr="001D2D25">
        <w:rPr>
          <w:rStyle w:val="CRMinorChangeDeleted"/>
          <w:noProof/>
          <w:lang w:val="sl-SI"/>
        </w:rPr>
        <w:t>220</w:t>
      </w:r>
      <w:r w:rsidRPr="00C4673F">
        <w:rPr>
          <w:noProof/>
        </w:rPr>
        <w:t>(1);</w:t>
      </w:r>
    </w:p>
    <w:p w14:paraId="10FE0B0D" w14:textId="77777777" w:rsidR="001D2D25" w:rsidRPr="00C4673F" w:rsidRDefault="001D2D25" w:rsidP="001D2D25">
      <w:pPr>
        <w:pStyle w:val="Point0"/>
        <w:rPr>
          <w:noProof/>
        </w:rPr>
      </w:pPr>
      <w:r w:rsidRPr="00C4673F">
        <w:rPr>
          <w:noProof/>
        </w:rPr>
        <w:tab/>
        <w:t>(d)</w:t>
      </w:r>
      <w:r w:rsidRPr="00C4673F">
        <w:rPr>
          <w:noProof/>
        </w:rPr>
        <w:tab/>
        <w:t>po potrebi drugih stroškov, povezanih z izvrševanjem finančnih instrumentov, proračunskih jamstev in finančne pomoči za tretje države.</w:t>
      </w:r>
    </w:p>
    <w:p w14:paraId="7CFAAE90" w14:textId="77777777" w:rsidR="001D2D25" w:rsidRPr="00C4673F" w:rsidRDefault="001D2D25" w:rsidP="001D2D25">
      <w:pPr>
        <w:rPr>
          <w:noProof/>
        </w:rPr>
      </w:pPr>
      <w:r w:rsidRPr="00C4673F">
        <w:rPr>
          <w:noProof/>
        </w:rPr>
        <w:t>6.</w:t>
      </w:r>
      <w:r w:rsidRPr="00C4673F">
        <w:rPr>
          <w:noProof/>
        </w:rPr>
        <w:tab/>
        <w:t xml:space="preserve">Kadar rezervacije za proračunsko jamstvo presegajo znesek rezervacij, ki izhaja iz stopnje rezervacij iz odstavka 1 tega člena, se za obnovitev proračunskega jamstva do prvotnega zneska uporabijo sredstva iz točk (b), (c) in (d) prvega pododstavka odstavka 4 tega člena, povezana s tem jamstvom, in sicer znotraj obdobja upravičenosti, določenega v temeljnem aktu, vendar ne zunaj obdobja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oblikovanja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zasnove</w:t>
      </w:r>
      <w:r w:rsidRPr="00C4673F">
        <w:rPr>
          <w:noProof/>
        </w:rPr>
        <w:t xml:space="preserve"> rezervacij, in brez poseganja v člen </w:t>
      </w:r>
      <w:r w:rsidRPr="001D2D25">
        <w:rPr>
          <w:rStyle w:val="CRMinorChangeAdded"/>
          <w:noProof/>
          <w:lang w:val="sl-SI"/>
        </w:rPr>
        <w:t>217</w:t>
      </w:r>
      <w:r w:rsidRPr="001D2D25">
        <w:rPr>
          <w:rStyle w:val="CRMinorChangeDeleted"/>
          <w:noProof/>
          <w:lang w:val="sl-SI"/>
        </w:rPr>
        <w:t>213</w:t>
      </w:r>
      <w:r w:rsidRPr="00C4673F">
        <w:rPr>
          <w:noProof/>
        </w:rPr>
        <w:t>(4).</w:t>
      </w:r>
    </w:p>
    <w:p w14:paraId="3807B709" w14:textId="77777777" w:rsidR="001D2D25" w:rsidRPr="00C4673F" w:rsidRDefault="001D2D25" w:rsidP="001D2D25">
      <w:pPr>
        <w:rPr>
          <w:noProof/>
        </w:rPr>
      </w:pPr>
      <w:r w:rsidRPr="00C4673F">
        <w:rPr>
          <w:noProof/>
        </w:rPr>
        <w:t>7.</w:t>
      </w:r>
      <w:r w:rsidRPr="00C4673F">
        <w:rPr>
          <w:noProof/>
        </w:rPr>
        <w:tab/>
        <w:t>Komisija takoj obvesti Evropski parlament in Svet ter lahko predlaga ustrezne ukrepe dopolnitve sredstev ali povečanje stopnje rezervacij, kadar:</w:t>
      </w:r>
    </w:p>
    <w:p w14:paraId="1B059D54" w14:textId="77777777" w:rsidR="001D2D25" w:rsidRPr="00C4673F" w:rsidRDefault="001D2D25" w:rsidP="001D2D25">
      <w:pPr>
        <w:pStyle w:val="Point0"/>
        <w:rPr>
          <w:noProof/>
        </w:rPr>
      </w:pPr>
      <w:r w:rsidRPr="00C4673F">
        <w:rPr>
          <w:noProof/>
        </w:rPr>
        <w:tab/>
        <w:t>(a)</w:t>
      </w:r>
      <w:r w:rsidRPr="00C4673F">
        <w:rPr>
          <w:noProof/>
        </w:rPr>
        <w:tab/>
        <w:t>raven rezervacij za proračunsko jamstvo zaradi zahtevkov za unovčitev proračunskega jamstva pade pod 50 % stopnje rezervacij iz odstavka 1, in spet, kadar pade pod 30 % te stopnje rezervacij, ali kadar bi lahko glede na oceno tveganja, ki jo opravi Komisija, v enem letu padla niže od katerega koli od teh odstotkov;</w:t>
      </w:r>
    </w:p>
    <w:p w14:paraId="417156D0" w14:textId="77777777" w:rsidR="001D2D25" w:rsidRPr="00C4673F" w:rsidRDefault="001D2D25" w:rsidP="001D2D25">
      <w:pPr>
        <w:pStyle w:val="Point0"/>
        <w:rPr>
          <w:noProof/>
        </w:rPr>
      </w:pPr>
      <w:r w:rsidRPr="00C4673F">
        <w:rPr>
          <w:noProof/>
        </w:rPr>
        <w:tab/>
        <w:t>(b)</w:t>
      </w:r>
      <w:r w:rsidRPr="00C4673F">
        <w:rPr>
          <w:noProof/>
        </w:rPr>
        <w:tab/>
        <w:t>država, ki prejema finančno pomoč Unije, ne plača ob zapadlosti.</w:t>
      </w:r>
    </w:p>
    <w:p w14:paraId="341C455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216</w:t>
      </w:r>
      <w:r w:rsidRPr="001D2D25">
        <w:rPr>
          <w:rStyle w:val="CRMinorChangeDeleted"/>
          <w:noProof/>
          <w:lang w:val="sl-SI"/>
        </w:rPr>
        <w:t>212</w:t>
      </w:r>
    </w:p>
    <w:p w14:paraId="3B9D54BA" w14:textId="77777777" w:rsidR="001D2D25" w:rsidRPr="00C4673F" w:rsidRDefault="001D2D25" w:rsidP="001D2D25">
      <w:pPr>
        <w:pStyle w:val="NormalCentered"/>
        <w:rPr>
          <w:b/>
          <w:bCs/>
          <w:noProof/>
        </w:rPr>
      </w:pPr>
      <w:r w:rsidRPr="00C4673F">
        <w:rPr>
          <w:b/>
          <w:noProof/>
        </w:rPr>
        <w:t>Skupni sklad za rezervacije</w:t>
      </w:r>
    </w:p>
    <w:p w14:paraId="1DC844E8" w14:textId="77777777" w:rsidR="001D2D25" w:rsidRPr="00C4673F" w:rsidRDefault="001D2D25" w:rsidP="001D2D25">
      <w:pPr>
        <w:rPr>
          <w:noProof/>
        </w:rPr>
      </w:pPr>
      <w:r w:rsidRPr="00C4673F">
        <w:rPr>
          <w:noProof/>
        </w:rPr>
        <w:t>1.</w:t>
      </w:r>
      <w:r w:rsidRPr="00C4673F">
        <w:rPr>
          <w:noProof/>
        </w:rPr>
        <w:tab/>
        <w:t>Rezervacije za kritje finančnih obveznosti, ki izhajajo iz finančnih instrumentov, proračunskih jamstev ali finančne pomoči, se hranijo v skupnem skladu za rezervacije.</w:t>
      </w:r>
    </w:p>
    <w:p w14:paraId="270829E3" w14:textId="77777777" w:rsidR="001D2D25" w:rsidRPr="00C4673F" w:rsidRDefault="001D2D25" w:rsidP="001D2D25">
      <w:pPr>
        <w:rPr>
          <w:noProof/>
        </w:rPr>
      </w:pPr>
      <w:r w:rsidRPr="00C4673F">
        <w:rPr>
          <w:noProof/>
        </w:rPr>
        <w:t>Komisija do 30. junija 2019 Evropskemu parlamentu in Svetu predloži neodvisno zunanjo oceno prednosti in slabosti tega, da se finančno poslovodenje s sredstvi skupnega sklada za rezervacije zaupa Komisiji, EIB ali obema, ob upoštevanju ustreznih tehničnih in institucionalnih meril, ki se uporabljajo za primerjavo storitev upravljanja premoženja, vključno s tehnično infrastrukturo, primerjavo stroškov opravljenih storitev, institucionalnim ustrojem, poročanjem, uspešnostjo, odgovornostjo ter strokovnim znanjem in izkušnjami Komisije in EIB in drugih mandatov za upravljanje premoženja proračuna. Oceni se po potrebi priloži zakonodajni predlog.</w:t>
      </w:r>
    </w:p>
    <w:p w14:paraId="7F3BA661" w14:textId="77777777" w:rsidR="001D2D25" w:rsidRPr="00C4673F" w:rsidRDefault="001D2D25" w:rsidP="001D2D25">
      <w:pPr>
        <w:rPr>
          <w:noProof/>
        </w:rPr>
      </w:pPr>
      <w:r w:rsidRPr="00C4673F">
        <w:rPr>
          <w:noProof/>
        </w:rPr>
        <w:t>2.</w:t>
      </w:r>
      <w:r w:rsidRPr="00C4673F">
        <w:rPr>
          <w:noProof/>
        </w:rPr>
        <w:tab/>
        <w:t>Skupni dobički ali izgube iz naložb sredstev, ki se hranijo v skupnem skladu za rezervacije, se dodelijo sorazmerno med zadevne finančne instrumente, proračunska jamstva ali finančno pomoč.</w:t>
      </w:r>
    </w:p>
    <w:p w14:paraId="2E6ACAEE" w14:textId="77777777" w:rsidR="001D2D25" w:rsidRPr="00C4673F" w:rsidRDefault="001D2D25" w:rsidP="001D2D25">
      <w:pPr>
        <w:rPr>
          <w:noProof/>
        </w:rPr>
      </w:pPr>
      <w:r w:rsidRPr="00C4673F">
        <w:rPr>
          <w:noProof/>
        </w:rPr>
        <w:t>Finančni upravitelj sredstev skupnega sklada za rezervacije hrani minimalni znesek sredstev sklada v denarju in denarnih ustreznikih v skladu s pravili skrbnega in varnega poslovanja in napovedmi plačil, ki jih predložijo odredbodajalci finančnih instrumentov, proračunskih jamstev ali finančne pomoči.</w:t>
      </w:r>
    </w:p>
    <w:p w14:paraId="51F7D152" w14:textId="77777777" w:rsidR="001D2D25" w:rsidRPr="00C4673F" w:rsidRDefault="001D2D25" w:rsidP="001D2D25">
      <w:pPr>
        <w:rPr>
          <w:noProof/>
        </w:rPr>
      </w:pPr>
      <w:r w:rsidRPr="00C4673F">
        <w:rPr>
          <w:noProof/>
        </w:rPr>
        <w:t>Finančni upravitelj sredstev skupnega sklada za rezervacije lahko sklene pogodbe o začasni prodaji – pri čemer se sredstva skupnega sklada za rezervacije uporabijo kot zavarovanje –, da lahko plačuje iz sklada, kadar se lahko utemeljeno pričakuje, da bo ta postopek ugodnejši za proračun kot odsvojitev sredstev v času zahtevka za plačilo. Da bi bila izguba za proračun čim manjša, je obdobje obnovitve pogodbe o začasni prodaji v zvezi s plačilom omejeno na najkrajši potreben čas.</w:t>
      </w:r>
    </w:p>
    <w:p w14:paraId="2B260DDB" w14:textId="77777777" w:rsidR="001D2D25" w:rsidRPr="00C4673F" w:rsidRDefault="001D2D25" w:rsidP="001D2D25">
      <w:pPr>
        <w:rPr>
          <w:noProof/>
        </w:rPr>
      </w:pPr>
      <w:r w:rsidRPr="00C4673F">
        <w:rPr>
          <w:noProof/>
        </w:rPr>
        <w:t>3.</w:t>
      </w:r>
      <w:r w:rsidRPr="00C4673F">
        <w:rPr>
          <w:noProof/>
        </w:rPr>
        <w:tab/>
        <w:t>Na podlagi točke (d) prvega pododstavka člena 77(1) ter člena 86(1) in (2) računovodja vzpostavi postopke, ki se uporabljajo za prihodke in odhodke ter – v dogovoru s finančnim upraviteljem sredstev skupnega sklada za rezervacije – za sredstva in obveznosti v zvezi s skupnim skladom za rezervacije.</w:t>
      </w:r>
    </w:p>
    <w:p w14:paraId="6DEE66F1" w14:textId="77777777" w:rsidR="001D2D25" w:rsidRPr="00C4673F" w:rsidRDefault="001D2D25" w:rsidP="001D2D25">
      <w:pPr>
        <w:rPr>
          <w:noProof/>
        </w:rPr>
      </w:pPr>
      <w:r w:rsidRPr="00C4673F">
        <w:rPr>
          <w:noProof/>
        </w:rPr>
        <w:t>4.</w:t>
      </w:r>
      <w:r w:rsidRPr="00C4673F">
        <w:rPr>
          <w:noProof/>
        </w:rPr>
        <w:tab/>
        <w:t>Ko Komisija v izjemnih primerih opravi prerazporeditev iz točke (g) prvega pododstavka člena 30(1), o tem takoj obvesti Evropski parlament in Svet ter nujno predlaga ukrepe, potrebne za ponovno vzpostavitev proračunske postavke jamstva, iz katere je bila izvedena prerazporeditev, ob doslednem upoštevanju zgornjih meja iz uredbe o določitvi večletnega finančnega okvira.</w:t>
      </w:r>
    </w:p>
    <w:p w14:paraId="6DF02A54"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217</w:t>
      </w:r>
      <w:r w:rsidRPr="00AF045F">
        <w:rPr>
          <w:rStyle w:val="CRMinorChangeDeleted"/>
          <w:noProof/>
          <w:lang w:val="sl-SI"/>
        </w:rPr>
        <w:t>213</w:t>
      </w:r>
    </w:p>
    <w:p w14:paraId="3194BF3E" w14:textId="77777777" w:rsidR="001D2D25" w:rsidRPr="00C4673F" w:rsidRDefault="001D2D25" w:rsidP="001D2D25">
      <w:pPr>
        <w:pStyle w:val="NormalCentered"/>
        <w:rPr>
          <w:b/>
          <w:bCs/>
          <w:noProof/>
        </w:rPr>
      </w:pPr>
      <w:r w:rsidRPr="00C4673F">
        <w:rPr>
          <w:b/>
          <w:noProof/>
        </w:rPr>
        <w:t>Dejanska stopnja rezervacij</w:t>
      </w:r>
    </w:p>
    <w:p w14:paraId="32798890" w14:textId="77777777" w:rsidR="001D2D25" w:rsidRPr="00C4673F" w:rsidRDefault="001D2D25" w:rsidP="001D2D25">
      <w:pPr>
        <w:rPr>
          <w:noProof/>
        </w:rPr>
      </w:pPr>
      <w:r w:rsidRPr="00C4673F">
        <w:rPr>
          <w:noProof/>
        </w:rPr>
        <w:t>1.</w:t>
      </w:r>
      <w:r w:rsidRPr="00C4673F">
        <w:rPr>
          <w:noProof/>
        </w:rPr>
        <w:tab/>
        <w:t>Oblikovanje rezervacij za proračunska jamstva in finančno pomoč za tretje države v skupnem skladu za rezervacije temelji na dejanski stopnji rezervacij. Ta stopnja zagotavlja raven zaščite pred finančnimi obveznostmi Unije, enako ravni, ki bi jo zagotavljale zadevne stopnje rezervacij, če bi se sredstva hranila in upravljala ločeno.</w:t>
      </w:r>
    </w:p>
    <w:p w14:paraId="7B78CA62" w14:textId="77777777" w:rsidR="001D2D25" w:rsidRPr="00C4673F" w:rsidRDefault="001D2D25" w:rsidP="001D2D25">
      <w:pPr>
        <w:rPr>
          <w:noProof/>
        </w:rPr>
      </w:pPr>
      <w:r w:rsidRPr="00C4673F">
        <w:rPr>
          <w:noProof/>
        </w:rPr>
        <w:t>2.</w:t>
      </w:r>
      <w:r w:rsidRPr="00C4673F">
        <w:rPr>
          <w:noProof/>
        </w:rPr>
        <w:tab/>
        <w:t>Dejanska stopnja rezervacij, ki se uporablja, je odstotek vsake prve stopnje rezervacij, določene v skladu z drugim pododstavkom člena </w:t>
      </w:r>
      <w:r w:rsidRPr="001D2D25">
        <w:rPr>
          <w:rStyle w:val="CRMinorChangeAdded"/>
          <w:noProof/>
          <w:lang w:val="sl-SI"/>
        </w:rPr>
        <w:t>215</w:t>
      </w:r>
      <w:r w:rsidRPr="001D2D25">
        <w:rPr>
          <w:rStyle w:val="CRMinorChangeDeleted"/>
          <w:noProof/>
          <w:lang w:val="sl-SI"/>
        </w:rPr>
        <w:t>211</w:t>
      </w:r>
      <w:r w:rsidRPr="00C4673F">
        <w:rPr>
          <w:noProof/>
        </w:rPr>
        <w:t xml:space="preserve">(2). Uporablja se samo za znesek sredstev </w:t>
      </w:r>
      <w:r w:rsidRPr="001D2D25">
        <w:rPr>
          <w:rStyle w:val="CRMinorChangeAdded"/>
          <w:noProof/>
          <w:lang w:val="sl-SI"/>
        </w:rPr>
        <w:t>v skupnem skladu</w:t>
      </w:r>
      <w:r w:rsidRPr="001D2D25">
        <w:rPr>
          <w:rStyle w:val="CRMinorChangeDeleted"/>
          <w:noProof/>
          <w:lang w:val="sl-SI"/>
        </w:rPr>
        <w:t>iz skupnega sklada</w:t>
      </w:r>
      <w:r w:rsidRPr="00C4673F">
        <w:rPr>
          <w:noProof/>
        </w:rPr>
        <w:t xml:space="preserve"> za rezervacije, predvidenih za plačila unovčenih jamstev v obdobju enega leta. Določa razmerje, izraženo v odstotkih, med zneskom </w:t>
      </w:r>
      <w:r w:rsidRPr="001D2D25">
        <w:rPr>
          <w:rStyle w:val="CRDeleted"/>
          <w:noProof/>
          <w:lang w:val="sl-SI"/>
        </w:rPr>
        <w:t>gotovine in njenih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denarja in denarnih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ustreznikov v skupnem skladu za rezervacije, potrebnih za unovčitev jamstev, in skupnim zneskom </w:t>
      </w:r>
      <w:r w:rsidRPr="001D2D25">
        <w:rPr>
          <w:rStyle w:val="CRDeleted"/>
          <w:noProof/>
          <w:lang w:val="sl-SI"/>
        </w:rPr>
        <w:t>gotovine in njenih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denarja in denarnih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ustreznikov, ki bi bili potrebni v vsakem jamstvenem skladu za unovčitev jamstev, če bi se sredstva hranila in upravljala ločeno, pri čemer oba zneska predstavljata enakovredno likvidnostno tveganje. Razmerje mora znašati najmanj 95 %. Pri izračunu dejanske stopnje rezervacij se upošteva naslednje:</w:t>
      </w:r>
    </w:p>
    <w:p w14:paraId="63F91C24" w14:textId="77777777" w:rsidR="001D2D25" w:rsidRPr="00C4673F" w:rsidRDefault="001D2D25" w:rsidP="001D2D25">
      <w:pPr>
        <w:pStyle w:val="Point0"/>
        <w:rPr>
          <w:noProof/>
        </w:rPr>
      </w:pPr>
      <w:r w:rsidRPr="00C4673F">
        <w:rPr>
          <w:noProof/>
        </w:rPr>
        <w:tab/>
        <w:t>(a)</w:t>
      </w:r>
      <w:r w:rsidRPr="00C4673F">
        <w:rPr>
          <w:noProof/>
        </w:rPr>
        <w:tab/>
        <w:t xml:space="preserve">napoved prilivov in odlivov v skupnem skladu za rezervacije, ob upoštevanju začetne faze </w:t>
      </w:r>
      <w:r w:rsidRPr="001D2D25">
        <w:rPr>
          <w:rStyle w:val="CRDeleted"/>
          <w:noProof/>
          <w:lang w:val="sl-SI"/>
        </w:rPr>
        <w:t>skupnega</w:t>
      </w:r>
      <w:r w:rsidRPr="00C4673F">
        <w:rPr>
          <w:noProof/>
        </w:rPr>
        <w:t xml:space="preserve"> oblikovanja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skupnih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rezervacij v skladu z drugim pododstavkom člena </w:t>
      </w:r>
      <w:r w:rsidRPr="001D2D25">
        <w:rPr>
          <w:rStyle w:val="CRMinorChangeAdded"/>
          <w:noProof/>
          <w:lang w:val="sl-SI"/>
        </w:rPr>
        <w:t>215</w:t>
      </w:r>
      <w:r w:rsidRPr="001D2D25">
        <w:rPr>
          <w:rStyle w:val="CRMinorChangeDeleted"/>
          <w:noProof/>
          <w:lang w:val="sl-SI"/>
        </w:rPr>
        <w:t>211</w:t>
      </w:r>
      <w:r w:rsidRPr="00C4673F">
        <w:rPr>
          <w:noProof/>
        </w:rPr>
        <w:t>(2);</w:t>
      </w:r>
    </w:p>
    <w:p w14:paraId="66B98BBC" w14:textId="77777777" w:rsidR="001D2D25" w:rsidRPr="00C4673F" w:rsidRDefault="001D2D25" w:rsidP="001D2D25">
      <w:pPr>
        <w:pStyle w:val="Point0"/>
        <w:rPr>
          <w:noProof/>
        </w:rPr>
      </w:pPr>
      <w:r w:rsidRPr="00C4673F">
        <w:rPr>
          <w:noProof/>
        </w:rPr>
        <w:tab/>
        <w:t>(b)</w:t>
      </w:r>
      <w:r w:rsidRPr="00C4673F">
        <w:rPr>
          <w:noProof/>
        </w:rPr>
        <w:tab/>
        <w:t>korelacija tveganj med proračunskimi jamstvi in finančno pomočjo tretjim državam;</w:t>
      </w:r>
    </w:p>
    <w:p w14:paraId="77329265" w14:textId="77777777" w:rsidR="001D2D25" w:rsidRPr="00C4673F" w:rsidRDefault="001D2D25" w:rsidP="001D2D25">
      <w:pPr>
        <w:pStyle w:val="Point0"/>
        <w:rPr>
          <w:noProof/>
        </w:rPr>
      </w:pPr>
      <w:r w:rsidRPr="00C4673F">
        <w:rPr>
          <w:noProof/>
        </w:rPr>
        <w:tab/>
        <w:t>(c)</w:t>
      </w:r>
      <w:r w:rsidRPr="00C4673F">
        <w:rPr>
          <w:noProof/>
        </w:rPr>
        <w:tab/>
        <w:t>tržne razmere.</w:t>
      </w:r>
    </w:p>
    <w:p w14:paraId="6A272A7E" w14:textId="77777777" w:rsidR="001D2D25" w:rsidRPr="00C4673F" w:rsidRDefault="001D2D25" w:rsidP="001D2D25">
      <w:pPr>
        <w:rPr>
          <w:noProof/>
        </w:rPr>
      </w:pPr>
      <w:r w:rsidRPr="00C4673F">
        <w:rPr>
          <w:noProof/>
        </w:rPr>
        <w:t>Komisija do 1. julija 2020 v skladu s členom </w:t>
      </w:r>
      <w:r w:rsidRPr="001D2D25">
        <w:rPr>
          <w:rStyle w:val="CRMinorChangeAdded"/>
          <w:noProof/>
          <w:lang w:val="sl-SI"/>
        </w:rPr>
        <w:t>274</w:t>
      </w:r>
      <w:r w:rsidRPr="001D2D25">
        <w:rPr>
          <w:rStyle w:val="CRMinorChangeDeleted"/>
          <w:noProof/>
          <w:lang w:val="sl-SI"/>
        </w:rPr>
        <w:t>269</w:t>
      </w:r>
      <w:r w:rsidRPr="00C4673F">
        <w:rPr>
          <w:noProof/>
        </w:rPr>
        <w:t xml:space="preserve"> sprejme delegirane akte za dopolnitev te uredbe s podrobnimi pogoji za izračun dejanske stopnje rezervacij, med drugim tudi z metodologijo za ta izračun.</w:t>
      </w:r>
    </w:p>
    <w:p w14:paraId="7B962313" w14:textId="77777777" w:rsidR="001D2D25" w:rsidRPr="00C4673F" w:rsidRDefault="001D2D25" w:rsidP="001D2D25">
      <w:pPr>
        <w:rPr>
          <w:noProof/>
        </w:rPr>
      </w:pPr>
      <w:r w:rsidRPr="00C4673F">
        <w:rPr>
          <w:noProof/>
        </w:rPr>
        <w:t>Na Komisijo se prenese pooblastilo, da v skladu s členom </w:t>
      </w:r>
      <w:r w:rsidRPr="001D2D25">
        <w:rPr>
          <w:rStyle w:val="CRMinorChangeAdded"/>
          <w:noProof/>
          <w:lang w:val="sl-SI"/>
        </w:rPr>
        <w:t>274</w:t>
      </w:r>
      <w:r w:rsidRPr="001D2D25">
        <w:rPr>
          <w:rStyle w:val="CRMinorChangeDeleted"/>
          <w:noProof/>
          <w:lang w:val="sl-SI"/>
        </w:rPr>
        <w:t>269</w:t>
      </w:r>
      <w:r w:rsidRPr="00C4673F">
        <w:rPr>
          <w:noProof/>
        </w:rPr>
        <w:t xml:space="preserve"> sprejme delegirane akte za spreminjanje minimalnega razmerja iz prvega pododstavka tega odstavka glede na izkušnje, pridobljene z delovanjem skupnega sklada za rezervacije</w:t>
      </w:r>
      <w:r w:rsidRPr="001D2D25">
        <w:rPr>
          <w:rStyle w:val="CRMinorChangeAdded"/>
          <w:noProof/>
          <w:lang w:val="sl-SI"/>
        </w:rPr>
        <w:t>,</w:t>
      </w:r>
      <w:r w:rsidRPr="00C4673F">
        <w:rPr>
          <w:noProof/>
        </w:rPr>
        <w:t xml:space="preserve"> in ob ohranjanju preudarnega pristopa v skladu z načelom dobrega finančnega poslovodenja. Najnižje razmerje mora znašati najmanj 85 %.</w:t>
      </w:r>
    </w:p>
    <w:p w14:paraId="49CC810B" w14:textId="77777777" w:rsidR="001D2D25" w:rsidRPr="00C4673F" w:rsidRDefault="001D2D25" w:rsidP="001D2D25">
      <w:pPr>
        <w:rPr>
          <w:noProof/>
        </w:rPr>
      </w:pPr>
      <w:r w:rsidRPr="00C4673F">
        <w:rPr>
          <w:noProof/>
        </w:rPr>
        <w:t>3.</w:t>
      </w:r>
      <w:r w:rsidRPr="00C4673F">
        <w:rPr>
          <w:noProof/>
        </w:rPr>
        <w:tab/>
        <w:t xml:space="preserve">Dejansko stopnjo rezervacij letno izračuna finančni upravitelj sredstev skupnega sklada za rezervacije, </w:t>
      </w:r>
      <w:r w:rsidRPr="001D2D25">
        <w:rPr>
          <w:rStyle w:val="CRMinorChangeDeleted"/>
          <w:noProof/>
          <w:lang w:val="sl-SI"/>
        </w:rPr>
        <w:t>in</w:t>
      </w:r>
      <w:r w:rsidRPr="00C4673F">
        <w:rPr>
          <w:noProof/>
        </w:rPr>
        <w:t xml:space="preserve"> za Komisijo </w:t>
      </w:r>
      <w:r w:rsidRPr="001D2D25">
        <w:rPr>
          <w:rStyle w:val="CRMinorChangeAdded"/>
          <w:noProof/>
          <w:lang w:val="sl-SI"/>
        </w:rPr>
        <w:t>pa ta stopnja</w:t>
      </w:r>
      <w:r w:rsidRPr="00C4673F">
        <w:rPr>
          <w:noProof/>
        </w:rPr>
        <w:t xml:space="preserve"> predstavlja osnovo za njen izračun prispevkov iz proračuna na podlagi točke (a) člena </w:t>
      </w:r>
      <w:r w:rsidRPr="001D2D25">
        <w:rPr>
          <w:rStyle w:val="CRMinorChangeAdded"/>
          <w:noProof/>
          <w:lang w:val="sl-SI"/>
        </w:rPr>
        <w:t>215</w:t>
      </w:r>
      <w:r w:rsidRPr="001D2D25">
        <w:rPr>
          <w:rStyle w:val="CRMinorChangeDeleted"/>
          <w:noProof/>
          <w:lang w:val="sl-SI"/>
        </w:rPr>
        <w:t>211</w:t>
      </w:r>
      <w:r w:rsidRPr="00C4673F">
        <w:rPr>
          <w:noProof/>
        </w:rPr>
        <w:t>(4) in posledično točke (b) odstavka 4 tega člena.</w:t>
      </w:r>
    </w:p>
    <w:p w14:paraId="457F67A0" w14:textId="77777777" w:rsidR="001D2D25" w:rsidRPr="00C4673F" w:rsidRDefault="001D2D25" w:rsidP="001D2D25">
      <w:pPr>
        <w:rPr>
          <w:noProof/>
        </w:rPr>
      </w:pPr>
      <w:r w:rsidRPr="00C4673F">
        <w:rPr>
          <w:noProof/>
        </w:rPr>
        <w:t>4.</w:t>
      </w:r>
      <w:r w:rsidRPr="00C4673F">
        <w:rPr>
          <w:noProof/>
        </w:rPr>
        <w:tab/>
        <w:t>Po izračunu dejanske letne stopnje rezervacij v skladu z odstavkoma 1 in 2 tega člena se v okviru proračunskega postopka izvedeta naslednji operaciji, ki se predstavita v delovnem dokumentu iz točke (h) člena 41(5):</w:t>
      </w:r>
    </w:p>
    <w:p w14:paraId="43B73CCB" w14:textId="77777777" w:rsidR="001D2D25" w:rsidRPr="00C4673F" w:rsidRDefault="001D2D25" w:rsidP="001D2D25">
      <w:pPr>
        <w:pStyle w:val="Point0"/>
        <w:rPr>
          <w:noProof/>
        </w:rPr>
      </w:pPr>
      <w:r w:rsidRPr="00C4673F">
        <w:rPr>
          <w:noProof/>
        </w:rPr>
        <w:tab/>
        <w:t>(a)</w:t>
      </w:r>
      <w:r w:rsidRPr="00C4673F">
        <w:rPr>
          <w:noProof/>
        </w:rPr>
        <w:tab/>
        <w:t>morebitni presežek rezervacij za proračunsko jamstvo ali finančno pomoč tretji državi se vrne v proračun;</w:t>
      </w:r>
    </w:p>
    <w:p w14:paraId="67A3FF27" w14:textId="77777777" w:rsidR="001D2D25" w:rsidRPr="00C4673F" w:rsidRDefault="001D2D25" w:rsidP="001D2D25">
      <w:pPr>
        <w:pStyle w:val="Point0"/>
        <w:rPr>
          <w:noProof/>
        </w:rPr>
      </w:pPr>
      <w:r w:rsidRPr="00C4673F">
        <w:rPr>
          <w:noProof/>
        </w:rPr>
        <w:tab/>
        <w:t>(b)</w:t>
      </w:r>
      <w:r w:rsidRPr="00C4673F">
        <w:rPr>
          <w:noProof/>
        </w:rPr>
        <w:tab/>
        <w:t>morebitna dopolnitvena sredstva se v sklad vplačajo v letnih tranšah v obdobju največ treh let brez poseganja v člen </w:t>
      </w:r>
      <w:r w:rsidRPr="001D2D25">
        <w:rPr>
          <w:rStyle w:val="CRMinorChangeAdded"/>
          <w:noProof/>
          <w:lang w:val="sl-SI"/>
        </w:rPr>
        <w:t>215</w:t>
      </w:r>
      <w:r w:rsidRPr="001D2D25">
        <w:rPr>
          <w:rStyle w:val="CRMinorChangeDeleted"/>
          <w:noProof/>
          <w:lang w:val="sl-SI"/>
        </w:rPr>
        <w:t>211</w:t>
      </w:r>
      <w:r w:rsidRPr="00C4673F">
        <w:rPr>
          <w:noProof/>
        </w:rPr>
        <w:t>(6).</w:t>
      </w:r>
    </w:p>
    <w:p w14:paraId="198058FB" w14:textId="77777777" w:rsidR="001D2D25" w:rsidRPr="00C4673F" w:rsidRDefault="001D2D25" w:rsidP="001D2D25">
      <w:pPr>
        <w:rPr>
          <w:noProof/>
        </w:rPr>
      </w:pPr>
      <w:r w:rsidRPr="00C4673F">
        <w:rPr>
          <w:noProof/>
        </w:rPr>
        <w:t>5.</w:t>
      </w:r>
      <w:r w:rsidRPr="00C4673F">
        <w:rPr>
          <w:noProof/>
        </w:rPr>
        <w:tab/>
        <w:t>Komisija po posvetovanju z računovodjo določi smernice, ki se uporabljajo za upravljanje sredstev v skupnem skladu za rezervacije, in sicer v skladu z ustreznimi pravili skrbnega in varnega poslovanja ter ob izključitvi izvedenih poslov za špekulativne namene. Te smernice se priložijo sporazumu s finančnim upraviteljem sredstev skupnega sklada za rezervacije.</w:t>
      </w:r>
    </w:p>
    <w:p w14:paraId="6BE2588B" w14:textId="77777777" w:rsidR="001D2D25" w:rsidRPr="00C4673F" w:rsidRDefault="001D2D25" w:rsidP="001D2D25">
      <w:pPr>
        <w:rPr>
          <w:noProof/>
        </w:rPr>
      </w:pPr>
      <w:r w:rsidRPr="00C4673F">
        <w:rPr>
          <w:noProof/>
        </w:rPr>
        <w:t>Vsaka tri leta se opravi neodvisna ocena ustreznosti smernic, ki se nato predloži Evropskemu parlamentu in Svetu.</w:t>
      </w:r>
    </w:p>
    <w:p w14:paraId="656BB1A6"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218</w:t>
      </w:r>
      <w:r w:rsidRPr="00AF045F">
        <w:rPr>
          <w:rStyle w:val="CRMinorChangeDeleted"/>
          <w:noProof/>
          <w:lang w:val="sl-SI"/>
        </w:rPr>
        <w:t>214</w:t>
      </w:r>
    </w:p>
    <w:p w14:paraId="6F8B0F88" w14:textId="77777777" w:rsidR="001D2D25" w:rsidRPr="00C4673F" w:rsidRDefault="001D2D25" w:rsidP="001D2D25">
      <w:pPr>
        <w:pStyle w:val="NormalCentered"/>
        <w:rPr>
          <w:b/>
          <w:bCs/>
          <w:noProof/>
        </w:rPr>
      </w:pPr>
      <w:r w:rsidRPr="00C4673F">
        <w:rPr>
          <w:b/>
          <w:noProof/>
        </w:rPr>
        <w:t>Letno poročanje</w:t>
      </w:r>
    </w:p>
    <w:p w14:paraId="44DFD9A1" w14:textId="77777777" w:rsidR="001D2D25" w:rsidRPr="00C4673F" w:rsidRDefault="001D2D25" w:rsidP="001D2D25">
      <w:pPr>
        <w:rPr>
          <w:noProof/>
        </w:rPr>
      </w:pPr>
      <w:r w:rsidRPr="00C4673F">
        <w:rPr>
          <w:noProof/>
        </w:rPr>
        <w:t>1.</w:t>
      </w:r>
      <w:r w:rsidRPr="00C4673F">
        <w:rPr>
          <w:noProof/>
        </w:rPr>
        <w:tab/>
        <w:t>Poleg obveznosti poročanja iz člena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253(1), točka (g)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250</w:t>
      </w:r>
      <w:r w:rsidRPr="00C4673F">
        <w:rPr>
          <w:noProof/>
        </w:rPr>
        <w:t>, Komisija Evropskemu parlamentu in Svetu vsako leto poroča o skupnem skladu za rezervacije.</w:t>
      </w:r>
    </w:p>
    <w:p w14:paraId="5AACCDD4" w14:textId="77777777" w:rsidR="001D2D25" w:rsidRPr="001D2D25" w:rsidRDefault="001D2D25" w:rsidP="001D2D25">
      <w:pPr>
        <w:pStyle w:val="CRSeparator"/>
        <w:rPr>
          <w:noProof/>
          <w:lang w:val="sl-SI"/>
        </w:rPr>
      </w:pPr>
    </w:p>
    <w:p w14:paraId="32611DC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2C01403" w14:textId="77777777" w:rsidR="001D2D25" w:rsidRPr="00C4673F" w:rsidRDefault="001D2D25" w:rsidP="001D2D25">
      <w:pPr>
        <w:rPr>
          <w:noProof/>
        </w:rPr>
      </w:pPr>
      <w:r w:rsidRPr="00C4673F">
        <w:rPr>
          <w:noProof/>
          <w:highlight w:val="lightGray"/>
        </w:rPr>
        <w:t>2.</w:t>
      </w:r>
      <w:r w:rsidRPr="000C2504">
        <w:rPr>
          <w:noProof/>
          <w:highlight w:val="lightGray"/>
        </w:rPr>
        <w:tab/>
      </w:r>
      <w:r w:rsidRPr="00C4673F">
        <w:rPr>
          <w:noProof/>
          <w:highlight w:val="lightGray"/>
        </w:rPr>
        <w:t>V poročilu iz odstavka 1 se predstavijo informacije o finančnem poslovodenju, smotrnosti in tveganju skupnega sklada za rezervacije ob koncu predhodnega koledarskega leta ter finančni tokovi v skupnem skladu za rezervacije v predhodnem koledarskem letu, pomembne transakcije in vse ustrezne informacije o izpostavljenosti Unije finančnim tveganjem.</w:t>
      </w:r>
    </w:p>
    <w:p w14:paraId="2DCCA430" w14:textId="77777777" w:rsidR="001D2D25" w:rsidRPr="001D2D25" w:rsidRDefault="001D2D25" w:rsidP="001D2D25">
      <w:pPr>
        <w:pStyle w:val="CRSeparator"/>
        <w:rPr>
          <w:noProof/>
          <w:lang w:val="sl-SI"/>
        </w:rPr>
      </w:pPr>
    </w:p>
    <w:p w14:paraId="1EC38AE6"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4EB45BA4" w14:textId="77777777" w:rsidR="001D2D25" w:rsidRPr="001D2D25" w:rsidRDefault="001D2D25" w:rsidP="001D2D25">
      <w:pPr>
        <w:pStyle w:val="CRReference"/>
        <w:rPr>
          <w:rStyle w:val="CRRefonteDeleted"/>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782C845B" w14:textId="77777777" w:rsidR="001D2D25" w:rsidRPr="00C4673F" w:rsidRDefault="001D2D25" w:rsidP="001D2D25">
      <w:pPr>
        <w:rPr>
          <w:noProof/>
          <w:highlight w:val="lightGray"/>
        </w:rPr>
      </w:pPr>
      <w:r w:rsidRPr="001D2D25">
        <w:rPr>
          <w:rStyle w:val="CRRefonteDeleted"/>
          <w:noProof/>
          <w:highlight w:val="lightGray"/>
          <w:lang w:val="sl-SI"/>
        </w:rPr>
        <w:t>2. Finančni upravitelj sredstev skupnega sklada za rezervacije vsako leto poroča Evropskemu parlamentu in Svetu o skupnem skladu za rezervacije.</w:t>
      </w:r>
    </w:p>
    <w:p w14:paraId="5EDE98D5" w14:textId="77777777" w:rsidR="001D2D25" w:rsidRPr="00C4673F" w:rsidRDefault="001D2D25" w:rsidP="001D2D25">
      <w:pPr>
        <w:pStyle w:val="SectionTitle"/>
        <w:rPr>
          <w:noProof/>
        </w:rPr>
      </w:pPr>
      <w:r w:rsidRPr="00C4673F">
        <w:rPr>
          <w:i/>
          <w:noProof/>
        </w:rPr>
        <w:t>POGLAVJE 2</w:t>
      </w:r>
    </w:p>
    <w:p w14:paraId="1C9A144C" w14:textId="77777777" w:rsidR="001D2D25" w:rsidRPr="00C4673F" w:rsidRDefault="001D2D25" w:rsidP="001D2D25">
      <w:pPr>
        <w:pStyle w:val="SectionTitle"/>
        <w:rPr>
          <w:noProof/>
        </w:rPr>
      </w:pPr>
      <w:r w:rsidRPr="00C4673F">
        <w:rPr>
          <w:i/>
          <w:noProof/>
        </w:rPr>
        <w:t>Posebne določbe</w:t>
      </w:r>
    </w:p>
    <w:p w14:paraId="5E09772F" w14:textId="77777777" w:rsidR="001D2D25" w:rsidRPr="00C4673F" w:rsidRDefault="001D2D25" w:rsidP="001D2D25">
      <w:pPr>
        <w:pStyle w:val="SectionTitle"/>
        <w:rPr>
          <w:noProof/>
        </w:rPr>
      </w:pPr>
      <w:r w:rsidRPr="00C4673F">
        <w:rPr>
          <w:i/>
          <w:noProof/>
        </w:rPr>
        <w:t>Oddelek 1</w:t>
      </w:r>
    </w:p>
    <w:p w14:paraId="2C2E1C2B" w14:textId="77777777" w:rsidR="001D2D25" w:rsidRPr="00C4673F" w:rsidRDefault="001D2D25" w:rsidP="001D2D25">
      <w:pPr>
        <w:pStyle w:val="SectionTitle"/>
        <w:rPr>
          <w:noProof/>
        </w:rPr>
      </w:pPr>
      <w:r w:rsidRPr="00C4673F">
        <w:rPr>
          <w:i/>
          <w:noProof/>
        </w:rPr>
        <w:t>Finančni instrumenti</w:t>
      </w:r>
    </w:p>
    <w:p w14:paraId="7FFB6C2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219</w:t>
      </w:r>
      <w:r w:rsidRPr="001D2D25">
        <w:rPr>
          <w:rStyle w:val="CRMinorChangeDeleted"/>
          <w:noProof/>
          <w:lang w:val="sl-SI"/>
        </w:rPr>
        <w:t>215</w:t>
      </w:r>
    </w:p>
    <w:p w14:paraId="6B70AF11" w14:textId="77777777" w:rsidR="001D2D25" w:rsidRPr="00C4673F" w:rsidRDefault="001D2D25" w:rsidP="001D2D25">
      <w:pPr>
        <w:pStyle w:val="NormalCentered"/>
        <w:rPr>
          <w:b/>
          <w:bCs/>
          <w:noProof/>
        </w:rPr>
      </w:pPr>
      <w:r w:rsidRPr="00C4673F">
        <w:rPr>
          <w:b/>
          <w:noProof/>
        </w:rPr>
        <w:t>Pravila in izvrševanje</w:t>
      </w:r>
    </w:p>
    <w:p w14:paraId="5CF9011B" w14:textId="77777777" w:rsidR="001D2D25" w:rsidRPr="00C4673F" w:rsidRDefault="001D2D25" w:rsidP="001D2D25">
      <w:pPr>
        <w:rPr>
          <w:noProof/>
        </w:rPr>
      </w:pPr>
      <w:r w:rsidRPr="00C4673F">
        <w:rPr>
          <w:noProof/>
        </w:rPr>
        <w:t>1.</w:t>
      </w:r>
      <w:r w:rsidRPr="00C4673F">
        <w:rPr>
          <w:noProof/>
        </w:rPr>
        <w:tab/>
        <w:t>Ne glede na člen </w:t>
      </w:r>
      <w:r w:rsidRPr="001D2D25">
        <w:rPr>
          <w:rStyle w:val="CRMinorChangeAdded"/>
          <w:noProof/>
          <w:lang w:val="sl-SI"/>
        </w:rPr>
        <w:t>212</w:t>
      </w:r>
      <w:r w:rsidRPr="001D2D25">
        <w:rPr>
          <w:rStyle w:val="CRMinorChangeDeleted"/>
          <w:noProof/>
          <w:lang w:val="sl-SI"/>
        </w:rPr>
        <w:t>208</w:t>
      </w:r>
      <w:r w:rsidRPr="00C4673F">
        <w:rPr>
          <w:noProof/>
        </w:rPr>
        <w:t>(1) se lahko finančni instrumenti v ustrezno utemeljenih primerih vzpostavijo brez temeljnega akta, pod pogojem, da so ti instrumenti vključeni v predlog proračuna v skladu s točko (e) prvega pododstavka člena 41(4).</w:t>
      </w:r>
    </w:p>
    <w:p w14:paraId="57AC523B" w14:textId="77777777" w:rsidR="001D2D25" w:rsidRPr="00C4673F" w:rsidRDefault="001D2D25" w:rsidP="001D2D25">
      <w:pPr>
        <w:rPr>
          <w:noProof/>
          <w:highlight w:val="lightGray"/>
        </w:rPr>
      </w:pPr>
      <w:r w:rsidRPr="001D2D25">
        <w:rPr>
          <w:rStyle w:val="CRRefonteDeleted"/>
          <w:noProof/>
          <w:highlight w:val="lightGray"/>
          <w:lang w:val="sl-SI"/>
        </w:rPr>
        <w:t>2.</w:t>
      </w:r>
      <w:r w:rsidRPr="001D2D25">
        <w:rPr>
          <w:rStyle w:val="CRRefonteDeleted"/>
          <w:noProof/>
          <w:highlight w:val="lightGray"/>
          <w:lang w:val="sl-SI"/>
        </w:rPr>
        <w:tab/>
        <w:t>Kadar se finančni instrumenti ali proračunska jamstva v okviru enega sporazuma kombinirajo z dopolnilno podporo iz proračuna, vključno z nepovratnimi sredstvi, se določbe tega naslova uporabljajo za celotni ukrep. Poročanje se izvaja v skladu s členom 250 in v poročilu se jasno opredeli, kateri deli ukrepa so finančni instrumenti ali proračunska jamstva.</w:t>
      </w:r>
    </w:p>
    <w:p w14:paraId="08DB9115" w14:textId="77777777" w:rsidR="001D2D25" w:rsidRPr="00C4673F" w:rsidRDefault="001D2D25" w:rsidP="001D2D25">
      <w:pPr>
        <w:rPr>
          <w:noProof/>
        </w:rPr>
      </w:pPr>
      <w:r w:rsidRPr="001D2D25">
        <w:rPr>
          <w:rStyle w:val="CRMinorChangeAdded"/>
          <w:noProof/>
          <w:lang w:val="sl-SI"/>
        </w:rPr>
        <w:t>2</w:t>
      </w:r>
      <w:r w:rsidRPr="001D2D25">
        <w:rPr>
          <w:rStyle w:val="CRMinorChangeDeleted"/>
          <w:noProof/>
          <w:lang w:val="sl-SI"/>
        </w:rPr>
        <w:t>3</w:t>
      </w:r>
      <w:r w:rsidRPr="00C4673F">
        <w:rPr>
          <w:noProof/>
        </w:rPr>
        <w:t>.</w:t>
      </w:r>
      <w:r w:rsidRPr="00C4673F">
        <w:rPr>
          <w:noProof/>
        </w:rPr>
        <w:tab/>
        <w:t>Komisija zagotovi usklajeno in poenostavljeno upravljanje finančnih instrumentov, zlasti na področjih računovodstva, poročanja, spremljanja ter upravljanja finančnega tveganja.</w:t>
      </w:r>
    </w:p>
    <w:p w14:paraId="6A597877" w14:textId="77777777" w:rsidR="001D2D25" w:rsidRPr="00C4673F" w:rsidRDefault="001D2D25" w:rsidP="001D2D25">
      <w:pPr>
        <w:rPr>
          <w:noProof/>
        </w:rPr>
      </w:pPr>
      <w:r w:rsidRPr="001D2D25">
        <w:rPr>
          <w:rStyle w:val="CRMinorChangeAdded"/>
          <w:noProof/>
          <w:lang w:val="sl-SI"/>
        </w:rPr>
        <w:t>3</w:t>
      </w:r>
      <w:r w:rsidRPr="001D2D25">
        <w:rPr>
          <w:rStyle w:val="CRMinorChangeDeleted"/>
          <w:noProof/>
          <w:lang w:val="sl-SI"/>
        </w:rPr>
        <w:t>4</w:t>
      </w:r>
      <w:r w:rsidRPr="00C4673F">
        <w:rPr>
          <w:noProof/>
        </w:rPr>
        <w:t>.</w:t>
      </w:r>
      <w:r w:rsidRPr="00C4673F">
        <w:rPr>
          <w:noProof/>
        </w:rPr>
        <w:tab/>
        <w:t xml:space="preserve">Kadar je Unija udeležena pri finančnem instrumentu kot manjšinski deležnik, Komisija zagotovi izpolnjevanje določb iz tega naslova v skladu z načelom sorazmernosti, in sicer glede na velikost in vrednost udeležbe Unije pri instrumentu. Vendar pa, ne glede na obseg in vrednost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udeležbe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pomoči</w:t>
      </w:r>
      <w:r w:rsidRPr="00C4673F">
        <w:rPr>
          <w:noProof/>
        </w:rPr>
        <w:t xml:space="preserve"> Unije v instrumentu, Komisija zagotovi skladnost s členoma </w:t>
      </w:r>
      <w:r w:rsidRPr="001D2D25">
        <w:rPr>
          <w:rStyle w:val="CRMinorChangeAdded"/>
          <w:noProof/>
          <w:lang w:val="sl-SI"/>
        </w:rPr>
        <w:t>130</w:t>
      </w:r>
      <w:r w:rsidRPr="001D2D25">
        <w:rPr>
          <w:rStyle w:val="CRMinorChangeDeleted"/>
          <w:noProof/>
          <w:lang w:val="sl-SI"/>
        </w:rPr>
        <w:t>129</w:t>
      </w:r>
      <w:r w:rsidRPr="00C4673F">
        <w:rPr>
          <w:noProof/>
        </w:rPr>
        <w:t xml:space="preserve"> in </w:t>
      </w:r>
      <w:r w:rsidRPr="001D2D25">
        <w:rPr>
          <w:rStyle w:val="CRMinorChangeAdded"/>
          <w:noProof/>
          <w:lang w:val="sl-SI"/>
        </w:rPr>
        <w:t>159</w:t>
      </w:r>
      <w:r w:rsidRPr="001D2D25">
        <w:rPr>
          <w:rStyle w:val="CRMinorChangeDeleted"/>
          <w:noProof/>
          <w:lang w:val="sl-SI"/>
        </w:rPr>
        <w:t>155</w:t>
      </w:r>
      <w:r w:rsidRPr="00C4673F">
        <w:rPr>
          <w:noProof/>
        </w:rPr>
        <w:t>, členom </w:t>
      </w:r>
      <w:r w:rsidRPr="001D2D25">
        <w:rPr>
          <w:rStyle w:val="CRMinorChangeAdded"/>
          <w:noProof/>
          <w:lang w:val="sl-SI"/>
        </w:rPr>
        <w:t>213</w:t>
      </w:r>
      <w:r w:rsidRPr="001D2D25">
        <w:rPr>
          <w:rStyle w:val="CRMinorChangeDeleted"/>
          <w:noProof/>
          <w:lang w:val="sl-SI"/>
        </w:rPr>
        <w:t>209</w:t>
      </w:r>
      <w:r w:rsidRPr="00C4673F">
        <w:rPr>
          <w:noProof/>
        </w:rPr>
        <w:t xml:space="preserve">(2) in (4), </w:t>
      </w:r>
      <w:r w:rsidRPr="001D2D25">
        <w:rPr>
          <w:rStyle w:val="CRRefonteDeleted"/>
          <w:noProof/>
          <w:highlight w:val="lightGray"/>
          <w:lang w:val="sl-SI"/>
        </w:rPr>
        <w:t>členom 250</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xml:space="preserve"> členom 41(4)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ter, če gre za situacije za izključitev iz </w:t>
      </w:r>
      <w:r w:rsidRPr="001D2D25">
        <w:rPr>
          <w:rStyle w:val="CRMinorChangeDeleted"/>
          <w:noProof/>
          <w:lang w:val="sl-SI"/>
        </w:rPr>
        <w:t>točke (d)</w:t>
      </w:r>
      <w:r w:rsidRPr="00C4673F">
        <w:rPr>
          <w:noProof/>
        </w:rPr>
        <w:t xml:space="preserve"> člena </w:t>
      </w:r>
      <w:r w:rsidRPr="001D2D25">
        <w:rPr>
          <w:rStyle w:val="CRMinorChangeAdded"/>
          <w:noProof/>
          <w:lang w:val="sl-SI"/>
        </w:rPr>
        <w:t>139</w:t>
      </w:r>
      <w:r w:rsidRPr="001D2D25">
        <w:rPr>
          <w:rStyle w:val="CRMinorChangeDeleted"/>
          <w:noProof/>
          <w:lang w:val="sl-SI"/>
        </w:rPr>
        <w:t>136</w:t>
      </w:r>
      <w:r w:rsidRPr="00C4673F">
        <w:rPr>
          <w:noProof/>
        </w:rPr>
        <w:t>(1),</w:t>
      </w:r>
      <w:r w:rsidRPr="001D2D25">
        <w:rPr>
          <w:rStyle w:val="CRMinorChangeAdded"/>
          <w:noProof/>
          <w:lang w:val="sl-SI"/>
        </w:rPr>
        <w:t xml:space="preserve"> točka (d),</w:t>
      </w:r>
      <w:r w:rsidRPr="00C4673F">
        <w:rPr>
          <w:noProof/>
        </w:rPr>
        <w:t xml:space="preserve"> pravili iz oddelka 2 poglavja 2 naslova V.</w:t>
      </w:r>
    </w:p>
    <w:p w14:paraId="056F6306" w14:textId="77777777" w:rsidR="001D2D25" w:rsidRPr="00C4673F" w:rsidRDefault="001D2D25" w:rsidP="001D2D25">
      <w:pPr>
        <w:rPr>
          <w:noProof/>
        </w:rPr>
      </w:pPr>
      <w:r w:rsidRPr="001D2D25">
        <w:rPr>
          <w:rStyle w:val="CRMinorChangeAdded"/>
          <w:noProof/>
          <w:lang w:val="sl-SI"/>
        </w:rPr>
        <w:t>4</w:t>
      </w:r>
      <w:r w:rsidRPr="001D2D25">
        <w:rPr>
          <w:rStyle w:val="CRMinorChangeDeleted"/>
          <w:noProof/>
          <w:lang w:val="sl-SI"/>
        </w:rPr>
        <w:t>5</w:t>
      </w:r>
      <w:r w:rsidRPr="00C4673F">
        <w:rPr>
          <w:noProof/>
        </w:rPr>
        <w:t>.</w:t>
      </w:r>
      <w:r w:rsidRPr="00C4673F">
        <w:rPr>
          <w:noProof/>
        </w:rPr>
        <w:tab/>
        <w:t xml:space="preserve">Kadar Evropski parlament ali Svet menita, da finančni instrument svojih ciljev ni učinkovito izpolnil, lahko od Komisije zahtevata, da vloži predlog spremenjenega temeljnega akta, s katerim bi opustili instrument. V primeru opustitve finančnega instrumenta </w:t>
      </w:r>
      <w:r w:rsidRPr="001D2D25">
        <w:rPr>
          <w:rStyle w:val="CRMinorChangeAdded"/>
          <w:noProof/>
          <w:lang w:val="sl-SI"/>
        </w:rPr>
        <w:t>se</w:t>
      </w:r>
      <w:r w:rsidRPr="00C4673F">
        <w:rPr>
          <w:noProof/>
        </w:rPr>
        <w:t xml:space="preserve"> vsak morebiten nov znesek, vrnjen za ta instrument na podlagi člena </w:t>
      </w:r>
      <w:r w:rsidRPr="001D2D25">
        <w:rPr>
          <w:rStyle w:val="CRMinorChangeAdded"/>
          <w:noProof/>
          <w:lang w:val="sl-SI"/>
        </w:rPr>
        <w:t>213</w:t>
      </w:r>
      <w:r w:rsidRPr="001D2D25">
        <w:rPr>
          <w:rStyle w:val="CRMinorChangeDeleted"/>
          <w:noProof/>
          <w:lang w:val="sl-SI"/>
        </w:rPr>
        <w:t>209</w:t>
      </w:r>
      <w:r w:rsidRPr="00C4673F">
        <w:rPr>
          <w:noProof/>
        </w:rPr>
        <w:t>(3), šteje kot splošni prihodek in se vrne v proračun.</w:t>
      </w:r>
    </w:p>
    <w:p w14:paraId="1D367EFA" w14:textId="77777777" w:rsidR="001D2D25" w:rsidRPr="00C4673F" w:rsidRDefault="001D2D25" w:rsidP="001D2D25">
      <w:pPr>
        <w:rPr>
          <w:noProof/>
        </w:rPr>
      </w:pPr>
      <w:r w:rsidRPr="001D2D25">
        <w:rPr>
          <w:rStyle w:val="CRMinorChangeAdded"/>
          <w:noProof/>
          <w:lang w:val="sl-SI"/>
        </w:rPr>
        <w:t>5</w:t>
      </w:r>
      <w:r w:rsidRPr="001D2D25">
        <w:rPr>
          <w:rStyle w:val="CRMinorChangeDeleted"/>
          <w:noProof/>
          <w:lang w:val="sl-SI"/>
        </w:rPr>
        <w:t>6</w:t>
      </w:r>
      <w:r w:rsidRPr="00C4673F">
        <w:rPr>
          <w:noProof/>
        </w:rPr>
        <w:t>.</w:t>
      </w:r>
      <w:r w:rsidRPr="00C4673F">
        <w:rPr>
          <w:noProof/>
        </w:rPr>
        <w:tab/>
        <w:t>Namen finančnih instrumentov ali skupine finančnih instrumentov na ravni mehanizma, po potrebi pa tudi njihova posebna pravna oblika in sedež</w:t>
      </w:r>
      <w:r w:rsidRPr="001D2D25">
        <w:rPr>
          <w:rStyle w:val="CRMinorChangeAdded"/>
          <w:noProof/>
          <w:lang w:val="sl-SI"/>
        </w:rPr>
        <w:t>,</w:t>
      </w:r>
      <w:r w:rsidRPr="00C4673F">
        <w:rPr>
          <w:noProof/>
        </w:rPr>
        <w:t xml:space="preserve"> se objavijo na spletnem mestu Komisije.</w:t>
      </w:r>
    </w:p>
    <w:p w14:paraId="4EB1ED39" w14:textId="77777777" w:rsidR="001D2D25" w:rsidRPr="00C4673F" w:rsidRDefault="001D2D25" w:rsidP="001D2D25">
      <w:pPr>
        <w:rPr>
          <w:noProof/>
        </w:rPr>
      </w:pPr>
      <w:r w:rsidRPr="001D2D25">
        <w:rPr>
          <w:rStyle w:val="CRMinorChangeAdded"/>
          <w:noProof/>
          <w:lang w:val="sl-SI"/>
        </w:rPr>
        <w:t>6</w:t>
      </w:r>
      <w:r w:rsidRPr="001D2D25">
        <w:rPr>
          <w:rStyle w:val="CRMinorChangeDeleted"/>
          <w:noProof/>
          <w:lang w:val="sl-SI"/>
        </w:rPr>
        <w:t>7</w:t>
      </w:r>
      <w:r w:rsidRPr="00C4673F">
        <w:rPr>
          <w:noProof/>
        </w:rPr>
        <w:t>.</w:t>
      </w:r>
      <w:r w:rsidRPr="00C4673F">
        <w:rPr>
          <w:noProof/>
        </w:rPr>
        <w:tab/>
        <w:t>Subjekti, ki so pooblaščeni za izvrševanje finančnih instrumentov, lahko odprejo fiduciarne račune v smislu člena 85(3) v imenu Unije. Ti subjekti pošljejo ustrezne izpiske računov pristojni službi Komisije. Komisija opravi plačila na fiduciarne račune na podlagi zahtevkov za plačilo, ki so ustrezno utemeljeni z napovedmi izplačil, ob upoštevanju razpoložljive bilance na fiduciarnih računih in potrebe po preprečitvi presežnih stanj na takšnih računih.</w:t>
      </w:r>
    </w:p>
    <w:p w14:paraId="1AE68A9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220</w:t>
      </w:r>
      <w:r w:rsidRPr="001D2D25">
        <w:rPr>
          <w:rStyle w:val="CRMinorChangeDeleted"/>
          <w:noProof/>
          <w:lang w:val="sl-SI"/>
        </w:rPr>
        <w:t>216</w:t>
      </w:r>
    </w:p>
    <w:p w14:paraId="195F5F08" w14:textId="77777777" w:rsidR="001D2D25" w:rsidRPr="00C4673F" w:rsidRDefault="001D2D25" w:rsidP="001D2D25">
      <w:pPr>
        <w:pStyle w:val="NormalCentered"/>
        <w:rPr>
          <w:b/>
          <w:bCs/>
          <w:noProof/>
        </w:rPr>
      </w:pPr>
      <w:r w:rsidRPr="00C4673F">
        <w:rPr>
          <w:b/>
          <w:noProof/>
        </w:rPr>
        <w:t>Finančni instrumenti, ki jih neposredno izvršuje Komisija</w:t>
      </w:r>
    </w:p>
    <w:p w14:paraId="7ACD74C5" w14:textId="77777777" w:rsidR="001D2D25" w:rsidRPr="00C4673F" w:rsidRDefault="001D2D25" w:rsidP="001D2D25">
      <w:pPr>
        <w:rPr>
          <w:noProof/>
        </w:rPr>
      </w:pPr>
      <w:r w:rsidRPr="00C4673F">
        <w:rPr>
          <w:noProof/>
        </w:rPr>
        <w:t>1.</w:t>
      </w:r>
      <w:r w:rsidRPr="00C4673F">
        <w:rPr>
          <w:noProof/>
        </w:rPr>
        <w:tab/>
        <w:t>Finančni instrumenti se lahko v skladu s točko (a) prvega pododstavka člena 62(1) izvršujejo neposredno z uporabo česar koli od naslednjega:</w:t>
      </w:r>
    </w:p>
    <w:p w14:paraId="3705929E" w14:textId="77777777" w:rsidR="001D2D25" w:rsidRPr="00C4673F" w:rsidRDefault="001D2D25" w:rsidP="001D2D25">
      <w:pPr>
        <w:pStyle w:val="Point0"/>
        <w:rPr>
          <w:noProof/>
        </w:rPr>
      </w:pPr>
      <w:r w:rsidRPr="00C4673F">
        <w:rPr>
          <w:noProof/>
        </w:rPr>
        <w:tab/>
        <w:t>(a)</w:t>
      </w:r>
      <w:r w:rsidRPr="00C4673F">
        <w:rPr>
          <w:noProof/>
        </w:rPr>
        <w:tab/>
        <w:t>namenskega naložbenega nosilca, v katerem Komisija sodeluje skupaj z drugimi javnimi in zasebnimi vlagatelji, da bi tako povečala učinek vzvoda, ki ga ima prispevek Unije;</w:t>
      </w:r>
    </w:p>
    <w:p w14:paraId="6BD68459" w14:textId="77777777" w:rsidR="001D2D25" w:rsidRPr="00C4673F" w:rsidRDefault="001D2D25" w:rsidP="001D2D25">
      <w:pPr>
        <w:pStyle w:val="Point0"/>
        <w:rPr>
          <w:noProof/>
        </w:rPr>
      </w:pPr>
      <w:r w:rsidRPr="00C4673F">
        <w:rPr>
          <w:noProof/>
        </w:rPr>
        <w:tab/>
        <w:t>(b)</w:t>
      </w:r>
      <w:r w:rsidRPr="00C4673F">
        <w:rPr>
          <w:noProof/>
        </w:rPr>
        <w:tab/>
        <w:t>posojil, jamstev, kapitalske udeležbe in drugih instrumentov delitve tveganja, ki niso naložbe v namenske naložbene nosilce, ki so končnim prejemnikom zagotovljeni neposredno ali prek finančnih posrednikov.</w:t>
      </w:r>
    </w:p>
    <w:p w14:paraId="1FA03914" w14:textId="77777777" w:rsidR="001D2D25" w:rsidRPr="00C4673F" w:rsidRDefault="001D2D25" w:rsidP="001D2D25">
      <w:pPr>
        <w:rPr>
          <w:noProof/>
        </w:rPr>
      </w:pPr>
      <w:r w:rsidRPr="00C4673F">
        <w:rPr>
          <w:noProof/>
        </w:rPr>
        <w:t>2.</w:t>
      </w:r>
      <w:r w:rsidRPr="00C4673F">
        <w:rPr>
          <w:noProof/>
        </w:rPr>
        <w:tab/>
        <w:t>Namenski naložbeni nosilci iz točke (a) odstavka 1 se vzpostavijo v skladu s pravom države članice. Na področju zunanjih ukrepov se lahko vzpostavijo tudi v skladu s pravom države, ki ni država članica. Upravljavci takšnih nosilcev so v skladu s pravom ali pogodbeno dolžni delovati dobronamerno in s skrbnostjo dobrega gospodarja.</w:t>
      </w:r>
    </w:p>
    <w:p w14:paraId="60BA79B9" w14:textId="77777777" w:rsidR="001D2D25" w:rsidRPr="00C4673F" w:rsidRDefault="001D2D25" w:rsidP="001D2D25">
      <w:pPr>
        <w:rPr>
          <w:noProof/>
        </w:rPr>
      </w:pPr>
      <w:r w:rsidRPr="00C4673F">
        <w:rPr>
          <w:noProof/>
        </w:rPr>
        <w:t>3.</w:t>
      </w:r>
      <w:r w:rsidRPr="00C4673F">
        <w:rPr>
          <w:noProof/>
        </w:rPr>
        <w:tab/>
        <w:t xml:space="preserve">Upravljavci namenskih naložbenih nosilcev iz točke (a) odstavka 1 in finančni posredniki ali končni prejemniki finančnih instrumentov so ustrezno izbrani glede na naravo finančnega instrumenta, ki se bo izvrševal, izkušenj ter finančne in </w:t>
      </w:r>
      <w:r w:rsidRPr="001D2D25">
        <w:rPr>
          <w:rStyle w:val="CRDeleted"/>
          <w:noProof/>
          <w:lang w:val="sl-SI"/>
        </w:rPr>
        <w:t>poslovne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operativne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sposobnosti zadevnih subjektov in ekonomske upravičenosti projektov končnih prejemnikov. Izbira mora biti pregledna, temeljiti na objektivnih merilih in ne sme povzročiti nasprotja interesov.</w:t>
      </w:r>
    </w:p>
    <w:p w14:paraId="6CDC96A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221</w:t>
      </w:r>
      <w:r w:rsidRPr="001D2D25">
        <w:rPr>
          <w:rStyle w:val="CRMinorChangeDeleted"/>
          <w:noProof/>
          <w:lang w:val="sl-SI"/>
        </w:rPr>
        <w:t>217</w:t>
      </w:r>
    </w:p>
    <w:p w14:paraId="658C8CD0" w14:textId="77777777" w:rsidR="001D2D25" w:rsidRPr="00C4673F" w:rsidRDefault="001D2D25" w:rsidP="001D2D25">
      <w:pPr>
        <w:pStyle w:val="NormalCentered"/>
        <w:rPr>
          <w:b/>
          <w:bCs/>
          <w:noProof/>
        </w:rPr>
      </w:pP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w:t>
      </w:r>
      <w:r w:rsidRPr="00C4673F">
        <w:rPr>
          <w:b/>
          <w:noProof/>
        </w:rPr>
        <w:t>Kombiniranje s</w:t>
      </w:r>
      <w:r w:rsidRPr="00C4673F">
        <w:rPr>
          <w:noProof/>
        </w:rPr>
        <w:t>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b/>
          <w:noProof/>
        </w:rPr>
        <w:t xml:space="preserve"> </w:t>
      </w:r>
      <w:r w:rsidRPr="001D2D25">
        <w:rPr>
          <w:rStyle w:val="CRDeleted"/>
          <w:b/>
          <w:noProof/>
          <w:lang w:val="sl-SI"/>
        </w:rPr>
        <w:t>Obravnava prispevkov iz</w:t>
      </w:r>
      <w:r w:rsidRPr="00C4673F">
        <w:rPr>
          <w:b/>
          <w:noProof/>
        </w:rPr>
        <w:t xml:space="preserve"> sredst</w:t>
      </w:r>
      <w:r w:rsidRPr="001D2D25">
        <w:rPr>
          <w:rStyle w:val="CRMinorChangeAdded"/>
          <w:b/>
          <w:noProof/>
          <w:lang w:val="sl-SI"/>
        </w:rPr>
        <w:t>vi</w:t>
      </w:r>
      <w:r w:rsidRPr="001D2D25">
        <w:rPr>
          <w:rStyle w:val="CRMinorChangeDeleted"/>
          <w:b/>
          <w:noProof/>
          <w:lang w:val="sl-SI"/>
        </w:rPr>
        <w:t>ev</w:t>
      </w:r>
      <w:r w:rsidRPr="00C4673F">
        <w:rPr>
          <w:b/>
          <w:noProof/>
        </w:rPr>
        <w:t>, ki se izvršujejo v okviru deljenega upravljanja</w:t>
      </w:r>
    </w:p>
    <w:p w14:paraId="5C02E30C" w14:textId="77777777" w:rsidR="001D2D25" w:rsidRPr="00C4673F" w:rsidRDefault="001D2D25" w:rsidP="001D2D25">
      <w:pPr>
        <w:rPr>
          <w:noProof/>
        </w:rPr>
      </w:pPr>
      <w:r w:rsidRPr="00C4673F">
        <w:rPr>
          <w:noProof/>
        </w:rPr>
        <w:t>1.</w:t>
      </w:r>
      <w:r w:rsidRPr="00C4673F">
        <w:rPr>
          <w:noProof/>
        </w:rPr>
        <w:tab/>
      </w:r>
      <w:r w:rsidRPr="001D2D25">
        <w:rPr>
          <w:rStyle w:val="CRRefonteDeleted"/>
          <w:noProof/>
          <w:highlight w:val="lightGray"/>
          <w:lang w:val="sl-SI"/>
        </w:rPr>
        <w:t>Vodijo se ločene evidence za prispevke k finančnim instrumentom, vzpostavljenim na podlagi tega oddelka iz</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V primeru kombiniranja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sredstev, ki se izvršujejo v okviru deljenega upravljanja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s podporo iz finančnih instrumentov, vzpostavljenih na podlagi tega oddelka, se vodijo ločene evidence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p>
    <w:p w14:paraId="75CD3B3E" w14:textId="77777777" w:rsidR="001D2D25" w:rsidRPr="00C4673F" w:rsidRDefault="001D2D25" w:rsidP="001D2D25">
      <w:pPr>
        <w:rPr>
          <w:noProof/>
        </w:rPr>
      </w:pPr>
      <w:r w:rsidRPr="00C4673F">
        <w:rPr>
          <w:noProof/>
        </w:rPr>
        <w:t>2.</w:t>
      </w:r>
      <w:r w:rsidRPr="00C4673F">
        <w:rPr>
          <w:noProof/>
        </w:rPr>
        <w:tab/>
      </w:r>
      <w:r w:rsidRPr="001D2D25">
        <w:rPr>
          <w:rStyle w:val="CRRefonteDeleted"/>
          <w:noProof/>
          <w:highlight w:val="lightGray"/>
          <w:lang w:val="sl-SI"/>
        </w:rPr>
        <w:t>Prispevki iz</w:t>
      </w:r>
      <w:r w:rsidRPr="00C4673F">
        <w:rPr>
          <w:noProof/>
        </w:rPr>
        <w:t xml:space="preserve"> </w:t>
      </w:r>
      <w:r w:rsidRPr="001D2D25">
        <w:rPr>
          <w:rStyle w:val="CRMinorChangeAdded"/>
          <w:noProof/>
          <w:lang w:val="sl-SI"/>
        </w:rPr>
        <w:t>S</w:t>
      </w:r>
      <w:r w:rsidRPr="001D2D25">
        <w:rPr>
          <w:rStyle w:val="CRMinorChangeDeleted"/>
          <w:noProof/>
          <w:lang w:val="sl-SI"/>
        </w:rPr>
        <w:t>s</w:t>
      </w:r>
      <w:r w:rsidRPr="00C4673F">
        <w:rPr>
          <w:noProof/>
        </w:rPr>
        <w:t>redst</w:t>
      </w:r>
      <w:r w:rsidRPr="001D2D25">
        <w:rPr>
          <w:rStyle w:val="CRMinorChangeAdded"/>
          <w:noProof/>
          <w:lang w:val="sl-SI"/>
        </w:rPr>
        <w:t>va</w:t>
      </w:r>
      <w:r w:rsidRPr="001D2D25">
        <w:rPr>
          <w:rStyle w:val="CRMinorChangeDeleted"/>
          <w:noProof/>
          <w:lang w:val="sl-SI"/>
        </w:rPr>
        <w:t>ev</w:t>
      </w:r>
      <w:r w:rsidRPr="00C4673F">
        <w:rPr>
          <w:noProof/>
        </w:rPr>
        <w:t xml:space="preserve">, ki se izvršujejo v okviru deljenega upravljanja, se položijo na ločene račune in se uporabljajo v skladu s cilji zadevnih sredstev za ukrepe in končne prejemnike v skladu s programom ali programi, iz katerih izhajajo </w:t>
      </w:r>
      <w:r w:rsidRPr="001D2D25">
        <w:rPr>
          <w:rStyle w:val="CRRefonteDeleted"/>
          <w:noProof/>
          <w:highlight w:val="lightGray"/>
          <w:lang w:val="sl-SI"/>
        </w:rPr>
        <w:t>prispevki</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kombinacije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w:t>
      </w:r>
    </w:p>
    <w:p w14:paraId="5D66AB57" w14:textId="77777777" w:rsidR="001D2D25" w:rsidRPr="001D2D25" w:rsidRDefault="001D2D25" w:rsidP="001D2D25">
      <w:pPr>
        <w:rPr>
          <w:noProof/>
        </w:rPr>
      </w:pPr>
      <w:r w:rsidRPr="00C4673F">
        <w:rPr>
          <w:noProof/>
        </w:rPr>
        <w:t>3.</w:t>
      </w:r>
      <w:r w:rsidRPr="00C4673F">
        <w:rPr>
          <w:noProof/>
        </w:rPr>
        <w:tab/>
        <w:t xml:space="preserve">Kar zadeva </w:t>
      </w:r>
      <w:r w:rsidRPr="001D2D25">
        <w:rPr>
          <w:rStyle w:val="CRRefonteDeleted"/>
          <w:noProof/>
          <w:highlight w:val="lightGray"/>
          <w:lang w:val="sl-SI"/>
        </w:rPr>
        <w:t>prispevke iz</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kombinacije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sredstev, ki se izvršujejo v okviru deljenega upravljanja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 s podporo iz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k</w:t>
      </w:r>
      <w:r w:rsidRPr="00C4673F">
        <w:rPr>
          <w:noProof/>
        </w:rPr>
        <w:t xml:space="preserve"> finančni</w:t>
      </w:r>
      <w:r w:rsidRPr="001D2D25">
        <w:rPr>
          <w:rStyle w:val="CRMinorChangeAdded"/>
          <w:noProof/>
          <w:lang w:val="sl-SI"/>
        </w:rPr>
        <w:t>h</w:t>
      </w:r>
      <w:r w:rsidRPr="001D2D25">
        <w:rPr>
          <w:rStyle w:val="CRMinorChangeDeleted"/>
          <w:noProof/>
          <w:lang w:val="sl-SI"/>
        </w:rPr>
        <w:t>m</w:t>
      </w:r>
      <w:r w:rsidRPr="00C4673F">
        <w:rPr>
          <w:noProof/>
        </w:rPr>
        <w:t xml:space="preserve"> instrumento</w:t>
      </w:r>
      <w:r w:rsidRPr="001D2D25">
        <w:rPr>
          <w:rStyle w:val="CRMinorChangeAdded"/>
          <w:noProof/>
          <w:lang w:val="sl-SI"/>
        </w:rPr>
        <w:t>v</w:t>
      </w:r>
      <w:r w:rsidRPr="001D2D25">
        <w:rPr>
          <w:rStyle w:val="CRMinorChangeDeleted"/>
          <w:noProof/>
          <w:lang w:val="sl-SI"/>
        </w:rPr>
        <w:t>m</w:t>
      </w:r>
      <w:r w:rsidRPr="00C4673F">
        <w:rPr>
          <w:noProof/>
        </w:rPr>
        <w:t>, vzpostavljeni</w:t>
      </w:r>
      <w:r w:rsidRPr="001D2D25">
        <w:rPr>
          <w:rStyle w:val="CRMinorChangeAdded"/>
          <w:noProof/>
          <w:lang w:val="sl-SI"/>
        </w:rPr>
        <w:t>h</w:t>
      </w:r>
      <w:r w:rsidRPr="001D2D25">
        <w:rPr>
          <w:rStyle w:val="CRMinorChangeDeleted"/>
          <w:noProof/>
          <w:lang w:val="sl-SI"/>
        </w:rPr>
        <w:t>m</w:t>
      </w:r>
      <w:r w:rsidRPr="00C4673F">
        <w:rPr>
          <w:noProof/>
        </w:rPr>
        <w:t xml:space="preserve"> na podlagi tega oddelka, se uporabljajo pravila za posamezni sektor. </w:t>
      </w:r>
      <w:r w:rsidRPr="001D2D25">
        <w:rPr>
          <w:rStyle w:val="CRRefonteDeleted"/>
          <w:noProof/>
          <w:highlight w:val="lightGray"/>
          <w:lang w:val="sl-SI"/>
        </w:rPr>
        <w:t>Ne glede na prvi stavek se lahko organi upravljanja oprejo na obstoječo predhodno oceno, opravljeno v skladu s točko (h) prvega pododstavka in drugim pododstavkom člena 209(2), preden prispevajo k obstoječim finančnim instrumentom.</w:t>
      </w:r>
    </w:p>
    <w:p w14:paraId="46C7FF26" w14:textId="77777777" w:rsidR="001D2D25" w:rsidRPr="00C4673F" w:rsidRDefault="001D2D25" w:rsidP="001D2D25">
      <w:pPr>
        <w:pStyle w:val="SectionTitle"/>
        <w:rPr>
          <w:noProof/>
        </w:rPr>
      </w:pPr>
      <w:r w:rsidRPr="00C4673F">
        <w:rPr>
          <w:i/>
          <w:noProof/>
        </w:rPr>
        <w:t>Oddelek 2</w:t>
      </w:r>
    </w:p>
    <w:p w14:paraId="019426C8" w14:textId="77777777" w:rsidR="001D2D25" w:rsidRPr="00C4673F" w:rsidRDefault="001D2D25" w:rsidP="001D2D25">
      <w:pPr>
        <w:pStyle w:val="SectionTitle"/>
        <w:rPr>
          <w:noProof/>
        </w:rPr>
      </w:pPr>
      <w:r w:rsidRPr="00C4673F">
        <w:rPr>
          <w:i/>
          <w:noProof/>
        </w:rPr>
        <w:t>Proračunska jamstva</w:t>
      </w:r>
    </w:p>
    <w:p w14:paraId="2BA06F3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222</w:t>
      </w:r>
      <w:r w:rsidRPr="001D2D25">
        <w:rPr>
          <w:rStyle w:val="CRMinorChangeDeleted"/>
          <w:noProof/>
          <w:lang w:val="sl-SI"/>
        </w:rPr>
        <w:t>218</w:t>
      </w:r>
    </w:p>
    <w:p w14:paraId="44D68EE8" w14:textId="77777777" w:rsidR="001D2D25" w:rsidRPr="00C4673F" w:rsidRDefault="001D2D25" w:rsidP="001D2D25">
      <w:pPr>
        <w:pStyle w:val="NormalCentered"/>
        <w:rPr>
          <w:b/>
          <w:bCs/>
          <w:noProof/>
        </w:rPr>
      </w:pPr>
      <w:r w:rsidRPr="00C4673F">
        <w:rPr>
          <w:b/>
          <w:noProof/>
        </w:rPr>
        <w:t>Pravila za proračunska jamstva</w:t>
      </w:r>
    </w:p>
    <w:p w14:paraId="76353308" w14:textId="77777777" w:rsidR="001D2D25" w:rsidRPr="00C4673F" w:rsidRDefault="001D2D25" w:rsidP="001D2D25">
      <w:pPr>
        <w:rPr>
          <w:noProof/>
        </w:rPr>
      </w:pPr>
      <w:r w:rsidRPr="00C4673F">
        <w:rPr>
          <w:noProof/>
        </w:rPr>
        <w:t>1.</w:t>
      </w:r>
      <w:r w:rsidRPr="00C4673F">
        <w:rPr>
          <w:noProof/>
        </w:rPr>
        <w:tab/>
        <w:t>V temeljnem aktu se določijo:</w:t>
      </w:r>
    </w:p>
    <w:p w14:paraId="71F3ACD8" w14:textId="77777777" w:rsidR="001D2D25" w:rsidRPr="00C4673F" w:rsidRDefault="001D2D25" w:rsidP="001D2D25">
      <w:pPr>
        <w:pStyle w:val="Point0"/>
        <w:rPr>
          <w:noProof/>
        </w:rPr>
      </w:pPr>
      <w:r w:rsidRPr="00C4673F">
        <w:rPr>
          <w:noProof/>
        </w:rPr>
        <w:tab/>
        <w:t>(a)</w:t>
      </w:r>
      <w:r w:rsidRPr="00C4673F">
        <w:rPr>
          <w:noProof/>
        </w:rPr>
        <w:tab/>
        <w:t>znesek proračunskega jamstva, ki se nikoli ne preseže, brez poseganja v člen </w:t>
      </w:r>
      <w:r w:rsidRPr="001D2D25">
        <w:rPr>
          <w:rStyle w:val="CRMinorChangeAdded"/>
          <w:noProof/>
          <w:lang w:val="sl-SI"/>
        </w:rPr>
        <w:t>212</w:t>
      </w:r>
      <w:r w:rsidRPr="001D2D25">
        <w:rPr>
          <w:rStyle w:val="CRMinorChangeDeleted"/>
          <w:noProof/>
          <w:lang w:val="sl-SI"/>
        </w:rPr>
        <w:t>208</w:t>
      </w:r>
      <w:r w:rsidRPr="00C4673F">
        <w:rPr>
          <w:noProof/>
        </w:rPr>
        <w:t>(2);</w:t>
      </w:r>
    </w:p>
    <w:p w14:paraId="2C3ACCE3" w14:textId="77777777" w:rsidR="001D2D25" w:rsidRPr="00C4673F" w:rsidRDefault="001D2D25" w:rsidP="001D2D25">
      <w:pPr>
        <w:pStyle w:val="Point0"/>
        <w:rPr>
          <w:noProof/>
        </w:rPr>
      </w:pPr>
      <w:r w:rsidRPr="00C4673F">
        <w:rPr>
          <w:noProof/>
        </w:rPr>
        <w:tab/>
        <w:t>(b)</w:t>
      </w:r>
      <w:r w:rsidRPr="00C4673F">
        <w:rPr>
          <w:noProof/>
        </w:rPr>
        <w:tab/>
        <w:t>vrste operacij, ki jih krije proračunsko jamstvo.</w:t>
      </w:r>
    </w:p>
    <w:p w14:paraId="66D2E206" w14:textId="77777777" w:rsidR="001D2D25" w:rsidRPr="00C4673F" w:rsidRDefault="001D2D25" w:rsidP="001D2D25">
      <w:pPr>
        <w:rPr>
          <w:noProof/>
        </w:rPr>
      </w:pPr>
      <w:r w:rsidRPr="00C4673F">
        <w:rPr>
          <w:noProof/>
        </w:rPr>
        <w:t>2.</w:t>
      </w:r>
      <w:r w:rsidRPr="00C4673F">
        <w:rPr>
          <w:noProof/>
        </w:rPr>
        <w:tab/>
        <w:t>Prispevki držav članic k proračunskim jamstvom v skladu s členom </w:t>
      </w:r>
      <w:r w:rsidRPr="001D2D25">
        <w:rPr>
          <w:rStyle w:val="CRMinorChangeAdded"/>
          <w:noProof/>
          <w:lang w:val="sl-SI"/>
        </w:rPr>
        <w:t>212</w:t>
      </w:r>
      <w:r w:rsidRPr="001D2D25">
        <w:rPr>
          <w:rStyle w:val="CRMinorChangeDeleted"/>
          <w:noProof/>
          <w:lang w:val="sl-SI"/>
        </w:rPr>
        <w:t>208</w:t>
      </w:r>
      <w:r w:rsidRPr="00C4673F">
        <w:rPr>
          <w:noProof/>
        </w:rPr>
        <w:t>(2) se lahko zagotovijo v obliki jamstev ali gotovine.</w:t>
      </w:r>
    </w:p>
    <w:p w14:paraId="4335FDE9" w14:textId="77777777" w:rsidR="001D2D25" w:rsidRPr="00C4673F" w:rsidRDefault="001D2D25" w:rsidP="001D2D25">
      <w:pPr>
        <w:rPr>
          <w:noProof/>
        </w:rPr>
      </w:pPr>
      <w:r w:rsidRPr="00C4673F">
        <w:rPr>
          <w:noProof/>
        </w:rPr>
        <w:t>Prispevki tretjih strani k proračunskim jamstvom v skladu s členom </w:t>
      </w:r>
      <w:r w:rsidRPr="001D2D25">
        <w:rPr>
          <w:rStyle w:val="CRMinorChangeAdded"/>
          <w:noProof/>
          <w:lang w:val="sl-SI"/>
        </w:rPr>
        <w:t>212</w:t>
      </w:r>
      <w:r w:rsidRPr="001D2D25">
        <w:rPr>
          <w:rStyle w:val="CRMinorChangeDeleted"/>
          <w:noProof/>
          <w:lang w:val="sl-SI"/>
        </w:rPr>
        <w:t>208</w:t>
      </w:r>
      <w:r w:rsidRPr="00C4673F">
        <w:rPr>
          <w:noProof/>
        </w:rPr>
        <w:t>(2) se lahko zagotovijo v obliki gotovine.</w:t>
      </w:r>
    </w:p>
    <w:p w14:paraId="095AA58B" w14:textId="77777777" w:rsidR="001D2D25" w:rsidRPr="00C4673F" w:rsidRDefault="001D2D25" w:rsidP="001D2D25">
      <w:pPr>
        <w:rPr>
          <w:noProof/>
        </w:rPr>
      </w:pPr>
      <w:r w:rsidRPr="00C4673F">
        <w:rPr>
          <w:noProof/>
        </w:rPr>
        <w:t>Proračunsko jamstvo se poveča s prispevki iz prvega in drugega pododstavka. Plačila za unovčena jamstva po potrebi izvršijo prispevajoče države članice ali tretje strani, in sicer po načelu enakovrednosti terjatev (</w:t>
      </w:r>
      <w:r w:rsidRPr="00C4673F">
        <w:rPr>
          <w:i/>
          <w:iCs/>
          <w:noProof/>
        </w:rPr>
        <w:t>pari passu</w:t>
      </w:r>
      <w:r w:rsidRPr="00C4673F">
        <w:rPr>
          <w:noProof/>
        </w:rPr>
        <w:t>). Komisija s prispevajočimi subjekti podpiše sporazum, ki vsebuje zlasti določbe o plačilnih pogojih.</w:t>
      </w:r>
    </w:p>
    <w:p w14:paraId="758D8D6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223</w:t>
      </w:r>
      <w:r w:rsidRPr="001D2D25">
        <w:rPr>
          <w:rStyle w:val="CRMinorChangeDeleted"/>
          <w:noProof/>
          <w:lang w:val="sl-SI"/>
        </w:rPr>
        <w:t>219</w:t>
      </w:r>
    </w:p>
    <w:p w14:paraId="527776D2" w14:textId="77777777" w:rsidR="001D2D25" w:rsidRPr="00C4673F" w:rsidRDefault="001D2D25" w:rsidP="001D2D25">
      <w:pPr>
        <w:pStyle w:val="NormalCentered"/>
        <w:rPr>
          <w:b/>
          <w:bCs/>
          <w:noProof/>
        </w:rPr>
      </w:pPr>
      <w:r w:rsidRPr="00C4673F">
        <w:rPr>
          <w:b/>
          <w:noProof/>
        </w:rPr>
        <w:t>Izvrševanje proračunskih jamstev</w:t>
      </w:r>
    </w:p>
    <w:p w14:paraId="4C16499A" w14:textId="77777777" w:rsidR="001D2D25" w:rsidRPr="00C4673F" w:rsidRDefault="001D2D25" w:rsidP="001D2D25">
      <w:pPr>
        <w:rPr>
          <w:noProof/>
        </w:rPr>
      </w:pPr>
      <w:r w:rsidRPr="00C4673F">
        <w:rPr>
          <w:noProof/>
        </w:rPr>
        <w:t>1.</w:t>
      </w:r>
      <w:r w:rsidRPr="00C4673F">
        <w:rPr>
          <w:noProof/>
        </w:rPr>
        <w:tab/>
        <w:t>Proračunska jamstva so nepreklicna in brezpogojna ter se dajo za vrste operacij, ki so krite s temi jamstvi, na zahtevo na voljo.</w:t>
      </w:r>
    </w:p>
    <w:p w14:paraId="0E1287B1" w14:textId="77777777" w:rsidR="001D2D25" w:rsidRPr="00C4673F" w:rsidRDefault="001D2D25" w:rsidP="001D2D25">
      <w:pPr>
        <w:rPr>
          <w:noProof/>
        </w:rPr>
      </w:pPr>
      <w:r w:rsidRPr="00C4673F">
        <w:rPr>
          <w:noProof/>
        </w:rPr>
        <w:t>2.</w:t>
      </w:r>
      <w:r w:rsidRPr="00C4673F">
        <w:rPr>
          <w:noProof/>
        </w:rPr>
        <w:tab/>
        <w:t>Proračunska jamstva se izvršijo v skladu s točko (c) prvega pododstavka člena 62(1) ali, v izjemnih primerih, v skladu s točko (a) prvega pododstavka člena 62(1).</w:t>
      </w:r>
    </w:p>
    <w:p w14:paraId="77EC569B" w14:textId="77777777" w:rsidR="001D2D25" w:rsidRPr="00C4673F" w:rsidRDefault="001D2D25" w:rsidP="001D2D25">
      <w:pPr>
        <w:rPr>
          <w:noProof/>
        </w:rPr>
      </w:pPr>
      <w:r w:rsidRPr="00C4673F">
        <w:rPr>
          <w:noProof/>
        </w:rPr>
        <w:t>3.</w:t>
      </w:r>
      <w:r w:rsidRPr="00C4673F">
        <w:rPr>
          <w:noProof/>
        </w:rPr>
        <w:tab/>
        <w:t>Proračunsko jamstvo zajema le operacije financiranja in naložbene operacije, ki so skladne s točkami (a) do (d) prvega pododstavka člena </w:t>
      </w:r>
      <w:r w:rsidRPr="001D2D25">
        <w:rPr>
          <w:rStyle w:val="CRMinorChangeAdded"/>
          <w:noProof/>
          <w:lang w:val="sl-SI"/>
        </w:rPr>
        <w:t>213</w:t>
      </w:r>
      <w:r w:rsidRPr="001D2D25">
        <w:rPr>
          <w:rStyle w:val="CRMinorChangeDeleted"/>
          <w:noProof/>
          <w:lang w:val="sl-SI"/>
        </w:rPr>
        <w:t>209</w:t>
      </w:r>
      <w:r w:rsidRPr="00C4673F">
        <w:rPr>
          <w:noProof/>
        </w:rPr>
        <w:t>(2).</w:t>
      </w:r>
    </w:p>
    <w:p w14:paraId="40C3792F" w14:textId="77777777" w:rsidR="001D2D25" w:rsidRPr="00C4673F" w:rsidRDefault="001D2D25" w:rsidP="001D2D25">
      <w:pPr>
        <w:rPr>
          <w:noProof/>
        </w:rPr>
      </w:pPr>
      <w:r w:rsidRPr="00C4673F">
        <w:rPr>
          <w:noProof/>
        </w:rPr>
        <w:t>4.</w:t>
      </w:r>
      <w:r w:rsidRPr="00C4673F">
        <w:rPr>
          <w:noProof/>
        </w:rPr>
        <w:tab/>
        <w:t>Partnerji k operacijam, ki jih krije proračunsko jamstvo, prispevajo z lastnimi sredstvi.</w:t>
      </w:r>
    </w:p>
    <w:p w14:paraId="260CEA1A" w14:textId="77777777" w:rsidR="001D2D25" w:rsidRPr="00C4673F" w:rsidRDefault="001D2D25" w:rsidP="001D2D25">
      <w:pPr>
        <w:rPr>
          <w:noProof/>
        </w:rPr>
      </w:pPr>
      <w:r w:rsidRPr="00C4673F">
        <w:rPr>
          <w:noProof/>
        </w:rPr>
        <w:t>5.</w:t>
      </w:r>
      <w:r w:rsidRPr="00C4673F">
        <w:rPr>
          <w:noProof/>
        </w:rPr>
        <w:tab/>
        <w:t>Komisija s partnerjem sklene sporazum o jamstvu. Odobritev proračunskega jamstva je pogojena z začetkom veljavnosti sporazuma o jamstvu.</w:t>
      </w:r>
    </w:p>
    <w:p w14:paraId="587D9BBE" w14:textId="77777777" w:rsidR="001D2D25" w:rsidRPr="00C4673F" w:rsidRDefault="001D2D25" w:rsidP="001D2D25">
      <w:pPr>
        <w:rPr>
          <w:noProof/>
        </w:rPr>
      </w:pPr>
      <w:r w:rsidRPr="00C4673F">
        <w:rPr>
          <w:noProof/>
        </w:rPr>
        <w:t>6.</w:t>
      </w:r>
      <w:r w:rsidRPr="00C4673F">
        <w:rPr>
          <w:noProof/>
        </w:rPr>
        <w:tab/>
        <w:t>Partnerji Komisiji vsako leto predložijo:</w:t>
      </w:r>
    </w:p>
    <w:p w14:paraId="65CCBFFB" w14:textId="77777777" w:rsidR="001D2D25" w:rsidRPr="00C4673F" w:rsidRDefault="001D2D25" w:rsidP="001D2D25">
      <w:pPr>
        <w:pStyle w:val="Point0"/>
        <w:rPr>
          <w:noProof/>
        </w:rPr>
      </w:pPr>
      <w:r w:rsidRPr="00C4673F">
        <w:rPr>
          <w:noProof/>
        </w:rPr>
        <w:tab/>
        <w:t>(a)</w:t>
      </w:r>
      <w:r w:rsidRPr="00C4673F">
        <w:rPr>
          <w:noProof/>
        </w:rPr>
        <w:tab/>
        <w:t>oceno tveganja in informacije o bonitetni oceni v zvezi z operacijami, ki jih krije proračunsko jamstvo, ter pričakovana neplačila;</w:t>
      </w:r>
    </w:p>
    <w:p w14:paraId="7AEDF8F7" w14:textId="77777777" w:rsidR="001D2D25" w:rsidRPr="00C4673F" w:rsidRDefault="001D2D25" w:rsidP="001D2D25">
      <w:pPr>
        <w:pStyle w:val="Point0"/>
        <w:rPr>
          <w:noProof/>
        </w:rPr>
      </w:pPr>
      <w:r w:rsidRPr="00C4673F">
        <w:rPr>
          <w:noProof/>
        </w:rPr>
        <w:tab/>
        <w:t>(b)</w:t>
      </w:r>
      <w:r w:rsidRPr="00C4673F">
        <w:rPr>
          <w:noProof/>
        </w:rPr>
        <w:tab/>
        <w:t xml:space="preserve">informacije o neporavnanih finančnih obveznostih, ki za Unijo izhajajo iz proračunskega jamstva, razčlenjene po posameznih operacijah </w:t>
      </w:r>
      <w:r w:rsidRPr="001D2D25">
        <w:rPr>
          <w:rStyle w:val="CRRefonteDeleted"/>
          <w:noProof/>
          <w:highlight w:val="lightGray"/>
          <w:lang w:val="sl-SI"/>
        </w:rPr>
        <w:t>in merjene v skladu z računovodskimi pravili Unije iz člena 80 ali z IPSAS</w:t>
      </w:r>
      <w:r w:rsidRPr="00C4673F">
        <w:rPr>
          <w:noProof/>
        </w:rPr>
        <w:t>;</w:t>
      </w:r>
    </w:p>
    <w:p w14:paraId="16751471" w14:textId="77777777" w:rsidR="001D2D25" w:rsidRPr="00C4673F" w:rsidRDefault="001D2D25" w:rsidP="001D2D25">
      <w:pPr>
        <w:pStyle w:val="Point0"/>
        <w:rPr>
          <w:noProof/>
        </w:rPr>
      </w:pPr>
      <w:r w:rsidRPr="00C4673F">
        <w:rPr>
          <w:noProof/>
        </w:rPr>
        <w:tab/>
        <w:t>(c)</w:t>
      </w:r>
      <w:r w:rsidRPr="00C4673F">
        <w:rPr>
          <w:noProof/>
        </w:rPr>
        <w:tab/>
        <w:t>informacije o skupnih dobičkih ali izgubah iz naslova operacij, ki jih krije proračunsko jamstvo.</w:t>
      </w:r>
    </w:p>
    <w:p w14:paraId="249DFE81" w14:textId="77777777" w:rsidR="001D2D25" w:rsidRPr="00C4673F" w:rsidRDefault="001D2D25" w:rsidP="001D2D25">
      <w:pPr>
        <w:pStyle w:val="SectionTitle"/>
        <w:rPr>
          <w:noProof/>
        </w:rPr>
      </w:pPr>
      <w:r w:rsidRPr="00C4673F">
        <w:rPr>
          <w:i/>
          <w:noProof/>
        </w:rPr>
        <w:t>Oddelek 3</w:t>
      </w:r>
    </w:p>
    <w:p w14:paraId="5C397154" w14:textId="77777777" w:rsidR="001D2D25" w:rsidRPr="00C4673F" w:rsidRDefault="001D2D25" w:rsidP="001D2D25">
      <w:pPr>
        <w:pStyle w:val="SectionTitle"/>
        <w:rPr>
          <w:noProof/>
        </w:rPr>
      </w:pPr>
      <w:r w:rsidRPr="00C4673F">
        <w:rPr>
          <w:i/>
          <w:noProof/>
        </w:rPr>
        <w:t>Finančna pomoč</w:t>
      </w:r>
    </w:p>
    <w:p w14:paraId="22BD94E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224</w:t>
      </w:r>
      <w:r w:rsidRPr="001D2D25">
        <w:rPr>
          <w:rStyle w:val="CRMinorChangeDeleted"/>
          <w:noProof/>
          <w:lang w:val="sl-SI"/>
        </w:rPr>
        <w:t>220</w:t>
      </w:r>
    </w:p>
    <w:p w14:paraId="5E05751F" w14:textId="77777777" w:rsidR="001D2D25" w:rsidRPr="00C4673F" w:rsidRDefault="001D2D25" w:rsidP="001D2D25">
      <w:pPr>
        <w:pStyle w:val="NormalCentered"/>
        <w:rPr>
          <w:b/>
          <w:bCs/>
          <w:noProof/>
        </w:rPr>
      </w:pPr>
      <w:r w:rsidRPr="00C4673F">
        <w:rPr>
          <w:b/>
          <w:noProof/>
        </w:rPr>
        <w:t>Pravila in izvrševanje</w:t>
      </w:r>
    </w:p>
    <w:p w14:paraId="126B09FF" w14:textId="77777777" w:rsidR="001D2D25" w:rsidRPr="00C4673F" w:rsidRDefault="001D2D25" w:rsidP="001D2D25">
      <w:pPr>
        <w:rPr>
          <w:noProof/>
        </w:rPr>
      </w:pPr>
      <w:r w:rsidRPr="00C4673F">
        <w:rPr>
          <w:noProof/>
        </w:rPr>
        <w:t>1.</w:t>
      </w:r>
      <w:r w:rsidRPr="00C4673F">
        <w:rPr>
          <w:noProof/>
        </w:rPr>
        <w:tab/>
        <w:t>Finančna pomoč Unije državam članicam ali tretjim državam je v skladu z vnaprej določenimi pogoji in v obliki posojila ali kreditne linije ali katerega koli drugega instrumenta, ki šteje za primernega za zagotovitev uspešne podpore. V ta namen se v ustreznem temeljnem aktu na Komisijo prenese pooblastilo, da si na kapitalskih trgih ali od finančnih institucij v imenu Unije izposodi potrebna sredstva.</w:t>
      </w:r>
    </w:p>
    <w:p w14:paraId="2F6B260C" w14:textId="77777777" w:rsidR="001D2D25" w:rsidRPr="00C4673F" w:rsidRDefault="001D2D25" w:rsidP="001D2D25">
      <w:pPr>
        <w:rPr>
          <w:noProof/>
        </w:rPr>
      </w:pPr>
      <w:r w:rsidRPr="00C4673F">
        <w:rPr>
          <w:noProof/>
        </w:rPr>
        <w:t>2.</w:t>
      </w:r>
      <w:r w:rsidRPr="00C4673F">
        <w:rPr>
          <w:noProof/>
        </w:rPr>
        <w:tab/>
        <w:t>Najemanje in dajanje posojil ne smeta vključevati Unije v spremembe zapadlosti in je ne izpostavljati tveganju spremembe obrestne mere ali kakršnemu koli drugemu poslovnemu tveganju.</w:t>
      </w:r>
    </w:p>
    <w:p w14:paraId="3C9F6CDB" w14:textId="77777777" w:rsidR="001D2D25" w:rsidRPr="00C4673F" w:rsidRDefault="001D2D25" w:rsidP="001D2D25">
      <w:pPr>
        <w:rPr>
          <w:noProof/>
        </w:rPr>
      </w:pPr>
      <w:r w:rsidRPr="00C4673F">
        <w:rPr>
          <w:noProof/>
        </w:rPr>
        <w:t>3.</w:t>
      </w:r>
      <w:r w:rsidRPr="00C4673F">
        <w:rPr>
          <w:noProof/>
        </w:rPr>
        <w:tab/>
        <w:t>Finančna pomoč se izvrši v eurih, razen v ustrezno utemeljenih primerih.</w:t>
      </w:r>
    </w:p>
    <w:p w14:paraId="4B1FE6DF" w14:textId="77777777" w:rsidR="001D2D25" w:rsidRPr="00C4673F" w:rsidRDefault="001D2D25" w:rsidP="001D2D25">
      <w:pPr>
        <w:rPr>
          <w:noProof/>
        </w:rPr>
      </w:pPr>
      <w:r w:rsidRPr="00C4673F">
        <w:rPr>
          <w:noProof/>
        </w:rPr>
        <w:t>4.</w:t>
      </w:r>
      <w:r w:rsidRPr="00C4673F">
        <w:rPr>
          <w:noProof/>
        </w:rPr>
        <w:tab/>
        <w:t>Finančno pomoč neposredno izvršuje Komisija.</w:t>
      </w:r>
    </w:p>
    <w:p w14:paraId="21E8E6A2" w14:textId="77777777" w:rsidR="001D2D25" w:rsidRPr="00C4673F" w:rsidRDefault="001D2D25" w:rsidP="001D2D25">
      <w:pPr>
        <w:rPr>
          <w:noProof/>
        </w:rPr>
      </w:pPr>
      <w:r w:rsidRPr="00C4673F">
        <w:rPr>
          <w:noProof/>
        </w:rPr>
        <w:t>5.</w:t>
      </w:r>
      <w:r w:rsidRPr="00C4673F">
        <w:rPr>
          <w:noProof/>
        </w:rPr>
        <w:tab/>
        <w:t>Komisija z državo upravičenko sklene sporazum, ki vsebuje določbe za:</w:t>
      </w:r>
    </w:p>
    <w:p w14:paraId="7EE4A4B9" w14:textId="77777777" w:rsidR="001D2D25" w:rsidRPr="00C4673F" w:rsidRDefault="001D2D25" w:rsidP="001D2D25">
      <w:pPr>
        <w:pStyle w:val="Point0"/>
        <w:rPr>
          <w:noProof/>
        </w:rPr>
      </w:pPr>
      <w:r w:rsidRPr="00C4673F">
        <w:rPr>
          <w:noProof/>
        </w:rPr>
        <w:tab/>
        <w:t>(a)</w:t>
      </w:r>
      <w:r w:rsidRPr="00C4673F">
        <w:rPr>
          <w:noProof/>
        </w:rPr>
        <w:tab/>
        <w:t xml:space="preserve">zagotovitev, da država upravičenka redno preverja, ali se zagotovljena finančna sredstva uporabljajo pravilno v skladu z vnaprej določenimi pogoji, sprejme ustrezne ukrepe za preprečevanje nepravilnosti in goljufij ter po potrebi vloži pravna sredstva za izterjavo nepravilno </w:t>
      </w:r>
      <w:r w:rsidRPr="001D2D25">
        <w:rPr>
          <w:rStyle w:val="CRDeleted"/>
          <w:noProof/>
          <w:lang w:val="sl-SI"/>
        </w:rPr>
        <w:t>dodeljenih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porabljenih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sredstev, izplačanih v okviru finančne pomoči;</w:t>
      </w:r>
    </w:p>
    <w:p w14:paraId="24903F2D" w14:textId="77777777" w:rsidR="001D2D25" w:rsidRPr="00C4673F" w:rsidRDefault="001D2D25" w:rsidP="001D2D25">
      <w:pPr>
        <w:pStyle w:val="Point0"/>
        <w:rPr>
          <w:noProof/>
        </w:rPr>
      </w:pPr>
      <w:r w:rsidRPr="00C4673F">
        <w:rPr>
          <w:noProof/>
        </w:rPr>
        <w:tab/>
        <w:t>(b)</w:t>
      </w:r>
      <w:r w:rsidRPr="00C4673F">
        <w:rPr>
          <w:noProof/>
        </w:rPr>
        <w:tab/>
        <w:t>zagotovitev zaščite finančnih interesov Unije;</w:t>
      </w:r>
    </w:p>
    <w:p w14:paraId="4CD45F76" w14:textId="77777777" w:rsidR="001D2D25" w:rsidRPr="00C4673F" w:rsidRDefault="001D2D25" w:rsidP="001D2D25">
      <w:pPr>
        <w:pStyle w:val="Point0"/>
        <w:rPr>
          <w:noProof/>
        </w:rPr>
      </w:pPr>
      <w:r w:rsidRPr="00C4673F">
        <w:rPr>
          <w:noProof/>
        </w:rPr>
        <w:tab/>
        <w:t>(c)</w:t>
      </w:r>
      <w:r w:rsidRPr="00C4673F">
        <w:rPr>
          <w:noProof/>
        </w:rPr>
        <w:tab/>
        <w:t>izrecno pooblastilo Komisije, OLAF in Računskega sodišča, da uveljavljajo svoje pravice, kot je predvideno v členu </w:t>
      </w:r>
      <w:r w:rsidRPr="001D2D25">
        <w:rPr>
          <w:rStyle w:val="CRMinorChangeAdded"/>
          <w:noProof/>
          <w:lang w:val="sl-SI"/>
        </w:rPr>
        <w:t>130</w:t>
      </w:r>
      <w:r w:rsidRPr="001D2D25">
        <w:rPr>
          <w:rStyle w:val="CRMinorChangeDeleted"/>
          <w:noProof/>
          <w:lang w:val="sl-SI"/>
        </w:rPr>
        <w:t>129</w:t>
      </w:r>
      <w:r w:rsidRPr="00C4673F">
        <w:rPr>
          <w:noProof/>
        </w:rPr>
        <w:t>;</w:t>
      </w:r>
    </w:p>
    <w:p w14:paraId="0A5F21F7" w14:textId="77777777" w:rsidR="001D2D25" w:rsidRPr="00C4673F" w:rsidRDefault="001D2D25" w:rsidP="001D2D25">
      <w:pPr>
        <w:pStyle w:val="Point0"/>
        <w:rPr>
          <w:noProof/>
        </w:rPr>
      </w:pPr>
      <w:r w:rsidRPr="00C4673F">
        <w:rPr>
          <w:noProof/>
        </w:rPr>
        <w:tab/>
        <w:t>(d)</w:t>
      </w:r>
      <w:r w:rsidRPr="00C4673F">
        <w:rPr>
          <w:noProof/>
        </w:rPr>
        <w:tab/>
        <w:t>zagotovitev, da je Unija upravičena do predčasnega poplačila posojila, kadar se ugotovi, da je država upravičenka v zvezi z upravljanjem finančne pomoči vpletena v kakršno koli goljufijo ali korupcijo ali katero koli drugo nezakonito ravnanje, ki škodi finančnim interesom Unije;</w:t>
      </w:r>
    </w:p>
    <w:p w14:paraId="7EA6AA03" w14:textId="77777777" w:rsidR="001D2D25" w:rsidRPr="00C4673F" w:rsidRDefault="001D2D25" w:rsidP="001D2D25">
      <w:pPr>
        <w:pStyle w:val="Point0"/>
        <w:rPr>
          <w:noProof/>
        </w:rPr>
      </w:pPr>
      <w:r w:rsidRPr="00C4673F">
        <w:rPr>
          <w:noProof/>
        </w:rPr>
        <w:tab/>
        <w:t>(e)</w:t>
      </w:r>
      <w:r w:rsidRPr="00C4673F">
        <w:rPr>
          <w:noProof/>
        </w:rPr>
        <w:tab/>
        <w:t>zagotovitev, da vse stroške, ki jih ima Unija v zvezi s finančno pomočjo, krije država upravičenka.</w:t>
      </w:r>
    </w:p>
    <w:p w14:paraId="5AD53883" w14:textId="77777777" w:rsidR="001D2D25" w:rsidRPr="00C4673F" w:rsidRDefault="001D2D25" w:rsidP="001D2D25">
      <w:pPr>
        <w:rPr>
          <w:noProof/>
        </w:rPr>
      </w:pPr>
      <w:r w:rsidRPr="00C4673F">
        <w:rPr>
          <w:noProof/>
        </w:rPr>
        <w:t>6.</w:t>
      </w:r>
      <w:r w:rsidRPr="00C4673F">
        <w:rPr>
          <w:noProof/>
        </w:rPr>
        <w:tab/>
        <w:t>Komisija posojila, kolikor je mogoče, sprosti v obrokih, ob izpolnjevanju pogojev, ki veljajo za finančno pomoč. Kadar ti pogoji niso izpolnjeni, Komisija začasno prekine ali prekliče izplačilo finančne pomoči.</w:t>
      </w:r>
    </w:p>
    <w:p w14:paraId="40E5EA82" w14:textId="77777777" w:rsidR="001D2D25" w:rsidRPr="00C4673F" w:rsidRDefault="001D2D25" w:rsidP="001D2D25">
      <w:pPr>
        <w:rPr>
          <w:noProof/>
        </w:rPr>
      </w:pPr>
      <w:r w:rsidRPr="00C4673F">
        <w:rPr>
          <w:noProof/>
        </w:rPr>
        <w:t>7.</w:t>
      </w:r>
      <w:r w:rsidRPr="00C4673F">
        <w:rPr>
          <w:noProof/>
        </w:rPr>
        <w:tab/>
        <w:t>Zbrana sredstva, ki še niso bila izplačana, je mogoče uporabiti le za zagotavljanje finančne pomoči zadevni državi upravičenki. Računovodja v skladu s členom 86(1) in (2) vzpostavi postopke za hrambo sredstev.</w:t>
      </w:r>
    </w:p>
    <w:p w14:paraId="4F624CCD" w14:textId="77777777" w:rsidR="001D2D25" w:rsidRPr="00C4673F" w:rsidRDefault="001D2D25" w:rsidP="001D2D25">
      <w:pPr>
        <w:pStyle w:val="SectionTitle"/>
        <w:rPr>
          <w:noProof/>
        </w:rPr>
      </w:pPr>
      <w:r w:rsidRPr="00C4673F">
        <w:rPr>
          <w:noProof/>
        </w:rPr>
        <w:t>NASLOV XI</w:t>
      </w:r>
    </w:p>
    <w:p w14:paraId="09292A92" w14:textId="77777777" w:rsidR="001D2D25" w:rsidRPr="00C4673F" w:rsidRDefault="001D2D25" w:rsidP="001D2D25">
      <w:pPr>
        <w:pStyle w:val="SectionTitle"/>
        <w:rPr>
          <w:noProof/>
        </w:rPr>
      </w:pPr>
      <w:r w:rsidRPr="00C4673F">
        <w:rPr>
          <w:i/>
          <w:noProof/>
        </w:rPr>
        <w:t>PRISPEVKI EVROPSKIM POLITIČNIM STRANKAM</w:t>
      </w:r>
    </w:p>
    <w:p w14:paraId="0B52CB3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225</w:t>
      </w:r>
      <w:r w:rsidRPr="001D2D25">
        <w:rPr>
          <w:rStyle w:val="CRMinorChangeDeleted"/>
          <w:noProof/>
          <w:lang w:val="sl-SI"/>
        </w:rPr>
        <w:t>221</w:t>
      </w:r>
    </w:p>
    <w:p w14:paraId="024A4B28" w14:textId="77777777" w:rsidR="001D2D25" w:rsidRPr="00C4673F" w:rsidRDefault="001D2D25" w:rsidP="001D2D25">
      <w:pPr>
        <w:pStyle w:val="NormalCentered"/>
        <w:rPr>
          <w:b/>
          <w:bCs/>
          <w:noProof/>
        </w:rPr>
      </w:pPr>
      <w:r w:rsidRPr="00C4673F">
        <w:rPr>
          <w:b/>
          <w:noProof/>
        </w:rPr>
        <w:t>Splošne določbe</w:t>
      </w:r>
    </w:p>
    <w:p w14:paraId="7731F905" w14:textId="77777777" w:rsidR="001D2D25" w:rsidRPr="00C4673F" w:rsidRDefault="001D2D25" w:rsidP="001D2D25">
      <w:pPr>
        <w:rPr>
          <w:noProof/>
        </w:rPr>
      </w:pPr>
      <w:r w:rsidRPr="00C4673F">
        <w:rPr>
          <w:noProof/>
        </w:rPr>
        <w:t>Evropskim političnim strankam, kot so opredeljene v točki 3 člena 2 Uredbe (EU, Euratom) št. 1141/2014 (v nadaljnjem besedilu: evropske politične stranke), se lahko zaradi njihovega prispevka k oblikovanju evropske politične zavesti in izražanju politične volje državljanov Unije dodelijo neposredni finančni prispevki iz proračuna v skladu z navedeno uredbo.</w:t>
      </w:r>
    </w:p>
    <w:p w14:paraId="532B3D90"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226</w:t>
      </w:r>
      <w:r w:rsidRPr="00AF045F">
        <w:rPr>
          <w:rStyle w:val="CRMinorChangeDeleted"/>
          <w:noProof/>
          <w:lang w:val="sl-SI"/>
        </w:rPr>
        <w:t>222</w:t>
      </w:r>
    </w:p>
    <w:p w14:paraId="3CE59AC0" w14:textId="77777777" w:rsidR="001D2D25" w:rsidRPr="00C4673F" w:rsidRDefault="001D2D25" w:rsidP="001D2D25">
      <w:pPr>
        <w:pStyle w:val="NormalCentered"/>
        <w:rPr>
          <w:b/>
          <w:bCs/>
          <w:noProof/>
        </w:rPr>
      </w:pPr>
      <w:r w:rsidRPr="00C4673F">
        <w:rPr>
          <w:b/>
          <w:noProof/>
        </w:rPr>
        <w:t>Načela</w:t>
      </w:r>
    </w:p>
    <w:p w14:paraId="4F6E7EA2" w14:textId="77777777" w:rsidR="001D2D25" w:rsidRPr="00C4673F" w:rsidRDefault="001D2D25" w:rsidP="001D2D25">
      <w:pPr>
        <w:rPr>
          <w:noProof/>
        </w:rPr>
      </w:pPr>
      <w:r w:rsidRPr="00C4673F">
        <w:rPr>
          <w:noProof/>
        </w:rPr>
        <w:t>1.</w:t>
      </w:r>
      <w:r w:rsidRPr="00C4673F">
        <w:rPr>
          <w:noProof/>
        </w:rPr>
        <w:tab/>
        <w:t>Prispevki se porabijo samo za povrnitev odstotnega deleža stroškov za delovanje evropskih političnih strank, ki je določen v členu 17(4) Uredbe (EU, Euratom) št. 1141/2014, če so ti stroški neposredno povezani s cilji teh strank, kot je določeno v členu 17(5) navedene uredbe in členu 21 navedene uredbe.</w:t>
      </w:r>
    </w:p>
    <w:p w14:paraId="5CFCE03F" w14:textId="77777777" w:rsidR="001D2D25" w:rsidRPr="00C4673F" w:rsidRDefault="001D2D25" w:rsidP="001D2D25">
      <w:pPr>
        <w:rPr>
          <w:noProof/>
        </w:rPr>
      </w:pPr>
      <w:r w:rsidRPr="00C4673F">
        <w:rPr>
          <w:noProof/>
        </w:rPr>
        <w:t>2.</w:t>
      </w:r>
      <w:r w:rsidRPr="00C4673F">
        <w:rPr>
          <w:noProof/>
        </w:rPr>
        <w:tab/>
        <w:t>Prispevki se lahko uporabijo za povračilo odhodkov v zvezi s pogodbami, ki so jih sklenile evropske politične stranke, pod pogojem, da ob dodelitvi prispevkov ni obstajalo nasprotje interesov.</w:t>
      </w:r>
    </w:p>
    <w:p w14:paraId="6C33B118" w14:textId="77777777" w:rsidR="001D2D25" w:rsidRPr="00C4673F" w:rsidRDefault="001D2D25" w:rsidP="001D2D25">
      <w:pPr>
        <w:rPr>
          <w:noProof/>
        </w:rPr>
      </w:pPr>
      <w:r w:rsidRPr="00C4673F">
        <w:rPr>
          <w:noProof/>
        </w:rPr>
        <w:t>3.</w:t>
      </w:r>
      <w:r w:rsidRPr="00C4673F">
        <w:rPr>
          <w:noProof/>
        </w:rPr>
        <w:tab/>
        <w:t xml:space="preserve">Prispevki se ne smejo porabiti za to, da posameznim članom ali uslužbencem evropskih političnih strank neposredno ali posredno prinašajo osebne koristi (v gotovini ali v naravi). Prav tako se ne smejo porabiti za neposredno ali posredno financiranje dejavnosti tretjih strani, zlasti ne nacionalnih političnih strank ali političnih fundacij na evropski ali nacionalni ravni, ne glede na to, ali so prispevki v obliki nepovratnih sredstev, donacij, posojil ali drugih podobnih dogovorov. Za namene tega odstavka se pridruženi subjekti evropskih političnih strank ne štejejo za tretje strani, kadar so ti subjekti, v skladu </w:t>
      </w:r>
      <w:r w:rsidRPr="001D2D25">
        <w:rPr>
          <w:rStyle w:val="CRMinorChangeDeleted"/>
          <w:noProof/>
          <w:lang w:val="sl-SI"/>
        </w:rPr>
        <w:t>z</w:t>
      </w:r>
      <w:r w:rsidRPr="001D2D25">
        <w:rPr>
          <w:rStyle w:val="CRMinorChangeAdded"/>
          <w:noProof/>
          <w:lang w:val="sl-SI"/>
        </w:rPr>
        <w:t>s</w:t>
      </w:r>
      <w:r w:rsidRPr="00C4673F">
        <w:rPr>
          <w:noProof/>
        </w:rPr>
        <w:t xml:space="preserve"> statuti evropskih političnih strank, del upravne organizacije teh evropskih političnih strank. Prispevki se ne smejo uporabiti za namene, ki jih izključuje člen 22 Uredbe (EU, Euratom) št. 1141/2014.</w:t>
      </w:r>
    </w:p>
    <w:p w14:paraId="161DC841" w14:textId="77777777" w:rsidR="001D2D25" w:rsidRPr="00C4673F" w:rsidRDefault="001D2D25" w:rsidP="001D2D25">
      <w:pPr>
        <w:rPr>
          <w:noProof/>
        </w:rPr>
      </w:pPr>
      <w:r w:rsidRPr="00C4673F">
        <w:rPr>
          <w:noProof/>
        </w:rPr>
        <w:t>4.</w:t>
      </w:r>
      <w:r w:rsidRPr="00C4673F">
        <w:rPr>
          <w:noProof/>
        </w:rPr>
        <w:tab/>
        <w:t>Za prispevke veljata načeli preglednosti in enakega obravnavanja v skladu z merili, določenimi v Uredbi (EU, Euratom) št. 1141/2014.</w:t>
      </w:r>
    </w:p>
    <w:p w14:paraId="0F9813B3" w14:textId="77777777" w:rsidR="001D2D25" w:rsidRPr="00C4673F" w:rsidRDefault="001D2D25" w:rsidP="001D2D25">
      <w:pPr>
        <w:rPr>
          <w:noProof/>
        </w:rPr>
      </w:pPr>
      <w:r w:rsidRPr="00C4673F">
        <w:rPr>
          <w:noProof/>
        </w:rPr>
        <w:t>5.</w:t>
      </w:r>
      <w:r w:rsidRPr="00C4673F">
        <w:rPr>
          <w:noProof/>
        </w:rPr>
        <w:tab/>
        <w:t>Prispevke dodeli Evropski parlament na letni osnovi, informacije o njih pa se objavijo v skladu s členom 38(1) do (4) te uredbe in členom 32(1) Uredbe (EU, Euratom) št. 1141/2014.</w:t>
      </w:r>
    </w:p>
    <w:p w14:paraId="58386256" w14:textId="77777777" w:rsidR="001D2D25" w:rsidRPr="00C4673F" w:rsidRDefault="001D2D25" w:rsidP="001D2D25">
      <w:pPr>
        <w:rPr>
          <w:noProof/>
        </w:rPr>
      </w:pPr>
      <w:r w:rsidRPr="00C4673F">
        <w:rPr>
          <w:noProof/>
        </w:rPr>
        <w:t>6.</w:t>
      </w:r>
      <w:r w:rsidRPr="00C4673F">
        <w:rPr>
          <w:noProof/>
        </w:rPr>
        <w:tab/>
        <w:t>Evropske politične stranke, ki prejmejo prispevek, neposredno ali posredno ne prejmejo drugih sredstev iz proračuna. Zlasti so prepovedane donacije iz proračunov političnih skupin Evropskega parlamenta. Isti odhodki se iz proračuna nikoli ne financirajo dvakrat.</w:t>
      </w:r>
    </w:p>
    <w:p w14:paraId="062172CF" w14:textId="77777777" w:rsidR="001D2D25" w:rsidRPr="00C4673F" w:rsidRDefault="001D2D25" w:rsidP="001D2D25">
      <w:pPr>
        <w:rPr>
          <w:noProof/>
        </w:rPr>
      </w:pPr>
      <w:r w:rsidRPr="00C4673F">
        <w:rPr>
          <w:noProof/>
        </w:rPr>
        <w:t>Prispevki ne posegajo v možnost evropskih političnih strank, da v skladu z Uredbo (EU, Euratom) št. 1141/2014 ustvarijo rezerve z lastnimi sredstvi.</w:t>
      </w:r>
    </w:p>
    <w:p w14:paraId="4C3E2273" w14:textId="77777777" w:rsidR="001D2D25" w:rsidRPr="00C4673F" w:rsidRDefault="001D2D25" w:rsidP="001D2D25">
      <w:pPr>
        <w:rPr>
          <w:noProof/>
        </w:rPr>
      </w:pPr>
      <w:r w:rsidRPr="00C4673F">
        <w:rPr>
          <w:noProof/>
        </w:rPr>
        <w:t>7.</w:t>
      </w:r>
      <w:r w:rsidRPr="00C4673F">
        <w:rPr>
          <w:noProof/>
        </w:rPr>
        <w:tab/>
        <w:t>Če prihodki evropske politične fundacije, kakor je opredeljena v točki 4 člena 2 Uredbe (EU, Euratom) št. 1141/2014</w:t>
      </w:r>
      <w:r w:rsidRPr="001D2D25">
        <w:rPr>
          <w:rStyle w:val="CRMinorChangeAdded"/>
          <w:noProof/>
          <w:lang w:val="sl-SI"/>
        </w:rPr>
        <w:t>,</w:t>
      </w:r>
      <w:r w:rsidRPr="00C4673F">
        <w:rPr>
          <w:noProof/>
        </w:rPr>
        <w:t xml:space="preserve"> na koncu </w:t>
      </w:r>
      <w:r w:rsidRPr="001D2D25">
        <w:rPr>
          <w:rStyle w:val="CRDeleted"/>
          <w:noProof/>
          <w:lang w:val="sl-SI"/>
        </w:rPr>
        <w:t>finančnega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proračunskega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leta, za katero je prejela nepovratna sredstva za poslovanje, presegajo odhodke, se del tega presežka v višini največ 25 % celotnih prihodkov tistega leta lahko prenese v naslednje leto pod pogojem, da bo porabljen pred koncem prvega četrtletja tega naslednjega leta.</w:t>
      </w:r>
    </w:p>
    <w:p w14:paraId="06BC78E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227</w:t>
      </w:r>
      <w:r w:rsidRPr="001D2D25">
        <w:rPr>
          <w:rStyle w:val="CRMinorChangeDeleted"/>
          <w:noProof/>
          <w:lang w:val="sl-SI"/>
        </w:rPr>
        <w:t>223</w:t>
      </w:r>
    </w:p>
    <w:p w14:paraId="0777420A" w14:textId="77777777" w:rsidR="001D2D25" w:rsidRPr="00C4673F" w:rsidRDefault="001D2D25" w:rsidP="001D2D25">
      <w:pPr>
        <w:pStyle w:val="NormalCentered"/>
        <w:rPr>
          <w:b/>
          <w:bCs/>
          <w:noProof/>
        </w:rPr>
      </w:pPr>
      <w:r w:rsidRPr="00C4673F">
        <w:rPr>
          <w:b/>
          <w:noProof/>
        </w:rPr>
        <w:t>Proračunski vidiki</w:t>
      </w:r>
    </w:p>
    <w:p w14:paraId="052D2060" w14:textId="77777777" w:rsidR="001D2D25" w:rsidRPr="00C4673F" w:rsidRDefault="001D2D25" w:rsidP="001D2D25">
      <w:pPr>
        <w:rPr>
          <w:noProof/>
        </w:rPr>
      </w:pPr>
      <w:r w:rsidRPr="00C4673F">
        <w:rPr>
          <w:noProof/>
        </w:rPr>
        <w:t>Prispevki ter tudi odobritve, predvidene za neodvisne zunanje revizijske organe ali strokovnjake iz člena 23 Uredbe (EU, Euratom) št. 1141/2014, se plačajo iz oddelka proračuna v zvezi z Evropskim parlamentom.</w:t>
      </w:r>
    </w:p>
    <w:p w14:paraId="2F3FB2D5"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228</w:t>
      </w:r>
      <w:r w:rsidRPr="001D2D25">
        <w:rPr>
          <w:rStyle w:val="CRMinorChangeDeleted"/>
          <w:noProof/>
          <w:lang w:val="sl-SI"/>
        </w:rPr>
        <w:t>224</w:t>
      </w:r>
    </w:p>
    <w:p w14:paraId="39BC5272" w14:textId="77777777" w:rsidR="001D2D25" w:rsidRPr="00C4673F" w:rsidRDefault="001D2D25" w:rsidP="001D2D25">
      <w:pPr>
        <w:pStyle w:val="NormalCentered"/>
        <w:rPr>
          <w:b/>
          <w:bCs/>
          <w:noProof/>
        </w:rPr>
      </w:pPr>
      <w:r w:rsidRPr="00C4673F">
        <w:rPr>
          <w:b/>
          <w:noProof/>
        </w:rPr>
        <w:t>Razpis za prispevke</w:t>
      </w:r>
    </w:p>
    <w:p w14:paraId="08B3BAAE" w14:textId="77777777" w:rsidR="001D2D25" w:rsidRPr="00C4673F" w:rsidRDefault="001D2D25" w:rsidP="001D2D25">
      <w:pPr>
        <w:rPr>
          <w:noProof/>
        </w:rPr>
      </w:pPr>
      <w:r w:rsidRPr="00C4673F">
        <w:rPr>
          <w:noProof/>
        </w:rPr>
        <w:t>1.</w:t>
      </w:r>
      <w:r w:rsidRPr="00C4673F">
        <w:rPr>
          <w:noProof/>
        </w:rPr>
        <w:tab/>
        <w:t>Prispevki se dodelijo na podlagi razpisa za prispevke, ki se objavi vsako leto vsaj na spletnem mestu Evropskega parlamenta.</w:t>
      </w:r>
    </w:p>
    <w:p w14:paraId="720D61D3" w14:textId="77777777" w:rsidR="001D2D25" w:rsidRPr="00C4673F" w:rsidRDefault="001D2D25" w:rsidP="001D2D25">
      <w:pPr>
        <w:rPr>
          <w:noProof/>
        </w:rPr>
      </w:pPr>
      <w:r w:rsidRPr="00C4673F">
        <w:rPr>
          <w:noProof/>
        </w:rPr>
        <w:t>2.</w:t>
      </w:r>
      <w:r w:rsidRPr="00C4673F">
        <w:rPr>
          <w:noProof/>
        </w:rPr>
        <w:tab/>
        <w:t>Posamezni evropski politični stranki se lahko dodeli samo en prispevek na leto.</w:t>
      </w:r>
    </w:p>
    <w:p w14:paraId="066ED9D6" w14:textId="77777777" w:rsidR="001D2D25" w:rsidRPr="00C4673F" w:rsidRDefault="001D2D25" w:rsidP="001D2D25">
      <w:pPr>
        <w:rPr>
          <w:noProof/>
        </w:rPr>
      </w:pPr>
      <w:r w:rsidRPr="00C4673F">
        <w:rPr>
          <w:noProof/>
        </w:rPr>
        <w:t>3.</w:t>
      </w:r>
      <w:r w:rsidRPr="00C4673F">
        <w:rPr>
          <w:noProof/>
        </w:rPr>
        <w:tab/>
        <w:t>Posamezna evropska politična stranka lahko prejme prispevek samo, če vloži vlogo za financiranje pod pogoji, določenimi v razpisu za prispevke.</w:t>
      </w:r>
    </w:p>
    <w:p w14:paraId="65A795B8" w14:textId="77777777" w:rsidR="001D2D25" w:rsidRPr="00C4673F" w:rsidRDefault="001D2D25" w:rsidP="001D2D25">
      <w:pPr>
        <w:rPr>
          <w:noProof/>
        </w:rPr>
      </w:pPr>
      <w:r w:rsidRPr="00C4673F">
        <w:rPr>
          <w:noProof/>
        </w:rPr>
        <w:t>4.</w:t>
      </w:r>
      <w:r w:rsidRPr="00C4673F">
        <w:rPr>
          <w:noProof/>
        </w:rPr>
        <w:tab/>
        <w:t>V razpisu za prispevke se določijo pogoji, pod katerimi lahko vložnik prejme prispevek v skladu z Uredbo (EU, Euratom) št. 1141/2014, ter merila za izključitev.</w:t>
      </w:r>
    </w:p>
    <w:p w14:paraId="6927AFC6" w14:textId="77777777" w:rsidR="001D2D25" w:rsidRPr="00C4673F" w:rsidRDefault="001D2D25" w:rsidP="001D2D25">
      <w:pPr>
        <w:rPr>
          <w:noProof/>
        </w:rPr>
      </w:pPr>
      <w:r w:rsidRPr="00C4673F">
        <w:rPr>
          <w:noProof/>
        </w:rPr>
        <w:t>5.</w:t>
      </w:r>
      <w:r w:rsidRPr="00C4673F">
        <w:rPr>
          <w:noProof/>
        </w:rPr>
        <w:tab/>
        <w:t>V razpisu za prispevke se določi vsaj narava odhodkov, ki se lahko povrnejo s prispevkom.</w:t>
      </w:r>
    </w:p>
    <w:p w14:paraId="328F2967" w14:textId="77777777" w:rsidR="001D2D25" w:rsidRPr="00C4673F" w:rsidRDefault="001D2D25" w:rsidP="001D2D25">
      <w:pPr>
        <w:rPr>
          <w:noProof/>
        </w:rPr>
      </w:pPr>
      <w:r w:rsidRPr="00C4673F">
        <w:rPr>
          <w:noProof/>
        </w:rPr>
        <w:t>6.</w:t>
      </w:r>
      <w:r w:rsidRPr="00C4673F">
        <w:rPr>
          <w:noProof/>
        </w:rPr>
        <w:tab/>
        <w:t>V razpisu za prispevke se zahteva načrt proračuna.</w:t>
      </w:r>
    </w:p>
    <w:p w14:paraId="3934328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229</w:t>
      </w:r>
      <w:r w:rsidRPr="001D2D25">
        <w:rPr>
          <w:rStyle w:val="CRMinorChangeDeleted"/>
          <w:noProof/>
          <w:lang w:val="sl-SI"/>
        </w:rPr>
        <w:t>225</w:t>
      </w:r>
    </w:p>
    <w:p w14:paraId="22834447" w14:textId="77777777" w:rsidR="001D2D25" w:rsidRPr="00C4673F" w:rsidRDefault="001D2D25" w:rsidP="001D2D25">
      <w:pPr>
        <w:pStyle w:val="NormalCentered"/>
        <w:rPr>
          <w:b/>
          <w:bCs/>
          <w:noProof/>
        </w:rPr>
      </w:pPr>
      <w:r w:rsidRPr="00C4673F">
        <w:rPr>
          <w:b/>
          <w:noProof/>
        </w:rPr>
        <w:t>Postopek dodeljevanja</w:t>
      </w:r>
    </w:p>
    <w:p w14:paraId="20DF2C77" w14:textId="77777777" w:rsidR="001D2D25" w:rsidRPr="00C4673F" w:rsidRDefault="001D2D25" w:rsidP="001D2D25">
      <w:pPr>
        <w:rPr>
          <w:noProof/>
        </w:rPr>
      </w:pPr>
      <w:r w:rsidRPr="00C4673F">
        <w:rPr>
          <w:noProof/>
        </w:rPr>
        <w:t>1.</w:t>
      </w:r>
      <w:r w:rsidRPr="00C4673F">
        <w:rPr>
          <w:noProof/>
        </w:rPr>
        <w:tab/>
        <w:t>Vloge za prispevke se morajo vložiti pravočasno in pisno, tudi v varni elektronski obliki, kadar je to primerno.</w:t>
      </w:r>
    </w:p>
    <w:p w14:paraId="2CB98E73" w14:textId="77777777" w:rsidR="001D2D25" w:rsidRPr="00C4673F" w:rsidRDefault="001D2D25" w:rsidP="001D2D25">
      <w:pPr>
        <w:rPr>
          <w:noProof/>
        </w:rPr>
      </w:pPr>
      <w:r w:rsidRPr="00C4673F">
        <w:rPr>
          <w:noProof/>
        </w:rPr>
        <w:t>2.</w:t>
      </w:r>
      <w:r w:rsidRPr="00C4673F">
        <w:rPr>
          <w:noProof/>
        </w:rPr>
        <w:tab/>
        <w:t>Prispevki se ne dodelijo vložnikom, ki so v času postopka dodeljevanja v eni ali več od situacij iz členov </w:t>
      </w:r>
      <w:r w:rsidRPr="001D2D25">
        <w:rPr>
          <w:rStyle w:val="CRMinorChangeAdded"/>
          <w:noProof/>
          <w:lang w:val="sl-SI"/>
        </w:rPr>
        <w:t>139</w:t>
      </w:r>
      <w:r w:rsidRPr="001D2D25">
        <w:rPr>
          <w:rStyle w:val="CRMinorChangeDeleted"/>
          <w:noProof/>
          <w:lang w:val="sl-SI"/>
        </w:rPr>
        <w:t>136</w:t>
      </w:r>
      <w:r w:rsidRPr="00C4673F">
        <w:rPr>
          <w:noProof/>
        </w:rPr>
        <w:t>(1) in </w:t>
      </w:r>
      <w:r w:rsidRPr="001D2D25">
        <w:rPr>
          <w:rStyle w:val="CRMinorChangeAdded"/>
          <w:noProof/>
          <w:lang w:val="sl-SI"/>
        </w:rPr>
        <w:t>144</w:t>
      </w:r>
      <w:r w:rsidRPr="001D2D25">
        <w:rPr>
          <w:rStyle w:val="CRMinorChangeDeleted"/>
          <w:noProof/>
          <w:lang w:val="sl-SI"/>
        </w:rPr>
        <w:t>141</w:t>
      </w:r>
      <w:r w:rsidRPr="00C4673F">
        <w:rPr>
          <w:noProof/>
        </w:rPr>
        <w:t>(1), ter tistim, ki so v podatkovni zbirki iz člena </w:t>
      </w:r>
      <w:r w:rsidRPr="001D2D25">
        <w:rPr>
          <w:rStyle w:val="CRMinorChangeAdded"/>
          <w:noProof/>
          <w:lang w:val="sl-SI"/>
        </w:rPr>
        <w:t>145</w:t>
      </w:r>
      <w:r w:rsidRPr="001D2D25">
        <w:rPr>
          <w:rStyle w:val="CRMinorChangeDeleted"/>
          <w:noProof/>
          <w:lang w:val="sl-SI"/>
        </w:rPr>
        <w:t>142</w:t>
      </w:r>
      <w:r w:rsidRPr="00C4673F">
        <w:rPr>
          <w:noProof/>
        </w:rPr>
        <w:t xml:space="preserve"> vpisani kot izključeni.</w:t>
      </w:r>
    </w:p>
    <w:p w14:paraId="659A949D" w14:textId="77777777" w:rsidR="001D2D25" w:rsidRPr="00C4673F" w:rsidRDefault="001D2D25" w:rsidP="001D2D25">
      <w:pPr>
        <w:rPr>
          <w:noProof/>
        </w:rPr>
      </w:pPr>
      <w:r w:rsidRPr="00C4673F">
        <w:rPr>
          <w:noProof/>
        </w:rPr>
        <w:t>3.</w:t>
      </w:r>
      <w:r w:rsidRPr="00C4673F">
        <w:rPr>
          <w:noProof/>
        </w:rPr>
        <w:tab/>
        <w:t>Od vložnikov se zahteva, da potrdijo, da niso v kateri od situacij iz odstavka 2.</w:t>
      </w:r>
    </w:p>
    <w:p w14:paraId="764425C5" w14:textId="77777777" w:rsidR="001D2D25" w:rsidRPr="00C4673F" w:rsidRDefault="001D2D25" w:rsidP="001D2D25">
      <w:pPr>
        <w:rPr>
          <w:noProof/>
        </w:rPr>
      </w:pPr>
      <w:r w:rsidRPr="00C4673F">
        <w:rPr>
          <w:noProof/>
        </w:rPr>
        <w:t>4.</w:t>
      </w:r>
      <w:r w:rsidRPr="00C4673F">
        <w:rPr>
          <w:noProof/>
        </w:rPr>
        <w:tab/>
        <w:t>Odgovornemu odredbodajalcu lahko pomaga komisija za ocenjevanje vlog za prispevke. Odgovorni odredbodajalec določi pravila o sestavi, imenovanju in delovanju take komisije ter pravila za preprečevanje morebitnega nasprotja interesov.</w:t>
      </w:r>
    </w:p>
    <w:p w14:paraId="2F69F57F" w14:textId="77777777" w:rsidR="001D2D25" w:rsidRPr="00C4673F" w:rsidRDefault="001D2D25" w:rsidP="001D2D25">
      <w:pPr>
        <w:rPr>
          <w:noProof/>
        </w:rPr>
      </w:pPr>
      <w:r w:rsidRPr="00C4673F">
        <w:rPr>
          <w:noProof/>
        </w:rPr>
        <w:t>5.</w:t>
      </w:r>
      <w:r w:rsidRPr="00C4673F">
        <w:rPr>
          <w:noProof/>
        </w:rPr>
        <w:tab/>
        <w:t>Vloge</w:t>
      </w:r>
      <w:r w:rsidRPr="001D2D25">
        <w:rPr>
          <w:rStyle w:val="CRDeleted"/>
          <w:noProof/>
          <w:lang w:val="sl-SI"/>
        </w:rPr>
        <w:t>, ki izpolnjujejo</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v skladu z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meril</w:t>
      </w:r>
      <w:r w:rsidRPr="001D2D25">
        <w:rPr>
          <w:rStyle w:val="CRMinorChangeAdded"/>
          <w:noProof/>
          <w:lang w:val="sl-SI"/>
        </w:rPr>
        <w:t>i</w:t>
      </w:r>
      <w:r w:rsidRPr="001D2D25">
        <w:rPr>
          <w:rStyle w:val="CRMinorChangeDeleted"/>
          <w:noProof/>
          <w:lang w:val="sl-SI"/>
        </w:rPr>
        <w:t>a</w:t>
      </w:r>
      <w:r w:rsidRPr="00C4673F">
        <w:rPr>
          <w:noProof/>
        </w:rPr>
        <w:t xml:space="preserve"> za upravičenost in meril</w:t>
      </w:r>
      <w:r w:rsidRPr="001D2D25">
        <w:rPr>
          <w:rStyle w:val="CRMinorChangeAdded"/>
          <w:noProof/>
          <w:lang w:val="sl-SI"/>
        </w:rPr>
        <w:t>i</w:t>
      </w:r>
      <w:r w:rsidRPr="001D2D25">
        <w:rPr>
          <w:rStyle w:val="CRMinorChangeDeleted"/>
          <w:noProof/>
          <w:lang w:val="sl-SI"/>
        </w:rPr>
        <w:t>a</w:t>
      </w:r>
      <w:r w:rsidRPr="00C4673F">
        <w:rPr>
          <w:noProof/>
        </w:rPr>
        <w:t xml:space="preserve"> za izključitev</w:t>
      </w:r>
      <w:r w:rsidRPr="001D2D25">
        <w:rPr>
          <w:rStyle w:val="CRMinorChangeDeleted"/>
          <w:noProof/>
          <w:lang w:val="sl-SI"/>
        </w:rPr>
        <w:t>,</w:t>
      </w:r>
      <w:r w:rsidRPr="00C4673F">
        <w:rPr>
          <w:noProof/>
        </w:rPr>
        <w:t xml:space="preserve"> se izberejo na podlagi meril za dodelitev iz člena 19 Uredbe (EU, Euratom) št. 1141/2014.</w:t>
      </w:r>
    </w:p>
    <w:p w14:paraId="0EFBD797" w14:textId="77777777" w:rsidR="001D2D25" w:rsidRPr="00C4673F" w:rsidRDefault="001D2D25" w:rsidP="001D2D25">
      <w:pPr>
        <w:rPr>
          <w:noProof/>
        </w:rPr>
      </w:pPr>
      <w:r w:rsidRPr="00C4673F">
        <w:rPr>
          <w:noProof/>
        </w:rPr>
        <w:t>6.</w:t>
      </w:r>
      <w:r w:rsidRPr="00C4673F">
        <w:rPr>
          <w:noProof/>
        </w:rPr>
        <w:tab/>
        <w:t>Odgovorni odredbodajalec v svoji odločitvi navede vsaj naslednje:</w:t>
      </w:r>
    </w:p>
    <w:p w14:paraId="6E8A7626" w14:textId="77777777" w:rsidR="001D2D25" w:rsidRPr="00C4673F" w:rsidRDefault="001D2D25" w:rsidP="001D2D25">
      <w:pPr>
        <w:pStyle w:val="Point0"/>
        <w:rPr>
          <w:noProof/>
        </w:rPr>
      </w:pPr>
      <w:r w:rsidRPr="00C4673F">
        <w:rPr>
          <w:noProof/>
        </w:rPr>
        <w:tab/>
        <w:t>(a)</w:t>
      </w:r>
      <w:r w:rsidRPr="00C4673F">
        <w:rPr>
          <w:noProof/>
        </w:rPr>
        <w:tab/>
        <w:t>predmet odločitve in skupni znesek prispevkov;</w:t>
      </w:r>
    </w:p>
    <w:p w14:paraId="50E375C8" w14:textId="77777777" w:rsidR="001D2D25" w:rsidRPr="00C4673F" w:rsidRDefault="001D2D25" w:rsidP="001D2D25">
      <w:pPr>
        <w:pStyle w:val="Point0"/>
        <w:rPr>
          <w:noProof/>
        </w:rPr>
      </w:pPr>
      <w:r w:rsidRPr="00C4673F">
        <w:rPr>
          <w:noProof/>
        </w:rPr>
        <w:tab/>
        <w:t>(b)</w:t>
      </w:r>
      <w:r w:rsidRPr="00C4673F">
        <w:rPr>
          <w:noProof/>
        </w:rPr>
        <w:tab/>
        <w:t>ime</w:t>
      </w:r>
      <w:r w:rsidRPr="001D2D25">
        <w:rPr>
          <w:rStyle w:val="CRMinorChangeAdded"/>
          <w:noProof/>
          <w:lang w:val="sl-SI"/>
        </w:rPr>
        <w:t>na</w:t>
      </w:r>
      <w:r w:rsidRPr="00C4673F">
        <w:rPr>
          <w:noProof/>
        </w:rPr>
        <w:t xml:space="preserve"> izbran</w:t>
      </w:r>
      <w:r w:rsidRPr="001D2D25">
        <w:rPr>
          <w:rStyle w:val="CRMinorChangeAdded"/>
          <w:noProof/>
          <w:lang w:val="sl-SI"/>
        </w:rPr>
        <w:t>ih</w:t>
      </w:r>
      <w:r w:rsidRPr="001D2D25">
        <w:rPr>
          <w:rStyle w:val="CRMinorChangeDeleted"/>
          <w:noProof/>
          <w:lang w:val="sl-SI"/>
        </w:rPr>
        <w:t>ega</w:t>
      </w:r>
      <w:r w:rsidRPr="00C4673F">
        <w:rPr>
          <w:noProof/>
        </w:rPr>
        <w:t xml:space="preserve"> vložnik</w:t>
      </w:r>
      <w:r w:rsidRPr="001D2D25">
        <w:rPr>
          <w:rStyle w:val="CRMinorChangeAdded"/>
          <w:noProof/>
          <w:lang w:val="sl-SI"/>
        </w:rPr>
        <w:t>ov</w:t>
      </w:r>
      <w:r w:rsidRPr="001D2D25">
        <w:rPr>
          <w:rStyle w:val="CRMinorChangeDeleted"/>
          <w:noProof/>
          <w:lang w:val="sl-SI"/>
        </w:rPr>
        <w:t>a</w:t>
      </w:r>
      <w:r w:rsidRPr="00C4673F">
        <w:rPr>
          <w:noProof/>
        </w:rPr>
        <w:t xml:space="preserve"> in sprejete zneske za vsakega od njih;</w:t>
      </w:r>
    </w:p>
    <w:p w14:paraId="412A5BBD" w14:textId="77777777" w:rsidR="001D2D25" w:rsidRPr="00C4673F" w:rsidRDefault="001D2D25" w:rsidP="001D2D25">
      <w:pPr>
        <w:pStyle w:val="Point0"/>
        <w:rPr>
          <w:noProof/>
        </w:rPr>
      </w:pPr>
      <w:r w:rsidRPr="00C4673F">
        <w:rPr>
          <w:noProof/>
        </w:rPr>
        <w:tab/>
        <w:t>(c)</w:t>
      </w:r>
      <w:r w:rsidRPr="00C4673F">
        <w:rPr>
          <w:noProof/>
        </w:rPr>
        <w:tab/>
        <w:t>imena zavrnjenih vložnikov in razloge za njihovo zavrnitev.</w:t>
      </w:r>
    </w:p>
    <w:p w14:paraId="110E3296" w14:textId="77777777" w:rsidR="001D2D25" w:rsidRPr="00C4673F" w:rsidRDefault="001D2D25" w:rsidP="001D2D25">
      <w:pPr>
        <w:rPr>
          <w:noProof/>
        </w:rPr>
      </w:pPr>
      <w:r w:rsidRPr="00C4673F">
        <w:rPr>
          <w:noProof/>
        </w:rPr>
        <w:t>7.</w:t>
      </w:r>
      <w:r w:rsidRPr="00C4673F">
        <w:rPr>
          <w:noProof/>
        </w:rPr>
        <w:tab/>
        <w:t>Odgovorni odredbodajalec pisno obvesti vložnike o odločitvi glede njihovih vlog. Če se vloga za financiranje zavrne ali se zneski iz vloge delno ali v celoti ne dodelijo, odgovorni odredbodajalec obrazloži zavrnitev vloge oziroma nedodelitev zneskov iz vloge, zlasti glede na merila za upravičenost in dodelitev iz odstavka 5 tega člena in člena </w:t>
      </w:r>
      <w:r w:rsidRPr="001D2D25">
        <w:rPr>
          <w:rStyle w:val="CRMinorChangeAdded"/>
          <w:noProof/>
          <w:lang w:val="sl-SI"/>
        </w:rPr>
        <w:t>228</w:t>
      </w:r>
      <w:r w:rsidRPr="001D2D25">
        <w:rPr>
          <w:rStyle w:val="CRMinorChangeDeleted"/>
          <w:noProof/>
          <w:lang w:val="sl-SI"/>
        </w:rPr>
        <w:t>224</w:t>
      </w:r>
      <w:r w:rsidRPr="00C4673F">
        <w:rPr>
          <w:noProof/>
        </w:rPr>
        <w:t>(4). Če je vloga zavrnjena, odgovorni odredbodajalec vložnika obvesti o razpoložljivih upravnih in/ali sodnih pravnih sredstvih, ki jih določa člen </w:t>
      </w:r>
      <w:r w:rsidRPr="001D2D25">
        <w:rPr>
          <w:rStyle w:val="CRMinorChangeAdded"/>
          <w:noProof/>
          <w:lang w:val="sl-SI"/>
        </w:rPr>
        <w:t>135</w:t>
      </w:r>
      <w:r w:rsidRPr="001D2D25">
        <w:rPr>
          <w:rStyle w:val="CRMinorChangeDeleted"/>
          <w:noProof/>
          <w:lang w:val="sl-SI"/>
        </w:rPr>
        <w:t>133</w:t>
      </w:r>
      <w:r w:rsidRPr="00C4673F">
        <w:rPr>
          <w:noProof/>
        </w:rPr>
        <w:t>(2).</w:t>
      </w:r>
    </w:p>
    <w:p w14:paraId="68B75E8F" w14:textId="77777777" w:rsidR="001D2D25" w:rsidRPr="00C4673F" w:rsidRDefault="001D2D25" w:rsidP="001D2D25">
      <w:pPr>
        <w:rPr>
          <w:noProof/>
        </w:rPr>
      </w:pPr>
      <w:r w:rsidRPr="00C4673F">
        <w:rPr>
          <w:noProof/>
        </w:rPr>
        <w:t>8.</w:t>
      </w:r>
      <w:r w:rsidRPr="00C4673F">
        <w:rPr>
          <w:noProof/>
        </w:rPr>
        <w:tab/>
        <w:t>Prispevke ureja pisni sporazum.</w:t>
      </w:r>
    </w:p>
    <w:p w14:paraId="5DB38B6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230</w:t>
      </w:r>
      <w:r w:rsidRPr="001D2D25">
        <w:rPr>
          <w:rStyle w:val="CRMinorChangeDeleted"/>
          <w:noProof/>
          <w:lang w:val="sl-SI"/>
        </w:rPr>
        <w:t>226</w:t>
      </w:r>
    </w:p>
    <w:p w14:paraId="4BF71CF8" w14:textId="77777777" w:rsidR="001D2D25" w:rsidRPr="00C4673F" w:rsidRDefault="001D2D25" w:rsidP="001D2D25">
      <w:pPr>
        <w:pStyle w:val="NormalCentered"/>
        <w:rPr>
          <w:b/>
          <w:bCs/>
          <w:noProof/>
        </w:rPr>
      </w:pPr>
      <w:r w:rsidRPr="00C4673F">
        <w:rPr>
          <w:b/>
          <w:noProof/>
        </w:rPr>
        <w:t>Oblika prispevkov</w:t>
      </w:r>
    </w:p>
    <w:p w14:paraId="621F4549" w14:textId="77777777" w:rsidR="001D2D25" w:rsidRPr="00C4673F" w:rsidRDefault="001D2D25" w:rsidP="001D2D25">
      <w:pPr>
        <w:rPr>
          <w:noProof/>
        </w:rPr>
      </w:pPr>
      <w:r w:rsidRPr="00C4673F">
        <w:rPr>
          <w:noProof/>
        </w:rPr>
        <w:t>1.</w:t>
      </w:r>
      <w:r w:rsidRPr="00C4673F">
        <w:rPr>
          <w:noProof/>
        </w:rPr>
        <w:tab/>
        <w:t>Prispevki so lahko v obliki:</w:t>
      </w:r>
    </w:p>
    <w:p w14:paraId="64B1F0A3" w14:textId="77777777" w:rsidR="001D2D25" w:rsidRPr="00C4673F" w:rsidRDefault="001D2D25" w:rsidP="001D2D25">
      <w:pPr>
        <w:pStyle w:val="Point0"/>
        <w:rPr>
          <w:noProof/>
        </w:rPr>
      </w:pPr>
      <w:r w:rsidRPr="00C4673F">
        <w:rPr>
          <w:noProof/>
        </w:rPr>
        <w:tab/>
        <w:t>(a)</w:t>
      </w:r>
      <w:r w:rsidRPr="00C4673F">
        <w:rPr>
          <w:noProof/>
        </w:rPr>
        <w:tab/>
        <w:t>povračila odstotnega deleža dejansko nastalih povračljivih odhodkov;</w:t>
      </w:r>
    </w:p>
    <w:p w14:paraId="1969855E" w14:textId="77777777" w:rsidR="001D2D25" w:rsidRPr="00C4673F" w:rsidRDefault="001D2D25" w:rsidP="001D2D25">
      <w:pPr>
        <w:pStyle w:val="Point0"/>
        <w:rPr>
          <w:noProof/>
        </w:rPr>
      </w:pPr>
      <w:r w:rsidRPr="00C4673F">
        <w:rPr>
          <w:noProof/>
        </w:rPr>
        <w:tab/>
        <w:t>(b)</w:t>
      </w:r>
      <w:r w:rsidRPr="00C4673F">
        <w:rPr>
          <w:noProof/>
        </w:rPr>
        <w:tab/>
        <w:t>povračila na osnovi stroškov na enoto;</w:t>
      </w:r>
    </w:p>
    <w:p w14:paraId="002E2D10" w14:textId="77777777" w:rsidR="001D2D25" w:rsidRPr="00C4673F" w:rsidRDefault="001D2D25" w:rsidP="001D2D25">
      <w:pPr>
        <w:pStyle w:val="Point0"/>
        <w:rPr>
          <w:noProof/>
        </w:rPr>
      </w:pPr>
      <w:r w:rsidRPr="00C4673F">
        <w:rPr>
          <w:noProof/>
        </w:rPr>
        <w:tab/>
        <w:t>(c)</w:t>
      </w:r>
      <w:r w:rsidRPr="00C4673F">
        <w:rPr>
          <w:noProof/>
        </w:rPr>
        <w:tab/>
        <w:t>pavšalnega zneska;</w:t>
      </w:r>
    </w:p>
    <w:p w14:paraId="06835DFD" w14:textId="77777777" w:rsidR="001D2D25" w:rsidRPr="00C4673F" w:rsidRDefault="001D2D25" w:rsidP="001D2D25">
      <w:pPr>
        <w:pStyle w:val="Point0"/>
        <w:rPr>
          <w:noProof/>
        </w:rPr>
      </w:pPr>
      <w:r w:rsidRPr="00C4673F">
        <w:rPr>
          <w:noProof/>
        </w:rPr>
        <w:tab/>
        <w:t>(d)</w:t>
      </w:r>
      <w:r w:rsidRPr="00C4673F">
        <w:rPr>
          <w:noProof/>
        </w:rPr>
        <w:tab/>
        <w:t>financiranja po pavšalni stopnji ali</w:t>
      </w:r>
    </w:p>
    <w:p w14:paraId="78B9559A" w14:textId="77777777" w:rsidR="001D2D25" w:rsidRPr="00C4673F" w:rsidRDefault="001D2D25" w:rsidP="001D2D25">
      <w:pPr>
        <w:pStyle w:val="Point0"/>
        <w:rPr>
          <w:noProof/>
        </w:rPr>
      </w:pPr>
      <w:r w:rsidRPr="00C4673F">
        <w:rPr>
          <w:noProof/>
        </w:rPr>
        <w:tab/>
        <w:t>(e)</w:t>
      </w:r>
      <w:r w:rsidRPr="00C4673F">
        <w:rPr>
          <w:noProof/>
        </w:rPr>
        <w:tab/>
        <w:t>so lahko kombinacija oblik iz točk (a) do (d).</w:t>
      </w:r>
    </w:p>
    <w:p w14:paraId="7915E0FA" w14:textId="77777777" w:rsidR="001D2D25" w:rsidRPr="00C4673F" w:rsidRDefault="001D2D25" w:rsidP="001D2D25">
      <w:pPr>
        <w:rPr>
          <w:noProof/>
        </w:rPr>
      </w:pPr>
      <w:r w:rsidRPr="00C4673F">
        <w:rPr>
          <w:noProof/>
        </w:rPr>
        <w:t>2.</w:t>
      </w:r>
      <w:r w:rsidRPr="00C4673F">
        <w:rPr>
          <w:noProof/>
        </w:rPr>
        <w:tab/>
        <w:t xml:space="preserve">Povrnejo se lahko samo odhodki, ki izpolnjujejo merila iz </w:t>
      </w:r>
      <w:r w:rsidRPr="001D2D25">
        <w:rPr>
          <w:rStyle w:val="CRDeleted"/>
          <w:noProof/>
          <w:lang w:val="sl-SI"/>
        </w:rPr>
        <w:t>pozivov</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razpisov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za prispevke in ki niso nastali pred datumom vložitve vloge.</w:t>
      </w:r>
    </w:p>
    <w:p w14:paraId="5764BD65" w14:textId="77777777" w:rsidR="001D2D25" w:rsidRPr="00C4673F" w:rsidRDefault="001D2D25" w:rsidP="001D2D25">
      <w:pPr>
        <w:rPr>
          <w:noProof/>
        </w:rPr>
      </w:pPr>
      <w:r w:rsidRPr="00C4673F">
        <w:rPr>
          <w:noProof/>
        </w:rPr>
        <w:t>3.</w:t>
      </w:r>
      <w:r w:rsidRPr="00C4673F">
        <w:rPr>
          <w:noProof/>
        </w:rPr>
        <w:tab/>
        <w:t>Sporazum iz člena </w:t>
      </w:r>
      <w:r w:rsidRPr="001D2D25">
        <w:rPr>
          <w:rStyle w:val="CRMinorChangeAdded"/>
          <w:noProof/>
          <w:lang w:val="sl-SI"/>
        </w:rPr>
        <w:t>229</w:t>
      </w:r>
      <w:r w:rsidRPr="001D2D25">
        <w:rPr>
          <w:rStyle w:val="CRMinorChangeDeleted"/>
          <w:noProof/>
          <w:lang w:val="sl-SI"/>
        </w:rPr>
        <w:t>225</w:t>
      </w:r>
      <w:r w:rsidRPr="00C4673F">
        <w:rPr>
          <w:noProof/>
        </w:rPr>
        <w:t>(8) vsebuje določbe, ki omogočajo preverjanje, ali so bili izpolnjeni pogoji za dodelitev pavšalnih zneskov, financiranja po pavšalni stopnji ali stroškov na enoto.</w:t>
      </w:r>
    </w:p>
    <w:p w14:paraId="4EC2BF28" w14:textId="77777777" w:rsidR="001D2D25" w:rsidRPr="00C4673F" w:rsidRDefault="001D2D25" w:rsidP="001D2D25">
      <w:pPr>
        <w:rPr>
          <w:noProof/>
        </w:rPr>
      </w:pPr>
      <w:r w:rsidRPr="00C4673F">
        <w:rPr>
          <w:noProof/>
        </w:rPr>
        <w:t>4.</w:t>
      </w:r>
      <w:r w:rsidRPr="00C4673F">
        <w:rPr>
          <w:noProof/>
        </w:rPr>
        <w:tab/>
        <w:t>Prispevki se plačajo v celoti v obliki enotnega plačila predhodnega financiranja, razen če odgovorni odredbodajalec v ustrezno utemeljenih primerih odloči drugače.</w:t>
      </w:r>
    </w:p>
    <w:p w14:paraId="202C37D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231</w:t>
      </w:r>
      <w:r w:rsidRPr="001D2D25">
        <w:rPr>
          <w:rStyle w:val="CRMinorChangeDeleted"/>
          <w:noProof/>
          <w:lang w:val="sl-SI"/>
        </w:rPr>
        <w:t>227</w:t>
      </w:r>
    </w:p>
    <w:p w14:paraId="5B676343" w14:textId="77777777" w:rsidR="001D2D25" w:rsidRPr="00C4673F" w:rsidRDefault="001D2D25" w:rsidP="001D2D25">
      <w:pPr>
        <w:pStyle w:val="NormalCentered"/>
        <w:rPr>
          <w:b/>
          <w:bCs/>
          <w:noProof/>
        </w:rPr>
      </w:pPr>
      <w:r w:rsidRPr="00C4673F">
        <w:rPr>
          <w:b/>
          <w:noProof/>
        </w:rPr>
        <w:t>Jamstva</w:t>
      </w:r>
    </w:p>
    <w:p w14:paraId="2857DC9B" w14:textId="77777777" w:rsidR="001D2D25" w:rsidRPr="00C4673F" w:rsidRDefault="001D2D25" w:rsidP="001D2D25">
      <w:pPr>
        <w:rPr>
          <w:noProof/>
        </w:rPr>
      </w:pPr>
      <w:r w:rsidRPr="00C4673F">
        <w:rPr>
          <w:noProof/>
        </w:rPr>
        <w:t>Če odgovorni odredbodajalec meni, da je to ustrezno in sorazmerno, lahko od primera do primera in ob upoštevanju analize tveganja zahteva, da evropska politična stranka vnaprej predloži jamstvo in tako zmanjša finančno tveganje, povezano s plačilom predhodnega financiranja, vendar le, kadar na osnovi ocene tveganja obstaja neposredna nevarnost, da se bo evropska politična stranka znašla v eni od situacij za izključitev iz točk (a) in (d) člena </w:t>
      </w:r>
      <w:r w:rsidRPr="001D2D25">
        <w:rPr>
          <w:rStyle w:val="CRMinorChangeAdded"/>
          <w:noProof/>
          <w:lang w:val="sl-SI"/>
        </w:rPr>
        <w:t>139</w:t>
      </w:r>
      <w:r w:rsidRPr="001D2D25">
        <w:rPr>
          <w:rStyle w:val="CRMinorChangeDeleted"/>
          <w:noProof/>
          <w:lang w:val="sl-SI"/>
        </w:rPr>
        <w:t>136</w:t>
      </w:r>
      <w:r w:rsidRPr="00C4673F">
        <w:rPr>
          <w:noProof/>
        </w:rPr>
        <w:t>(1) te uredbe, ali kadar je bil sklep Organa za evropske politične stranke in evropske politične fundacije, ustanovljenega v skladu s členom 6 Uredbe (EU, Euratom) št. 1141/2014 (v nadaljnjem besedilu: Organ), posredovan Evropskemu parlamentu in Svetu v skladu s členom 10(4) navedene uredbe.</w:t>
      </w:r>
    </w:p>
    <w:p w14:paraId="4DB6E2ED" w14:textId="77777777" w:rsidR="001D2D25" w:rsidRPr="00C4673F" w:rsidRDefault="001D2D25" w:rsidP="001D2D25">
      <w:pPr>
        <w:rPr>
          <w:noProof/>
        </w:rPr>
      </w:pPr>
      <w:r w:rsidRPr="001D2D25">
        <w:rPr>
          <w:rStyle w:val="CRMinorChangeDeleted"/>
          <w:noProof/>
          <w:lang w:val="sl-SI"/>
        </w:rPr>
        <w:t>Člen 153 se smiselno uporablja z</w:t>
      </w:r>
      <w:r w:rsidRPr="001D2D25">
        <w:rPr>
          <w:rStyle w:val="CRMinorChangeAdded"/>
          <w:noProof/>
          <w:lang w:val="sl-SI"/>
        </w:rPr>
        <w:t>Z</w:t>
      </w:r>
      <w:r w:rsidRPr="00C4673F">
        <w:rPr>
          <w:noProof/>
        </w:rPr>
        <w:t>a jamstva, ki se lahko zahtevajo v primerih iz prvega odstavka tega člena za plačila predhodnega financiranja evropskim političnim strankam</w:t>
      </w:r>
      <w:r w:rsidRPr="001D2D25">
        <w:rPr>
          <w:rStyle w:val="CRMinorChangeAdded"/>
          <w:noProof/>
          <w:lang w:val="sl-SI"/>
        </w:rPr>
        <w:t>, se smiselno uporablja člen 157</w:t>
      </w:r>
      <w:r w:rsidRPr="00C4673F">
        <w:rPr>
          <w:noProof/>
        </w:rPr>
        <w:t>.</w:t>
      </w:r>
    </w:p>
    <w:p w14:paraId="7C2C75E9" w14:textId="77777777" w:rsidR="001D2D25" w:rsidRPr="00C4673F" w:rsidRDefault="001D2D25" w:rsidP="001D2D25">
      <w:pPr>
        <w:pStyle w:val="Titrearticle"/>
        <w:rPr>
          <w:noProof/>
        </w:rPr>
      </w:pPr>
      <w:r w:rsidRPr="00C4673F">
        <w:rPr>
          <w:noProof/>
        </w:rPr>
        <w:t xml:space="preserve">Člen </w:t>
      </w:r>
      <w:r w:rsidRPr="00C4673F">
        <w:rPr>
          <w:rStyle w:val="CRMinorChangeAdded"/>
          <w:noProof/>
        </w:rPr>
        <w:t>232</w:t>
      </w:r>
      <w:r w:rsidRPr="00C4673F">
        <w:rPr>
          <w:rStyle w:val="CRMinorChangeDeleted"/>
          <w:noProof/>
        </w:rPr>
        <w:t>228</w:t>
      </w:r>
    </w:p>
    <w:p w14:paraId="50B4675A" w14:textId="77777777" w:rsidR="001D2D25" w:rsidRPr="00C4673F" w:rsidRDefault="001D2D25" w:rsidP="001D2D25">
      <w:pPr>
        <w:pStyle w:val="NormalCentered"/>
        <w:rPr>
          <w:b/>
          <w:bCs/>
          <w:noProof/>
        </w:rPr>
      </w:pPr>
      <w:r w:rsidRPr="00C4673F">
        <w:rPr>
          <w:b/>
          <w:noProof/>
        </w:rPr>
        <w:t>Poraba prispevkov</w:t>
      </w:r>
    </w:p>
    <w:p w14:paraId="33EDBD57" w14:textId="77777777" w:rsidR="001D2D25" w:rsidRPr="00C4673F" w:rsidRDefault="001D2D25" w:rsidP="001D2D25">
      <w:pPr>
        <w:rPr>
          <w:noProof/>
        </w:rPr>
      </w:pPr>
      <w:r w:rsidRPr="00C4673F">
        <w:rPr>
          <w:noProof/>
        </w:rPr>
        <w:t>1.</w:t>
      </w:r>
      <w:r w:rsidRPr="00C4673F">
        <w:rPr>
          <w:noProof/>
        </w:rPr>
        <w:tab/>
        <w:t>Prispevki se porabijo v skladu s členom </w:t>
      </w:r>
      <w:r w:rsidRPr="00C4673F">
        <w:rPr>
          <w:rStyle w:val="CRMinorChangeAdded"/>
          <w:noProof/>
        </w:rPr>
        <w:t>226</w:t>
      </w:r>
      <w:r w:rsidRPr="00C4673F">
        <w:rPr>
          <w:rStyle w:val="CRMinorChangeDeleted"/>
          <w:noProof/>
        </w:rPr>
        <w:t>222</w:t>
      </w:r>
      <w:r w:rsidRPr="00C4673F">
        <w:rPr>
          <w:noProof/>
        </w:rPr>
        <w:t>.</w:t>
      </w:r>
    </w:p>
    <w:p w14:paraId="42857DAF" w14:textId="77777777" w:rsidR="001D2D25" w:rsidRPr="00C4673F" w:rsidRDefault="001D2D25" w:rsidP="001D2D25">
      <w:pPr>
        <w:rPr>
          <w:noProof/>
        </w:rPr>
      </w:pPr>
      <w:r w:rsidRPr="00C4673F">
        <w:rPr>
          <w:noProof/>
        </w:rPr>
        <w:t>2.</w:t>
      </w:r>
      <w:r w:rsidRPr="00C4673F">
        <w:rPr>
          <w:noProof/>
        </w:rPr>
        <w:tab/>
        <w:t>Kateri koli del prispevka, ki se ne porabi v proračunskem letu, za katero je bil prispevek dodeljen (leto n), se porabi za katere koli povračljive odhodke, nastale do 31. decembra leta n + 1. Preostali del prispevka, ki se ne porabi v tem roku, se izterja v skladu s poglavjem 6 naslova IV.</w:t>
      </w:r>
    </w:p>
    <w:p w14:paraId="16337C91" w14:textId="77777777" w:rsidR="001D2D25" w:rsidRPr="00C4673F" w:rsidRDefault="001D2D25" w:rsidP="001D2D25">
      <w:pPr>
        <w:rPr>
          <w:noProof/>
        </w:rPr>
      </w:pPr>
      <w:r w:rsidRPr="00C4673F">
        <w:rPr>
          <w:noProof/>
        </w:rPr>
        <w:t>3.</w:t>
      </w:r>
      <w:r w:rsidRPr="00C4673F">
        <w:rPr>
          <w:noProof/>
        </w:rPr>
        <w:tab/>
        <w:t xml:space="preserve">Evropske politične stranke upoštevajo najvišjo stopnjo sofinanciranja, določeno v členu 17(4) Uredbe (EU, Euratom) št. 1141/2014. Preostali zneski prispevkov iz predhodnega leta se ne porabijo za financiranje dela, ki ga morajo evropske politične stranke zagotoviti iz lastnih sredstev. Prispevki tretjih strani za skupne prireditve </w:t>
      </w:r>
      <w:r w:rsidRPr="001D2D25">
        <w:rPr>
          <w:rStyle w:val="CRMinorChangeAdded"/>
          <w:noProof/>
          <w:lang w:val="sl-SI"/>
        </w:rPr>
        <w:t>se</w:t>
      </w:r>
      <w:r w:rsidRPr="00C4673F">
        <w:rPr>
          <w:noProof/>
        </w:rPr>
        <w:t xml:space="preserve"> ne štejejo kot del lastnih sredstev evropskih političnih strank.</w:t>
      </w:r>
    </w:p>
    <w:p w14:paraId="503E7FEC" w14:textId="77777777" w:rsidR="001D2D25" w:rsidRPr="00C4673F" w:rsidRDefault="001D2D25" w:rsidP="001D2D25">
      <w:pPr>
        <w:rPr>
          <w:noProof/>
        </w:rPr>
      </w:pPr>
      <w:r w:rsidRPr="00C4673F">
        <w:rPr>
          <w:noProof/>
        </w:rPr>
        <w:t>4.</w:t>
      </w:r>
      <w:r w:rsidRPr="00C4673F">
        <w:rPr>
          <w:noProof/>
        </w:rPr>
        <w:tab/>
        <w:t>Evropske politične stranke porabijo del prispevka, ki ni bil porabljen v proračunskem letu, za katero je bil ta prispevek dodeljen, preden porabijo prispevke, dodeljene po tem letu.</w:t>
      </w:r>
    </w:p>
    <w:p w14:paraId="08BE51E3" w14:textId="77777777" w:rsidR="001D2D25" w:rsidRPr="00C4673F" w:rsidRDefault="001D2D25" w:rsidP="001D2D25">
      <w:pPr>
        <w:rPr>
          <w:noProof/>
        </w:rPr>
      </w:pPr>
      <w:r w:rsidRPr="00C4673F">
        <w:rPr>
          <w:noProof/>
        </w:rPr>
        <w:t>5.</w:t>
      </w:r>
      <w:r w:rsidRPr="00C4673F">
        <w:rPr>
          <w:noProof/>
        </w:rPr>
        <w:tab/>
        <w:t xml:space="preserve">Vse obresti na plačila predhodnega financiranja </w:t>
      </w:r>
      <w:r w:rsidRPr="001D2D25">
        <w:rPr>
          <w:rStyle w:val="CRMinorChangeAdded"/>
          <w:noProof/>
          <w:lang w:val="sl-SI"/>
        </w:rPr>
        <w:t>se</w:t>
      </w:r>
      <w:r w:rsidRPr="00C4673F">
        <w:rPr>
          <w:noProof/>
        </w:rPr>
        <w:t xml:space="preserve"> štejejo kot del prispevka.</w:t>
      </w:r>
    </w:p>
    <w:p w14:paraId="08581A14"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233</w:t>
      </w:r>
      <w:r w:rsidRPr="001D2D25">
        <w:rPr>
          <w:rStyle w:val="CRMinorChangeDeleted"/>
          <w:noProof/>
          <w:lang w:val="sl-SI"/>
        </w:rPr>
        <w:t>229</w:t>
      </w:r>
    </w:p>
    <w:p w14:paraId="36ED35FA" w14:textId="77777777" w:rsidR="001D2D25" w:rsidRPr="00C4673F" w:rsidRDefault="001D2D25" w:rsidP="001D2D25">
      <w:pPr>
        <w:pStyle w:val="NormalCentered"/>
        <w:rPr>
          <w:b/>
          <w:bCs/>
          <w:noProof/>
        </w:rPr>
      </w:pPr>
      <w:r w:rsidRPr="00C4673F">
        <w:rPr>
          <w:b/>
          <w:noProof/>
        </w:rPr>
        <w:t>Poročilo o porabi prispevkov</w:t>
      </w:r>
    </w:p>
    <w:p w14:paraId="453C80F3" w14:textId="77777777" w:rsidR="001D2D25" w:rsidRPr="00C4673F" w:rsidRDefault="001D2D25" w:rsidP="001D2D25">
      <w:pPr>
        <w:rPr>
          <w:noProof/>
        </w:rPr>
      </w:pPr>
      <w:r w:rsidRPr="00C4673F">
        <w:rPr>
          <w:noProof/>
        </w:rPr>
        <w:t>1.</w:t>
      </w:r>
      <w:r w:rsidRPr="00C4673F">
        <w:rPr>
          <w:noProof/>
        </w:rPr>
        <w:tab/>
        <w:t>Evropska politična stranka v skladu s členom 23 Uredbe (EU, Euratom) št. 1141/2014 predloži svoje letno poročilo o porabi prispevkov in svoje letne računovodske izkaze v odobritev odgovornemu odredbodajalcu.</w:t>
      </w:r>
    </w:p>
    <w:p w14:paraId="3D2BCEE8" w14:textId="77777777" w:rsidR="001D2D25" w:rsidRPr="00C4673F" w:rsidRDefault="001D2D25" w:rsidP="001D2D25">
      <w:pPr>
        <w:rPr>
          <w:noProof/>
        </w:rPr>
      </w:pPr>
      <w:r w:rsidRPr="00C4673F">
        <w:rPr>
          <w:noProof/>
        </w:rPr>
        <w:t>2.</w:t>
      </w:r>
      <w:r w:rsidRPr="00C4673F">
        <w:rPr>
          <w:noProof/>
        </w:rPr>
        <w:tab/>
        <w:t>Odgovorni odredbodajalec pripravi letno poročilo o dejavnostih iz člena 74(9) na podlagi letnega poročila in letnih računovodskih izkazov iz odstavka 1 tega člena. Za pripravo tega poročila lahko uporabi tudi druga dokazila.</w:t>
      </w:r>
    </w:p>
    <w:p w14:paraId="54AD71F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234</w:t>
      </w:r>
      <w:r w:rsidRPr="001D2D25">
        <w:rPr>
          <w:rStyle w:val="CRMinorChangeDeleted"/>
          <w:noProof/>
          <w:lang w:val="sl-SI"/>
        </w:rPr>
        <w:t>230</w:t>
      </w:r>
    </w:p>
    <w:p w14:paraId="1CF93EB0" w14:textId="77777777" w:rsidR="001D2D25" w:rsidRPr="00C4673F" w:rsidRDefault="001D2D25" w:rsidP="001D2D25">
      <w:pPr>
        <w:pStyle w:val="NormalCentered"/>
        <w:rPr>
          <w:b/>
          <w:bCs/>
          <w:noProof/>
        </w:rPr>
      </w:pPr>
      <w:r w:rsidRPr="00C4673F">
        <w:rPr>
          <w:b/>
          <w:noProof/>
        </w:rPr>
        <w:t>Znesek prispevka</w:t>
      </w:r>
    </w:p>
    <w:p w14:paraId="20E69D63" w14:textId="77777777" w:rsidR="001D2D25" w:rsidRPr="00C4673F" w:rsidRDefault="001D2D25" w:rsidP="001D2D25">
      <w:pPr>
        <w:rPr>
          <w:noProof/>
        </w:rPr>
      </w:pPr>
      <w:r w:rsidRPr="00C4673F">
        <w:rPr>
          <w:noProof/>
        </w:rPr>
        <w:t>1.</w:t>
      </w:r>
      <w:r w:rsidRPr="00C4673F">
        <w:rPr>
          <w:noProof/>
        </w:rPr>
        <w:tab/>
        <w:t>Znesek prispevka ni dokončen, dokler odgovorni odredbodajalec ne odobri letnega poročila in letnih računovodskih izkazov iz člena </w:t>
      </w:r>
      <w:r w:rsidRPr="001D2D25">
        <w:rPr>
          <w:rStyle w:val="CRMinorChangeAdded"/>
          <w:noProof/>
          <w:lang w:val="sl-SI"/>
        </w:rPr>
        <w:t>233</w:t>
      </w:r>
      <w:r w:rsidRPr="001D2D25">
        <w:rPr>
          <w:rStyle w:val="CRMinorChangeDeleted"/>
          <w:noProof/>
          <w:lang w:val="sl-SI"/>
        </w:rPr>
        <w:t>229</w:t>
      </w:r>
      <w:r w:rsidRPr="00C4673F">
        <w:rPr>
          <w:noProof/>
        </w:rPr>
        <w:t>(1). Odobritev letnega poročila in letnih računovodskih izkazov ne posega v poznejša preverjanja Organa.</w:t>
      </w:r>
    </w:p>
    <w:p w14:paraId="4A30A253" w14:textId="77777777" w:rsidR="001D2D25" w:rsidRPr="00C4673F" w:rsidRDefault="001D2D25" w:rsidP="001D2D25">
      <w:pPr>
        <w:rPr>
          <w:noProof/>
        </w:rPr>
      </w:pPr>
      <w:r w:rsidRPr="00C4673F">
        <w:rPr>
          <w:noProof/>
        </w:rPr>
        <w:t>2.</w:t>
      </w:r>
      <w:r w:rsidRPr="00C4673F">
        <w:rPr>
          <w:noProof/>
        </w:rPr>
        <w:tab/>
        <w:t>Neporabljeni znesek predhodnega financiranja ni dokončen, dokler ga evropska politična stranka ne porabi za plačilo povračljivih odhodkov, ki izpolnjujejo merila, določena v razpisih za prispevke.</w:t>
      </w:r>
    </w:p>
    <w:p w14:paraId="46D02F4E" w14:textId="77777777" w:rsidR="001D2D25" w:rsidRPr="00C4673F" w:rsidRDefault="001D2D25" w:rsidP="001D2D25">
      <w:pPr>
        <w:rPr>
          <w:noProof/>
        </w:rPr>
      </w:pPr>
      <w:r w:rsidRPr="00C4673F">
        <w:rPr>
          <w:noProof/>
        </w:rPr>
        <w:t>3.</w:t>
      </w:r>
      <w:r w:rsidRPr="00C4673F">
        <w:rPr>
          <w:noProof/>
        </w:rPr>
        <w:tab/>
        <w:t>Kadar evropska politična stranka ne izpolni svojih obveznosti v zvezi s porabo prispevkov, se prispevki prekinejo, zmanjšajo ali prekličejo, potem ko je bila evropski politični stranki dana možnost, da izrazi svoje stališče.</w:t>
      </w:r>
    </w:p>
    <w:p w14:paraId="3BB3A56B" w14:textId="77777777" w:rsidR="001D2D25" w:rsidRPr="000C2504" w:rsidRDefault="001D2D25" w:rsidP="001D2D25">
      <w:pPr>
        <w:rPr>
          <w:noProof/>
        </w:rPr>
      </w:pPr>
      <w:r w:rsidRPr="000C2504">
        <w:rPr>
          <w:noProof/>
        </w:rPr>
        <w:t>4.</w:t>
      </w:r>
      <w:r w:rsidRPr="000C2504">
        <w:rPr>
          <w:noProof/>
        </w:rPr>
        <w:tab/>
        <w:t xml:space="preserve">Odgovorni odredbodajalec pred izplačilom preveri, da je </w:t>
      </w:r>
      <w:r w:rsidRPr="001D2D25">
        <w:rPr>
          <w:rStyle w:val="CRRefonteDeleted"/>
          <w:noProof/>
          <w:highlight w:val="lightGray"/>
          <w:lang w:val="sl-SI"/>
        </w:rPr>
        <w:t>bila</w:t>
      </w:r>
      <w:r w:rsidRPr="000C2504">
        <w:rPr>
          <w:noProof/>
        </w:rPr>
        <w:t xml:space="preserve"> evropska politična stranka </w:t>
      </w:r>
      <w:r w:rsidRPr="001D2D25">
        <w:rPr>
          <w:rStyle w:val="CRRefonteDeleted"/>
          <w:noProof/>
          <w:highlight w:val="lightGray"/>
          <w:lang w:val="sl-SI"/>
        </w:rPr>
        <w:t>med datumom vložitve vloge in koncem proračunskega leta, za katero je prispevek dodeljen,</w:t>
      </w:r>
      <w:r w:rsidRPr="000C2504">
        <w:rPr>
          <w:noProof/>
        </w:rPr>
        <w:t xml:space="preserve"> še vedno vpisana v registru iz člena 7 Uredbe (EU, Euratom) št. 1141/2014 in da ji </w:t>
      </w: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0C2504">
        <w:rPr>
          <w:noProof/>
          <w:highlight w:val="lightGray"/>
        </w:rPr>
        <w:t> med datumom vložitve vloge in koncem proračunskega leta, za katero je prispevek dodeljen, </w:t>
      </w:r>
      <w:r w:rsidRPr="000C2504">
        <w:rPr>
          <w:noProof/>
          <w:highlight w:val="lightGray"/>
        </w:rPr>
        <w:fldChar w:fldCharType="begin"/>
      </w:r>
      <w:r w:rsidRPr="000C2504">
        <w:rPr>
          <w:noProof/>
          <w:highlight w:val="lightGray"/>
        </w:rPr>
        <w:instrText xml:space="preserve"> QUOTE "</w:instrText>
      </w:r>
      <w:r w:rsidRPr="001D2D25">
        <w:rPr>
          <w:rStyle w:val="CRMarker"/>
          <w:noProof/>
          <w:highlight w:val="lightGray"/>
          <w:lang w:val="sl-SI"/>
        </w:rPr>
        <w:instrText>ï</w:instrText>
      </w:r>
      <w:r w:rsidRPr="000C2504">
        <w:rPr>
          <w:noProof/>
          <w:highlight w:val="lightGray"/>
        </w:rPr>
        <w:instrText xml:space="preserve">" </w:instrText>
      </w:r>
      <w:r w:rsidRPr="000C2504">
        <w:rPr>
          <w:noProof/>
          <w:highlight w:val="lightGray"/>
        </w:rPr>
        <w:fldChar w:fldCharType="separate"/>
      </w:r>
      <w:r w:rsidRPr="001D2D25">
        <w:rPr>
          <w:rStyle w:val="CRMarker"/>
          <w:noProof/>
          <w:highlight w:val="lightGray"/>
          <w:lang w:val="sl-SI"/>
        </w:rPr>
        <w:t>ï</w:t>
      </w:r>
      <w:r w:rsidRPr="000C2504">
        <w:rPr>
          <w:noProof/>
          <w:highlight w:val="lightGray"/>
        </w:rPr>
        <w:fldChar w:fldCharType="end"/>
      </w:r>
      <w:r w:rsidRPr="000C2504">
        <w:rPr>
          <w:noProof/>
        </w:rPr>
        <w:t xml:space="preserve"> ni bila naložena kazen iz člena 27 navedene uredbe.</w:t>
      </w:r>
    </w:p>
    <w:p w14:paraId="75DDCACA" w14:textId="77777777" w:rsidR="001D2D25" w:rsidRPr="00C4673F" w:rsidRDefault="001D2D25" w:rsidP="001D2D25">
      <w:pPr>
        <w:rPr>
          <w:noProof/>
        </w:rPr>
      </w:pPr>
      <w:r w:rsidRPr="00C4673F">
        <w:rPr>
          <w:noProof/>
        </w:rPr>
        <w:t>5.</w:t>
      </w:r>
      <w:r w:rsidRPr="00C4673F">
        <w:rPr>
          <w:noProof/>
        </w:rPr>
        <w:tab/>
        <w:t>Kadar evropska politična stranka ni več vpisana v registru iz člena 7 Uredbe (EU, Euratom) št. 1141/2014 ali ji je bila naložena kazen iz člena 27 navedene uredbe, lahko odgovorni odredbodajalec prekine, zmanjša ali prekliče prispevek in izterja zneske, ki so bili neupravičeno izplačani v skladu s sporazumom iz člena </w:t>
      </w:r>
      <w:r w:rsidRPr="001D2D25">
        <w:rPr>
          <w:rStyle w:val="CRMinorChangeAdded"/>
          <w:noProof/>
          <w:lang w:val="sl-SI"/>
        </w:rPr>
        <w:t>229</w:t>
      </w:r>
      <w:r w:rsidRPr="001D2D25">
        <w:rPr>
          <w:rStyle w:val="CRMinorChangeDeleted"/>
          <w:noProof/>
          <w:lang w:val="sl-SI"/>
        </w:rPr>
        <w:t>225</w:t>
      </w:r>
      <w:r w:rsidRPr="00C4673F">
        <w:rPr>
          <w:noProof/>
        </w:rPr>
        <w:t>(8) te uredbe, sorazmerno s težo napak, nepravilnosti, goljufij ali drugih kršitev obveznosti v zvezi s porabo prispevka, potem ko je bila evropski politični stranki dana možnost, da izrazi svoje stališče.</w:t>
      </w:r>
    </w:p>
    <w:p w14:paraId="58B9AE2D"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235</w:t>
      </w:r>
      <w:r w:rsidRPr="001D2D25">
        <w:rPr>
          <w:rStyle w:val="CRMinorChangeDeleted"/>
          <w:noProof/>
          <w:lang w:val="sl-SI"/>
        </w:rPr>
        <w:t>231</w:t>
      </w:r>
    </w:p>
    <w:p w14:paraId="665BEBDB" w14:textId="77777777" w:rsidR="001D2D25" w:rsidRPr="00C4673F" w:rsidRDefault="001D2D25" w:rsidP="001D2D25">
      <w:pPr>
        <w:pStyle w:val="NormalCentered"/>
        <w:rPr>
          <w:b/>
          <w:bCs/>
          <w:noProof/>
        </w:rPr>
      </w:pPr>
      <w:r w:rsidRPr="00C4673F">
        <w:rPr>
          <w:b/>
          <w:noProof/>
        </w:rPr>
        <w:t>Kontrola in kazni</w:t>
      </w:r>
    </w:p>
    <w:p w14:paraId="6F7425E5" w14:textId="77777777" w:rsidR="001D2D25" w:rsidRPr="00C4673F" w:rsidRDefault="001D2D25" w:rsidP="001D2D25">
      <w:pPr>
        <w:rPr>
          <w:noProof/>
        </w:rPr>
      </w:pPr>
      <w:r w:rsidRPr="00C4673F">
        <w:rPr>
          <w:noProof/>
        </w:rPr>
        <w:t>1.</w:t>
      </w:r>
      <w:r w:rsidRPr="00C4673F">
        <w:rPr>
          <w:noProof/>
        </w:rPr>
        <w:tab/>
        <w:t>Vsak sporazum iz člena </w:t>
      </w:r>
      <w:r w:rsidRPr="001D2D25">
        <w:rPr>
          <w:rStyle w:val="CRMinorChangeAdded"/>
          <w:noProof/>
          <w:lang w:val="sl-SI"/>
        </w:rPr>
        <w:t>229</w:t>
      </w:r>
      <w:r w:rsidRPr="001D2D25">
        <w:rPr>
          <w:rStyle w:val="CRMinorChangeDeleted"/>
          <w:noProof/>
          <w:lang w:val="sl-SI"/>
        </w:rPr>
        <w:t>225</w:t>
      </w:r>
      <w:r w:rsidRPr="00C4673F">
        <w:rPr>
          <w:noProof/>
        </w:rPr>
        <w:t>(8) izrecno določa, da lahko Evropski parlament uveljavlja svoja pooblastila za kontrolo dokumentacije in prostorov ter da lahko OLAF in Računsko sodišče izvajata svoje pristojnosti in pooblastila iz člena </w:t>
      </w:r>
      <w:r w:rsidRPr="001D2D25">
        <w:rPr>
          <w:rStyle w:val="CRMinorChangeAdded"/>
          <w:noProof/>
          <w:lang w:val="sl-SI"/>
        </w:rPr>
        <w:t>130</w:t>
      </w:r>
      <w:r w:rsidRPr="001D2D25">
        <w:rPr>
          <w:rStyle w:val="CRMinorChangeDeleted"/>
          <w:noProof/>
          <w:lang w:val="sl-SI"/>
        </w:rPr>
        <w:t>129</w:t>
      </w:r>
      <w:r w:rsidRPr="00C4673F">
        <w:rPr>
          <w:noProof/>
        </w:rPr>
        <w:t xml:space="preserve"> pri vseh evropskih političnih strankah, ki so prejele finančna sredstva Unije, ter pri njihovih izvajalcih in podizvajalcih.</w:t>
      </w:r>
    </w:p>
    <w:p w14:paraId="55DEAD43" w14:textId="77777777" w:rsidR="001D2D25" w:rsidRPr="00C4673F" w:rsidRDefault="001D2D25" w:rsidP="001D2D25">
      <w:pPr>
        <w:rPr>
          <w:noProof/>
        </w:rPr>
      </w:pPr>
      <w:r w:rsidRPr="00C4673F">
        <w:rPr>
          <w:noProof/>
        </w:rPr>
        <w:t>2.</w:t>
      </w:r>
      <w:r w:rsidRPr="00C4673F">
        <w:rPr>
          <w:noProof/>
        </w:rPr>
        <w:tab/>
        <w:t>Odgovorni odredbodajalec lahko v skladu s členoma </w:t>
      </w:r>
      <w:r w:rsidRPr="001D2D25">
        <w:rPr>
          <w:rStyle w:val="CRMinorChangeAdded"/>
          <w:noProof/>
          <w:lang w:val="sl-SI"/>
        </w:rPr>
        <w:t>139</w:t>
      </w:r>
      <w:r w:rsidRPr="001D2D25">
        <w:rPr>
          <w:rStyle w:val="CRMinorChangeDeleted"/>
          <w:noProof/>
          <w:lang w:val="sl-SI"/>
        </w:rPr>
        <w:t>136</w:t>
      </w:r>
      <w:r w:rsidRPr="00C4673F">
        <w:rPr>
          <w:noProof/>
        </w:rPr>
        <w:t xml:space="preserve"> in </w:t>
      </w:r>
      <w:r w:rsidRPr="001D2D25">
        <w:rPr>
          <w:rStyle w:val="CRMinorChangeAdded"/>
          <w:noProof/>
          <w:lang w:val="sl-SI"/>
        </w:rPr>
        <w:t>140</w:t>
      </w:r>
      <w:r w:rsidRPr="001D2D25">
        <w:rPr>
          <w:rStyle w:val="CRMinorChangeDeleted"/>
          <w:noProof/>
          <w:lang w:val="sl-SI"/>
        </w:rPr>
        <w:t>137</w:t>
      </w:r>
      <w:r w:rsidRPr="00C4673F">
        <w:rPr>
          <w:noProof/>
        </w:rPr>
        <w:t xml:space="preserve"> te uredbe ter členom 27 Uredbe (EU, Euratom) št. 1141/2014 naloži upravne in denarne kazni, ki so učinkovite, sorazmerne in odvračilne.</w:t>
      </w:r>
    </w:p>
    <w:p w14:paraId="5AA9D2E8" w14:textId="77777777" w:rsidR="001D2D25" w:rsidRPr="00C4673F" w:rsidRDefault="001D2D25" w:rsidP="001D2D25">
      <w:pPr>
        <w:rPr>
          <w:noProof/>
        </w:rPr>
      </w:pPr>
      <w:r w:rsidRPr="00C4673F">
        <w:rPr>
          <w:noProof/>
        </w:rPr>
        <w:t>3.</w:t>
      </w:r>
      <w:r w:rsidRPr="00C4673F">
        <w:rPr>
          <w:noProof/>
        </w:rPr>
        <w:tab/>
        <w:t>Kazni iz odstavka 2 se lahko naloži</w:t>
      </w:r>
      <w:r w:rsidRPr="001D2D25">
        <w:rPr>
          <w:rStyle w:val="CRMinorChangeAdded"/>
          <w:noProof/>
          <w:lang w:val="sl-SI"/>
        </w:rPr>
        <w:t>jo</w:t>
      </w:r>
      <w:r w:rsidRPr="00C4673F">
        <w:rPr>
          <w:noProof/>
        </w:rPr>
        <w:t xml:space="preserve"> tudi evropskim političnim strankam, ki so ob vložitvi vloge za prispevek ali po prejetju prispevka podale lažne izjave v zvezi z informacijami, ki jih zahteva odgovorni odredbodajalec, ali pa teh informacij niso podale.</w:t>
      </w:r>
    </w:p>
    <w:p w14:paraId="400CF9E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236</w:t>
      </w:r>
      <w:r w:rsidRPr="001D2D25">
        <w:rPr>
          <w:rStyle w:val="CRMinorChangeDeleted"/>
          <w:noProof/>
          <w:lang w:val="sl-SI"/>
        </w:rPr>
        <w:t>232</w:t>
      </w:r>
    </w:p>
    <w:p w14:paraId="4CDB0048" w14:textId="77777777" w:rsidR="001D2D25" w:rsidRPr="00C4673F" w:rsidRDefault="001D2D25" w:rsidP="001D2D25">
      <w:pPr>
        <w:pStyle w:val="NormalCentered"/>
        <w:rPr>
          <w:b/>
          <w:bCs/>
          <w:noProof/>
        </w:rPr>
      </w:pPr>
      <w:r w:rsidRPr="00C4673F">
        <w:rPr>
          <w:b/>
          <w:noProof/>
        </w:rPr>
        <w:t>Vodenje evidenc</w:t>
      </w:r>
    </w:p>
    <w:p w14:paraId="08A6B84E" w14:textId="77777777" w:rsidR="001D2D25" w:rsidRPr="00C4673F" w:rsidRDefault="001D2D25" w:rsidP="001D2D25">
      <w:pPr>
        <w:rPr>
          <w:noProof/>
        </w:rPr>
      </w:pPr>
      <w:r w:rsidRPr="00C4673F">
        <w:rPr>
          <w:noProof/>
        </w:rPr>
        <w:t>1.</w:t>
      </w:r>
      <w:r w:rsidRPr="00C4673F">
        <w:rPr>
          <w:noProof/>
        </w:rPr>
        <w:tab/>
        <w:t>Evropske politične stranke hranijo vse evidence in dokazila, ki se nanašajo na prispevek, pet let po zadnjem plačilu v zvezi s prispevkom.</w:t>
      </w:r>
    </w:p>
    <w:p w14:paraId="7EF93C42" w14:textId="77777777" w:rsidR="001D2D25" w:rsidRPr="00C4673F" w:rsidRDefault="001D2D25" w:rsidP="001D2D25">
      <w:pPr>
        <w:rPr>
          <w:noProof/>
        </w:rPr>
      </w:pPr>
      <w:r w:rsidRPr="00C4673F">
        <w:rPr>
          <w:noProof/>
        </w:rPr>
        <w:t>2.</w:t>
      </w:r>
      <w:r w:rsidRPr="00C4673F">
        <w:rPr>
          <w:noProof/>
        </w:rPr>
        <w:tab/>
        <w:t>Evidence, ki se nanašajo na revizije, pritožbe, pravne spore, poravnavo zahtevkov, izhajajočih iz porabe prispevka, ali preiskave OLAF, če je bil prejemnik o njih uradno obveščen, se hranijo do konca tovrstnih revizij, pritožb, pravnih sporov, poravnav zahtevkov ali preiskav.</w:t>
      </w:r>
    </w:p>
    <w:p w14:paraId="3A89AB7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237</w:t>
      </w:r>
      <w:r w:rsidRPr="001D2D25">
        <w:rPr>
          <w:rStyle w:val="CRMinorChangeDeleted"/>
          <w:noProof/>
          <w:lang w:val="sl-SI"/>
        </w:rPr>
        <w:t>233</w:t>
      </w:r>
    </w:p>
    <w:p w14:paraId="4E838E88" w14:textId="77777777" w:rsidR="001D2D25" w:rsidRPr="00C4673F" w:rsidRDefault="001D2D25" w:rsidP="001D2D25">
      <w:pPr>
        <w:pStyle w:val="NormalCentered"/>
        <w:rPr>
          <w:b/>
          <w:bCs/>
          <w:noProof/>
        </w:rPr>
      </w:pPr>
      <w:r w:rsidRPr="00C4673F">
        <w:rPr>
          <w:b/>
          <w:noProof/>
        </w:rPr>
        <w:t>Izbor zunanjih revizijskih organov ali strokovnjakov</w:t>
      </w:r>
    </w:p>
    <w:p w14:paraId="27FFC7E2" w14:textId="77777777" w:rsidR="001D2D25" w:rsidRPr="00C4673F" w:rsidRDefault="001D2D25" w:rsidP="001D2D25">
      <w:pPr>
        <w:rPr>
          <w:noProof/>
        </w:rPr>
      </w:pPr>
      <w:r w:rsidRPr="00C4673F">
        <w:rPr>
          <w:noProof/>
        </w:rPr>
        <w:t>Neodvisni zunanji revizijski organi ali strokovnjaki iz člena 23 Uredbe (EU, Euratom) št. 1141/2014 se izberejo s postopkom javnega naročanja. Pogodba z njimi se sklene za največ pet let. Po dveh zaporednih pogodbenih obdobjih se šteje, da so v nasprotju interesov, kar bi lahko negativno vplivalo na izvajanje revizij.</w:t>
      </w:r>
    </w:p>
    <w:p w14:paraId="1AA3DFBA" w14:textId="77777777" w:rsidR="001D2D25" w:rsidRPr="00C4673F" w:rsidRDefault="001D2D25" w:rsidP="001D2D25">
      <w:pPr>
        <w:pStyle w:val="SectionTitle"/>
        <w:rPr>
          <w:noProof/>
        </w:rPr>
      </w:pPr>
      <w:r w:rsidRPr="00C4673F">
        <w:rPr>
          <w:noProof/>
        </w:rPr>
        <w:t>NASLOV XII</w:t>
      </w:r>
    </w:p>
    <w:p w14:paraId="1BCAA602" w14:textId="77777777" w:rsidR="001D2D25" w:rsidRPr="00C4673F" w:rsidRDefault="001D2D25" w:rsidP="001D2D25">
      <w:pPr>
        <w:pStyle w:val="SectionTitle"/>
        <w:rPr>
          <w:noProof/>
        </w:rPr>
      </w:pPr>
      <w:r w:rsidRPr="00C4673F">
        <w:rPr>
          <w:i/>
          <w:noProof/>
        </w:rPr>
        <w:t>DRUGI INSTRUMENTI ZA IZVRŠEVANJE PRORAČUNA</w:t>
      </w:r>
    </w:p>
    <w:p w14:paraId="484F607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238</w:t>
      </w:r>
      <w:r w:rsidRPr="001D2D25">
        <w:rPr>
          <w:rStyle w:val="CRMinorChangeDeleted"/>
          <w:noProof/>
          <w:lang w:val="sl-SI"/>
        </w:rPr>
        <w:t>234</w:t>
      </w:r>
    </w:p>
    <w:p w14:paraId="28355302" w14:textId="77777777" w:rsidR="001D2D25" w:rsidRPr="00C4673F" w:rsidRDefault="001D2D25" w:rsidP="001D2D25">
      <w:pPr>
        <w:pStyle w:val="NormalCentered"/>
        <w:rPr>
          <w:b/>
          <w:bCs/>
          <w:noProof/>
        </w:rPr>
      </w:pPr>
      <w:r w:rsidRPr="00C4673F">
        <w:rPr>
          <w:b/>
          <w:noProof/>
        </w:rPr>
        <w:t>Skrbniški skladi Unije za zunanje ukrepe</w:t>
      </w:r>
    </w:p>
    <w:p w14:paraId="20BE4507" w14:textId="77777777" w:rsidR="001D2D25" w:rsidRPr="00C4673F" w:rsidRDefault="001D2D25" w:rsidP="001D2D25">
      <w:pPr>
        <w:rPr>
          <w:noProof/>
        </w:rPr>
      </w:pPr>
      <w:r w:rsidRPr="00C4673F">
        <w:rPr>
          <w:noProof/>
        </w:rPr>
        <w:t>1.</w:t>
      </w:r>
      <w:r w:rsidRPr="00C4673F">
        <w:rPr>
          <w:noProof/>
        </w:rPr>
        <w:tab/>
        <w:t>Za ukrepe v izrednih razmerah in ukrepe po izrednih razmerah, potrebne za odziv na krizno situacijo, ali za tematske ukrepe lahko Komisija ustanovi skrbniške sklade Unije za zunanje ukrepe (v nadaljnjem besedilu: skrbniški skladi Unije) v okviru sporazumov, sklenjenih z drugimi donatorji.</w:t>
      </w:r>
    </w:p>
    <w:p w14:paraId="3E6AD417" w14:textId="77777777" w:rsidR="001D2D25" w:rsidRPr="00C4673F" w:rsidRDefault="001D2D25" w:rsidP="001D2D25">
      <w:pPr>
        <w:rPr>
          <w:noProof/>
        </w:rPr>
      </w:pPr>
      <w:r w:rsidRPr="00C4673F">
        <w:rPr>
          <w:noProof/>
        </w:rPr>
        <w:t>Skrbniški skladi Unije se lahko ustanovijo le takrat, ko se na podlagi sporazumov z drugimi donatorji zagotovijo prispevki iz drugih virov, kot je proračun.</w:t>
      </w:r>
    </w:p>
    <w:p w14:paraId="23575930" w14:textId="77777777" w:rsidR="001D2D25" w:rsidRPr="00C4673F" w:rsidRDefault="001D2D25" w:rsidP="001D2D25">
      <w:pPr>
        <w:rPr>
          <w:noProof/>
        </w:rPr>
      </w:pPr>
      <w:r w:rsidRPr="00C4673F">
        <w:rPr>
          <w:noProof/>
        </w:rPr>
        <w:t>Komisija se o tem, da namerava ustanoviti skrbniški sklad Unije za ukrepe v izrednih razmerah in po njih, posvetuje z Evropskim parlamentom in Svetom.</w:t>
      </w:r>
    </w:p>
    <w:p w14:paraId="69055051" w14:textId="77777777" w:rsidR="001D2D25" w:rsidRPr="00C4673F" w:rsidRDefault="001D2D25" w:rsidP="001D2D25">
      <w:pPr>
        <w:rPr>
          <w:noProof/>
        </w:rPr>
      </w:pPr>
      <w:r w:rsidRPr="00C4673F">
        <w:rPr>
          <w:noProof/>
        </w:rPr>
        <w:t>Ustanovitev skrbniškega sklada Unije za tematske ukrepe morata odobriti Evropski parlament in Svet.</w:t>
      </w:r>
    </w:p>
    <w:p w14:paraId="0BE71104" w14:textId="77777777" w:rsidR="001D2D25" w:rsidRPr="00C4673F" w:rsidRDefault="001D2D25" w:rsidP="001D2D25">
      <w:pPr>
        <w:rPr>
          <w:noProof/>
        </w:rPr>
      </w:pPr>
      <w:r w:rsidRPr="00C4673F">
        <w:rPr>
          <w:noProof/>
        </w:rPr>
        <w:t>Komisija za namene tretjega in četrtega pododstavka tega odstavka Evropskemu parlamentu in Svetu da na voljo osnutke sklepov o ustanovitvi skrbniškega sklada Unije. Takšni osnutki sklepov vsebujejo opis ciljev sklada Unije, utemeljitev njegove ustanovitve v skladu z odstavkom 3, navedbo njegovega trajanja in predhodne sporazume z drugimi donatorji. Osnutki sklepov morajo vsebovati tudi osnutek ustanovnega sporazuma, ki bo sklenjen z drugimi donatorji.</w:t>
      </w:r>
    </w:p>
    <w:p w14:paraId="3A8474E9" w14:textId="77777777" w:rsidR="001D2D25" w:rsidRPr="00C4673F" w:rsidRDefault="001D2D25" w:rsidP="001D2D25">
      <w:pPr>
        <w:rPr>
          <w:noProof/>
        </w:rPr>
      </w:pPr>
      <w:r w:rsidRPr="00C4673F">
        <w:rPr>
          <w:noProof/>
        </w:rPr>
        <w:t>2.</w:t>
      </w:r>
      <w:r w:rsidRPr="00C4673F">
        <w:rPr>
          <w:noProof/>
        </w:rPr>
        <w:tab/>
        <w:t>Komisija osnutke sklepov o financiranju skrbniškega sklada Unije predloži</w:t>
      </w:r>
      <w:r w:rsidRPr="001D2D25">
        <w:rPr>
          <w:rStyle w:val="CRMinorChangeDeleted"/>
          <w:noProof/>
          <w:lang w:val="sl-SI"/>
        </w:rPr>
        <w:t>jo</w:t>
      </w:r>
      <w:r w:rsidRPr="00C4673F">
        <w:rPr>
          <w:noProof/>
        </w:rPr>
        <w:t xml:space="preserve"> pristojnemu odboru, kadar je tako določeno v temeljnem aktu, na podlagi katerega je zagotovljen prispevek Unije v skrbniški sklad Unije. Pristojni odbor ne bo pozvan, da se izreče o vidikih, ki so že bili predloženi Evropskemu parlamentu in Svetu v okviru posvetovanja ali z namenom odobritve na podlagi tretjega, četrtega in petega pododstavka odstavka 1.</w:t>
      </w:r>
    </w:p>
    <w:p w14:paraId="0685D9CD" w14:textId="77777777" w:rsidR="001D2D25" w:rsidRPr="00C4673F" w:rsidRDefault="001D2D25" w:rsidP="001D2D25">
      <w:pPr>
        <w:rPr>
          <w:noProof/>
        </w:rPr>
      </w:pPr>
      <w:r w:rsidRPr="00C4673F">
        <w:rPr>
          <w:noProof/>
        </w:rPr>
        <w:t>3.</w:t>
      </w:r>
      <w:r w:rsidRPr="00C4673F">
        <w:rPr>
          <w:noProof/>
        </w:rPr>
        <w:tab/>
        <w:t>Skrbniški skladi Unije se ustanovijo in uporabljajo samo pod naslednjimi pogoji</w:t>
      </w:r>
      <w:r w:rsidRPr="001D2D25">
        <w:rPr>
          <w:rStyle w:val="CRMinorChangeAdded"/>
          <w:noProof/>
          <w:lang w:val="sl-SI"/>
        </w:rPr>
        <w:t>:</w:t>
      </w:r>
    </w:p>
    <w:p w14:paraId="58014811" w14:textId="77777777" w:rsidR="001D2D25" w:rsidRPr="00C4673F" w:rsidRDefault="001D2D25" w:rsidP="001D2D25">
      <w:pPr>
        <w:pStyle w:val="Point0"/>
        <w:rPr>
          <w:noProof/>
        </w:rPr>
      </w:pPr>
      <w:r w:rsidRPr="00C4673F">
        <w:rPr>
          <w:noProof/>
        </w:rPr>
        <w:tab/>
        <w:t>(a)</w:t>
      </w:r>
      <w:r w:rsidRPr="00C4673F">
        <w:rPr>
          <w:noProof/>
        </w:rPr>
        <w:tab/>
        <w:t>posredovanje Unije ima dodano vrednost: cilji skrbniških skladov Unije se zlasti zaradi njihovega obsega ali morebitnih učinkov lažje dosežejo na ravni Unije kot na nacionalni ravni in uporaba obstoječih finančnih instrumentov ne bi zadostovala za uresničitev ciljev politik Unije;</w:t>
      </w:r>
    </w:p>
    <w:p w14:paraId="44368FAA" w14:textId="77777777" w:rsidR="001D2D25" w:rsidRPr="00C4673F" w:rsidRDefault="001D2D25" w:rsidP="001D2D25">
      <w:pPr>
        <w:pStyle w:val="Point0"/>
        <w:rPr>
          <w:noProof/>
        </w:rPr>
      </w:pPr>
      <w:r w:rsidRPr="00C4673F">
        <w:rPr>
          <w:noProof/>
        </w:rPr>
        <w:tab/>
        <w:t>(b)</w:t>
      </w:r>
      <w:r w:rsidRPr="00C4673F">
        <w:rPr>
          <w:noProof/>
        </w:rPr>
        <w:tab/>
        <w:t>skrbniški skladi Unije prinašajo jasno politično prepoznavnost za Unijo in upravljalne prednosti ter boljš</w:t>
      </w:r>
      <w:r w:rsidRPr="001D2D25">
        <w:rPr>
          <w:rStyle w:val="CRMinorChangeAdded"/>
          <w:noProof/>
          <w:lang w:val="sl-SI"/>
        </w:rPr>
        <w:t>o</w:t>
      </w:r>
      <w:r w:rsidRPr="001D2D25">
        <w:rPr>
          <w:rStyle w:val="CRMinorChangeDeleted"/>
          <w:noProof/>
          <w:lang w:val="sl-SI"/>
        </w:rPr>
        <w:t>i</w:t>
      </w:r>
      <w:r w:rsidRPr="00C4673F">
        <w:rPr>
          <w:noProof/>
        </w:rPr>
        <w:t xml:space="preserve"> </w:t>
      </w:r>
      <w:r w:rsidRPr="001D2D25">
        <w:rPr>
          <w:rStyle w:val="CRDeleted"/>
          <w:noProof/>
          <w:lang w:val="sl-SI"/>
        </w:rPr>
        <w:t>nadzor</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kontrolo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Unije nad tveganji in izplačili prispevkov Unije in prispevkov drugih donatorjev</w:t>
      </w:r>
      <w:r w:rsidRPr="001D2D25">
        <w:rPr>
          <w:rStyle w:val="CRMinorChangeDeleted"/>
          <w:noProof/>
          <w:lang w:val="sl-SI"/>
        </w:rPr>
        <w:t>.</w:t>
      </w:r>
      <w:r w:rsidRPr="001D2D25">
        <w:rPr>
          <w:rStyle w:val="CRMinorChangeAdded"/>
          <w:noProof/>
          <w:lang w:val="sl-SI"/>
        </w:rPr>
        <w:t>;</w:t>
      </w:r>
    </w:p>
    <w:p w14:paraId="7C323E47" w14:textId="77777777" w:rsidR="001D2D25" w:rsidRPr="00C4673F" w:rsidRDefault="001D2D25" w:rsidP="001D2D25">
      <w:pPr>
        <w:pStyle w:val="Point0"/>
        <w:rPr>
          <w:noProof/>
        </w:rPr>
      </w:pPr>
      <w:r w:rsidRPr="00C4673F">
        <w:rPr>
          <w:noProof/>
        </w:rPr>
        <w:tab/>
        <w:t>(c)</w:t>
      </w:r>
      <w:r w:rsidRPr="00C4673F">
        <w:rPr>
          <w:noProof/>
        </w:rPr>
        <w:tab/>
        <w:t>skrbniški skladi Unije ne podvajajo drug</w:t>
      </w:r>
      <w:r w:rsidRPr="001D2D25">
        <w:rPr>
          <w:rStyle w:val="CRMinorChangeDeleted"/>
          <w:noProof/>
          <w:lang w:val="sl-SI"/>
        </w:rPr>
        <w:t>e</w:t>
      </w:r>
      <w:r w:rsidRPr="001D2D25">
        <w:rPr>
          <w:rStyle w:val="CRMinorChangeAdded"/>
          <w:noProof/>
          <w:lang w:val="sl-SI"/>
        </w:rPr>
        <w:t>ih</w:t>
      </w:r>
      <w:r w:rsidRPr="00C4673F">
        <w:rPr>
          <w:noProof/>
        </w:rPr>
        <w:t xml:space="preserve"> obstoječ</w:t>
      </w:r>
      <w:r w:rsidRPr="001D2D25">
        <w:rPr>
          <w:rStyle w:val="CRMinorChangeDeleted"/>
          <w:noProof/>
          <w:lang w:val="sl-SI"/>
        </w:rPr>
        <w:t>e</w:t>
      </w:r>
      <w:r w:rsidRPr="001D2D25">
        <w:rPr>
          <w:rStyle w:val="CRMinorChangeAdded"/>
          <w:noProof/>
          <w:lang w:val="sl-SI"/>
        </w:rPr>
        <w:t>ih</w:t>
      </w:r>
      <w:r w:rsidRPr="00C4673F">
        <w:rPr>
          <w:noProof/>
        </w:rPr>
        <w:t xml:space="preserve"> način</w:t>
      </w:r>
      <w:r w:rsidRPr="001D2D25">
        <w:rPr>
          <w:rStyle w:val="CRMinorChangeDeleted"/>
          <w:noProof/>
          <w:lang w:val="sl-SI"/>
        </w:rPr>
        <w:t>e</w:t>
      </w:r>
      <w:r w:rsidRPr="001D2D25">
        <w:rPr>
          <w:rStyle w:val="CRMinorChangeAdded"/>
          <w:noProof/>
          <w:lang w:val="sl-SI"/>
        </w:rPr>
        <w:t>ov</w:t>
      </w:r>
      <w:r w:rsidRPr="00C4673F">
        <w:rPr>
          <w:noProof/>
        </w:rPr>
        <w:t xml:space="preserve"> financiranja ali podobn</w:t>
      </w:r>
      <w:r w:rsidRPr="001D2D25">
        <w:rPr>
          <w:rStyle w:val="CRMinorChangeDeleted"/>
          <w:noProof/>
          <w:lang w:val="sl-SI"/>
        </w:rPr>
        <w:t>e</w:t>
      </w:r>
      <w:r w:rsidRPr="001D2D25">
        <w:rPr>
          <w:rStyle w:val="CRMinorChangeAdded"/>
          <w:noProof/>
          <w:lang w:val="sl-SI"/>
        </w:rPr>
        <w:t>ih</w:t>
      </w:r>
      <w:r w:rsidRPr="00C4673F">
        <w:rPr>
          <w:noProof/>
        </w:rPr>
        <w:t xml:space="preserve"> instrument</w:t>
      </w:r>
      <w:r w:rsidRPr="001D2D25">
        <w:rPr>
          <w:rStyle w:val="CRMinorChangeDeleted"/>
          <w:noProof/>
          <w:lang w:val="sl-SI"/>
        </w:rPr>
        <w:t>e</w:t>
      </w:r>
      <w:r w:rsidRPr="001D2D25">
        <w:rPr>
          <w:rStyle w:val="CRMinorChangeAdded"/>
          <w:noProof/>
          <w:lang w:val="sl-SI"/>
        </w:rPr>
        <w:t>ov</w:t>
      </w:r>
      <w:r w:rsidRPr="00C4673F">
        <w:rPr>
          <w:noProof/>
        </w:rPr>
        <w:t xml:space="preserve">, ne da bi prinašali kakršno koli </w:t>
      </w:r>
      <w:r w:rsidRPr="001D2D25">
        <w:rPr>
          <w:rStyle w:val="CRDeleted"/>
          <w:noProof/>
          <w:lang w:val="sl-SI"/>
        </w:rPr>
        <w:t>dodatno vrednost</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dodatnost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p>
    <w:p w14:paraId="2E8C1B9C" w14:textId="77777777" w:rsidR="001D2D25" w:rsidRPr="00C4673F" w:rsidRDefault="001D2D25" w:rsidP="001D2D25">
      <w:pPr>
        <w:pStyle w:val="Point0"/>
        <w:rPr>
          <w:noProof/>
        </w:rPr>
      </w:pPr>
      <w:r w:rsidRPr="00C4673F">
        <w:rPr>
          <w:noProof/>
        </w:rPr>
        <w:tab/>
        <w:t>(d)</w:t>
      </w:r>
      <w:r w:rsidRPr="00C4673F">
        <w:rPr>
          <w:noProof/>
        </w:rPr>
        <w:tab/>
        <w:t>cilji skrbniških skladov Unije so usklajeni s cilji instrumenta Unije ali proračunske postavke, iz katerega oziroma katere se financirajo.</w:t>
      </w:r>
    </w:p>
    <w:p w14:paraId="500C0637" w14:textId="77777777" w:rsidR="001D2D25" w:rsidRPr="00C4673F" w:rsidRDefault="001D2D25" w:rsidP="001D2D25">
      <w:pPr>
        <w:rPr>
          <w:noProof/>
        </w:rPr>
      </w:pPr>
      <w:r w:rsidRPr="00C4673F">
        <w:rPr>
          <w:noProof/>
        </w:rPr>
        <w:t>4.</w:t>
      </w:r>
      <w:r w:rsidRPr="00C4673F">
        <w:rPr>
          <w:noProof/>
        </w:rPr>
        <w:tab/>
        <w:t>Za vsak skrbniški sklad Unije se za zagotovitev poštenega zastopstva donatorjev ter za odločanje o uporabi sredstev ustanovi upravni odbor, ki mu predseduje Komisija. Odbor vključuje predstavnika vsake države članice, ki ne prispeva, kot opazovalke. Pravila za sestavo odbora in njegova notranja pravila se določijo v sporazumu o ustanovitvi skrbniškega sklada Unije. V teh pravilih je med drugim določeno, da je za končno odločitev o uporabi sredstev sklada potrebno, da Komisija glasuje za.</w:t>
      </w:r>
    </w:p>
    <w:p w14:paraId="78573DF3" w14:textId="77777777" w:rsidR="001D2D25" w:rsidRPr="00C4673F" w:rsidRDefault="001D2D25" w:rsidP="001D2D25">
      <w:pPr>
        <w:rPr>
          <w:noProof/>
        </w:rPr>
      </w:pPr>
      <w:r w:rsidRPr="00C4673F">
        <w:rPr>
          <w:noProof/>
        </w:rPr>
        <w:t>5.</w:t>
      </w:r>
      <w:r w:rsidRPr="00C4673F">
        <w:rPr>
          <w:noProof/>
        </w:rPr>
        <w:tab/>
        <w:t xml:space="preserve">Skrbniški skladi Unije se ustanovijo za omejeno obdobje, kakor je določeno v sporazumu o njihovi ustanovitvi. To obdobje se lahko </w:t>
      </w:r>
      <w:r w:rsidRPr="001D2D25">
        <w:rPr>
          <w:rStyle w:val="CRDeleted"/>
          <w:noProof/>
          <w:lang w:val="sl-SI"/>
        </w:rPr>
        <w:t>podaljša s sklepom Komisije,</w:t>
      </w:r>
      <w:r w:rsidRPr="00C4673F">
        <w:rPr>
          <w:noProof/>
        </w:rPr>
        <w:t xml:space="preserve"> ob upoštevanju postopka iz odstavka 1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podaljša s sklepom Komisije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na zahtevo upravnega odbora zadevnega skrbniškega sklada Unije in na podlagi poročila o utemeljenosti takega podaljšanja, ki ga predstavi Komisija in v katerem se zlasti potrdi, da so pogoji iz odstavka 3 izpolnjeni.</w:t>
      </w:r>
    </w:p>
    <w:p w14:paraId="45F0888A" w14:textId="77777777" w:rsidR="001D2D25" w:rsidRPr="00C4673F" w:rsidRDefault="001D2D25" w:rsidP="001D2D25">
      <w:pPr>
        <w:rPr>
          <w:noProof/>
        </w:rPr>
      </w:pPr>
      <w:r w:rsidRPr="00C4673F">
        <w:rPr>
          <w:noProof/>
        </w:rPr>
        <w:t>Evropski parlament in/ali Svet lahko od Komisije zahtevata, da po potrebi opusti odobritve za skrbniški sklad Unije ali pa revidira sporazum o ustanovitvi zaradi morebitne likvidacije skrbniškega sklada Unije, zlasti na podlagi informacij iz delovnega dokumenta iz člena 41(6). V takšnem primeru se preostala sredstva sorazmerno vrnejo v proračun kot splošni prihodek ter sodelujočim državam članicam in drugim donatorjem.</w:t>
      </w:r>
    </w:p>
    <w:p w14:paraId="37B2FA5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239</w:t>
      </w:r>
      <w:r w:rsidRPr="001D2D25">
        <w:rPr>
          <w:rStyle w:val="CRMinorChangeDeleted"/>
          <w:noProof/>
          <w:lang w:val="sl-SI"/>
        </w:rPr>
        <w:t>235</w:t>
      </w:r>
    </w:p>
    <w:p w14:paraId="6839A348" w14:textId="77777777" w:rsidR="001D2D25" w:rsidRPr="00C4673F" w:rsidRDefault="001D2D25" w:rsidP="001D2D25">
      <w:pPr>
        <w:pStyle w:val="NormalCentered"/>
        <w:rPr>
          <w:b/>
          <w:bCs/>
          <w:noProof/>
        </w:rPr>
      </w:pPr>
      <w:r w:rsidRPr="00C4673F">
        <w:rPr>
          <w:b/>
          <w:noProof/>
        </w:rPr>
        <w:t>Izvrševanje skrbniških skladov Unije za zunanje ukrepe</w:t>
      </w:r>
    </w:p>
    <w:p w14:paraId="0639E14B" w14:textId="77777777" w:rsidR="001D2D25" w:rsidRPr="00C4673F" w:rsidRDefault="001D2D25" w:rsidP="001D2D25">
      <w:pPr>
        <w:rPr>
          <w:noProof/>
        </w:rPr>
      </w:pPr>
      <w:r w:rsidRPr="00C4673F">
        <w:rPr>
          <w:noProof/>
        </w:rPr>
        <w:t>1.</w:t>
      </w:r>
      <w:r w:rsidRPr="00C4673F">
        <w:rPr>
          <w:noProof/>
        </w:rPr>
        <w:tab/>
        <w:t xml:space="preserve">Skrbniški skladi Unije se izvršujejo v skladu z načeli dobrega finančnega poslovodenja, preglednosti, sorazmernosti, nediskriminacije in enakega obravnavanja ter v skladu s specifičnimi cilji iz vsakega sporazuma o ustanovitvi in ob doslednem spoštovanju pravic Evropskega parlamenta in Sveta do pregleda in </w:t>
      </w:r>
      <w:r w:rsidRPr="001D2D25">
        <w:rPr>
          <w:rStyle w:val="CRDeleted"/>
          <w:noProof/>
          <w:lang w:val="sl-SI"/>
        </w:rPr>
        <w:t>nadzora</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kontrole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prispevkov Unije.</w:t>
      </w:r>
    </w:p>
    <w:p w14:paraId="7584AF71" w14:textId="77777777" w:rsidR="001D2D25" w:rsidRPr="00C4673F" w:rsidRDefault="001D2D25" w:rsidP="001D2D25">
      <w:pPr>
        <w:rPr>
          <w:noProof/>
        </w:rPr>
      </w:pPr>
      <w:r w:rsidRPr="00C4673F">
        <w:rPr>
          <w:noProof/>
        </w:rPr>
        <w:t>2.</w:t>
      </w:r>
      <w:r w:rsidRPr="00C4673F">
        <w:rPr>
          <w:noProof/>
        </w:rPr>
        <w:tab/>
        <w:t>Ukrepi, ki se financirajo iz skrbniških skladov Unije, se lahko izvršujejo neposredno s strani Komisije v skladu s točko (a) prvega pododstavka člena 62(1) in posredno s subjekti, ki izvršujejo sredstva Unije na podlagi točk (c)(i), (ii), (iii), (v) in (vi) prvega pododstavka člena 62(1).</w:t>
      </w:r>
    </w:p>
    <w:p w14:paraId="7E4B80E7" w14:textId="77777777" w:rsidR="001D2D25" w:rsidRPr="00C4673F" w:rsidRDefault="001D2D25" w:rsidP="001D2D25">
      <w:pPr>
        <w:rPr>
          <w:noProof/>
        </w:rPr>
      </w:pPr>
      <w:r w:rsidRPr="00C4673F">
        <w:rPr>
          <w:noProof/>
        </w:rPr>
        <w:t>3.</w:t>
      </w:r>
      <w:r w:rsidRPr="00C4673F">
        <w:rPr>
          <w:noProof/>
        </w:rPr>
        <w:tab/>
        <w:t>Za sredstva prevzemajo obveznosti in jih izplačujejo finančni udeleženci Komisije v smislu poglavja 4 naslova IV. Računovodja Komisije deluje kot računovodja skrbniškega sklada Unije. Odgovoren je za določitev računovodskih postopkov in kontnega okvira, ki so skupni za vse skrbniške sklade Unije. Notranji revizor Komisije, OLAF in Računsko sodišče imajo v zvezi s skrbniškimi skladi Unije enaka pooblastila kakor v zvezi z drugimi ukrepi, ki jih izvaja Komisija.</w:t>
      </w:r>
    </w:p>
    <w:p w14:paraId="319D0BB0" w14:textId="77777777" w:rsidR="001D2D25" w:rsidRPr="00C4673F" w:rsidRDefault="001D2D25" w:rsidP="001D2D25">
      <w:pPr>
        <w:rPr>
          <w:noProof/>
        </w:rPr>
      </w:pPr>
      <w:r w:rsidRPr="00C4673F">
        <w:rPr>
          <w:noProof/>
        </w:rPr>
        <w:t>4.</w:t>
      </w:r>
      <w:r w:rsidRPr="00C4673F">
        <w:rPr>
          <w:noProof/>
        </w:rPr>
        <w:tab/>
        <w:t>Prispevki Unije in drugih donatorjev se ne vključijo v proračun in se dajo na poseben bančni račun. Posebni bančni račun skrbniškega sklada Unije odpre in zapre računovodja. Vse transakcije na posebnem bančnem računu, izvedene med letom, se ustrezno knjižijo na računih skrbniškega sklada Unije.</w:t>
      </w:r>
    </w:p>
    <w:p w14:paraId="70D63CD2" w14:textId="77777777" w:rsidR="001D2D25" w:rsidRPr="00C4673F" w:rsidRDefault="001D2D25" w:rsidP="001D2D25">
      <w:pPr>
        <w:rPr>
          <w:noProof/>
        </w:rPr>
      </w:pPr>
      <w:r w:rsidRPr="00C4673F">
        <w:rPr>
          <w:noProof/>
        </w:rPr>
        <w:t>Prispevki Unije se na posebni bančni račun prenesejo na podlagi zahtevkov za plačilo, ustrezno utemeljenih z napovedmi izplačil, ob upoštevanju razpoložljive bilance na računu in posledične potrebe po dodatnih plačilih. Napovedi izplačil se zagotovijo enkrat ali po potrebi dvakrat letno.</w:t>
      </w:r>
    </w:p>
    <w:p w14:paraId="65E834FB" w14:textId="77777777" w:rsidR="001D2D25" w:rsidRPr="00C4673F" w:rsidRDefault="001D2D25" w:rsidP="001D2D25">
      <w:pPr>
        <w:rPr>
          <w:noProof/>
        </w:rPr>
      </w:pPr>
      <w:r w:rsidRPr="00C4673F">
        <w:rPr>
          <w:noProof/>
        </w:rPr>
        <w:t>Prispevki drugih donatorjev se upoštevajo, ko se vplačajo na posebni bančni račun skrbniškega sklada Unije, in sicer v znesku v eurih, preračunanem ob prejemu prispevkov na posebni bančni račun. Obresti, ki se naberejo na posebnem bančnem računu skrbniškega sklada Unije, se vložijo v skrbniški sklad Unije, razen kadar je v sporazumu o ustanovitvi skrbniškega sklada Unije določeno drugače.</w:t>
      </w:r>
    </w:p>
    <w:p w14:paraId="18456238" w14:textId="77777777" w:rsidR="001D2D25" w:rsidRPr="00C4673F" w:rsidRDefault="001D2D25" w:rsidP="001D2D25">
      <w:pPr>
        <w:rPr>
          <w:noProof/>
        </w:rPr>
      </w:pPr>
      <w:r w:rsidRPr="00C4673F">
        <w:rPr>
          <w:noProof/>
        </w:rPr>
        <w:t>5.</w:t>
      </w:r>
      <w:r w:rsidRPr="00C4673F">
        <w:rPr>
          <w:noProof/>
        </w:rPr>
        <w:tab/>
        <w:t>Za kritje svojih stroškov upravljanja v letih, v katerih so se začeli uporabljati prispevki iz odstavka 4, lahko Komisija uporabi največ 5 % zneskov, združenih v skrbniškem skladu Unije. Ne glede na prvi stavek in v izogib dvojnemu obračunavanju stroškov, se stroški upravljanja, ki izhajajo iz prispevka Unije v skrbniški sklad Unije, krijejo iz teh prispevkov le, kolikor ti stroški še niso bili zajeti v drugih proračunskih postavkah. Dokler skrbniški sklad Unije obstaja, so take provizije za upravljanje namenski prejemki v smislu točke (a)(ii) člena 21(2).</w:t>
      </w:r>
    </w:p>
    <w:p w14:paraId="38D5BA70" w14:textId="77777777" w:rsidR="001D2D25" w:rsidRPr="00C4673F" w:rsidRDefault="001D2D25" w:rsidP="001D2D25">
      <w:pPr>
        <w:rPr>
          <w:noProof/>
        </w:rPr>
      </w:pPr>
      <w:r w:rsidRPr="00C4673F">
        <w:rPr>
          <w:noProof/>
        </w:rPr>
        <w:t>Poleg letnega poročila iz člena </w:t>
      </w:r>
      <w:r w:rsidRPr="001D2D25">
        <w:rPr>
          <w:rStyle w:val="CRMinorChangeAdded"/>
          <w:noProof/>
          <w:lang w:val="sl-SI"/>
        </w:rPr>
        <w:t>257</w:t>
      </w:r>
      <w:r w:rsidRPr="001D2D25">
        <w:rPr>
          <w:rStyle w:val="CRMinorChangeDeleted"/>
          <w:noProof/>
          <w:lang w:val="sl-SI"/>
        </w:rPr>
        <w:t>252,</w:t>
      </w:r>
      <w:r w:rsidRPr="00C4673F">
        <w:rPr>
          <w:noProof/>
        </w:rPr>
        <w:t xml:space="preserve"> odredbodajalec dvakrat letno pripravi finančno poročilo o operacijah vsakega skrbniškega sklada Unije.</w:t>
      </w:r>
    </w:p>
    <w:p w14:paraId="7A5E2816" w14:textId="77777777" w:rsidR="001D2D25" w:rsidRPr="00C4673F" w:rsidRDefault="001D2D25" w:rsidP="001D2D25">
      <w:pPr>
        <w:rPr>
          <w:noProof/>
        </w:rPr>
      </w:pPr>
      <w:r w:rsidRPr="001D2D25">
        <w:rPr>
          <w:rStyle w:val="CRMinorChangeDeleted"/>
          <w:noProof/>
          <w:lang w:val="sl-SI"/>
        </w:rPr>
        <w:t>Tudi</w:t>
      </w:r>
      <w:r w:rsidRPr="001D2D25">
        <w:rPr>
          <w:rStyle w:val="CRMinorChangeAdded"/>
          <w:noProof/>
          <w:lang w:val="sl-SI"/>
        </w:rPr>
        <w:t>Poleg tega</w:t>
      </w:r>
      <w:r w:rsidRPr="00C4673F">
        <w:rPr>
          <w:noProof/>
        </w:rPr>
        <w:t xml:space="preserve"> Komisija mesečno poroča o stanju izvrševanja vsakega skrbniškega sklada Unije.</w:t>
      </w:r>
    </w:p>
    <w:p w14:paraId="0934C630" w14:textId="77777777" w:rsidR="001D2D25" w:rsidRPr="00C4673F" w:rsidRDefault="001D2D25" w:rsidP="001D2D25">
      <w:pPr>
        <w:rPr>
          <w:noProof/>
        </w:rPr>
      </w:pPr>
      <w:r w:rsidRPr="00C4673F">
        <w:rPr>
          <w:noProof/>
        </w:rPr>
        <w:t>Vsako leto se opravi neodvisna zunanja revizija skrbniških skladov Unije.</w:t>
      </w:r>
    </w:p>
    <w:p w14:paraId="48A3CC05" w14:textId="77777777" w:rsidR="001D2D25" w:rsidRPr="001D2D25" w:rsidRDefault="001D2D25" w:rsidP="001D2D25">
      <w:pPr>
        <w:pStyle w:val="CRSeparator"/>
        <w:rPr>
          <w:noProof/>
          <w:lang w:val="sl-SI"/>
        </w:rPr>
      </w:pPr>
    </w:p>
    <w:p w14:paraId="4ED6B894"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1E73DAA9" w14:textId="77777777" w:rsidR="001D2D25" w:rsidRPr="00C4673F" w:rsidRDefault="001D2D25" w:rsidP="001D2D25">
      <w:pPr>
        <w:jc w:val="center"/>
        <w:rPr>
          <w:bCs/>
          <w:i/>
          <w:iCs/>
          <w:noProof/>
          <w:szCs w:val="24"/>
          <w:highlight w:val="lightGray"/>
        </w:rPr>
      </w:pPr>
      <w:r w:rsidRPr="00C4673F">
        <w:rPr>
          <w:i/>
          <w:noProof/>
          <w:highlight w:val="lightGray"/>
        </w:rPr>
        <w:t xml:space="preserve">Člen 240 </w:t>
      </w:r>
    </w:p>
    <w:p w14:paraId="5D985784" w14:textId="77777777" w:rsidR="001D2D25" w:rsidRPr="00C4673F" w:rsidRDefault="001D2D25" w:rsidP="001D2D25">
      <w:pPr>
        <w:jc w:val="center"/>
        <w:rPr>
          <w:b/>
          <w:bCs/>
          <w:iCs/>
          <w:noProof/>
          <w:szCs w:val="24"/>
          <w:highlight w:val="lightGray"/>
        </w:rPr>
      </w:pPr>
      <w:r w:rsidRPr="00C4673F">
        <w:rPr>
          <w:b/>
          <w:noProof/>
          <w:highlight w:val="lightGray"/>
        </w:rPr>
        <w:t>Prispevki Unije k svetovnim pobudam</w:t>
      </w:r>
    </w:p>
    <w:p w14:paraId="38623FCA" w14:textId="4E86C4E1" w:rsidR="001D2D25" w:rsidRPr="00DB1ABA" w:rsidRDefault="00794DB4" w:rsidP="00794DB4">
      <w:pPr>
        <w:pStyle w:val="Point0"/>
        <w:rPr>
          <w:noProof/>
          <w:highlight w:val="lightGray"/>
        </w:rPr>
      </w:pPr>
      <w:r w:rsidRPr="00794DB4">
        <w:rPr>
          <w:highlight w:val="lightGray"/>
        </w:rPr>
        <w:t>(1)</w:t>
      </w:r>
      <w:r w:rsidRPr="00794DB4">
        <w:rPr>
          <w:highlight w:val="lightGray"/>
        </w:rPr>
        <w:tab/>
      </w:r>
      <w:r w:rsidR="001D2D25" w:rsidRPr="00DB1ABA">
        <w:rPr>
          <w:noProof/>
          <w:highlight w:val="lightGray"/>
        </w:rPr>
        <w:t>Unija lahko prispeva v obliki financiranja, ki ni povezano s stroški, k svetovnim pobudam, ki se financirajo z združenimi sredstvi več donatorjev, kadar take pobude podpirajo doseganje ciljev politike Unije in za doseganje takih ciljev ne bi zadostovali instrumenti za izvrševanje proračuna iz drugih naslovov te uredbe.</w:t>
      </w:r>
    </w:p>
    <w:p w14:paraId="2C36043F" w14:textId="22C083A3" w:rsidR="001D2D25" w:rsidRPr="00C4673F" w:rsidRDefault="00794DB4" w:rsidP="00794DB4">
      <w:pPr>
        <w:pStyle w:val="Point0"/>
        <w:rPr>
          <w:noProof/>
          <w:highlight w:val="lightGray"/>
        </w:rPr>
      </w:pPr>
      <w:r w:rsidRPr="00794DB4">
        <w:rPr>
          <w:highlight w:val="lightGray"/>
        </w:rPr>
        <w:t>(2)</w:t>
      </w:r>
      <w:r w:rsidRPr="00794DB4">
        <w:rPr>
          <w:highlight w:val="lightGray"/>
        </w:rPr>
        <w:tab/>
      </w:r>
      <w:r w:rsidR="001D2D25" w:rsidRPr="00C4673F">
        <w:rPr>
          <w:noProof/>
          <w:highlight w:val="lightGray"/>
        </w:rPr>
        <w:t>Ob upoštevanju narave financiranja Unije veljajo za prispevke Unije k svetovnim pobudam naslednji pogoji:</w:t>
      </w:r>
    </w:p>
    <w:p w14:paraId="2F4DB2E3" w14:textId="77777777" w:rsidR="001D2D25" w:rsidRPr="00C4673F" w:rsidRDefault="001D2D25" w:rsidP="001D2D25">
      <w:pPr>
        <w:rPr>
          <w:noProof/>
          <w:highlight w:val="lightGray"/>
        </w:rPr>
      </w:pPr>
      <w:r w:rsidRPr="00C4673F">
        <w:rPr>
          <w:noProof/>
          <w:highlight w:val="lightGray"/>
        </w:rPr>
        <w:t xml:space="preserve">(i) prispevek Unije je manjšinski prispevek k pobudi, pri čemer se upošteva skupni znesek prispevkov k pobudi ob izplačilu prispevka; </w:t>
      </w:r>
    </w:p>
    <w:p w14:paraId="52D48BAD" w14:textId="77777777" w:rsidR="001D2D25" w:rsidRPr="00C4673F" w:rsidRDefault="001D2D25" w:rsidP="001D2D25">
      <w:pPr>
        <w:rPr>
          <w:noProof/>
          <w:highlight w:val="lightGray"/>
        </w:rPr>
      </w:pPr>
      <w:r w:rsidRPr="00C4673F">
        <w:rPr>
          <w:noProof/>
          <w:highlight w:val="lightGray"/>
        </w:rPr>
        <w:t>(ii) prispevek Unije se obravnava enako kot donatorji podobnega obsega in je, če k pobudi prispeva tudi ena ali več držav članic, zaščiten vsaj toliko kot prispevki teh držav članic;</w:t>
      </w:r>
    </w:p>
    <w:p w14:paraId="3EFF4430" w14:textId="77777777" w:rsidR="001D2D25" w:rsidRPr="00C4673F" w:rsidRDefault="001D2D25" w:rsidP="001D2D25">
      <w:pPr>
        <w:rPr>
          <w:noProof/>
          <w:highlight w:val="lightGray"/>
        </w:rPr>
      </w:pPr>
      <w:r w:rsidRPr="00C4673F">
        <w:rPr>
          <w:noProof/>
          <w:highlight w:val="lightGray"/>
        </w:rPr>
        <w:t>(iii) o rezultatih, doseženih s pobudo, se ustrezno poroča, tudi z ustreznimi kazalniki;</w:t>
      </w:r>
    </w:p>
    <w:p w14:paraId="61E7C532" w14:textId="77777777" w:rsidR="001D2D25" w:rsidRPr="00C4673F" w:rsidRDefault="001D2D25" w:rsidP="001D2D25">
      <w:pPr>
        <w:rPr>
          <w:noProof/>
          <w:highlight w:val="lightGray"/>
        </w:rPr>
      </w:pPr>
      <w:r w:rsidRPr="00C4673F">
        <w:rPr>
          <w:noProof/>
          <w:highlight w:val="lightGray"/>
        </w:rPr>
        <w:t>(iv) pobuda deluje v skladu s pravili, ki zagotavljajo dobro finančno poslovodenje, preglednost, nediskriminacijo in enako obravnavo pri uporabi sredstev Unije v skladu z načelom sorazmernosti;</w:t>
      </w:r>
    </w:p>
    <w:p w14:paraId="1384EE40" w14:textId="77777777" w:rsidR="001D2D25" w:rsidRPr="00C4673F" w:rsidRDefault="001D2D25" w:rsidP="001D2D25">
      <w:pPr>
        <w:rPr>
          <w:noProof/>
          <w:highlight w:val="lightGray"/>
        </w:rPr>
      </w:pPr>
      <w:r w:rsidRPr="00C4673F">
        <w:rPr>
          <w:noProof/>
          <w:highlight w:val="lightGray"/>
        </w:rPr>
        <w:t>(v) obstajajo ustrezni sistemi za preprečevanje nepravilnosti in goljufij in boj proti njim ter redno poročanje o njihovem delovanju, poleg tega pa tudi ustrezna pravila, po katerih lahko pobuda sredstva izterja, vključno z uporabo teh sredstev za isto pobudo.</w:t>
      </w:r>
    </w:p>
    <w:p w14:paraId="6DB4D3FB" w14:textId="77777777" w:rsidR="001D2D25" w:rsidRPr="00C4673F" w:rsidRDefault="001D2D25" w:rsidP="001D2D25">
      <w:pPr>
        <w:spacing w:before="60"/>
        <w:rPr>
          <w:iCs/>
          <w:noProof/>
          <w:color w:val="000000"/>
          <w:highlight w:val="lightGray"/>
        </w:rPr>
      </w:pPr>
      <w:r w:rsidRPr="00C4673F">
        <w:rPr>
          <w:noProof/>
          <w:highlight w:val="lightGray"/>
        </w:rPr>
        <w:t>V primeru suma resnih nepravilnosti, kot so goljufija, korupcija ali nasprotje interesov, odgovorni odredbodajalec, EJT v zvezi s tistimi državami članicami, ki so vključene v okrepljeno sodelovanje na podlagi Uredbe (EU) 2017/1939, OLAF in Računsko sodišče uporabijo pravila pobude, da v skladu s členom 129 zahtevajo dodatne informacije in izvedejo skupne misije za revizijo, kontrolo ali preiskavo z ustreznim organom v okviru pobude.</w:t>
      </w:r>
      <w:r w:rsidRPr="00C4673F">
        <w:rPr>
          <w:noProof/>
          <w:color w:val="000000"/>
          <w:highlight w:val="lightGray"/>
        </w:rPr>
        <w:t xml:space="preserve"> </w:t>
      </w:r>
    </w:p>
    <w:p w14:paraId="4D353001" w14:textId="2AA1F854" w:rsidR="001D2D25" w:rsidRPr="00C4673F" w:rsidRDefault="00794DB4" w:rsidP="00794DB4">
      <w:pPr>
        <w:pStyle w:val="Point0"/>
        <w:rPr>
          <w:noProof/>
          <w:highlight w:val="lightGray"/>
        </w:rPr>
      </w:pPr>
      <w:r w:rsidRPr="00794DB4">
        <w:rPr>
          <w:highlight w:val="lightGray"/>
        </w:rPr>
        <w:t>(3)</w:t>
      </w:r>
      <w:r w:rsidRPr="00794DB4">
        <w:rPr>
          <w:highlight w:val="lightGray"/>
        </w:rPr>
        <w:tab/>
      </w:r>
      <w:r w:rsidR="001D2D25" w:rsidRPr="00C4673F">
        <w:rPr>
          <w:noProof/>
          <w:highlight w:val="lightGray"/>
        </w:rPr>
        <w:t xml:space="preserve">Utemeljitev </w:t>
      </w:r>
      <w:r w:rsidR="001D2D25">
        <w:rPr>
          <w:noProof/>
          <w:highlight w:val="lightGray"/>
        </w:rPr>
        <w:t xml:space="preserve">glede </w:t>
      </w:r>
      <w:r w:rsidR="001D2D25" w:rsidRPr="00C4673F">
        <w:rPr>
          <w:noProof/>
          <w:highlight w:val="lightGray"/>
        </w:rPr>
        <w:t xml:space="preserve">navedenih pogojev se vključi v sklep o financiranju, na podlagi katerega se prispeva k pobudi. </w:t>
      </w:r>
    </w:p>
    <w:p w14:paraId="0C7F7EE4" w14:textId="496E6192" w:rsidR="001D2D25" w:rsidRPr="00C4673F" w:rsidRDefault="00794DB4" w:rsidP="00794DB4">
      <w:pPr>
        <w:pStyle w:val="Point0"/>
        <w:rPr>
          <w:noProof/>
          <w:highlight w:val="lightGray"/>
        </w:rPr>
      </w:pPr>
      <w:r w:rsidRPr="00794DB4">
        <w:rPr>
          <w:highlight w:val="lightGray"/>
        </w:rPr>
        <w:t>(4)</w:t>
      </w:r>
      <w:r w:rsidRPr="00794DB4">
        <w:rPr>
          <w:highlight w:val="lightGray"/>
        </w:rPr>
        <w:tab/>
      </w:r>
      <w:r w:rsidR="001D2D25" w:rsidRPr="00C4673F">
        <w:rPr>
          <w:noProof/>
          <w:highlight w:val="lightGray"/>
        </w:rPr>
        <w:t>Za prispevek Unije k svetovni pobudi se smiselno uporablja postopek iz člena 158(6).</w:t>
      </w:r>
    </w:p>
    <w:p w14:paraId="1233B338" w14:textId="77777777" w:rsidR="001D2D25" w:rsidRPr="001D2D25" w:rsidRDefault="001D2D25" w:rsidP="001D2D25">
      <w:pPr>
        <w:pStyle w:val="CRSeparator"/>
        <w:rPr>
          <w:noProof/>
          <w:lang w:val="sl-SI"/>
        </w:rPr>
      </w:pPr>
    </w:p>
    <w:p w14:paraId="646F1C45"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159C745C" w14:textId="77777777" w:rsidR="001D2D25" w:rsidRPr="001D2D25" w:rsidRDefault="001D2D25" w:rsidP="001D2D25">
      <w:pPr>
        <w:pStyle w:val="CRReference"/>
        <w:rPr>
          <w:rStyle w:val="CRRefonteDeleted"/>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2E28B97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241</w:t>
      </w:r>
      <w:r w:rsidRPr="001D2D25">
        <w:rPr>
          <w:rStyle w:val="CRMinorChangeDeleted"/>
          <w:noProof/>
          <w:lang w:val="sl-SI"/>
        </w:rPr>
        <w:t>236</w:t>
      </w:r>
    </w:p>
    <w:p w14:paraId="6B603ECE" w14:textId="77777777" w:rsidR="001D2D25" w:rsidRPr="00C4673F" w:rsidRDefault="001D2D25" w:rsidP="001D2D25">
      <w:pPr>
        <w:pStyle w:val="NormalCentered"/>
        <w:rPr>
          <w:b/>
          <w:bCs/>
          <w:noProof/>
        </w:rPr>
      </w:pPr>
      <w:r w:rsidRPr="00C4673F">
        <w:rPr>
          <w:b/>
          <w:noProof/>
        </w:rPr>
        <w:t>Uporaba proračunske podpore</w:t>
      </w:r>
    </w:p>
    <w:p w14:paraId="66565B98" w14:textId="77777777" w:rsidR="001D2D25" w:rsidRPr="00C4673F" w:rsidRDefault="001D2D25" w:rsidP="001D2D25">
      <w:pPr>
        <w:rPr>
          <w:noProof/>
        </w:rPr>
      </w:pPr>
      <w:r w:rsidRPr="00C4673F">
        <w:rPr>
          <w:noProof/>
        </w:rPr>
        <w:t>1.</w:t>
      </w:r>
      <w:r w:rsidRPr="00C4673F">
        <w:rPr>
          <w:noProof/>
        </w:rPr>
        <w:tab/>
        <w:t>Kadar je tako določeno v zadevnih temeljnih aktih, lahko Komisija zagotovi proračunsko podporo tretji državi, kadar so izpolnjeni naslednji pogoji:</w:t>
      </w:r>
    </w:p>
    <w:p w14:paraId="1A04D2AD" w14:textId="77777777" w:rsidR="001D2D25" w:rsidRPr="00C4673F" w:rsidRDefault="001D2D25" w:rsidP="001D2D25">
      <w:pPr>
        <w:pStyle w:val="Point0"/>
        <w:rPr>
          <w:noProof/>
        </w:rPr>
      </w:pPr>
      <w:r w:rsidRPr="00C4673F">
        <w:rPr>
          <w:noProof/>
        </w:rPr>
        <w:tab/>
        <w:t>(a)</w:t>
      </w:r>
      <w:r w:rsidRPr="00C4673F">
        <w:rPr>
          <w:noProof/>
        </w:rPr>
        <w:tab/>
        <w:t>upravljanje javnih financ v tretji državi je dovolj pregledno, zanesljivo in učinkovito;</w:t>
      </w:r>
    </w:p>
    <w:p w14:paraId="4613055F" w14:textId="77777777" w:rsidR="001D2D25" w:rsidRPr="00C4673F" w:rsidRDefault="001D2D25" w:rsidP="001D2D25">
      <w:pPr>
        <w:pStyle w:val="Point0"/>
        <w:rPr>
          <w:noProof/>
        </w:rPr>
      </w:pPr>
      <w:r w:rsidRPr="00C4673F">
        <w:rPr>
          <w:noProof/>
        </w:rPr>
        <w:tab/>
        <w:t>(b)</w:t>
      </w:r>
      <w:r w:rsidRPr="00C4673F">
        <w:rPr>
          <w:noProof/>
        </w:rPr>
        <w:tab/>
        <w:t>tretja država je vzpostavila dovolj verodostojne in relevantne sektorske ali nacionalne politike;</w:t>
      </w:r>
    </w:p>
    <w:p w14:paraId="62C1F523" w14:textId="77777777" w:rsidR="001D2D25" w:rsidRPr="00C4673F" w:rsidRDefault="001D2D25" w:rsidP="001D2D25">
      <w:pPr>
        <w:pStyle w:val="Point0"/>
        <w:rPr>
          <w:noProof/>
        </w:rPr>
      </w:pPr>
      <w:r w:rsidRPr="00C4673F">
        <w:rPr>
          <w:noProof/>
        </w:rPr>
        <w:tab/>
        <w:t>(c)</w:t>
      </w:r>
      <w:r w:rsidRPr="00C4673F">
        <w:rPr>
          <w:noProof/>
        </w:rPr>
        <w:tab/>
        <w:t>tretja država je vzpostavila makroekonomske politike, usmerjene k stabilizaciji;</w:t>
      </w:r>
    </w:p>
    <w:p w14:paraId="45E62192" w14:textId="77777777" w:rsidR="001D2D25" w:rsidRPr="00C4673F" w:rsidRDefault="001D2D25" w:rsidP="001D2D25">
      <w:pPr>
        <w:pStyle w:val="Point0"/>
        <w:rPr>
          <w:noProof/>
        </w:rPr>
      </w:pPr>
      <w:r w:rsidRPr="00C4673F">
        <w:rPr>
          <w:noProof/>
        </w:rPr>
        <w:tab/>
        <w:t>(d)</w:t>
      </w:r>
      <w:r w:rsidRPr="00C4673F">
        <w:rPr>
          <w:noProof/>
        </w:rPr>
        <w:tab/>
        <w:t>tretja država je vzpostavila ustrezen in hiter dostop do izčrpnih in zanesljivih proračunskih informacij.</w:t>
      </w:r>
    </w:p>
    <w:p w14:paraId="28A2C06C" w14:textId="77777777" w:rsidR="001D2D25" w:rsidRPr="00C4673F" w:rsidRDefault="001D2D25" w:rsidP="001D2D25">
      <w:pPr>
        <w:rPr>
          <w:noProof/>
        </w:rPr>
      </w:pPr>
      <w:r w:rsidRPr="00C4673F">
        <w:rPr>
          <w:noProof/>
        </w:rPr>
        <w:t>2.</w:t>
      </w:r>
      <w:r w:rsidRPr="00C4673F">
        <w:rPr>
          <w:noProof/>
        </w:rPr>
        <w:tab/>
        <w:t>Plačilo prispevka Unije temelji na izpolnjevanju pogojev iz odstavka 1, vključno z izboljšanjem upravljanja javnih financ. Poleg tega so lahko nekatera plačila pogojena tudi z uresničevanjem etapnih ciljev, kar se meri z objektivnimi kazalniki smotrnosti, na podlagi katerih se lahko v daljšem obdobju spremljajo rezultati in napredek pri izvajanju reform v zadevnem sektorju.</w:t>
      </w:r>
    </w:p>
    <w:p w14:paraId="06BCB5AC" w14:textId="77777777" w:rsidR="001D2D25" w:rsidRPr="00C4673F" w:rsidRDefault="001D2D25" w:rsidP="001D2D25">
      <w:pPr>
        <w:rPr>
          <w:noProof/>
        </w:rPr>
      </w:pPr>
      <w:r w:rsidRPr="00C4673F">
        <w:rPr>
          <w:noProof/>
        </w:rPr>
        <w:t>3.</w:t>
      </w:r>
      <w:r w:rsidRPr="00C4673F">
        <w:rPr>
          <w:noProof/>
        </w:rPr>
        <w:tab/>
        <w:t>Komisija v tretjih državah podpira spoštovanje pravne države, razvoj parlamentarnega nadzora ter revizijskih in protikorupcijskih zmogljivosti in poveča preglednost in javni dostop do informacij.</w:t>
      </w:r>
    </w:p>
    <w:p w14:paraId="10923113" w14:textId="77777777" w:rsidR="001D2D25" w:rsidRPr="00C4673F" w:rsidRDefault="001D2D25" w:rsidP="001D2D25">
      <w:pPr>
        <w:rPr>
          <w:noProof/>
        </w:rPr>
      </w:pPr>
      <w:r w:rsidRPr="00C4673F">
        <w:rPr>
          <w:noProof/>
        </w:rPr>
        <w:t>4.</w:t>
      </w:r>
      <w:r w:rsidRPr="00C4673F">
        <w:rPr>
          <w:noProof/>
        </w:rPr>
        <w:tab/>
        <w:t xml:space="preserve">Ustrezni </w:t>
      </w:r>
      <w:r w:rsidRPr="001D2D25">
        <w:rPr>
          <w:rStyle w:val="CRDeleted"/>
          <w:noProof/>
          <w:lang w:val="sl-SI"/>
        </w:rPr>
        <w:t>finančni</w:t>
      </w:r>
      <w:r w:rsidRPr="00C4673F">
        <w:rPr>
          <w:noProof/>
        </w:rPr>
        <w:t xml:space="preserve"> sporazumi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 financiranju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sklenjeni s tretjo državo, morajo vsebovati:</w:t>
      </w:r>
    </w:p>
    <w:p w14:paraId="5371521C" w14:textId="77777777" w:rsidR="001D2D25" w:rsidRPr="00C4673F" w:rsidRDefault="001D2D25" w:rsidP="001D2D25">
      <w:pPr>
        <w:pStyle w:val="Point0"/>
        <w:rPr>
          <w:noProof/>
        </w:rPr>
      </w:pPr>
      <w:r w:rsidRPr="00C4673F">
        <w:rPr>
          <w:noProof/>
        </w:rPr>
        <w:tab/>
        <w:t>(a)</w:t>
      </w:r>
      <w:r w:rsidRPr="00C4673F">
        <w:rPr>
          <w:noProof/>
        </w:rPr>
        <w:tab/>
        <w:t>obveznost tretje države, da Komisiji zagotavlja zanesljive in pravočasne informacije, na podlagi katerih lahko Komisija oceni izpolnjevanje pogojev iz odstavka 2;</w:t>
      </w:r>
    </w:p>
    <w:p w14:paraId="3D67DC75" w14:textId="77777777" w:rsidR="001D2D25" w:rsidRPr="00C4673F" w:rsidRDefault="001D2D25" w:rsidP="001D2D25">
      <w:pPr>
        <w:pStyle w:val="Point0"/>
        <w:rPr>
          <w:noProof/>
        </w:rPr>
      </w:pPr>
      <w:r w:rsidRPr="00C4673F">
        <w:rPr>
          <w:noProof/>
        </w:rPr>
        <w:tab/>
        <w:t>(b)</w:t>
      </w:r>
      <w:r w:rsidRPr="00C4673F">
        <w:rPr>
          <w:noProof/>
        </w:rPr>
        <w:tab/>
        <w:t xml:space="preserve">pravico Komisije, da začasno prekine </w:t>
      </w:r>
      <w:r w:rsidRPr="001D2D25">
        <w:rPr>
          <w:rStyle w:val="CRDeleted"/>
          <w:noProof/>
          <w:lang w:val="sl-SI"/>
        </w:rPr>
        <w:t>finančni</w:t>
      </w:r>
      <w:r w:rsidRPr="00C4673F">
        <w:rPr>
          <w:noProof/>
        </w:rPr>
        <w:t xml:space="preserve"> sporazum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o financiranju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če tretja država krši obveznost v zvezi s spoštovanjem človekovih pravic, z demokratičnimi načeli in s pravno državo ter v hudih primerih korupcije;</w:t>
      </w:r>
    </w:p>
    <w:p w14:paraId="548137A4" w14:textId="77777777" w:rsidR="001D2D25" w:rsidRPr="00C4673F" w:rsidRDefault="001D2D25" w:rsidP="001D2D25">
      <w:pPr>
        <w:pStyle w:val="Point0"/>
        <w:rPr>
          <w:noProof/>
        </w:rPr>
      </w:pPr>
      <w:r w:rsidRPr="00C4673F">
        <w:rPr>
          <w:noProof/>
        </w:rPr>
        <w:tab/>
        <w:t>(c)</w:t>
      </w:r>
      <w:r w:rsidRPr="00C4673F">
        <w:rPr>
          <w:noProof/>
        </w:rPr>
        <w:tab/>
        <w:t>primerne določbe, na podlagi katerih se zadevna tretja država zaveže k takojšnjemu vračilu vseh ali del</w:t>
      </w:r>
      <w:r w:rsidRPr="001D2D25">
        <w:rPr>
          <w:rStyle w:val="CRMinorChangeAdded"/>
          <w:noProof/>
          <w:lang w:val="sl-SI"/>
        </w:rPr>
        <w:t>a</w:t>
      </w:r>
      <w:r w:rsidRPr="001D2D25">
        <w:rPr>
          <w:rStyle w:val="CRMinorChangeDeleted"/>
          <w:noProof/>
          <w:lang w:val="sl-SI"/>
        </w:rPr>
        <w:t>nih</w:t>
      </w:r>
      <w:r w:rsidRPr="00C4673F">
        <w:rPr>
          <w:noProof/>
        </w:rPr>
        <w:t xml:space="preserve"> zadevnih sredstev za delovanje, če se ugotovi, da so se pri plačilu zadevnih sredstev Unije pojavile večje nepravilnosti, za katere je odgovorna ta država.</w:t>
      </w:r>
    </w:p>
    <w:p w14:paraId="7C405ED3" w14:textId="77777777" w:rsidR="001D2D25" w:rsidRPr="00C4673F" w:rsidRDefault="001D2D25" w:rsidP="001D2D25">
      <w:pPr>
        <w:rPr>
          <w:noProof/>
        </w:rPr>
      </w:pPr>
      <w:r w:rsidRPr="00C4673F">
        <w:rPr>
          <w:noProof/>
        </w:rPr>
        <w:t>Za obravnavo povračila iz točke (c) prvega pododstavka tega odstavka se lahko uporabi drugi pododstavek člena 101(1).</w:t>
      </w:r>
    </w:p>
    <w:p w14:paraId="4C82B31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242</w:t>
      </w:r>
      <w:r w:rsidRPr="001D2D25">
        <w:rPr>
          <w:rStyle w:val="CRMinorChangeDeleted"/>
          <w:noProof/>
          <w:lang w:val="sl-SI"/>
        </w:rPr>
        <w:t>237</w:t>
      </w:r>
    </w:p>
    <w:p w14:paraId="4D1D9608" w14:textId="77777777" w:rsidR="001D2D25" w:rsidRPr="00C4673F" w:rsidRDefault="001D2D25" w:rsidP="001D2D25">
      <w:pPr>
        <w:pStyle w:val="NormalCentered"/>
        <w:rPr>
          <w:b/>
          <w:bCs/>
          <w:noProof/>
        </w:rPr>
      </w:pPr>
      <w:r w:rsidRPr="00C4673F">
        <w:rPr>
          <w:b/>
          <w:noProof/>
        </w:rPr>
        <w:t>Plačani zunanji strokovnjaki</w:t>
      </w:r>
    </w:p>
    <w:p w14:paraId="0311837B" w14:textId="77777777" w:rsidR="001D2D25" w:rsidRPr="00C4673F" w:rsidRDefault="001D2D25" w:rsidP="001D2D25">
      <w:pPr>
        <w:rPr>
          <w:noProof/>
        </w:rPr>
      </w:pPr>
      <w:r w:rsidRPr="00C4673F">
        <w:rPr>
          <w:noProof/>
        </w:rPr>
        <w:t>1.</w:t>
      </w:r>
      <w:r w:rsidRPr="00C4673F">
        <w:rPr>
          <w:noProof/>
        </w:rPr>
        <w:tab/>
      </w:r>
      <w:r w:rsidRPr="001D2D25">
        <w:rPr>
          <w:rStyle w:val="CRRefonteDeleted"/>
          <w:noProof/>
          <w:highlight w:val="lightGray"/>
          <w:lang w:val="sl-SI"/>
        </w:rPr>
        <w:t>Za vrednosti, nižje od mejnih vrednosti iz člena 175(1) in na podlagi postopka iz odstavka 3 tega člena, lahko</w:t>
      </w:r>
      <w:r w:rsidRPr="00C4673F">
        <w:rPr>
          <w:noProof/>
        </w:rPr>
        <w:t xml:space="preserve"> </w:t>
      </w:r>
      <w:r w:rsidRPr="001D2D25">
        <w:rPr>
          <w:rStyle w:val="CRMinorChangeDeleted"/>
          <w:noProof/>
          <w:lang w:val="sl-SI"/>
        </w:rPr>
        <w:t>i</w:t>
      </w:r>
      <w:r w:rsidRPr="001D2D25">
        <w:rPr>
          <w:rStyle w:val="CRMinorChangeAdded"/>
          <w:noProof/>
          <w:lang w:val="sl-SI"/>
        </w:rPr>
        <w:t>I</w:t>
      </w:r>
      <w:r w:rsidRPr="00C4673F">
        <w:rPr>
          <w:noProof/>
        </w:rPr>
        <w:t xml:space="preserve">nstitucije Unije </w:t>
      </w:r>
      <w:r w:rsidRPr="001D2D25">
        <w:rPr>
          <w:rStyle w:val="CRMinorChangeAdded"/>
          <w:noProof/>
          <w:lang w:val="sl-SI"/>
        </w:rPr>
        <w:t>lahko</w:t>
      </w:r>
      <w:r w:rsidRPr="00C4673F">
        <w:rPr>
          <w:noProof/>
        </w:rPr>
        <w:t xml:space="preserve"> izberejo </w:t>
      </w:r>
      <w:r w:rsidRPr="001D2D25">
        <w:rPr>
          <w:rStyle w:val="CRDeleted"/>
          <w:noProof/>
          <w:lang w:val="sl-SI"/>
        </w:rPr>
        <w:t>plačane</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in plačajo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zunanje strokovnjake, da jim pomagajo pri ocenjevanju vlog za nepovratna sredstva, projektov in ponudb ter za dajanje mnenj in svetovanje v posameznih zadevah.</w:t>
      </w:r>
    </w:p>
    <w:p w14:paraId="51EDBF9A" w14:textId="77777777" w:rsidR="001D2D25" w:rsidRPr="00C4673F" w:rsidRDefault="001D2D25" w:rsidP="001D2D25">
      <w:pPr>
        <w:rPr>
          <w:noProof/>
        </w:rPr>
      </w:pPr>
      <w:r w:rsidRPr="001D2D25">
        <w:rPr>
          <w:rStyle w:val="CRMinorChangeAdded"/>
          <w:noProof/>
          <w:lang w:val="sl-SI"/>
        </w:rPr>
        <w:t>2</w:t>
      </w:r>
      <w:r w:rsidRPr="001D2D25">
        <w:rPr>
          <w:rStyle w:val="CRMinorChangeDeleted"/>
          <w:noProof/>
          <w:lang w:val="sl-SI"/>
        </w:rPr>
        <w:t>3</w:t>
      </w:r>
      <w:r w:rsidRPr="00C4673F">
        <w:rPr>
          <w:noProof/>
        </w:rPr>
        <w:t>.</w:t>
      </w:r>
      <w:r w:rsidRPr="00C4673F">
        <w:rPr>
          <w:noProof/>
        </w:rPr>
        <w:tab/>
        <w:t>Razpis za prijavo interesa se objavi na spletnem mestu zadevne institucije Unije. Razpis za prijavo interesa vključuje opis nalog, njihovo trajanje in fiksne pogoje za plačilo.</w:t>
      </w:r>
    </w:p>
    <w:p w14:paraId="28DC6073" w14:textId="77777777" w:rsidR="001D2D25" w:rsidRPr="00C4673F" w:rsidRDefault="001D2D25" w:rsidP="001D2D25">
      <w:pPr>
        <w:rPr>
          <w:noProof/>
        </w:rPr>
      </w:pPr>
      <w:r w:rsidRPr="001D2D25">
        <w:rPr>
          <w:rStyle w:val="CRMinorChangeAdded"/>
          <w:noProof/>
          <w:lang w:val="sl-SI"/>
        </w:rPr>
        <w:t>3</w:t>
      </w:r>
      <w:r w:rsidRPr="001D2D25">
        <w:rPr>
          <w:rStyle w:val="CRMinorChangeDeleted"/>
          <w:noProof/>
          <w:lang w:val="sl-SI"/>
        </w:rPr>
        <w:t>4</w:t>
      </w:r>
      <w:r w:rsidRPr="00C4673F">
        <w:rPr>
          <w:noProof/>
        </w:rPr>
        <w:t>.</w:t>
      </w:r>
      <w:r w:rsidRPr="00C4673F">
        <w:rPr>
          <w:noProof/>
        </w:rPr>
        <w:tab/>
        <w:t>Vsaka zainteresirana fizična oseba lahko vloži vlogo kadar koli v času veljavnosti razpisa za prijavo interesa, razen v zadnjih treh mesecih tega obdobja.</w:t>
      </w:r>
    </w:p>
    <w:p w14:paraId="296CDCAB" w14:textId="77777777" w:rsidR="001D2D25" w:rsidRPr="00C4673F" w:rsidRDefault="001D2D25" w:rsidP="001D2D25">
      <w:pPr>
        <w:rPr>
          <w:noProof/>
          <w:highlight w:val="lightGray"/>
        </w:rPr>
      </w:pPr>
      <w:r w:rsidRPr="001D2D25">
        <w:rPr>
          <w:rStyle w:val="CRMinorChangeAdded"/>
          <w:noProof/>
          <w:lang w:val="sl-SI"/>
        </w:rPr>
        <w:t>4.</w:t>
      </w:r>
      <w:r w:rsidRPr="00C4673F">
        <w:rPr>
          <w:noProof/>
        </w:rPr>
        <w:t xml:space="preserve"> Po razpisu za prijavo interesa se pripravi seznam strokovnjakov. Veljaven je največ pet let od objave ali za obdobje trajanja večletnega programa, povezanega z zadevnimi nalogami.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Veljavnost seznama je lahko daljša od trajanja večletnega finančnega programa, če se zagotovi rotacija strokovnjakov.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p>
    <w:p w14:paraId="505A4B23" w14:textId="77777777" w:rsidR="001D2D25" w:rsidRPr="001D2D25" w:rsidRDefault="001D2D25" w:rsidP="001D2D25">
      <w:pPr>
        <w:pStyle w:val="CRSeparator"/>
        <w:rPr>
          <w:noProof/>
          <w:lang w:val="sl-SI"/>
        </w:rPr>
      </w:pPr>
    </w:p>
    <w:p w14:paraId="33014E57"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5427242A" w14:textId="77777777" w:rsidR="001D2D25" w:rsidRPr="00C4673F" w:rsidRDefault="001D2D25" w:rsidP="001D2D25">
      <w:pPr>
        <w:rPr>
          <w:noProof/>
          <w:highlight w:val="lightGray"/>
        </w:rPr>
      </w:pPr>
      <w:r w:rsidRPr="00C4673F">
        <w:rPr>
          <w:noProof/>
          <w:highlight w:val="lightGray"/>
        </w:rPr>
        <w:t>5.</w:t>
      </w:r>
      <w:r w:rsidRPr="00C3715D">
        <w:rPr>
          <w:noProof/>
          <w:highlight w:val="lightGray"/>
        </w:rPr>
        <w:tab/>
      </w:r>
      <w:r w:rsidRPr="00C4673F">
        <w:rPr>
          <w:noProof/>
          <w:highlight w:val="lightGray"/>
        </w:rPr>
        <w:t xml:space="preserve">Vrednost naročila je nižja od mejnih vrednosti iz člena 179(1). Ta vrednost se lahko preseže le izjemoma in v ustrezno utemeljenih primerih, da lahko institucije Unije konkurirajo drugim akterjem na trgu pod enakimi pogoji. </w:t>
      </w:r>
    </w:p>
    <w:p w14:paraId="7CA340D0" w14:textId="77777777" w:rsidR="001D2D25" w:rsidRPr="001D2D25" w:rsidRDefault="001D2D25" w:rsidP="001D2D25">
      <w:pPr>
        <w:pStyle w:val="CRSeparator"/>
        <w:rPr>
          <w:noProof/>
          <w:lang w:val="sl-SI"/>
        </w:rPr>
      </w:pPr>
    </w:p>
    <w:p w14:paraId="1DFA5870"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281F7151" w14:textId="77777777" w:rsidR="001D2D25" w:rsidRPr="00C4673F" w:rsidRDefault="001D2D25" w:rsidP="001D2D25">
      <w:pPr>
        <w:rPr>
          <w:noProof/>
        </w:rPr>
      </w:pPr>
      <w:r w:rsidRPr="001D2D25">
        <w:rPr>
          <w:rStyle w:val="CRMinorChangeAdded"/>
          <w:noProof/>
          <w:lang w:val="sl-SI"/>
        </w:rPr>
        <w:t>6</w:t>
      </w:r>
      <w:r w:rsidRPr="001D2D25">
        <w:rPr>
          <w:rStyle w:val="CRMinorChangeDeleted"/>
          <w:noProof/>
          <w:lang w:val="sl-SI"/>
        </w:rPr>
        <w:t>2</w:t>
      </w:r>
      <w:r w:rsidRPr="00C4673F">
        <w:rPr>
          <w:noProof/>
        </w:rPr>
        <w:t>.</w:t>
      </w:r>
      <w:r w:rsidRPr="00C4673F">
        <w:rPr>
          <w:noProof/>
        </w:rPr>
        <w:tab/>
        <w:t>Plačani zunanji strokovnjaki so plačani na podlagi fiksnega, vnaprej napovedanega zneska in se izberejo na podlagi strokovne usposobljenosti. Izberejo se na podlagi pogojev za sodelovanje, ki spoštujejo načela nediskriminacije, enakega obravnavanja in odsotnosti nasprotja interesov.</w:t>
      </w:r>
    </w:p>
    <w:p w14:paraId="594B05D8" w14:textId="77777777" w:rsidR="001D2D25" w:rsidRPr="00C4673F" w:rsidRDefault="001D2D25" w:rsidP="001D2D25">
      <w:pPr>
        <w:rPr>
          <w:noProof/>
        </w:rPr>
      </w:pPr>
      <w:r w:rsidRPr="001D2D25">
        <w:rPr>
          <w:rStyle w:val="CRMinorChangeAdded"/>
          <w:noProof/>
          <w:lang w:val="sl-SI"/>
        </w:rPr>
        <w:t>7</w:t>
      </w:r>
      <w:r w:rsidRPr="001D2D25">
        <w:rPr>
          <w:rStyle w:val="CRMinorChangeDeleted"/>
          <w:noProof/>
          <w:lang w:val="sl-SI"/>
        </w:rPr>
        <w:t>5</w:t>
      </w:r>
      <w:r w:rsidRPr="00C4673F">
        <w:rPr>
          <w:noProof/>
        </w:rPr>
        <w:t xml:space="preserve">. </w:t>
      </w:r>
      <w:r w:rsidRPr="001D2D25">
        <w:rPr>
          <w:rStyle w:val="CRRefonteDeleted"/>
          <w:noProof/>
          <w:highlight w:val="lightGray"/>
          <w:lang w:val="sl-SI"/>
        </w:rPr>
        <w:t>Strokovnjaki, ki so plačani iz odobritev za raziskave in tehnološki razvoj, se zaposlijo po postopku, ki ga določita Evropski parlament in Svet ob sprejetju posameznega okvirnega raziskovalnega programa ali v skladu z ustreznimi pravili za sodelovanje.</w:t>
      </w:r>
      <w:r w:rsidRPr="00C4673F">
        <w:rPr>
          <w:noProof/>
        </w:rPr>
        <w:t xml:space="preserve"> Za namen oddelka 2 poglavja 2 naslova V se ti strokovnjaki obravnavajo kot prejemniki.</w:t>
      </w:r>
    </w:p>
    <w:p w14:paraId="2E2C0C02"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243</w:t>
      </w:r>
      <w:r w:rsidRPr="001D2D25">
        <w:rPr>
          <w:rStyle w:val="CRMinorChangeDeleted"/>
          <w:noProof/>
          <w:lang w:val="sl-SI"/>
        </w:rPr>
        <w:t>238</w:t>
      </w:r>
    </w:p>
    <w:p w14:paraId="6AD568B7" w14:textId="77777777" w:rsidR="001D2D25" w:rsidRPr="00C4673F" w:rsidRDefault="001D2D25" w:rsidP="001D2D25">
      <w:pPr>
        <w:pStyle w:val="NormalCentered"/>
        <w:rPr>
          <w:b/>
          <w:bCs/>
          <w:noProof/>
        </w:rPr>
      </w:pPr>
      <w:r w:rsidRPr="00C4673F">
        <w:rPr>
          <w:b/>
          <w:noProof/>
        </w:rPr>
        <w:t>Neplačani strokovnjaki</w:t>
      </w:r>
    </w:p>
    <w:p w14:paraId="181F12F8" w14:textId="77777777" w:rsidR="001D2D25" w:rsidRPr="00C4673F" w:rsidRDefault="001D2D25" w:rsidP="001D2D25">
      <w:pPr>
        <w:rPr>
          <w:noProof/>
        </w:rPr>
      </w:pPr>
      <w:r w:rsidRPr="00C4673F">
        <w:rPr>
          <w:noProof/>
        </w:rPr>
        <w:t>Institucije Unije lahko osebam, ki so jih povabile ali pooblastile, povrnejo potne stroške in plačajo dnevnice oziroma po potrebi plačajo morebitna druga nadomestila.</w:t>
      </w:r>
    </w:p>
    <w:p w14:paraId="7B276984" w14:textId="77777777" w:rsidR="001D2D25" w:rsidRPr="001D2D25" w:rsidRDefault="001D2D25" w:rsidP="001D2D25">
      <w:pPr>
        <w:pStyle w:val="CRSeparator"/>
        <w:rPr>
          <w:noProof/>
          <w:lang w:val="sl-SI"/>
        </w:rPr>
      </w:pPr>
    </w:p>
    <w:p w14:paraId="3207DA59"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25069A9" w14:textId="77777777" w:rsidR="001D2D25" w:rsidRPr="00C4673F" w:rsidRDefault="001D2D25" w:rsidP="001D2D25">
      <w:pPr>
        <w:pStyle w:val="Titrearticle"/>
        <w:rPr>
          <w:noProof/>
          <w:highlight w:val="lightGray"/>
        </w:rPr>
      </w:pPr>
      <w:r w:rsidRPr="00C4673F">
        <w:rPr>
          <w:noProof/>
          <w:highlight w:val="lightGray"/>
        </w:rPr>
        <w:t>Člen 244</w:t>
      </w:r>
    </w:p>
    <w:p w14:paraId="11F276BA" w14:textId="77777777" w:rsidR="001D2D25" w:rsidRPr="00C4673F" w:rsidRDefault="001D2D25" w:rsidP="001D2D25">
      <w:pPr>
        <w:pStyle w:val="NormalCentered"/>
        <w:rPr>
          <w:b/>
          <w:bCs/>
          <w:noProof/>
          <w:highlight w:val="lightGray"/>
        </w:rPr>
      </w:pPr>
      <w:r w:rsidRPr="00C4673F">
        <w:rPr>
          <w:b/>
          <w:noProof/>
          <w:highlight w:val="lightGray"/>
        </w:rPr>
        <w:t>Nefinančne donacije</w:t>
      </w:r>
    </w:p>
    <w:p w14:paraId="1DC17AA4" w14:textId="77777777" w:rsidR="001D2D25" w:rsidRPr="00C4673F" w:rsidRDefault="001D2D25" w:rsidP="001D2D25">
      <w:pPr>
        <w:rPr>
          <w:noProof/>
          <w:highlight w:val="lightGray"/>
        </w:rPr>
      </w:pPr>
      <w:r w:rsidRPr="00C4673F">
        <w:rPr>
          <w:noProof/>
          <w:highlight w:val="lightGray"/>
        </w:rPr>
        <w:t>1.</w:t>
      </w:r>
      <w:r w:rsidRPr="00C3715D">
        <w:rPr>
          <w:noProof/>
          <w:highlight w:val="lightGray"/>
        </w:rPr>
        <w:tab/>
      </w:r>
      <w:r w:rsidRPr="00C4673F">
        <w:rPr>
          <w:noProof/>
          <w:highlight w:val="lightGray"/>
        </w:rPr>
        <w:t>Institucije in organi Unije lahko zagotovijo nefinančne donacije v obliki storitev, blaga ali gradenj.</w:t>
      </w:r>
    </w:p>
    <w:p w14:paraId="228A9A7B" w14:textId="77777777" w:rsidR="001D2D25" w:rsidRPr="00C4673F" w:rsidRDefault="001D2D25" w:rsidP="001D2D25">
      <w:pPr>
        <w:rPr>
          <w:noProof/>
        </w:rPr>
      </w:pPr>
      <w:r w:rsidRPr="00C4673F">
        <w:rPr>
          <w:noProof/>
          <w:highlight w:val="lightGray"/>
        </w:rPr>
        <w:t>2.</w:t>
      </w:r>
      <w:r w:rsidRPr="00C3715D">
        <w:rPr>
          <w:noProof/>
          <w:highlight w:val="lightGray"/>
        </w:rPr>
        <w:tab/>
      </w:r>
      <w:r w:rsidRPr="00C4673F">
        <w:rPr>
          <w:noProof/>
          <w:highlight w:val="lightGray"/>
        </w:rPr>
        <w:t>Nefinančne donacije se dodelijo v skladu z načeli preglednosti in enakega obravnavanja, po potrebi pa tudi z zahtevami, določenimi v pravilih za posamezni sektor. Spodbujajo doseganje ciljev politike Unije.</w:t>
      </w:r>
    </w:p>
    <w:p w14:paraId="3A551D4D" w14:textId="77777777" w:rsidR="001D2D25" w:rsidRPr="001D2D25" w:rsidRDefault="001D2D25" w:rsidP="001D2D25">
      <w:pPr>
        <w:pStyle w:val="CRSeparator"/>
        <w:rPr>
          <w:noProof/>
          <w:lang w:val="sl-SI"/>
        </w:rPr>
      </w:pPr>
    </w:p>
    <w:p w14:paraId="6E51EAC9"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57A91CBA"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0DBFE13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245</w:t>
      </w:r>
      <w:r w:rsidRPr="001D2D25">
        <w:rPr>
          <w:rStyle w:val="CRMinorChangeDeleted"/>
          <w:noProof/>
          <w:lang w:val="sl-SI"/>
        </w:rPr>
        <w:t>239</w:t>
      </w:r>
    </w:p>
    <w:p w14:paraId="152FC610" w14:textId="77777777" w:rsidR="001D2D25" w:rsidRPr="00C4673F" w:rsidRDefault="001D2D25" w:rsidP="001D2D25">
      <w:pPr>
        <w:pStyle w:val="NormalCentered"/>
        <w:rPr>
          <w:b/>
          <w:bCs/>
          <w:noProof/>
        </w:rPr>
      </w:pPr>
      <w:r w:rsidRPr="00C4673F">
        <w:rPr>
          <w:b/>
          <w:noProof/>
        </w:rPr>
        <w:t>Članarine in druga plačila naročnin</w:t>
      </w:r>
    </w:p>
    <w:p w14:paraId="64CE0770" w14:textId="77777777" w:rsidR="001D2D25" w:rsidRPr="00C4673F" w:rsidRDefault="001D2D25" w:rsidP="001D2D25">
      <w:pPr>
        <w:rPr>
          <w:noProof/>
        </w:rPr>
      </w:pPr>
      <w:r w:rsidRPr="00C4673F">
        <w:rPr>
          <w:noProof/>
        </w:rPr>
        <w:t>Unija lahko plača prispevke, namenjene plačilu članarin za organe, v katerih sodeluje kot članica ali opazovalka.</w:t>
      </w:r>
    </w:p>
    <w:p w14:paraId="4F00334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246</w:t>
      </w:r>
      <w:r w:rsidRPr="001D2D25">
        <w:rPr>
          <w:rStyle w:val="CRMinorChangeDeleted"/>
          <w:noProof/>
          <w:lang w:val="sl-SI"/>
        </w:rPr>
        <w:t>240</w:t>
      </w:r>
    </w:p>
    <w:p w14:paraId="55BCBBC1" w14:textId="77777777" w:rsidR="001D2D25" w:rsidRPr="00C4673F" w:rsidRDefault="001D2D25" w:rsidP="001D2D25">
      <w:pPr>
        <w:pStyle w:val="NormalCentered"/>
        <w:rPr>
          <w:b/>
          <w:bCs/>
          <w:noProof/>
        </w:rPr>
      </w:pPr>
      <w:r w:rsidRPr="00C4673F">
        <w:rPr>
          <w:b/>
          <w:noProof/>
        </w:rPr>
        <w:t>Odhodki za člane in uslužbence institucij Unije</w:t>
      </w:r>
    </w:p>
    <w:p w14:paraId="447BD073" w14:textId="77777777" w:rsidR="001D2D25" w:rsidRPr="00C4673F" w:rsidRDefault="001D2D25" w:rsidP="001D2D25">
      <w:pPr>
        <w:rPr>
          <w:noProof/>
        </w:rPr>
      </w:pPr>
      <w:r w:rsidRPr="00C4673F">
        <w:rPr>
          <w:noProof/>
        </w:rPr>
        <w:t>Institucije Unije lahko plačajo odhodke za člane in uslužbence institucij Unije, vključno s prispevki za združenja sedanjih in nekdanjih poslancev Evropskega parlamenta, in prispevke za evropske šole.</w:t>
      </w:r>
    </w:p>
    <w:p w14:paraId="5CF8B6D9" w14:textId="77777777" w:rsidR="001D2D25" w:rsidRPr="00C4673F" w:rsidRDefault="001D2D25" w:rsidP="001D2D25">
      <w:pPr>
        <w:pStyle w:val="SectionTitle"/>
        <w:rPr>
          <w:noProof/>
        </w:rPr>
      </w:pPr>
      <w:r w:rsidRPr="00C4673F">
        <w:rPr>
          <w:noProof/>
        </w:rPr>
        <w:t>NASLOV XIII</w:t>
      </w:r>
    </w:p>
    <w:p w14:paraId="4C8B9253" w14:textId="77777777" w:rsidR="001D2D25" w:rsidRPr="00C4673F" w:rsidRDefault="001D2D25" w:rsidP="001D2D25">
      <w:pPr>
        <w:pStyle w:val="SectionTitle"/>
        <w:rPr>
          <w:noProof/>
        </w:rPr>
      </w:pPr>
      <w:r w:rsidRPr="00C4673F">
        <w:rPr>
          <w:i/>
          <w:noProof/>
        </w:rPr>
        <w:t>LETNI ZAKLJUČNI RAČUNI IN DRUGO FINANČNO POROČANJE</w:t>
      </w:r>
    </w:p>
    <w:p w14:paraId="21795EC9" w14:textId="77777777" w:rsidR="001D2D25" w:rsidRPr="00C4673F" w:rsidRDefault="001D2D25" w:rsidP="001D2D25">
      <w:pPr>
        <w:pStyle w:val="SectionTitle"/>
        <w:rPr>
          <w:noProof/>
        </w:rPr>
      </w:pPr>
      <w:r w:rsidRPr="00C4673F">
        <w:rPr>
          <w:i/>
          <w:noProof/>
        </w:rPr>
        <w:t>POGLAVJE 1</w:t>
      </w:r>
    </w:p>
    <w:p w14:paraId="4835F652" w14:textId="77777777" w:rsidR="001D2D25" w:rsidRPr="00C4673F" w:rsidRDefault="001D2D25" w:rsidP="001D2D25">
      <w:pPr>
        <w:pStyle w:val="SectionTitle"/>
        <w:rPr>
          <w:noProof/>
        </w:rPr>
      </w:pPr>
      <w:r w:rsidRPr="00C4673F">
        <w:rPr>
          <w:i/>
          <w:noProof/>
        </w:rPr>
        <w:t>Letni zaključni računi</w:t>
      </w:r>
    </w:p>
    <w:p w14:paraId="5937958F" w14:textId="77777777" w:rsidR="001D2D25" w:rsidRPr="00C4673F" w:rsidRDefault="001D2D25" w:rsidP="001D2D25">
      <w:pPr>
        <w:pStyle w:val="SectionTitle"/>
        <w:rPr>
          <w:noProof/>
        </w:rPr>
      </w:pPr>
      <w:r w:rsidRPr="00C4673F">
        <w:rPr>
          <w:i/>
          <w:noProof/>
        </w:rPr>
        <w:t>Oddelek 1</w:t>
      </w:r>
    </w:p>
    <w:p w14:paraId="44716CC2" w14:textId="77777777" w:rsidR="001D2D25" w:rsidRPr="00C4673F" w:rsidRDefault="001D2D25" w:rsidP="001D2D25">
      <w:pPr>
        <w:pStyle w:val="SectionTitle"/>
        <w:rPr>
          <w:noProof/>
        </w:rPr>
      </w:pPr>
      <w:r w:rsidRPr="00C4673F">
        <w:rPr>
          <w:i/>
          <w:noProof/>
        </w:rPr>
        <w:t>Računovodski okvir</w:t>
      </w:r>
    </w:p>
    <w:p w14:paraId="4E66383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247</w:t>
      </w:r>
      <w:r w:rsidRPr="001D2D25">
        <w:rPr>
          <w:rStyle w:val="CRMinorChangeDeleted"/>
          <w:noProof/>
          <w:lang w:val="sl-SI"/>
        </w:rPr>
        <w:t>241</w:t>
      </w:r>
    </w:p>
    <w:p w14:paraId="4286E1AE" w14:textId="77777777" w:rsidR="001D2D25" w:rsidRPr="00C4673F" w:rsidRDefault="001D2D25" w:rsidP="001D2D25">
      <w:pPr>
        <w:pStyle w:val="NormalCentered"/>
        <w:rPr>
          <w:b/>
          <w:bCs/>
          <w:noProof/>
        </w:rPr>
      </w:pPr>
      <w:r w:rsidRPr="00C4673F">
        <w:rPr>
          <w:b/>
          <w:noProof/>
        </w:rPr>
        <w:t>Struktura zaključnih računov</w:t>
      </w:r>
    </w:p>
    <w:p w14:paraId="4B8CB24B" w14:textId="77777777" w:rsidR="001D2D25" w:rsidRPr="00C4673F" w:rsidRDefault="001D2D25" w:rsidP="001D2D25">
      <w:pPr>
        <w:rPr>
          <w:noProof/>
        </w:rPr>
      </w:pPr>
      <w:r w:rsidRPr="00C4673F">
        <w:rPr>
          <w:noProof/>
        </w:rPr>
        <w:t>Letni zaključni računi Unije se pripravijo za vsako proračunsko leto, ki traja od 1. januarja do 31. decembra. Ti zaključni računi zajemajo naslednje:</w:t>
      </w:r>
    </w:p>
    <w:p w14:paraId="6FA0B82B" w14:textId="77777777" w:rsidR="001D2D25" w:rsidRPr="00C4673F" w:rsidRDefault="001D2D25" w:rsidP="001D2D25">
      <w:pPr>
        <w:pStyle w:val="Point0"/>
        <w:rPr>
          <w:noProof/>
        </w:rPr>
      </w:pPr>
      <w:r w:rsidRPr="00C4673F">
        <w:rPr>
          <w:noProof/>
        </w:rPr>
        <w:tab/>
        <w:t>(a)</w:t>
      </w:r>
      <w:r w:rsidRPr="00C4673F">
        <w:rPr>
          <w:noProof/>
        </w:rPr>
        <w:tab/>
        <w:t>konsolidirane računovodske izkaze, v katerih so v skladu z računovodskimi pravili iz člena 80 predstavljene konsolidirane finančne informacije iz računovodskih izkazov institucij Unije, organov Unije iz člena 70 ter drugih organov, ki izpolnjujejo merila računovodske konsolidacije;</w:t>
      </w:r>
    </w:p>
    <w:p w14:paraId="03C62A0F" w14:textId="77777777" w:rsidR="001D2D25" w:rsidRPr="00C4673F" w:rsidRDefault="001D2D25" w:rsidP="001D2D25">
      <w:pPr>
        <w:pStyle w:val="Point0"/>
        <w:rPr>
          <w:noProof/>
        </w:rPr>
      </w:pPr>
      <w:r w:rsidRPr="00C4673F">
        <w:rPr>
          <w:noProof/>
        </w:rPr>
        <w:tab/>
        <w:t>(b)</w:t>
      </w:r>
      <w:r w:rsidRPr="00C4673F">
        <w:rPr>
          <w:noProof/>
        </w:rPr>
        <w:tab/>
        <w:t>zbirna poročila o izvrševanju proračuna, v katerih so predstavljene informacije iz poročil institucij Unije o izvrševanju proračuna.</w:t>
      </w:r>
    </w:p>
    <w:p w14:paraId="64482C3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248</w:t>
      </w:r>
      <w:r w:rsidRPr="001D2D25">
        <w:rPr>
          <w:rStyle w:val="CRMinorChangeDeleted"/>
          <w:noProof/>
          <w:lang w:val="sl-SI"/>
        </w:rPr>
        <w:t>242</w:t>
      </w:r>
    </w:p>
    <w:p w14:paraId="3FD5C8C6" w14:textId="77777777" w:rsidR="001D2D25" w:rsidRPr="00C4673F" w:rsidRDefault="001D2D25" w:rsidP="001D2D25">
      <w:pPr>
        <w:pStyle w:val="NormalCentered"/>
        <w:rPr>
          <w:b/>
          <w:bCs/>
          <w:noProof/>
        </w:rPr>
      </w:pPr>
      <w:r w:rsidRPr="00C4673F">
        <w:rPr>
          <w:b/>
          <w:noProof/>
        </w:rPr>
        <w:t>Dokazila</w:t>
      </w:r>
    </w:p>
    <w:p w14:paraId="078418A5" w14:textId="77777777" w:rsidR="001D2D25" w:rsidRPr="00C4673F" w:rsidRDefault="001D2D25" w:rsidP="001D2D25">
      <w:pPr>
        <w:rPr>
          <w:noProof/>
        </w:rPr>
      </w:pPr>
      <w:r w:rsidRPr="00C4673F">
        <w:rPr>
          <w:noProof/>
        </w:rPr>
        <w:t>Vsaka vknjižba v zaključni račun mora temeljiti na ustreznih dokazilih v skladu s členom 75.</w:t>
      </w:r>
    </w:p>
    <w:p w14:paraId="71B214B5"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249</w:t>
      </w:r>
      <w:r w:rsidRPr="001D2D25">
        <w:rPr>
          <w:rStyle w:val="CRMinorChangeDeleted"/>
          <w:noProof/>
          <w:lang w:val="sl-SI"/>
        </w:rPr>
        <w:t>243</w:t>
      </w:r>
    </w:p>
    <w:p w14:paraId="57D14862" w14:textId="77777777" w:rsidR="001D2D25" w:rsidRPr="00C4673F" w:rsidRDefault="001D2D25" w:rsidP="001D2D25">
      <w:pPr>
        <w:pStyle w:val="NormalCentered"/>
        <w:rPr>
          <w:b/>
          <w:bCs/>
          <w:noProof/>
        </w:rPr>
      </w:pPr>
      <w:r w:rsidRPr="00C4673F">
        <w:rPr>
          <w:b/>
          <w:noProof/>
        </w:rPr>
        <w:t>Računovodski izkazi</w:t>
      </w:r>
    </w:p>
    <w:p w14:paraId="12D2AF58" w14:textId="77777777" w:rsidR="001D2D25" w:rsidRPr="00C4673F" w:rsidRDefault="001D2D25" w:rsidP="001D2D25">
      <w:pPr>
        <w:rPr>
          <w:noProof/>
        </w:rPr>
      </w:pPr>
      <w:r w:rsidRPr="00C4673F">
        <w:rPr>
          <w:noProof/>
        </w:rPr>
        <w:t>1.</w:t>
      </w:r>
      <w:r w:rsidRPr="00C4673F">
        <w:rPr>
          <w:noProof/>
        </w:rPr>
        <w:tab/>
        <w:t>Računovodski izkazi se pripravijo v milijonih eurov in v skladu z računovodskimi pravili iz člena 80 ter vključujejo:</w:t>
      </w:r>
    </w:p>
    <w:p w14:paraId="379D9158" w14:textId="77777777" w:rsidR="001D2D25" w:rsidRPr="00C4673F" w:rsidRDefault="001D2D25" w:rsidP="001D2D25">
      <w:pPr>
        <w:pStyle w:val="Point0"/>
        <w:rPr>
          <w:noProof/>
        </w:rPr>
      </w:pPr>
      <w:r w:rsidRPr="00C4673F">
        <w:rPr>
          <w:noProof/>
        </w:rPr>
        <w:tab/>
        <w:t>(a)</w:t>
      </w:r>
      <w:r w:rsidRPr="00C4673F">
        <w:rPr>
          <w:noProof/>
        </w:rPr>
        <w:tab/>
        <w:t>bilanco stanja, ki predstavlja vsa sredstva in obveznosti ter finančno stanje na dan 31. decembra predhodnega proračunskega leta;</w:t>
      </w:r>
    </w:p>
    <w:p w14:paraId="32DDB6A9" w14:textId="77777777" w:rsidR="001D2D25" w:rsidRPr="00C4673F" w:rsidRDefault="001D2D25" w:rsidP="001D2D25">
      <w:pPr>
        <w:pStyle w:val="Point0"/>
        <w:rPr>
          <w:noProof/>
        </w:rPr>
      </w:pPr>
      <w:r w:rsidRPr="00C4673F">
        <w:rPr>
          <w:noProof/>
        </w:rPr>
        <w:tab/>
        <w:t>(b)</w:t>
      </w:r>
      <w:r w:rsidRPr="00C4673F">
        <w:rPr>
          <w:noProof/>
        </w:rPr>
        <w:tab/>
        <w:t>izkaz finančne uspešnosti, ki predstavlja poslovni izid za predhodno proračunsko leto;</w:t>
      </w:r>
    </w:p>
    <w:p w14:paraId="7EB53520" w14:textId="77777777" w:rsidR="001D2D25" w:rsidRPr="00C4673F" w:rsidRDefault="001D2D25" w:rsidP="001D2D25">
      <w:pPr>
        <w:pStyle w:val="Point0"/>
        <w:rPr>
          <w:noProof/>
        </w:rPr>
      </w:pPr>
      <w:r w:rsidRPr="00C4673F">
        <w:rPr>
          <w:noProof/>
        </w:rPr>
        <w:tab/>
        <w:t>(c)</w:t>
      </w:r>
      <w:r w:rsidRPr="00C4673F">
        <w:rPr>
          <w:noProof/>
        </w:rPr>
        <w:tab/>
        <w:t>izkaz denarnih tokov, ki prikazuje zneske, pobrane in plačane med proračunskim letom, ter končno stanje denarja zakladnice;</w:t>
      </w:r>
    </w:p>
    <w:p w14:paraId="08C414A0" w14:textId="77777777" w:rsidR="001D2D25" w:rsidRPr="00C4673F" w:rsidRDefault="001D2D25" w:rsidP="001D2D25">
      <w:pPr>
        <w:pStyle w:val="Point0"/>
        <w:rPr>
          <w:noProof/>
        </w:rPr>
      </w:pPr>
      <w:r w:rsidRPr="00C4673F">
        <w:rPr>
          <w:noProof/>
        </w:rPr>
        <w:tab/>
        <w:t>(d)</w:t>
      </w:r>
      <w:r w:rsidRPr="00C4673F">
        <w:rPr>
          <w:noProof/>
        </w:rPr>
        <w:tab/>
        <w:t>izkaz sprememb čistih sredstev, ki prikazuje pregled gibanj rezerv med proračunskim letom in končni izid.</w:t>
      </w:r>
    </w:p>
    <w:p w14:paraId="6557E550" w14:textId="77777777" w:rsidR="001D2D25" w:rsidRPr="00C4673F" w:rsidRDefault="001D2D25" w:rsidP="001D2D25">
      <w:pPr>
        <w:rPr>
          <w:noProof/>
        </w:rPr>
      </w:pPr>
      <w:r w:rsidRPr="00C4673F">
        <w:rPr>
          <w:noProof/>
        </w:rPr>
        <w:t>2.</w:t>
      </w:r>
      <w:r w:rsidRPr="00C4673F">
        <w:rPr>
          <w:noProof/>
        </w:rPr>
        <w:tab/>
        <w:t>Pojasnila k računovodskim izkazom dopolnjujejo in pojasnjujejo informacije, predstavljene v izkazih iz odstavka 1, ter dajejo vse dodatne informacije, predpisane z računovodskimi pravili iz člena 80 in mednarodno sprejeto računovodsko prakso, kadar so take informacije pomembne za dejavnosti Unije. Pojasnila vključujejo vsaj naslednje informacije:</w:t>
      </w:r>
    </w:p>
    <w:p w14:paraId="780507D3" w14:textId="77777777" w:rsidR="001D2D25" w:rsidRPr="00C4673F" w:rsidRDefault="001D2D25" w:rsidP="001D2D25">
      <w:pPr>
        <w:pStyle w:val="Point0"/>
        <w:rPr>
          <w:noProof/>
        </w:rPr>
      </w:pPr>
      <w:r w:rsidRPr="00C4673F">
        <w:rPr>
          <w:noProof/>
        </w:rPr>
        <w:tab/>
        <w:t>(a)</w:t>
      </w:r>
      <w:r w:rsidRPr="00C4673F">
        <w:rPr>
          <w:noProof/>
        </w:rPr>
        <w:tab/>
        <w:t>računovodska načela, pravila in metode;</w:t>
      </w:r>
    </w:p>
    <w:p w14:paraId="740A1AB7" w14:textId="77777777" w:rsidR="001D2D25" w:rsidRPr="00C4673F" w:rsidRDefault="001D2D25" w:rsidP="001D2D25">
      <w:pPr>
        <w:pStyle w:val="Point0"/>
        <w:rPr>
          <w:noProof/>
        </w:rPr>
      </w:pPr>
      <w:r w:rsidRPr="00C4673F">
        <w:rPr>
          <w:noProof/>
        </w:rPr>
        <w:tab/>
        <w:t>(b)</w:t>
      </w:r>
      <w:r w:rsidRPr="00C4673F">
        <w:rPr>
          <w:noProof/>
        </w:rPr>
        <w:tab/>
        <w:t>pojasnila, v katerih so navedene dodatne informacije, ki jih sami računovodski izkazi ne vsebujejo, so pa potrebne za pošteni prikaz zaključnega računa.</w:t>
      </w:r>
    </w:p>
    <w:p w14:paraId="42AFE26E" w14:textId="77777777" w:rsidR="001D2D25" w:rsidRPr="00C4673F" w:rsidRDefault="001D2D25" w:rsidP="001D2D25">
      <w:pPr>
        <w:rPr>
          <w:noProof/>
        </w:rPr>
      </w:pPr>
      <w:r w:rsidRPr="00C4673F">
        <w:rPr>
          <w:noProof/>
        </w:rPr>
        <w:t>3.</w:t>
      </w:r>
      <w:r w:rsidRPr="00C4673F">
        <w:rPr>
          <w:noProof/>
        </w:rPr>
        <w:tab/>
        <w:t>Računovodja po izteku proračunskega leta in do datuma predložitve splošnega računovodstva sprejme vse morebitne popravke, ki ne vsebujejo izdatkov ali prihodkov za navedeno leto in so potrebni za resnično in pošteno sliko tega računovodstva.</w:t>
      </w:r>
    </w:p>
    <w:p w14:paraId="708E6ADA" w14:textId="77777777" w:rsidR="001D2D25" w:rsidRPr="00C4673F" w:rsidRDefault="001D2D25" w:rsidP="001D2D25">
      <w:pPr>
        <w:pStyle w:val="SectionTitle"/>
        <w:rPr>
          <w:noProof/>
        </w:rPr>
      </w:pPr>
      <w:r w:rsidRPr="00C4673F">
        <w:rPr>
          <w:i/>
          <w:noProof/>
        </w:rPr>
        <w:t>Oddelek 2</w:t>
      </w:r>
    </w:p>
    <w:p w14:paraId="22A625AF" w14:textId="77777777" w:rsidR="001D2D25" w:rsidRPr="00C4673F" w:rsidRDefault="001D2D25" w:rsidP="001D2D25">
      <w:pPr>
        <w:pStyle w:val="SectionTitle"/>
        <w:rPr>
          <w:noProof/>
        </w:rPr>
      </w:pPr>
      <w:r w:rsidRPr="00C4673F">
        <w:rPr>
          <w:i/>
          <w:noProof/>
        </w:rPr>
        <w:t>Poročila o izvrševanju proračuna</w:t>
      </w:r>
    </w:p>
    <w:p w14:paraId="5B00610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250</w:t>
      </w:r>
      <w:r w:rsidRPr="001D2D25">
        <w:rPr>
          <w:rStyle w:val="CRMinorChangeDeleted"/>
          <w:noProof/>
          <w:lang w:val="sl-SI"/>
        </w:rPr>
        <w:t>244</w:t>
      </w:r>
    </w:p>
    <w:p w14:paraId="3897E539" w14:textId="77777777" w:rsidR="001D2D25" w:rsidRPr="00C4673F" w:rsidRDefault="001D2D25" w:rsidP="001D2D25">
      <w:pPr>
        <w:pStyle w:val="NormalCentered"/>
        <w:rPr>
          <w:b/>
          <w:bCs/>
          <w:noProof/>
        </w:rPr>
      </w:pPr>
      <w:r w:rsidRPr="00C4673F">
        <w:rPr>
          <w:b/>
          <w:noProof/>
        </w:rPr>
        <w:t>Poročila o izvrševanju proračuna</w:t>
      </w:r>
    </w:p>
    <w:p w14:paraId="364189B5" w14:textId="77777777" w:rsidR="001D2D25" w:rsidRPr="00C4673F" w:rsidRDefault="001D2D25" w:rsidP="001D2D25">
      <w:pPr>
        <w:rPr>
          <w:noProof/>
        </w:rPr>
      </w:pPr>
      <w:r w:rsidRPr="00C4673F">
        <w:rPr>
          <w:noProof/>
        </w:rPr>
        <w:t>1.</w:t>
      </w:r>
      <w:r w:rsidRPr="00C4673F">
        <w:rPr>
          <w:noProof/>
        </w:rPr>
        <w:tab/>
        <w:t>Poročila o izvrševanju proračuna se pripravijo v milijonih eurov in so primerljiva po letih. Sestavljena so iz:</w:t>
      </w:r>
    </w:p>
    <w:p w14:paraId="0B4CC1F8" w14:textId="77777777" w:rsidR="001D2D25" w:rsidRPr="00C4673F" w:rsidRDefault="001D2D25" w:rsidP="001D2D25">
      <w:pPr>
        <w:pStyle w:val="Point0"/>
        <w:rPr>
          <w:noProof/>
        </w:rPr>
      </w:pPr>
      <w:r w:rsidRPr="00C4673F">
        <w:rPr>
          <w:noProof/>
        </w:rPr>
        <w:tab/>
        <w:t>(a)</w:t>
      </w:r>
      <w:r w:rsidRPr="00C4673F">
        <w:rPr>
          <w:noProof/>
        </w:rPr>
        <w:tab/>
        <w:t>poročil, ki združujejo vse proračunske operacije za zadevno proračunsko leto glede prihodkov in odhodkov;</w:t>
      </w:r>
    </w:p>
    <w:p w14:paraId="1AB9F913" w14:textId="77777777" w:rsidR="001D2D25" w:rsidRPr="00C4673F" w:rsidRDefault="001D2D25" w:rsidP="001D2D25">
      <w:pPr>
        <w:pStyle w:val="Point0"/>
        <w:rPr>
          <w:noProof/>
        </w:rPr>
      </w:pPr>
      <w:r w:rsidRPr="00C4673F">
        <w:rPr>
          <w:noProof/>
        </w:rPr>
        <w:tab/>
        <w:t>(b)</w:t>
      </w:r>
      <w:r w:rsidRPr="00C4673F">
        <w:rPr>
          <w:noProof/>
        </w:rPr>
        <w:tab/>
        <w:t xml:space="preserve">proračunskega izida, ki se izračuna na podlagi letne proračunske razlike, določene v </w:t>
      </w:r>
      <w:r w:rsidRPr="001D2D25">
        <w:rPr>
          <w:rStyle w:val="CRMinorChangeAdded"/>
          <w:noProof/>
          <w:lang w:val="sl-SI"/>
        </w:rPr>
        <w:t>Sklepu (EU, Euratom) 2020/2053</w:t>
      </w:r>
      <w:r w:rsidRPr="001D2D25">
        <w:rPr>
          <w:rStyle w:val="CRMinorChangeDeleted"/>
          <w:noProof/>
          <w:lang w:val="sl-SI"/>
        </w:rPr>
        <w:t>Sklepu 2014/335/EU, Euratom</w:t>
      </w:r>
      <w:r w:rsidRPr="00C4673F">
        <w:rPr>
          <w:noProof/>
        </w:rPr>
        <w:t>;</w:t>
      </w:r>
    </w:p>
    <w:p w14:paraId="6B95074C" w14:textId="77777777" w:rsidR="001D2D25" w:rsidRPr="00C4673F" w:rsidRDefault="001D2D25" w:rsidP="001D2D25">
      <w:pPr>
        <w:pStyle w:val="Point0"/>
        <w:rPr>
          <w:noProof/>
        </w:rPr>
      </w:pPr>
      <w:r w:rsidRPr="00C4673F">
        <w:rPr>
          <w:noProof/>
        </w:rPr>
        <w:tab/>
        <w:t>(c)</w:t>
      </w:r>
      <w:r w:rsidRPr="00C4673F">
        <w:rPr>
          <w:noProof/>
        </w:rPr>
        <w:tab/>
        <w:t>pojasnil, ki dopolnjujejo in pojasnjujejo informacije v poročilih.</w:t>
      </w:r>
    </w:p>
    <w:p w14:paraId="4F45CDB1" w14:textId="77777777" w:rsidR="001D2D25" w:rsidRPr="00C4673F" w:rsidRDefault="001D2D25" w:rsidP="001D2D25">
      <w:pPr>
        <w:rPr>
          <w:noProof/>
        </w:rPr>
      </w:pPr>
      <w:r w:rsidRPr="00C4673F">
        <w:rPr>
          <w:noProof/>
        </w:rPr>
        <w:t>2.</w:t>
      </w:r>
      <w:r w:rsidRPr="00C4673F">
        <w:rPr>
          <w:noProof/>
        </w:rPr>
        <w:tab/>
        <w:t>Struktura poročil o izvrševanju proračuna je enaka tisti, ki se uporablja za sam proračun.</w:t>
      </w:r>
    </w:p>
    <w:p w14:paraId="43F0EC79" w14:textId="77777777" w:rsidR="001D2D25" w:rsidRPr="00C4673F" w:rsidRDefault="001D2D25" w:rsidP="001D2D25">
      <w:pPr>
        <w:rPr>
          <w:noProof/>
        </w:rPr>
      </w:pPr>
      <w:r w:rsidRPr="00C4673F">
        <w:rPr>
          <w:noProof/>
        </w:rPr>
        <w:t>3.</w:t>
      </w:r>
      <w:r w:rsidRPr="00C4673F">
        <w:rPr>
          <w:noProof/>
        </w:rPr>
        <w:tab/>
        <w:t>Poročila o izvrševanju proračuna vsebujejo:</w:t>
      </w:r>
    </w:p>
    <w:p w14:paraId="0CACAA63" w14:textId="77777777" w:rsidR="001D2D25" w:rsidRPr="00C4673F" w:rsidRDefault="001D2D25" w:rsidP="001D2D25">
      <w:pPr>
        <w:pStyle w:val="Point0"/>
        <w:rPr>
          <w:noProof/>
        </w:rPr>
      </w:pPr>
      <w:r w:rsidRPr="00C4673F">
        <w:rPr>
          <w:noProof/>
        </w:rPr>
        <w:tab/>
        <w:t>(a)</w:t>
      </w:r>
      <w:r w:rsidRPr="00C4673F">
        <w:rPr>
          <w:noProof/>
        </w:rPr>
        <w:tab/>
        <w:t xml:space="preserve">informacije o prihodkih, zlasti o spremembah v oceni prihodkov, realizaciji prihodkov in uveljavljenih </w:t>
      </w:r>
      <w:r w:rsidRPr="001D2D25">
        <w:rPr>
          <w:rStyle w:val="CRDeleted"/>
          <w:noProof/>
          <w:lang w:val="sl-SI"/>
        </w:rPr>
        <w:t>pravicah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upravičenih zneskih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p>
    <w:p w14:paraId="571155EE" w14:textId="77777777" w:rsidR="001D2D25" w:rsidRPr="00C4673F" w:rsidRDefault="001D2D25" w:rsidP="001D2D25">
      <w:pPr>
        <w:pStyle w:val="Point0"/>
        <w:rPr>
          <w:noProof/>
        </w:rPr>
      </w:pPr>
      <w:r w:rsidRPr="00C4673F">
        <w:rPr>
          <w:noProof/>
        </w:rPr>
        <w:tab/>
        <w:t>(b)</w:t>
      </w:r>
      <w:r w:rsidRPr="00C4673F">
        <w:rPr>
          <w:noProof/>
        </w:rPr>
        <w:tab/>
        <w:t>informacije, ki prikazujejo spremembe vseh razpoložljivih odobritev za prevzem obveznosti in odobritev plačil;</w:t>
      </w:r>
    </w:p>
    <w:p w14:paraId="4F1A6D9E" w14:textId="77777777" w:rsidR="001D2D25" w:rsidRPr="00C4673F" w:rsidRDefault="001D2D25" w:rsidP="001D2D25">
      <w:pPr>
        <w:pStyle w:val="Point0"/>
        <w:rPr>
          <w:noProof/>
        </w:rPr>
      </w:pPr>
      <w:r w:rsidRPr="00C4673F">
        <w:rPr>
          <w:noProof/>
        </w:rPr>
        <w:tab/>
        <w:t>(c)</w:t>
      </w:r>
      <w:r w:rsidRPr="00C4673F">
        <w:rPr>
          <w:noProof/>
        </w:rPr>
        <w:tab/>
        <w:t>informacije, ki prikazujejo uporabo vseh razpoložljivih odobritev za prevzem obveznosti in odobritev plačil;</w:t>
      </w:r>
    </w:p>
    <w:p w14:paraId="43EC1E4A" w14:textId="77777777" w:rsidR="001D2D25" w:rsidRPr="00C4673F" w:rsidRDefault="001D2D25" w:rsidP="001D2D25">
      <w:pPr>
        <w:pStyle w:val="Point0"/>
        <w:rPr>
          <w:noProof/>
        </w:rPr>
      </w:pPr>
      <w:r w:rsidRPr="00C4673F">
        <w:rPr>
          <w:noProof/>
        </w:rPr>
        <w:tab/>
        <w:t>(d)</w:t>
      </w:r>
      <w:r w:rsidRPr="00C4673F">
        <w:rPr>
          <w:noProof/>
        </w:rPr>
        <w:tab/>
        <w:t>informacije, ki prikazujejo neporavnane obveznosti, tiste, prenesene iz predhodnega proračunskega leta, in tiste, nastale v tekočem proračunskem letu.</w:t>
      </w:r>
    </w:p>
    <w:p w14:paraId="5452D932" w14:textId="77777777" w:rsidR="001D2D25" w:rsidRPr="00C4673F" w:rsidRDefault="001D2D25" w:rsidP="001D2D25">
      <w:pPr>
        <w:rPr>
          <w:noProof/>
        </w:rPr>
      </w:pPr>
      <w:r w:rsidRPr="00C4673F">
        <w:rPr>
          <w:noProof/>
        </w:rPr>
        <w:t>4.</w:t>
      </w:r>
      <w:r w:rsidRPr="00C4673F">
        <w:rPr>
          <w:noProof/>
        </w:rPr>
        <w:tab/>
        <w:t>V zvezi z informacijami o prihodkih se poročilu o izvrševanju proračuna priloži izkaz, ki za vsako državo članico prikazuje razdelitev zneskov lastnih sredstev, ki jih je treba še izterjati na koncu proračunskega leta in za katere je izdan nalog za izterjavo.</w:t>
      </w:r>
    </w:p>
    <w:p w14:paraId="0963249D" w14:textId="77777777" w:rsidR="001D2D25" w:rsidRPr="00C4673F" w:rsidRDefault="001D2D25" w:rsidP="001D2D25">
      <w:pPr>
        <w:pStyle w:val="SectionTitle"/>
        <w:rPr>
          <w:noProof/>
        </w:rPr>
      </w:pPr>
      <w:r w:rsidRPr="00C4673F">
        <w:rPr>
          <w:i/>
          <w:noProof/>
        </w:rPr>
        <w:t>Oddelek 3</w:t>
      </w:r>
    </w:p>
    <w:p w14:paraId="3B805F85" w14:textId="77777777" w:rsidR="001D2D25" w:rsidRPr="00C4673F" w:rsidRDefault="001D2D25" w:rsidP="001D2D25">
      <w:pPr>
        <w:pStyle w:val="SectionTitle"/>
        <w:rPr>
          <w:noProof/>
        </w:rPr>
      </w:pPr>
      <w:r w:rsidRPr="00C4673F">
        <w:rPr>
          <w:i/>
          <w:noProof/>
        </w:rPr>
        <w:t>Časovni razpored letnih zaključnih računov</w:t>
      </w:r>
    </w:p>
    <w:p w14:paraId="46DD4BE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251</w:t>
      </w:r>
      <w:r w:rsidRPr="001D2D25">
        <w:rPr>
          <w:rStyle w:val="CRMinorChangeDeleted"/>
          <w:noProof/>
          <w:lang w:val="sl-SI"/>
        </w:rPr>
        <w:t>245</w:t>
      </w:r>
    </w:p>
    <w:p w14:paraId="32B5CDE9" w14:textId="77777777" w:rsidR="001D2D25" w:rsidRPr="00C4673F" w:rsidRDefault="001D2D25" w:rsidP="001D2D25">
      <w:pPr>
        <w:pStyle w:val="NormalCentered"/>
        <w:rPr>
          <w:b/>
          <w:bCs/>
          <w:noProof/>
        </w:rPr>
      </w:pPr>
      <w:r w:rsidRPr="00C4673F">
        <w:rPr>
          <w:b/>
          <w:noProof/>
        </w:rPr>
        <w:t>Začasni zaključni računi</w:t>
      </w:r>
    </w:p>
    <w:p w14:paraId="03A93A31" w14:textId="77777777" w:rsidR="001D2D25" w:rsidRPr="00C4673F" w:rsidRDefault="001D2D25" w:rsidP="001D2D25">
      <w:pPr>
        <w:rPr>
          <w:noProof/>
        </w:rPr>
      </w:pPr>
      <w:r w:rsidRPr="00C4673F">
        <w:rPr>
          <w:noProof/>
        </w:rPr>
        <w:t>1.</w:t>
      </w:r>
      <w:r w:rsidRPr="00C4673F">
        <w:rPr>
          <w:noProof/>
        </w:rPr>
        <w:tab/>
        <w:t>Računovodje institucij Unije, razen Komisije, in organov iz člena </w:t>
      </w:r>
      <w:r w:rsidRPr="001D2D25">
        <w:rPr>
          <w:rStyle w:val="CRMinorChangeAdded"/>
          <w:noProof/>
          <w:lang w:val="sl-SI"/>
        </w:rPr>
        <w:t>247</w:t>
      </w:r>
      <w:r w:rsidRPr="001D2D25">
        <w:rPr>
          <w:rStyle w:val="CRMinorChangeDeleted"/>
          <w:noProof/>
          <w:lang w:val="sl-SI"/>
        </w:rPr>
        <w:t>241</w:t>
      </w:r>
      <w:r w:rsidRPr="00C4673F">
        <w:rPr>
          <w:noProof/>
        </w:rPr>
        <w:t xml:space="preserve"> do 1. marca naslednjega proračunskega leta računovodji Komisije in Računskemu sodišču pošljejo svoje začasne zaključne račune.</w:t>
      </w:r>
    </w:p>
    <w:p w14:paraId="0E2A156A" w14:textId="77777777" w:rsidR="001D2D25" w:rsidRPr="00C4673F" w:rsidRDefault="001D2D25" w:rsidP="001D2D25">
      <w:pPr>
        <w:rPr>
          <w:noProof/>
        </w:rPr>
      </w:pPr>
      <w:r w:rsidRPr="00C4673F">
        <w:rPr>
          <w:noProof/>
        </w:rPr>
        <w:t>2.</w:t>
      </w:r>
      <w:r w:rsidRPr="00C4673F">
        <w:rPr>
          <w:noProof/>
        </w:rPr>
        <w:tab/>
        <w:t>Računovodje institucij Unije, razen Komisije, in organov iz člena </w:t>
      </w:r>
      <w:r w:rsidRPr="001D2D25">
        <w:rPr>
          <w:rStyle w:val="CRMinorChangeAdded"/>
          <w:noProof/>
          <w:lang w:val="sl-SI"/>
        </w:rPr>
        <w:t>247</w:t>
      </w:r>
      <w:r w:rsidRPr="001D2D25">
        <w:rPr>
          <w:rStyle w:val="CRMinorChangeDeleted"/>
          <w:noProof/>
          <w:lang w:val="sl-SI"/>
        </w:rPr>
        <w:t>241</w:t>
      </w:r>
      <w:r w:rsidRPr="00C4673F">
        <w:rPr>
          <w:noProof/>
        </w:rPr>
        <w:t xml:space="preserve"> do 1. marca naslednjega proračunskega leta računovodji Komisije pošljejo na način ter v obliki, ki jih ta določi, zahtevane računovodske informacije za namene konsolidacije.</w:t>
      </w:r>
    </w:p>
    <w:p w14:paraId="7F842C0A" w14:textId="77777777" w:rsidR="001D2D25" w:rsidRPr="00C4673F" w:rsidRDefault="001D2D25" w:rsidP="001D2D25">
      <w:pPr>
        <w:rPr>
          <w:noProof/>
        </w:rPr>
      </w:pPr>
      <w:r w:rsidRPr="00C4673F">
        <w:rPr>
          <w:noProof/>
        </w:rPr>
        <w:t>3.</w:t>
      </w:r>
      <w:r w:rsidRPr="00C4673F">
        <w:rPr>
          <w:noProof/>
        </w:rPr>
        <w:tab/>
        <w:t>Računovodja Komisije konsolidira začasne zaključne račune iz odstavka 2 z začasnimi zaključnimi računi Komisije in Računskemu sodišču do 31. marca naslednjega proračunskega leta prek elektronskih sredstev pošlje začasne zaključne račune Komisije in začasne konsolidirane zaključne račune Unije.</w:t>
      </w:r>
    </w:p>
    <w:p w14:paraId="0C9A861B"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252</w:t>
      </w:r>
      <w:r w:rsidRPr="001D2D25">
        <w:rPr>
          <w:rStyle w:val="CRMinorChangeDeleted"/>
          <w:noProof/>
          <w:lang w:val="sl-SI"/>
        </w:rPr>
        <w:t>246</w:t>
      </w:r>
    </w:p>
    <w:p w14:paraId="1F1760B3" w14:textId="77777777" w:rsidR="001D2D25" w:rsidRPr="00C4673F" w:rsidRDefault="001D2D25" w:rsidP="001D2D25">
      <w:pPr>
        <w:pStyle w:val="NormalCentered"/>
        <w:rPr>
          <w:b/>
          <w:bCs/>
          <w:noProof/>
        </w:rPr>
      </w:pPr>
      <w:r w:rsidRPr="00C4673F">
        <w:rPr>
          <w:b/>
          <w:noProof/>
        </w:rPr>
        <w:t>Potrditev končnih konsolidiranih zaključnih računov</w:t>
      </w:r>
    </w:p>
    <w:p w14:paraId="5EE570EB" w14:textId="77777777" w:rsidR="001D2D25" w:rsidRPr="00C4673F" w:rsidRDefault="001D2D25" w:rsidP="001D2D25">
      <w:pPr>
        <w:rPr>
          <w:noProof/>
        </w:rPr>
      </w:pPr>
      <w:r w:rsidRPr="00C4673F">
        <w:rPr>
          <w:noProof/>
        </w:rPr>
        <w:t>1.</w:t>
      </w:r>
      <w:r w:rsidRPr="00C4673F">
        <w:rPr>
          <w:noProof/>
        </w:rPr>
        <w:tab/>
        <w:t>Računsko sodišče do 1.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maja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junija</w:t>
      </w:r>
      <w:r w:rsidRPr="00C4673F">
        <w:rPr>
          <w:noProof/>
        </w:rPr>
        <w:t xml:space="preserve"> izrazi svoja opažanja o začasnih zaključnih računih institucij Unije, razen Komisije, in vsakega organa iz člena </w:t>
      </w:r>
      <w:r w:rsidRPr="001D2D25">
        <w:rPr>
          <w:rStyle w:val="CRMinorChangeAdded"/>
          <w:noProof/>
          <w:lang w:val="sl-SI"/>
        </w:rPr>
        <w:t>247</w:t>
      </w:r>
      <w:r w:rsidRPr="001D2D25">
        <w:rPr>
          <w:rStyle w:val="CRMinorChangeDeleted"/>
          <w:noProof/>
          <w:lang w:val="sl-SI"/>
        </w:rPr>
        <w:t>241</w:t>
      </w:r>
      <w:r w:rsidRPr="00C4673F">
        <w:rPr>
          <w:noProof/>
        </w:rPr>
        <w:t>, do 15.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maja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junija</w:t>
      </w:r>
      <w:r w:rsidRPr="00C4673F">
        <w:rPr>
          <w:noProof/>
        </w:rPr>
        <w:t xml:space="preserve"> pa svoja opažanja o začasnih zaključnih računih Komisije in začasnih konsolidiranih zaključnih računih Unije.</w:t>
      </w:r>
    </w:p>
    <w:p w14:paraId="2329C290" w14:textId="77777777" w:rsidR="001D2D25" w:rsidRPr="00C4673F" w:rsidRDefault="001D2D25" w:rsidP="001D2D25">
      <w:pPr>
        <w:rPr>
          <w:noProof/>
        </w:rPr>
      </w:pPr>
      <w:r w:rsidRPr="00C4673F">
        <w:rPr>
          <w:noProof/>
        </w:rPr>
        <w:t>2.</w:t>
      </w:r>
      <w:r w:rsidRPr="00C4673F">
        <w:rPr>
          <w:noProof/>
        </w:rPr>
        <w:tab/>
        <w:t>Računovodje institucij Unije, razen Komisije, in organov iz člena </w:t>
      </w:r>
      <w:r w:rsidRPr="001D2D25">
        <w:rPr>
          <w:rStyle w:val="CRMinorChangeAdded"/>
          <w:noProof/>
          <w:lang w:val="sl-SI"/>
        </w:rPr>
        <w:t>247</w:t>
      </w:r>
      <w:r w:rsidRPr="001D2D25">
        <w:rPr>
          <w:rStyle w:val="CRMinorChangeDeleted"/>
          <w:noProof/>
          <w:lang w:val="sl-SI"/>
        </w:rPr>
        <w:t>241</w:t>
      </w:r>
      <w:r w:rsidRPr="00C4673F">
        <w:rPr>
          <w:noProof/>
        </w:rPr>
        <w:t xml:space="preserve"> zaradi priprave končnih konsolidiranih zaključnih računov do 15.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maja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junija</w:t>
      </w:r>
      <w:r w:rsidRPr="00C4673F">
        <w:rPr>
          <w:noProof/>
        </w:rPr>
        <w:t xml:space="preserve"> pošljejo zahtevane računovodske informacije računovodji Komisije, in sicer na način ter v obliki, ki jih ta določi.</w:t>
      </w:r>
    </w:p>
    <w:p w14:paraId="1419C3F7" w14:textId="77777777" w:rsidR="001D2D25" w:rsidRPr="00C4673F" w:rsidRDefault="001D2D25" w:rsidP="001D2D25">
      <w:pPr>
        <w:rPr>
          <w:noProof/>
        </w:rPr>
      </w:pPr>
      <w:r w:rsidRPr="00C4673F">
        <w:rPr>
          <w:noProof/>
        </w:rPr>
        <w:t>Vse institucije Unije, razen Komisije, in vsak organ iz člena </w:t>
      </w:r>
      <w:r w:rsidRPr="001D2D25">
        <w:rPr>
          <w:rStyle w:val="CRMinorChangeAdded"/>
          <w:noProof/>
          <w:lang w:val="sl-SI"/>
        </w:rPr>
        <w:t>247</w:t>
      </w:r>
      <w:r w:rsidRPr="001D2D25">
        <w:rPr>
          <w:rStyle w:val="CRMinorChangeDeleted"/>
          <w:noProof/>
          <w:lang w:val="sl-SI"/>
        </w:rPr>
        <w:t>241</w:t>
      </w:r>
      <w:r w:rsidRPr="00C4673F">
        <w:rPr>
          <w:noProof/>
        </w:rPr>
        <w:t xml:space="preserve"> do 1.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junija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w:t>
      </w:r>
      <w:r w:rsidRPr="001D2D25">
        <w:rPr>
          <w:rStyle w:val="CRRefonteDeleted"/>
          <w:noProof/>
          <w:highlight w:val="lightGray"/>
          <w:lang w:val="sl-SI"/>
        </w:rPr>
        <w:t>julija</w:t>
      </w:r>
      <w:r w:rsidRPr="00C4673F">
        <w:rPr>
          <w:noProof/>
        </w:rPr>
        <w:t xml:space="preserve"> pošljejo svoje končne zaključne račune Evropskemu parlamentu, Svetu, Računskemu sodišču in računovodji Komisije.</w:t>
      </w:r>
    </w:p>
    <w:p w14:paraId="3B7F904E" w14:textId="77777777" w:rsidR="001D2D25" w:rsidRPr="00C4673F" w:rsidRDefault="001D2D25" w:rsidP="001D2D25">
      <w:pPr>
        <w:rPr>
          <w:noProof/>
        </w:rPr>
      </w:pPr>
      <w:r w:rsidRPr="00C4673F">
        <w:rPr>
          <w:noProof/>
        </w:rPr>
        <w:t>3.</w:t>
      </w:r>
      <w:r w:rsidRPr="00C4673F">
        <w:rPr>
          <w:noProof/>
        </w:rPr>
        <w:tab/>
        <w:t>Računovodja vsake institucije Unije in vsakega organa iz člena </w:t>
      </w:r>
      <w:r w:rsidRPr="001D2D25">
        <w:rPr>
          <w:rStyle w:val="CRMinorChangeAdded"/>
          <w:noProof/>
          <w:lang w:val="sl-SI"/>
        </w:rPr>
        <w:t>247</w:t>
      </w:r>
      <w:r w:rsidRPr="001D2D25">
        <w:rPr>
          <w:rStyle w:val="CRMinorChangeDeleted"/>
          <w:noProof/>
          <w:lang w:val="sl-SI"/>
        </w:rPr>
        <w:t>241</w:t>
      </w:r>
      <w:r w:rsidRPr="00C4673F">
        <w:rPr>
          <w:noProof/>
        </w:rPr>
        <w:t xml:space="preserve"> pošlje Računskemu sodišču in v vednost računovodji Komisije na isti dan, ko pošlje svoje končne zaključne račune, spremni dopis z dodatnimi obrazložitvami k tem končnim zaključnim računom.</w:t>
      </w:r>
    </w:p>
    <w:p w14:paraId="27CFD54E" w14:textId="77777777" w:rsidR="001D2D25" w:rsidRPr="00C4673F" w:rsidRDefault="001D2D25" w:rsidP="001D2D25">
      <w:pPr>
        <w:rPr>
          <w:noProof/>
        </w:rPr>
      </w:pPr>
      <w:r w:rsidRPr="00C4673F">
        <w:rPr>
          <w:noProof/>
        </w:rPr>
        <w:t>Končnim zaključnim računom se priloži izjava računovodje, s katero ta potrjuje, da so bili končni zaključni računi pripravljeni v skladu s tem naslovom ter veljavnimi računovodskimi načeli, pravili in postopki iz pojasnil k računovodskim izkazom.</w:t>
      </w:r>
    </w:p>
    <w:p w14:paraId="6B36EA6C" w14:textId="77777777" w:rsidR="001D2D25" w:rsidRPr="00C4673F" w:rsidRDefault="001D2D25" w:rsidP="001D2D25">
      <w:pPr>
        <w:rPr>
          <w:noProof/>
        </w:rPr>
      </w:pPr>
      <w:r w:rsidRPr="00C4673F">
        <w:rPr>
          <w:noProof/>
        </w:rPr>
        <w:t>4.</w:t>
      </w:r>
      <w:r w:rsidRPr="00C4673F">
        <w:rPr>
          <w:noProof/>
        </w:rPr>
        <w:tab/>
        <w:t>Računovodja Komisije pripravi končne konsolidirane zaključne račune na podlagi informacij, ki jih po odstavku 2 tega člena predložijo institucije Unije, razen Komisije, in organi iz člena </w:t>
      </w:r>
      <w:r w:rsidRPr="001D2D25">
        <w:rPr>
          <w:rStyle w:val="CRMinorChangeAdded"/>
          <w:noProof/>
          <w:lang w:val="sl-SI"/>
        </w:rPr>
        <w:t>247</w:t>
      </w:r>
      <w:r w:rsidRPr="001D2D25">
        <w:rPr>
          <w:rStyle w:val="CRMinorChangeDeleted"/>
          <w:noProof/>
          <w:lang w:val="sl-SI"/>
        </w:rPr>
        <w:t>241</w:t>
      </w:r>
      <w:r w:rsidRPr="00C4673F">
        <w:rPr>
          <w:noProof/>
        </w:rPr>
        <w:t>.</w:t>
      </w:r>
    </w:p>
    <w:p w14:paraId="34CC3050" w14:textId="77777777" w:rsidR="001D2D25" w:rsidRPr="00C4673F" w:rsidRDefault="001D2D25" w:rsidP="001D2D25">
      <w:pPr>
        <w:rPr>
          <w:noProof/>
        </w:rPr>
      </w:pPr>
      <w:r w:rsidRPr="00C4673F">
        <w:rPr>
          <w:noProof/>
        </w:rPr>
        <w:t>Končnim konsolidiranim zaključnim računom se priloži izjava računovodje Komisije, s katero slednji potrjuje, da so bili končni konsolidirani zaključni računi pripravljeni v skladu s tem naslovom ter veljavnimi računovodskimi načeli, pravili in postopki iz pojasnil k računovodskim izkazom.</w:t>
      </w:r>
    </w:p>
    <w:p w14:paraId="1866494D" w14:textId="77777777" w:rsidR="001D2D25" w:rsidRPr="00C4673F" w:rsidRDefault="001D2D25" w:rsidP="001D2D25">
      <w:pPr>
        <w:rPr>
          <w:noProof/>
        </w:rPr>
      </w:pPr>
      <w:r w:rsidRPr="00C4673F">
        <w:rPr>
          <w:noProof/>
        </w:rPr>
        <w:t>5.</w:t>
      </w:r>
      <w:r w:rsidRPr="00C4673F">
        <w:rPr>
          <w:noProof/>
        </w:rPr>
        <w:tab/>
        <w:t xml:space="preserve">Po potrditvi končnih konsolidiranih zaključnih računov in svojih končnih zaključnih računov Komisija te račune do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30. junija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31. julija prek elektronskih sredstev pošlje Evropskemu parlamentu, Svetu in Računskemu sodišču.</w:t>
      </w:r>
    </w:p>
    <w:p w14:paraId="2716D974" w14:textId="77777777" w:rsidR="001D2D25" w:rsidRPr="00C4673F" w:rsidRDefault="001D2D25" w:rsidP="001D2D25">
      <w:pPr>
        <w:rPr>
          <w:noProof/>
        </w:rPr>
      </w:pPr>
      <w:r w:rsidRPr="00C4673F">
        <w:rPr>
          <w:noProof/>
        </w:rPr>
        <w:t>Do istega dne računovodja Komisije Računskemu sodišču pošlje spremni dopis z dodatnimi obrazložitvami h končnim konsolidiranim zaključnim računom.</w:t>
      </w:r>
    </w:p>
    <w:p w14:paraId="32A0FFBF" w14:textId="77777777" w:rsidR="001D2D25" w:rsidRPr="001D2D25" w:rsidRDefault="001D2D25" w:rsidP="001D2D25">
      <w:pPr>
        <w:pStyle w:val="CRSeparator"/>
        <w:rPr>
          <w:noProof/>
          <w:lang w:val="sl-SI"/>
        </w:rPr>
      </w:pPr>
    </w:p>
    <w:p w14:paraId="65801C99"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7ED60E18" w14:textId="77777777" w:rsidR="001D2D25" w:rsidRPr="00C4673F" w:rsidRDefault="001D2D25" w:rsidP="001D2D25">
      <w:pPr>
        <w:rPr>
          <w:noProof/>
        </w:rPr>
      </w:pPr>
      <w:r w:rsidRPr="00C4673F">
        <w:rPr>
          <w:noProof/>
          <w:highlight w:val="lightGray"/>
        </w:rPr>
        <w:t>Računsko sodišče do 31. julija sprejme mnenje o zanesljivosti letnih zaključnih računov Unije in zaključnih računov institucij in organov iz člena 247.</w:t>
      </w:r>
    </w:p>
    <w:p w14:paraId="74E799DD" w14:textId="77777777" w:rsidR="001D2D25" w:rsidRPr="001D2D25" w:rsidRDefault="001D2D25" w:rsidP="001D2D25">
      <w:pPr>
        <w:pStyle w:val="CRSeparator"/>
        <w:rPr>
          <w:noProof/>
          <w:lang w:val="sl-SI"/>
        </w:rPr>
      </w:pPr>
    </w:p>
    <w:p w14:paraId="7406A9E5"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w:t>
      </w:r>
    </w:p>
    <w:p w14:paraId="3EB0A4B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19ABB0F6" w14:textId="77777777" w:rsidR="001D2D25" w:rsidRPr="00C4673F" w:rsidRDefault="001D2D25" w:rsidP="001D2D25">
      <w:pPr>
        <w:rPr>
          <w:noProof/>
        </w:rPr>
      </w:pPr>
      <w:r w:rsidRPr="00C4673F">
        <w:rPr>
          <w:noProof/>
        </w:rPr>
        <w:t>6.</w:t>
      </w:r>
      <w:r w:rsidRPr="00C4673F">
        <w:rPr>
          <w:noProof/>
        </w:rPr>
        <w:tab/>
        <w:t xml:space="preserve">Končni konsolidirani zaključni računi se do 15. novembra objavijo v </w:t>
      </w:r>
      <w:r w:rsidRPr="00C4673F">
        <w:rPr>
          <w:i/>
          <w:noProof/>
        </w:rPr>
        <w:t>Uradnem listu Evropske unije</w:t>
      </w:r>
      <w:r w:rsidRPr="00C4673F">
        <w:rPr>
          <w:noProof/>
        </w:rPr>
        <w:t xml:space="preserve"> skupaj z izjavo o zanesljivosti, ki jo da Računsko sodišče v skladu s členom 287 PDEU in členom 106a Pogodbe Euratom.</w:t>
      </w:r>
    </w:p>
    <w:p w14:paraId="6AB094D9" w14:textId="77777777" w:rsidR="001D2D25" w:rsidRPr="00C4673F" w:rsidRDefault="001D2D25" w:rsidP="001D2D25">
      <w:pPr>
        <w:pStyle w:val="SectionTitle"/>
        <w:rPr>
          <w:noProof/>
        </w:rPr>
      </w:pPr>
      <w:r w:rsidRPr="00C4673F">
        <w:rPr>
          <w:i/>
          <w:noProof/>
        </w:rPr>
        <w:t>POGLAVJE 2</w:t>
      </w:r>
    </w:p>
    <w:p w14:paraId="134B2D9D" w14:textId="77777777" w:rsidR="001D2D25" w:rsidRPr="00C4673F" w:rsidRDefault="001D2D25" w:rsidP="001D2D25">
      <w:pPr>
        <w:pStyle w:val="SectionTitle"/>
        <w:rPr>
          <w:noProof/>
        </w:rPr>
      </w:pPr>
      <w:r w:rsidRPr="00C4673F">
        <w:rPr>
          <w:i/>
          <w:noProof/>
        </w:rPr>
        <w:t>Celovito finančno poročanje in poročanje o odgovornosti</w:t>
      </w:r>
    </w:p>
    <w:p w14:paraId="46219F4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253</w:t>
      </w:r>
      <w:r w:rsidRPr="001D2D25">
        <w:rPr>
          <w:rStyle w:val="CRMinorChangeDeleted"/>
          <w:noProof/>
          <w:lang w:val="sl-SI"/>
        </w:rPr>
        <w:t>247</w:t>
      </w:r>
    </w:p>
    <w:p w14:paraId="12E825F6" w14:textId="77777777" w:rsidR="001D2D25" w:rsidRPr="00C4673F" w:rsidRDefault="001D2D25" w:rsidP="001D2D25">
      <w:pPr>
        <w:pStyle w:val="NormalCentered"/>
        <w:rPr>
          <w:b/>
          <w:bCs/>
          <w:noProof/>
        </w:rPr>
      </w:pPr>
      <w:r w:rsidRPr="00C4673F">
        <w:rPr>
          <w:b/>
          <w:noProof/>
        </w:rPr>
        <w:t>Celovito finančno poročanje in poročanje o odgovornosti</w:t>
      </w:r>
    </w:p>
    <w:p w14:paraId="6F050690" w14:textId="77777777" w:rsidR="001D2D25" w:rsidRPr="00C4673F" w:rsidRDefault="001D2D25" w:rsidP="001D2D25">
      <w:pPr>
        <w:rPr>
          <w:noProof/>
        </w:rPr>
      </w:pPr>
      <w:r w:rsidRPr="00C4673F">
        <w:rPr>
          <w:noProof/>
        </w:rPr>
        <w:t>1.</w:t>
      </w:r>
      <w:r w:rsidRPr="00C4673F">
        <w:rPr>
          <w:noProof/>
        </w:rPr>
        <w:tab/>
        <w:t>Do 31. julija naslednjega proračunskega leta Komisija Evropskemu parlamentu in Svetu pošlje celovit sklop finančnih poročil in poročil o odgovornosti, ki vključuje:</w:t>
      </w:r>
    </w:p>
    <w:p w14:paraId="2ED9A4FF" w14:textId="77777777" w:rsidR="001D2D25" w:rsidRPr="00C4673F" w:rsidRDefault="001D2D25" w:rsidP="001D2D25">
      <w:pPr>
        <w:pStyle w:val="Point0"/>
        <w:rPr>
          <w:noProof/>
        </w:rPr>
      </w:pPr>
      <w:r w:rsidRPr="00C4673F">
        <w:rPr>
          <w:noProof/>
        </w:rPr>
        <w:tab/>
        <w:t>(a)</w:t>
      </w:r>
      <w:r w:rsidRPr="00C4673F">
        <w:rPr>
          <w:noProof/>
        </w:rPr>
        <w:tab/>
        <w:t>končne konsolidirane zaključne račune iz člena </w:t>
      </w:r>
      <w:r w:rsidRPr="001D2D25">
        <w:rPr>
          <w:rStyle w:val="CRMinorChangeAdded"/>
          <w:noProof/>
          <w:lang w:val="sl-SI"/>
        </w:rPr>
        <w:t>252</w:t>
      </w:r>
      <w:r w:rsidRPr="001D2D25">
        <w:rPr>
          <w:rStyle w:val="CRMinorChangeDeleted"/>
          <w:noProof/>
          <w:lang w:val="sl-SI"/>
        </w:rPr>
        <w:t>246</w:t>
      </w:r>
      <w:r w:rsidRPr="00C4673F">
        <w:rPr>
          <w:noProof/>
        </w:rPr>
        <w:t>;</w:t>
      </w:r>
    </w:p>
    <w:p w14:paraId="6E9B86A7" w14:textId="77777777" w:rsidR="001D2D25" w:rsidRPr="00C4673F" w:rsidRDefault="001D2D25" w:rsidP="001D2D25">
      <w:pPr>
        <w:pStyle w:val="Point0"/>
        <w:rPr>
          <w:noProof/>
        </w:rPr>
      </w:pPr>
      <w:r w:rsidRPr="00C4673F">
        <w:rPr>
          <w:noProof/>
        </w:rPr>
        <w:tab/>
        <w:t>(b)</w:t>
      </w:r>
      <w:r w:rsidRPr="00C4673F">
        <w:rPr>
          <w:noProof/>
        </w:rPr>
        <w:tab/>
        <w:t>letno poročilo o upravljanju in smotrnosti izvrševanja, ki vsebuje jasen in natančen povzetek dosežkov na področju notranje kontrole in finančnega poslovodenja iz letnih poročil o dejavnostih, ki jih pripravi vsak odredbodajalec na podlagi prenosa pooblastil</w:t>
      </w:r>
      <w:r w:rsidRPr="001D2D25">
        <w:rPr>
          <w:rStyle w:val="CRMinorChangeAdded"/>
          <w:noProof/>
          <w:lang w:val="sl-SI"/>
        </w:rPr>
        <w:t>,</w:t>
      </w:r>
      <w:r w:rsidRPr="00C4673F">
        <w:rPr>
          <w:noProof/>
        </w:rPr>
        <w:t xml:space="preserve"> in ki vsebuje informacije o ključnih ureditvah upravljanja na Komisiji ter:</w:t>
      </w:r>
    </w:p>
    <w:p w14:paraId="5F89A176" w14:textId="77777777" w:rsidR="001D2D25" w:rsidRPr="00C4673F" w:rsidRDefault="001D2D25" w:rsidP="001D2D25">
      <w:pPr>
        <w:pStyle w:val="Point1"/>
        <w:rPr>
          <w:noProof/>
        </w:rPr>
      </w:pPr>
      <w:r w:rsidRPr="00C4673F">
        <w:rPr>
          <w:noProof/>
        </w:rPr>
        <w:tab/>
        <w:t>(i)</w:t>
      </w:r>
      <w:r w:rsidRPr="00C4673F">
        <w:rPr>
          <w:noProof/>
        </w:rPr>
        <w:tab/>
        <w:t>oceno stopnje napak v odhodkih Unije, izdelano na podlagi dosledne metodologije, in oceno prihodnjih popravkov;</w:t>
      </w:r>
    </w:p>
    <w:p w14:paraId="3E04222E" w14:textId="77777777" w:rsidR="001D2D25" w:rsidRPr="00C4673F" w:rsidRDefault="001D2D25" w:rsidP="001D2D25">
      <w:pPr>
        <w:pStyle w:val="Point1"/>
        <w:rPr>
          <w:noProof/>
        </w:rPr>
      </w:pPr>
      <w:r w:rsidRPr="00C4673F">
        <w:rPr>
          <w:noProof/>
        </w:rPr>
        <w:tab/>
        <w:t>(ii)</w:t>
      </w:r>
      <w:r w:rsidRPr="00C4673F">
        <w:rPr>
          <w:noProof/>
        </w:rPr>
        <w:tab/>
        <w:t>informacije o preventivnih in popravnih ukrepih za proračun, ki predstavijo finančne posledice ukrepov, na podlagi katerih se proračun zaščiti pred odhodki, ki niso v skladu s pravom;</w:t>
      </w:r>
    </w:p>
    <w:p w14:paraId="3FA01148" w14:textId="77777777" w:rsidR="001D2D25" w:rsidRPr="00C4673F" w:rsidRDefault="001D2D25" w:rsidP="001D2D25">
      <w:pPr>
        <w:pStyle w:val="Point1"/>
        <w:rPr>
          <w:noProof/>
        </w:rPr>
      </w:pPr>
      <w:r w:rsidRPr="00C4673F">
        <w:rPr>
          <w:noProof/>
        </w:rPr>
        <w:tab/>
        <w:t>(iii)</w:t>
      </w:r>
      <w:r w:rsidRPr="00C4673F">
        <w:rPr>
          <w:noProof/>
        </w:rPr>
        <w:tab/>
        <w:t>informacije o izvajanju strategije Komisije za boj proti goljufijam;</w:t>
      </w:r>
    </w:p>
    <w:p w14:paraId="7AC3D770" w14:textId="77777777" w:rsidR="001D2D25" w:rsidRPr="00C4673F" w:rsidRDefault="001D2D25" w:rsidP="001D2D25">
      <w:pPr>
        <w:pStyle w:val="Point0"/>
        <w:rPr>
          <w:noProof/>
        </w:rPr>
      </w:pPr>
      <w:r w:rsidRPr="00C4673F">
        <w:rPr>
          <w:noProof/>
        </w:rPr>
        <w:tab/>
        <w:t>(c)</w:t>
      </w:r>
      <w:r w:rsidRPr="00C4673F">
        <w:rPr>
          <w:noProof/>
        </w:rPr>
        <w:tab/>
        <w:t xml:space="preserve">dolgoročno napoved prilivov in odlivov, ki zajema naslednjih pet let in temelji na veljavnih večletnih finančnih okvirih in </w:t>
      </w:r>
      <w:r w:rsidRPr="001D2D25">
        <w:rPr>
          <w:rStyle w:val="CRMinorChangeAdded"/>
          <w:noProof/>
          <w:lang w:val="sl-SI"/>
        </w:rPr>
        <w:t>Sklepu (EU, Euratom) 2020/2053</w:t>
      </w:r>
      <w:r w:rsidRPr="001D2D25">
        <w:rPr>
          <w:rStyle w:val="CRMinorChangeDeleted"/>
          <w:noProof/>
          <w:lang w:val="sl-SI"/>
        </w:rPr>
        <w:t>Sklepu 2014/335/EU, Euratom</w:t>
      </w:r>
      <w:r w:rsidRPr="00C4673F">
        <w:rPr>
          <w:noProof/>
        </w:rPr>
        <w:t>;</w:t>
      </w:r>
    </w:p>
    <w:p w14:paraId="462CCD30" w14:textId="77777777" w:rsidR="001D2D25" w:rsidRPr="00C4673F" w:rsidRDefault="001D2D25" w:rsidP="001D2D25">
      <w:pPr>
        <w:pStyle w:val="Point0"/>
        <w:rPr>
          <w:noProof/>
        </w:rPr>
      </w:pPr>
      <w:r w:rsidRPr="00C4673F">
        <w:rPr>
          <w:noProof/>
        </w:rPr>
        <w:tab/>
        <w:t>(d)</w:t>
      </w:r>
      <w:r w:rsidRPr="00C4673F">
        <w:rPr>
          <w:noProof/>
        </w:rPr>
        <w:tab/>
        <w:t>letno poročilo o notranjih revizijah iz člena </w:t>
      </w:r>
      <w:r w:rsidRPr="001D2D25">
        <w:rPr>
          <w:rStyle w:val="CRMinorChangeAdded"/>
          <w:noProof/>
          <w:lang w:val="sl-SI"/>
        </w:rPr>
        <w:t>119(8)</w:t>
      </w:r>
      <w:r w:rsidRPr="001D2D25">
        <w:rPr>
          <w:rStyle w:val="CRMinorChangeDeleted"/>
          <w:noProof/>
          <w:lang w:val="sl-SI"/>
        </w:rPr>
        <w:t>118(4)</w:t>
      </w:r>
      <w:r w:rsidRPr="00C4673F">
        <w:rPr>
          <w:noProof/>
        </w:rPr>
        <w:t>;</w:t>
      </w:r>
    </w:p>
    <w:p w14:paraId="3FC87AB0" w14:textId="77777777" w:rsidR="001D2D25" w:rsidRPr="00C4673F" w:rsidRDefault="001D2D25" w:rsidP="001D2D25">
      <w:pPr>
        <w:pStyle w:val="Point0"/>
        <w:rPr>
          <w:noProof/>
        </w:rPr>
      </w:pPr>
      <w:r w:rsidRPr="00C4673F">
        <w:rPr>
          <w:noProof/>
        </w:rPr>
        <w:tab/>
        <w:t>(e)</w:t>
      </w:r>
      <w:r w:rsidRPr="00C4673F">
        <w:rPr>
          <w:noProof/>
        </w:rPr>
        <w:tab/>
        <w:t>oceno financ Unije, ki temelji na doseženih rezultatih, kot je določeno v členu 318 PDEU, v kateri se oceni zlasti napredek v smeri doseganja ciljev politik ob upoštevanju kazalnikov smotrnosti iz člena 33 te uredbe;</w:t>
      </w:r>
    </w:p>
    <w:p w14:paraId="09177A06" w14:textId="77777777" w:rsidR="001D2D25" w:rsidRPr="00C4673F" w:rsidRDefault="001D2D25" w:rsidP="001D2D25">
      <w:pPr>
        <w:pStyle w:val="Point0"/>
        <w:rPr>
          <w:noProof/>
        </w:rPr>
      </w:pPr>
      <w:r w:rsidRPr="00C4673F">
        <w:rPr>
          <w:noProof/>
        </w:rPr>
        <w:tab/>
        <w:t>(f)</w:t>
      </w:r>
      <w:r w:rsidRPr="00C4673F">
        <w:rPr>
          <w:noProof/>
        </w:rPr>
        <w:tab/>
        <w:t>poročilo o nadaljnjih ukrepih v zvezi z razrešnico iz člena </w:t>
      </w:r>
      <w:r w:rsidRPr="001D2D25">
        <w:rPr>
          <w:rStyle w:val="CRRefonteDeleted"/>
          <w:noProof/>
          <w:highlight w:val="lightGray"/>
          <w:lang w:val="sl-SI"/>
        </w:rPr>
        <w:t>261(3)</w:t>
      </w:r>
      <w:r w:rsidRPr="00C4673F">
        <w:rPr>
          <w:noProof/>
        </w:rPr>
        <w:t xml:space="preserv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267(2)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w:t>
      </w:r>
    </w:p>
    <w:p w14:paraId="64B0E19D" w14:textId="77777777" w:rsidR="001D2D25" w:rsidRPr="001D2D25" w:rsidRDefault="001D2D25" w:rsidP="001D2D25">
      <w:pPr>
        <w:pStyle w:val="CRSeparator"/>
        <w:rPr>
          <w:noProof/>
          <w:lang w:val="sl-SI"/>
        </w:rPr>
      </w:pPr>
    </w:p>
    <w:p w14:paraId="70CC2F08"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64352E6E" w14:textId="77777777" w:rsidR="001D2D25" w:rsidRPr="00C4673F" w:rsidRDefault="001D2D25" w:rsidP="001D2D25">
      <w:pPr>
        <w:pStyle w:val="Point0"/>
        <w:rPr>
          <w:noProof/>
        </w:rPr>
      </w:pPr>
      <w:r w:rsidRPr="00C4673F">
        <w:rPr>
          <w:noProof/>
        </w:rPr>
        <w:tab/>
      </w:r>
      <w:r w:rsidRPr="00C4673F">
        <w:rPr>
          <w:noProof/>
          <w:highlight w:val="lightGray"/>
        </w:rPr>
        <w:t>(g)</w:t>
      </w:r>
      <w:r w:rsidRPr="00C3715D">
        <w:rPr>
          <w:noProof/>
          <w:highlight w:val="lightGray"/>
        </w:rPr>
        <w:tab/>
      </w:r>
      <w:r w:rsidRPr="00C4673F">
        <w:rPr>
          <w:noProof/>
          <w:highlight w:val="lightGray"/>
        </w:rPr>
        <w:t>skupaj z napovedjo iz točke (c) tega člena in v skladu s členom 214(3) oceno vzdržnosti pogojnih obveznosti, ki bremenijo proračun in izhajajo iz proračunskih jamstev ali finančne pomoči.</w:t>
      </w:r>
    </w:p>
    <w:p w14:paraId="67431AC9" w14:textId="77777777" w:rsidR="001D2D25" w:rsidRPr="001D2D25" w:rsidRDefault="001D2D25" w:rsidP="001D2D25">
      <w:pPr>
        <w:pStyle w:val="CRSeparator"/>
        <w:rPr>
          <w:noProof/>
          <w:lang w:val="sl-SI"/>
        </w:rPr>
      </w:pPr>
    </w:p>
    <w:p w14:paraId="14676F48"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5F24E3F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w:instrText>
      </w:r>
      <w:r w:rsidRPr="001D2D25">
        <w:rPr>
          <w:rStyle w:val="CRMarker"/>
          <w:noProof/>
          <w:highlight w:val="lightGray"/>
          <w:lang w:val="sl-SI"/>
        </w:rPr>
        <w:instrText>ð</w:instrText>
      </w:r>
      <w:r w:rsidRPr="001D2D25">
        <w:rPr>
          <w:noProof/>
          <w:highlight w:val="lightGray"/>
          <w:lang w:val="sl-SI"/>
        </w:rPr>
        <w:instrText xml:space="preserve">"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254A4729" w14:textId="77777777" w:rsidR="001D2D25" w:rsidRPr="00C4673F" w:rsidRDefault="001D2D25" w:rsidP="001D2D25">
      <w:pPr>
        <w:rPr>
          <w:noProof/>
        </w:rPr>
      </w:pPr>
      <w:r w:rsidRPr="00C4673F">
        <w:rPr>
          <w:noProof/>
        </w:rPr>
        <w:t>2.</w:t>
      </w:r>
      <w:r w:rsidRPr="00C4673F">
        <w:rPr>
          <w:noProof/>
        </w:rPr>
        <w:tab/>
        <w:t>V celovitih finančnih poročilih in poročilih o odgovornosti iz odstavka 1 se vsako poročilo predstavi ločeno in na jasno prepoznaven način. Vsako posamezno poročilo, razen končnih konsolidiranih zaključnih računov, se da na voljo Evropskemu parlamentu, Svetu in Računskemu sodišču do 30. junija.</w:t>
      </w:r>
    </w:p>
    <w:p w14:paraId="2D98ADDD" w14:textId="77777777" w:rsidR="001D2D25" w:rsidRPr="00C4673F" w:rsidRDefault="001D2D25" w:rsidP="001D2D25">
      <w:pPr>
        <w:pStyle w:val="SectionTitle"/>
        <w:rPr>
          <w:noProof/>
        </w:rPr>
      </w:pPr>
      <w:r w:rsidRPr="00C4673F">
        <w:rPr>
          <w:i/>
          <w:noProof/>
        </w:rPr>
        <w:t>POGLAVJE 3</w:t>
      </w:r>
    </w:p>
    <w:p w14:paraId="5552B314" w14:textId="77777777" w:rsidR="001D2D25" w:rsidRPr="00C4673F" w:rsidRDefault="001D2D25" w:rsidP="001D2D25">
      <w:pPr>
        <w:pStyle w:val="SectionTitle"/>
        <w:rPr>
          <w:noProof/>
        </w:rPr>
      </w:pPr>
      <w:r w:rsidRPr="00C4673F">
        <w:rPr>
          <w:i/>
          <w:noProof/>
        </w:rPr>
        <w:t>Proračunsko in drugo finančno poročanje</w:t>
      </w:r>
    </w:p>
    <w:p w14:paraId="60ACDE2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254</w:t>
      </w:r>
      <w:r w:rsidRPr="001D2D25">
        <w:rPr>
          <w:rStyle w:val="CRMinorChangeDeleted"/>
          <w:noProof/>
          <w:lang w:val="sl-SI"/>
        </w:rPr>
        <w:t>248</w:t>
      </w:r>
    </w:p>
    <w:p w14:paraId="62D380D7" w14:textId="77777777" w:rsidR="001D2D25" w:rsidRPr="00C4673F" w:rsidRDefault="001D2D25" w:rsidP="001D2D25">
      <w:pPr>
        <w:pStyle w:val="NormalCentered"/>
        <w:rPr>
          <w:b/>
          <w:bCs/>
          <w:noProof/>
        </w:rPr>
      </w:pPr>
      <w:r w:rsidRPr="00C4673F">
        <w:rPr>
          <w:b/>
          <w:noProof/>
        </w:rPr>
        <w:t>Mesečno poročanje o izvrševanju proračuna</w:t>
      </w:r>
    </w:p>
    <w:p w14:paraId="6702AFEA" w14:textId="77777777" w:rsidR="001D2D25" w:rsidRPr="00C4673F" w:rsidRDefault="001D2D25" w:rsidP="001D2D25">
      <w:pPr>
        <w:rPr>
          <w:noProof/>
        </w:rPr>
      </w:pPr>
      <w:r w:rsidRPr="00C4673F">
        <w:rPr>
          <w:noProof/>
        </w:rPr>
        <w:t>Poleg letnih izkazov in poročil iz členov </w:t>
      </w:r>
      <w:r w:rsidRPr="001D2D25">
        <w:rPr>
          <w:rStyle w:val="CRMinorChangeAdded"/>
          <w:noProof/>
          <w:lang w:val="sl-SI"/>
        </w:rPr>
        <w:t>249</w:t>
      </w:r>
      <w:r w:rsidRPr="001D2D25">
        <w:rPr>
          <w:rStyle w:val="CRMinorChangeDeleted"/>
          <w:noProof/>
          <w:lang w:val="sl-SI"/>
        </w:rPr>
        <w:t>243</w:t>
      </w:r>
      <w:r w:rsidRPr="00C4673F">
        <w:rPr>
          <w:noProof/>
        </w:rPr>
        <w:t xml:space="preserve"> in </w:t>
      </w:r>
      <w:r w:rsidRPr="001D2D25">
        <w:rPr>
          <w:rStyle w:val="CRMinorChangeAdded"/>
          <w:noProof/>
          <w:lang w:val="sl-SI"/>
        </w:rPr>
        <w:t>250</w:t>
      </w:r>
      <w:r w:rsidRPr="001D2D25">
        <w:rPr>
          <w:rStyle w:val="CRMinorChangeDeleted"/>
          <w:noProof/>
          <w:lang w:val="sl-SI"/>
        </w:rPr>
        <w:t>244</w:t>
      </w:r>
      <w:r w:rsidRPr="00C4673F">
        <w:rPr>
          <w:noProof/>
        </w:rPr>
        <w:t xml:space="preserve"> računovodja Komisije enkrat mesečno pošlje Evropskemu parlamentu in Svetu podatke – združene najmanj po poglavjih ter ločeno razčlenjene po poglavju, členu in postavki – o izvrševanju proračuna, in sicer za prihodke in za odhodke, ki zajemajo celotne razpoložljive odobritve. Ti podatki prav tako vsebujejo podrobnosti o porabi prenesenih odobritev.</w:t>
      </w:r>
    </w:p>
    <w:p w14:paraId="6D238EDA" w14:textId="77777777" w:rsidR="001D2D25" w:rsidRPr="00C4673F" w:rsidRDefault="001D2D25" w:rsidP="001D2D25">
      <w:pPr>
        <w:rPr>
          <w:noProof/>
        </w:rPr>
      </w:pPr>
      <w:r w:rsidRPr="00C4673F">
        <w:rPr>
          <w:noProof/>
        </w:rPr>
        <w:t>Podatki se dajo na voljo v 10 delovnih dneh po koncu vsakega meseca prek spletnega mesta Komisije.</w:t>
      </w:r>
    </w:p>
    <w:p w14:paraId="082C422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255</w:t>
      </w:r>
      <w:r w:rsidRPr="001D2D25">
        <w:rPr>
          <w:rStyle w:val="CRMinorChangeDeleted"/>
          <w:noProof/>
          <w:lang w:val="sl-SI"/>
        </w:rPr>
        <w:t>249</w:t>
      </w:r>
    </w:p>
    <w:p w14:paraId="24F27683" w14:textId="77777777" w:rsidR="001D2D25" w:rsidRPr="00C4673F" w:rsidRDefault="001D2D25" w:rsidP="001D2D25">
      <w:pPr>
        <w:pStyle w:val="NormalCentered"/>
        <w:rPr>
          <w:b/>
          <w:bCs/>
          <w:noProof/>
        </w:rPr>
      </w:pPr>
      <w:r w:rsidRPr="005C1FD7">
        <w:rPr>
          <w:noProof/>
          <w:highlight w:val="lightGray"/>
        </w:rPr>
        <w:fldChar w:fldCharType="begin"/>
      </w:r>
      <w:r w:rsidRPr="005C1FD7">
        <w:rPr>
          <w:noProof/>
          <w:highlight w:val="lightGray"/>
        </w:rPr>
        <w:instrText xml:space="preserve"> QUOTE "</w:instrText>
      </w:r>
      <w:r w:rsidRPr="005C1FD7">
        <w:rPr>
          <w:rStyle w:val="CRMarker"/>
          <w:noProof/>
          <w:highlight w:val="lightGray"/>
          <w:lang w:val="sl-SI"/>
        </w:rPr>
        <w:instrText>ð</w:instrText>
      </w:r>
      <w:r w:rsidRPr="005C1FD7">
        <w:rPr>
          <w:noProof/>
          <w:highlight w:val="lightGray"/>
        </w:rPr>
        <w:instrText xml:space="preserve">"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w:t>
      </w:r>
      <w:r w:rsidRPr="00C4673F">
        <w:rPr>
          <w:b/>
          <w:noProof/>
          <w:highlight w:val="lightGray"/>
        </w:rPr>
        <w:t>Letno</w:t>
      </w:r>
      <w:r w:rsidRPr="00C4673F">
        <w:rPr>
          <w:noProof/>
          <w:highlight w:val="lightGray"/>
        </w:rPr>
        <w:t> </w:t>
      </w:r>
      <w:r w:rsidRPr="00C4673F">
        <w:rPr>
          <w:noProof/>
          <w:highlight w:val="lightGray"/>
        </w:rPr>
        <w:fldChar w:fldCharType="begin"/>
      </w:r>
      <w:r w:rsidRPr="00C4673F">
        <w:rPr>
          <w:noProof/>
          <w:highlight w:val="lightGray"/>
        </w:rPr>
        <w:instrText xml:space="preserve"> QUOTE "</w:instrText>
      </w:r>
      <w:r w:rsidRPr="001D2D25">
        <w:rPr>
          <w:rStyle w:val="CRMarker"/>
          <w:noProof/>
          <w:highlight w:val="lightGray"/>
          <w:lang w:val="sl-SI"/>
        </w:rPr>
        <w:instrText>ï</w:instrText>
      </w:r>
      <w:r w:rsidRPr="00C4673F">
        <w:rPr>
          <w:noProof/>
          <w:highlight w:val="lightGray"/>
        </w:rPr>
        <w:instrText xml:space="preserve">"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b/>
          <w:noProof/>
        </w:rPr>
        <w:t xml:space="preserve"> </w:t>
      </w:r>
      <w:r w:rsidRPr="001D2D25">
        <w:rPr>
          <w:rStyle w:val="CRMinorChangeDeleted"/>
          <w:b/>
          <w:noProof/>
          <w:lang w:val="sl-SI"/>
        </w:rPr>
        <w:t>P</w:t>
      </w:r>
      <w:r w:rsidRPr="001D2D25">
        <w:rPr>
          <w:rStyle w:val="CRMinorChangeAdded"/>
          <w:b/>
          <w:noProof/>
          <w:lang w:val="sl-SI"/>
        </w:rPr>
        <w:t>p</w:t>
      </w:r>
      <w:r w:rsidRPr="00C4673F">
        <w:rPr>
          <w:b/>
          <w:noProof/>
        </w:rPr>
        <w:t>oročilo o upravljanju proračuna in finančnem poslovodenju</w:t>
      </w:r>
    </w:p>
    <w:p w14:paraId="04B936BE" w14:textId="77777777" w:rsidR="001D2D25" w:rsidRPr="00C4673F" w:rsidRDefault="001D2D25" w:rsidP="001D2D25">
      <w:pPr>
        <w:rPr>
          <w:noProof/>
        </w:rPr>
      </w:pPr>
      <w:r w:rsidRPr="00C4673F">
        <w:rPr>
          <w:noProof/>
        </w:rPr>
        <w:t>1.</w:t>
      </w:r>
      <w:r w:rsidRPr="00C4673F">
        <w:rPr>
          <w:noProof/>
        </w:rPr>
        <w:tab/>
        <w:t>Vsaka institucija Unije in vsak organ iz člena </w:t>
      </w:r>
      <w:r w:rsidRPr="001D2D25">
        <w:rPr>
          <w:rStyle w:val="CRMinorChangeAdded"/>
          <w:noProof/>
          <w:lang w:val="sl-SI"/>
        </w:rPr>
        <w:t>247</w:t>
      </w:r>
      <w:r w:rsidRPr="001D2D25">
        <w:rPr>
          <w:rStyle w:val="CRMinorChangeDeleted"/>
          <w:noProof/>
          <w:lang w:val="sl-SI"/>
        </w:rPr>
        <w:t>241</w:t>
      </w:r>
      <w:r w:rsidRPr="00C4673F">
        <w:rPr>
          <w:noProof/>
        </w:rPr>
        <w:t xml:space="preserve"> pripravi poročilo o upravljanju proračuna in finančnem poslovodenju v proračunskem letu.</w:t>
      </w:r>
    </w:p>
    <w:p w14:paraId="5075BE83" w14:textId="77777777" w:rsidR="001D2D25" w:rsidRPr="00C4673F" w:rsidRDefault="001D2D25" w:rsidP="001D2D25">
      <w:pPr>
        <w:rPr>
          <w:noProof/>
        </w:rPr>
      </w:pPr>
      <w:r w:rsidRPr="00C4673F">
        <w:rPr>
          <w:noProof/>
        </w:rPr>
        <w:t>Poročilo dajo na voljo Evropskemu parlamentu, Svetu in Računskemu sodišču najpozneje 31. marca naslednjega proračunskega leta.</w:t>
      </w:r>
    </w:p>
    <w:p w14:paraId="501A76DD" w14:textId="77777777" w:rsidR="001D2D25" w:rsidRPr="00C4673F" w:rsidRDefault="001D2D25" w:rsidP="001D2D25">
      <w:pPr>
        <w:rPr>
          <w:noProof/>
        </w:rPr>
      </w:pPr>
      <w:r w:rsidRPr="00C4673F">
        <w:rPr>
          <w:noProof/>
        </w:rPr>
        <w:t>2.</w:t>
      </w:r>
      <w:r w:rsidRPr="00C4673F">
        <w:rPr>
          <w:noProof/>
        </w:rPr>
        <w:tab/>
        <w:t>Poročilo iz odstavka 1 vsebuje povzetek o prerazporeditvi odobritev med različnimi proračunskimi postavkami.</w:t>
      </w:r>
    </w:p>
    <w:p w14:paraId="224EDCDF" w14:textId="77777777" w:rsidR="001D2D25" w:rsidRPr="001D2D25" w:rsidRDefault="001D2D25" w:rsidP="001D2D25">
      <w:pPr>
        <w:pStyle w:val="Titrearticle"/>
        <w:rPr>
          <w:rStyle w:val="CRRefonteDeleted"/>
          <w:noProof/>
          <w:highlight w:val="lightGray"/>
          <w:lang w:val="sl-SI"/>
        </w:rPr>
      </w:pPr>
      <w:r w:rsidRPr="001D2D25">
        <w:rPr>
          <w:rStyle w:val="CRRefonteDeleted"/>
          <w:noProof/>
          <w:highlight w:val="lightGray"/>
          <w:lang w:val="sl-SI"/>
        </w:rPr>
        <w:t>Člen 250</w:t>
      </w:r>
    </w:p>
    <w:p w14:paraId="467C0FA8" w14:textId="77777777" w:rsidR="001D2D25" w:rsidRPr="001D2D25" w:rsidRDefault="001D2D25" w:rsidP="001D2D25">
      <w:pPr>
        <w:pStyle w:val="Titrearticle"/>
        <w:rPr>
          <w:rStyle w:val="CRRefonteDeleted"/>
          <w:b/>
          <w:noProof/>
          <w:highlight w:val="lightGray"/>
          <w:lang w:val="sl-SI"/>
        </w:rPr>
      </w:pPr>
      <w:r w:rsidRPr="001D2D25">
        <w:rPr>
          <w:rStyle w:val="CRRefonteDeleted"/>
          <w:b/>
          <w:noProof/>
          <w:highlight w:val="lightGray"/>
          <w:lang w:val="sl-SI"/>
        </w:rPr>
        <w:t>Letno poročilo o finančnih instrumentih, proračunskih jamstvih in finančni pomoči</w:t>
      </w:r>
    </w:p>
    <w:p w14:paraId="20718629" w14:textId="77777777" w:rsidR="001D2D25" w:rsidRPr="001D2D25" w:rsidRDefault="001D2D25" w:rsidP="001D2D25">
      <w:pPr>
        <w:rPr>
          <w:rStyle w:val="CRRefonteDeleted"/>
          <w:noProof/>
          <w:highlight w:val="lightGray"/>
          <w:lang w:val="sl-SI"/>
        </w:rPr>
      </w:pPr>
      <w:r w:rsidRPr="001D2D25">
        <w:rPr>
          <w:rStyle w:val="CRRefonteDeleted"/>
          <w:noProof/>
          <w:highlight w:val="lightGray"/>
          <w:lang w:val="sl-SI"/>
        </w:rPr>
        <w:t>Komisija Evropskemu parlamentu in Svetu vsako leto poroča o finančnih instrumentih, proračunskih jamstvih, finančni pomoči in pogojnih obveznostih v skladu s členom 41(4) in (5) ter v skladu s točkama (d) in (e) člena 52(1). Te informacije se hkrati dajo na voljo Računskemu sodišču.</w:t>
      </w:r>
    </w:p>
    <w:p w14:paraId="3E349C7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256</w:t>
      </w:r>
      <w:r w:rsidRPr="001D2D25">
        <w:rPr>
          <w:rStyle w:val="CRMinorChangeDeleted"/>
          <w:noProof/>
          <w:lang w:val="sl-SI"/>
        </w:rPr>
        <w:t>251</w:t>
      </w:r>
    </w:p>
    <w:p w14:paraId="0363B609" w14:textId="77777777" w:rsidR="001D2D25" w:rsidRPr="00C4673F" w:rsidRDefault="001D2D25" w:rsidP="001D2D25">
      <w:pPr>
        <w:pStyle w:val="NormalCentered"/>
        <w:rPr>
          <w:b/>
          <w:bCs/>
          <w:noProof/>
        </w:rPr>
      </w:pPr>
      <w:r w:rsidRPr="00C4673F">
        <w:rPr>
          <w:b/>
          <w:noProof/>
        </w:rPr>
        <w:t>Poročilo o stanju glede računovodskih vprašanj</w:t>
      </w:r>
    </w:p>
    <w:p w14:paraId="234B3636" w14:textId="77777777" w:rsidR="001D2D25" w:rsidRPr="00C4673F" w:rsidRDefault="001D2D25" w:rsidP="001D2D25">
      <w:pPr>
        <w:rPr>
          <w:noProof/>
        </w:rPr>
      </w:pPr>
      <w:r w:rsidRPr="00C4673F">
        <w:rPr>
          <w:noProof/>
        </w:rPr>
        <w:t>Računovodja Komisije vsako proračunsko leto do 15. septembra Evropskemu parlamentu in Svetu pošlje poročilo z informacijami o ugotovljenih trenutnih tveganjih, prepoznanih splošnih trendih, novih računovodskih vprašanjih in napredku pri računovodskih zadevah, vključno z, kadar so te opredeljene, vprašanji Računskega sodišča in informacijami o izterjavah.</w:t>
      </w:r>
    </w:p>
    <w:p w14:paraId="176B7F4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257</w:t>
      </w:r>
      <w:r w:rsidRPr="001D2D25">
        <w:rPr>
          <w:rStyle w:val="CRMinorChangeDeleted"/>
          <w:noProof/>
          <w:lang w:val="sl-SI"/>
        </w:rPr>
        <w:t>252</w:t>
      </w:r>
    </w:p>
    <w:p w14:paraId="11FE691D" w14:textId="77777777" w:rsidR="001D2D25" w:rsidRPr="00C4673F" w:rsidRDefault="001D2D25" w:rsidP="001D2D25">
      <w:pPr>
        <w:pStyle w:val="NormalCentered"/>
        <w:rPr>
          <w:b/>
          <w:bCs/>
          <w:noProof/>
        </w:rPr>
      </w:pPr>
      <w:r w:rsidRPr="00C4673F">
        <w:rPr>
          <w:b/>
          <w:noProof/>
        </w:rPr>
        <w:t>Poročanje o skrbniških skladih Unije za zunanje ukrepe</w:t>
      </w:r>
    </w:p>
    <w:p w14:paraId="6813385A" w14:textId="77777777" w:rsidR="001D2D25" w:rsidRPr="00C4673F" w:rsidRDefault="001D2D25" w:rsidP="001D2D25">
      <w:pPr>
        <w:rPr>
          <w:noProof/>
        </w:rPr>
      </w:pPr>
      <w:r w:rsidRPr="00C4673F">
        <w:rPr>
          <w:noProof/>
        </w:rPr>
        <w:t>V skladu s členom 41(6) Komisija Evropskemu parlamentu in Svetu vsako leto poroča o dejavnostih, ki jih podpirajo skrbniški skladi Unije iz člena </w:t>
      </w:r>
      <w:r w:rsidRPr="001D2D25">
        <w:rPr>
          <w:rStyle w:val="CRMinorChangeAdded"/>
          <w:noProof/>
          <w:lang w:val="sl-SI"/>
        </w:rPr>
        <w:t>238</w:t>
      </w:r>
      <w:r w:rsidRPr="001D2D25">
        <w:rPr>
          <w:rStyle w:val="CRMinorChangeDeleted"/>
          <w:noProof/>
          <w:lang w:val="sl-SI"/>
        </w:rPr>
        <w:t>234</w:t>
      </w:r>
      <w:r w:rsidRPr="00C4673F">
        <w:rPr>
          <w:noProof/>
        </w:rPr>
        <w:t>, njihovem izvrševanju in smotrnosti ter o njihovih zaključnih računih.</w:t>
      </w:r>
    </w:p>
    <w:p w14:paraId="4465C516" w14:textId="77777777" w:rsidR="001D2D25" w:rsidRPr="00C4673F" w:rsidRDefault="001D2D25" w:rsidP="001D2D25">
      <w:pPr>
        <w:rPr>
          <w:noProof/>
        </w:rPr>
      </w:pPr>
      <w:r w:rsidRPr="00C4673F">
        <w:rPr>
          <w:noProof/>
        </w:rPr>
        <w:t>Upravni odbor zadevnega skrbniškega sklada Unije odobri letno poročilo skrbniškega sklada Unije, ki ga pripravi odredbodajalec. Odobri tudi končni zaključni račun, ki ga pripravi računovodja. Končni zaključni račun upravni odbor predloži Evropskemu parlamentu in Svetu v okviru postopka razrešnice Komisije.</w:t>
      </w:r>
    </w:p>
    <w:p w14:paraId="0F46C885"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258</w:t>
      </w:r>
      <w:r w:rsidRPr="001D2D25">
        <w:rPr>
          <w:rStyle w:val="CRMinorChangeDeleted"/>
          <w:noProof/>
          <w:lang w:val="sl-SI"/>
        </w:rPr>
        <w:t>253</w:t>
      </w:r>
    </w:p>
    <w:p w14:paraId="29873C88" w14:textId="77777777" w:rsidR="001D2D25" w:rsidRPr="00C4673F" w:rsidRDefault="001D2D25" w:rsidP="001D2D25">
      <w:pPr>
        <w:pStyle w:val="NormalCentered"/>
        <w:rPr>
          <w:b/>
          <w:bCs/>
          <w:noProof/>
        </w:rPr>
      </w:pPr>
      <w:r w:rsidRPr="00C4673F">
        <w:rPr>
          <w:b/>
          <w:noProof/>
        </w:rPr>
        <w:t>Objava informacij o prejemnikih</w:t>
      </w:r>
    </w:p>
    <w:p w14:paraId="4429F94F" w14:textId="77777777" w:rsidR="001D2D25" w:rsidRPr="00C4673F" w:rsidRDefault="001D2D25" w:rsidP="001D2D25">
      <w:pPr>
        <w:rPr>
          <w:noProof/>
        </w:rPr>
      </w:pPr>
      <w:r w:rsidRPr="00C4673F">
        <w:rPr>
          <w:noProof/>
        </w:rPr>
        <w:t>Komisija informacije o prejemnikih objavi v skladu s členom 38.</w:t>
      </w:r>
    </w:p>
    <w:p w14:paraId="194E259E" w14:textId="77777777" w:rsidR="001D2D25" w:rsidRPr="00C4673F" w:rsidRDefault="001D2D25" w:rsidP="001D2D25">
      <w:pPr>
        <w:pStyle w:val="SectionTitle"/>
        <w:rPr>
          <w:noProof/>
        </w:rPr>
      </w:pPr>
      <w:r w:rsidRPr="00C4673F">
        <w:rPr>
          <w:noProof/>
        </w:rPr>
        <w:t>NASLOV XIV</w:t>
      </w:r>
    </w:p>
    <w:p w14:paraId="6605D0AC" w14:textId="77777777" w:rsidR="001D2D25" w:rsidRPr="00C4673F" w:rsidRDefault="001D2D25" w:rsidP="001D2D25">
      <w:pPr>
        <w:pStyle w:val="SectionTitle"/>
        <w:rPr>
          <w:noProof/>
        </w:rPr>
      </w:pPr>
      <w:r w:rsidRPr="00C4673F">
        <w:rPr>
          <w:i/>
          <w:noProof/>
        </w:rPr>
        <w:t>ZUNANJA REVIZIJA IN RAZREŠNICA</w:t>
      </w:r>
    </w:p>
    <w:p w14:paraId="0823521F" w14:textId="77777777" w:rsidR="001D2D25" w:rsidRPr="00C4673F" w:rsidRDefault="001D2D25" w:rsidP="001D2D25">
      <w:pPr>
        <w:pStyle w:val="SectionTitle"/>
        <w:rPr>
          <w:noProof/>
        </w:rPr>
      </w:pPr>
      <w:r w:rsidRPr="00C4673F">
        <w:rPr>
          <w:i/>
          <w:noProof/>
        </w:rPr>
        <w:t>POGLAVJE 1</w:t>
      </w:r>
    </w:p>
    <w:p w14:paraId="4E12177F" w14:textId="77777777" w:rsidR="001D2D25" w:rsidRPr="00C4673F" w:rsidRDefault="001D2D25" w:rsidP="001D2D25">
      <w:pPr>
        <w:pStyle w:val="SectionTitle"/>
        <w:rPr>
          <w:noProof/>
        </w:rPr>
      </w:pPr>
      <w:r w:rsidRPr="00C4673F">
        <w:rPr>
          <w:i/>
          <w:noProof/>
        </w:rPr>
        <w:t>Zunanja revizija</w:t>
      </w:r>
    </w:p>
    <w:p w14:paraId="271C51B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259</w:t>
      </w:r>
      <w:r w:rsidRPr="001D2D25">
        <w:rPr>
          <w:rStyle w:val="CRMinorChangeDeleted"/>
          <w:noProof/>
          <w:lang w:val="sl-SI"/>
        </w:rPr>
        <w:t>254</w:t>
      </w:r>
    </w:p>
    <w:p w14:paraId="047850AC" w14:textId="77777777" w:rsidR="001D2D25" w:rsidRPr="00C4673F" w:rsidRDefault="001D2D25" w:rsidP="001D2D25">
      <w:pPr>
        <w:pStyle w:val="NormalCentered"/>
        <w:rPr>
          <w:b/>
          <w:bCs/>
          <w:noProof/>
        </w:rPr>
      </w:pPr>
      <w:r w:rsidRPr="00C4673F">
        <w:rPr>
          <w:b/>
          <w:noProof/>
        </w:rPr>
        <w:t>Zunanja revizija, ki jo opravi Računsko sodišče</w:t>
      </w:r>
    </w:p>
    <w:p w14:paraId="16BB92E1" w14:textId="77777777" w:rsidR="001D2D25" w:rsidRPr="00C4673F" w:rsidRDefault="001D2D25" w:rsidP="001D2D25">
      <w:pPr>
        <w:rPr>
          <w:noProof/>
        </w:rPr>
      </w:pPr>
      <w:r w:rsidRPr="00C4673F">
        <w:rPr>
          <w:noProof/>
        </w:rPr>
        <w:t>Evropski parlament, Svet in Komisija čim prej obvestijo Računsko sodišče o vseh odločitvah in pravilih, sprejetih na podlagi členov 12, 16, 21, 29, 30, 32 in 43.</w:t>
      </w:r>
    </w:p>
    <w:p w14:paraId="34FE84A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260</w:t>
      </w:r>
      <w:r w:rsidRPr="001D2D25">
        <w:rPr>
          <w:rStyle w:val="CRMinorChangeDeleted"/>
          <w:noProof/>
          <w:lang w:val="sl-SI"/>
        </w:rPr>
        <w:t>255</w:t>
      </w:r>
    </w:p>
    <w:p w14:paraId="2333B603" w14:textId="77777777" w:rsidR="001D2D25" w:rsidRPr="00C4673F" w:rsidRDefault="001D2D25" w:rsidP="001D2D25">
      <w:pPr>
        <w:pStyle w:val="NormalCentered"/>
        <w:rPr>
          <w:b/>
          <w:bCs/>
          <w:noProof/>
        </w:rPr>
      </w:pPr>
      <w:r w:rsidRPr="00C4673F">
        <w:rPr>
          <w:b/>
          <w:noProof/>
        </w:rPr>
        <w:t>Revizijska pravila in postopek</w:t>
      </w:r>
    </w:p>
    <w:p w14:paraId="11DA658A" w14:textId="77777777" w:rsidR="001D2D25" w:rsidRPr="00C4673F" w:rsidRDefault="001D2D25" w:rsidP="001D2D25">
      <w:pPr>
        <w:rPr>
          <w:noProof/>
        </w:rPr>
      </w:pPr>
      <w:r w:rsidRPr="00C4673F">
        <w:rPr>
          <w:noProof/>
        </w:rPr>
        <w:t>1.</w:t>
      </w:r>
      <w:r w:rsidRPr="00C4673F">
        <w:rPr>
          <w:noProof/>
        </w:rPr>
        <w:tab/>
        <w:t>Računsko sodišče pri pregledovanju, ali so bili vsi prihodki prejeti in ali so vsi odhodki nastali na zakonit in pravilen način, upošteva Pogodbi, proračun, to uredbo, delegirane akte, sprejete na podlagi te uredbe, in vse druge zadevne akte, sprejete na podlagi Pogodb. Pri tem pregledu se lahko upoštevajo večletna narava programov ter povezani nadzorni in kontrolni sistemi.</w:t>
      </w:r>
    </w:p>
    <w:p w14:paraId="02760773" w14:textId="77777777" w:rsidR="001D2D25" w:rsidRPr="00C4673F" w:rsidRDefault="001D2D25" w:rsidP="001D2D25">
      <w:pPr>
        <w:rPr>
          <w:noProof/>
        </w:rPr>
      </w:pPr>
      <w:r w:rsidRPr="00C4673F">
        <w:rPr>
          <w:noProof/>
        </w:rPr>
        <w:t>2.</w:t>
      </w:r>
      <w:r w:rsidRPr="00C4673F">
        <w:rPr>
          <w:noProof/>
        </w:rPr>
        <w:tab/>
        <w:t>Pri izvajanju svoje naloge ima Računsko sodišče pravico, da na način iz člena </w:t>
      </w:r>
      <w:r w:rsidRPr="001D2D25">
        <w:rPr>
          <w:rStyle w:val="CRMinorChangeAdded"/>
          <w:noProof/>
          <w:lang w:val="sl-SI"/>
        </w:rPr>
        <w:t>262</w:t>
      </w:r>
      <w:r w:rsidRPr="001D2D25">
        <w:rPr>
          <w:rStyle w:val="CRMinorChangeDeleted"/>
          <w:noProof/>
          <w:lang w:val="sl-SI"/>
        </w:rPr>
        <w:t>257</w:t>
      </w:r>
      <w:r w:rsidRPr="00C4673F">
        <w:rPr>
          <w:noProof/>
        </w:rPr>
        <w:t xml:space="preserve"> pregleda vso dokumentacijo in informacije v zvezi s finančnim poslovodenjem služb ali organov za operacije, ki jih financira ali sofinancira Unija. Računsko sodišče ima pooblastilo, da lahko zasliši vsakega uradnika, ki je odgovoren za prihodke ali odhodke, in uporabi vse revizijske postopke, ki so primerni za navedene službe ali organe. V državah članicah opravlja revizijo v sodelovanju z nacionalnimi revizijskimi organi ali, če ti nimajo potrebnih pooblastil, s pristojnimi nacionalnimi službami. Računsko sodišče in nacionalni revizijski organi držav članic sodelujejo v duhu zaupanja, pri čemer ohranjajo svojo neodvisnost.</w:t>
      </w:r>
    </w:p>
    <w:p w14:paraId="05086F9E" w14:textId="77777777" w:rsidR="001D2D25" w:rsidRPr="00C4673F" w:rsidRDefault="001D2D25" w:rsidP="001D2D25">
      <w:pPr>
        <w:rPr>
          <w:noProof/>
        </w:rPr>
      </w:pPr>
      <w:r w:rsidRPr="00C4673F">
        <w:rPr>
          <w:noProof/>
        </w:rPr>
        <w:t>Da Računsko sodišče pridobi vse potrebne informacije za opravljanje naloge, ki mu je poverjena s Pogodbama ali akti, sprejetimi na njuni podlagi, lahko na lastno pobudo prisostvuje revizijskim ukrepom, ki jih v okviru izvrševanja proračuna izvede katera koli institucija Unije ali ki se izvajajo v njenem imenu.</w:t>
      </w:r>
    </w:p>
    <w:p w14:paraId="2FAEB3A7" w14:textId="77777777" w:rsidR="001D2D25" w:rsidRPr="00C4673F" w:rsidRDefault="001D2D25" w:rsidP="001D2D25">
      <w:pPr>
        <w:rPr>
          <w:noProof/>
        </w:rPr>
      </w:pPr>
      <w:r w:rsidRPr="00C4673F">
        <w:rPr>
          <w:noProof/>
        </w:rPr>
        <w:t>Vsaka institucija Unije finančnim institucijam, pri katerih ima depozite, dovoli, da Računskemu sodišču na njegovo zahtevo omogočijo, da preveri, ali se zunanji podatki skladajo z zaključnimi računi.</w:t>
      </w:r>
    </w:p>
    <w:p w14:paraId="5C2EE16D" w14:textId="77777777" w:rsidR="001D2D25" w:rsidRPr="00C4673F" w:rsidRDefault="001D2D25" w:rsidP="001D2D25">
      <w:pPr>
        <w:rPr>
          <w:noProof/>
        </w:rPr>
      </w:pPr>
      <w:r w:rsidRPr="00C4673F">
        <w:rPr>
          <w:noProof/>
        </w:rPr>
        <w:t>3.</w:t>
      </w:r>
      <w:r w:rsidRPr="00C4673F">
        <w:rPr>
          <w:noProof/>
        </w:rPr>
        <w:tab/>
        <w:t>Da Računsko sodišče lahko opravi svojo nalogo, institucijam Unije in organom, za katere se uporablja ta uredba, uradno sporoči imena svojih uslužbencev, ki so pooblaščeni, da pri njih opravijo revizijo.</w:t>
      </w:r>
    </w:p>
    <w:p w14:paraId="0D8B0667"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261</w:t>
      </w:r>
      <w:r w:rsidRPr="001D2D25">
        <w:rPr>
          <w:rStyle w:val="CRMinorChangeDeleted"/>
          <w:noProof/>
          <w:lang w:val="sl-SI"/>
        </w:rPr>
        <w:t>256</w:t>
      </w:r>
    </w:p>
    <w:p w14:paraId="29815983" w14:textId="77777777" w:rsidR="001D2D25" w:rsidRPr="00C4673F" w:rsidRDefault="001D2D25" w:rsidP="001D2D25">
      <w:pPr>
        <w:pStyle w:val="NormalCentered"/>
        <w:rPr>
          <w:b/>
          <w:bCs/>
          <w:noProof/>
        </w:rPr>
      </w:pPr>
      <w:r w:rsidRPr="00C4673F">
        <w:rPr>
          <w:b/>
          <w:noProof/>
        </w:rPr>
        <w:t>Preverjanje vrednostnih papirjev in gotovine</w:t>
      </w:r>
    </w:p>
    <w:p w14:paraId="6253C3FD" w14:textId="77777777" w:rsidR="001D2D25" w:rsidRPr="00C4673F" w:rsidRDefault="001D2D25" w:rsidP="001D2D25">
      <w:pPr>
        <w:rPr>
          <w:noProof/>
        </w:rPr>
      </w:pPr>
      <w:r w:rsidRPr="00C4673F">
        <w:rPr>
          <w:noProof/>
        </w:rPr>
        <w:t>Računsko sodišče zagotovi, da se vsi vrednostni papirji in gotovina na vpogled ali v blagajni preverijo s knjigovodskimi listinami, ki jih podpišejo depozitarji, ali z uradnimi zapisniki o gotovini in vrednostnih papirjih v blagajni. Tako preverjanje lahko opravi tudi samo.</w:t>
      </w:r>
    </w:p>
    <w:p w14:paraId="4292B31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262</w:t>
      </w:r>
      <w:r w:rsidRPr="001D2D25">
        <w:rPr>
          <w:rStyle w:val="CRMinorChangeDeleted"/>
          <w:noProof/>
          <w:lang w:val="sl-SI"/>
        </w:rPr>
        <w:t>257</w:t>
      </w:r>
    </w:p>
    <w:p w14:paraId="10EDBF65" w14:textId="77777777" w:rsidR="001D2D25" w:rsidRPr="00C4673F" w:rsidRDefault="001D2D25" w:rsidP="001D2D25">
      <w:pPr>
        <w:pStyle w:val="NormalCentered"/>
        <w:rPr>
          <w:b/>
          <w:bCs/>
          <w:noProof/>
        </w:rPr>
      </w:pPr>
      <w:r w:rsidRPr="00C4673F">
        <w:rPr>
          <w:b/>
          <w:noProof/>
        </w:rPr>
        <w:t>Pravica Računskega sodišča do dostopa</w:t>
      </w:r>
    </w:p>
    <w:p w14:paraId="0BD43C18" w14:textId="77777777" w:rsidR="001D2D25" w:rsidRPr="00C4673F" w:rsidRDefault="001D2D25" w:rsidP="001D2D25">
      <w:pPr>
        <w:rPr>
          <w:noProof/>
        </w:rPr>
      </w:pPr>
      <w:r w:rsidRPr="00C4673F">
        <w:rPr>
          <w:noProof/>
        </w:rPr>
        <w:t>1.</w:t>
      </w:r>
      <w:r w:rsidRPr="00C4673F">
        <w:rPr>
          <w:noProof/>
        </w:rPr>
        <w:tab/>
        <w:t>Institucije Unije, organi, ki vodijo prihodke ali odhodke v imenu Unije, in prejemniki dajo Računskemu sodišču na razpolago vsa sredstva in vse informacije, za katere Računsko sodišče meni, da so potrebni za izvajanje njegove naloge. Na zahtevo Računskega sodišča mu dajo na voljo celotno dokumentacijo v zvezi z oddajo in izvajanjem naročil, ki se financirajo iz proračuna, in vse zaključne račune gotovine ali materiala, vse računovodske evidence ali dokazila in tudi upravne dokumente v zvezi z njimi, vse dokumente v zvezi s prihodki in odhodki, vse evidence premoženja, vse organigrame služb, za katere Računsko sodišče meni, da so potrebni za revidiranje letnih zaključnih računov in poročil o izvrševanju proračuna na podlagi evidenc ali revidiranja na kraju samem, ter za enak namen tudi vse dokumente in podatke, pripravljene ali arhivirane elektronsko. Pravica Računskega sodišča do dostopa vključuje dostop do informacijskega sistema, ki se uporablja za upravljanje prihodkov ali odhodkov, ki so predmet njegove revizije, kadar je takšen dostop relevanten za revizijo.</w:t>
      </w:r>
    </w:p>
    <w:p w14:paraId="6812133F" w14:textId="77777777" w:rsidR="001D2D25" w:rsidRPr="00C4673F" w:rsidRDefault="001D2D25" w:rsidP="001D2D25">
      <w:pPr>
        <w:rPr>
          <w:noProof/>
        </w:rPr>
      </w:pPr>
      <w:r w:rsidRPr="00C4673F">
        <w:rPr>
          <w:noProof/>
        </w:rPr>
        <w:t>Notranji revizijski organi in druge službe zadevnih nacionalnih uprav dajo Računskemu sodišču na voljo vsa sredstva, za katera slednje meni, da so potrebna za izvajanje njegove naloge.</w:t>
      </w:r>
    </w:p>
    <w:p w14:paraId="18795060" w14:textId="77777777" w:rsidR="001D2D25" w:rsidRPr="00C4673F" w:rsidRDefault="001D2D25" w:rsidP="001D2D25">
      <w:pPr>
        <w:rPr>
          <w:noProof/>
        </w:rPr>
      </w:pPr>
      <w:r w:rsidRPr="00C4673F">
        <w:rPr>
          <w:noProof/>
        </w:rPr>
        <w:t>2.</w:t>
      </w:r>
      <w:r w:rsidRPr="00C4673F">
        <w:rPr>
          <w:noProof/>
        </w:rPr>
        <w:tab/>
        <w:t>Uradniki, katerih delo preverja Računsko sodišče:</w:t>
      </w:r>
    </w:p>
    <w:p w14:paraId="010D295A" w14:textId="77777777" w:rsidR="001D2D25" w:rsidRPr="00C4673F" w:rsidRDefault="001D2D25" w:rsidP="001D2D25">
      <w:pPr>
        <w:pStyle w:val="Point0"/>
        <w:rPr>
          <w:noProof/>
        </w:rPr>
      </w:pPr>
      <w:r w:rsidRPr="00C4673F">
        <w:rPr>
          <w:noProof/>
        </w:rPr>
        <w:tab/>
        <w:t>(a)</w:t>
      </w:r>
      <w:r w:rsidRPr="00C4673F">
        <w:rPr>
          <w:noProof/>
        </w:rPr>
        <w:tab/>
        <w:t>dajo na vpogled svoje evidence gotovine v blagajni, druge gotovine, vrednostnih papirjev in materiala vseh vrst, pa tudi dokazila v zvezi z upravljanjem sredstev, ki so jim poverjena, in tudi vse knjige, evidence in druge dokumente v zvezi s tem;</w:t>
      </w:r>
    </w:p>
    <w:p w14:paraId="70F81731" w14:textId="77777777" w:rsidR="001D2D25" w:rsidRPr="00C4673F" w:rsidRDefault="001D2D25" w:rsidP="001D2D25">
      <w:pPr>
        <w:pStyle w:val="Point0"/>
        <w:rPr>
          <w:noProof/>
        </w:rPr>
      </w:pPr>
      <w:r w:rsidRPr="00C4673F">
        <w:rPr>
          <w:noProof/>
        </w:rPr>
        <w:tab/>
        <w:t>(b)</w:t>
      </w:r>
      <w:r w:rsidRPr="00C4673F">
        <w:rPr>
          <w:noProof/>
        </w:rPr>
        <w:tab/>
        <w:t>predložijo korespondenco in vse druge dokumente, ki so potrebni za celovito izvedbo revizije iz člena </w:t>
      </w:r>
      <w:r w:rsidRPr="001D2D25">
        <w:rPr>
          <w:rStyle w:val="CRMinorChangeAdded"/>
          <w:noProof/>
          <w:lang w:val="sl-SI"/>
        </w:rPr>
        <w:t>260</w:t>
      </w:r>
      <w:r w:rsidRPr="001D2D25">
        <w:rPr>
          <w:rStyle w:val="CRMinorChangeDeleted"/>
          <w:noProof/>
          <w:lang w:val="sl-SI"/>
        </w:rPr>
        <w:t>255</w:t>
      </w:r>
      <w:r w:rsidRPr="00C4673F">
        <w:rPr>
          <w:noProof/>
        </w:rPr>
        <w:t>.</w:t>
      </w:r>
    </w:p>
    <w:p w14:paraId="789EA72A" w14:textId="77777777" w:rsidR="001D2D25" w:rsidRPr="00C4673F" w:rsidRDefault="001D2D25" w:rsidP="001D2D25">
      <w:pPr>
        <w:rPr>
          <w:noProof/>
        </w:rPr>
      </w:pPr>
      <w:r w:rsidRPr="00C4673F">
        <w:rPr>
          <w:noProof/>
        </w:rPr>
        <w:t>Informacije iz točke (b) prvega pododstavka lahko zahteva samo Računsko sodišče.</w:t>
      </w:r>
    </w:p>
    <w:p w14:paraId="797FDF14" w14:textId="77777777" w:rsidR="001D2D25" w:rsidRPr="00C4673F" w:rsidRDefault="001D2D25" w:rsidP="001D2D25">
      <w:pPr>
        <w:rPr>
          <w:noProof/>
        </w:rPr>
      </w:pPr>
      <w:r w:rsidRPr="00C4673F">
        <w:rPr>
          <w:noProof/>
        </w:rPr>
        <w:t>3.</w:t>
      </w:r>
      <w:r w:rsidRPr="00C4673F">
        <w:rPr>
          <w:noProof/>
        </w:rPr>
        <w:tab/>
        <w:t>Računsko sodišče je pooblaščeno, da revidira dokumentacijo v zvezi s prihodki in odhodki Unije, ki jo hranijo službe institucij Unije in zlasti službe, odgovorne za odločanje v zvezi s takimi prihodki in odhodki, organi, ki vodijo prihodke in odhodke v imenu Unije, ter fizične ali pravne osebe, ki prejemajo plačila iz proračuna.</w:t>
      </w:r>
    </w:p>
    <w:p w14:paraId="399E06F7" w14:textId="77777777" w:rsidR="001D2D25" w:rsidRPr="00C4673F" w:rsidRDefault="001D2D25" w:rsidP="001D2D25">
      <w:pPr>
        <w:rPr>
          <w:noProof/>
        </w:rPr>
      </w:pPr>
      <w:r w:rsidRPr="00C4673F">
        <w:rPr>
          <w:noProof/>
        </w:rPr>
        <w:t>4.</w:t>
      </w:r>
      <w:r w:rsidRPr="00C4673F">
        <w:rPr>
          <w:noProof/>
        </w:rPr>
        <w:tab/>
        <w:t>Naloga ugotavljanja, ali so bili prihodki prejeti in ali so odhodki nastali na zakonit in pravilen način ter ali je bilo finančno poslovodenje dobro, zajema tudi, kako organi zunaj institucij Unije uporabljajo sredstva Unije, ki jih prejmejo v obliki prispevkov.</w:t>
      </w:r>
    </w:p>
    <w:p w14:paraId="7E7DFF94" w14:textId="77777777" w:rsidR="001D2D25" w:rsidRPr="00C4673F" w:rsidRDefault="001D2D25" w:rsidP="001D2D25">
      <w:pPr>
        <w:rPr>
          <w:noProof/>
        </w:rPr>
      </w:pPr>
      <w:r w:rsidRPr="00C4673F">
        <w:rPr>
          <w:noProof/>
        </w:rPr>
        <w:t>5.</w:t>
      </w:r>
      <w:r w:rsidRPr="00C4673F">
        <w:rPr>
          <w:noProof/>
        </w:rPr>
        <w:tab/>
        <w:t>Računsko sodišče za revizijo uporabe odobrenega financiranja Unije, ki se plača prejemnikom zunaj institucij Unije, potrebuje pisno soglasje teh prejemnikov; če ti ne dajo pisnega soglasja, ga dajo izvajalci ali podizvajalci.</w:t>
      </w:r>
    </w:p>
    <w:p w14:paraId="42C2C667" w14:textId="77777777" w:rsidR="001D2D25" w:rsidRPr="00C4673F" w:rsidRDefault="001D2D25" w:rsidP="001D2D25">
      <w:pPr>
        <w:rPr>
          <w:noProof/>
        </w:rPr>
      </w:pPr>
      <w:r w:rsidRPr="00C4673F">
        <w:rPr>
          <w:noProof/>
        </w:rPr>
        <w:t>6.</w:t>
      </w:r>
      <w:r w:rsidRPr="00C4673F">
        <w:rPr>
          <w:noProof/>
        </w:rPr>
        <w:tab/>
        <w:t>Komisija da Računskemu sodišču na njegovo zahtevo vse informacije o najemanju in dajanju posojil.</w:t>
      </w:r>
    </w:p>
    <w:p w14:paraId="45423E27" w14:textId="77777777" w:rsidR="001D2D25" w:rsidRPr="00C4673F" w:rsidRDefault="001D2D25" w:rsidP="001D2D25">
      <w:pPr>
        <w:rPr>
          <w:noProof/>
        </w:rPr>
      </w:pPr>
      <w:r w:rsidRPr="00C4673F">
        <w:rPr>
          <w:noProof/>
        </w:rPr>
        <w:t>7.</w:t>
      </w:r>
      <w:r w:rsidRPr="00C4673F">
        <w:rPr>
          <w:noProof/>
        </w:rPr>
        <w:tab/>
        <w:t>Uporaba integriranih računalniških sistemov ne sme poslabšati možnosti dostopa Računskega sodišča do dokazil. Kadar je to tehnično izvedljivo, se Računskemu sodišču v njegovih v lastnih prostorih in v skladu z ustreznimi varnostnimi pravili omogoči elektronski dostop do podatkov in dokumentov, ki jih potrebuje za izvedbo revizije.</w:t>
      </w:r>
    </w:p>
    <w:p w14:paraId="195724C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263</w:t>
      </w:r>
      <w:r w:rsidRPr="001D2D25">
        <w:rPr>
          <w:rStyle w:val="CRMinorChangeDeleted"/>
          <w:noProof/>
          <w:lang w:val="sl-SI"/>
        </w:rPr>
        <w:t>258</w:t>
      </w:r>
    </w:p>
    <w:p w14:paraId="3F29B7A3" w14:textId="77777777" w:rsidR="001D2D25" w:rsidRPr="00C4673F" w:rsidRDefault="001D2D25" w:rsidP="001D2D25">
      <w:pPr>
        <w:pStyle w:val="NormalCentered"/>
        <w:rPr>
          <w:b/>
          <w:bCs/>
          <w:noProof/>
        </w:rPr>
      </w:pPr>
      <w:r w:rsidRPr="00C4673F">
        <w:rPr>
          <w:b/>
          <w:noProof/>
        </w:rPr>
        <w:t>Letno poročilo Računskega sodišča</w:t>
      </w:r>
    </w:p>
    <w:p w14:paraId="3E76B28B" w14:textId="77777777" w:rsidR="001D2D25" w:rsidRPr="00C4673F" w:rsidRDefault="001D2D25" w:rsidP="001D2D25">
      <w:pPr>
        <w:rPr>
          <w:noProof/>
        </w:rPr>
      </w:pPr>
      <w:r w:rsidRPr="00C4673F">
        <w:rPr>
          <w:noProof/>
        </w:rPr>
        <w:t>1.</w:t>
      </w:r>
      <w:r w:rsidRPr="00C4673F">
        <w:rPr>
          <w:noProof/>
        </w:rPr>
        <w:tab/>
        <w:t xml:space="preserve">Računsko sodišče pošlje Komisiji in zadevnim drugim institucijam Unije do 30. junija vsa opažanja, ki bi morala biti po njegovem mnenju vključena v letno poročilo. Ta opažanja ostanejo zaupna in se obravnavajo v razčiščevalnem postopku. Vsaka institucija Unije pošlje svoj odgovor Računskemu sodišču do 15. oktobra. Odgovori drugih institucij Unije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 razen Komisije,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so istočasno poslani tudi Komisiji.</w:t>
      </w:r>
    </w:p>
    <w:p w14:paraId="6AAC5F87" w14:textId="77777777" w:rsidR="001D2D25" w:rsidRPr="00C4673F" w:rsidRDefault="001D2D25" w:rsidP="001D2D25">
      <w:pPr>
        <w:rPr>
          <w:noProof/>
        </w:rPr>
      </w:pPr>
      <w:r w:rsidRPr="00C4673F">
        <w:rPr>
          <w:noProof/>
        </w:rPr>
        <w:t>2.</w:t>
      </w:r>
      <w:r w:rsidRPr="00C4673F">
        <w:rPr>
          <w:noProof/>
        </w:rPr>
        <w:tab/>
        <w:t>Letno poročilo Računskega sodišča vsebuje oceno gospodarnosti finančnega poslovodenja.</w:t>
      </w:r>
    </w:p>
    <w:p w14:paraId="71D9A07F" w14:textId="77777777" w:rsidR="001D2D25" w:rsidRPr="00C4673F" w:rsidRDefault="001D2D25" w:rsidP="001D2D25">
      <w:pPr>
        <w:rPr>
          <w:noProof/>
        </w:rPr>
      </w:pPr>
      <w:r w:rsidRPr="00C4673F">
        <w:rPr>
          <w:noProof/>
        </w:rPr>
        <w:t>3.</w:t>
      </w:r>
      <w:r w:rsidRPr="00C4673F">
        <w:rPr>
          <w:noProof/>
        </w:rPr>
        <w:tab/>
        <w:t>Letno poročilo Računskega sodišča vsebuje poseben oddelek za vsako institucijo Unije in skupni sklad za rezervacije. Računsko sodišče lahko po lastni presoji doda povzetek poročila ali splošna opažanja.</w:t>
      </w:r>
    </w:p>
    <w:p w14:paraId="44EF1BE7" w14:textId="77777777" w:rsidR="001D2D25" w:rsidRPr="00C4673F" w:rsidRDefault="001D2D25" w:rsidP="001D2D25">
      <w:pPr>
        <w:rPr>
          <w:noProof/>
        </w:rPr>
      </w:pPr>
      <w:r w:rsidRPr="00C4673F">
        <w:rPr>
          <w:noProof/>
        </w:rPr>
        <w:t>4.</w:t>
      </w:r>
      <w:r w:rsidRPr="00C4673F">
        <w:rPr>
          <w:noProof/>
        </w:rPr>
        <w:tab/>
        <w:t xml:space="preserve">Računsko sodišče do 15. novembra organu, odgovornemu za razrešnico, in drugim institucijam Unije pošlje svoje letno poročilo, ki mu priloži odgovore institucij Unije, ter poskrbi za njihovo objavo v </w:t>
      </w:r>
      <w:r w:rsidRPr="00C4673F">
        <w:rPr>
          <w:i/>
          <w:noProof/>
        </w:rPr>
        <w:t>Uradnem listu Evropske unije</w:t>
      </w:r>
      <w:r w:rsidRPr="00C4673F">
        <w:rPr>
          <w:noProof/>
        </w:rPr>
        <w:t>.</w:t>
      </w:r>
    </w:p>
    <w:p w14:paraId="240E38D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264</w:t>
      </w:r>
      <w:r w:rsidRPr="001D2D25">
        <w:rPr>
          <w:rStyle w:val="CRMinorChangeDeleted"/>
          <w:noProof/>
          <w:lang w:val="sl-SI"/>
        </w:rPr>
        <w:t>259</w:t>
      </w:r>
    </w:p>
    <w:p w14:paraId="50A6AA34" w14:textId="77777777" w:rsidR="001D2D25" w:rsidRPr="00C4673F" w:rsidRDefault="001D2D25" w:rsidP="001D2D25">
      <w:pPr>
        <w:pStyle w:val="NormalCentered"/>
        <w:rPr>
          <w:b/>
          <w:bCs/>
          <w:noProof/>
        </w:rPr>
      </w:pPr>
      <w:r w:rsidRPr="00C4673F">
        <w:rPr>
          <w:b/>
          <w:noProof/>
        </w:rPr>
        <w:t>Posebna poročila Računskega sodišča</w:t>
      </w:r>
    </w:p>
    <w:p w14:paraId="24DC6588" w14:textId="77777777" w:rsidR="001D2D25" w:rsidRPr="00C4673F" w:rsidRDefault="001D2D25" w:rsidP="001D2D25">
      <w:pPr>
        <w:rPr>
          <w:noProof/>
        </w:rPr>
      </w:pPr>
      <w:r w:rsidRPr="00C4673F">
        <w:rPr>
          <w:noProof/>
        </w:rPr>
        <w:t>1.</w:t>
      </w:r>
      <w:r w:rsidRPr="00C4673F">
        <w:rPr>
          <w:noProof/>
        </w:rPr>
        <w:tab/>
        <w:t>Računsko sodišče pošlje zadevni instituciji Unije ali zadevnemu organu vsa opažanja, ki bi morala biti po njegovem mnenju vključena v posebno poročilo. Ta opažanja ostanejo zaupna in se obravnavajo v razčiščevalnem postopku.</w:t>
      </w:r>
    </w:p>
    <w:p w14:paraId="362FE7AD" w14:textId="77777777" w:rsidR="001D2D25" w:rsidRPr="00C4673F" w:rsidRDefault="001D2D25" w:rsidP="001D2D25">
      <w:pPr>
        <w:rPr>
          <w:noProof/>
        </w:rPr>
      </w:pPr>
      <w:r w:rsidRPr="00C4673F">
        <w:rPr>
          <w:noProof/>
        </w:rPr>
        <w:t>Zadevna institucija Unije ali zadevni organ praviloma v šestih tednih po posredovanju teh opažanj sporoči Računskemu sodišču morebitne odgovore, ki jih želi dati na ta opažanja. To obdobje se lahko v ustrezno utemeljenih primerih začasno prekine, zlasti kadar mora zadevna institucija Unije ali zadevni organ v razčiščevalnem postopku pridobiti povratne informacije od držav članic, da bi dokončno oblikoval svoj odgovor.</w:t>
      </w:r>
    </w:p>
    <w:p w14:paraId="66D7A672" w14:textId="77777777" w:rsidR="001D2D25" w:rsidRPr="00C4673F" w:rsidRDefault="001D2D25" w:rsidP="001D2D25">
      <w:pPr>
        <w:rPr>
          <w:noProof/>
        </w:rPr>
      </w:pPr>
      <w:r w:rsidRPr="00C4673F">
        <w:rPr>
          <w:noProof/>
        </w:rPr>
        <w:t>Odgovori zadevne institucije Unije ali zadevnega organa se neposredno in izključno nanašajo na opažanja Računskega sodišča.</w:t>
      </w:r>
    </w:p>
    <w:p w14:paraId="7A195201" w14:textId="77777777" w:rsidR="001D2D25" w:rsidRPr="00C4673F" w:rsidRDefault="001D2D25" w:rsidP="001D2D25">
      <w:pPr>
        <w:rPr>
          <w:noProof/>
        </w:rPr>
      </w:pPr>
      <w:r w:rsidRPr="00C4673F">
        <w:rPr>
          <w:noProof/>
        </w:rPr>
        <w:t>Na zahtevo Računskega sodišča ali zadevne institucije Unije oziroma zadevnega organa lahko Evropski parlament in Svet po objavi poročila preučita odgovore.</w:t>
      </w:r>
    </w:p>
    <w:p w14:paraId="386BF476" w14:textId="77777777" w:rsidR="001D2D25" w:rsidRPr="00C4673F" w:rsidRDefault="001D2D25" w:rsidP="001D2D25">
      <w:pPr>
        <w:rPr>
          <w:noProof/>
        </w:rPr>
      </w:pPr>
      <w:r w:rsidRPr="00C4673F">
        <w:rPr>
          <w:noProof/>
        </w:rPr>
        <w:t>Računsko sodišče zagotovi, da se posebna poročila pripravijo in sprejmejo v ustreznem obdobju, ki praviloma ni daljše od 13 mesecev.</w:t>
      </w:r>
    </w:p>
    <w:p w14:paraId="208E35B3" w14:textId="77777777" w:rsidR="001D2D25" w:rsidRPr="00C4673F" w:rsidRDefault="001D2D25" w:rsidP="001D2D25">
      <w:pPr>
        <w:rPr>
          <w:noProof/>
        </w:rPr>
      </w:pPr>
      <w:r w:rsidRPr="00C4673F">
        <w:rPr>
          <w:noProof/>
        </w:rPr>
        <w:t>Posebna poročila se skupaj z odgovori zadevnih institucij Unije ali zadevnih organov brez odlašanja pošljejo Evropskemu parlamentu in Svetu, in vsak od njiju odloči, kadar je ustrezno skupaj s Komisijo, kakšne ukrepe je treba sprejeti v odziv na ta poročila.</w:t>
      </w:r>
    </w:p>
    <w:p w14:paraId="0AAEDDE9" w14:textId="77777777" w:rsidR="001D2D25" w:rsidRPr="00C4673F" w:rsidRDefault="001D2D25" w:rsidP="001D2D25">
      <w:pPr>
        <w:rPr>
          <w:noProof/>
        </w:rPr>
      </w:pPr>
      <w:r w:rsidRPr="00C4673F">
        <w:rPr>
          <w:noProof/>
        </w:rPr>
        <w:t>Računsko sodišče stori vse potrebno, da se odgovori vsake zadevne institucije Unije ali vsakega zadevnega organa na njegova opažanja in časovni razpored za pripravo posebnega poročila objavijo skupaj s posebnim poročilom.</w:t>
      </w:r>
    </w:p>
    <w:p w14:paraId="7183EADD" w14:textId="77777777" w:rsidR="001D2D25" w:rsidRPr="00C4673F" w:rsidRDefault="001D2D25" w:rsidP="001D2D25">
      <w:pPr>
        <w:rPr>
          <w:noProof/>
        </w:rPr>
      </w:pPr>
      <w:r w:rsidRPr="00C4673F">
        <w:rPr>
          <w:noProof/>
        </w:rPr>
        <w:t>2.</w:t>
      </w:r>
      <w:r w:rsidRPr="00C4673F">
        <w:rPr>
          <w:noProof/>
        </w:rPr>
        <w:tab/>
        <w:t xml:space="preserve">Mnenja iz drugega pododstavka člena 287(4) PDEU, ki se ne nanašajo na predloge ali osnutke, za katere se uporablja zakonodajni postopek posvetovanja, lahko Računsko sodišče objavi v </w:t>
      </w:r>
      <w:r w:rsidRPr="00C4673F">
        <w:rPr>
          <w:i/>
          <w:noProof/>
        </w:rPr>
        <w:t>Uradnem listu Evropske unije</w:t>
      </w:r>
      <w:r w:rsidRPr="00C4673F">
        <w:rPr>
          <w:noProof/>
        </w:rPr>
        <w:t>. Računsko sodišče sprejme odločitev o objavi po posvetovanju z institucijo Unije, ki je zahtevala mnenje ali na katero se mnenje nanaša. Skupaj z mnenji se objavijo vse pripombe zadevnih institucij Unije.</w:t>
      </w:r>
    </w:p>
    <w:p w14:paraId="6CD61B77" w14:textId="77777777" w:rsidR="001D2D25" w:rsidRPr="00C4673F" w:rsidRDefault="001D2D25" w:rsidP="001D2D25">
      <w:pPr>
        <w:pStyle w:val="SectionTitle"/>
        <w:rPr>
          <w:noProof/>
        </w:rPr>
      </w:pPr>
      <w:r w:rsidRPr="00C4673F">
        <w:rPr>
          <w:i/>
          <w:noProof/>
        </w:rPr>
        <w:t>POGLAVJE 2</w:t>
      </w:r>
    </w:p>
    <w:p w14:paraId="6CE895BF" w14:textId="77777777" w:rsidR="001D2D25" w:rsidRPr="00C4673F" w:rsidRDefault="001D2D25" w:rsidP="001D2D25">
      <w:pPr>
        <w:pStyle w:val="SectionTitle"/>
        <w:rPr>
          <w:noProof/>
        </w:rPr>
      </w:pPr>
      <w:r w:rsidRPr="00C4673F">
        <w:rPr>
          <w:i/>
          <w:noProof/>
        </w:rPr>
        <w:t>Razrešnica</w:t>
      </w:r>
    </w:p>
    <w:p w14:paraId="31C5A16C"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265</w:t>
      </w:r>
      <w:r w:rsidRPr="001D2D25">
        <w:rPr>
          <w:rStyle w:val="CRMinorChangeDeleted"/>
          <w:noProof/>
          <w:lang w:val="sl-SI"/>
        </w:rPr>
        <w:t>260</w:t>
      </w:r>
    </w:p>
    <w:p w14:paraId="05CE6868" w14:textId="77777777" w:rsidR="001D2D25" w:rsidRPr="00C4673F" w:rsidRDefault="001D2D25" w:rsidP="001D2D25">
      <w:pPr>
        <w:pStyle w:val="NormalCentered"/>
        <w:rPr>
          <w:b/>
          <w:bCs/>
          <w:noProof/>
        </w:rPr>
      </w:pPr>
      <w:r w:rsidRPr="00C4673F">
        <w:rPr>
          <w:b/>
          <w:noProof/>
        </w:rPr>
        <w:t>Roki za postopek razrešnice</w:t>
      </w:r>
    </w:p>
    <w:p w14:paraId="5A880BC9" w14:textId="77777777" w:rsidR="001D2D25" w:rsidRPr="00C4673F" w:rsidRDefault="001D2D25" w:rsidP="001D2D25">
      <w:pPr>
        <w:rPr>
          <w:noProof/>
        </w:rPr>
      </w:pPr>
      <w:r w:rsidRPr="00C4673F">
        <w:rPr>
          <w:noProof/>
        </w:rPr>
        <w:t>1.</w:t>
      </w:r>
      <w:r w:rsidRPr="00C4673F">
        <w:rPr>
          <w:noProof/>
        </w:rPr>
        <w:tab/>
        <w:t>Na priporočilo Sveta, ki odloča s kvalificirano večino, Evropski parlament Komisiji da razrešnico v zvezi z izvrševanjem proračuna za leto n do 15. maja leta n + 2.</w:t>
      </w:r>
    </w:p>
    <w:p w14:paraId="30390C17" w14:textId="77777777" w:rsidR="001D2D25" w:rsidRPr="00C4673F" w:rsidRDefault="001D2D25" w:rsidP="001D2D25">
      <w:pPr>
        <w:rPr>
          <w:noProof/>
        </w:rPr>
      </w:pPr>
      <w:r w:rsidRPr="00C4673F">
        <w:rPr>
          <w:noProof/>
        </w:rPr>
        <w:t>2.</w:t>
      </w:r>
      <w:r w:rsidRPr="00C4673F">
        <w:rPr>
          <w:noProof/>
        </w:rPr>
        <w:tab/>
        <w:t>Kadar roka iz odstavka 1 ni mogoče spoštovati, Evropski parlament ali Svet obvesti Komisijo o razlogih za zamudo.</w:t>
      </w:r>
    </w:p>
    <w:p w14:paraId="1791A1AE" w14:textId="77777777" w:rsidR="001D2D25" w:rsidRPr="00C4673F" w:rsidRDefault="001D2D25" w:rsidP="001D2D25">
      <w:pPr>
        <w:rPr>
          <w:noProof/>
        </w:rPr>
      </w:pPr>
      <w:r w:rsidRPr="00C4673F">
        <w:rPr>
          <w:noProof/>
        </w:rPr>
        <w:t>3.</w:t>
      </w:r>
      <w:r w:rsidRPr="00C4673F">
        <w:rPr>
          <w:noProof/>
        </w:rPr>
        <w:tab/>
        <w:t>Če Evropski parlament odloži sprejetje sklepa o razrešnici, Komisija čim prej sprejme vse potrebne ukrepe za odpravo ali za lažjo odpravo ovir za sprejetje navedenega sklepa.</w:t>
      </w:r>
    </w:p>
    <w:p w14:paraId="48F44316"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266</w:t>
      </w:r>
      <w:r w:rsidRPr="001D2D25">
        <w:rPr>
          <w:rStyle w:val="CRMinorChangeDeleted"/>
          <w:noProof/>
          <w:lang w:val="sl-SI"/>
        </w:rPr>
        <w:t>261</w:t>
      </w:r>
    </w:p>
    <w:p w14:paraId="5DBE89A4" w14:textId="77777777" w:rsidR="001D2D25" w:rsidRPr="00C4673F" w:rsidRDefault="001D2D25" w:rsidP="001D2D25">
      <w:pPr>
        <w:pStyle w:val="NormalCentered"/>
        <w:rPr>
          <w:b/>
          <w:bCs/>
          <w:noProof/>
        </w:rPr>
      </w:pPr>
      <w:r w:rsidRPr="00C4673F">
        <w:rPr>
          <w:b/>
          <w:noProof/>
        </w:rPr>
        <w:t>Postopek razrešnice</w:t>
      </w:r>
    </w:p>
    <w:p w14:paraId="71B352EF" w14:textId="77777777" w:rsidR="001D2D25" w:rsidRPr="00C4673F" w:rsidRDefault="001D2D25" w:rsidP="001D2D25">
      <w:pPr>
        <w:rPr>
          <w:noProof/>
        </w:rPr>
      </w:pPr>
      <w:r w:rsidRPr="00C4673F">
        <w:rPr>
          <w:noProof/>
        </w:rPr>
        <w:t>1.</w:t>
      </w:r>
      <w:r w:rsidRPr="00C4673F">
        <w:rPr>
          <w:noProof/>
        </w:rPr>
        <w:tab/>
        <w:t>Sklep o razrešnici zajema zaključni račun vseh prihodkov in odhodkov Unije, končno stanje ter sredstva in obveznosti Unije, prikazane v bilanci stanja.</w:t>
      </w:r>
    </w:p>
    <w:p w14:paraId="07818C6B" w14:textId="77777777" w:rsidR="001D2D25" w:rsidRPr="00C4673F" w:rsidRDefault="001D2D25" w:rsidP="001D2D25">
      <w:pPr>
        <w:rPr>
          <w:noProof/>
        </w:rPr>
      </w:pPr>
      <w:r w:rsidRPr="00C4673F">
        <w:rPr>
          <w:noProof/>
        </w:rPr>
        <w:t>2.</w:t>
      </w:r>
      <w:r w:rsidRPr="00C4673F">
        <w:rPr>
          <w:noProof/>
        </w:rPr>
        <w:tab/>
        <w:t>Za podelitev razrešnice Evropski parlament, potem ko je to storil tudi Svet, pregleda zaključni račun, računovodske izkaze in finančno poročilo iz člena 318 PDEU. Pregleda tudi letno poročilo Računskega sodišča skupaj z odgovori institucij Unije, v katerih je bila opravljena revizija, ustrezna posebna poročila Računskega sodišča za zadevno proračunsko leto ter izjavo Računskega sodišča o zanesljivosti zaključnih računov ter zakonitosti in pravilnosti osnovnih transakcij.</w:t>
      </w:r>
    </w:p>
    <w:p w14:paraId="0FF4A670" w14:textId="77777777" w:rsidR="001D2D25" w:rsidRPr="00C4673F" w:rsidRDefault="001D2D25" w:rsidP="001D2D25">
      <w:pPr>
        <w:rPr>
          <w:noProof/>
        </w:rPr>
      </w:pPr>
      <w:r w:rsidRPr="00C4673F">
        <w:rPr>
          <w:noProof/>
        </w:rPr>
        <w:t>3.</w:t>
      </w:r>
      <w:r w:rsidRPr="00C4673F">
        <w:rPr>
          <w:noProof/>
        </w:rPr>
        <w:tab/>
        <w:t>Komisija Evropskemu parlamentu na njegovo zahtevo predloži vse potrebne informacije za nemoteno izvedbo postopka razrešnice za zadevno proračunsko leto v skladu s členom 319 PDEU.</w:t>
      </w:r>
    </w:p>
    <w:p w14:paraId="37A1C7B1"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267</w:t>
      </w:r>
      <w:r w:rsidRPr="001D2D25">
        <w:rPr>
          <w:rStyle w:val="CRMinorChangeDeleted"/>
          <w:noProof/>
          <w:lang w:val="sl-SI"/>
        </w:rPr>
        <w:t>262</w:t>
      </w:r>
    </w:p>
    <w:p w14:paraId="5476A332" w14:textId="77777777" w:rsidR="001D2D25" w:rsidRPr="00C4673F" w:rsidRDefault="001D2D25" w:rsidP="001D2D25">
      <w:pPr>
        <w:pStyle w:val="NormalCentered"/>
        <w:rPr>
          <w:b/>
          <w:bCs/>
          <w:noProof/>
        </w:rPr>
      </w:pPr>
      <w:r w:rsidRPr="00C4673F">
        <w:rPr>
          <w:b/>
          <w:noProof/>
        </w:rPr>
        <w:t>Nadaljnji ukrepi</w:t>
      </w:r>
    </w:p>
    <w:p w14:paraId="665FA375" w14:textId="77777777" w:rsidR="001D2D25" w:rsidRPr="00C4673F" w:rsidRDefault="001D2D25" w:rsidP="001D2D25">
      <w:pPr>
        <w:rPr>
          <w:noProof/>
        </w:rPr>
      </w:pPr>
      <w:r w:rsidRPr="00C4673F">
        <w:rPr>
          <w:noProof/>
        </w:rPr>
        <w:t>1.</w:t>
      </w:r>
      <w:r w:rsidRPr="00C4673F">
        <w:rPr>
          <w:noProof/>
        </w:rPr>
        <w:tab/>
        <w:t>V skladu s členom 319 PDEU in členom 106a Pogodbe Euratom institucije Unije in organi Unije iz členov 70 in 71 te uredbe sprejmejo vse potrebne ukrepe kot odziv na opažanja, izražena v sklepu o razrešnici Evropskega parlamenta, ter na pripombe, priložene priporočilu glede razrešnice, ki ga je sprejel Svet.</w:t>
      </w:r>
    </w:p>
    <w:p w14:paraId="7E0EA7BA" w14:textId="77777777" w:rsidR="001D2D25" w:rsidRPr="00C4673F" w:rsidRDefault="001D2D25" w:rsidP="001D2D25">
      <w:pPr>
        <w:rPr>
          <w:noProof/>
        </w:rPr>
      </w:pPr>
      <w:r w:rsidRPr="00C4673F">
        <w:rPr>
          <w:noProof/>
        </w:rPr>
        <w:t>2.</w:t>
      </w:r>
      <w:r w:rsidRPr="00C4673F">
        <w:rPr>
          <w:noProof/>
        </w:rPr>
        <w:tab/>
        <w:t>Institucije Unije in organi Unije iz členov 70 in 71 na zahtevo Evropskega parlamenta ali Sveta poročajo o ukrepih, ki so jih sprejeli na podlagi navedenih opažanj in pripomb, zlasti pa o navodilih, ki so jih dali svojim službam, odgovornim za izvrševanje proračuna. Države članice sodelujejo s Komisijo in jo obveščajo o ukrepih, ki so jih sprejele na podlagi teh opažanj, tako da jih Komisija lahko upošteva pri pripravi svojega lastnega poročila. Tudi poročila institucij Unije in organov Unije iz členov 70 in 71 se posredujejo Računskemu sodišču.</w:t>
      </w:r>
    </w:p>
    <w:p w14:paraId="13457DD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268</w:t>
      </w:r>
      <w:r w:rsidRPr="001D2D25">
        <w:rPr>
          <w:rStyle w:val="CRMinorChangeDeleted"/>
          <w:noProof/>
          <w:lang w:val="sl-SI"/>
        </w:rPr>
        <w:t>263</w:t>
      </w:r>
    </w:p>
    <w:p w14:paraId="6BF8561F" w14:textId="77777777" w:rsidR="001D2D25" w:rsidRPr="00C4673F" w:rsidRDefault="001D2D25" w:rsidP="001D2D25">
      <w:pPr>
        <w:pStyle w:val="NormalCentered"/>
        <w:rPr>
          <w:b/>
          <w:bCs/>
          <w:noProof/>
        </w:rPr>
      </w:pPr>
      <w:r w:rsidRPr="00C4673F">
        <w:rPr>
          <w:b/>
          <w:noProof/>
        </w:rPr>
        <w:t>Posebne določbe o ESZD</w:t>
      </w:r>
    </w:p>
    <w:p w14:paraId="310CE0FE" w14:textId="77777777" w:rsidR="001D2D25" w:rsidRPr="00C4673F" w:rsidRDefault="001D2D25" w:rsidP="001D2D25">
      <w:pPr>
        <w:rPr>
          <w:noProof/>
        </w:rPr>
      </w:pPr>
      <w:r w:rsidRPr="00C4673F">
        <w:rPr>
          <w:noProof/>
        </w:rPr>
        <w:t>Za ESZD veljajo postopki iz člena 319 PDEU ter členov </w:t>
      </w:r>
      <w:r w:rsidRPr="001D2D25">
        <w:rPr>
          <w:rStyle w:val="CRMinorChangeAdded"/>
          <w:noProof/>
          <w:lang w:val="sl-SI"/>
        </w:rPr>
        <w:t>265</w:t>
      </w:r>
      <w:r w:rsidRPr="001D2D25">
        <w:rPr>
          <w:rStyle w:val="CRMinorChangeDeleted"/>
          <w:noProof/>
          <w:lang w:val="sl-SI"/>
        </w:rPr>
        <w:t>260</w:t>
      </w:r>
      <w:r w:rsidRPr="00C4673F">
        <w:rPr>
          <w:noProof/>
        </w:rPr>
        <w:t xml:space="preserve">, </w:t>
      </w:r>
      <w:r w:rsidRPr="001D2D25">
        <w:rPr>
          <w:rStyle w:val="CRMinorChangeAdded"/>
          <w:noProof/>
          <w:lang w:val="sl-SI"/>
        </w:rPr>
        <w:t>266</w:t>
      </w:r>
      <w:r w:rsidRPr="001D2D25">
        <w:rPr>
          <w:rStyle w:val="CRMinorChangeDeleted"/>
          <w:noProof/>
          <w:lang w:val="sl-SI"/>
        </w:rPr>
        <w:t>261</w:t>
      </w:r>
      <w:r w:rsidRPr="00C4673F">
        <w:rPr>
          <w:noProof/>
        </w:rPr>
        <w:t xml:space="preserve"> in </w:t>
      </w:r>
      <w:r w:rsidRPr="001D2D25">
        <w:rPr>
          <w:rStyle w:val="CRMinorChangeAdded"/>
          <w:noProof/>
          <w:lang w:val="sl-SI"/>
        </w:rPr>
        <w:t>267</w:t>
      </w:r>
      <w:r w:rsidRPr="001D2D25">
        <w:rPr>
          <w:rStyle w:val="CRMinorChangeDeleted"/>
          <w:noProof/>
          <w:lang w:val="sl-SI"/>
        </w:rPr>
        <w:t>262</w:t>
      </w:r>
      <w:r w:rsidRPr="00C4673F">
        <w:rPr>
          <w:noProof/>
        </w:rPr>
        <w:t xml:space="preserve"> te uredbe. ESZD v celoti sodeluje z institucijami Unije, ki so vključene v postopek razrešnice, in po potrebi zagotovi vse potrebne dodatne informacije, med drugim tudi z udeležbo na sejah ustreznih organov.</w:t>
      </w:r>
    </w:p>
    <w:p w14:paraId="56204252" w14:textId="77777777" w:rsidR="001D2D25" w:rsidRPr="00C4673F" w:rsidRDefault="001D2D25" w:rsidP="001D2D25">
      <w:pPr>
        <w:pStyle w:val="SectionTitle"/>
        <w:rPr>
          <w:noProof/>
        </w:rPr>
      </w:pPr>
      <w:r w:rsidRPr="00C4673F">
        <w:rPr>
          <w:noProof/>
        </w:rPr>
        <w:t>NASLOV XV</w:t>
      </w:r>
    </w:p>
    <w:p w14:paraId="2E9D19A9" w14:textId="77777777" w:rsidR="001D2D25" w:rsidRPr="00C4673F" w:rsidRDefault="001D2D25" w:rsidP="001D2D25">
      <w:pPr>
        <w:pStyle w:val="SectionTitle"/>
        <w:rPr>
          <w:noProof/>
        </w:rPr>
      </w:pPr>
      <w:r w:rsidRPr="00C4673F">
        <w:rPr>
          <w:i/>
          <w:noProof/>
        </w:rPr>
        <w:t>UPRAVNE ODOBRITVE</w:t>
      </w:r>
    </w:p>
    <w:p w14:paraId="5BEE2203"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269</w:t>
      </w:r>
      <w:r w:rsidRPr="001D2D25">
        <w:rPr>
          <w:rStyle w:val="CRMinorChangeDeleted"/>
          <w:noProof/>
          <w:lang w:val="sl-SI"/>
        </w:rPr>
        <w:t>264</w:t>
      </w:r>
    </w:p>
    <w:p w14:paraId="599BC114" w14:textId="77777777" w:rsidR="001D2D25" w:rsidRPr="00C4673F" w:rsidRDefault="001D2D25" w:rsidP="001D2D25">
      <w:pPr>
        <w:pStyle w:val="NormalCentered"/>
        <w:rPr>
          <w:b/>
          <w:bCs/>
          <w:noProof/>
        </w:rPr>
      </w:pPr>
      <w:r w:rsidRPr="00C4673F">
        <w:rPr>
          <w:b/>
          <w:noProof/>
        </w:rPr>
        <w:t>Splošne določbe</w:t>
      </w:r>
    </w:p>
    <w:p w14:paraId="474AFCFF" w14:textId="77777777" w:rsidR="001D2D25" w:rsidRPr="00C4673F" w:rsidRDefault="001D2D25" w:rsidP="001D2D25">
      <w:pPr>
        <w:rPr>
          <w:noProof/>
        </w:rPr>
      </w:pPr>
      <w:r w:rsidRPr="00C4673F">
        <w:rPr>
          <w:noProof/>
        </w:rPr>
        <w:t>1.</w:t>
      </w:r>
      <w:r w:rsidRPr="00C4673F">
        <w:rPr>
          <w:noProof/>
        </w:rPr>
        <w:tab/>
        <w:t>Upravne odobritve so nediferencirana sredstva.</w:t>
      </w:r>
    </w:p>
    <w:p w14:paraId="22D8AF96" w14:textId="77777777" w:rsidR="001D2D25" w:rsidRPr="00C4673F" w:rsidRDefault="001D2D25" w:rsidP="001D2D25">
      <w:pPr>
        <w:rPr>
          <w:noProof/>
        </w:rPr>
      </w:pPr>
      <w:r w:rsidRPr="00C4673F">
        <w:rPr>
          <w:noProof/>
        </w:rPr>
        <w:t>2.</w:t>
      </w:r>
      <w:r w:rsidRPr="00C4673F">
        <w:rPr>
          <w:noProof/>
        </w:rPr>
        <w:tab/>
        <w:t>Ta naslov se uporablja za upravne odobritve iz člena 47(4) in za upravne odobritve institucij Unije, razen Komisije.</w:t>
      </w:r>
    </w:p>
    <w:p w14:paraId="6DD4C503" w14:textId="77777777" w:rsidR="001D2D25" w:rsidRPr="00C4673F" w:rsidRDefault="001D2D25" w:rsidP="001D2D25">
      <w:pPr>
        <w:rPr>
          <w:noProof/>
        </w:rPr>
      </w:pPr>
      <w:r w:rsidRPr="00C4673F">
        <w:rPr>
          <w:noProof/>
        </w:rPr>
        <w:t xml:space="preserve">Proračunske obveznosti v višini upravnih odobritev, ki so skupne </w:t>
      </w:r>
      <w:r w:rsidRPr="001D2D25">
        <w:rPr>
          <w:rStyle w:val="CRMinorChangeDeleted"/>
          <w:noProof/>
          <w:lang w:val="sl-SI"/>
        </w:rPr>
        <w:t>za</w:t>
      </w:r>
      <w:r w:rsidRPr="00C4673F">
        <w:rPr>
          <w:noProof/>
        </w:rPr>
        <w:t xml:space="preserve"> več naslovo</w:t>
      </w:r>
      <w:r w:rsidRPr="001D2D25">
        <w:rPr>
          <w:rStyle w:val="CRMinorChangeAdded"/>
          <w:noProof/>
          <w:lang w:val="sl-SI"/>
        </w:rPr>
        <w:t>m</w:t>
      </w:r>
      <w:r w:rsidRPr="001D2D25">
        <w:rPr>
          <w:rStyle w:val="CRMinorChangeDeleted"/>
          <w:noProof/>
          <w:lang w:val="sl-SI"/>
        </w:rPr>
        <w:t>v</w:t>
      </w:r>
      <w:r w:rsidRPr="00C4673F">
        <w:rPr>
          <w:noProof/>
        </w:rPr>
        <w:t xml:space="preserve"> in se upravljajo globalno, se lahko v proračunskem računovodstvu globalno evidentirajo na podlagi splošne razvrstitve po vrstah odobritev, kot je določeno v členu 47(4).</w:t>
      </w:r>
    </w:p>
    <w:p w14:paraId="1696F4C9" w14:textId="77777777" w:rsidR="001D2D25" w:rsidRPr="00C4673F" w:rsidRDefault="001D2D25" w:rsidP="001D2D25">
      <w:pPr>
        <w:rPr>
          <w:noProof/>
        </w:rPr>
      </w:pPr>
      <w:r w:rsidRPr="00C4673F">
        <w:rPr>
          <w:noProof/>
        </w:rPr>
        <w:t>Ustrezni odhodki se knjižijo v proračunske vrstice posameznega naslova v skladu z isto porazdelitvijo, kot velja za odobritve.</w:t>
      </w:r>
    </w:p>
    <w:p w14:paraId="38397DB0" w14:textId="77777777" w:rsidR="001D2D25" w:rsidRPr="00C4673F" w:rsidRDefault="001D2D25" w:rsidP="001D2D25">
      <w:pPr>
        <w:rPr>
          <w:noProof/>
        </w:rPr>
      </w:pPr>
      <w:r w:rsidRPr="00C4673F">
        <w:rPr>
          <w:noProof/>
        </w:rPr>
        <w:t>3.</w:t>
      </w:r>
      <w:r w:rsidRPr="00C4673F">
        <w:rPr>
          <w:noProof/>
        </w:rPr>
        <w:tab/>
        <w:t>Upravni odhodki na podlagi pogodb, ki – bodisi skladno z lokalno prakso bodisi ker se nanašajo na dobavo opreme – zajemajo obdobja, ki so daljša od proračunskega leta, bremenijo proračun za proračunsko leto, v katerem nastanejo.</w:t>
      </w:r>
    </w:p>
    <w:p w14:paraId="1097AB66" w14:textId="77777777" w:rsidR="001D2D25" w:rsidRPr="00C4673F" w:rsidRDefault="001D2D25" w:rsidP="001D2D25">
      <w:pPr>
        <w:rPr>
          <w:noProof/>
        </w:rPr>
      </w:pPr>
      <w:r w:rsidRPr="00C4673F">
        <w:rPr>
          <w:noProof/>
        </w:rPr>
        <w:t>4.</w:t>
      </w:r>
      <w:r w:rsidRPr="00C4673F">
        <w:rPr>
          <w:noProof/>
        </w:rPr>
        <w:tab/>
        <w:t>Predujmi se lahko plačajo uslužbencem in članom institucij Unije v skladu s pogoji, določenimi v kadrovskih predpisih in v posebnih določbah, ki se nanašajo na člane institucij Unije.</w:t>
      </w:r>
    </w:p>
    <w:p w14:paraId="25970F18"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270</w:t>
      </w:r>
      <w:r w:rsidRPr="001D2D25">
        <w:rPr>
          <w:rStyle w:val="CRMinorChangeDeleted"/>
          <w:noProof/>
          <w:lang w:val="sl-SI"/>
        </w:rPr>
        <w:t>265</w:t>
      </w:r>
    </w:p>
    <w:p w14:paraId="2F2AD78C" w14:textId="77777777" w:rsidR="001D2D25" w:rsidRPr="00C4673F" w:rsidRDefault="001D2D25" w:rsidP="001D2D25">
      <w:pPr>
        <w:pStyle w:val="NormalCentered"/>
        <w:rPr>
          <w:b/>
          <w:bCs/>
          <w:noProof/>
        </w:rPr>
      </w:pPr>
      <w:r w:rsidRPr="00C4673F">
        <w:rPr>
          <w:b/>
          <w:noProof/>
        </w:rPr>
        <w:t>Vnaprejšnja plačila</w:t>
      </w:r>
    </w:p>
    <w:p w14:paraId="199BE8CF" w14:textId="77777777" w:rsidR="001D2D25" w:rsidRPr="00C4673F" w:rsidRDefault="001D2D25" w:rsidP="001D2D25">
      <w:pPr>
        <w:rPr>
          <w:noProof/>
        </w:rPr>
      </w:pPr>
      <w:r w:rsidRPr="00C4673F">
        <w:rPr>
          <w:noProof/>
        </w:rPr>
        <w:t xml:space="preserve">Odhodki iz </w:t>
      </w:r>
      <w:r w:rsidRPr="001D2D25">
        <w:rPr>
          <w:rStyle w:val="CRRefonteDeleted"/>
          <w:noProof/>
          <w:highlight w:val="lightGray"/>
          <w:lang w:val="sl-SI"/>
        </w:rPr>
        <w:t>točke (a)</w:t>
      </w:r>
      <w:r w:rsidRPr="00C4673F">
        <w:rPr>
          <w:noProof/>
        </w:rPr>
        <w:t xml:space="preserve"> člena 11(2), ki jih je treba plačati vnaprej v skladu s pravnimi ali pogodbenimi določbami, se lahko od 1. decembra dalje plačujejo v breme odobritev za naslednje proračunsko leto. V tem primeru se omejitev, določena v členu 11(2),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točka (a),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ne uporablja.</w:t>
      </w:r>
    </w:p>
    <w:p w14:paraId="0D3F039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271</w:t>
      </w:r>
      <w:r w:rsidRPr="001D2D25">
        <w:rPr>
          <w:rStyle w:val="CRMinorChangeDeleted"/>
          <w:noProof/>
          <w:lang w:val="sl-SI"/>
        </w:rPr>
        <w:t>266</w:t>
      </w:r>
    </w:p>
    <w:p w14:paraId="4579D97A" w14:textId="77777777" w:rsidR="001D2D25" w:rsidRPr="00C4673F" w:rsidRDefault="001D2D25" w:rsidP="001D2D25">
      <w:pPr>
        <w:pStyle w:val="NormalCentered"/>
        <w:rPr>
          <w:b/>
          <w:bCs/>
          <w:noProof/>
        </w:rPr>
      </w:pPr>
      <w:r w:rsidRPr="00C4673F">
        <w:rPr>
          <w:b/>
          <w:noProof/>
        </w:rPr>
        <w:t>Posebne določbe o projektih gradnje</w:t>
      </w:r>
    </w:p>
    <w:p w14:paraId="6E98EF70" w14:textId="77777777" w:rsidR="001D2D25" w:rsidRPr="00C4673F" w:rsidRDefault="001D2D25" w:rsidP="001D2D25">
      <w:pPr>
        <w:rPr>
          <w:noProof/>
        </w:rPr>
      </w:pPr>
      <w:r w:rsidRPr="00C4673F">
        <w:rPr>
          <w:noProof/>
        </w:rPr>
        <w:t>1.</w:t>
      </w:r>
      <w:r w:rsidRPr="00C4673F">
        <w:rPr>
          <w:noProof/>
        </w:rPr>
        <w:tab/>
        <w:t>Vsaka institucija Unije do 1. junija vsakega leta Evropskemu parlamentu in Svetu zagotovi delovni dokument o svoji nepremičninski politiki, v katerem morajo biti naslednje informacije:</w:t>
      </w:r>
    </w:p>
    <w:p w14:paraId="7C269EE2" w14:textId="77777777" w:rsidR="001D2D25" w:rsidRPr="00C4673F" w:rsidRDefault="001D2D25" w:rsidP="001D2D25">
      <w:pPr>
        <w:pStyle w:val="Point0"/>
        <w:rPr>
          <w:noProof/>
        </w:rPr>
      </w:pPr>
      <w:r w:rsidRPr="00C4673F">
        <w:rPr>
          <w:noProof/>
        </w:rPr>
        <w:tab/>
        <w:t>(a)</w:t>
      </w:r>
      <w:r w:rsidRPr="00C4673F">
        <w:rPr>
          <w:noProof/>
        </w:rPr>
        <w:tab/>
        <w:t>za vsako zgradbo odhodki in površina, ki jih zajemajo odobritve na ustreznih proračunskih vrsticah. Odhodki morajo vključevati stroške za opremljanje zgradb, ne pa drugih stroškov;</w:t>
      </w:r>
    </w:p>
    <w:p w14:paraId="70AA4666" w14:textId="77777777" w:rsidR="001D2D25" w:rsidRPr="00C4673F" w:rsidRDefault="001D2D25" w:rsidP="001D2D25">
      <w:pPr>
        <w:pStyle w:val="Point0"/>
        <w:rPr>
          <w:noProof/>
        </w:rPr>
      </w:pPr>
      <w:r w:rsidRPr="00C4673F">
        <w:rPr>
          <w:noProof/>
        </w:rPr>
        <w:tab/>
        <w:t>(b)</w:t>
      </w:r>
      <w:r w:rsidRPr="00C4673F">
        <w:rPr>
          <w:noProof/>
        </w:rPr>
        <w:tab/>
        <w:t>predviden razvoj globalnega načrtovanja površine in lokacije v naslednjih letih, z opisom projektov gradnje, ki so v načrtovalni fazi in so že opredeljeni;</w:t>
      </w:r>
    </w:p>
    <w:p w14:paraId="4F5BB276" w14:textId="77777777" w:rsidR="001D2D25" w:rsidRPr="00C4673F" w:rsidRDefault="001D2D25" w:rsidP="001D2D25">
      <w:pPr>
        <w:pStyle w:val="Point0"/>
        <w:rPr>
          <w:noProof/>
        </w:rPr>
      </w:pPr>
      <w:r w:rsidRPr="00C4673F">
        <w:rPr>
          <w:noProof/>
        </w:rPr>
        <w:tab/>
        <w:t>(c)</w:t>
      </w:r>
      <w:r w:rsidRPr="00C4673F">
        <w:rPr>
          <w:noProof/>
        </w:rPr>
        <w:tab/>
        <w:t>končni pogoji in stroški ter zadevne informacije o izvajanju novih projektov gradnje, ki so bili po postopku iz odstavkov 2 in 3 predhodno predloženi Evropskemu parlamentu in Svetu ter niso bili vključeni v delovne dokumente iz predhodnega leta.</w:t>
      </w:r>
    </w:p>
    <w:p w14:paraId="0BDA3901" w14:textId="77777777" w:rsidR="001D2D25" w:rsidRPr="001D2D25" w:rsidRDefault="001D2D25" w:rsidP="001D2D25">
      <w:pPr>
        <w:pStyle w:val="CRSeparator"/>
        <w:rPr>
          <w:noProof/>
          <w:lang w:val="sl-SI"/>
        </w:rPr>
      </w:pPr>
    </w:p>
    <w:p w14:paraId="4DC99090"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"ò" </w:instrText>
      </w:r>
      <w:r w:rsidRPr="00C4673F">
        <w:rPr>
          <w:noProof/>
          <w:highlight w:val="lightGray"/>
        </w:rPr>
        <w:fldChar w:fldCharType="separate"/>
      </w:r>
      <w:r w:rsidRPr="001D2D25">
        <w:rPr>
          <w:rStyle w:val="CRMarker"/>
          <w:noProof/>
          <w:highlight w:val="lightGray"/>
          <w:lang w:val="sl-SI"/>
        </w:rPr>
        <w:t>ò</w:t>
      </w:r>
      <w:r w:rsidRPr="00C4673F">
        <w:rPr>
          <w:noProof/>
          <w:highlight w:val="lightGray"/>
        </w:rPr>
        <w:fldChar w:fldCharType="end"/>
      </w:r>
      <w:r w:rsidRPr="001D2D25">
        <w:rPr>
          <w:noProof/>
          <w:highlight w:val="lightGray"/>
          <w:lang w:val="sl-SI"/>
        </w:rPr>
        <w:t> novo</w:t>
      </w:r>
    </w:p>
    <w:p w14:paraId="48BBBCCD" w14:textId="77777777" w:rsidR="001D2D25" w:rsidRPr="00C4673F" w:rsidRDefault="001D2D25" w:rsidP="001D2D25">
      <w:pPr>
        <w:rPr>
          <w:noProof/>
        </w:rPr>
      </w:pPr>
      <w:r w:rsidRPr="00C4673F">
        <w:rPr>
          <w:noProof/>
          <w:highlight w:val="lightGray"/>
        </w:rPr>
        <w:t>Komisija te informacije predloži kot del delovnih dokumentov, priloženih predlogu proračuna, kot je določeno v členu 41(3).</w:t>
      </w:r>
    </w:p>
    <w:p w14:paraId="6546F22A" w14:textId="77777777" w:rsidR="001D2D25" w:rsidRPr="001D2D25" w:rsidRDefault="001D2D25" w:rsidP="001D2D25">
      <w:pPr>
        <w:pStyle w:val="CRSeparator"/>
        <w:rPr>
          <w:noProof/>
          <w:lang w:val="sl-SI"/>
        </w:rPr>
      </w:pPr>
    </w:p>
    <w:p w14:paraId="6DC53276"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412DC6B6" w14:textId="77777777" w:rsidR="001D2D25" w:rsidRPr="001D2D25" w:rsidRDefault="001D2D25" w:rsidP="001D2D25">
      <w:pPr>
        <w:pStyle w:val="CRReference"/>
        <w:rPr>
          <w:noProof/>
          <w:highlight w:val="lightGray"/>
          <w:lang w:val="sl-SI"/>
        </w:rPr>
      </w:pPr>
      <w:r w:rsidRPr="00C4673F">
        <w:rPr>
          <w:noProof/>
          <w:highlight w:val="lightGray"/>
        </w:rPr>
        <w:fldChar w:fldCharType="begin"/>
      </w:r>
      <w:r w:rsidRPr="001D2D25">
        <w:rPr>
          <w:noProof/>
          <w:highlight w:val="lightGray"/>
          <w:lang w:val="sl-SI"/>
        </w:rPr>
        <w:instrText xml:space="preserve"> QUOTE "ð" </w:instrText>
      </w:r>
      <w:r w:rsidRPr="00C4673F">
        <w:rPr>
          <w:noProof/>
          <w:highlight w:val="lightGray"/>
        </w:rPr>
        <w:fldChar w:fldCharType="separate"/>
      </w:r>
      <w:r w:rsidRPr="001D2D25">
        <w:rPr>
          <w:rStyle w:val="CRMarker"/>
          <w:noProof/>
          <w:highlight w:val="lightGray"/>
          <w:lang w:val="sl-SI"/>
        </w:rPr>
        <w:t>ð</w:t>
      </w:r>
      <w:r w:rsidRPr="00C4673F">
        <w:rPr>
          <w:noProof/>
          <w:highlight w:val="lightGray"/>
        </w:rPr>
        <w:fldChar w:fldCharType="end"/>
      </w:r>
      <w:r w:rsidRPr="001D2D25">
        <w:rPr>
          <w:noProof/>
          <w:highlight w:val="lightGray"/>
          <w:lang w:val="sl-SI"/>
        </w:rPr>
        <w:t> novo</w:t>
      </w:r>
    </w:p>
    <w:p w14:paraId="142D190C" w14:textId="77777777" w:rsidR="001D2D25" w:rsidRPr="00C4673F" w:rsidRDefault="001D2D25" w:rsidP="001D2D25">
      <w:pPr>
        <w:rPr>
          <w:noProof/>
        </w:rPr>
      </w:pPr>
      <w:r w:rsidRPr="00C4673F">
        <w:rPr>
          <w:noProof/>
        </w:rPr>
        <w:t>2.</w:t>
      </w:r>
      <w:r w:rsidRPr="00C4673F">
        <w:rPr>
          <w:noProof/>
        </w:rPr>
        <w:tab/>
        <w:t>Zadevna institucija Unije za vsak projekt gradnje, ki bi lahko imel znatne finančne posledice za proračun, Evropski parlament in Svet čim prej, vsekakor pa – v primeru pogodb o nepremičninah – pred vsakršnim sondiranjem lokalnega trga ali – v primeru naročil gradenj – pred objavo javnega razpisa, obvesti o potrebni površini za gradnjo in začasnih načrtih.</w:t>
      </w:r>
    </w:p>
    <w:p w14:paraId="2126AE8A" w14:textId="77777777" w:rsidR="001D2D25" w:rsidRPr="00C4673F" w:rsidRDefault="001D2D25" w:rsidP="001D2D25">
      <w:pPr>
        <w:rPr>
          <w:noProof/>
        </w:rPr>
      </w:pPr>
      <w:r w:rsidRPr="00C4673F">
        <w:rPr>
          <w:noProof/>
        </w:rPr>
        <w:t>3.</w:t>
      </w:r>
      <w:r w:rsidRPr="00C4673F">
        <w:rPr>
          <w:noProof/>
        </w:rPr>
        <w:tab/>
        <w:t>Zadevna institucija Unije za vsak projekt gradnje, ki bi lahko imel znatne finančne posledice za proračun, Evropskemu parlamentu in Svetu predstavi projekt, zlasti podrobno oceno njegovih stroškov in njegovo financiranje, vključno z vsako morebitno uporabo notranjih namenskih prejemkov iz točke (e) člena 21(3), pa tudi seznam osnutkov pogodb, ki jih namerava uporabiti, ter pred sklenitvijo pogodb zaprosi za njuno odobritev. Na zahtevo zadevne institucije Unije se predloženi dokumenti, povezani s projektom gradnje, obravnavajo zaupno.</w:t>
      </w:r>
    </w:p>
    <w:p w14:paraId="64029B0E" w14:textId="77777777" w:rsidR="001D2D25" w:rsidRPr="00C4673F" w:rsidRDefault="001D2D25" w:rsidP="001D2D25">
      <w:pPr>
        <w:rPr>
          <w:noProof/>
        </w:rPr>
      </w:pPr>
      <w:r w:rsidRPr="00C4673F">
        <w:rPr>
          <w:noProof/>
        </w:rPr>
        <w:t>Evropski parlament in Svet o projektu gradnje odločita v štirih tednih od takrat, ko oba prejmeta ta projekt, razen v primeru višje sile, kot je navedeno v odstavku 4.</w:t>
      </w:r>
    </w:p>
    <w:p w14:paraId="53034765" w14:textId="77777777" w:rsidR="001D2D25" w:rsidRPr="00C4673F" w:rsidRDefault="001D2D25" w:rsidP="001D2D25">
      <w:pPr>
        <w:rPr>
          <w:noProof/>
        </w:rPr>
      </w:pPr>
      <w:r w:rsidRPr="00C4673F">
        <w:rPr>
          <w:noProof/>
        </w:rPr>
        <w:t>Šteje se, da je projekt gradnje po izteku tega štiritedenskega obdobja odobren, razen če Evropski parlament ali Svet v tem času predlog zavrne.</w:t>
      </w:r>
    </w:p>
    <w:p w14:paraId="3FD6C954" w14:textId="77777777" w:rsidR="001D2D25" w:rsidRPr="00C4673F" w:rsidRDefault="001D2D25" w:rsidP="001D2D25">
      <w:pPr>
        <w:rPr>
          <w:noProof/>
        </w:rPr>
      </w:pPr>
      <w:r w:rsidRPr="00C4673F">
        <w:rPr>
          <w:noProof/>
        </w:rPr>
        <w:t>Če Evropski parlament in/ali Svet v tem štiritedenskem obdobju izrazi pomisleke, se to obdobje enkrat podaljša, in sicer za dva tedna.</w:t>
      </w:r>
    </w:p>
    <w:p w14:paraId="2DF67AFA" w14:textId="77777777" w:rsidR="001D2D25" w:rsidRPr="00C4673F" w:rsidRDefault="001D2D25" w:rsidP="001D2D25">
      <w:pPr>
        <w:rPr>
          <w:noProof/>
        </w:rPr>
      </w:pPr>
      <w:r w:rsidRPr="00C4673F">
        <w:rPr>
          <w:noProof/>
        </w:rPr>
        <w:t>Če Evropski parlament ali Svet projekt gradnje zavrne, zadevna institucija Unije svoj predlog umakne, lahko pa predloži novega.</w:t>
      </w:r>
    </w:p>
    <w:p w14:paraId="63D88C07" w14:textId="77777777" w:rsidR="001D2D25" w:rsidRPr="00C4673F" w:rsidRDefault="001D2D25" w:rsidP="001D2D25">
      <w:pPr>
        <w:rPr>
          <w:noProof/>
        </w:rPr>
      </w:pPr>
      <w:r w:rsidRPr="00C4673F">
        <w:rPr>
          <w:noProof/>
        </w:rPr>
        <w:t>4.</w:t>
      </w:r>
      <w:r w:rsidRPr="00C4673F">
        <w:rPr>
          <w:noProof/>
        </w:rPr>
        <w:tab/>
        <w:t>V ustrezno utemeljenih primerih višje sile se lahko informacije iz odstavka 2 predložijo skupaj s projektom gradnje. Evropski parlament in Svet o projektu gradnje odločita v dveh tednih od takrat, ko oba prejmeta ta projekt. Šteje se, da je projekt gradnje po izteku tega dvotedenskega obdobja odobren, razen če Evropski parlament in/ali Svet v tem času predlog zavrne.</w:t>
      </w:r>
    </w:p>
    <w:p w14:paraId="0580E620" w14:textId="77777777" w:rsidR="001D2D25" w:rsidRPr="00C4673F" w:rsidRDefault="001D2D25" w:rsidP="001D2D25">
      <w:pPr>
        <w:rPr>
          <w:noProof/>
        </w:rPr>
      </w:pPr>
      <w:r w:rsidRPr="00C4673F">
        <w:rPr>
          <w:noProof/>
        </w:rPr>
        <w:t>5.</w:t>
      </w:r>
      <w:r w:rsidRPr="00C4673F">
        <w:rPr>
          <w:noProof/>
        </w:rPr>
        <w:tab/>
        <w:t>Šteje se, da bi naslednji projekti gradnje lahko imeli znatne finančne posledice za proračun:</w:t>
      </w:r>
    </w:p>
    <w:p w14:paraId="3D091D96" w14:textId="77777777" w:rsidR="001D2D25" w:rsidRPr="00C4673F" w:rsidRDefault="001D2D25" w:rsidP="001D2D25">
      <w:pPr>
        <w:pStyle w:val="Point0"/>
        <w:rPr>
          <w:noProof/>
        </w:rPr>
      </w:pPr>
      <w:r w:rsidRPr="00C4673F">
        <w:rPr>
          <w:noProof/>
        </w:rPr>
        <w:tab/>
        <w:t>(a)</w:t>
      </w:r>
      <w:r w:rsidRPr="00C4673F">
        <w:rPr>
          <w:noProof/>
        </w:rPr>
        <w:tab/>
        <w:t>vsak nakup zemljišča;</w:t>
      </w:r>
    </w:p>
    <w:p w14:paraId="21C0D3AB" w14:textId="77777777" w:rsidR="001D2D25" w:rsidRPr="00C4673F" w:rsidRDefault="001D2D25" w:rsidP="001D2D25">
      <w:pPr>
        <w:pStyle w:val="Point0"/>
        <w:rPr>
          <w:noProof/>
        </w:rPr>
      </w:pPr>
      <w:r w:rsidRPr="00C4673F">
        <w:rPr>
          <w:noProof/>
        </w:rPr>
        <w:tab/>
        <w:t>(b)</w:t>
      </w:r>
      <w:r w:rsidRPr="00C4673F">
        <w:rPr>
          <w:noProof/>
        </w:rPr>
        <w:tab/>
        <w:t>nakup, prodaja, strukturna prenova, gradnja zgradb ali vsak projekt, pri katerem naj bi se ti elementi kombinirano izvedli v istem časovnem obdobju, in sicer za znesek nad 3 000 000 EUR;</w:t>
      </w:r>
    </w:p>
    <w:p w14:paraId="7D85083B" w14:textId="77777777" w:rsidR="001D2D25" w:rsidRPr="00C4673F" w:rsidRDefault="001D2D25" w:rsidP="001D2D25">
      <w:pPr>
        <w:pStyle w:val="Point0"/>
        <w:rPr>
          <w:noProof/>
        </w:rPr>
      </w:pPr>
      <w:r w:rsidRPr="00C4673F">
        <w:rPr>
          <w:noProof/>
        </w:rPr>
        <w:tab/>
        <w:t>(c)</w:t>
      </w:r>
      <w:r w:rsidRPr="00C4673F">
        <w:rPr>
          <w:noProof/>
        </w:rPr>
        <w:tab/>
        <w:t>nakup, strukturna prenova, gradnja zgradb ali vsak projekt, pri katerem naj bi se ti elementi kombinirano izvedli v istem časovnem obdobju, in sicer za znesek nad 2 000 000 EUR v primeru, da cena predstavlja več kot 110 % lokalne cene primerljivih nepremičnin, kot jih ovrednoti neodvisni strokovnjak;</w:t>
      </w:r>
    </w:p>
    <w:p w14:paraId="7399B9B7" w14:textId="77777777" w:rsidR="001D2D25" w:rsidRPr="00C4673F" w:rsidRDefault="001D2D25" w:rsidP="001D2D25">
      <w:pPr>
        <w:pStyle w:val="Point0"/>
        <w:rPr>
          <w:noProof/>
        </w:rPr>
      </w:pPr>
      <w:r w:rsidRPr="00C4673F">
        <w:rPr>
          <w:noProof/>
        </w:rPr>
        <w:tab/>
        <w:t>(d)</w:t>
      </w:r>
      <w:r w:rsidRPr="00C4673F">
        <w:rPr>
          <w:noProof/>
        </w:rPr>
        <w:tab/>
        <w:t>prodaja zemljišč ali zgradb v primeru, da cena predstavlja manj kot 90 % lokalne cene primerljivih nepremičnin, kot jih ovrednoti neodvisni strokovnjak;</w:t>
      </w:r>
    </w:p>
    <w:p w14:paraId="6B768C1A" w14:textId="77777777" w:rsidR="001D2D25" w:rsidRPr="00C4673F" w:rsidRDefault="001D2D25" w:rsidP="001D2D25">
      <w:pPr>
        <w:pStyle w:val="Point0"/>
        <w:rPr>
          <w:noProof/>
        </w:rPr>
      </w:pPr>
      <w:r w:rsidRPr="00C4673F">
        <w:rPr>
          <w:noProof/>
        </w:rPr>
        <w:tab/>
        <w:t>(e)</w:t>
      </w:r>
      <w:r w:rsidRPr="00C4673F">
        <w:rPr>
          <w:noProof/>
        </w:rPr>
        <w:tab/>
        <w:t>vsaka nova pogodba o nepremičninah, vključno z užitkom, dolgoročnimi zakupi in podaljševanjem obstoječih pogodb o nepremičninah pod manj ugodnimi pogoji, ki ni zajeta v točki (b), z letnim stroškom vsaj 750 000 EUR;</w:t>
      </w:r>
    </w:p>
    <w:p w14:paraId="3DE9AD91" w14:textId="77777777" w:rsidR="001D2D25" w:rsidRPr="00C4673F" w:rsidRDefault="001D2D25" w:rsidP="001D2D25">
      <w:pPr>
        <w:pStyle w:val="Point0"/>
        <w:rPr>
          <w:noProof/>
        </w:rPr>
      </w:pPr>
      <w:r w:rsidRPr="00C4673F">
        <w:rPr>
          <w:noProof/>
        </w:rPr>
        <w:tab/>
        <w:t>(f)</w:t>
      </w:r>
      <w:r w:rsidRPr="00C4673F">
        <w:rPr>
          <w:noProof/>
        </w:rPr>
        <w:tab/>
        <w:t>razširitev ali podaljšanje obstoječih pogodb o nepremičninah, vključno z užitkom in dolgoročnimi zakupi, pod istimi ali ugodnejšimi pogoji z letnim stroškom vsaj 3 000 000 EUR.</w:t>
      </w:r>
    </w:p>
    <w:p w14:paraId="48B471B6" w14:textId="77777777" w:rsidR="001D2D25" w:rsidRPr="00C4673F" w:rsidRDefault="001D2D25" w:rsidP="001D2D25">
      <w:pPr>
        <w:rPr>
          <w:noProof/>
        </w:rPr>
      </w:pPr>
      <w:r w:rsidRPr="00C4673F">
        <w:rPr>
          <w:noProof/>
        </w:rPr>
        <w:t>Ta odstavek se uporablja tudi za medinstitucionalne projekte gradnje in za delegacije Unije.</w:t>
      </w:r>
    </w:p>
    <w:p w14:paraId="4D7B2B62" w14:textId="77777777" w:rsidR="001D2D25" w:rsidRPr="00C4673F" w:rsidRDefault="001D2D25" w:rsidP="001D2D25">
      <w:pPr>
        <w:rPr>
          <w:noProof/>
        </w:rPr>
      </w:pPr>
      <w:r w:rsidRPr="00C4673F">
        <w:rPr>
          <w:noProof/>
        </w:rPr>
        <w:t xml:space="preserve">Mejne vrednosti iz točk (b) do (f) prvega pododstavka vključujejo stroške opremljanja zgradbe. Pri </w:t>
      </w:r>
      <w:r w:rsidRPr="001D2D25">
        <w:rPr>
          <w:rStyle w:val="CRDeleted"/>
          <w:noProof/>
          <w:lang w:val="sl-SI"/>
        </w:rPr>
        <w:t>najemninah</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najemnih pogodbah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in pogodbah o užitku se v teh mejnih vrednostih upoštevajo stroški opremljanja zgradbe, ne pa tudi drugi stroški.</w:t>
      </w:r>
    </w:p>
    <w:p w14:paraId="093C2765" w14:textId="77777777" w:rsidR="001D2D25" w:rsidRPr="00C4673F" w:rsidRDefault="001D2D25" w:rsidP="001D2D25">
      <w:pPr>
        <w:rPr>
          <w:noProof/>
        </w:rPr>
      </w:pPr>
      <w:r w:rsidRPr="00C4673F">
        <w:rPr>
          <w:noProof/>
        </w:rPr>
        <w:t>6.</w:t>
      </w:r>
      <w:r w:rsidRPr="00C4673F">
        <w:rPr>
          <w:noProof/>
        </w:rPr>
        <w:tab/>
        <w:t xml:space="preserve">Brez poseganja v člen 17 se lahko projekt nakupa zgradbe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strukturne prenove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financira s posojilom, ki ga predhodno odobrita Evropski parlament in Svet.</w:t>
      </w:r>
    </w:p>
    <w:p w14:paraId="63C00A88" w14:textId="77777777" w:rsidR="001D2D25" w:rsidRPr="00C4673F" w:rsidRDefault="001D2D25" w:rsidP="001D2D25">
      <w:pPr>
        <w:rPr>
          <w:noProof/>
        </w:rPr>
      </w:pPr>
      <w:r w:rsidRPr="00C4673F">
        <w:rPr>
          <w:noProof/>
        </w:rPr>
        <w:t>Posojila se sklenejo in poplačajo v skladu z načelom dobrega finančnega poslovodenja, pri čemer se upoštevajo finančni interesi Unije.</w:t>
      </w:r>
    </w:p>
    <w:p w14:paraId="5960F020" w14:textId="77777777" w:rsidR="001D2D25" w:rsidRPr="00C4673F" w:rsidRDefault="001D2D25" w:rsidP="001D2D25">
      <w:pPr>
        <w:rPr>
          <w:noProof/>
        </w:rPr>
      </w:pPr>
      <w:r w:rsidRPr="00C4673F">
        <w:rPr>
          <w:noProof/>
        </w:rPr>
        <w:t xml:space="preserve">Kadar institucija Unije predlaga financiranje nakupa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strukturne prenove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s posojilom, se v načrtu financiranja, ki se predloži skupaj s prošnjo zadevne institucije za predhodno odobritev, opredelijo zlasti najvišja raven financiranja, obdobje financiranja, vrsta financiranja, pogoji financiranja in prihranek v primerjavi z drugimi vrstami pogodbenih ureditev.</w:t>
      </w:r>
    </w:p>
    <w:p w14:paraId="76E8EAF7" w14:textId="77777777" w:rsidR="001D2D25" w:rsidRPr="00C4673F" w:rsidRDefault="001D2D25" w:rsidP="001D2D25">
      <w:pPr>
        <w:rPr>
          <w:noProof/>
        </w:rPr>
      </w:pPr>
      <w:r w:rsidRPr="00C4673F">
        <w:rPr>
          <w:noProof/>
        </w:rPr>
        <w:t xml:space="preserve">Evropski parlament in Svet o prošnji za predhodno odobritev odločita v štirih tednih – z možnostjo enkratnega podaljšanja za dva tedna – od takrat, ko oba prejmeta to prošnjo. Šteje se, da je nakup </w:t>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ali strukturna prenova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ki se financira s posojilom, zavrnjen</w:t>
      </w:r>
      <w:r w:rsidRPr="001D2D25">
        <w:rPr>
          <w:rStyle w:val="CRMinorChangeAdded"/>
          <w:noProof/>
          <w:lang w:val="sl-SI"/>
        </w:rPr>
        <w:t>a</w:t>
      </w:r>
      <w:r w:rsidRPr="00C4673F">
        <w:rPr>
          <w:noProof/>
        </w:rPr>
        <w:t xml:space="preserve">, če </w:t>
      </w:r>
      <w:r w:rsidRPr="001D2D25">
        <w:rPr>
          <w:rStyle w:val="CRMinorChangeDeleted"/>
          <w:noProof/>
          <w:lang w:val="sl-SI"/>
        </w:rPr>
        <w:t>ga</w:t>
      </w:r>
      <w:r w:rsidRPr="001D2D25">
        <w:rPr>
          <w:rStyle w:val="CRMinorChangeAdded"/>
          <w:noProof/>
          <w:lang w:val="sl-SI"/>
        </w:rPr>
        <w:t>je</w:t>
      </w:r>
      <w:r w:rsidRPr="00C4673F">
        <w:rPr>
          <w:noProof/>
        </w:rPr>
        <w:t xml:space="preserve"> Evropski parlament in Svet v tem roku izrecno ne odobrita.</w:t>
      </w:r>
    </w:p>
    <w:p w14:paraId="608B02C9"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272</w:t>
      </w:r>
      <w:r w:rsidRPr="001D2D25">
        <w:rPr>
          <w:rStyle w:val="CRMinorChangeDeleted"/>
          <w:noProof/>
          <w:lang w:val="sl-SI"/>
        </w:rPr>
        <w:t>267</w:t>
      </w:r>
    </w:p>
    <w:p w14:paraId="4FF6B901" w14:textId="77777777" w:rsidR="001D2D25" w:rsidRPr="00C4673F" w:rsidRDefault="001D2D25" w:rsidP="001D2D25">
      <w:pPr>
        <w:pStyle w:val="NormalCentered"/>
        <w:rPr>
          <w:b/>
          <w:bCs/>
          <w:noProof/>
        </w:rPr>
      </w:pPr>
      <w:r w:rsidRPr="00C4673F">
        <w:rPr>
          <w:b/>
          <w:noProof/>
        </w:rPr>
        <w:t>Postopek za zgodnje obveščanje in postopek za predhodno odobritev</w:t>
      </w:r>
    </w:p>
    <w:p w14:paraId="472428FD" w14:textId="77777777" w:rsidR="001D2D25" w:rsidRPr="00C4673F" w:rsidRDefault="001D2D25" w:rsidP="001D2D25">
      <w:pPr>
        <w:rPr>
          <w:noProof/>
        </w:rPr>
      </w:pPr>
      <w:r w:rsidRPr="00C4673F">
        <w:rPr>
          <w:noProof/>
        </w:rPr>
        <w:t>1.</w:t>
      </w:r>
      <w:r w:rsidRPr="00C4673F">
        <w:rPr>
          <w:noProof/>
        </w:rPr>
        <w:tab/>
        <w:t>Postopek za zgodnje obveščanje iz člena </w:t>
      </w:r>
      <w:r w:rsidRPr="001D2D25">
        <w:rPr>
          <w:rStyle w:val="CRMinorChangeAdded"/>
          <w:noProof/>
          <w:lang w:val="sl-SI"/>
        </w:rPr>
        <w:t>271</w:t>
      </w:r>
      <w:r w:rsidRPr="001D2D25">
        <w:rPr>
          <w:rStyle w:val="CRMinorChangeDeleted"/>
          <w:noProof/>
          <w:lang w:val="sl-SI"/>
        </w:rPr>
        <w:t>266</w:t>
      </w:r>
      <w:r w:rsidRPr="00C4673F">
        <w:rPr>
          <w:noProof/>
        </w:rPr>
        <w:t>(2) ter postopek za predhodno odobritev iz člena </w:t>
      </w:r>
      <w:r w:rsidRPr="001D2D25">
        <w:rPr>
          <w:rStyle w:val="CRMinorChangeAdded"/>
          <w:noProof/>
          <w:lang w:val="sl-SI"/>
        </w:rPr>
        <w:t>271</w:t>
      </w:r>
      <w:r w:rsidRPr="001D2D25">
        <w:rPr>
          <w:rStyle w:val="CRMinorChangeDeleted"/>
          <w:noProof/>
          <w:lang w:val="sl-SI"/>
        </w:rPr>
        <w:t>266</w:t>
      </w:r>
      <w:r w:rsidRPr="00C4673F">
        <w:rPr>
          <w:noProof/>
        </w:rPr>
        <w:t>(3) in (4) se ne uporabljata, če je zemljišče pridobljeno brezplačno ali za simbolni znesek.</w:t>
      </w:r>
    </w:p>
    <w:p w14:paraId="514552A4" w14:textId="77777777" w:rsidR="001D2D25" w:rsidRPr="00C4673F" w:rsidRDefault="001D2D25" w:rsidP="001D2D25">
      <w:pPr>
        <w:rPr>
          <w:noProof/>
        </w:rPr>
      </w:pPr>
      <w:r w:rsidRPr="00C4673F">
        <w:rPr>
          <w:noProof/>
        </w:rPr>
        <w:t>2.</w:t>
      </w:r>
      <w:r w:rsidRPr="00C4673F">
        <w:rPr>
          <w:noProof/>
        </w:rPr>
        <w:tab/>
        <w:t>Postopek za zgodnje obveščanje iz člena </w:t>
      </w:r>
      <w:r w:rsidRPr="001D2D25">
        <w:rPr>
          <w:rStyle w:val="CRMinorChangeAdded"/>
          <w:noProof/>
          <w:lang w:val="sl-SI"/>
        </w:rPr>
        <w:t>271</w:t>
      </w:r>
      <w:r w:rsidRPr="001D2D25">
        <w:rPr>
          <w:rStyle w:val="CRMinorChangeDeleted"/>
          <w:noProof/>
          <w:lang w:val="sl-SI"/>
        </w:rPr>
        <w:t>266</w:t>
      </w:r>
      <w:r w:rsidRPr="00C4673F">
        <w:rPr>
          <w:noProof/>
        </w:rPr>
        <w:t>(2) ter postopek za predhodno odobritev iz člena </w:t>
      </w:r>
      <w:r w:rsidRPr="001D2D25">
        <w:rPr>
          <w:rStyle w:val="CRMinorChangeAdded"/>
          <w:noProof/>
          <w:lang w:val="sl-SI"/>
        </w:rPr>
        <w:t>271</w:t>
      </w:r>
      <w:r w:rsidRPr="001D2D25">
        <w:rPr>
          <w:rStyle w:val="CRMinorChangeDeleted"/>
          <w:noProof/>
          <w:lang w:val="sl-SI"/>
        </w:rPr>
        <w:t>266</w:t>
      </w:r>
      <w:r w:rsidRPr="00C4673F">
        <w:rPr>
          <w:noProof/>
        </w:rPr>
        <w:t>(3) in (4) se uporabljata tudi za stanovanjske zgradbe, če nakup, strukturna prenova, gradnja zgradb ali vsak projekt, ki kombinira te elemente v istem obdobju, presega znesek 2 000 000 EUR in je cena višja od 110 % lokalne cene ali indeksa najemnin primerljivih nepremičnin. Evropski parlament in Svet lahko od odgovorne institucije Unije zahtevata katero koli informacijo v zvezi s stanovanjskimi zgradbami.</w:t>
      </w:r>
    </w:p>
    <w:p w14:paraId="6B804A86" w14:textId="77777777" w:rsidR="001D2D25" w:rsidRPr="00C4673F" w:rsidRDefault="001D2D25" w:rsidP="001D2D25">
      <w:pPr>
        <w:rPr>
          <w:noProof/>
        </w:rPr>
      </w:pPr>
      <w:r w:rsidRPr="00C4673F">
        <w:rPr>
          <w:noProof/>
        </w:rPr>
        <w:t>3.</w:t>
      </w:r>
      <w:r w:rsidRPr="00C4673F">
        <w:rPr>
          <w:noProof/>
        </w:rPr>
        <w:tab/>
        <w:t>V izjemnih ali nujnih političnih razmerah se lahko zgodnja obvestila iz člena </w:t>
      </w:r>
      <w:r w:rsidRPr="001D2D25">
        <w:rPr>
          <w:rStyle w:val="CRMinorChangeAdded"/>
          <w:noProof/>
          <w:lang w:val="sl-SI"/>
        </w:rPr>
        <w:t>271</w:t>
      </w:r>
      <w:r w:rsidRPr="001D2D25">
        <w:rPr>
          <w:rStyle w:val="CRMinorChangeDeleted"/>
          <w:noProof/>
          <w:lang w:val="sl-SI"/>
        </w:rPr>
        <w:t>266</w:t>
      </w:r>
      <w:r w:rsidRPr="00C4673F">
        <w:rPr>
          <w:noProof/>
        </w:rPr>
        <w:t>(2), ki zadevajo projekte gradnje, povezane z delegacijami ali uradi Unije v tretjih državah, predložijo skupaj s projektom gradnje iz člena </w:t>
      </w:r>
      <w:r w:rsidRPr="001D2D25">
        <w:rPr>
          <w:rStyle w:val="CRMinorChangeAdded"/>
          <w:noProof/>
          <w:lang w:val="sl-SI"/>
        </w:rPr>
        <w:t>271</w:t>
      </w:r>
      <w:r w:rsidRPr="001D2D25">
        <w:rPr>
          <w:rStyle w:val="CRMinorChangeDeleted"/>
          <w:noProof/>
          <w:lang w:val="sl-SI"/>
        </w:rPr>
        <w:t>266</w:t>
      </w:r>
      <w:r w:rsidRPr="00C4673F">
        <w:rPr>
          <w:noProof/>
        </w:rPr>
        <w:t>(3). V takšnih primerih se postopek za zgodnje obveščanje in postopek za predhodno odobritev opravita, takoj ko je to mogoče.</w:t>
      </w:r>
    </w:p>
    <w:p w14:paraId="33B7D491" w14:textId="77777777" w:rsidR="001D2D25" w:rsidRPr="00C4673F" w:rsidRDefault="001D2D25" w:rsidP="001D2D25">
      <w:pPr>
        <w:rPr>
          <w:noProof/>
        </w:rPr>
      </w:pPr>
      <w:r w:rsidRPr="00C4673F">
        <w:rPr>
          <w:noProof/>
        </w:rPr>
        <w:t>Za projekte gradnje stanovanjskih zgradb v tretjih državah se postopek za zgodnje obveščanje in postopek za predhodno odobritev opravita skupaj.</w:t>
      </w:r>
    </w:p>
    <w:p w14:paraId="2E628915" w14:textId="77777777" w:rsidR="001D2D25" w:rsidRPr="00C4673F" w:rsidRDefault="001D2D25" w:rsidP="001D2D25">
      <w:pPr>
        <w:rPr>
          <w:noProof/>
        </w:rPr>
      </w:pPr>
      <w:r w:rsidRPr="00C4673F">
        <w:rPr>
          <w:noProof/>
        </w:rPr>
        <w:t>4.</w:t>
      </w:r>
      <w:r w:rsidRPr="00C4673F">
        <w:rPr>
          <w:noProof/>
        </w:rPr>
        <w:tab/>
        <w:t>Postopek za predhodno odobritev iz člena </w:t>
      </w:r>
      <w:r w:rsidRPr="001D2D25">
        <w:rPr>
          <w:rStyle w:val="CRMinorChangeAdded"/>
          <w:noProof/>
          <w:lang w:val="sl-SI"/>
        </w:rPr>
        <w:t>271</w:t>
      </w:r>
      <w:r w:rsidRPr="001D2D25">
        <w:rPr>
          <w:rStyle w:val="CRMinorChangeDeleted"/>
          <w:noProof/>
          <w:lang w:val="sl-SI"/>
        </w:rPr>
        <w:t>266</w:t>
      </w:r>
      <w:r w:rsidRPr="00C4673F">
        <w:rPr>
          <w:noProof/>
        </w:rPr>
        <w:t>(3) in (4) se ne uporablja za pripravljalne pogodbe ali študije, ki so potrebne za ovrednotenje podrobnih stroškov in financiranja projekta gradnje.</w:t>
      </w:r>
    </w:p>
    <w:p w14:paraId="1531AC45" w14:textId="77777777" w:rsidR="001D2D25" w:rsidRPr="00C4673F" w:rsidRDefault="001D2D25" w:rsidP="001D2D25">
      <w:pPr>
        <w:pStyle w:val="SectionTitle"/>
        <w:rPr>
          <w:noProof/>
        </w:rPr>
      </w:pPr>
      <w:r w:rsidRPr="00C4673F">
        <w:rPr>
          <w:noProof/>
        </w:rPr>
        <w:t>NASLOV XVI</w:t>
      </w:r>
    </w:p>
    <w:p w14:paraId="2DAA8B0A" w14:textId="77777777" w:rsidR="001D2D25" w:rsidRPr="00C4673F" w:rsidRDefault="001D2D25" w:rsidP="001D2D25">
      <w:pPr>
        <w:pStyle w:val="SectionTitle"/>
        <w:rPr>
          <w:noProof/>
        </w:rPr>
      </w:pPr>
      <w:r w:rsidRPr="00C4673F">
        <w:rPr>
          <w:i/>
          <w:noProof/>
        </w:rPr>
        <w:t>ZAHTEVE ZA INFORMACIJE IN DELEGIRANI AKTI</w:t>
      </w:r>
    </w:p>
    <w:p w14:paraId="02A4CC6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de-DE"/>
        </w:rPr>
        <w:t>273</w:t>
      </w:r>
      <w:r w:rsidRPr="001D2D25">
        <w:rPr>
          <w:rStyle w:val="CRMinorChangeDeleted"/>
          <w:noProof/>
          <w:lang w:val="de-DE"/>
        </w:rPr>
        <w:t>268</w:t>
      </w:r>
    </w:p>
    <w:p w14:paraId="0742A074" w14:textId="77777777" w:rsidR="001D2D25" w:rsidRPr="00C4673F" w:rsidRDefault="001D2D25" w:rsidP="001D2D25">
      <w:pPr>
        <w:pStyle w:val="NormalCentered"/>
        <w:rPr>
          <w:b/>
          <w:bCs/>
          <w:noProof/>
        </w:rPr>
      </w:pPr>
      <w:r w:rsidRPr="00C4673F">
        <w:rPr>
          <w:b/>
          <w:noProof/>
        </w:rPr>
        <w:t>Zahteve Evropskega parlamenta in Sveta za informacije</w:t>
      </w:r>
    </w:p>
    <w:p w14:paraId="2212407C" w14:textId="77777777" w:rsidR="001D2D25" w:rsidRPr="00C4673F" w:rsidRDefault="001D2D25" w:rsidP="001D2D25">
      <w:pPr>
        <w:rPr>
          <w:noProof/>
        </w:rPr>
      </w:pPr>
      <w:r w:rsidRPr="00C4673F">
        <w:rPr>
          <w:noProof/>
        </w:rPr>
        <w:t>Evropski parlament in Svet imata pravico pridobiti vse informacije ali pojasnila glede proračunskih zadev v njuni pristojnosti.</w:t>
      </w:r>
    </w:p>
    <w:p w14:paraId="3140A45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274</w:t>
      </w:r>
      <w:r w:rsidRPr="001D2D25">
        <w:rPr>
          <w:rStyle w:val="CRMinorChangeDeleted"/>
          <w:noProof/>
          <w:lang w:val="sl-SI"/>
        </w:rPr>
        <w:t>269</w:t>
      </w:r>
    </w:p>
    <w:p w14:paraId="17EC6266" w14:textId="77777777" w:rsidR="001D2D25" w:rsidRPr="00C4673F" w:rsidRDefault="001D2D25" w:rsidP="001D2D25">
      <w:pPr>
        <w:pStyle w:val="NormalCentered"/>
        <w:rPr>
          <w:b/>
          <w:bCs/>
          <w:noProof/>
        </w:rPr>
      </w:pPr>
      <w:r w:rsidRPr="00C4673F">
        <w:rPr>
          <w:b/>
          <w:noProof/>
        </w:rPr>
        <w:t>Izvajanje prenosa pooblastila</w:t>
      </w:r>
    </w:p>
    <w:p w14:paraId="6287B044" w14:textId="77777777" w:rsidR="001D2D25" w:rsidRPr="00C4673F" w:rsidRDefault="001D2D25" w:rsidP="001D2D25">
      <w:pPr>
        <w:rPr>
          <w:noProof/>
        </w:rPr>
      </w:pPr>
      <w:r w:rsidRPr="00C4673F">
        <w:rPr>
          <w:noProof/>
        </w:rPr>
        <w:t>1.</w:t>
      </w:r>
      <w:r w:rsidRPr="00C4673F">
        <w:rPr>
          <w:noProof/>
        </w:rPr>
        <w:tab/>
        <w:t>Pooblastilo za sprejemanje delegiranih aktov je preneseno na Komisijo pod pogoji, določenimi v tem členu.</w:t>
      </w:r>
    </w:p>
    <w:p w14:paraId="0A8214A9" w14:textId="77777777" w:rsidR="001D2D25" w:rsidRPr="00C4673F" w:rsidRDefault="001D2D25" w:rsidP="001D2D25">
      <w:pPr>
        <w:rPr>
          <w:noProof/>
        </w:rPr>
      </w:pPr>
      <w:r w:rsidRPr="00C4673F">
        <w:rPr>
          <w:noProof/>
        </w:rPr>
        <w:t>2.</w:t>
      </w:r>
      <w:r w:rsidRPr="00C4673F">
        <w:rPr>
          <w:noProof/>
        </w:rPr>
        <w:tab/>
        <w:t>Pooblastilo za sprejemanje delegiranih aktov iz člena 70(1), tretjega odstavka člena 71, člena </w:t>
      </w:r>
      <w:r w:rsidRPr="001D2D25">
        <w:rPr>
          <w:rStyle w:val="CRMinorChangeAdded"/>
          <w:noProof/>
          <w:lang w:val="sl-SI"/>
        </w:rPr>
        <w:t>165</w:t>
      </w:r>
      <w:r w:rsidRPr="001D2D25">
        <w:rPr>
          <w:rStyle w:val="CRMinorChangeDeleted"/>
          <w:noProof/>
          <w:lang w:val="sl-SI"/>
        </w:rPr>
        <w:t>161</w:t>
      </w:r>
      <w:r w:rsidRPr="00C4673F">
        <w:rPr>
          <w:noProof/>
        </w:rPr>
        <w:t xml:space="preserve"> ter drugega in tretjega pododstavka člena </w:t>
      </w:r>
      <w:r w:rsidRPr="001D2D25">
        <w:rPr>
          <w:rStyle w:val="CRMinorChangeAdded"/>
          <w:noProof/>
          <w:lang w:val="sl-SI"/>
        </w:rPr>
        <w:t>217</w:t>
      </w:r>
      <w:r w:rsidRPr="001D2D25">
        <w:rPr>
          <w:rStyle w:val="CRMinorChangeDeleted"/>
          <w:noProof/>
          <w:lang w:val="sl-SI"/>
        </w:rPr>
        <w:t>213</w:t>
      </w:r>
      <w:r w:rsidRPr="00C4673F">
        <w:rPr>
          <w:noProof/>
        </w:rPr>
        <w:t>(2) se prenese na Komisijo za obdobje, ki se konča 31. decembra 2020. Komisija pripravi poročilo o prenosu pooblastila najpozneje 31. decembra 2018. Prenos pooblastila se samodejno podaljša za toliko časa, kolikor trajajo naslednji večletni finančni okviri, razen če Evropski parlament ali Svet nasprotuje temu podaljšanju najpozneje tri mesece pred koncem obdobja trajanja ustreznega večletnega finančnega okvira.</w:t>
      </w:r>
    </w:p>
    <w:p w14:paraId="3B5F3B10" w14:textId="77777777" w:rsidR="001D2D25" w:rsidRPr="00C4673F" w:rsidRDefault="001D2D25" w:rsidP="001D2D25">
      <w:pPr>
        <w:rPr>
          <w:noProof/>
        </w:rPr>
      </w:pPr>
      <w:r w:rsidRPr="00C4673F">
        <w:rPr>
          <w:noProof/>
        </w:rPr>
        <w:t>3.</w:t>
      </w:r>
      <w:r w:rsidRPr="00C4673F">
        <w:rPr>
          <w:noProof/>
        </w:rPr>
        <w:tab/>
        <w:t>Prenos pooblastila iz člena 70(1), tretjega odstavka člena 71, člena </w:t>
      </w:r>
      <w:r w:rsidRPr="001D2D25">
        <w:rPr>
          <w:rStyle w:val="CRMinorChangeAdded"/>
          <w:noProof/>
          <w:lang w:val="sl-SI"/>
        </w:rPr>
        <w:t>165</w:t>
      </w:r>
      <w:r w:rsidRPr="001D2D25">
        <w:rPr>
          <w:rStyle w:val="CRMinorChangeDeleted"/>
          <w:noProof/>
          <w:lang w:val="sl-SI"/>
        </w:rPr>
        <w:t>161</w:t>
      </w:r>
      <w:r w:rsidRPr="00C4673F">
        <w:rPr>
          <w:noProof/>
        </w:rPr>
        <w:t xml:space="preserve"> ter drugega in tretjega pododstavka člena </w:t>
      </w:r>
      <w:r w:rsidRPr="001D2D25">
        <w:rPr>
          <w:rStyle w:val="CRMinorChangeAdded"/>
          <w:noProof/>
          <w:lang w:val="sl-SI"/>
        </w:rPr>
        <w:t>217</w:t>
      </w:r>
      <w:r w:rsidRPr="001D2D25">
        <w:rPr>
          <w:rStyle w:val="CRMinorChangeDeleted"/>
          <w:noProof/>
          <w:lang w:val="sl-SI"/>
        </w:rPr>
        <w:t>213</w:t>
      </w:r>
      <w:r w:rsidRPr="00C4673F">
        <w:rPr>
          <w:noProof/>
        </w:rPr>
        <w:t xml:space="preserve">(2) lahko kadar koli prekliče Evropski parlament ali Svet. S sklepom o preklicu preneha veljati prenos pooblastila iz navedenega sklepa. Sklep začne učinkovati dan po njegovi objavi v </w:t>
      </w:r>
      <w:r w:rsidRPr="00C4673F">
        <w:rPr>
          <w:i/>
          <w:noProof/>
        </w:rPr>
        <w:t>Uradnem listu Evropske unije</w:t>
      </w:r>
      <w:r w:rsidRPr="00C4673F">
        <w:rPr>
          <w:noProof/>
        </w:rPr>
        <w:t xml:space="preserve"> ali na poznejši dan, ki je določen v navedenem sklepu. Sklep ne vpliva na veljavnost že veljavnih delegiranih aktov.</w:t>
      </w:r>
    </w:p>
    <w:p w14:paraId="4F6999F8" w14:textId="77777777" w:rsidR="001D2D25" w:rsidRPr="00C4673F" w:rsidRDefault="001D2D25" w:rsidP="001D2D25">
      <w:pPr>
        <w:rPr>
          <w:noProof/>
        </w:rPr>
      </w:pPr>
      <w:r w:rsidRPr="00C4673F">
        <w:rPr>
          <w:noProof/>
        </w:rPr>
        <w:t>4.</w:t>
      </w:r>
      <w:r w:rsidRPr="00C4673F">
        <w:rPr>
          <w:noProof/>
        </w:rPr>
        <w:tab/>
        <w:t>Komisija se pred sprejetjem delegiranega akta posvetuje s strokovnjaki, ki jih imenujejo države članice, v skladu z načeli, določenimi v Medinstitucionalnem sporazumu z dne 13. aprila 2016 o boljši pripravi zakonodaje.</w:t>
      </w:r>
    </w:p>
    <w:p w14:paraId="2144B209" w14:textId="77777777" w:rsidR="001D2D25" w:rsidRPr="00C4673F" w:rsidRDefault="001D2D25" w:rsidP="001D2D25">
      <w:pPr>
        <w:rPr>
          <w:noProof/>
        </w:rPr>
      </w:pPr>
      <w:r w:rsidRPr="00C4673F">
        <w:rPr>
          <w:noProof/>
        </w:rPr>
        <w:t>5.</w:t>
      </w:r>
      <w:r w:rsidRPr="00C4673F">
        <w:rPr>
          <w:noProof/>
        </w:rPr>
        <w:tab/>
        <w:t>Komisija takoj po sprejetju delegiranega akta o njem sočasno uradno obvesti Evropski parlament in Svet.</w:t>
      </w:r>
    </w:p>
    <w:p w14:paraId="636ECF2C" w14:textId="77777777" w:rsidR="001D2D25" w:rsidRPr="00C4673F" w:rsidRDefault="001D2D25" w:rsidP="001D2D25">
      <w:pPr>
        <w:rPr>
          <w:noProof/>
        </w:rPr>
      </w:pPr>
      <w:r w:rsidRPr="00C4673F">
        <w:rPr>
          <w:noProof/>
        </w:rPr>
        <w:t>6.</w:t>
      </w:r>
      <w:r w:rsidRPr="00C4673F">
        <w:rPr>
          <w:noProof/>
        </w:rPr>
        <w:tab/>
        <w:t>Delegirani akt, sprejet na podlagi člena 70(1), tretjega odstavka člena 71, člena </w:t>
      </w:r>
      <w:r w:rsidRPr="001D2D25">
        <w:rPr>
          <w:rStyle w:val="CRMinorChangeAdded"/>
          <w:noProof/>
          <w:lang w:val="sl-SI"/>
        </w:rPr>
        <w:t>165</w:t>
      </w:r>
      <w:r w:rsidRPr="001D2D25">
        <w:rPr>
          <w:rStyle w:val="CRMinorChangeDeleted"/>
          <w:noProof/>
          <w:lang w:val="sl-SI"/>
        </w:rPr>
        <w:t>161</w:t>
      </w:r>
      <w:r w:rsidRPr="00C4673F">
        <w:rPr>
          <w:noProof/>
        </w:rPr>
        <w:t xml:space="preserve"> ter drugega in tretjega pododstavka člena </w:t>
      </w:r>
      <w:r w:rsidRPr="001D2D25">
        <w:rPr>
          <w:rStyle w:val="CRMinorChangeAdded"/>
          <w:noProof/>
          <w:lang w:val="sl-SI"/>
        </w:rPr>
        <w:t>217</w:t>
      </w:r>
      <w:r w:rsidRPr="001D2D25">
        <w:rPr>
          <w:rStyle w:val="CRMinorChangeDeleted"/>
          <w:noProof/>
          <w:lang w:val="sl-SI"/>
        </w:rPr>
        <w:t>213</w:t>
      </w:r>
      <w:r w:rsidRPr="00C4673F">
        <w:rPr>
          <w:noProof/>
        </w:rPr>
        <w:t>(2), začne veljati le, če mu niti Evropski parlament niti Svet ne nasprotuje v roku dveh mesecev od uradnega obvestila Evropskemu parlamentu in Svetu o tem aktu ali če pred iztekom tega roka tako Evropski parlament kot Svet obvestita Komisijo, da mu ne bosta nasprotovala. Ta rok se na pobudo Evropskega parlamenta ali Sveta podaljša za dva meseca.</w:t>
      </w:r>
    </w:p>
    <w:p w14:paraId="2D0EA4E6" w14:textId="77777777" w:rsidR="001D2D25" w:rsidRPr="00C4673F" w:rsidRDefault="001D2D25" w:rsidP="001D2D25">
      <w:pPr>
        <w:pStyle w:val="SectionTitle"/>
        <w:rPr>
          <w:noProof/>
        </w:rPr>
      </w:pPr>
      <w:r w:rsidRPr="001D2D25">
        <w:rPr>
          <w:rStyle w:val="CRDeleted"/>
          <w:noProof/>
          <w:lang w:val="de-DE"/>
        </w:rPr>
        <w:t>DRUGI DEL</w:t>
      </w:r>
    </w:p>
    <w:p w14:paraId="25D8E432" w14:textId="77777777" w:rsidR="001D2D25" w:rsidRPr="00C4673F" w:rsidRDefault="001D2D25" w:rsidP="001D2D25">
      <w:pPr>
        <w:pStyle w:val="SectionTitle"/>
        <w:rPr>
          <w:noProof/>
        </w:rPr>
      </w:pPr>
      <w:r w:rsidRPr="001D2D25">
        <w:rPr>
          <w:rStyle w:val="CRDeleted"/>
          <w:i/>
          <w:noProof/>
          <w:lang w:val="de-DE"/>
        </w:rPr>
        <w:t>SPREMEMBE PRAVIL ZA POSAMEZNI SEKTOR</w:t>
      </w:r>
    </w:p>
    <w:p w14:paraId="0CB72770" w14:textId="77777777" w:rsidR="001D2D25" w:rsidRPr="00C4673F" w:rsidRDefault="001D2D25" w:rsidP="001D2D25">
      <w:pPr>
        <w:pStyle w:val="Titrearticle"/>
        <w:rPr>
          <w:noProof/>
        </w:rPr>
      </w:pPr>
      <w:r w:rsidRPr="001D2D25">
        <w:rPr>
          <w:rStyle w:val="CRDeleted"/>
          <w:noProof/>
          <w:lang w:val="sl-SI"/>
        </w:rPr>
        <w:t>Člen 270</w:t>
      </w:r>
    </w:p>
    <w:p w14:paraId="69709BEC" w14:textId="77777777" w:rsidR="001D2D25" w:rsidRPr="00C4673F" w:rsidRDefault="001D2D25" w:rsidP="001D2D25">
      <w:pPr>
        <w:pStyle w:val="NormalCentered"/>
        <w:rPr>
          <w:noProof/>
        </w:rPr>
      </w:pPr>
      <w:r w:rsidRPr="001D2D25">
        <w:rPr>
          <w:rStyle w:val="CRDeleted"/>
          <w:noProof/>
          <w:lang w:val="sl-SI"/>
        </w:rPr>
        <w:t>Spremembe Uredbe (EU) št. 1296/2013</w:t>
      </w:r>
    </w:p>
    <w:p w14:paraId="201A9B55" w14:textId="77777777" w:rsidR="001D2D25" w:rsidRPr="00C4673F" w:rsidRDefault="001D2D25" w:rsidP="001D2D25">
      <w:pPr>
        <w:rPr>
          <w:noProof/>
        </w:rPr>
      </w:pPr>
      <w:r w:rsidRPr="001D2D25">
        <w:rPr>
          <w:rStyle w:val="CRDeleted"/>
          <w:noProof/>
          <w:lang w:val="sl-SI"/>
        </w:rPr>
        <w:t>Uredba (EU) št. 1296/2013 se spremeni:</w:t>
      </w:r>
    </w:p>
    <w:p w14:paraId="37C5C340"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členu 5 se odstavek 2 nadomesti z naslednjim:</w:t>
      </w:r>
    </w:p>
    <w:p w14:paraId="38E05102"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Za osi iz člena 3(1) se povprečno v celotnem programskem obdobju uporabljajo naslednji okvirni deleži:</w:t>
      </w:r>
    </w:p>
    <w:p w14:paraId="10907CA4"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vsaj 55 % za os Progress;</w:t>
      </w:r>
    </w:p>
    <w:p w14:paraId="120A5AED" w14:textId="77777777" w:rsidR="001D2D25" w:rsidRPr="00C4673F" w:rsidRDefault="001D2D25" w:rsidP="001D2D25">
      <w:pPr>
        <w:pStyle w:val="Point1"/>
        <w:rPr>
          <w:noProof/>
        </w:rPr>
      </w:pPr>
      <w:r w:rsidRPr="00C4673F">
        <w:rPr>
          <w:noProof/>
        </w:rPr>
        <w:tab/>
      </w:r>
      <w:r w:rsidRPr="00C4673F">
        <w:rPr>
          <w:rStyle w:val="CRDeleted"/>
          <w:noProof/>
        </w:rPr>
        <w:t>(b)</w:t>
      </w:r>
      <w:r w:rsidRPr="00C4673F">
        <w:rPr>
          <w:noProof/>
        </w:rPr>
        <w:tab/>
      </w:r>
      <w:r w:rsidRPr="00C4673F">
        <w:rPr>
          <w:rStyle w:val="CRDeleted"/>
          <w:noProof/>
        </w:rPr>
        <w:t>vsaj 18 % za os EURES;</w:t>
      </w:r>
    </w:p>
    <w:p w14:paraId="324EE42E"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vsaj 18 % za os mikrofinanciranje in socialno podjetništvo.“;</w:t>
      </w:r>
    </w:p>
    <w:p w14:paraId="17948763"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člen 14 se nadomesti z naslednjim:</w:t>
      </w:r>
    </w:p>
    <w:p w14:paraId="381AB02A" w14:textId="77777777" w:rsidR="001D2D25" w:rsidRPr="00C4673F" w:rsidRDefault="001D2D25" w:rsidP="001D2D25">
      <w:pPr>
        <w:pStyle w:val="Titrearticle"/>
        <w:rPr>
          <w:noProof/>
        </w:rPr>
      </w:pPr>
      <w:r w:rsidRPr="001D2D25">
        <w:rPr>
          <w:rStyle w:val="CRDeleted"/>
          <w:noProof/>
          <w:lang w:val="sl-SI"/>
        </w:rPr>
        <w:t>„Člen 14</w:t>
      </w:r>
    </w:p>
    <w:p w14:paraId="72E514DF" w14:textId="77777777" w:rsidR="001D2D25" w:rsidRPr="00C4673F" w:rsidRDefault="001D2D25" w:rsidP="001D2D25">
      <w:pPr>
        <w:pStyle w:val="NormalCentered"/>
        <w:rPr>
          <w:noProof/>
        </w:rPr>
      </w:pPr>
      <w:r w:rsidRPr="001D2D25">
        <w:rPr>
          <w:rStyle w:val="CRDeleted"/>
          <w:noProof/>
          <w:lang w:val="sl-SI"/>
        </w:rPr>
        <w:t>Tematska področja in financiranje</w:t>
      </w:r>
    </w:p>
    <w:p w14:paraId="595E9224"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Os Progress podpira ukrepe na tematskih področjih iz točk (a), (b) in (c). Med celotnim trajanjem Programa se pri okvirni razdelitvi celotne dodelitve za os Progress za različna tematska področja spoštujejo naslednji minimalni deleži:</w:t>
      </w:r>
    </w:p>
    <w:p w14:paraId="1C1954E8"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zaposlovanje, zlasti boj proti brezposelnosti mladih: 20 %;</w:t>
      </w:r>
    </w:p>
    <w:p w14:paraId="12DB1C5B"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za socialno zaščito, socialno vključenost ter zmanjševanje in preprečevanje revščine: 45 %;</w:t>
      </w:r>
    </w:p>
    <w:p w14:paraId="7ADB7AE3"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za delovne pogoje: 7 %.</w:t>
      </w:r>
    </w:p>
    <w:p w14:paraId="510660A2" w14:textId="77777777" w:rsidR="001D2D25" w:rsidRPr="00C4673F" w:rsidRDefault="001D2D25" w:rsidP="001D2D25">
      <w:pPr>
        <w:pStyle w:val="Point0"/>
        <w:rPr>
          <w:noProof/>
        </w:rPr>
      </w:pPr>
      <w:r w:rsidRPr="00C4673F">
        <w:rPr>
          <w:noProof/>
        </w:rPr>
        <w:tab/>
      </w:r>
      <w:r w:rsidRPr="001D2D25">
        <w:rPr>
          <w:rStyle w:val="CRDeleted"/>
          <w:noProof/>
          <w:lang w:val="sl-SI"/>
        </w:rPr>
        <w:t>Vsakršen ostanek se dodeli enemu ali več tematskim področjem iz točke (a), (b) ali (c) prvega pododstavka, ali kombinaciji teh področij.</w:t>
      </w:r>
    </w:p>
    <w:p w14:paraId="7CB5FE97"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Od celotne dodelitve za os Progress se znaten delež nameni spodbujanju socialnega eksperimentiranja kot metode preskušanja in vrednotenja inovativnih rešitev, da bi te rešitve izvajali na širši ravni.“;</w:t>
      </w:r>
    </w:p>
    <w:p w14:paraId="6CF4DB97" w14:textId="77777777" w:rsidR="001D2D25" w:rsidRPr="00C4673F" w:rsidRDefault="001D2D25" w:rsidP="001D2D25">
      <w:pPr>
        <w:pStyle w:val="Point0"/>
        <w:rPr>
          <w:noProof/>
        </w:rPr>
      </w:pPr>
      <w:r w:rsidRPr="00C4673F">
        <w:rPr>
          <w:noProof/>
        </w:rPr>
        <w:tab/>
      </w:r>
      <w:r w:rsidRPr="00C4673F">
        <w:rPr>
          <w:rStyle w:val="CRDeleted"/>
          <w:noProof/>
        </w:rPr>
        <w:t>(3)</w:t>
      </w:r>
      <w:r w:rsidRPr="00C4673F">
        <w:rPr>
          <w:noProof/>
        </w:rPr>
        <w:tab/>
      </w:r>
      <w:r w:rsidRPr="00C4673F">
        <w:rPr>
          <w:rStyle w:val="CRDeleted"/>
          <w:noProof/>
        </w:rPr>
        <w:t>člen 19 se nadomesti z naslednjim:</w:t>
      </w:r>
    </w:p>
    <w:p w14:paraId="08993010" w14:textId="77777777" w:rsidR="001D2D25" w:rsidRPr="00C4673F" w:rsidRDefault="001D2D25" w:rsidP="001D2D25">
      <w:pPr>
        <w:pStyle w:val="Titrearticle"/>
        <w:rPr>
          <w:noProof/>
        </w:rPr>
      </w:pPr>
      <w:r w:rsidRPr="001D2D25">
        <w:rPr>
          <w:rStyle w:val="CRDeleted"/>
          <w:noProof/>
          <w:lang w:val="sl-SI"/>
        </w:rPr>
        <w:t>„Člen 19</w:t>
      </w:r>
    </w:p>
    <w:p w14:paraId="77D58131" w14:textId="77777777" w:rsidR="001D2D25" w:rsidRPr="00C4673F" w:rsidRDefault="001D2D25" w:rsidP="001D2D25">
      <w:pPr>
        <w:pStyle w:val="NormalCentered"/>
        <w:rPr>
          <w:noProof/>
        </w:rPr>
      </w:pPr>
      <w:r w:rsidRPr="001D2D25">
        <w:rPr>
          <w:rStyle w:val="CRDeleted"/>
          <w:noProof/>
          <w:lang w:val="sl-SI"/>
        </w:rPr>
        <w:t>Tematska področja in financiranje</w:t>
      </w:r>
    </w:p>
    <w:p w14:paraId="54CA3B85" w14:textId="77777777" w:rsidR="001D2D25" w:rsidRPr="00C4673F" w:rsidRDefault="001D2D25" w:rsidP="001D2D25">
      <w:pPr>
        <w:pStyle w:val="Point0"/>
        <w:rPr>
          <w:noProof/>
        </w:rPr>
      </w:pPr>
      <w:r w:rsidRPr="00C4673F">
        <w:rPr>
          <w:noProof/>
        </w:rPr>
        <w:tab/>
      </w:r>
      <w:r w:rsidRPr="001D2D25">
        <w:rPr>
          <w:rStyle w:val="CRDeleted"/>
          <w:noProof/>
          <w:lang w:val="sl-SI"/>
        </w:rPr>
        <w:t>Os EURES podpira ukrepe na tematskih področjih iz točk (a), (b) in (c). Med celotnim trajanjem Programa se pri okvirni razdelitvi celotne dodelitve za os EURES za različna tematska področja spoštujejo naslednji minimalni deleži:</w:t>
      </w:r>
    </w:p>
    <w:p w14:paraId="6D5A4DEE"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preglednost prostih delovnih mest in prošenj ter vseh povezanih informacij za potencialne kandidate in delodajalce: 15 %;</w:t>
      </w:r>
    </w:p>
    <w:p w14:paraId="3C6CA3E3"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za vzpostavitev služb za iskanje delavcev in njihovo razporejanje na delovna mesta z uravnoteženjem prostih delovnih mest in prošenj na ravni Unije, zlasti s ciljno usmerjenimi programi mobilnosti: 15 %;</w:t>
      </w:r>
    </w:p>
    <w:p w14:paraId="2ED82231"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za čezmejna partnerstva: 18 %.</w:t>
      </w:r>
    </w:p>
    <w:p w14:paraId="34A48CC4" w14:textId="77777777" w:rsidR="001D2D25" w:rsidRPr="00C4673F" w:rsidRDefault="001D2D25" w:rsidP="001D2D25">
      <w:pPr>
        <w:pStyle w:val="Point0"/>
        <w:rPr>
          <w:noProof/>
        </w:rPr>
      </w:pPr>
      <w:r w:rsidRPr="00C4673F">
        <w:rPr>
          <w:noProof/>
        </w:rPr>
        <w:tab/>
      </w:r>
      <w:r w:rsidRPr="001D2D25">
        <w:rPr>
          <w:rStyle w:val="CRDeleted"/>
          <w:noProof/>
          <w:lang w:val="sl-SI"/>
        </w:rPr>
        <w:t>Vsakršen ostanek se dodeli enemu ali več tematskim področjem iz točk (a), (b) ali (c) prvega pododstavka ali kombinaciji teh področij.“;</w:t>
      </w:r>
    </w:p>
    <w:p w14:paraId="27B90250" w14:textId="77777777" w:rsidR="001D2D25" w:rsidRPr="00C4673F" w:rsidRDefault="001D2D25" w:rsidP="001D2D25">
      <w:pPr>
        <w:pStyle w:val="Point0"/>
        <w:rPr>
          <w:noProof/>
        </w:rPr>
      </w:pPr>
      <w:r w:rsidRPr="00C4673F">
        <w:rPr>
          <w:noProof/>
        </w:rPr>
        <w:tab/>
      </w:r>
      <w:r w:rsidRPr="00C4673F">
        <w:rPr>
          <w:rStyle w:val="CRDeleted"/>
          <w:noProof/>
        </w:rPr>
        <w:t>(4)</w:t>
      </w:r>
      <w:r w:rsidRPr="00C4673F">
        <w:rPr>
          <w:noProof/>
        </w:rPr>
        <w:tab/>
      </w:r>
      <w:r w:rsidRPr="00C4673F">
        <w:rPr>
          <w:rStyle w:val="CRDeleted"/>
          <w:noProof/>
        </w:rPr>
        <w:t>člen 25 se nadomesti z naslednjim:</w:t>
      </w:r>
    </w:p>
    <w:p w14:paraId="7F9A78FF" w14:textId="77777777" w:rsidR="001D2D25" w:rsidRPr="00C4673F" w:rsidRDefault="001D2D25" w:rsidP="001D2D25">
      <w:pPr>
        <w:pStyle w:val="Titrearticle"/>
        <w:rPr>
          <w:noProof/>
        </w:rPr>
      </w:pPr>
      <w:r w:rsidRPr="001D2D25">
        <w:rPr>
          <w:rStyle w:val="CRDeleted"/>
          <w:noProof/>
          <w:lang w:val="sl-SI"/>
        </w:rPr>
        <w:t>„Člen 25</w:t>
      </w:r>
    </w:p>
    <w:p w14:paraId="6420C8D8" w14:textId="77777777" w:rsidR="001D2D25" w:rsidRPr="00C4673F" w:rsidRDefault="001D2D25" w:rsidP="001D2D25">
      <w:pPr>
        <w:pStyle w:val="NormalCentered"/>
        <w:rPr>
          <w:noProof/>
        </w:rPr>
      </w:pPr>
      <w:r w:rsidRPr="001D2D25">
        <w:rPr>
          <w:rStyle w:val="CRDeleted"/>
          <w:noProof/>
          <w:lang w:val="sl-SI"/>
        </w:rPr>
        <w:t>Tematska področja in financiranje</w:t>
      </w:r>
    </w:p>
    <w:p w14:paraId="58C5EA32" w14:textId="77777777" w:rsidR="001D2D25" w:rsidRPr="00C4673F" w:rsidRDefault="001D2D25" w:rsidP="001D2D25">
      <w:pPr>
        <w:pStyle w:val="Point0"/>
        <w:rPr>
          <w:noProof/>
        </w:rPr>
      </w:pPr>
      <w:r w:rsidRPr="00C4673F">
        <w:rPr>
          <w:noProof/>
        </w:rPr>
        <w:tab/>
      </w:r>
      <w:r w:rsidRPr="001D2D25">
        <w:rPr>
          <w:rStyle w:val="CRDeleted"/>
          <w:noProof/>
          <w:lang w:val="sl-SI"/>
        </w:rPr>
        <w:t>Os mikrofinanciranje in socialno podjetništvo podpira ukrepe na tematskih področjih iz točk (a) in (b). Med celotnim trajanjem Programa se pri okvirni razdelitvi celotne dodelitve za os mikrofinanciranje in socialno podjetništvo za različna tematska področja spoštujejo naslednji minimalni deleži:</w:t>
      </w:r>
    </w:p>
    <w:p w14:paraId="3BB6774D"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mikrofinanciranje za ranljive skupine in mikropodjetja: 35 %;</w:t>
      </w:r>
    </w:p>
    <w:p w14:paraId="620B9778"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za socialno podjetništvo: 35 %.</w:t>
      </w:r>
    </w:p>
    <w:p w14:paraId="71BEAFE8" w14:textId="77777777" w:rsidR="001D2D25" w:rsidRPr="00C4673F" w:rsidRDefault="001D2D25" w:rsidP="001D2D25">
      <w:pPr>
        <w:pStyle w:val="Point0"/>
        <w:rPr>
          <w:noProof/>
        </w:rPr>
      </w:pPr>
      <w:r w:rsidRPr="00C4673F">
        <w:rPr>
          <w:noProof/>
        </w:rPr>
        <w:tab/>
      </w:r>
      <w:r w:rsidRPr="001D2D25">
        <w:rPr>
          <w:rStyle w:val="CRDeleted"/>
          <w:noProof/>
          <w:lang w:val="sl-SI"/>
        </w:rPr>
        <w:t>Vsakršen ostanek se dodeli tematskemu področju iz točk (a) ali (b) prvega pododstavka ali kombinaciji teh področij.“;</w:t>
      </w:r>
    </w:p>
    <w:p w14:paraId="3B6F44E7"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členu 32 se drugi odstavek nadomesti z naslednjim:</w:t>
      </w:r>
    </w:p>
    <w:p w14:paraId="36B321DE" w14:textId="77777777" w:rsidR="001D2D25" w:rsidRPr="00C4673F" w:rsidRDefault="001D2D25" w:rsidP="001D2D25">
      <w:pPr>
        <w:pStyle w:val="Point0"/>
        <w:rPr>
          <w:noProof/>
        </w:rPr>
      </w:pPr>
      <w:r w:rsidRPr="00C4673F">
        <w:rPr>
          <w:noProof/>
        </w:rPr>
        <w:tab/>
      </w:r>
      <w:r w:rsidRPr="001D2D25">
        <w:rPr>
          <w:rStyle w:val="CRDeleted"/>
          <w:noProof/>
          <w:lang w:val="sl-SI"/>
        </w:rPr>
        <w:t>„Delovni programi se po potrebi sprejmejo za obdobje treh let, in vsebujejo opis ukrepov, ki se financirajo, postopke za izbiro ukrepov, ki jih podpre Unija, geografsko pokritost, ciljno občinstvo in okvirni časovni okvir za izvedbo. Delovni programi vključijo tudi znesek, dodeljen vsakemu posebnemu cilju. Delovni programi povečujejo skladnost Programa s tem, da navajajo povezave med tremi osmi.“</w:t>
      </w:r>
    </w:p>
    <w:p w14:paraId="11271439"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člena 33 in 34 se črtata.</w:t>
      </w:r>
    </w:p>
    <w:p w14:paraId="233F88A1" w14:textId="77777777" w:rsidR="001D2D25" w:rsidRPr="00C4673F" w:rsidRDefault="001D2D25" w:rsidP="001D2D25">
      <w:pPr>
        <w:pStyle w:val="Titrearticle"/>
        <w:rPr>
          <w:noProof/>
        </w:rPr>
      </w:pPr>
      <w:r w:rsidRPr="001D2D25">
        <w:rPr>
          <w:rStyle w:val="CRDeleted"/>
          <w:noProof/>
          <w:lang w:val="sl-SI"/>
        </w:rPr>
        <w:t>Člen 271</w:t>
      </w:r>
    </w:p>
    <w:p w14:paraId="57694B9F" w14:textId="77777777" w:rsidR="001D2D25" w:rsidRPr="00C4673F" w:rsidRDefault="001D2D25" w:rsidP="001D2D25">
      <w:pPr>
        <w:pStyle w:val="NormalCentered"/>
        <w:rPr>
          <w:noProof/>
        </w:rPr>
      </w:pPr>
      <w:r w:rsidRPr="001D2D25">
        <w:rPr>
          <w:rStyle w:val="CRDeleted"/>
          <w:noProof/>
          <w:lang w:val="sl-SI"/>
        </w:rPr>
        <w:t>Spremembe Uredbe (EU) št. 1301/2013</w:t>
      </w:r>
    </w:p>
    <w:p w14:paraId="7D87095F" w14:textId="77777777" w:rsidR="001D2D25" w:rsidRPr="00C4673F" w:rsidRDefault="001D2D25" w:rsidP="001D2D25">
      <w:pPr>
        <w:rPr>
          <w:noProof/>
        </w:rPr>
      </w:pPr>
      <w:r w:rsidRPr="001D2D25">
        <w:rPr>
          <w:rStyle w:val="CRDeleted"/>
          <w:noProof/>
          <w:lang w:val="sl-SI"/>
        </w:rPr>
        <w:t>Uredba (EU) št. 1301/2013 se spremeni:</w:t>
      </w:r>
    </w:p>
    <w:p w14:paraId="407F6FF5"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člen 3(1) se spremeni:</w:t>
      </w:r>
    </w:p>
    <w:p w14:paraId="73F6D9F3"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točka (e) se nadomesti z naslednjim:</w:t>
      </w:r>
    </w:p>
    <w:p w14:paraId="60143836" w14:textId="77777777" w:rsidR="001D2D25" w:rsidRPr="00C4673F" w:rsidRDefault="001D2D25" w:rsidP="001D2D25">
      <w:pPr>
        <w:pStyle w:val="Point2"/>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naložbe v razvoj endogenega potenciala s fiksnimi naložbami v opremo in infrastrukturo, vključno z infrastrukturo za kulturo in trajnostni turizem, storitvami za podjetja, podporo organom za raziskave in inovacije ter naložbami v tehnologije in aplikativne raziskave v podjetjih;“;</w:t>
      </w:r>
    </w:p>
    <w:p w14:paraId="02BD500E"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doda se naslednji pododstavek:</w:t>
      </w:r>
    </w:p>
    <w:p w14:paraId="33B4D3CC" w14:textId="77777777" w:rsidR="001D2D25" w:rsidRPr="00C4673F" w:rsidRDefault="001D2D25" w:rsidP="001D2D25">
      <w:pPr>
        <w:pStyle w:val="Point1"/>
        <w:rPr>
          <w:noProof/>
        </w:rPr>
      </w:pPr>
      <w:r w:rsidRPr="00C4673F">
        <w:rPr>
          <w:noProof/>
        </w:rPr>
        <w:tab/>
      </w:r>
      <w:r w:rsidRPr="001D2D25">
        <w:rPr>
          <w:rStyle w:val="CRDeleted"/>
          <w:noProof/>
          <w:lang w:val="sl-SI"/>
        </w:rPr>
        <w:t>„Šteje se, da so naložbe v infrastrukturo za kulturo in trajnostni turizem iz točke (e) prvega pododstavka tega odstavka majhnega obsega in upravičene do podpore, če podpora k operaciji iz ESRR ne presega 10 000 000 EUR. Ta zgornja meja se poviša na 20 000 000 EUR, če infrastruktura šteje za kulturno dediščino v smislu člena 1 Konvencije Unesca o varstvu svetovne kulturne in naravne dediščine iz leta 1972.“;</w:t>
      </w:r>
    </w:p>
    <w:p w14:paraId="3B2E011E"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v točki (9) člena 5 se doda naslednja točka:</w:t>
      </w:r>
    </w:p>
    <w:p w14:paraId="6EEDBBBB"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podpiranjem sprejema migrantov in beguncev ter njihovega družbenega in gospodarskega vključevanja;“;</w:t>
      </w:r>
    </w:p>
    <w:p w14:paraId="3147DAFD" w14:textId="77777777" w:rsidR="001D2D25" w:rsidRPr="00C4673F" w:rsidRDefault="001D2D25" w:rsidP="001D2D25">
      <w:pPr>
        <w:pStyle w:val="Point0"/>
        <w:rPr>
          <w:noProof/>
        </w:rPr>
      </w:pPr>
      <w:r w:rsidRPr="00C4673F">
        <w:rPr>
          <w:noProof/>
        </w:rPr>
        <w:tab/>
      </w:r>
      <w:r w:rsidRPr="00C4673F">
        <w:rPr>
          <w:rStyle w:val="CRDeleted"/>
          <w:noProof/>
        </w:rPr>
        <w:t>(3)</w:t>
      </w:r>
      <w:r w:rsidRPr="00C4673F">
        <w:rPr>
          <w:noProof/>
        </w:rPr>
        <w:tab/>
      </w:r>
      <w:r w:rsidRPr="00C4673F">
        <w:rPr>
          <w:rStyle w:val="CRDeleted"/>
          <w:noProof/>
        </w:rPr>
        <w:t>v Prilogi I se v tabeli besedilo od „Socialna infrastruktura“ naprej do konca tabele nadomesti z naslednjim:</w:t>
      </w:r>
    </w:p>
    <w:tbl>
      <w:tblPr>
        <w:tblW w:w="0" w:type="auto"/>
        <w:tblLayout w:type="fixed"/>
        <w:tblLook w:val="0000" w:firstRow="0" w:lastRow="0" w:firstColumn="0" w:lastColumn="0" w:noHBand="0" w:noVBand="0"/>
      </w:tblPr>
      <w:tblGrid>
        <w:gridCol w:w="2043"/>
        <w:gridCol w:w="1486"/>
        <w:gridCol w:w="5757"/>
      </w:tblGrid>
      <w:tr w:rsidR="001D2D25" w:rsidRPr="00C4673F" w14:paraId="65734041" w14:textId="77777777" w:rsidTr="005959E7">
        <w:tc>
          <w:tcPr>
            <w:tcW w:w="9286" w:type="dxa"/>
            <w:gridSpan w:val="3"/>
            <w:tcBorders>
              <w:top w:val="single" w:sz="2" w:space="0" w:color="auto"/>
              <w:left w:val="single" w:sz="2" w:space="0" w:color="auto"/>
              <w:bottom w:val="single" w:sz="2" w:space="0" w:color="auto"/>
              <w:right w:val="single" w:sz="2" w:space="0" w:color="auto"/>
            </w:tcBorders>
          </w:tcPr>
          <w:p w14:paraId="2CA8DEAC" w14:textId="77777777" w:rsidR="001D2D25" w:rsidRPr="00C4673F" w:rsidRDefault="001D2D25" w:rsidP="005959E7">
            <w:pPr>
              <w:pStyle w:val="NormalLeft"/>
              <w:rPr>
                <w:noProof/>
              </w:rPr>
            </w:pPr>
            <w:r w:rsidRPr="00C4673F">
              <w:rPr>
                <w:rStyle w:val="CRDeleted"/>
                <w:noProof/>
              </w:rPr>
              <w:t>„Socialna infrastruktura</w:t>
            </w:r>
          </w:p>
        </w:tc>
      </w:tr>
      <w:tr w:rsidR="001D2D25" w:rsidRPr="00C4673F" w14:paraId="77B7F891" w14:textId="77777777" w:rsidTr="005959E7">
        <w:tc>
          <w:tcPr>
            <w:tcW w:w="2043" w:type="dxa"/>
            <w:tcBorders>
              <w:top w:val="single" w:sz="2" w:space="0" w:color="auto"/>
              <w:left w:val="single" w:sz="2" w:space="0" w:color="auto"/>
              <w:bottom w:val="single" w:sz="2" w:space="0" w:color="auto"/>
              <w:right w:val="single" w:sz="2" w:space="0" w:color="auto"/>
            </w:tcBorders>
          </w:tcPr>
          <w:p w14:paraId="1174DA4E" w14:textId="77777777" w:rsidR="001D2D25" w:rsidRPr="00C4673F" w:rsidRDefault="001D2D25" w:rsidP="005959E7">
            <w:pPr>
              <w:pStyle w:val="NormalLeft"/>
              <w:rPr>
                <w:noProof/>
              </w:rPr>
            </w:pPr>
            <w:r w:rsidRPr="00C4673F">
              <w:rPr>
                <w:rStyle w:val="CRDeleted"/>
                <w:noProof/>
              </w:rPr>
              <w:t>Otroško varstvo in izobraževanje</w:t>
            </w:r>
          </w:p>
        </w:tc>
        <w:tc>
          <w:tcPr>
            <w:tcW w:w="1486" w:type="dxa"/>
            <w:tcBorders>
              <w:top w:val="single" w:sz="2" w:space="0" w:color="auto"/>
              <w:left w:val="single" w:sz="2" w:space="0" w:color="auto"/>
              <w:bottom w:val="single" w:sz="2" w:space="0" w:color="auto"/>
              <w:right w:val="single" w:sz="2" w:space="0" w:color="auto"/>
            </w:tcBorders>
          </w:tcPr>
          <w:p w14:paraId="4AE789E6" w14:textId="77777777" w:rsidR="001D2D25" w:rsidRPr="00C4673F" w:rsidRDefault="001D2D25" w:rsidP="005959E7">
            <w:pPr>
              <w:pStyle w:val="NormalLeft"/>
              <w:rPr>
                <w:noProof/>
              </w:rPr>
            </w:pPr>
            <w:r w:rsidRPr="00C4673F">
              <w:rPr>
                <w:rStyle w:val="CRDeleted"/>
                <w:noProof/>
              </w:rPr>
              <w:t>osebe</w:t>
            </w:r>
          </w:p>
        </w:tc>
        <w:tc>
          <w:tcPr>
            <w:tcW w:w="5757" w:type="dxa"/>
            <w:tcBorders>
              <w:top w:val="single" w:sz="2" w:space="0" w:color="auto"/>
              <w:left w:val="single" w:sz="2" w:space="0" w:color="auto"/>
              <w:bottom w:val="single" w:sz="2" w:space="0" w:color="auto"/>
              <w:right w:val="single" w:sz="2" w:space="0" w:color="auto"/>
            </w:tcBorders>
          </w:tcPr>
          <w:p w14:paraId="2FA212CC" w14:textId="77777777" w:rsidR="001D2D25" w:rsidRPr="00C4673F" w:rsidRDefault="001D2D25" w:rsidP="005959E7">
            <w:pPr>
              <w:pStyle w:val="NormalLeft"/>
              <w:rPr>
                <w:noProof/>
              </w:rPr>
            </w:pPr>
            <w:r w:rsidRPr="001D2D25">
              <w:rPr>
                <w:rStyle w:val="CRDeleted"/>
                <w:noProof/>
                <w:lang w:val="de-DE"/>
              </w:rPr>
              <w:t>Zmogljivost podprte infrastrukture za otroško varstvo in izobraževanje</w:t>
            </w:r>
          </w:p>
        </w:tc>
      </w:tr>
      <w:tr w:rsidR="001D2D25" w:rsidRPr="00C4673F" w14:paraId="379CBAE4" w14:textId="77777777" w:rsidTr="005959E7">
        <w:tc>
          <w:tcPr>
            <w:tcW w:w="2043" w:type="dxa"/>
            <w:tcBorders>
              <w:top w:val="single" w:sz="2" w:space="0" w:color="auto"/>
              <w:left w:val="single" w:sz="2" w:space="0" w:color="auto"/>
              <w:bottom w:val="single" w:sz="2" w:space="0" w:color="auto"/>
              <w:right w:val="single" w:sz="2" w:space="0" w:color="auto"/>
            </w:tcBorders>
          </w:tcPr>
          <w:p w14:paraId="67C7D86C" w14:textId="77777777" w:rsidR="001D2D25" w:rsidRPr="00C4673F" w:rsidRDefault="001D2D25" w:rsidP="005959E7">
            <w:pPr>
              <w:pStyle w:val="NormalLeft"/>
              <w:rPr>
                <w:noProof/>
              </w:rPr>
            </w:pPr>
            <w:r w:rsidRPr="00C4673F">
              <w:rPr>
                <w:rStyle w:val="CRDeleted"/>
                <w:noProof/>
              </w:rPr>
              <w:t>Zdravstvo</w:t>
            </w:r>
          </w:p>
        </w:tc>
        <w:tc>
          <w:tcPr>
            <w:tcW w:w="1486" w:type="dxa"/>
            <w:tcBorders>
              <w:top w:val="single" w:sz="2" w:space="0" w:color="auto"/>
              <w:left w:val="single" w:sz="2" w:space="0" w:color="auto"/>
              <w:bottom w:val="single" w:sz="2" w:space="0" w:color="auto"/>
              <w:right w:val="single" w:sz="2" w:space="0" w:color="auto"/>
            </w:tcBorders>
          </w:tcPr>
          <w:p w14:paraId="78C689E9" w14:textId="77777777" w:rsidR="001D2D25" w:rsidRPr="00C4673F" w:rsidRDefault="001D2D25" w:rsidP="005959E7">
            <w:pPr>
              <w:pStyle w:val="NormalLeft"/>
              <w:rPr>
                <w:noProof/>
              </w:rPr>
            </w:pPr>
            <w:r w:rsidRPr="00C4673F">
              <w:rPr>
                <w:rStyle w:val="CRDeleted"/>
                <w:noProof/>
              </w:rPr>
              <w:t>osebe</w:t>
            </w:r>
          </w:p>
        </w:tc>
        <w:tc>
          <w:tcPr>
            <w:tcW w:w="5757" w:type="dxa"/>
            <w:tcBorders>
              <w:top w:val="single" w:sz="2" w:space="0" w:color="auto"/>
              <w:left w:val="single" w:sz="2" w:space="0" w:color="auto"/>
              <w:bottom w:val="single" w:sz="2" w:space="0" w:color="auto"/>
              <w:right w:val="single" w:sz="2" w:space="0" w:color="auto"/>
            </w:tcBorders>
          </w:tcPr>
          <w:p w14:paraId="73A5B850" w14:textId="77777777" w:rsidR="001D2D25" w:rsidRPr="00C4673F" w:rsidRDefault="001D2D25" w:rsidP="005959E7">
            <w:pPr>
              <w:pStyle w:val="NormalLeft"/>
              <w:rPr>
                <w:noProof/>
              </w:rPr>
            </w:pPr>
            <w:r w:rsidRPr="001D2D25">
              <w:rPr>
                <w:rStyle w:val="CRDeleted"/>
                <w:noProof/>
                <w:lang w:val="sl-SI"/>
              </w:rPr>
              <w:t>Prebivalstvo, ki lahko uporablja izboljšane zdravstvene storitve</w:t>
            </w:r>
          </w:p>
        </w:tc>
      </w:tr>
      <w:tr w:rsidR="001D2D25" w:rsidRPr="00C4673F" w14:paraId="31D0F588" w14:textId="77777777" w:rsidTr="005959E7">
        <w:tc>
          <w:tcPr>
            <w:tcW w:w="2043" w:type="dxa"/>
            <w:tcBorders>
              <w:top w:val="single" w:sz="2" w:space="0" w:color="auto"/>
              <w:left w:val="single" w:sz="2" w:space="0" w:color="auto"/>
              <w:bottom w:val="single" w:sz="2" w:space="0" w:color="auto"/>
              <w:right w:val="single" w:sz="2" w:space="0" w:color="auto"/>
            </w:tcBorders>
          </w:tcPr>
          <w:p w14:paraId="12BA90FA" w14:textId="77777777" w:rsidR="001D2D25" w:rsidRPr="00C4673F" w:rsidRDefault="001D2D25" w:rsidP="005959E7">
            <w:pPr>
              <w:pStyle w:val="NormalLeft"/>
              <w:rPr>
                <w:noProof/>
              </w:rPr>
            </w:pPr>
            <w:r w:rsidRPr="00C4673F">
              <w:rPr>
                <w:rStyle w:val="CRDeleted"/>
                <w:noProof/>
              </w:rPr>
              <w:t>Stanovanja</w:t>
            </w:r>
          </w:p>
        </w:tc>
        <w:tc>
          <w:tcPr>
            <w:tcW w:w="1486" w:type="dxa"/>
            <w:tcBorders>
              <w:top w:val="single" w:sz="2" w:space="0" w:color="auto"/>
              <w:left w:val="single" w:sz="2" w:space="0" w:color="auto"/>
              <w:bottom w:val="single" w:sz="2" w:space="0" w:color="auto"/>
              <w:right w:val="single" w:sz="2" w:space="0" w:color="auto"/>
            </w:tcBorders>
          </w:tcPr>
          <w:p w14:paraId="1A5879A0" w14:textId="77777777" w:rsidR="001D2D25" w:rsidRPr="00C4673F" w:rsidRDefault="001D2D25" w:rsidP="005959E7">
            <w:pPr>
              <w:pStyle w:val="NormalLeft"/>
              <w:rPr>
                <w:noProof/>
              </w:rPr>
            </w:pPr>
            <w:r w:rsidRPr="00C4673F">
              <w:rPr>
                <w:rStyle w:val="CRDeleted"/>
                <w:noProof/>
              </w:rPr>
              <w:t>stanovanjske enote</w:t>
            </w:r>
          </w:p>
        </w:tc>
        <w:tc>
          <w:tcPr>
            <w:tcW w:w="5757" w:type="dxa"/>
            <w:tcBorders>
              <w:top w:val="single" w:sz="2" w:space="0" w:color="auto"/>
              <w:left w:val="single" w:sz="2" w:space="0" w:color="auto"/>
              <w:bottom w:val="single" w:sz="2" w:space="0" w:color="auto"/>
              <w:right w:val="single" w:sz="2" w:space="0" w:color="auto"/>
            </w:tcBorders>
          </w:tcPr>
          <w:p w14:paraId="4F3EA872" w14:textId="77777777" w:rsidR="001D2D25" w:rsidRPr="00C4673F" w:rsidRDefault="001D2D25" w:rsidP="005959E7">
            <w:pPr>
              <w:pStyle w:val="NormalLeft"/>
              <w:rPr>
                <w:noProof/>
              </w:rPr>
            </w:pPr>
            <w:r w:rsidRPr="00C4673F">
              <w:rPr>
                <w:rStyle w:val="CRDeleted"/>
                <w:noProof/>
              </w:rPr>
              <w:t>Sanirane stanovanjske površine</w:t>
            </w:r>
          </w:p>
        </w:tc>
      </w:tr>
      <w:tr w:rsidR="001D2D25" w:rsidRPr="00C4673F" w14:paraId="6795F846" w14:textId="77777777" w:rsidTr="005959E7">
        <w:tc>
          <w:tcPr>
            <w:tcW w:w="2043" w:type="dxa"/>
            <w:tcBorders>
              <w:top w:val="single" w:sz="2" w:space="0" w:color="auto"/>
              <w:left w:val="single" w:sz="2" w:space="0" w:color="auto"/>
              <w:bottom w:val="single" w:sz="2" w:space="0" w:color="auto"/>
              <w:right w:val="single" w:sz="2" w:space="0" w:color="auto"/>
            </w:tcBorders>
          </w:tcPr>
          <w:p w14:paraId="38682D43" w14:textId="77777777" w:rsidR="001D2D25" w:rsidRPr="00C4673F" w:rsidRDefault="001D2D25" w:rsidP="005959E7">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0F9D286D" w14:textId="77777777" w:rsidR="001D2D25" w:rsidRPr="00C4673F" w:rsidRDefault="001D2D25" w:rsidP="005959E7">
            <w:pPr>
              <w:pStyle w:val="NormalLeft"/>
              <w:rPr>
                <w:noProof/>
              </w:rPr>
            </w:pPr>
            <w:r w:rsidRPr="00C4673F">
              <w:rPr>
                <w:rStyle w:val="CRDeleted"/>
                <w:noProof/>
              </w:rPr>
              <w:t>stanovanjske enote</w:t>
            </w:r>
          </w:p>
        </w:tc>
        <w:tc>
          <w:tcPr>
            <w:tcW w:w="5757" w:type="dxa"/>
            <w:tcBorders>
              <w:top w:val="single" w:sz="2" w:space="0" w:color="auto"/>
              <w:left w:val="single" w:sz="2" w:space="0" w:color="auto"/>
              <w:bottom w:val="single" w:sz="2" w:space="0" w:color="auto"/>
              <w:right w:val="single" w:sz="2" w:space="0" w:color="auto"/>
            </w:tcBorders>
          </w:tcPr>
          <w:p w14:paraId="1B24A335" w14:textId="77777777" w:rsidR="001D2D25" w:rsidRPr="00C4673F" w:rsidRDefault="001D2D25" w:rsidP="005959E7">
            <w:pPr>
              <w:pStyle w:val="NormalLeft"/>
              <w:rPr>
                <w:noProof/>
              </w:rPr>
            </w:pPr>
            <w:r w:rsidRPr="00C4673F">
              <w:rPr>
                <w:rStyle w:val="CRDeleted"/>
                <w:noProof/>
              </w:rPr>
              <w:t>Sanirane stanovanjske površine, od tega za migrante in begunce (brez sprejemnih centrov)</w:t>
            </w:r>
          </w:p>
        </w:tc>
      </w:tr>
      <w:tr w:rsidR="001D2D25" w:rsidRPr="00C4673F" w14:paraId="375B36B2" w14:textId="77777777" w:rsidTr="005959E7">
        <w:tc>
          <w:tcPr>
            <w:tcW w:w="2043" w:type="dxa"/>
            <w:tcBorders>
              <w:top w:val="single" w:sz="2" w:space="0" w:color="auto"/>
              <w:left w:val="single" w:sz="2" w:space="0" w:color="auto"/>
              <w:bottom w:val="single" w:sz="2" w:space="0" w:color="auto"/>
              <w:right w:val="single" w:sz="2" w:space="0" w:color="auto"/>
            </w:tcBorders>
          </w:tcPr>
          <w:p w14:paraId="7F629554" w14:textId="77777777" w:rsidR="001D2D25" w:rsidRPr="00C4673F" w:rsidRDefault="001D2D25" w:rsidP="005959E7">
            <w:pPr>
              <w:pStyle w:val="NormalLeft"/>
              <w:rPr>
                <w:noProof/>
              </w:rPr>
            </w:pPr>
            <w:r w:rsidRPr="00C4673F">
              <w:rPr>
                <w:rStyle w:val="CRDeleted"/>
                <w:noProof/>
              </w:rPr>
              <w:t>Migranti in begunci</w:t>
            </w:r>
          </w:p>
        </w:tc>
        <w:tc>
          <w:tcPr>
            <w:tcW w:w="1486" w:type="dxa"/>
            <w:tcBorders>
              <w:top w:val="single" w:sz="2" w:space="0" w:color="auto"/>
              <w:left w:val="single" w:sz="2" w:space="0" w:color="auto"/>
              <w:bottom w:val="single" w:sz="2" w:space="0" w:color="auto"/>
              <w:right w:val="single" w:sz="2" w:space="0" w:color="auto"/>
            </w:tcBorders>
          </w:tcPr>
          <w:p w14:paraId="0407BA0B" w14:textId="77777777" w:rsidR="001D2D25" w:rsidRPr="00C4673F" w:rsidRDefault="001D2D25" w:rsidP="005959E7">
            <w:pPr>
              <w:pStyle w:val="NormalLeft"/>
              <w:rPr>
                <w:noProof/>
              </w:rPr>
            </w:pPr>
            <w:r w:rsidRPr="00C4673F">
              <w:rPr>
                <w:rStyle w:val="CRDeleted"/>
                <w:noProof/>
              </w:rPr>
              <w:t>osebe</w:t>
            </w:r>
          </w:p>
        </w:tc>
        <w:tc>
          <w:tcPr>
            <w:tcW w:w="5757" w:type="dxa"/>
            <w:tcBorders>
              <w:top w:val="single" w:sz="2" w:space="0" w:color="auto"/>
              <w:left w:val="single" w:sz="2" w:space="0" w:color="auto"/>
              <w:bottom w:val="single" w:sz="2" w:space="0" w:color="auto"/>
              <w:right w:val="single" w:sz="2" w:space="0" w:color="auto"/>
            </w:tcBorders>
          </w:tcPr>
          <w:p w14:paraId="3778FBA8" w14:textId="77777777" w:rsidR="001D2D25" w:rsidRPr="00C4673F" w:rsidRDefault="001D2D25" w:rsidP="005959E7">
            <w:pPr>
              <w:pStyle w:val="NormalLeft"/>
              <w:rPr>
                <w:noProof/>
              </w:rPr>
            </w:pPr>
            <w:r w:rsidRPr="001D2D25">
              <w:rPr>
                <w:rStyle w:val="CRDeleted"/>
                <w:noProof/>
                <w:lang w:val="sl-SI"/>
              </w:rPr>
              <w:t>Infrastrukturne zmogljivosti za podporo migrantov in beguncev (razen stanovanj)</w:t>
            </w:r>
          </w:p>
        </w:tc>
      </w:tr>
      <w:tr w:rsidR="001D2D25" w:rsidRPr="00C4673F" w14:paraId="6C9F08C2" w14:textId="77777777" w:rsidTr="005959E7">
        <w:tc>
          <w:tcPr>
            <w:tcW w:w="9286" w:type="dxa"/>
            <w:gridSpan w:val="3"/>
            <w:tcBorders>
              <w:top w:val="single" w:sz="2" w:space="0" w:color="auto"/>
              <w:left w:val="single" w:sz="2" w:space="0" w:color="auto"/>
              <w:bottom w:val="single" w:sz="2" w:space="0" w:color="auto"/>
              <w:right w:val="single" w:sz="2" w:space="0" w:color="auto"/>
            </w:tcBorders>
          </w:tcPr>
          <w:p w14:paraId="414E1C43" w14:textId="77777777" w:rsidR="001D2D25" w:rsidRPr="00C4673F" w:rsidRDefault="001D2D25" w:rsidP="005959E7">
            <w:pPr>
              <w:pStyle w:val="NormalLeft"/>
              <w:rPr>
                <w:noProof/>
              </w:rPr>
            </w:pPr>
            <w:r w:rsidRPr="00C4673F">
              <w:rPr>
                <w:rStyle w:val="CRDeleted"/>
                <w:noProof/>
              </w:rPr>
              <w:t>Posebni kazalniki urbanega razvoja</w:t>
            </w:r>
          </w:p>
        </w:tc>
      </w:tr>
      <w:tr w:rsidR="001D2D25" w:rsidRPr="00C4673F" w14:paraId="1886269E" w14:textId="77777777" w:rsidTr="005959E7">
        <w:tc>
          <w:tcPr>
            <w:tcW w:w="2043" w:type="dxa"/>
            <w:tcBorders>
              <w:top w:val="single" w:sz="2" w:space="0" w:color="auto"/>
              <w:left w:val="single" w:sz="2" w:space="0" w:color="auto"/>
              <w:bottom w:val="single" w:sz="2" w:space="0" w:color="auto"/>
              <w:right w:val="single" w:sz="2" w:space="0" w:color="auto"/>
            </w:tcBorders>
          </w:tcPr>
          <w:p w14:paraId="2C1FF330" w14:textId="77777777" w:rsidR="001D2D25" w:rsidRPr="00C4673F" w:rsidRDefault="001D2D25" w:rsidP="005959E7">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60C143E3" w14:textId="77777777" w:rsidR="001D2D25" w:rsidRPr="00C4673F" w:rsidRDefault="001D2D25" w:rsidP="005959E7">
            <w:pPr>
              <w:pStyle w:val="NormalLeft"/>
              <w:rPr>
                <w:noProof/>
              </w:rPr>
            </w:pPr>
            <w:r w:rsidRPr="00C4673F">
              <w:rPr>
                <w:rStyle w:val="CRDeleted"/>
                <w:noProof/>
              </w:rPr>
              <w:t>osebe</w:t>
            </w:r>
          </w:p>
        </w:tc>
        <w:tc>
          <w:tcPr>
            <w:tcW w:w="5757" w:type="dxa"/>
            <w:tcBorders>
              <w:top w:val="single" w:sz="2" w:space="0" w:color="auto"/>
              <w:left w:val="single" w:sz="2" w:space="0" w:color="auto"/>
              <w:bottom w:val="single" w:sz="2" w:space="0" w:color="auto"/>
              <w:right w:val="single" w:sz="2" w:space="0" w:color="auto"/>
            </w:tcBorders>
          </w:tcPr>
          <w:p w14:paraId="7156584B" w14:textId="77777777" w:rsidR="001D2D25" w:rsidRPr="00C4673F" w:rsidRDefault="001D2D25" w:rsidP="005959E7">
            <w:pPr>
              <w:pStyle w:val="NormalLeft"/>
              <w:rPr>
                <w:noProof/>
              </w:rPr>
            </w:pPr>
            <w:r w:rsidRPr="001D2D25">
              <w:rPr>
                <w:rStyle w:val="CRDeleted"/>
                <w:noProof/>
                <w:lang w:val="sl-SI"/>
              </w:rPr>
              <w:t>Število prebivalcev, ki živijo na območjih s celostnimi strategijami za urbani razvoj</w:t>
            </w:r>
          </w:p>
        </w:tc>
      </w:tr>
      <w:tr w:rsidR="001D2D25" w:rsidRPr="00C4673F" w14:paraId="382CF3BB" w14:textId="77777777" w:rsidTr="005959E7">
        <w:tc>
          <w:tcPr>
            <w:tcW w:w="2043" w:type="dxa"/>
            <w:tcBorders>
              <w:top w:val="single" w:sz="2" w:space="0" w:color="auto"/>
              <w:left w:val="single" w:sz="2" w:space="0" w:color="auto"/>
              <w:bottom w:val="single" w:sz="2" w:space="0" w:color="auto"/>
              <w:right w:val="single" w:sz="2" w:space="0" w:color="auto"/>
            </w:tcBorders>
          </w:tcPr>
          <w:p w14:paraId="6D842821" w14:textId="77777777" w:rsidR="001D2D25" w:rsidRPr="00C4673F" w:rsidRDefault="001D2D25" w:rsidP="005959E7">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020464B1" w14:textId="77777777" w:rsidR="001D2D25" w:rsidRPr="00C4673F" w:rsidRDefault="001D2D25" w:rsidP="005959E7">
            <w:pPr>
              <w:pStyle w:val="NormalLeft"/>
              <w:rPr>
                <w:noProof/>
              </w:rPr>
            </w:pPr>
            <w:r w:rsidRPr="00C4673F">
              <w:rPr>
                <w:rStyle w:val="CRDeleted"/>
                <w:noProof/>
              </w:rPr>
              <w:t>kvadratni metri</w:t>
            </w:r>
          </w:p>
        </w:tc>
        <w:tc>
          <w:tcPr>
            <w:tcW w:w="5757" w:type="dxa"/>
            <w:tcBorders>
              <w:top w:val="single" w:sz="2" w:space="0" w:color="auto"/>
              <w:left w:val="single" w:sz="2" w:space="0" w:color="auto"/>
              <w:bottom w:val="single" w:sz="2" w:space="0" w:color="auto"/>
              <w:right w:val="single" w:sz="2" w:space="0" w:color="auto"/>
            </w:tcBorders>
          </w:tcPr>
          <w:p w14:paraId="7D978096" w14:textId="77777777" w:rsidR="001D2D25" w:rsidRPr="00C4673F" w:rsidRDefault="001D2D25" w:rsidP="005959E7">
            <w:pPr>
              <w:pStyle w:val="NormalLeft"/>
              <w:rPr>
                <w:noProof/>
              </w:rPr>
            </w:pPr>
            <w:r w:rsidRPr="00C4673F">
              <w:rPr>
                <w:rStyle w:val="CRDeleted"/>
                <w:noProof/>
              </w:rPr>
              <w:t>Odprt prostor, ustvarjen ali saniran na urbanih območjih</w:t>
            </w:r>
          </w:p>
        </w:tc>
      </w:tr>
      <w:tr w:rsidR="001D2D25" w:rsidRPr="00C4673F" w14:paraId="048CD928" w14:textId="77777777" w:rsidTr="005959E7">
        <w:tc>
          <w:tcPr>
            <w:tcW w:w="2043" w:type="dxa"/>
            <w:tcBorders>
              <w:top w:val="single" w:sz="2" w:space="0" w:color="auto"/>
              <w:left w:val="single" w:sz="2" w:space="0" w:color="auto"/>
              <w:bottom w:val="single" w:sz="2" w:space="0" w:color="auto"/>
              <w:right w:val="single" w:sz="2" w:space="0" w:color="auto"/>
            </w:tcBorders>
          </w:tcPr>
          <w:p w14:paraId="2F8F1371" w14:textId="77777777" w:rsidR="001D2D25" w:rsidRPr="00C4673F" w:rsidRDefault="001D2D25" w:rsidP="005959E7">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1EE9ACF8" w14:textId="77777777" w:rsidR="001D2D25" w:rsidRPr="00C4673F" w:rsidRDefault="001D2D25" w:rsidP="005959E7">
            <w:pPr>
              <w:pStyle w:val="NormalLeft"/>
              <w:rPr>
                <w:noProof/>
              </w:rPr>
            </w:pPr>
            <w:r w:rsidRPr="00C4673F">
              <w:rPr>
                <w:rStyle w:val="CRDeleted"/>
                <w:noProof/>
              </w:rPr>
              <w:t>kvadratni metri</w:t>
            </w:r>
          </w:p>
        </w:tc>
        <w:tc>
          <w:tcPr>
            <w:tcW w:w="5757" w:type="dxa"/>
            <w:tcBorders>
              <w:top w:val="single" w:sz="2" w:space="0" w:color="auto"/>
              <w:left w:val="single" w:sz="2" w:space="0" w:color="auto"/>
              <w:bottom w:val="single" w:sz="2" w:space="0" w:color="auto"/>
              <w:right w:val="single" w:sz="2" w:space="0" w:color="auto"/>
            </w:tcBorders>
          </w:tcPr>
          <w:p w14:paraId="059D748C" w14:textId="77777777" w:rsidR="001D2D25" w:rsidRPr="00C4673F" w:rsidRDefault="001D2D25" w:rsidP="005959E7">
            <w:pPr>
              <w:pStyle w:val="NormalLeft"/>
              <w:rPr>
                <w:noProof/>
              </w:rPr>
            </w:pPr>
            <w:r w:rsidRPr="001D2D25">
              <w:rPr>
                <w:rStyle w:val="CRDeleted"/>
                <w:noProof/>
                <w:lang w:val="sl-SI"/>
              </w:rPr>
              <w:t>Javne ali poslovne stavbe, zgrajene ali prenovljene na urbanih območjih“</w:t>
            </w:r>
          </w:p>
        </w:tc>
      </w:tr>
    </w:tbl>
    <w:p w14:paraId="2A739326" w14:textId="77777777" w:rsidR="001D2D25" w:rsidRPr="00C4673F" w:rsidRDefault="001D2D25" w:rsidP="001D2D25">
      <w:pPr>
        <w:rPr>
          <w:strike/>
          <w:noProof/>
        </w:rPr>
      </w:pPr>
    </w:p>
    <w:p w14:paraId="2EE0D473" w14:textId="77777777" w:rsidR="001D2D25" w:rsidRPr="00C4673F" w:rsidRDefault="001D2D25" w:rsidP="001D2D25">
      <w:pPr>
        <w:pStyle w:val="Titrearticle"/>
        <w:rPr>
          <w:noProof/>
        </w:rPr>
      </w:pPr>
      <w:r w:rsidRPr="001D2D25">
        <w:rPr>
          <w:rStyle w:val="CRDeleted"/>
          <w:noProof/>
          <w:lang w:val="sl-SI"/>
        </w:rPr>
        <w:t>Člen 272</w:t>
      </w:r>
    </w:p>
    <w:p w14:paraId="024309BC" w14:textId="77777777" w:rsidR="001D2D25" w:rsidRPr="00C4673F" w:rsidRDefault="001D2D25" w:rsidP="001D2D25">
      <w:pPr>
        <w:pStyle w:val="NormalCentered"/>
        <w:rPr>
          <w:noProof/>
        </w:rPr>
      </w:pPr>
      <w:r w:rsidRPr="001D2D25">
        <w:rPr>
          <w:rStyle w:val="CRDeleted"/>
          <w:noProof/>
          <w:lang w:val="sl-SI"/>
        </w:rPr>
        <w:t>Spremembe Uredbe (EU) št. 1303/2013</w:t>
      </w:r>
    </w:p>
    <w:p w14:paraId="60D92F7C" w14:textId="77777777" w:rsidR="001D2D25" w:rsidRPr="00C4673F" w:rsidRDefault="001D2D25" w:rsidP="001D2D25">
      <w:pPr>
        <w:rPr>
          <w:noProof/>
        </w:rPr>
      </w:pPr>
      <w:r w:rsidRPr="001D2D25">
        <w:rPr>
          <w:rStyle w:val="CRDeleted"/>
          <w:noProof/>
          <w:lang w:val="sl-SI"/>
        </w:rPr>
        <w:t>Uredba (EU) št. 1303/2013 se spremeni:</w:t>
      </w:r>
    </w:p>
    <w:p w14:paraId="06FF9F1D"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uvodni izjavi (10) se drugi stavek nadomesti z naslednjim:</w:t>
      </w:r>
    </w:p>
    <w:p w14:paraId="1787D7B5" w14:textId="77777777" w:rsidR="001D2D25" w:rsidRPr="00C4673F" w:rsidRDefault="001D2D25" w:rsidP="001D2D25">
      <w:pPr>
        <w:pStyle w:val="Point0"/>
        <w:rPr>
          <w:noProof/>
        </w:rPr>
      </w:pPr>
      <w:r w:rsidRPr="00C4673F">
        <w:rPr>
          <w:noProof/>
        </w:rPr>
        <w:tab/>
      </w:r>
      <w:r w:rsidRPr="001D2D25">
        <w:rPr>
          <w:rStyle w:val="CRDeleted"/>
          <w:noProof/>
          <w:lang w:val="sl-SI"/>
        </w:rPr>
        <w:t>„Ti pogoji bi morali Komisiji omogočiti, da se prepriča, da države članice uporabljajo sklade ESI zakonito in pravilno ter v skladu z načelom dobrega finančnega poslovodenja v smislu Uredbe (EU, Euratom) 2018/1046 Evropskega parlamenta in Sveta</w:t>
      </w:r>
      <w:r w:rsidRPr="00C4673F">
        <w:rPr>
          <w:rStyle w:val="CRDeleted"/>
          <w:noProof/>
          <w:vertAlign w:val="superscript"/>
        </w:rPr>
        <w:footnoteReference w:id="93"/>
      </w:r>
      <w:r w:rsidRPr="001D2D25">
        <w:rPr>
          <w:rStyle w:val="CRDeleted"/>
          <w:noProof/>
          <w:lang w:val="sl-SI"/>
        </w:rPr>
        <w:t xml:space="preserve"> (v nadaljnjem besedilu: finančna uredba)“</w:t>
      </w:r>
    </w:p>
    <w:p w14:paraId="516AE8C2" w14:textId="77777777" w:rsidR="001D2D25" w:rsidRPr="00C4673F" w:rsidRDefault="001D2D25" w:rsidP="001D2D25">
      <w:pPr>
        <w:pStyle w:val="Point0"/>
        <w:rPr>
          <w:noProof/>
        </w:rPr>
      </w:pPr>
      <w:r w:rsidRPr="00C4673F">
        <w:rPr>
          <w:noProof/>
        </w:rPr>
        <w:tab/>
      </w:r>
      <w:r w:rsidRPr="00C4673F">
        <w:rPr>
          <w:rStyle w:val="CRDeleted"/>
          <w:noProof/>
        </w:rPr>
        <w:t>(2)</w:t>
      </w:r>
      <w:r w:rsidRPr="00C4673F">
        <w:rPr>
          <w:noProof/>
        </w:rPr>
        <w:tab/>
      </w:r>
      <w:r w:rsidRPr="00C4673F">
        <w:rPr>
          <w:rStyle w:val="CRDeleted"/>
          <w:noProof/>
        </w:rPr>
        <w:t>člen 2 se spremeni:</w:t>
      </w:r>
    </w:p>
    <w:p w14:paraId="0D70488D"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točka (10) se nadomesti z naslednjim:</w:t>
      </w:r>
    </w:p>
    <w:p w14:paraId="279BF62E" w14:textId="77777777" w:rsidR="001D2D25" w:rsidRPr="00C4673F" w:rsidRDefault="001D2D25" w:rsidP="001D2D25">
      <w:pPr>
        <w:pStyle w:val="Point2"/>
        <w:rPr>
          <w:noProof/>
        </w:rPr>
      </w:pPr>
      <w:r w:rsidRPr="00C4673F">
        <w:rPr>
          <w:noProof/>
        </w:rPr>
        <w:tab/>
      </w:r>
      <w:r w:rsidRPr="001D2D25">
        <w:rPr>
          <w:rStyle w:val="CRDeleted"/>
          <w:noProof/>
          <w:lang w:val="sl-SI"/>
        </w:rPr>
        <w:t>„(10)</w:t>
      </w:r>
      <w:r w:rsidRPr="00C4673F">
        <w:rPr>
          <w:noProof/>
        </w:rPr>
        <w:tab/>
      </w:r>
      <w:r w:rsidRPr="001D2D25">
        <w:rPr>
          <w:rStyle w:val="CRDeleted"/>
          <w:noProof/>
          <w:lang w:val="sl-SI"/>
        </w:rPr>
        <w:t>‚upravičenec‘ pomeni javni ali zasebni organ ali fizično osebo, odgovorno za začetek ali za začetek in izvajanje operacij, in:</w:t>
      </w:r>
    </w:p>
    <w:p w14:paraId="25401BF4"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okviru državne pomoči, organ, ki prejme tovrstno pomoč, razen kadar je ta za posamezno podjetje nižja od 200 000 EUR, ko lahko zadevna država članica odloči, da je upravičenec organ, ki dodeli pomoč, in sicer brez poseganja v uredbe Komisije (EU) št. 1407/2013</w:t>
      </w:r>
      <w:r w:rsidRPr="00C4673F">
        <w:rPr>
          <w:rStyle w:val="CRDeleted"/>
          <w:noProof/>
          <w:vertAlign w:val="superscript"/>
        </w:rPr>
        <w:footnoteReference w:id="94"/>
      </w:r>
      <w:r w:rsidRPr="001D2D25">
        <w:rPr>
          <w:rStyle w:val="CRDeleted"/>
          <w:noProof/>
          <w:lang w:val="sl-SI"/>
        </w:rPr>
        <w:t>, (EU) št. 1408/2013</w:t>
      </w:r>
      <w:r w:rsidRPr="00C4673F">
        <w:rPr>
          <w:rStyle w:val="CRDeleted"/>
          <w:noProof/>
          <w:vertAlign w:val="superscript"/>
        </w:rPr>
        <w:footnoteReference w:id="95"/>
      </w:r>
      <w:r w:rsidRPr="001D2D25">
        <w:rPr>
          <w:rStyle w:val="CRDeleted"/>
          <w:noProof/>
          <w:lang w:val="sl-SI"/>
        </w:rPr>
        <w:t xml:space="preserve"> in (EU) št. 717/2014</w:t>
      </w:r>
      <w:r w:rsidRPr="00C4673F">
        <w:rPr>
          <w:rStyle w:val="CRDeleted"/>
          <w:noProof/>
          <w:vertAlign w:val="superscript"/>
        </w:rPr>
        <w:footnoteReference w:id="96"/>
      </w:r>
      <w:r w:rsidRPr="001D2D25">
        <w:rPr>
          <w:rStyle w:val="CRDeleted"/>
          <w:noProof/>
          <w:lang w:val="sl-SI"/>
        </w:rPr>
        <w:t>, ter</w:t>
      </w:r>
    </w:p>
    <w:p w14:paraId="277D1FEE" w14:textId="77777777" w:rsidR="001D2D25" w:rsidRPr="00C4673F" w:rsidRDefault="001D2D25" w:rsidP="001D2D25">
      <w:pPr>
        <w:pStyle w:val="Point3"/>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okviru finančnih instrumentov iz naslova IV drugega dela te uredbe, organ, ki izvaja finančni instrument ali sklad skladov, kot je ustrezno;“</w:t>
      </w:r>
    </w:p>
    <w:p w14:paraId="063EC176"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točka (31) se nadomesti z naslednjim:</w:t>
      </w:r>
    </w:p>
    <w:p w14:paraId="309070BC" w14:textId="77777777" w:rsidR="001D2D25" w:rsidRPr="00C4673F" w:rsidRDefault="001D2D25" w:rsidP="001D2D25">
      <w:pPr>
        <w:pStyle w:val="Point2"/>
        <w:rPr>
          <w:noProof/>
        </w:rPr>
      </w:pPr>
      <w:r w:rsidRPr="00C4673F">
        <w:rPr>
          <w:noProof/>
        </w:rPr>
        <w:tab/>
      </w:r>
      <w:r w:rsidRPr="001D2D25">
        <w:rPr>
          <w:rStyle w:val="CRDeleted"/>
          <w:noProof/>
          <w:lang w:val="sl-SI"/>
        </w:rPr>
        <w:t>„(31)</w:t>
      </w:r>
      <w:r w:rsidRPr="00C4673F">
        <w:rPr>
          <w:noProof/>
        </w:rPr>
        <w:tab/>
      </w:r>
      <w:r w:rsidRPr="001D2D25">
        <w:rPr>
          <w:rStyle w:val="CRDeleted"/>
          <w:noProof/>
          <w:lang w:val="sl-SI"/>
        </w:rPr>
        <w:t>‚makroregionalna strategija‘ pomeni celovit okvir, o katerem se dogovori Svet in ki ga po potrebi odobri Evropski svet, podprejo pa ga skladi ESI, med drugim pri obravnavi skupnih izzivov, s katerimi se sooča opredeljeno geografsko območje, povezano z državami članicami in tretjimi državami z istega geografskega območja, ki imajo zato koristi od okrepljenega sodelovanja za doseganje ekonomske, socialne in teritorialne kohezije;“;</w:t>
      </w:r>
    </w:p>
    <w:p w14:paraId="30419DDC"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člen 4 se spremeni:</w:t>
      </w:r>
    </w:p>
    <w:p w14:paraId="6051D849"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7 se besede „členom 59 finančne uredbe“ nadomestijo z besedami „členom 63 finančne uredbe“;</w:t>
      </w:r>
    </w:p>
    <w:p w14:paraId="3EE360C8"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odstavek 8 se nadomesti z naslednjim:</w:t>
      </w:r>
    </w:p>
    <w:p w14:paraId="3404A097" w14:textId="77777777" w:rsidR="001D2D25" w:rsidRPr="00C4673F" w:rsidRDefault="001D2D25" w:rsidP="001D2D25">
      <w:pPr>
        <w:pStyle w:val="Point1"/>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Komisija in države članice upoštevajo načelo dobrega finančnega poslovodenja v skladu s členom 33, členom 36(1) in členom 61 finančne uredbe.“;</w:t>
      </w:r>
    </w:p>
    <w:p w14:paraId="309182B8" w14:textId="77777777" w:rsidR="001D2D25" w:rsidRPr="00C4673F" w:rsidRDefault="001D2D25" w:rsidP="001D2D25">
      <w:pPr>
        <w:pStyle w:val="Point0"/>
        <w:rPr>
          <w:noProof/>
        </w:rPr>
      </w:pPr>
      <w:r w:rsidRPr="00C4673F">
        <w:rPr>
          <w:noProof/>
        </w:rPr>
        <w:tab/>
      </w:r>
      <w:r w:rsidRPr="00C4673F">
        <w:rPr>
          <w:rStyle w:val="CRDeleted"/>
          <w:noProof/>
        </w:rPr>
        <w:t>(4)</w:t>
      </w:r>
      <w:r w:rsidRPr="00C4673F">
        <w:rPr>
          <w:noProof/>
        </w:rPr>
        <w:tab/>
      </w:r>
      <w:r w:rsidRPr="00C4673F">
        <w:rPr>
          <w:rStyle w:val="CRDeleted"/>
          <w:noProof/>
        </w:rPr>
        <w:t>v členu 9 se doda naslednji odstavek:</w:t>
      </w:r>
    </w:p>
    <w:p w14:paraId="595099B8" w14:textId="77777777" w:rsidR="001D2D25" w:rsidRPr="00C4673F" w:rsidRDefault="001D2D25" w:rsidP="001D2D25">
      <w:pPr>
        <w:pStyle w:val="Point0"/>
        <w:rPr>
          <w:noProof/>
        </w:rPr>
      </w:pPr>
      <w:r w:rsidRPr="00C4673F">
        <w:rPr>
          <w:noProof/>
        </w:rPr>
        <w:tab/>
      </w:r>
      <w:r w:rsidRPr="001D2D25">
        <w:rPr>
          <w:rStyle w:val="CRDeleted"/>
          <w:noProof/>
          <w:lang w:val="sl-SI"/>
        </w:rPr>
        <w:t>„Prednostne naloge, določene za vsak sklad ESI v pravilih za posamezne sklade, zlasti zajemajo ustrezno uporabo vsakega sklada ESI na področju migracij in azila. V zvezi s tem se, kadar je to ustrezno, zagotovi usklajevanje s Skladom za azil, migracije in vključevanje, ustanovljenem z Uredbo (EU) št. 516/2014 Evropskega parlamenta in Sveta</w:t>
      </w:r>
      <w:r w:rsidRPr="00C4673F">
        <w:rPr>
          <w:rStyle w:val="CRDeleted"/>
          <w:noProof/>
          <w:vertAlign w:val="superscript"/>
        </w:rPr>
        <w:footnoteReference w:id="97"/>
      </w:r>
      <w:r w:rsidRPr="001D2D25">
        <w:rPr>
          <w:rStyle w:val="CRDeleted"/>
          <w:noProof/>
          <w:lang w:val="sl-SI"/>
        </w:rPr>
        <w:t>.“</w:t>
      </w:r>
    </w:p>
    <w:p w14:paraId="04260FA0"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členu 16 se vstavi naslednji odstavek:</w:t>
      </w:r>
    </w:p>
    <w:p w14:paraId="43321031" w14:textId="77777777" w:rsidR="001D2D25" w:rsidRPr="00C4673F" w:rsidRDefault="001D2D25" w:rsidP="001D2D25">
      <w:pPr>
        <w:pStyle w:val="Point0"/>
        <w:rPr>
          <w:noProof/>
        </w:rPr>
      </w:pPr>
      <w:r w:rsidRPr="00C4673F">
        <w:rPr>
          <w:noProof/>
        </w:rPr>
        <w:tab/>
      </w:r>
      <w:r w:rsidRPr="001D2D25">
        <w:rPr>
          <w:rStyle w:val="CRDeleted"/>
          <w:noProof/>
          <w:lang w:val="sl-SI"/>
        </w:rPr>
        <w:t>„4a.</w:t>
      </w:r>
      <w:r w:rsidRPr="00C4673F">
        <w:rPr>
          <w:noProof/>
        </w:rPr>
        <w:tab/>
      </w:r>
      <w:r w:rsidRPr="001D2D25">
        <w:rPr>
          <w:rStyle w:val="CRDeleted"/>
          <w:noProof/>
          <w:lang w:val="sl-SI"/>
        </w:rPr>
        <w:t>Po potrebi država članica vsako leto do 31. januarja po tem, ko Komisija v predhodnem koledarskem letu odobri spremembe enega ali več programov, predloži spremenjen partnerski sporazum.</w:t>
      </w:r>
    </w:p>
    <w:p w14:paraId="72A401F0" w14:textId="77777777" w:rsidR="001D2D25" w:rsidRPr="00C4673F" w:rsidRDefault="001D2D25" w:rsidP="001D2D25">
      <w:pPr>
        <w:pStyle w:val="Point0"/>
        <w:rPr>
          <w:noProof/>
        </w:rPr>
      </w:pPr>
      <w:r w:rsidRPr="00C4673F">
        <w:rPr>
          <w:noProof/>
        </w:rPr>
        <w:tab/>
      </w:r>
      <w:r w:rsidRPr="001D2D25">
        <w:rPr>
          <w:rStyle w:val="CRDeleted"/>
          <w:noProof/>
          <w:lang w:val="sl-SI"/>
        </w:rPr>
        <w:t>Komisija vsako leto do 31. marca sprejme sklep, s katerim potrdi, da spremembe partnerskega sporazuma odražajo spremembe, ki jih je v zvezi z enim ali več programi odobrila v predhodnem koledarskem letu.</w:t>
      </w:r>
    </w:p>
    <w:p w14:paraId="18EB41BC" w14:textId="77777777" w:rsidR="001D2D25" w:rsidRPr="00C4673F" w:rsidRDefault="001D2D25" w:rsidP="001D2D25">
      <w:pPr>
        <w:pStyle w:val="Point0"/>
        <w:rPr>
          <w:noProof/>
        </w:rPr>
      </w:pPr>
      <w:r w:rsidRPr="00C4673F">
        <w:rPr>
          <w:noProof/>
        </w:rPr>
        <w:tab/>
      </w:r>
      <w:r w:rsidRPr="001D2D25">
        <w:rPr>
          <w:rStyle w:val="CRDeleted"/>
          <w:noProof/>
          <w:lang w:val="sl-SI"/>
        </w:rPr>
        <w:t>Navedeni sklep lahko vključuje spremembo tudi drugih elementov partnerskega sporazuma na podlagi predloga iz odstavka 4, vendar pod pogojem, da se predlog Komisiji predloži do 31. decembra predhodnega koledarskega leta.“;</w:t>
      </w:r>
    </w:p>
    <w:p w14:paraId="1445925B"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člen 30 se spremeni:</w:t>
      </w:r>
    </w:p>
    <w:p w14:paraId="4C0C645B"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2 se drugi pododstavek nadomesti z naslednjim:</w:t>
      </w:r>
    </w:p>
    <w:p w14:paraId="1272D2D9" w14:textId="77777777" w:rsidR="001D2D25" w:rsidRPr="00C4673F" w:rsidRDefault="001D2D25" w:rsidP="001D2D25">
      <w:pPr>
        <w:pStyle w:val="Point1"/>
        <w:rPr>
          <w:noProof/>
        </w:rPr>
      </w:pPr>
      <w:r w:rsidRPr="00C4673F">
        <w:rPr>
          <w:noProof/>
        </w:rPr>
        <w:tab/>
      </w:r>
      <w:r w:rsidRPr="001D2D25">
        <w:rPr>
          <w:rStyle w:val="CRDeleted"/>
          <w:noProof/>
          <w:lang w:val="en-US"/>
        </w:rPr>
        <w:t>„Kadar sprememba programa vpliva na informacije iz partnerskega sporazuma, se uporabi postopek iz člena 16(4a).“;</w:t>
      </w:r>
    </w:p>
    <w:p w14:paraId="5A0F95DD"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3 se tretji stavek črta;</w:t>
      </w:r>
    </w:p>
    <w:p w14:paraId="22F5209E" w14:textId="77777777" w:rsidR="001D2D25" w:rsidRPr="00C4673F" w:rsidRDefault="001D2D25" w:rsidP="001D2D25">
      <w:pPr>
        <w:pStyle w:val="Point0"/>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v členu 32 se odstavek 4 nadomesti z naslednjim:</w:t>
      </w:r>
    </w:p>
    <w:p w14:paraId="30F1255E"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Kadar izbirni odbor za strategijo lokalnega razvoja, ki ga vodi skupnost, ustanovljen na podlagi člena 33(3), določi, da je za izvajanje izbrane tovrstne strategije potrebna podpora iz več kot enega sklada, lahko skladno z nacionalnimi pravili in postopki imenuje glavni sklad, iz katerega se krijejo vsi pripravljalni in tekoči stroški ter stroški animacije iz točk (a), (d) in (e) člena 35(1) za strategijo lokalnega razvoja, ki ga vodi skupnost.“;</w:t>
      </w:r>
    </w:p>
    <w:p w14:paraId="2E334411" w14:textId="77777777" w:rsidR="001D2D25" w:rsidRPr="00C4673F" w:rsidRDefault="001D2D25" w:rsidP="001D2D25">
      <w:pPr>
        <w:pStyle w:val="Point0"/>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člen 34(3) se spremeni:</w:t>
      </w:r>
    </w:p>
    <w:p w14:paraId="7FC70D80"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točke (a) do (d) se nadomestijo z naslednjim:</w:t>
      </w:r>
    </w:p>
    <w:p w14:paraId="125DD2BA"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krepitev zmogljivosti lokalnih akterjev, tudi morebitnih upravičencev, za razvoj in izvajanje operacij, vključno s spodbujanjem njihovih zmogljivosti za pripravo in upravljanje njihovih projektov;</w:t>
      </w:r>
    </w:p>
    <w:p w14:paraId="3469DA5A"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oblikovanje nediskriminatornega in preglednega izbirnega postopka, ki bo preprečeval nasprotje interesov, zagotavljal, da bodo pri odločitvi o izbiri najmanj 50 % glasov prispevali partnerji, ki niso javni organi, ter omogočal izbiro po pisnem postopku;</w:t>
      </w:r>
    </w:p>
    <w:p w14:paraId="5BEA6BB0"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oblikovanje in odobritev nediskriminatornih objektivnih meril za izbiro operacij, ki bodo omogočala prednostno razvrstitev operacij glede na njihov prispevek k uresničevanju ciljev in ciljnih vrednosti iz strategije lokalnega razvoja, ki ga vodi skupnost, in tako zagotovila skladnost med operacijami in strategijo;</w:t>
      </w:r>
    </w:p>
    <w:p w14:paraId="4B32133B" w14:textId="77777777" w:rsidR="001D2D25" w:rsidRPr="00C4673F" w:rsidRDefault="001D2D25" w:rsidP="001D2D25">
      <w:pPr>
        <w:pStyle w:val="Point2"/>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priprava in objava pozivov za zbiranje predlogov ali stalnega razpisa;“;</w:t>
      </w:r>
    </w:p>
    <w:p w14:paraId="5B18A589"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doda se naslednji pododstavek:</w:t>
      </w:r>
    </w:p>
    <w:p w14:paraId="5B935036" w14:textId="77777777" w:rsidR="001D2D25" w:rsidRPr="00C4673F" w:rsidRDefault="001D2D25" w:rsidP="001D2D25">
      <w:pPr>
        <w:pStyle w:val="Point1"/>
        <w:rPr>
          <w:noProof/>
        </w:rPr>
      </w:pPr>
      <w:r w:rsidRPr="00C4673F">
        <w:rPr>
          <w:noProof/>
        </w:rPr>
        <w:tab/>
      </w:r>
      <w:r w:rsidRPr="001D2D25">
        <w:rPr>
          <w:rStyle w:val="CRDeleted"/>
          <w:noProof/>
          <w:lang w:val="sl-SI"/>
        </w:rPr>
        <w:t>„Lokalne akcijske skupine so v skladu s pravili za posamezne sklade imenovane za posredniške organe, kadar izvajajo naloge, ki niso zajete v točkah (a) do (g) prvega pododstavka in ki spadajo v pristojnost organa upravljanja ali organa za potrjevanje oziroma plačilne agencije.“;</w:t>
      </w:r>
    </w:p>
    <w:p w14:paraId="3D79007C" w14:textId="77777777" w:rsidR="001D2D25" w:rsidRPr="00C4673F" w:rsidRDefault="001D2D25" w:rsidP="001D2D25">
      <w:pPr>
        <w:pStyle w:val="Point0"/>
        <w:rPr>
          <w:noProof/>
        </w:rPr>
      </w:pPr>
      <w:r w:rsidRPr="00C4673F">
        <w:rPr>
          <w:noProof/>
        </w:rPr>
        <w:tab/>
      </w:r>
      <w:r w:rsidRPr="001D2D25">
        <w:rPr>
          <w:rStyle w:val="CRDeleted"/>
          <w:noProof/>
          <w:lang w:val="sl-SI"/>
        </w:rPr>
        <w:t>(9)</w:t>
      </w:r>
      <w:r w:rsidRPr="00C4673F">
        <w:rPr>
          <w:noProof/>
        </w:rPr>
        <w:tab/>
      </w:r>
      <w:r w:rsidRPr="001D2D25">
        <w:rPr>
          <w:rStyle w:val="CRDeleted"/>
          <w:noProof/>
          <w:lang w:val="sl-SI"/>
        </w:rPr>
        <w:t>v členu 36 se odstavek 3 nadomesti z naslednjim:</w:t>
      </w:r>
    </w:p>
    <w:p w14:paraId="661458DB"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Država članica ali organ upravljanja lahko v skladu s pravili za posamezne sklade nekatere naloge v zvezi z upravljanjem in izvajanjem celostne teritorialne naložbe prenese na enega ali več posredniških organov, vključno z lokalnimi organi, regionalnimi razvojnimi organi ali nevladnimi organizacijami.“;</w:t>
      </w:r>
    </w:p>
    <w:p w14:paraId="35A1B229" w14:textId="77777777" w:rsidR="001D2D25" w:rsidRPr="00C4673F" w:rsidRDefault="001D2D25" w:rsidP="001D2D25">
      <w:pPr>
        <w:pStyle w:val="Point0"/>
        <w:rPr>
          <w:noProof/>
        </w:rPr>
      </w:pPr>
      <w:r w:rsidRPr="00C4673F">
        <w:rPr>
          <w:noProof/>
        </w:rPr>
        <w:tab/>
      </w:r>
      <w:r w:rsidRPr="00C4673F">
        <w:rPr>
          <w:rStyle w:val="CRDeleted"/>
          <w:noProof/>
        </w:rPr>
        <w:t>(10)</w:t>
      </w:r>
      <w:r w:rsidRPr="00C4673F">
        <w:rPr>
          <w:noProof/>
        </w:rPr>
        <w:tab/>
      </w:r>
      <w:r w:rsidRPr="00C4673F">
        <w:rPr>
          <w:rStyle w:val="CRDeleted"/>
          <w:noProof/>
        </w:rPr>
        <w:t>člen 37 se spremeni:</w:t>
      </w:r>
    </w:p>
    <w:p w14:paraId="173C9841"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 odstavku 2 se točka (c) nadomesti z naslednjim:</w:t>
      </w:r>
    </w:p>
    <w:p w14:paraId="0AA9A26D"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oceno dodatnih javnih in zasebnih virov, ki bi jih morda zbrali s finančnim instrumentom, vse do ravni končnih prejemnikov (pričakovani učinek finančnega vzvoda), tudi, kot je ustrezno, oceno potrebe po različni obravnavi iz člena 43a in oceno obsega te različne obravnave z namenom pritegnitve partnerskih sredstev, ki bi jih zagotovili vlagatelji, ki delujejo po načelu tržnega gospodarstva, in/ali opis mehanizmov – npr. konkurenčnega ali ustrezno neodvisnega postopka ocenjevanja –, ki se bodo uporabili za ugotovitev potrebe po tej različni obravnavi in obsega te različne obravnave;“;</w:t>
      </w:r>
    </w:p>
    <w:p w14:paraId="28C8D48A"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3 se prvi pododstavek nadomesti z naslednjim:</w:t>
      </w:r>
    </w:p>
    <w:p w14:paraId="3B8E7AAA" w14:textId="77777777" w:rsidR="001D2D25" w:rsidRPr="00C4673F" w:rsidRDefault="001D2D25" w:rsidP="001D2D25">
      <w:pPr>
        <w:pStyle w:val="Point1"/>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Pri predhodni oceni iz odstavka 2 tega člena se lahko upošteva predhodna ocena iz točke (h) prvega pododstavka in drugega pododstavka člena 209(2) finančne uredbe in se lahko izvaja v fazah. V vsakem primeru se zaključi, preden se organ upravljanja odloči, da bo finančnemu instrumentu dodelil prispevke iz programa.“;</w:t>
      </w:r>
    </w:p>
    <w:p w14:paraId="64049F00"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8 se nadomesti z naslednjim:</w:t>
      </w:r>
    </w:p>
    <w:p w14:paraId="2054BBA3" w14:textId="77777777" w:rsidR="001D2D25" w:rsidRPr="00C4673F" w:rsidRDefault="001D2D25" w:rsidP="001D2D25">
      <w:pPr>
        <w:pStyle w:val="Point1"/>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Končni prejemniki, ki prejmejo podporo iz finančnega instrumenta skladov ESI, lahko prejmejo podporo tudi v okviru drugih prednostnih nalog ali programov skladov ESI ali iz drugega instrumenta, ki se financira iz proračuna Unije, med drugim iz Evropskega sklada za strateške naložbe (EFSI), ustanovljenim z Uredbo (EU) 2015/1017 Evropskega parlamenta in Sveta</w:t>
      </w:r>
      <w:r w:rsidRPr="00C4673F">
        <w:rPr>
          <w:rStyle w:val="CRDeleted"/>
          <w:noProof/>
          <w:vertAlign w:val="superscript"/>
        </w:rPr>
        <w:footnoteReference w:id="98"/>
      </w:r>
      <w:r w:rsidRPr="001D2D25">
        <w:rPr>
          <w:rStyle w:val="CRDeleted"/>
          <w:noProof/>
          <w:lang w:val="sl-SI"/>
        </w:rPr>
        <w:t>, v skladu z veljavnimi pravili Unije o državni pomoči, kot je ustrezno. V tem primeru se za vsak vir podpore vodi ločena evidenca, podpora iz finančnega instrumenta skladov ESI pa mora biti del operacije, pri kateri so upravičeni izdatki ločeni od drugih virov podpore.“</w:t>
      </w:r>
    </w:p>
    <w:p w14:paraId="6DAF209F" w14:textId="77777777" w:rsidR="001D2D25" w:rsidRPr="00C4673F" w:rsidRDefault="001D2D25" w:rsidP="001D2D25">
      <w:pPr>
        <w:pStyle w:val="Point0"/>
        <w:rPr>
          <w:noProof/>
        </w:rPr>
      </w:pPr>
      <w:r w:rsidRPr="00C4673F">
        <w:rPr>
          <w:noProof/>
        </w:rPr>
        <w:tab/>
      </w:r>
      <w:r w:rsidRPr="00C4673F">
        <w:rPr>
          <w:rStyle w:val="CRDeleted"/>
          <w:noProof/>
        </w:rPr>
        <w:t>(11)</w:t>
      </w:r>
      <w:r w:rsidRPr="00C4673F">
        <w:rPr>
          <w:noProof/>
        </w:rPr>
        <w:tab/>
      </w:r>
      <w:r w:rsidRPr="00C4673F">
        <w:rPr>
          <w:rStyle w:val="CRDeleted"/>
          <w:noProof/>
        </w:rPr>
        <w:t>člen 38 se spremeni:</w:t>
      </w:r>
    </w:p>
    <w:p w14:paraId="72836DBE"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 odstavku 1 se doda naslednja točka:</w:t>
      </w:r>
    </w:p>
    <w:p w14:paraId="37160723"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finančnim instrumentom, ki takšen prispevek kombinirajo s finančnimi produkti EIB v okviru EFSI v skladu s členom 39a.“;</w:t>
      </w:r>
    </w:p>
    <w:p w14:paraId="631C9FF5"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odstavek 4 se spremeni:</w:t>
      </w:r>
    </w:p>
    <w:p w14:paraId="5C315677"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točki (b) in (c) prvega pododstavka se nadomestita z naslednjim:</w:t>
      </w:r>
    </w:p>
    <w:p w14:paraId="6BCEF29D" w14:textId="77777777" w:rsidR="001D2D25" w:rsidRPr="00C4673F" w:rsidRDefault="001D2D25" w:rsidP="001D2D25">
      <w:pPr>
        <w:pStyle w:val="Point3"/>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naloge izvajanja z neposredno oddajo naročila zaupa:</w:t>
      </w:r>
    </w:p>
    <w:p w14:paraId="7D3E53A3" w14:textId="77777777" w:rsidR="001D2D25" w:rsidRPr="00C4673F" w:rsidRDefault="001D2D25" w:rsidP="001D2D25">
      <w:pPr>
        <w:pStyle w:val="Point3"/>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EIB;</w:t>
      </w:r>
    </w:p>
    <w:p w14:paraId="5B1B95EA" w14:textId="77777777" w:rsidR="001D2D25" w:rsidRPr="00C4673F" w:rsidRDefault="001D2D25" w:rsidP="001D2D25">
      <w:pPr>
        <w:pStyle w:val="Point3"/>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mednarodni finančni instituciji, v kateri je država članica udeležena;</w:t>
      </w:r>
    </w:p>
    <w:p w14:paraId="4C531C08" w14:textId="77777777" w:rsidR="001D2D25" w:rsidRPr="00C4673F" w:rsidRDefault="001D2D25" w:rsidP="001D2D25">
      <w:pPr>
        <w:pStyle w:val="Point3"/>
        <w:rPr>
          <w:noProof/>
        </w:rPr>
      </w:pPr>
      <w:r w:rsidRPr="00C4673F">
        <w:rPr>
          <w:noProof/>
        </w:rPr>
        <w:tab/>
      </w:r>
      <w:r w:rsidRPr="001D2D25">
        <w:rPr>
          <w:rStyle w:val="CRDeleted"/>
          <w:noProof/>
          <w:lang w:val="sl-SI"/>
        </w:rPr>
        <w:t>(iii)</w:t>
      </w:r>
      <w:r w:rsidRPr="00C4673F">
        <w:rPr>
          <w:noProof/>
        </w:rPr>
        <w:tab/>
      </w:r>
      <w:r w:rsidRPr="001D2D25">
        <w:rPr>
          <w:rStyle w:val="CRDeleted"/>
          <w:noProof/>
          <w:lang w:val="sl-SI"/>
        </w:rPr>
        <w:t>banki ali instituciji v javni lasti, ustanovljeni kot pravni subjekt, ki profesionalno opravlja finančne dejavnosti in izpolnjuje vse naslednje pogoje:</w:t>
      </w:r>
    </w:p>
    <w:p w14:paraId="2B673992" w14:textId="77777777" w:rsidR="001D2D25" w:rsidRPr="00C4673F" w:rsidRDefault="001D2D25" w:rsidP="008327C7">
      <w:pPr>
        <w:pStyle w:val="Tiret3"/>
        <w:numPr>
          <w:ilvl w:val="0"/>
          <w:numId w:val="22"/>
        </w:numPr>
        <w:ind w:left="2552"/>
        <w:rPr>
          <w:noProof/>
        </w:rPr>
      </w:pPr>
      <w:r w:rsidRPr="001D2D25">
        <w:rPr>
          <w:rStyle w:val="CRDeleted"/>
          <w:noProof/>
          <w:lang w:val="sl-SI"/>
        </w:rPr>
        <w:t>neposreden zasebni kapital ni udeležen, razen v obliki neobvladujočega in nekontrolnega deleža zasebnega kapitala, ki se v skladu s Pogodbama zahteva z določbami nacionalne zakonodaje in ki ne vpliva odločilno na zadevno banko ali institucijo, in v obliki deleža zasebnega kapitala, ki ne omogoča vplivanja na odločitve v zvezi z dnevnim upravljanjem finančnega instrumenta, ki se financira iz skladov ESI;</w:t>
      </w:r>
    </w:p>
    <w:p w14:paraId="321867A3" w14:textId="77777777" w:rsidR="001D2D25" w:rsidRPr="00C4673F" w:rsidRDefault="001D2D25" w:rsidP="001D2D25">
      <w:pPr>
        <w:pStyle w:val="Tiret3"/>
        <w:ind w:left="2552"/>
        <w:rPr>
          <w:noProof/>
        </w:rPr>
      </w:pPr>
      <w:r w:rsidRPr="001D2D25">
        <w:rPr>
          <w:rStyle w:val="CRDeleted"/>
          <w:noProof/>
          <w:lang w:val="sl-SI"/>
        </w:rPr>
        <w:t>deluje na podlagi pooblastila v okviru javne politike, ki ji ga je podelil pristojni organ države članice na nacionalni ali regionalni ravni, kar pomeni, da opravlja tudi ali izključno gospodarskorazvojne dejavnosti, ki prispevajo k ciljem skladov ESI;</w:t>
      </w:r>
    </w:p>
    <w:p w14:paraId="6D4CAAA2" w14:textId="77777777" w:rsidR="001D2D25" w:rsidRPr="00C4673F" w:rsidRDefault="001D2D25" w:rsidP="001D2D25">
      <w:pPr>
        <w:pStyle w:val="Tiret3"/>
        <w:ind w:left="2552"/>
        <w:rPr>
          <w:noProof/>
        </w:rPr>
      </w:pPr>
      <w:r w:rsidRPr="001D2D25">
        <w:rPr>
          <w:rStyle w:val="CRDeleted"/>
          <w:noProof/>
          <w:lang w:val="sl-SI"/>
        </w:rPr>
        <w:t>izvaja tudi ali izključno gospodarskorazvojne dejavnosti, ki prispevajo k ciljem skladov ESI v regijah, na področjih politike ali v sektorjih, za katere financiranje iz tržnih virov ni splošno dostopno ali ne zadošča;</w:t>
      </w:r>
    </w:p>
    <w:p w14:paraId="313B0190" w14:textId="77777777" w:rsidR="001D2D25" w:rsidRPr="00C4673F" w:rsidRDefault="001D2D25" w:rsidP="001D2D25">
      <w:pPr>
        <w:pStyle w:val="Tiret3"/>
        <w:ind w:left="2552"/>
        <w:rPr>
          <w:noProof/>
        </w:rPr>
      </w:pPr>
      <w:r w:rsidRPr="001D2D25">
        <w:rPr>
          <w:rStyle w:val="CRDeleted"/>
          <w:noProof/>
          <w:lang w:val="sl-SI"/>
        </w:rPr>
        <w:t>pri svojem delovanju ni osredotočena predvsem na ustvarjanje čim večjega dobička, temveč zagotavlja dolgoročno finančno vzdržnost svojih dejavnosti;</w:t>
      </w:r>
    </w:p>
    <w:p w14:paraId="3FB7BCC4" w14:textId="77777777" w:rsidR="001D2D25" w:rsidRPr="00C4673F" w:rsidRDefault="001D2D25" w:rsidP="001D2D25">
      <w:pPr>
        <w:pStyle w:val="Tiret3"/>
        <w:ind w:left="2552"/>
        <w:rPr>
          <w:noProof/>
        </w:rPr>
      </w:pPr>
      <w:r w:rsidRPr="001D2D25">
        <w:rPr>
          <w:rStyle w:val="CRDeleted"/>
          <w:noProof/>
          <w:lang w:val="sl-SI"/>
        </w:rPr>
        <w:t>z ustreznimi ukrepi v skladu z veljavnim pravom poskrbi, da zaradi te neposredne oddaje naročila iz točke (b) ni nobenih neposrednih ali posrednih koristi za komercialne dejavnosti,</w:t>
      </w:r>
    </w:p>
    <w:p w14:paraId="06D181AD" w14:textId="77777777" w:rsidR="001D2D25" w:rsidRPr="00C4673F" w:rsidRDefault="001D2D25" w:rsidP="001D2D25">
      <w:pPr>
        <w:pStyle w:val="Tiret3"/>
        <w:ind w:left="2552"/>
        <w:rPr>
          <w:noProof/>
        </w:rPr>
      </w:pPr>
      <w:r w:rsidRPr="001D2D25">
        <w:rPr>
          <w:rStyle w:val="CRDeleted"/>
          <w:noProof/>
          <w:lang w:val="sl-SI"/>
        </w:rPr>
        <w:t>je pod nadzorom neodvisnega organa v skladu z veljavnim pravom;</w:t>
      </w:r>
    </w:p>
    <w:p w14:paraId="2E686E7D" w14:textId="77777777" w:rsidR="001D2D25" w:rsidRPr="00C4673F" w:rsidRDefault="001D2D25" w:rsidP="001D2D25">
      <w:pPr>
        <w:pStyle w:val="Point3"/>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naloge izvajanja zaupa drugi osebi javnega ali zasebnega prava ali;</w:t>
      </w:r>
    </w:p>
    <w:p w14:paraId="7763846D" w14:textId="77777777" w:rsidR="001D2D25" w:rsidRPr="00C4673F" w:rsidRDefault="001D2D25" w:rsidP="001D2D25">
      <w:pPr>
        <w:pStyle w:val="Point3"/>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neposredno opravlja naloge izvajanja, če gre pri finančnih instrumentih izključno za posojila ali jamstva. V tem primeru se šteje, da je organ upravljanja upravičenec v smislu točke 10 člena 2.“;</w:t>
      </w:r>
    </w:p>
    <w:p w14:paraId="3FDC53B1"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drugi pododstavek se nadomesti z naslednjim:</w:t>
      </w:r>
    </w:p>
    <w:p w14:paraId="02837E27" w14:textId="77777777" w:rsidR="001D2D25" w:rsidRPr="00C4673F" w:rsidRDefault="001D2D25" w:rsidP="001D2D25">
      <w:pPr>
        <w:pStyle w:val="Point2"/>
        <w:rPr>
          <w:noProof/>
        </w:rPr>
      </w:pPr>
      <w:r w:rsidRPr="00C4673F">
        <w:rPr>
          <w:noProof/>
        </w:rPr>
        <w:tab/>
      </w:r>
      <w:r w:rsidRPr="001D2D25">
        <w:rPr>
          <w:rStyle w:val="CRDeleted"/>
          <w:noProof/>
          <w:lang w:val="sl-SI"/>
        </w:rPr>
        <w:t>„Organi iz točk (a) do (d) prvega pododstavka tega odstavka pri izvajanju finančnega instrumenta zagotovijo skladnost z veljavnim pravom, in z zahtevami iz člena 155(2) in (3) finančne uredbe.“;</w:t>
      </w:r>
    </w:p>
    <w:p w14:paraId="098B5146"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odstavka 5 in 6 se nadomestita z naslednjim:</w:t>
      </w:r>
    </w:p>
    <w:p w14:paraId="40B99943" w14:textId="77777777" w:rsidR="001D2D25" w:rsidRPr="00C4673F" w:rsidRDefault="001D2D25" w:rsidP="001D2D25">
      <w:pPr>
        <w:pStyle w:val="Point1"/>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Kadar organi iz točk (a), (b) in (c) prvega pododstavka odstavka 4 tega člena izvajajo sklade skladov, lahko del izvajanja zaupajo finančnim posrednikom, pod pogojem, da v okviru svoje odgovornosti zagotovijo, da ti izpolnjujejo merila iz členov 33(1) in 209(2) finančne uredbe. Finančni posredniki so izbrani na podlagi odprtih, preglednih, sorazmernih in nediskriminatornih postopkov, ob preprečevanju nasprotja interesov.</w:t>
      </w:r>
    </w:p>
    <w:p w14:paraId="2B397DF7" w14:textId="77777777" w:rsidR="001D2D25" w:rsidRPr="00C4673F" w:rsidRDefault="001D2D25" w:rsidP="001D2D25">
      <w:pPr>
        <w:pStyle w:val="Point1"/>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Organi iz točk (b) in (c) prvega pododstavka odstavka 4, ki so jim bile zaupane naloge izvajanja, odprejo fiduciarne račune v svojem imenu in v imenu organa upravljanja ali vzpostavijo finančni instrument kot ločen sveženj financiranja v okviru institucije. V primeru ločenega svežnja financiranja se sredstva programa, vložena v finančni instrument, in druga sredstva, ki so na voljo v instituciji, računovodsko razlikujejo. Sredstva na fiduciarnih računih in v takšnih ločenih svežnjih financiranja se upravljajo v skladu z načelom dobrega finančnega poslovodenja ob upoštevanju ustreznih bonitetnih pravil ter so ustrezno likvidna.“;</w:t>
      </w:r>
    </w:p>
    <w:p w14:paraId="57A24718"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v prvem pododstavku odstavka 7, se uvodni del nadomesti z naslednjim:</w:t>
      </w:r>
    </w:p>
    <w:p w14:paraId="078E3FCF" w14:textId="77777777" w:rsidR="001D2D25" w:rsidRPr="00C4673F" w:rsidRDefault="001D2D25" w:rsidP="001D2D25">
      <w:pPr>
        <w:pStyle w:val="Point1"/>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Kadar se finančni instrument izvaja na podlagi točk (a), (b) in (c) prvega pododstavka odstavka 4, se ob upoštevanju izvedbene strukture finančnega instrumenta pogoji za prispevke iz programov v finančne instrumente določijo v sporazumih o financiranju v skladu s Prilogo IV na naslednjih ravneh:“;</w:t>
      </w:r>
    </w:p>
    <w:p w14:paraId="7732A4BD"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odstavek 8 se nadomesti z naslednjim:</w:t>
      </w:r>
    </w:p>
    <w:p w14:paraId="6CE6DDDE" w14:textId="77777777" w:rsidR="001D2D25" w:rsidRPr="00C4673F" w:rsidRDefault="001D2D25" w:rsidP="001D2D25">
      <w:pPr>
        <w:pStyle w:val="Point1"/>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Za finančne instrumente, ki se izvajajo na podlagi točke (d) prvega pododstavka odstavka 4, se pogoji za prispevke iz programov v finančne instrumente določijo v strateškem dokumentu v skladu s Prilogo IV, ki ga preuči odbor za spremljanje.“;</w:t>
      </w:r>
    </w:p>
    <w:p w14:paraId="6FDA8D8C" w14:textId="77777777" w:rsidR="001D2D25" w:rsidRPr="00C4673F" w:rsidRDefault="001D2D25" w:rsidP="001D2D25">
      <w:pPr>
        <w:pStyle w:val="Point1"/>
        <w:rPr>
          <w:noProof/>
        </w:rPr>
      </w:pPr>
      <w:r w:rsidRPr="00C4673F">
        <w:rPr>
          <w:noProof/>
        </w:rPr>
        <w:tab/>
      </w:r>
      <w:r w:rsidRPr="001D2D25">
        <w:rPr>
          <w:rStyle w:val="CRDeleted"/>
          <w:noProof/>
          <w:lang w:val="en-US"/>
        </w:rPr>
        <w:t>(f)</w:t>
      </w:r>
      <w:r w:rsidRPr="00C4673F">
        <w:rPr>
          <w:noProof/>
        </w:rPr>
        <w:tab/>
      </w:r>
      <w:r w:rsidRPr="001D2D25">
        <w:rPr>
          <w:rStyle w:val="CRDeleted"/>
          <w:noProof/>
          <w:lang w:val="en-US"/>
        </w:rPr>
        <w:t>odstavek 10 se nadomesti z naslednjim:</w:t>
      </w:r>
    </w:p>
    <w:p w14:paraId="2E753676" w14:textId="77777777" w:rsidR="001D2D25" w:rsidRPr="00C4673F" w:rsidRDefault="001D2D25" w:rsidP="001D2D25">
      <w:pPr>
        <w:pStyle w:val="Point1"/>
        <w:rPr>
          <w:noProof/>
        </w:rPr>
      </w:pPr>
      <w:r w:rsidRPr="00C4673F">
        <w:rPr>
          <w:noProof/>
        </w:rPr>
        <w:tab/>
      </w:r>
      <w:r w:rsidRPr="001D2D25">
        <w:rPr>
          <w:rStyle w:val="CRDeleted"/>
          <w:noProof/>
          <w:lang w:val="sl-SI"/>
        </w:rPr>
        <w:t>„10.</w:t>
      </w:r>
      <w:r w:rsidRPr="00C4673F">
        <w:rPr>
          <w:noProof/>
        </w:rPr>
        <w:tab/>
      </w:r>
      <w:r w:rsidRPr="001D2D25">
        <w:rPr>
          <w:rStyle w:val="CRDeleted"/>
          <w:noProof/>
          <w:lang w:val="sl-SI"/>
        </w:rPr>
        <w:t>Komisija sprejme izvedbene akte, s katerimi določi enotne pogoje v zvezi s podrobno ureditvijo prenosa in upravljanja prispevkov iz programa, ki jih upravljajo organi iz prvega pododstavka odstavka 4 tega člena in iz člena 39a(5). Ti izvedbeni akti se sprejmejo v skladu s postopkom pregleda iz člena 150(3).“;</w:t>
      </w:r>
    </w:p>
    <w:p w14:paraId="61B7176B" w14:textId="77777777" w:rsidR="001D2D25" w:rsidRPr="00C4673F" w:rsidRDefault="001D2D25" w:rsidP="001D2D25">
      <w:pPr>
        <w:pStyle w:val="Point0"/>
        <w:rPr>
          <w:noProof/>
        </w:rPr>
      </w:pPr>
      <w:r w:rsidRPr="00C4673F">
        <w:rPr>
          <w:noProof/>
        </w:rPr>
        <w:tab/>
      </w:r>
      <w:r w:rsidRPr="001D2D25">
        <w:rPr>
          <w:rStyle w:val="CRDeleted"/>
          <w:noProof/>
          <w:lang w:val="sl-SI"/>
        </w:rPr>
        <w:t>(12)</w:t>
      </w:r>
      <w:r w:rsidRPr="00C4673F">
        <w:rPr>
          <w:noProof/>
        </w:rPr>
        <w:tab/>
      </w:r>
      <w:r w:rsidRPr="001D2D25">
        <w:rPr>
          <w:rStyle w:val="CRDeleted"/>
          <w:noProof/>
          <w:lang w:val="sl-SI"/>
        </w:rPr>
        <w:t>člen 39 se spremeni:</w:t>
      </w:r>
    </w:p>
    <w:p w14:paraId="480A59CF"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prvem pododstavku odstavka 2 se uvodni del nadomesti z naslednjim:</w:t>
      </w:r>
    </w:p>
    <w:p w14:paraId="5024304B" w14:textId="77777777" w:rsidR="001D2D25" w:rsidRPr="00C4673F" w:rsidRDefault="001D2D25" w:rsidP="001D2D25">
      <w:pPr>
        <w:pStyle w:val="Point1"/>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Države članice lahko prek ESRR in EKSRP v obdobju upravičenosti iz člena 65(2) te uredbe zagotovijo finančni prispevek k finančnim instrumentom iz točke (a) člena 38(1) te uredbe, ki jih posredno izvaja Komisija z EIB v skladu s točko (c)(iii) prvega pododstavka člena 62(1) finančne uredbe in členom 208(4) finančne uredbe, in sicer v zvezi z naslednjim:“;</w:t>
      </w:r>
    </w:p>
    <w:p w14:paraId="175D7BC6"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v prvem pododstavku odstavka 4:</w:t>
      </w:r>
    </w:p>
    <w:p w14:paraId="78621C30" w14:textId="77777777" w:rsidR="001D2D25" w:rsidRPr="00C4673F" w:rsidRDefault="001D2D25" w:rsidP="001D2D25">
      <w:pPr>
        <w:pStyle w:val="Point2"/>
        <w:rPr>
          <w:noProof/>
        </w:rPr>
      </w:pPr>
      <w:r w:rsidRPr="00C4673F">
        <w:rPr>
          <w:noProof/>
        </w:rPr>
        <w:tab/>
      </w:r>
      <w:r w:rsidRPr="001D2D25">
        <w:rPr>
          <w:rStyle w:val="CRDeleted"/>
          <w:noProof/>
          <w:lang w:val="en-US"/>
        </w:rPr>
        <w:t>(i)</w:t>
      </w:r>
      <w:r w:rsidRPr="00C4673F">
        <w:rPr>
          <w:noProof/>
        </w:rPr>
        <w:tab/>
      </w:r>
      <w:r w:rsidRPr="001D2D25">
        <w:rPr>
          <w:rStyle w:val="CRDeleted"/>
          <w:noProof/>
          <w:lang w:val="en-US"/>
        </w:rPr>
        <w:t>točka (a) se nadomesti z naslednjim:</w:t>
      </w:r>
    </w:p>
    <w:p w14:paraId="66E065A8"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 odstopanjem od člena 37(2) temelji na predhodni oceni na ravni Unije, ki jo opravita EIB in Komisija, ali, kadar so na voljo novejši podatki, na predhodni oceni na ravni Unije, nacionalni ravni ali regionalni ravni.</w:t>
      </w:r>
    </w:p>
    <w:p w14:paraId="49A8C090" w14:textId="77777777" w:rsidR="001D2D25" w:rsidRPr="00C4673F" w:rsidRDefault="001D2D25" w:rsidP="001D2D25">
      <w:pPr>
        <w:pStyle w:val="Point3"/>
        <w:rPr>
          <w:noProof/>
        </w:rPr>
      </w:pPr>
      <w:r w:rsidRPr="00C4673F">
        <w:rPr>
          <w:noProof/>
        </w:rPr>
        <w:tab/>
      </w:r>
      <w:r w:rsidRPr="001D2D25">
        <w:rPr>
          <w:rStyle w:val="CRDeleted"/>
          <w:noProof/>
          <w:lang w:val="sl-SI"/>
        </w:rPr>
        <w:t>Predhodna ocena na podlagi razpoložljivih podatkovnih virov o dolžniškem bančnem kapitalu in MSP med drugim zajema analizo potreb po financiranju MSP na ustrezni ravni, pogoje financiranja MSP in potrebe po njihovem financiranju, podatke o njihovi finančni vrzeli, profil gospodarskih in finančnih razmer v sektorju MSP na ustrezni ravni, minimalno kritično maso skupnih prispevkov, ocenjen skupni obseg posojil, ki izhajajo iz teh prispevkov, in dodano vrednost;“;</w:t>
      </w:r>
    </w:p>
    <w:p w14:paraId="69F028AE" w14:textId="77777777" w:rsidR="001D2D25" w:rsidRPr="00C4673F" w:rsidRDefault="001D2D25" w:rsidP="001D2D25">
      <w:pPr>
        <w:pStyle w:val="Point2"/>
        <w:rPr>
          <w:noProof/>
        </w:rPr>
      </w:pPr>
      <w:r w:rsidRPr="00C4673F">
        <w:rPr>
          <w:noProof/>
        </w:rPr>
        <w:tab/>
      </w:r>
      <w:r w:rsidRPr="00C4673F">
        <w:rPr>
          <w:rStyle w:val="CRDeleted"/>
          <w:noProof/>
        </w:rPr>
        <w:t>(ii)</w:t>
      </w:r>
      <w:r w:rsidRPr="00C4673F">
        <w:rPr>
          <w:noProof/>
        </w:rPr>
        <w:tab/>
      </w:r>
      <w:r w:rsidRPr="00C4673F">
        <w:rPr>
          <w:rStyle w:val="CRDeleted"/>
          <w:noProof/>
        </w:rPr>
        <w:t>se točka (b) nadomesti z naslednjim:</w:t>
      </w:r>
    </w:p>
    <w:p w14:paraId="3D558948" w14:textId="77777777" w:rsidR="001D2D25" w:rsidRPr="00C4673F" w:rsidRDefault="001D2D25" w:rsidP="001D2D25">
      <w:pPr>
        <w:pStyle w:val="Point3"/>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zagotovi ga vsaka sodelujoča država članica kot del ločene prednostne osi v okviru programa v primeru prispevkov iz ESRR ali kot del enotnega namenskega nacionalnega programa za vsak finančni prispevek ESRR in EKSRP v podporo tematskemu cilju iz točke 3 prvega odstavka člena 9;“;</w:t>
      </w:r>
    </w:p>
    <w:p w14:paraId="1580627B" w14:textId="77777777" w:rsidR="001D2D25" w:rsidRPr="00C4673F" w:rsidRDefault="001D2D25" w:rsidP="001D2D25">
      <w:pPr>
        <w:pStyle w:val="Point1"/>
        <w:rPr>
          <w:noProof/>
        </w:rPr>
      </w:pPr>
      <w:r w:rsidRPr="00C4673F">
        <w:rPr>
          <w:noProof/>
        </w:rPr>
        <w:tab/>
      </w:r>
      <w:r w:rsidRPr="00AF045F">
        <w:rPr>
          <w:rStyle w:val="CRDeleted"/>
          <w:noProof/>
          <w:lang w:val="sl-SI"/>
        </w:rPr>
        <w:t>(c)</w:t>
      </w:r>
      <w:r w:rsidRPr="00C4673F">
        <w:rPr>
          <w:noProof/>
        </w:rPr>
        <w:tab/>
      </w:r>
      <w:r w:rsidRPr="00AF045F">
        <w:rPr>
          <w:rStyle w:val="CRDeleted"/>
          <w:noProof/>
          <w:lang w:val="sl-SI"/>
        </w:rPr>
        <w:t>se odstavka 7 in 8 nadomestita z naslednjim:</w:t>
      </w:r>
    </w:p>
    <w:p w14:paraId="794EBB8F" w14:textId="77777777" w:rsidR="001D2D25" w:rsidRPr="00C4673F" w:rsidRDefault="001D2D25" w:rsidP="001D2D25">
      <w:pPr>
        <w:pStyle w:val="Point1"/>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Z odstopanjem od člena 41(1) in (2), kar zadeva finančne prispevke iz odstavka 2 tega člena, se zahtevek za plačilo, ki ga država članica predloži Komisiji, obračuna na osnovi 100 % zneskov, ki jih država članica plača EIB v skladu s časovnim načrtom, opredeljenim v sporazumu o financiranju iz točke (c) prvega pododstavka odstavka 4 tega člena. Ti zahtevki za plačilo temeljijo na zneskih, ki jih zahteva EIB in za katere se ocenjuje, da so potrebni za kritje obveznosti v okviru sporazumov o jamstvu ali poslov listinjenja, ki se zaključijo v naslednjih treh mesecih. Plačila držav članic EIB se opravijo brez odlašanja, vsekakor pa preden EIB sklene zadevne obveznosti.</w:t>
      </w:r>
    </w:p>
    <w:p w14:paraId="5C7E4399" w14:textId="77777777" w:rsidR="001D2D25" w:rsidRPr="00C4673F" w:rsidRDefault="001D2D25" w:rsidP="001D2D25">
      <w:pPr>
        <w:pStyle w:val="Point1"/>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Ob zaključku programa morajo biti upravičeni izdatki iz točk (a) in (b) prvega pododstavka člena 42(1) enaki skupnemu znesku prispevkov iz programa, vplačanih v finančni instrument, kar:</w:t>
      </w:r>
    </w:p>
    <w:p w14:paraId="72F43F16"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dejavnosti iz točke (a) prvega pododstavka odstavka 2 tega člena ustreza virom iz točke (b) prvega pododstavka člena 42(1);</w:t>
      </w:r>
    </w:p>
    <w:p w14:paraId="1F252E86"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za dejavnosti iz točke (b) prvega pododstavka odstavka 2 tega člena pa skupnemu znesku novega, iz poslov listinjenja izhajajočega dolžniškega kapitala, izplačanega upravičenim MSP ali v njihovo korist v obdobju upravičenosti iz člena 65(2).“;</w:t>
      </w:r>
    </w:p>
    <w:p w14:paraId="70768426" w14:textId="77777777" w:rsidR="001D2D25" w:rsidRPr="00C4673F" w:rsidRDefault="001D2D25" w:rsidP="001D2D25">
      <w:pPr>
        <w:pStyle w:val="Point0"/>
        <w:rPr>
          <w:noProof/>
        </w:rPr>
      </w:pPr>
      <w:r w:rsidRPr="00C4673F">
        <w:rPr>
          <w:noProof/>
        </w:rPr>
        <w:tab/>
      </w:r>
      <w:r w:rsidRPr="001D2D25">
        <w:rPr>
          <w:rStyle w:val="CRDeleted"/>
          <w:noProof/>
          <w:lang w:val="sl-SI"/>
        </w:rPr>
        <w:t>(13)</w:t>
      </w:r>
      <w:r w:rsidRPr="00C4673F">
        <w:rPr>
          <w:noProof/>
        </w:rPr>
        <w:tab/>
      </w:r>
      <w:r w:rsidRPr="001D2D25">
        <w:rPr>
          <w:rStyle w:val="CRDeleted"/>
          <w:noProof/>
          <w:lang w:val="sl-SI"/>
        </w:rPr>
        <w:t>vstavi se naslednji člen:</w:t>
      </w:r>
    </w:p>
    <w:p w14:paraId="0DB88BDC" w14:textId="77777777" w:rsidR="001D2D25" w:rsidRPr="00C4673F" w:rsidRDefault="001D2D25" w:rsidP="001D2D25">
      <w:pPr>
        <w:pStyle w:val="Titrearticle"/>
        <w:rPr>
          <w:noProof/>
        </w:rPr>
      </w:pPr>
      <w:r w:rsidRPr="001D2D25">
        <w:rPr>
          <w:rStyle w:val="CRDeleted"/>
          <w:noProof/>
          <w:lang w:val="sl-SI"/>
        </w:rPr>
        <w:t>„Člen 39a</w:t>
      </w:r>
    </w:p>
    <w:p w14:paraId="7BDA39AE" w14:textId="77777777" w:rsidR="001D2D25" w:rsidRPr="00C4673F" w:rsidRDefault="001D2D25" w:rsidP="001D2D25">
      <w:pPr>
        <w:pStyle w:val="NormalCentered"/>
        <w:rPr>
          <w:noProof/>
        </w:rPr>
      </w:pPr>
      <w:r w:rsidRPr="001D2D25">
        <w:rPr>
          <w:rStyle w:val="CRDeleted"/>
          <w:noProof/>
          <w:lang w:val="sl-SI"/>
        </w:rPr>
        <w:t>Prispevek iz skladov ESI k finančnim instrumentom, ki takšen prispevek kombinirajo s finančnimi produkti EIB v okviru Evropskega sklada za strateške naložbe</w:t>
      </w:r>
    </w:p>
    <w:p w14:paraId="7DE3C257"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Da bi pritegnili dodatne naložbe zasebnega sektorja, lahko organi upravljanja prek skladov ESI zagotovijo prispevek k finančnim instrumentom iz točke (c) člena 38(1), pod pogojem, da to med drugim prispeva k doseganju ciljev skladov ESI ter k strategiji Unije za pametno, trajnostno in vključujočo rast.</w:t>
      </w:r>
    </w:p>
    <w:p w14:paraId="25A386CF"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Prispevek iz odstavka 1 ne presega 25 % skupne podpore, zagotovljene končnim prejemnikom. V manj razvitih regijah iz točke (b) prvega pododstavka člena 120(3) finančni prispevek lahko presega 25 %, če je to ustrezno utemeljeno z ocenami iz člena 37(2) ali iz odstavka 3 tega člena, ne sme pa presegati 40 %. Skupna podpora iz tega odstavka vključuje skupni znesek novih posojil in zajamčenih posojil ter naložb lastniškega kapitala in navideznega lastniškega kapitala, zagotovljen končnim prejemnikom. Zajamčena posojila iz tega odstavka se upoštevajo samo v obsegu, v katerem so za sredstva skladov ESI prevzete obveznosti za pogodbe o jamstvu, izračunano na podlagi preudarne predhodne ocene tveganj, ki vključuje večkratnik novih posojil.</w:t>
      </w:r>
    </w:p>
    <w:p w14:paraId="0D7768C7"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Z odstopanjem od člena 37(2) lahko prispevki iz odstavka 1 tega člena temeljijo na pripravljalni oceni, vključno s potrebno skrbnostjo, pri čemer EIB to oceno izvede za namene svojega prispevka k finančnemu produktu v okviru EFSI.</w:t>
      </w:r>
    </w:p>
    <w:p w14:paraId="38FB48E6"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Poročanje organov upravljanja na podlagi člena 46 te uredbe o operacijah, ki vključujejo finančne instrumente iz tega člena, temelji na informacijah, ki jih EIB hrani za namene poročanja na podlagi člena 16(1) in (2) Uredbe (EU) 2015/1017 in ki jih dopolnjujejo dodatne informacije, ki se zahtevajo na podlagi člena 46(2) te uredbe. Zahteve iz tega odstavka dopuščajo enotne pogoje poročanja v skladu s členom 46(3) te uredbe.</w:t>
      </w:r>
    </w:p>
    <w:p w14:paraId="1B2878A6"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Ko organ upravljanja prispeva k finančnim instrumentom iz točke (c) člena 38(1), lahko stori kar koli od naslednjega:</w:t>
      </w:r>
    </w:p>
    <w:p w14:paraId="7AA92AA7"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vlaga v kapital obstoječega ali novoustanovljenega pravnega subjekta, zadolžene za izvajanje naložb v končne prejemnike v skladu s cilji zadevnih skladov ESI, ki bodo prevzeli naloge izvajanja;</w:t>
      </w:r>
    </w:p>
    <w:p w14:paraId="46D64B45"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skladu s točkama (b) in (c) prvega pododstavka člena 38(4) naloge izvajanja zaupa drugim.</w:t>
      </w:r>
    </w:p>
    <w:p w14:paraId="2612609F" w14:textId="77777777" w:rsidR="001D2D25" w:rsidRPr="00C4673F" w:rsidRDefault="001D2D25" w:rsidP="001D2D25">
      <w:pPr>
        <w:pStyle w:val="Point0"/>
        <w:rPr>
          <w:noProof/>
        </w:rPr>
      </w:pPr>
      <w:r w:rsidRPr="00C4673F">
        <w:rPr>
          <w:noProof/>
        </w:rPr>
        <w:tab/>
      </w:r>
      <w:r w:rsidRPr="001D2D25">
        <w:rPr>
          <w:rStyle w:val="CRDeleted"/>
          <w:noProof/>
          <w:lang w:val="sl-SI"/>
        </w:rPr>
        <w:t>Organ, ki so mu zaupane naloge izvajanja iz točke (b) prvega pododstavka tega odstavka, bodisi odpre fiduciarni račun v svojem imenu in v imenu organa upravljanja bodisi vzpostavi ločen sveženj financiranja v okviru institucije za prispevek iz programa. V primeru ločenega svežnja financiranja se sredstva programa, vložena v finančni instrument, in druga sredstva, ki so na voljo v instituciji, računovodsko razlikujejo. Sredstva na fiduciarnih računih in v takšnih ločenih svežnjih financiranja se upravljajo v skladu z načelom dobrega finančnega poslovodenja ob upoštevanju ustreznih bonitetnih pravil ter so ustrezno likvidna.</w:t>
      </w:r>
    </w:p>
    <w:p w14:paraId="2A118356" w14:textId="77777777" w:rsidR="001D2D25" w:rsidRPr="00C4673F" w:rsidRDefault="001D2D25" w:rsidP="001D2D25">
      <w:pPr>
        <w:pStyle w:val="Point0"/>
        <w:rPr>
          <w:noProof/>
        </w:rPr>
      </w:pPr>
      <w:r w:rsidRPr="00C4673F">
        <w:rPr>
          <w:noProof/>
        </w:rPr>
        <w:tab/>
      </w:r>
      <w:r w:rsidRPr="001D2D25">
        <w:rPr>
          <w:rStyle w:val="CRDeleted"/>
          <w:noProof/>
          <w:lang w:val="sl-SI"/>
        </w:rPr>
        <w:t>Za namene tega člena ima lahko finančni instrument tudi obliko naložbene platforme v skladu s členom 2(4) Uredbe (EU) 2015/1017 ali je lahko del take platforme, pod pogojem, da je ta platforma subjekt s posebnim namenom ali upravljani račun.</w:t>
      </w:r>
    </w:p>
    <w:p w14:paraId="7CE85055"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Organi iz odstavka 5 tega člena pri izvajanju finančnih instrumentov iz točke (c) člena 38(1) te uredbe zagotovijo skladnost z veljavnim pravom in z zahtevami iz člena 155(2) in (3) finančne uredbe.</w:t>
      </w:r>
    </w:p>
    <w:p w14:paraId="775EC1C4" w14:textId="77777777" w:rsidR="001D2D25" w:rsidRPr="00C4673F" w:rsidRDefault="001D2D25" w:rsidP="001D2D25">
      <w:pPr>
        <w:pStyle w:val="Point0"/>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Komisija do 3. novembra 2018 sprejme delegirane akte v skladu s členom 149 s katerimi dopolni to uredbo z določitvijo dodatnih posebnih pravil glede vlog, obveznosti in odgovornosti organov, ki izvajajo finančne instrumente, ter glede z njimi povezanih meril za izbiro in glede proizvodov, ki se lahko zagotovijo s finančnimi instrumenti v skladu s točko (c) člena 38(1).</w:t>
      </w:r>
    </w:p>
    <w:p w14:paraId="093C63D5" w14:textId="77777777" w:rsidR="001D2D25" w:rsidRPr="00C4673F" w:rsidRDefault="001D2D25" w:rsidP="001D2D25">
      <w:pPr>
        <w:pStyle w:val="Point0"/>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Kadar organi iz odstavka 5 tega člena izvajajo sklade skladov, lahko del izvajanja zaupajo finančnim posrednikom, pod pogojem, da takšni organi v okviru svoje odgovornosti zagotovijo, da ti posredniki izpolnjujejo merila iz člena 33(1) in člena 209(2) finančne uredbe. Finančni posredniki se izberejo na podlagi odprtih, preglednih, sorazmernih in nediskriminatornih postopkov, ob preprečevanju nasprotja interesov.</w:t>
      </w:r>
    </w:p>
    <w:p w14:paraId="6CCE9DF2" w14:textId="77777777" w:rsidR="001D2D25" w:rsidRPr="00C4673F" w:rsidRDefault="001D2D25" w:rsidP="001D2D25">
      <w:pPr>
        <w:pStyle w:val="Point0"/>
        <w:rPr>
          <w:noProof/>
        </w:rPr>
      </w:pPr>
      <w:r w:rsidRPr="00C4673F">
        <w:rPr>
          <w:noProof/>
        </w:rPr>
        <w:tab/>
      </w:r>
      <w:r w:rsidRPr="001D2D25">
        <w:rPr>
          <w:rStyle w:val="CRDeleted"/>
          <w:noProof/>
          <w:lang w:val="sl-SI"/>
        </w:rPr>
        <w:t>9.</w:t>
      </w:r>
      <w:r w:rsidRPr="00C4673F">
        <w:rPr>
          <w:noProof/>
        </w:rPr>
        <w:tab/>
      </w:r>
      <w:r w:rsidRPr="001D2D25">
        <w:rPr>
          <w:rStyle w:val="CRDeleted"/>
          <w:noProof/>
          <w:lang w:val="sl-SI"/>
        </w:rPr>
        <w:t>Kadar organi upravljanja za namene izvajanja finančnih instrumentov iz točke (c) člena 38(1) prispevajo programska sredstva skladov ESI obstoječemu instrumentu, za katerega je EIB, mednarodna finančna institucija, v kateri je udeležena država članica, ali banka oziroma institucija v javni lasti, ustanovljena kot pravni subjekt, ki profesionalno opravlja finančne dejavnosti in izpolnjuje pogoje, določene v točki (b)(iii) prvega pododstavka člena 38(4), že izbrala upravljavca sklada, temu naloge izvajanja zaupajo z neposredno oddajo naročila.</w:t>
      </w:r>
    </w:p>
    <w:p w14:paraId="4D8E3643" w14:textId="77777777" w:rsidR="001D2D25" w:rsidRPr="00C4673F" w:rsidRDefault="001D2D25" w:rsidP="001D2D25">
      <w:pPr>
        <w:pStyle w:val="Point0"/>
        <w:rPr>
          <w:noProof/>
        </w:rPr>
      </w:pPr>
      <w:r w:rsidRPr="00C4673F">
        <w:rPr>
          <w:noProof/>
        </w:rPr>
        <w:tab/>
      </w:r>
      <w:r w:rsidRPr="001D2D25">
        <w:rPr>
          <w:rStyle w:val="CRDeleted"/>
          <w:noProof/>
          <w:lang w:val="sl-SI"/>
        </w:rPr>
        <w:t>10.</w:t>
      </w:r>
      <w:r w:rsidRPr="00C4673F">
        <w:rPr>
          <w:noProof/>
        </w:rPr>
        <w:tab/>
      </w:r>
      <w:r w:rsidRPr="001D2D25">
        <w:rPr>
          <w:rStyle w:val="CRDeleted"/>
          <w:noProof/>
          <w:lang w:val="sl-SI"/>
        </w:rPr>
        <w:t>Z odstopanjem od člena 41(1) in (2) se za prispevke k finančnim instrumentom iz odstavka 9 tega člena zahtevki za vmesno plačilo uvedejo v skladu s časovnim načrtom plačil, določenim v sporazumu o financiranju. Časovni načrt plačil iz prvega stavka tega odstavka ustreza časovnemu načrtu plačil, dogovorjenemu za druge vlagatelje v isti finančni instrument.</w:t>
      </w:r>
    </w:p>
    <w:p w14:paraId="63C4912A" w14:textId="77777777" w:rsidR="001D2D25" w:rsidRPr="00C4673F" w:rsidRDefault="001D2D25" w:rsidP="001D2D25">
      <w:pPr>
        <w:pStyle w:val="Point0"/>
        <w:rPr>
          <w:noProof/>
        </w:rPr>
      </w:pPr>
      <w:r w:rsidRPr="00C4673F">
        <w:rPr>
          <w:noProof/>
        </w:rPr>
        <w:tab/>
      </w:r>
      <w:r w:rsidRPr="001D2D25">
        <w:rPr>
          <w:rStyle w:val="CRDeleted"/>
          <w:noProof/>
          <w:lang w:val="sl-SI"/>
        </w:rPr>
        <w:t>11.</w:t>
      </w:r>
      <w:r w:rsidRPr="00C4673F">
        <w:rPr>
          <w:noProof/>
        </w:rPr>
        <w:tab/>
      </w:r>
      <w:r w:rsidRPr="001D2D25">
        <w:rPr>
          <w:rStyle w:val="CRDeleted"/>
          <w:noProof/>
          <w:lang w:val="sl-SI"/>
        </w:rPr>
        <w:t>Pogoji za prispevke na podlagi točke (c) člena 38(1) se določijo v sporazumih o financiranju v skladu s Prilogo IV na naslednjih ravneh:</w:t>
      </w:r>
    </w:p>
    <w:p w14:paraId="0701D685"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kadar je primerno, med ustrezno pooblaščenimi predstavniki organa upravljanja in organa, ki izvaja sklad skladov;</w:t>
      </w:r>
    </w:p>
    <w:p w14:paraId="6C8F731F"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med ustrezno pooblaščenimi predstavniki organa upravljanja ali, kjer je primerno, med organom, ki izvaja sklad skladov, in organom, ki izvaja finančni instrument.</w:t>
      </w:r>
    </w:p>
    <w:p w14:paraId="56405F0D" w14:textId="77777777" w:rsidR="001D2D25" w:rsidRPr="00C4673F" w:rsidRDefault="001D2D25" w:rsidP="001D2D25">
      <w:pPr>
        <w:pStyle w:val="Point0"/>
        <w:rPr>
          <w:noProof/>
        </w:rPr>
      </w:pPr>
      <w:r w:rsidRPr="00C4673F">
        <w:rPr>
          <w:noProof/>
        </w:rPr>
        <w:tab/>
      </w:r>
      <w:r w:rsidRPr="001D2D25">
        <w:rPr>
          <w:rStyle w:val="CRDeleted"/>
          <w:noProof/>
          <w:lang w:val="sl-SI"/>
        </w:rPr>
        <w:t>12.</w:t>
      </w:r>
      <w:r w:rsidRPr="00C4673F">
        <w:rPr>
          <w:noProof/>
        </w:rPr>
        <w:tab/>
      </w:r>
      <w:r w:rsidRPr="001D2D25">
        <w:rPr>
          <w:rStyle w:val="CRDeleted"/>
          <w:noProof/>
          <w:lang w:val="sl-SI"/>
        </w:rPr>
        <w:t>Za prispevke na podlagi odstavka 1 tega člena, namenjene naložbenim platformam, ki prejemajo prispevke iz instrumentov, vzpostavljenih na ravni Unije, se skladnost s predpisi o državni pomoči zagotovi v skladu s točko (c) prvega pododstavka člena 209(2) finančne uredbe.</w:t>
      </w:r>
    </w:p>
    <w:p w14:paraId="7E8B5A0C" w14:textId="77777777" w:rsidR="001D2D25" w:rsidRPr="00C4673F" w:rsidRDefault="001D2D25" w:rsidP="001D2D25">
      <w:pPr>
        <w:pStyle w:val="Point0"/>
        <w:rPr>
          <w:noProof/>
        </w:rPr>
      </w:pPr>
      <w:r w:rsidRPr="00C4673F">
        <w:rPr>
          <w:noProof/>
        </w:rPr>
        <w:tab/>
      </w:r>
      <w:r w:rsidRPr="001D2D25">
        <w:rPr>
          <w:rStyle w:val="CRDeleted"/>
          <w:noProof/>
          <w:lang w:val="sl-SI"/>
        </w:rPr>
        <w:t>13.</w:t>
      </w:r>
      <w:r w:rsidRPr="00C4673F">
        <w:rPr>
          <w:noProof/>
        </w:rPr>
        <w:tab/>
      </w:r>
      <w:r w:rsidRPr="001D2D25">
        <w:rPr>
          <w:rStyle w:val="CRDeleted"/>
          <w:noProof/>
          <w:lang w:val="sl-SI"/>
        </w:rPr>
        <w:t>V primeru finančnih instrumentov iz točke (c) člena 38(1), ki so v obliki jamstvenega instrumenta, lahko države članice odločijo, da skladi ESI prispevajo, kot je ustrezno, k različnim tranšam portfeljev posojil, kritih tudi v okviru jamstva EU na podlagi Uredbe (EU) 2015/1017.</w:t>
      </w:r>
    </w:p>
    <w:p w14:paraId="430A86E1" w14:textId="77777777" w:rsidR="001D2D25" w:rsidRPr="00C4673F" w:rsidRDefault="001D2D25" w:rsidP="001D2D25">
      <w:pPr>
        <w:pStyle w:val="Point0"/>
        <w:rPr>
          <w:noProof/>
        </w:rPr>
      </w:pPr>
      <w:r w:rsidRPr="00C4673F">
        <w:rPr>
          <w:noProof/>
        </w:rPr>
        <w:tab/>
      </w:r>
      <w:r w:rsidRPr="001D2D25">
        <w:rPr>
          <w:rStyle w:val="CRDeleted"/>
          <w:noProof/>
          <w:lang w:val="sl-SI"/>
        </w:rPr>
        <w:t>14.</w:t>
      </w:r>
      <w:r w:rsidRPr="00C4673F">
        <w:rPr>
          <w:noProof/>
        </w:rPr>
        <w:tab/>
      </w:r>
      <w:r w:rsidRPr="001D2D25">
        <w:rPr>
          <w:rStyle w:val="CRDeleted"/>
          <w:noProof/>
          <w:lang w:val="sl-SI"/>
        </w:rPr>
        <w:t>Za ESRR, ESS, Kohezijski sklad ter ESPR se lahko v okviru programa za podporo operacijam, ki se izvajajo s finančnimi instrumenti iz točke (c) člena 38(1), določi posebna prednostna naloga s stopnjo sofinanciranja do 100 %, za EKSRP pa se lahko v prav takšnem okviru in z enako stopnjo sofinanciranja določi posebna vrsta operacije.</w:t>
      </w:r>
    </w:p>
    <w:p w14:paraId="05E53DC8" w14:textId="77777777" w:rsidR="001D2D25" w:rsidRPr="00C4673F" w:rsidRDefault="001D2D25" w:rsidP="001D2D25">
      <w:pPr>
        <w:pStyle w:val="Point0"/>
        <w:rPr>
          <w:noProof/>
        </w:rPr>
      </w:pPr>
      <w:r w:rsidRPr="00C4673F">
        <w:rPr>
          <w:noProof/>
        </w:rPr>
        <w:tab/>
      </w:r>
      <w:r w:rsidRPr="001D2D25">
        <w:rPr>
          <w:rStyle w:val="CRDeleted"/>
          <w:noProof/>
          <w:lang w:val="sl-SI"/>
        </w:rPr>
        <w:t>15.</w:t>
      </w:r>
      <w:r w:rsidRPr="00C4673F">
        <w:rPr>
          <w:noProof/>
        </w:rPr>
        <w:tab/>
      </w:r>
      <w:r w:rsidRPr="001D2D25">
        <w:rPr>
          <w:rStyle w:val="CRDeleted"/>
          <w:noProof/>
          <w:lang w:val="sl-SI"/>
        </w:rPr>
        <w:t>Ne glede na člen 70 in člen 93(1) se prispevki v skladu z odstavkom 1 tega člena lahko uporabijo za zagotovitev novega dolžniškega in lastniškega financiranja na celotnem ozemlju države članice ne glede na kategorije regij, razen če je v sporazumu o financiranju določeno drugače.</w:t>
      </w:r>
    </w:p>
    <w:p w14:paraId="467FE58B" w14:textId="77777777" w:rsidR="001D2D25" w:rsidRPr="00C4673F" w:rsidRDefault="001D2D25" w:rsidP="001D2D25">
      <w:pPr>
        <w:pStyle w:val="Point0"/>
        <w:rPr>
          <w:noProof/>
        </w:rPr>
      </w:pPr>
      <w:r w:rsidRPr="00C4673F">
        <w:rPr>
          <w:noProof/>
        </w:rPr>
        <w:tab/>
      </w:r>
      <w:r w:rsidRPr="001D2D25">
        <w:rPr>
          <w:rStyle w:val="CRDeleted"/>
          <w:noProof/>
          <w:lang w:val="sl-SI"/>
        </w:rPr>
        <w:t>16.</w:t>
      </w:r>
      <w:r w:rsidRPr="00C4673F">
        <w:rPr>
          <w:noProof/>
        </w:rPr>
        <w:tab/>
      </w:r>
      <w:r w:rsidRPr="001D2D25">
        <w:rPr>
          <w:rStyle w:val="CRDeleted"/>
          <w:noProof/>
          <w:lang w:val="sl-SI"/>
        </w:rPr>
        <w:t>Komisija do 31. decembra 2019 opravi pregled uporabe tega člena ter po potrebi Evropskemu parlamentu in Svetu predloži zakonodajni predlog.“;</w:t>
      </w:r>
    </w:p>
    <w:p w14:paraId="3395CEB4" w14:textId="77777777" w:rsidR="001D2D25" w:rsidRPr="00C4673F" w:rsidRDefault="001D2D25" w:rsidP="001D2D25">
      <w:pPr>
        <w:pStyle w:val="Point0"/>
        <w:rPr>
          <w:noProof/>
        </w:rPr>
      </w:pPr>
      <w:r w:rsidRPr="00C4673F">
        <w:rPr>
          <w:noProof/>
        </w:rPr>
        <w:tab/>
      </w:r>
      <w:r w:rsidRPr="001D2D25">
        <w:rPr>
          <w:rStyle w:val="CRDeleted"/>
          <w:noProof/>
          <w:lang w:val="sl-SI"/>
        </w:rPr>
        <w:t>(14)</w:t>
      </w:r>
      <w:r w:rsidRPr="00C4673F">
        <w:rPr>
          <w:noProof/>
        </w:rPr>
        <w:tab/>
      </w:r>
      <w:r w:rsidRPr="001D2D25">
        <w:rPr>
          <w:rStyle w:val="CRDeleted"/>
          <w:noProof/>
          <w:lang w:val="sl-SI"/>
        </w:rPr>
        <w:t>člen 40 se spremeni:</w:t>
      </w:r>
    </w:p>
    <w:p w14:paraId="152794A1"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odstavka 1 in 2 se nadomestita z naslednjim:</w:t>
      </w:r>
    </w:p>
    <w:p w14:paraId="2A7D91AC"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Organi, imenovani v skladu s členom 124 te uredbe in členom 65 uredbe o EKSRP, ne opravljajo preverjanj na kraju samem na ravni EIB ali na ravni drugih mednarodnih finančnih institucij, v katerih je udeležena država članica, če gre za finančne instrumente, ki jih izvaja EIB ali te druge mednarodne finančne institucije.</w:t>
      </w:r>
    </w:p>
    <w:p w14:paraId="2E4A3B44" w14:textId="77777777" w:rsidR="001D2D25" w:rsidRPr="00C4673F" w:rsidRDefault="001D2D25" w:rsidP="001D2D25">
      <w:pPr>
        <w:pStyle w:val="Point1"/>
        <w:rPr>
          <w:noProof/>
        </w:rPr>
      </w:pPr>
      <w:r w:rsidRPr="00C4673F">
        <w:rPr>
          <w:noProof/>
        </w:rPr>
        <w:tab/>
      </w:r>
      <w:r w:rsidRPr="001D2D25">
        <w:rPr>
          <w:rStyle w:val="CRDeleted"/>
          <w:noProof/>
          <w:lang w:val="sl-SI"/>
        </w:rPr>
        <w:t>Vendar pa imenovani organi opravljajo preverjanja v skladu s členom 125(5) te uredbe in preglede v skladu s členom 59(1) Uredbe (EU) št. 1306/2013 na ravni drugih organov, ki izvajajo finančne instrumente v jurisdikciji svoje države članice.</w:t>
      </w:r>
    </w:p>
    <w:p w14:paraId="70D079FD" w14:textId="77777777" w:rsidR="001D2D25" w:rsidRPr="00C4673F" w:rsidRDefault="001D2D25" w:rsidP="001D2D25">
      <w:pPr>
        <w:pStyle w:val="Point1"/>
        <w:rPr>
          <w:noProof/>
        </w:rPr>
      </w:pPr>
      <w:r w:rsidRPr="00C4673F">
        <w:rPr>
          <w:noProof/>
        </w:rPr>
        <w:tab/>
      </w:r>
      <w:r w:rsidRPr="001D2D25">
        <w:rPr>
          <w:rStyle w:val="CRDeleted"/>
          <w:noProof/>
          <w:lang w:val="sl-SI"/>
        </w:rPr>
        <w:t>EIB in druge mednarodne finančne institucije, v katerih je udeležena država članica, imenovanim organom ob vsakem zahtevku za plačilo predložijo poročilo o nadzoru. Komisiji in imenovanim organom prav tako predložijo letno revizijsko poročilo, ki ga pripravijo njihovi zunanji revizorji. Te obveznosti poročanja ne posegajo v obveznosti poročanja, vključno s poročanjem o uspešnosti finančnih instrumentov, kot je določeno v členu 46(1) in (2) te uredbe.</w:t>
      </w:r>
    </w:p>
    <w:p w14:paraId="08E4DA65" w14:textId="77777777" w:rsidR="001D2D25" w:rsidRPr="00C4673F" w:rsidRDefault="001D2D25" w:rsidP="001D2D25">
      <w:pPr>
        <w:pStyle w:val="Point1"/>
        <w:rPr>
          <w:noProof/>
        </w:rPr>
      </w:pPr>
      <w:r w:rsidRPr="00C4673F">
        <w:rPr>
          <w:noProof/>
        </w:rPr>
        <w:tab/>
      </w:r>
      <w:r w:rsidRPr="001D2D25">
        <w:rPr>
          <w:rStyle w:val="CRDeleted"/>
          <w:noProof/>
          <w:lang w:val="sl-SI"/>
        </w:rPr>
        <w:t>Na Komisijo se prenese pooblastilo za sprejetje izvedbenega akta v zvezi z vzorci poročil o nadzoru in letnih revizijskih poročil iz tretjega pododstavka tega odstavka.</w:t>
      </w:r>
    </w:p>
    <w:p w14:paraId="4E9B155B" w14:textId="77777777" w:rsidR="001D2D25" w:rsidRPr="00C4673F" w:rsidRDefault="001D2D25" w:rsidP="001D2D25">
      <w:pPr>
        <w:pStyle w:val="Point1"/>
        <w:rPr>
          <w:noProof/>
        </w:rPr>
      </w:pPr>
      <w:r w:rsidRPr="00C4673F">
        <w:rPr>
          <w:noProof/>
        </w:rPr>
        <w:tab/>
      </w:r>
      <w:r w:rsidRPr="001D2D25">
        <w:rPr>
          <w:rStyle w:val="CRDeleted"/>
          <w:noProof/>
          <w:lang w:val="sl-SI"/>
        </w:rPr>
        <w:t>Ta izvedbeni akt se sprejme v skladu s svetovalnim postopkom iz člena 150(2).</w:t>
      </w:r>
    </w:p>
    <w:p w14:paraId="2E8F1488" w14:textId="77777777" w:rsidR="001D2D25" w:rsidRPr="00C4673F" w:rsidRDefault="001D2D25" w:rsidP="001D2D25">
      <w:pPr>
        <w:pStyle w:val="Point1"/>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Brez poseganja v člen 127 te uredbe in člen 9 Uredbe (EU) št. 1306/2013 organi, odgovorni za revizijo programov, ne opravljajo revizij na ravni EIB ali na ravni drugih mednarodnih finančnih institucij, v katerih je udeležena država članica, če gre za finančne instrumente, ki jih izvaja EIB ali te druge mednarodne finančne institucije.</w:t>
      </w:r>
    </w:p>
    <w:p w14:paraId="42138264" w14:textId="77777777" w:rsidR="001D2D25" w:rsidRPr="00C4673F" w:rsidRDefault="001D2D25" w:rsidP="001D2D25">
      <w:pPr>
        <w:pStyle w:val="Point1"/>
        <w:rPr>
          <w:noProof/>
        </w:rPr>
      </w:pPr>
      <w:r w:rsidRPr="00C4673F">
        <w:rPr>
          <w:noProof/>
        </w:rPr>
        <w:tab/>
      </w:r>
      <w:r w:rsidRPr="001D2D25">
        <w:rPr>
          <w:rStyle w:val="CRDeleted"/>
          <w:noProof/>
          <w:lang w:val="sl-SI"/>
        </w:rPr>
        <w:t>Organi, odgovorni za revizijo programov, opravljajo revizije operacij ter sistemov upravljanja in kontrol na ravni drugih organov, ki izvajajo finančne instrumente v svojih državah članicah, in na ravni končnih prejemnikov, pod pogojem, da so izpolnjeni pogoji iz odstavka 3.</w:t>
      </w:r>
    </w:p>
    <w:p w14:paraId="017E2022" w14:textId="77777777" w:rsidR="001D2D25" w:rsidRPr="00C4673F" w:rsidRDefault="001D2D25" w:rsidP="001D2D25">
      <w:pPr>
        <w:pStyle w:val="Point1"/>
        <w:rPr>
          <w:noProof/>
        </w:rPr>
      </w:pPr>
      <w:r w:rsidRPr="00C4673F">
        <w:rPr>
          <w:noProof/>
        </w:rPr>
        <w:tab/>
      </w:r>
      <w:r w:rsidRPr="001D2D25">
        <w:rPr>
          <w:rStyle w:val="CRDeleted"/>
          <w:noProof/>
          <w:lang w:val="sl-SI"/>
        </w:rPr>
        <w:t>Komisija lahko izvaja revizije na ravni organov iz odstavka 1, kadar ugotovi, da je to spričo ugotovljenih tveganj potrebno za pridobitev razumnega zagotovila.</w:t>
      </w:r>
    </w:p>
    <w:p w14:paraId="5EA357BF" w14:textId="77777777" w:rsidR="001D2D25" w:rsidRPr="00C4673F" w:rsidRDefault="001D2D25" w:rsidP="001D2D25">
      <w:pPr>
        <w:pStyle w:val="Point1"/>
        <w:rPr>
          <w:noProof/>
        </w:rPr>
      </w:pPr>
      <w:r w:rsidRPr="00C4673F">
        <w:rPr>
          <w:noProof/>
        </w:rPr>
        <w:tab/>
      </w:r>
      <w:r w:rsidRPr="001D2D25">
        <w:rPr>
          <w:rStyle w:val="CRDeleted"/>
          <w:noProof/>
          <w:lang w:val="sl-SI"/>
        </w:rPr>
        <w:t>2a.</w:t>
      </w:r>
      <w:r w:rsidRPr="00C4673F">
        <w:rPr>
          <w:noProof/>
        </w:rPr>
        <w:tab/>
      </w:r>
      <w:r w:rsidRPr="001D2D25">
        <w:rPr>
          <w:rStyle w:val="CRDeleted"/>
          <w:noProof/>
          <w:lang w:val="sl-SI"/>
        </w:rPr>
        <w:t>Kar zadeva finančne instrumente iz točke (a) člena 38(1) in člena 39, ki so bili ustanovljeni s sporazumom o financiranju, podpisanim pred 2. avgustom 2018, se z odstopanjem od odstavkov 1 in 2 tega člena uporabljajo pravila iz tega člena, ki veljajo v trenutku podpisa sporazuma o financiranju.“;</w:t>
      </w:r>
    </w:p>
    <w:p w14:paraId="3B6A1859"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odstavek 4 se nadomesti z naslednjim:</w:t>
      </w:r>
    </w:p>
    <w:p w14:paraId="7034EB17" w14:textId="77777777" w:rsidR="001D2D25" w:rsidRPr="00C4673F" w:rsidRDefault="001D2D25" w:rsidP="001D2D25">
      <w:pPr>
        <w:pStyle w:val="Point1"/>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Komisija do 1. novembra 2018 sprejme delegirane akte v skladu s členom 149 s katerimi dopolni to uredbo z določitvijo dodatnih posebnih pravil v zvezi z upravljanjem in nadzorom finančnih instrumentov iz točk (b) in (c) člena 38(1), vrstami nadzora, ki ga opravljajo organi upravljanja in revizijski organi, ureditvijo glede hrambe dokazil in elemente, ki jih dokazila podpirajo.“;</w:t>
      </w:r>
    </w:p>
    <w:p w14:paraId="392BCC9D"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vstavi se naslednji odstavek:</w:t>
      </w:r>
    </w:p>
    <w:p w14:paraId="6055753B" w14:textId="77777777" w:rsidR="001D2D25" w:rsidRPr="00C4673F" w:rsidRDefault="001D2D25" w:rsidP="001D2D25">
      <w:pPr>
        <w:pStyle w:val="Point1"/>
        <w:rPr>
          <w:noProof/>
        </w:rPr>
      </w:pPr>
      <w:r w:rsidRPr="00C4673F">
        <w:rPr>
          <w:noProof/>
        </w:rPr>
        <w:tab/>
      </w:r>
      <w:r w:rsidRPr="001D2D25">
        <w:rPr>
          <w:rStyle w:val="CRDeleted"/>
          <w:noProof/>
          <w:lang w:val="sl-SI"/>
        </w:rPr>
        <w:t>„5a.</w:t>
      </w:r>
      <w:r w:rsidRPr="00C4673F">
        <w:rPr>
          <w:noProof/>
        </w:rPr>
        <w:tab/>
      </w:r>
      <w:r w:rsidRPr="001D2D25">
        <w:rPr>
          <w:rStyle w:val="CRDeleted"/>
          <w:noProof/>
          <w:lang w:val="sl-SI"/>
        </w:rPr>
        <w:t>Z odstopanjem od člena 143(4) te uredbe in od drugega odstavka člena 56 Uredbe (EU) št. 1306/2013 se lahko v operacijah, ki vključujejo finančne instrumente, prispevek, ki je bil zaradi posameznih nepravilnosti v skladu s členom 143(2) te uredbe ali v skladu s prvim odstavkom člena 56 Uredbe (EU) št. 1306/2013 preklican, ponovno uporabi v okviru iste operacije pod naslednjimi pogoji:</w:t>
      </w:r>
    </w:p>
    <w:p w14:paraId="497F3C3D"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kadar je nepravilnost, zaradi katere se prekliče prispevek, ugotovljena na ravni končnega prejemnika, se lahko preklicani prispevek ponovno uporabi samo za druge končne prejemnike v okviru istega finančnega instrumenta;</w:t>
      </w:r>
    </w:p>
    <w:p w14:paraId="3136C7E7"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kadar je nepravilnost, zaradi katere se prekliče prispevek, ugotovljena na ravni finančnega posrednika v okviru sklada skladov, se lahko preklicani prispevek ponovno uporabi samo za druge finančne posrednike.</w:t>
      </w:r>
    </w:p>
    <w:p w14:paraId="1D9FB74C" w14:textId="77777777" w:rsidR="001D2D25" w:rsidRPr="00C4673F" w:rsidRDefault="001D2D25" w:rsidP="001D2D25">
      <w:pPr>
        <w:pStyle w:val="Point1"/>
        <w:rPr>
          <w:noProof/>
        </w:rPr>
      </w:pPr>
      <w:r w:rsidRPr="00C4673F">
        <w:rPr>
          <w:noProof/>
        </w:rPr>
        <w:tab/>
      </w:r>
      <w:r w:rsidRPr="001D2D25">
        <w:rPr>
          <w:rStyle w:val="CRDeleted"/>
          <w:noProof/>
          <w:lang w:val="sl-SI"/>
        </w:rPr>
        <w:t>Kadar je nepravilnost, zaradi katere se prekliče prispevek, ugotovljena na ravni organa, ki izvaja sklad skladov, ali na ravni organa, ki izvaja finančni instrument, kadar se ta izvaja prek strukture brez sklada skladov, se preklicani prispevek ne sme uporabiti ponovno v okviru iste operacije.</w:t>
      </w:r>
    </w:p>
    <w:p w14:paraId="134791F0" w14:textId="77777777" w:rsidR="001D2D25" w:rsidRPr="00C4673F" w:rsidRDefault="001D2D25" w:rsidP="001D2D25">
      <w:pPr>
        <w:pStyle w:val="Point1"/>
        <w:rPr>
          <w:noProof/>
        </w:rPr>
      </w:pPr>
      <w:r w:rsidRPr="00C4673F">
        <w:rPr>
          <w:noProof/>
        </w:rPr>
        <w:tab/>
      </w:r>
      <w:r w:rsidRPr="001D2D25">
        <w:rPr>
          <w:rStyle w:val="CRDeleted"/>
          <w:noProof/>
          <w:lang w:val="sl-SI"/>
        </w:rPr>
        <w:t>Kadar je bil finančni popravek izveden zaradi sistemske nepravilnosti, se preklicani prispevek ne sme uporabiti ponovno za nobeno operacijo, na katero je vplivala sistemska nepravilnost.“;</w:t>
      </w:r>
    </w:p>
    <w:p w14:paraId="3BB667EC" w14:textId="77777777" w:rsidR="001D2D25" w:rsidRPr="00C4673F" w:rsidRDefault="001D2D25" w:rsidP="001D2D25">
      <w:pPr>
        <w:pStyle w:val="Point0"/>
        <w:rPr>
          <w:noProof/>
        </w:rPr>
      </w:pPr>
      <w:r w:rsidRPr="00C4673F">
        <w:rPr>
          <w:noProof/>
        </w:rPr>
        <w:tab/>
      </w:r>
      <w:r w:rsidRPr="001D2D25">
        <w:rPr>
          <w:rStyle w:val="CRDeleted"/>
          <w:noProof/>
          <w:lang w:val="sl-SI"/>
        </w:rPr>
        <w:t>(15)</w:t>
      </w:r>
      <w:r w:rsidRPr="00C4673F">
        <w:rPr>
          <w:noProof/>
        </w:rPr>
        <w:tab/>
      </w:r>
      <w:r w:rsidRPr="001D2D25">
        <w:rPr>
          <w:rStyle w:val="CRDeleted"/>
          <w:noProof/>
          <w:lang w:val="sl-SI"/>
        </w:rPr>
        <w:t>člen 41 se spremeni:</w:t>
      </w:r>
    </w:p>
    <w:p w14:paraId="5FBDAA5D"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prvem pododstavku odstavka 1 se uvodni del nadomesti z naslednjim:</w:t>
      </w:r>
    </w:p>
    <w:p w14:paraId="0A3DA5A1"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Glede finančnih instrumentov iz točk (a) in (c) člena 38(1) in glede finančnih instrumentov iz točke (b) člena 38(1), ki se izvajajo v skladu s točkami (a), (b) in (c) prvega pododstavka člena 38(4), se za prispevke iz programa, vplačane v finančni instrument med obdobjem upravičenosti iz člena 65(2) (v nadaljnjem besedilu: obdobje upravičenosti), postopno uvedejo delni zahtevki za vmesno plačilo v skladu z naslednjimi pogoji:“;</w:t>
      </w:r>
    </w:p>
    <w:p w14:paraId="7A07BDEB"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odstavek 2 se nadomesti z naslednjim:</w:t>
      </w:r>
    </w:p>
    <w:p w14:paraId="160DD590" w14:textId="77777777" w:rsidR="001D2D25" w:rsidRPr="00C4673F" w:rsidRDefault="001D2D25" w:rsidP="001D2D25">
      <w:pPr>
        <w:pStyle w:val="Point1"/>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Glede finančnih instrumentov iz točke (b) člena 38(1), ki se izvajajo v skladu s točko (d) prvega pododstavka člena 38(4), zahtevki za vmesna plačila in za končno plačilo vključujejo skupni znesek plačil s strani organa upravljanja za naložbe v končne prejemnike iz točk (a) in (b) prvega pododstavka člena 42(1).“;</w:t>
      </w:r>
    </w:p>
    <w:p w14:paraId="2BC6AC16" w14:textId="77777777" w:rsidR="001D2D25" w:rsidRPr="00C4673F" w:rsidRDefault="001D2D25" w:rsidP="001D2D25">
      <w:pPr>
        <w:pStyle w:val="Point0"/>
        <w:rPr>
          <w:noProof/>
        </w:rPr>
      </w:pPr>
      <w:r w:rsidRPr="00C4673F">
        <w:rPr>
          <w:noProof/>
        </w:rPr>
        <w:tab/>
      </w:r>
      <w:r w:rsidRPr="001D2D25">
        <w:rPr>
          <w:rStyle w:val="CRDeleted"/>
          <w:noProof/>
          <w:lang w:val="sl-SI"/>
        </w:rPr>
        <w:t>(16)</w:t>
      </w:r>
      <w:r w:rsidRPr="00C4673F">
        <w:rPr>
          <w:noProof/>
        </w:rPr>
        <w:tab/>
      </w:r>
      <w:r w:rsidRPr="001D2D25">
        <w:rPr>
          <w:rStyle w:val="CRDeleted"/>
          <w:noProof/>
          <w:lang w:val="sl-SI"/>
        </w:rPr>
        <w:t>člen 42 se spremeni:</w:t>
      </w:r>
    </w:p>
    <w:p w14:paraId="7FC4995C"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3 se prvi pododstavek nadomesti z naslednjim:</w:t>
      </w:r>
    </w:p>
    <w:p w14:paraId="343C68AA" w14:textId="77777777" w:rsidR="001D2D25" w:rsidRPr="00C4673F" w:rsidRDefault="001D2D25" w:rsidP="001D2D25">
      <w:pPr>
        <w:pStyle w:val="Point1"/>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Pri instrumentih, ki temeljijo na lastniškem kapitalu, so namenjeni podjetjem iz člena 37(4), za katere se sporazum o financiranju iz točke (b) člena 38(7) podpiše pred 31. decembrom 2018 in ki do konca obdobja upravičenosti investirajo vsaj 55 % programskih sredstev, dodeljenih v zadevnem sporazumu o financiranju, lahko omejen znesek plačil za naložbe v končne prejemnike, ki se opravijo za obdobje, ki ni daljše od štirih let po koncu obdobja upravičenosti, šteje za upravičen izdatek, če je vplačan na depozitni račun, posebej odprt v ta namen, pod pogojem, da so pri tem upoštevana pravila o državni pomoči in izpolnjeni vsi spodaj navedeni pogoji.“;</w:t>
      </w:r>
    </w:p>
    <w:p w14:paraId="0C88208C"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5 se prvi pododstavek nadomesti z naslednjim:</w:t>
      </w:r>
    </w:p>
    <w:p w14:paraId="5D5545B8" w14:textId="77777777" w:rsidR="001D2D25" w:rsidRPr="00C4673F" w:rsidRDefault="001D2D25" w:rsidP="001D2D25">
      <w:pPr>
        <w:pStyle w:val="Point1"/>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Stroški upravljanja in provizije za upravljanje iz točke (d) prvega pododstavka odstavka 1 tega člena in iz odstavka 2 tega člena – kadar jih obračuna organ, ki izvaja sklad skladov, ali organi, ki izvajajo finančne instrumente v skladu s točko (c) člena 38(1) ter točkami (a), (b) in (c) prvega pododstavka člena 38(4) – ne presegajo pragov, določenih v delegiranem aktu iz odstavka 6 tega člena. Stroški upravljanja zajemajo postavke neposrednih ali posrednih stroškov, povrnjenih na podlagi dokazila o izdatkih, medtem ko se provizije za upravljanje nanašajo na dogovorjeno ceno za opravljene storitve, določeno v konkurenčnem tržnem procesu, kjer je to ustrezno. Stroški upravljanja in provizije za upravljanje se določijo po metodologiji izračunavanja, temelječi na rezultatih.“;</w:t>
      </w:r>
    </w:p>
    <w:p w14:paraId="2B6079CA" w14:textId="77777777" w:rsidR="001D2D25" w:rsidRPr="00C4673F" w:rsidRDefault="001D2D25" w:rsidP="001D2D25">
      <w:pPr>
        <w:pStyle w:val="Point0"/>
        <w:rPr>
          <w:noProof/>
        </w:rPr>
      </w:pPr>
      <w:r w:rsidRPr="00C4673F">
        <w:rPr>
          <w:noProof/>
        </w:rPr>
        <w:tab/>
      </w:r>
      <w:r w:rsidRPr="001D2D25">
        <w:rPr>
          <w:rStyle w:val="CRDeleted"/>
          <w:noProof/>
          <w:lang w:val="sl-SI"/>
        </w:rPr>
        <w:t>(17)</w:t>
      </w:r>
      <w:r w:rsidRPr="00C4673F">
        <w:rPr>
          <w:noProof/>
        </w:rPr>
        <w:tab/>
      </w:r>
      <w:r w:rsidRPr="001D2D25">
        <w:rPr>
          <w:rStyle w:val="CRDeleted"/>
          <w:noProof/>
          <w:lang w:val="sl-SI"/>
        </w:rPr>
        <w:t>vstavi se naslednji člen:</w:t>
      </w:r>
    </w:p>
    <w:p w14:paraId="2F2CFAF9" w14:textId="77777777" w:rsidR="001D2D25" w:rsidRPr="00C4673F" w:rsidRDefault="001D2D25" w:rsidP="001D2D25">
      <w:pPr>
        <w:pStyle w:val="Titrearticle"/>
        <w:rPr>
          <w:noProof/>
        </w:rPr>
      </w:pPr>
      <w:r w:rsidRPr="001D2D25">
        <w:rPr>
          <w:rStyle w:val="CRDeleted"/>
          <w:noProof/>
          <w:lang w:val="sl-SI"/>
        </w:rPr>
        <w:t>„Člen 43a</w:t>
      </w:r>
    </w:p>
    <w:p w14:paraId="6BA4EBF6" w14:textId="77777777" w:rsidR="001D2D25" w:rsidRPr="00C4673F" w:rsidRDefault="001D2D25" w:rsidP="001D2D25">
      <w:pPr>
        <w:pStyle w:val="NormalCentered"/>
        <w:rPr>
          <w:noProof/>
        </w:rPr>
      </w:pPr>
      <w:r w:rsidRPr="001D2D25">
        <w:rPr>
          <w:rStyle w:val="CRDeleted"/>
          <w:noProof/>
          <w:lang w:val="sl-SI"/>
        </w:rPr>
        <w:t>Različna obravnava vlagateljev</w:t>
      </w:r>
    </w:p>
    <w:p w14:paraId="30FD1D7A"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Podpora iz skladov ESI za finančne instrumente, vložene v končne prejemnike, in dobički ter drugi dohodki ali donosi, kot so obresti, provizije za jamstva, dividende, kapitalski dobički ali kakršni koli drugi prejemki iz teh naložb, ki se lahko pripišejo podpori iz skladov ESI, se lahko uporabijo za različno obravnavo vlagateljev, ki delujejo po načelu tržnega gospodarstva, in EIB, ko ta uporabi jamstvo EU na podlagi Uredbe (EU) 2015/1017. Taka različna obravnava je utemeljena s potrebo po pritegnitvi zasebnih partnerskih sredstev in spodbuditvi javnega financiranja.</w:t>
      </w:r>
    </w:p>
    <w:p w14:paraId="79609461"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Ocene iz členov 37(2) in 39a(3) vključujejo, kot je ustrezno, oceno potrebe po različni obravnavi iz odstavka 1 tega člena in oceno obsega te različne obravnave in/ali opis mehanizmov, ki se bodo uporabili za ugotovitev potrebe po tej različni obravnavi in obsega te različne obravnave.</w:t>
      </w:r>
    </w:p>
    <w:p w14:paraId="09293CE3"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Različna obravnava ne presega tistega, kar je potrebno za oblikovanje spodbud, s katerimi bi pritegnili zasebna partnerska sredstva. Ne predstavlja čezmernega nadomestila vlagateljem, ki delujejo po načelu tržnega gospodarstva, ali EIB, ko ta uporabi jamstvo EU na podlagi Uredbe (EU) 2015/1017. Usklajevanje interesov se zagotovi z ustrezno delitvijo tveganja in dobička.</w:t>
      </w:r>
    </w:p>
    <w:p w14:paraId="0E117675"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Različna obravnava vlagateljev, ki delujejo po načelu tržnega gospodarstva, ne posega v pravila Unije o državni pomoči.“;</w:t>
      </w:r>
    </w:p>
    <w:p w14:paraId="4EFA1D80" w14:textId="77777777" w:rsidR="001D2D25" w:rsidRPr="00C4673F" w:rsidRDefault="001D2D25" w:rsidP="001D2D25">
      <w:pPr>
        <w:pStyle w:val="Point0"/>
        <w:rPr>
          <w:noProof/>
        </w:rPr>
      </w:pPr>
      <w:r w:rsidRPr="00C4673F">
        <w:rPr>
          <w:noProof/>
        </w:rPr>
        <w:tab/>
      </w:r>
      <w:r w:rsidRPr="001D2D25">
        <w:rPr>
          <w:rStyle w:val="CRDeleted"/>
          <w:noProof/>
          <w:lang w:val="sl-SI"/>
        </w:rPr>
        <w:t>(18)</w:t>
      </w:r>
      <w:r w:rsidRPr="00C4673F">
        <w:rPr>
          <w:noProof/>
        </w:rPr>
        <w:tab/>
      </w:r>
      <w:r w:rsidRPr="001D2D25">
        <w:rPr>
          <w:rStyle w:val="CRDeleted"/>
          <w:noProof/>
          <w:lang w:val="sl-SI"/>
        </w:rPr>
        <w:t>v členu 44 se odstavek 1 nadomesti z naslednjim:</w:t>
      </w:r>
    </w:p>
    <w:p w14:paraId="6C4A9DC6"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Brez poseganja v člen 43a se viri, ki se vrnejo finančnim instrumentom iz naložb ali sproščenih virov, namenjenih za pogodbe o jamstvu, vključno s poplačili kapitala in kapitalskimi dobički ter drugimi dohodki ali donosi, kot so obresti, provizije za jamstva, dividende, kapitalski dobički ali kakršni koli drugi prejemki iz naložb, ki se lahko pripišejo podpori iz skladov ESI, ponovno uporabijo za naslednje namene, in sicer do višine potrebnih zneskov in po vrstnem redu, dogovorjenem v ustreznih sporazumih o financiranju:</w:t>
      </w:r>
    </w:p>
    <w:p w14:paraId="0593B2D0"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nadaljnje naložbe z istimi ali drugimi finančnimi instrumenti v skladu s specifičnimi cilji, določenimi v prednostni nalogi;</w:t>
      </w:r>
    </w:p>
    <w:p w14:paraId="0E3F8F09"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kadar je ustrezno, za pokritje izgub – v nominalnem znesku prispevka iz skladov ESI k finančnemu instrumentu –, ki izhajajo iz negativnih obresti, v primeru, da pride do izgub kljub dejavnemu vodenju zakladništva s strani organov, ki izvajajo finančne instrumente;</w:t>
      </w:r>
    </w:p>
    <w:p w14:paraId="375F0BF6"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kadar je ustrezno, za povračilo nastalih stroškov upravljanja in plačilo provizij za upravljanje finančnega instrumenta.“;</w:t>
      </w:r>
    </w:p>
    <w:p w14:paraId="545A9EFA" w14:textId="77777777" w:rsidR="001D2D25" w:rsidRPr="00C4673F" w:rsidRDefault="001D2D25" w:rsidP="001D2D25">
      <w:pPr>
        <w:pStyle w:val="Point0"/>
        <w:rPr>
          <w:noProof/>
        </w:rPr>
      </w:pPr>
      <w:r w:rsidRPr="00C4673F">
        <w:rPr>
          <w:noProof/>
        </w:rPr>
        <w:tab/>
      </w:r>
      <w:r w:rsidRPr="00C4673F">
        <w:rPr>
          <w:rStyle w:val="CRDeleted"/>
          <w:noProof/>
        </w:rPr>
        <w:t>(19)</w:t>
      </w:r>
      <w:r w:rsidRPr="00C4673F">
        <w:rPr>
          <w:noProof/>
        </w:rPr>
        <w:tab/>
      </w:r>
      <w:r w:rsidRPr="00C4673F">
        <w:rPr>
          <w:rStyle w:val="CRDeleted"/>
          <w:noProof/>
        </w:rPr>
        <w:t>v členu 46(2) se prvi pododstavek spremeni:</w:t>
      </w:r>
    </w:p>
    <w:p w14:paraId="3391C905"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točka (c) se nadomesti z naslednjim:</w:t>
      </w:r>
    </w:p>
    <w:p w14:paraId="7AD98361"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navedbo organov, ki izvajajo finančne instrumente, in organov, ki izvajajo sklade skladov, kadar je to ustrezno, iz točk (a), (b) in (c) člena 38(1);“;</w:t>
      </w:r>
    </w:p>
    <w:p w14:paraId="059213C8"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točki (g) in (h) se nadomestita z naslednjim:</w:t>
      </w:r>
    </w:p>
    <w:p w14:paraId="500D96BA" w14:textId="77777777" w:rsidR="001D2D25" w:rsidRPr="00C4673F" w:rsidRDefault="001D2D25" w:rsidP="001D2D25">
      <w:pPr>
        <w:pStyle w:val="Point2"/>
        <w:rPr>
          <w:noProof/>
        </w:rPr>
      </w:pPr>
      <w:r w:rsidRPr="00C4673F">
        <w:rPr>
          <w:noProof/>
        </w:rPr>
        <w:tab/>
      </w:r>
      <w:r w:rsidRPr="001D2D25">
        <w:rPr>
          <w:rStyle w:val="CRDeleted"/>
          <w:noProof/>
          <w:lang w:val="sl-SI"/>
        </w:rPr>
        <w:t>„(g)</w:t>
      </w:r>
      <w:r w:rsidRPr="00C4673F">
        <w:rPr>
          <w:noProof/>
        </w:rPr>
        <w:tab/>
      </w:r>
      <w:r w:rsidRPr="001D2D25">
        <w:rPr>
          <w:rStyle w:val="CRDeleted"/>
          <w:noProof/>
          <w:lang w:val="sl-SI"/>
        </w:rPr>
        <w:t>obresti in druge dobičke, ustvarjene s podporo skladov ESI finančnemu instrumentu, programska sredstva, vrnjena finančnim instrumentom iz naložb iz členov 43 in 44, in zneske, uporabljene za različno obravnavo iz člena 43a;</w:t>
      </w:r>
    </w:p>
    <w:p w14:paraId="345C4AD1" w14:textId="77777777" w:rsidR="001D2D25" w:rsidRPr="00C4673F" w:rsidRDefault="001D2D25" w:rsidP="001D2D25">
      <w:pPr>
        <w:pStyle w:val="Point2"/>
        <w:rPr>
          <w:noProof/>
        </w:rPr>
      </w:pPr>
      <w:r w:rsidRPr="00C4673F">
        <w:rPr>
          <w:noProof/>
        </w:rPr>
        <w:tab/>
      </w:r>
      <w:r w:rsidRPr="001D2D25">
        <w:rPr>
          <w:rStyle w:val="CRDeleted"/>
          <w:noProof/>
          <w:lang w:val="sl-SI"/>
        </w:rPr>
        <w:t>(h)</w:t>
      </w:r>
      <w:r w:rsidRPr="00C4673F">
        <w:rPr>
          <w:noProof/>
        </w:rPr>
        <w:tab/>
      </w:r>
      <w:r w:rsidRPr="001D2D25">
        <w:rPr>
          <w:rStyle w:val="CRDeleted"/>
          <w:noProof/>
          <w:lang w:val="sl-SI"/>
        </w:rPr>
        <w:t>napredek pri doseganju pričakovanega učinka finančnega vzvoda naložb finančnega instrumenta;“;</w:t>
      </w:r>
    </w:p>
    <w:p w14:paraId="53AF0752" w14:textId="77777777" w:rsidR="001D2D25" w:rsidRPr="00C4673F" w:rsidRDefault="001D2D25" w:rsidP="001D2D25">
      <w:pPr>
        <w:pStyle w:val="Point0"/>
        <w:rPr>
          <w:noProof/>
        </w:rPr>
      </w:pPr>
      <w:r w:rsidRPr="00C4673F">
        <w:rPr>
          <w:noProof/>
        </w:rPr>
        <w:tab/>
      </w:r>
      <w:r w:rsidRPr="001D2D25">
        <w:rPr>
          <w:rStyle w:val="CRDeleted"/>
          <w:noProof/>
          <w:lang w:val="sl-SI"/>
        </w:rPr>
        <w:t>(20)</w:t>
      </w:r>
      <w:r w:rsidRPr="00C4673F">
        <w:rPr>
          <w:noProof/>
        </w:rPr>
        <w:tab/>
      </w:r>
      <w:r w:rsidRPr="001D2D25">
        <w:rPr>
          <w:rStyle w:val="CRDeleted"/>
          <w:noProof/>
          <w:lang w:val="sl-SI"/>
        </w:rPr>
        <w:t>v členu 49 se odstavek 4 nadomesti z naslednjim:</w:t>
      </w:r>
    </w:p>
    <w:p w14:paraId="7CB8B4FE"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Odbor za spremljanje lahko organu upravljanja predloži pripombe v zvezi z izvajanjem in vrednotenjem programa, vključno z ukrepi, povezanimi z zmanjšanjem upravnega bremena za upravičence. Odbor lahko poda tudi pripombe glede prepoznavnosti podpore iz skladov ESI in glede ozaveščanja o rezultatih te podpore. Obenem spremlja ukrepe, sprejete na podlagi njegovih pripomb.“;</w:t>
      </w:r>
    </w:p>
    <w:p w14:paraId="55047D2B" w14:textId="77777777" w:rsidR="001D2D25" w:rsidRPr="00C4673F" w:rsidRDefault="001D2D25" w:rsidP="001D2D25">
      <w:pPr>
        <w:pStyle w:val="Point0"/>
        <w:rPr>
          <w:noProof/>
        </w:rPr>
      </w:pPr>
      <w:r w:rsidRPr="00C4673F">
        <w:rPr>
          <w:noProof/>
        </w:rPr>
        <w:tab/>
      </w:r>
      <w:r w:rsidRPr="001D2D25">
        <w:rPr>
          <w:rStyle w:val="CRDeleted"/>
          <w:noProof/>
          <w:lang w:val="sl-SI"/>
        </w:rPr>
        <w:t>(21)</w:t>
      </w:r>
      <w:r w:rsidRPr="00C4673F">
        <w:rPr>
          <w:noProof/>
        </w:rPr>
        <w:tab/>
      </w:r>
      <w:r w:rsidRPr="001D2D25">
        <w:rPr>
          <w:rStyle w:val="CRDeleted"/>
          <w:noProof/>
          <w:lang w:val="sl-SI"/>
        </w:rPr>
        <w:t>v členu 51 se odstavek 1 nadomesti z naslednjim:</w:t>
      </w:r>
    </w:p>
    <w:p w14:paraId="2842AF11"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Komisija in posamezna država članica vsako leto od leta 2016 do vključno leta 2023 organizirata letno pregledovalno sejo za preučitev dosežkov posameznih programov ob upoštevanju letnega poročila o izvajanju ter pripomb Komisije, kadar je to ustrezno. Na seji se pregledajo tudi dejavnosti programa na področju komuniciranja in informiranja, zlasti rezultati in uspešnost ukrepov, sprejetih za obveščanje javnosti o rezultatih in dodani vrednosti podpore iz skladov ESI.“;</w:t>
      </w:r>
    </w:p>
    <w:p w14:paraId="2142EDDA" w14:textId="77777777" w:rsidR="001D2D25" w:rsidRPr="00C4673F" w:rsidRDefault="001D2D25" w:rsidP="001D2D25">
      <w:pPr>
        <w:pStyle w:val="Point0"/>
        <w:rPr>
          <w:noProof/>
        </w:rPr>
      </w:pPr>
      <w:r w:rsidRPr="00C4673F">
        <w:rPr>
          <w:noProof/>
        </w:rPr>
        <w:tab/>
      </w:r>
      <w:r w:rsidRPr="00C4673F">
        <w:rPr>
          <w:rStyle w:val="CRDeleted"/>
          <w:noProof/>
        </w:rPr>
        <w:t>(22)</w:t>
      </w:r>
      <w:r w:rsidRPr="00C4673F">
        <w:rPr>
          <w:noProof/>
        </w:rPr>
        <w:tab/>
      </w:r>
      <w:r w:rsidRPr="00C4673F">
        <w:rPr>
          <w:rStyle w:val="CRDeleted"/>
          <w:noProof/>
        </w:rPr>
        <w:t>v členu 56 se odstavek 5 črta;</w:t>
      </w:r>
    </w:p>
    <w:p w14:paraId="1FAB9366" w14:textId="77777777" w:rsidR="001D2D25" w:rsidRPr="00C4673F" w:rsidRDefault="001D2D25" w:rsidP="001D2D25">
      <w:pPr>
        <w:pStyle w:val="Point0"/>
        <w:rPr>
          <w:noProof/>
        </w:rPr>
      </w:pPr>
      <w:r w:rsidRPr="00C4673F">
        <w:rPr>
          <w:noProof/>
        </w:rPr>
        <w:tab/>
      </w:r>
      <w:r w:rsidRPr="001D2D25">
        <w:rPr>
          <w:rStyle w:val="CRDeleted"/>
          <w:noProof/>
          <w:lang w:val="sl-SI"/>
        </w:rPr>
        <w:t>(23)</w:t>
      </w:r>
      <w:r w:rsidRPr="00C4673F">
        <w:rPr>
          <w:noProof/>
        </w:rPr>
        <w:tab/>
      </w:r>
      <w:r w:rsidRPr="001D2D25">
        <w:rPr>
          <w:rStyle w:val="CRDeleted"/>
          <w:noProof/>
          <w:lang w:val="sl-SI"/>
        </w:rPr>
        <w:t>v členu 57 se odstavek 3 nadomesti z naslednjim:</w:t>
      </w:r>
    </w:p>
    <w:p w14:paraId="1442634F"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Odstavka 1 in 2 tega člena se uporabljata tudi za prispevke iz ESRR ali EKSRP za namenske programe iz točke (b) prvega pododstavka člena 39(4).“;</w:t>
      </w:r>
    </w:p>
    <w:p w14:paraId="51E88A77" w14:textId="77777777" w:rsidR="001D2D25" w:rsidRPr="00C4673F" w:rsidRDefault="001D2D25" w:rsidP="001D2D25">
      <w:pPr>
        <w:pStyle w:val="Point0"/>
        <w:rPr>
          <w:noProof/>
        </w:rPr>
      </w:pPr>
      <w:r w:rsidRPr="00C4673F">
        <w:rPr>
          <w:noProof/>
        </w:rPr>
        <w:tab/>
      </w:r>
      <w:r w:rsidRPr="001D2D25">
        <w:rPr>
          <w:rStyle w:val="CRDeleted"/>
          <w:noProof/>
          <w:lang w:val="sl-SI"/>
        </w:rPr>
        <w:t>(24)</w:t>
      </w:r>
      <w:r w:rsidRPr="00C4673F">
        <w:rPr>
          <w:noProof/>
        </w:rPr>
        <w:tab/>
      </w:r>
      <w:r w:rsidRPr="001D2D25">
        <w:rPr>
          <w:rStyle w:val="CRDeleted"/>
          <w:noProof/>
          <w:lang w:val="sl-SI"/>
        </w:rPr>
        <w:t>člen 58(1) se spremeni:</w:t>
      </w:r>
    </w:p>
    <w:p w14:paraId="6114DCFB"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drugem pododstavku se besede „členom 60 finančne uredbe“ nadomestijo z besedami „členom 154 finančne uredbe“;</w:t>
      </w:r>
    </w:p>
    <w:p w14:paraId="786E7CA5"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tretjem pododstavku se točka (f) nadomesti z naslednjim:</w:t>
      </w:r>
    </w:p>
    <w:p w14:paraId="41B0C29F" w14:textId="77777777" w:rsidR="001D2D25" w:rsidRPr="00C4673F" w:rsidRDefault="001D2D25" w:rsidP="001D2D25">
      <w:pPr>
        <w:pStyle w:val="Point2"/>
        <w:rPr>
          <w:noProof/>
        </w:rPr>
      </w:pPr>
      <w:r w:rsidRPr="00C4673F">
        <w:rPr>
          <w:noProof/>
        </w:rPr>
        <w:tab/>
      </w:r>
      <w:r w:rsidRPr="001D2D25">
        <w:rPr>
          <w:rStyle w:val="CRDeleted"/>
          <w:noProof/>
          <w:lang w:val="sl-SI"/>
        </w:rPr>
        <w:t>„(f)</w:t>
      </w:r>
      <w:r w:rsidRPr="00C4673F">
        <w:rPr>
          <w:noProof/>
        </w:rPr>
        <w:tab/>
      </w:r>
      <w:r w:rsidRPr="001D2D25">
        <w:rPr>
          <w:rStyle w:val="CRDeleted"/>
          <w:noProof/>
          <w:lang w:val="sl-SI"/>
        </w:rPr>
        <w:t>ukrepe za razširjanje informacij, podporo mreženja, izvajanje komunikacijskih dejavnosti s posebnim poudarkom na rezultatih in dodani vrednosti podpore skladov ESI, ozaveščanje ter spodbujanje sodelovanja in izmenjave izkušenj, vključno s tretjimi državami.“;</w:t>
      </w:r>
    </w:p>
    <w:p w14:paraId="35273131"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četrti pododstavek se nadomesti z naslednjim:</w:t>
      </w:r>
    </w:p>
    <w:p w14:paraId="3B970010" w14:textId="77777777" w:rsidR="001D2D25" w:rsidRPr="00C4673F" w:rsidRDefault="001D2D25" w:rsidP="001D2D25">
      <w:pPr>
        <w:pStyle w:val="Point1"/>
        <w:rPr>
          <w:noProof/>
        </w:rPr>
      </w:pPr>
      <w:r w:rsidRPr="00C4673F">
        <w:rPr>
          <w:noProof/>
        </w:rPr>
        <w:tab/>
      </w:r>
      <w:r w:rsidRPr="001D2D25">
        <w:rPr>
          <w:rStyle w:val="CRDeleted"/>
          <w:noProof/>
          <w:lang w:val="sl-SI"/>
        </w:rPr>
        <w:t>„Komisija vsaj 15 % sredstev iz tega člena nameni doseganju večje učinkovitosti pri komuniciranju s širšo javnostjo in večjih sinergij med komunikacijskimi dejavnostmi, izvedenimi na njeno pobudo, in sicer z razširitvijo temeljnih znanj v zvezi z rezultati, zlasti prek učinkovitejšega zbiranja in razširjanja podatkov ter prek vrednotenj in poročanja, predvsem pa z izpostavljanjem prispevka skladov ESI k izboljšanju življenja ljudi ter s povečanjem prepoznavnosti podpore iz teh skladov in ozaveščanjem o rezultatih in dodani vrednosti takšne podpore. Ukrepi na področju informiranja, komuniciranja in prepoznavnosti v zvezi z rezultati in dodano vrednostjo podpore iz skladov ESI, s posebnim poudarkom na operacijah, se po zaključku programov nadaljujejo, kjer je to ustrezno. Ti ukrepi med drugim prispevajo k institucionalnemu komuniciranju o političnih prednostnih nalogah Unije, v kolikor so povezane s splošnimi cilji te uredbe.“;</w:t>
      </w:r>
    </w:p>
    <w:p w14:paraId="2AEA48CB"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doda se naslednji pododstavek:</w:t>
      </w:r>
    </w:p>
    <w:p w14:paraId="78F76B8F" w14:textId="77777777" w:rsidR="001D2D25" w:rsidRPr="00C4673F" w:rsidRDefault="001D2D25" w:rsidP="001D2D25">
      <w:pPr>
        <w:pStyle w:val="Point1"/>
        <w:rPr>
          <w:noProof/>
        </w:rPr>
      </w:pPr>
      <w:r w:rsidRPr="00C4673F">
        <w:rPr>
          <w:noProof/>
        </w:rPr>
        <w:tab/>
      </w:r>
      <w:r w:rsidRPr="001D2D25">
        <w:rPr>
          <w:rStyle w:val="CRDeleted"/>
          <w:noProof/>
          <w:lang w:val="sl-SI"/>
        </w:rPr>
        <w:t>„Ukrepi iz tega člena se lahko odvisno od njihovega namena financirajo bodisi kot odhodki iz poslovanja bodisi kot upravni odhodki.“;</w:t>
      </w:r>
    </w:p>
    <w:p w14:paraId="46E648A8" w14:textId="77777777" w:rsidR="001D2D25" w:rsidRPr="00C4673F" w:rsidRDefault="001D2D25" w:rsidP="001D2D25">
      <w:pPr>
        <w:pStyle w:val="Point0"/>
        <w:rPr>
          <w:noProof/>
        </w:rPr>
      </w:pPr>
      <w:r w:rsidRPr="00C4673F">
        <w:rPr>
          <w:noProof/>
        </w:rPr>
        <w:tab/>
      </w:r>
      <w:r w:rsidRPr="00C4673F">
        <w:rPr>
          <w:rStyle w:val="CRDeleted"/>
          <w:noProof/>
        </w:rPr>
        <w:t>(25)</w:t>
      </w:r>
      <w:r w:rsidRPr="00C4673F">
        <w:rPr>
          <w:noProof/>
        </w:rPr>
        <w:tab/>
      </w:r>
      <w:r w:rsidRPr="00C4673F">
        <w:rPr>
          <w:rStyle w:val="CRDeleted"/>
          <w:noProof/>
        </w:rPr>
        <w:t>člen 59 se spremeni:</w:t>
      </w:r>
    </w:p>
    <w:p w14:paraId="0B7E2AAE"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vstavi se naslednji odstavek:</w:t>
      </w:r>
    </w:p>
    <w:p w14:paraId="0237F9EE" w14:textId="77777777" w:rsidR="001D2D25" w:rsidRPr="00C4673F" w:rsidRDefault="001D2D25" w:rsidP="001D2D25">
      <w:pPr>
        <w:pStyle w:val="Point1"/>
        <w:rPr>
          <w:noProof/>
        </w:rPr>
      </w:pPr>
      <w:r w:rsidRPr="00C4673F">
        <w:rPr>
          <w:noProof/>
        </w:rPr>
        <w:tab/>
      </w:r>
      <w:r w:rsidRPr="001D2D25">
        <w:rPr>
          <w:rStyle w:val="CRDeleted"/>
          <w:noProof/>
          <w:lang w:val="sl-SI"/>
        </w:rPr>
        <w:t>„1a.</w:t>
      </w:r>
      <w:r w:rsidRPr="00C4673F">
        <w:rPr>
          <w:noProof/>
        </w:rPr>
        <w:tab/>
      </w:r>
      <w:r w:rsidRPr="001D2D25">
        <w:rPr>
          <w:rStyle w:val="CRDeleted"/>
          <w:noProof/>
          <w:lang w:val="sl-SI"/>
        </w:rPr>
        <w:t>Operacije tehnične podpore se lahko financirajo iz slehernega sklada ESI, če so upravičene v okviru katerega od drugih skladov ESI.“;</w:t>
      </w:r>
    </w:p>
    <w:p w14:paraId="387BD316"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doda se naslednji odstavek:</w:t>
      </w:r>
    </w:p>
    <w:p w14:paraId="015DD29B" w14:textId="77777777" w:rsidR="001D2D25" w:rsidRPr="00C4673F" w:rsidRDefault="001D2D25" w:rsidP="001D2D25">
      <w:pPr>
        <w:pStyle w:val="Point1"/>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Brez poseganja v odstavek 2 lahko države članice ukrepe iz odstavka 1 izvajajo z neposredno oddajo naročila:</w:t>
      </w:r>
    </w:p>
    <w:p w14:paraId="07654619"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EIB;</w:t>
      </w:r>
    </w:p>
    <w:p w14:paraId="533EF2FE"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mednarodni finančni instituciji, v kateri je država članica udeležena;</w:t>
      </w:r>
    </w:p>
    <w:p w14:paraId="30FCCB4F"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banki ali instituciji v javni lasti iz točke (b)(iii) prvega pododstavka člena 38(4).“;</w:t>
      </w:r>
    </w:p>
    <w:p w14:paraId="6D106D5D" w14:textId="77777777" w:rsidR="001D2D25" w:rsidRPr="00C4673F" w:rsidRDefault="001D2D25" w:rsidP="001D2D25">
      <w:pPr>
        <w:pStyle w:val="Point0"/>
        <w:rPr>
          <w:noProof/>
        </w:rPr>
      </w:pPr>
      <w:r w:rsidRPr="00C4673F">
        <w:rPr>
          <w:noProof/>
        </w:rPr>
        <w:tab/>
      </w:r>
      <w:r w:rsidRPr="001D2D25">
        <w:rPr>
          <w:rStyle w:val="CRDeleted"/>
          <w:noProof/>
          <w:lang w:val="sl-SI"/>
        </w:rPr>
        <w:t>(26)</w:t>
      </w:r>
      <w:r w:rsidRPr="00C4673F">
        <w:rPr>
          <w:noProof/>
        </w:rPr>
        <w:tab/>
      </w:r>
      <w:r w:rsidRPr="001D2D25">
        <w:rPr>
          <w:rStyle w:val="CRDeleted"/>
          <w:noProof/>
          <w:lang w:val="sl-SI"/>
        </w:rPr>
        <w:t>člen 61 se spremeni:</w:t>
      </w:r>
    </w:p>
    <w:p w14:paraId="2A40768F"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1 se prvi pododstavek nadomesti z naslednjim:</w:t>
      </w:r>
    </w:p>
    <w:p w14:paraId="0611037A"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Ta člen se uporablja za operacije, ki po tem, ko se zaključijo, ustvarjajo neto prihodek. Za namene tega člena ‚neto prihodek‘ pomeni prilive denarnih sredstev, ki jih uporabniki neposredno plačajo za blago ali storitve, zagotovljene z operacijo, npr. pristojbine, ki jih uporabniki neposredno krijejo za uporabo infrastrukture, prihodki od prodaje zemljišč ali stavb oziroma njihovega najema, ali izplačila za storitve, brez obratovalnih stroškov in stroškov nadomestila za kratkotrajne naprave, nastalih v zadevnem obdobju. Prihranki pri obratovalnih stroških, ki jih ustvari operacija, razen prihrankov pri stroških, ki izhajajo iz izvajanja ukrepov za energetsko učinkovitost, se obravnavajo kot neto prihodek, razen če se ne izravnajo z enakim zmanjšanjem v subvencijah za poslovanje.“;</w:t>
      </w:r>
    </w:p>
    <w:p w14:paraId="55BF0349"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prvem pododstavku odstavka 3 se vstavi naslednja točka:</w:t>
      </w:r>
    </w:p>
    <w:p w14:paraId="1BEDE88E" w14:textId="77777777" w:rsidR="001D2D25" w:rsidRPr="00C4673F" w:rsidRDefault="001D2D25" w:rsidP="001D2D25">
      <w:pPr>
        <w:pStyle w:val="Point2"/>
        <w:rPr>
          <w:noProof/>
        </w:rPr>
      </w:pPr>
      <w:r w:rsidRPr="00C4673F">
        <w:rPr>
          <w:noProof/>
        </w:rPr>
        <w:tab/>
      </w:r>
      <w:r w:rsidRPr="001D2D25">
        <w:rPr>
          <w:rStyle w:val="CRDeleted"/>
          <w:noProof/>
          <w:lang w:val="sl-SI"/>
        </w:rPr>
        <w:t>„(aa)</w:t>
      </w:r>
      <w:r w:rsidRPr="00C4673F">
        <w:rPr>
          <w:noProof/>
        </w:rPr>
        <w:tab/>
      </w:r>
      <w:r w:rsidRPr="001D2D25">
        <w:rPr>
          <w:rStyle w:val="CRDeleted"/>
          <w:noProof/>
          <w:lang w:val="sl-SI"/>
        </w:rPr>
        <w:t>uporaba pavšalne stopnje neto prihodka, ki jo država članica določi za sektor ali podsektor, ki ni zajet v točki (a). Pred uporabo pavšalne stopnje pristojni revizijski organ preveri, ali je bila ta določena s pošteno, pravično in preverljivo metodo na podlagi obstoječih podatkov ali objektivnih meril.“;</w:t>
      </w:r>
    </w:p>
    <w:p w14:paraId="10FF4BAE"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5 se nadomesti z naslednjim:</w:t>
      </w:r>
    </w:p>
    <w:p w14:paraId="2D071F9D" w14:textId="77777777" w:rsidR="001D2D25" w:rsidRPr="00C4673F" w:rsidRDefault="001D2D25" w:rsidP="001D2D25">
      <w:pPr>
        <w:pStyle w:val="Point1"/>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Kot alternativa uporabi metod, določenih v odstavku 3 tega člena, se lahko najvišja stopnja sofinanciranja iz člena 60(1) na zahtevo države članice zmanjša za prednostno nalogo ali ukrep, v okviru katerega se lahko za vse podprte operacije uporablja enotna pavšalna stopnja v skladu z točko (a) prvega pododstavka odstavka 3 tega člena. Zmanjšanje ustreza najmanj znesku, izračunanemu tako, da se najvišja stopnja sofinanciranja Unije, ki se uporablja v skladu s pravili za posamezne sklade, pomnoži z ustrezno pavšalno stopnjo iz navedene točke.“;</w:t>
      </w:r>
    </w:p>
    <w:p w14:paraId="055495DE"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v prvem pododstavku odstavka 7 se točka (h) nadomesti z naslednjim:</w:t>
      </w:r>
    </w:p>
    <w:p w14:paraId="1906123C" w14:textId="77777777" w:rsidR="001D2D25" w:rsidRPr="00C4673F" w:rsidRDefault="001D2D25" w:rsidP="001D2D25">
      <w:pPr>
        <w:pStyle w:val="Point2"/>
        <w:rPr>
          <w:noProof/>
        </w:rPr>
      </w:pPr>
      <w:r w:rsidRPr="00C4673F">
        <w:rPr>
          <w:noProof/>
        </w:rPr>
        <w:tab/>
      </w:r>
      <w:r w:rsidRPr="001D2D25">
        <w:rPr>
          <w:rStyle w:val="CRDeleted"/>
          <w:noProof/>
          <w:lang w:val="sl-SI"/>
        </w:rPr>
        <w:t>„(h)</w:t>
      </w:r>
      <w:r w:rsidRPr="00C4673F">
        <w:rPr>
          <w:noProof/>
        </w:rPr>
        <w:tab/>
      </w:r>
      <w:r w:rsidRPr="001D2D25">
        <w:rPr>
          <w:rStyle w:val="CRDeleted"/>
          <w:noProof/>
          <w:lang w:val="sl-SI"/>
        </w:rPr>
        <w:t>operacije, za katere so zneski ali stopnje podpore določene v Prilogi II k uredbi o EKSRP ali v uredbi o ESPR.“;</w:t>
      </w:r>
    </w:p>
    <w:p w14:paraId="18F63E33"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odstavek 8 se nadomesti z naslednjim:</w:t>
      </w:r>
    </w:p>
    <w:p w14:paraId="39BCD90F" w14:textId="77777777" w:rsidR="001D2D25" w:rsidRPr="00C4673F" w:rsidRDefault="001D2D25" w:rsidP="001D2D25">
      <w:pPr>
        <w:pStyle w:val="Point1"/>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Poleg tega se odstavki 1 do 6 ne uporabljajo za operacije, za katere podpora v okviru programa pomeni državno pomoč.“;</w:t>
      </w:r>
    </w:p>
    <w:p w14:paraId="1CDFE693" w14:textId="77777777" w:rsidR="001D2D25" w:rsidRPr="00C4673F" w:rsidRDefault="001D2D25" w:rsidP="001D2D25">
      <w:pPr>
        <w:pStyle w:val="Point0"/>
        <w:rPr>
          <w:noProof/>
        </w:rPr>
      </w:pPr>
      <w:r w:rsidRPr="00C4673F">
        <w:rPr>
          <w:noProof/>
        </w:rPr>
        <w:tab/>
      </w:r>
      <w:r w:rsidRPr="00C4673F">
        <w:rPr>
          <w:rStyle w:val="CRDeleted"/>
          <w:noProof/>
        </w:rPr>
        <w:t>(27)</w:t>
      </w:r>
      <w:r w:rsidRPr="00C4673F">
        <w:rPr>
          <w:noProof/>
        </w:rPr>
        <w:tab/>
      </w:r>
      <w:r w:rsidRPr="00C4673F">
        <w:rPr>
          <w:rStyle w:val="CRDeleted"/>
          <w:noProof/>
        </w:rPr>
        <w:t>člen 65 se spremeni:</w:t>
      </w:r>
    </w:p>
    <w:p w14:paraId="549D4BE0"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tretji pododstavek odstavka 8 se spremeni:</w:t>
      </w:r>
    </w:p>
    <w:p w14:paraId="3174AC3D" w14:textId="77777777" w:rsidR="001D2D25" w:rsidRPr="00C4673F" w:rsidRDefault="001D2D25" w:rsidP="001D2D25">
      <w:pPr>
        <w:pStyle w:val="Point2"/>
        <w:rPr>
          <w:noProof/>
        </w:rPr>
      </w:pPr>
      <w:r w:rsidRPr="00C4673F">
        <w:rPr>
          <w:noProof/>
        </w:rPr>
        <w:tab/>
      </w:r>
      <w:r w:rsidRPr="001D2D25">
        <w:rPr>
          <w:rStyle w:val="CRDeleted"/>
          <w:noProof/>
          <w:lang w:val="en-US"/>
        </w:rPr>
        <w:t>(i)</w:t>
      </w:r>
      <w:r w:rsidRPr="00C4673F">
        <w:rPr>
          <w:noProof/>
        </w:rPr>
        <w:tab/>
      </w:r>
      <w:r w:rsidRPr="001D2D25">
        <w:rPr>
          <w:rStyle w:val="CRDeleted"/>
          <w:noProof/>
          <w:lang w:val="en-US"/>
        </w:rPr>
        <w:t>točka (h) se nadomesti z naslednjim:</w:t>
      </w:r>
    </w:p>
    <w:p w14:paraId="64006E29" w14:textId="77777777" w:rsidR="001D2D25" w:rsidRPr="00C4673F" w:rsidRDefault="001D2D25" w:rsidP="001D2D25">
      <w:pPr>
        <w:pStyle w:val="Point3"/>
        <w:rPr>
          <w:noProof/>
        </w:rPr>
      </w:pPr>
      <w:r w:rsidRPr="00C4673F">
        <w:rPr>
          <w:noProof/>
        </w:rPr>
        <w:tab/>
      </w:r>
      <w:r w:rsidRPr="001D2D25">
        <w:rPr>
          <w:rStyle w:val="CRDeleted"/>
          <w:noProof/>
          <w:lang w:val="sl-SI"/>
        </w:rPr>
        <w:t>„(h)</w:t>
      </w:r>
      <w:r w:rsidRPr="00C4673F">
        <w:rPr>
          <w:noProof/>
        </w:rPr>
        <w:tab/>
      </w:r>
      <w:r w:rsidRPr="001D2D25">
        <w:rPr>
          <w:rStyle w:val="CRDeleted"/>
          <w:noProof/>
          <w:lang w:val="sl-SI"/>
        </w:rPr>
        <w:t>operacije, za katere so zneski ali stopnje podpore določene v Prilogi II k uredbi o EKSRP ali v uredbi o ESPR, razen za tiste operacije, v zvezi s katerimi se sklic na ta odstavek navaja v okviru uredbe o ESPR, ali“;</w:t>
      </w:r>
    </w:p>
    <w:p w14:paraId="7F8EF81A"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točka (i) se nadomesti z naslednjim:</w:t>
      </w:r>
    </w:p>
    <w:p w14:paraId="2AD0FC27" w14:textId="77777777" w:rsidR="001D2D25" w:rsidRPr="00C4673F" w:rsidRDefault="001D2D25" w:rsidP="001D2D25">
      <w:pPr>
        <w:pStyle w:val="Point3"/>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operacije, pri katerih skupni upravičeni stroški niso višji od 100 000 EUR.“;</w:t>
      </w:r>
    </w:p>
    <w:p w14:paraId="2E661DA4"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odstavek 11 se nadomesti z naslednjim:</w:t>
      </w:r>
    </w:p>
    <w:p w14:paraId="1E8BDC45" w14:textId="77777777" w:rsidR="001D2D25" w:rsidRPr="00C4673F" w:rsidRDefault="001D2D25" w:rsidP="001D2D25">
      <w:pPr>
        <w:pStyle w:val="Point1"/>
        <w:rPr>
          <w:noProof/>
        </w:rPr>
      </w:pPr>
      <w:r w:rsidRPr="00C4673F">
        <w:rPr>
          <w:noProof/>
        </w:rPr>
        <w:tab/>
      </w:r>
      <w:r w:rsidRPr="001D2D25">
        <w:rPr>
          <w:rStyle w:val="CRDeleted"/>
          <w:noProof/>
          <w:lang w:val="sl-SI"/>
        </w:rPr>
        <w:t>„11.</w:t>
      </w:r>
      <w:r w:rsidRPr="00C4673F">
        <w:rPr>
          <w:noProof/>
        </w:rPr>
        <w:tab/>
      </w:r>
      <w:r w:rsidRPr="001D2D25">
        <w:rPr>
          <w:rStyle w:val="CRDeleted"/>
          <w:noProof/>
          <w:lang w:val="sl-SI"/>
        </w:rPr>
        <w:t>Operacija lahko prejme podporo iz enega ali več skladov ESI ali enega ali več programov in iz drugih instrumentov Unije, pod pogojem, da izdatki, prijavljeni v zahtevku za plačilo za enega od skladov ESI, niso prijavljeni za podporo iz kakega drugega sklada ali instrumenta Unije ali podporo iz istega sklada prek drugega programa. Znesek izdatkov, ki ga je treba vnesti v zahtevek za plačilo za sklad ESI, se lahko za vsak sklad ESI in za zadevni program ali programe izračuna sorazmerno v skladu z dokumentom, v katerem so navedeni pogoji za podporo.“;</w:t>
      </w:r>
    </w:p>
    <w:p w14:paraId="768E05AD" w14:textId="77777777" w:rsidR="001D2D25" w:rsidRPr="00C4673F" w:rsidRDefault="001D2D25" w:rsidP="001D2D25">
      <w:pPr>
        <w:pStyle w:val="Point0"/>
        <w:rPr>
          <w:noProof/>
        </w:rPr>
      </w:pPr>
      <w:r w:rsidRPr="00C4673F">
        <w:rPr>
          <w:noProof/>
        </w:rPr>
        <w:tab/>
      </w:r>
      <w:r w:rsidRPr="00C4673F">
        <w:rPr>
          <w:rStyle w:val="CRDeleted"/>
          <w:noProof/>
        </w:rPr>
        <w:t>(28)</w:t>
      </w:r>
      <w:r w:rsidRPr="00C4673F">
        <w:rPr>
          <w:noProof/>
        </w:rPr>
        <w:tab/>
      </w:r>
      <w:r w:rsidRPr="00C4673F">
        <w:rPr>
          <w:rStyle w:val="CRDeleted"/>
          <w:noProof/>
        </w:rPr>
        <w:t>člen 67 se spremeni:</w:t>
      </w:r>
    </w:p>
    <w:p w14:paraId="417CAA0B"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odstavek 1 se spremeni:</w:t>
      </w:r>
    </w:p>
    <w:p w14:paraId="66944CEC"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točka (c) se nadomesti z naslednjim:</w:t>
      </w:r>
    </w:p>
    <w:p w14:paraId="6257ED46" w14:textId="77777777" w:rsidR="001D2D25" w:rsidRPr="00C4673F" w:rsidRDefault="001D2D25" w:rsidP="001D2D25">
      <w:pPr>
        <w:pStyle w:val="Point3"/>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pavšalni zneski;“;</w:t>
      </w:r>
    </w:p>
    <w:p w14:paraId="623673B7"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doda se naslednja točka:</w:t>
      </w:r>
    </w:p>
    <w:p w14:paraId="5E0212CA" w14:textId="77777777" w:rsidR="001D2D25" w:rsidRPr="00C4673F" w:rsidRDefault="001D2D25" w:rsidP="001D2D25">
      <w:pPr>
        <w:pStyle w:val="Point3"/>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financiranje, ki ni povezano s stroški zadevnih operacij, temveč temelji na izpolnjevanju pogojev, povezanih z doseganjem napredka pri izvajanju ali uresničevanju ciljev programov, kot je določeno v delegiranem aktu, sprejetem v skladu z odstavkom 5a.“;</w:t>
      </w:r>
    </w:p>
    <w:p w14:paraId="1097AB06" w14:textId="77777777" w:rsidR="001D2D25" w:rsidRPr="00C4673F" w:rsidRDefault="001D2D25" w:rsidP="001D2D25">
      <w:pPr>
        <w:pStyle w:val="Point2"/>
        <w:rPr>
          <w:noProof/>
        </w:rPr>
      </w:pPr>
      <w:r w:rsidRPr="00C4673F">
        <w:rPr>
          <w:noProof/>
        </w:rPr>
        <w:tab/>
      </w:r>
      <w:r w:rsidRPr="001D2D25">
        <w:rPr>
          <w:rStyle w:val="CRDeleted"/>
          <w:noProof/>
          <w:lang w:val="sl-SI"/>
        </w:rPr>
        <w:t>(iii)</w:t>
      </w:r>
      <w:r w:rsidRPr="00C4673F">
        <w:rPr>
          <w:noProof/>
        </w:rPr>
        <w:tab/>
      </w:r>
      <w:r w:rsidRPr="001D2D25">
        <w:rPr>
          <w:rStyle w:val="CRDeleted"/>
          <w:noProof/>
          <w:lang w:val="sl-SI"/>
        </w:rPr>
        <w:t>doda se naslednji pododstavek:</w:t>
      </w:r>
    </w:p>
    <w:p w14:paraId="2588BE47" w14:textId="77777777" w:rsidR="001D2D25" w:rsidRPr="00C4673F" w:rsidRDefault="001D2D25" w:rsidP="001D2D25">
      <w:pPr>
        <w:pStyle w:val="Point2"/>
        <w:rPr>
          <w:noProof/>
        </w:rPr>
      </w:pPr>
      <w:r w:rsidRPr="00C4673F">
        <w:rPr>
          <w:noProof/>
        </w:rPr>
        <w:tab/>
      </w:r>
      <w:r w:rsidRPr="001D2D25">
        <w:rPr>
          <w:rStyle w:val="CRDeleted"/>
          <w:noProof/>
          <w:lang w:val="sl-SI"/>
        </w:rPr>
        <w:t>„Pri obliki financiranja, kot je navedena v točki (e) prvega pododstavka, je izključni namen revizije preveriti, ali so pogoji za povračilo izpolnjeni.“;</w:t>
      </w:r>
    </w:p>
    <w:p w14:paraId="09F86D02"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vstavi se naslednji odstavek:</w:t>
      </w:r>
    </w:p>
    <w:p w14:paraId="1A7A9695" w14:textId="77777777" w:rsidR="001D2D25" w:rsidRPr="00C4673F" w:rsidRDefault="001D2D25" w:rsidP="001D2D25">
      <w:pPr>
        <w:pStyle w:val="Point1"/>
        <w:rPr>
          <w:noProof/>
        </w:rPr>
      </w:pPr>
      <w:r w:rsidRPr="00C4673F">
        <w:rPr>
          <w:noProof/>
        </w:rPr>
        <w:tab/>
      </w:r>
      <w:r w:rsidRPr="001D2D25">
        <w:rPr>
          <w:rStyle w:val="CRDeleted"/>
          <w:noProof/>
          <w:lang w:val="sl-SI"/>
        </w:rPr>
        <w:t>„2a.</w:t>
      </w:r>
      <w:r w:rsidRPr="00C4673F">
        <w:rPr>
          <w:noProof/>
        </w:rPr>
        <w:tab/>
      </w:r>
      <w:r w:rsidRPr="001D2D25">
        <w:rPr>
          <w:rStyle w:val="CRDeleted"/>
          <w:noProof/>
          <w:lang w:val="sl-SI"/>
        </w:rPr>
        <w:t>Za operacijo ali projekte, ki jih ne zadeva prvi stavek odstavka 4 in ki prejemajo podporo iz ESRR in ESS, imajo nepovratna sredstva in vračljivo podporo, za katere javna podpora ne presega 100 000 EUR, obliko standardnih lestvic stroškov na enoto, pavšalnih zneskov ali pavšalnih stopenj, razen za operacije, ki prejemajo podporo v okviru državne pomoči, ki ni pomoč de minimis.“;</w:t>
      </w:r>
    </w:p>
    <w:p w14:paraId="6BEF9616" w14:textId="77777777" w:rsidR="001D2D25" w:rsidRPr="00C4673F" w:rsidRDefault="001D2D25" w:rsidP="001D2D25">
      <w:pPr>
        <w:pStyle w:val="Point1"/>
        <w:rPr>
          <w:noProof/>
        </w:rPr>
      </w:pPr>
      <w:r w:rsidRPr="00C4673F">
        <w:rPr>
          <w:noProof/>
        </w:rPr>
        <w:tab/>
      </w:r>
      <w:r w:rsidRPr="001D2D25">
        <w:rPr>
          <w:rStyle w:val="CRDeleted"/>
          <w:noProof/>
          <w:lang w:val="sl-SI"/>
        </w:rPr>
        <w:t>Ob uporabi financiranja po pavšalni stopnji se lahko kategorije stroškov, za katere se uporablja pavšalna stopnja, povrnejo v skladu s točko (a) prvega pododstavka odstavka 1.</w:t>
      </w:r>
    </w:p>
    <w:p w14:paraId="615DC087" w14:textId="77777777" w:rsidR="001D2D25" w:rsidRPr="00C4673F" w:rsidRDefault="001D2D25" w:rsidP="001D2D25">
      <w:pPr>
        <w:pStyle w:val="Point1"/>
        <w:rPr>
          <w:noProof/>
        </w:rPr>
      </w:pPr>
      <w:r w:rsidRPr="00C4673F">
        <w:rPr>
          <w:noProof/>
        </w:rPr>
        <w:tab/>
      </w:r>
      <w:r w:rsidRPr="001D2D25">
        <w:rPr>
          <w:rStyle w:val="CRDeleted"/>
          <w:noProof/>
          <w:lang w:val="sl-SI"/>
        </w:rPr>
        <w:t>Za operacije, ki jih podpira EKSRP, ESRR ali ESS, se lahko nadomestila in plače, izplačane udeležencem, v primeru, da se uporabi pavšalna stopnja iz člena 68b(1), povrnejo v skladu s točko (a) prvega pododstavka odstavka 1 tega člena.</w:t>
      </w:r>
    </w:p>
    <w:p w14:paraId="64AFE2AB" w14:textId="77777777" w:rsidR="001D2D25" w:rsidRPr="00C4673F" w:rsidRDefault="001D2D25" w:rsidP="001D2D25">
      <w:pPr>
        <w:pStyle w:val="Point1"/>
        <w:rPr>
          <w:noProof/>
        </w:rPr>
      </w:pPr>
      <w:r w:rsidRPr="00C4673F">
        <w:rPr>
          <w:noProof/>
        </w:rPr>
        <w:tab/>
      </w:r>
      <w:r w:rsidRPr="001D2D25">
        <w:rPr>
          <w:rStyle w:val="CRDeleted"/>
          <w:noProof/>
          <w:lang w:val="sl-SI"/>
        </w:rPr>
        <w:t>Za ta odstavek veljajo prehodne določbe iz člena 152(7).“;</w:t>
      </w:r>
    </w:p>
    <w:p w14:paraId="4A979BFA"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4 se nadomesti z naslednjim:</w:t>
      </w:r>
    </w:p>
    <w:p w14:paraId="3547A834" w14:textId="77777777" w:rsidR="001D2D25" w:rsidRPr="00C4673F" w:rsidRDefault="001D2D25" w:rsidP="001D2D25">
      <w:pPr>
        <w:pStyle w:val="Point1"/>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Kadar se operacija ali projekt, ki je del operacije, izvaja izključno prek javnih naročil gradenj, blaga ali storitev, se uporabita samo točki (a) in (e) prvega pododstavka odstavka 1. Kadar so javna naročila v okviru operacije ali projekta, ki je del operacije, omejena na nekatere kategorije stroškov, se za celotno operacijo ali projekt, ki je del operacije, lahko uporabljajo vse možnosti iz odstavka 1.“;</w:t>
      </w:r>
    </w:p>
    <w:p w14:paraId="190C9953"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odstavek 5 se spremeni:</w:t>
      </w:r>
    </w:p>
    <w:p w14:paraId="1362D51B"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točka (a) se nadomesti z naslednjim:</w:t>
      </w:r>
    </w:p>
    <w:p w14:paraId="51961904"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s pošteno, pravično in preverljivo metodo izračuna, ki temelji na katerem koli od naslednjega:</w:t>
      </w:r>
    </w:p>
    <w:p w14:paraId="064A8EBD" w14:textId="77777777" w:rsidR="001D2D25" w:rsidRPr="00C4673F" w:rsidRDefault="001D2D25" w:rsidP="001D2D25">
      <w:pPr>
        <w:pStyle w:val="Point3"/>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statističnih podatkih, drugih objektivnih informacijah ali strokovni presoji;</w:t>
      </w:r>
    </w:p>
    <w:p w14:paraId="7552ABCB" w14:textId="77777777" w:rsidR="001D2D25" w:rsidRPr="00C4673F" w:rsidRDefault="001D2D25" w:rsidP="001D2D25">
      <w:pPr>
        <w:pStyle w:val="Point3"/>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preverjenih obstoječih podatkih posameznih upravičencev;</w:t>
      </w:r>
    </w:p>
    <w:p w14:paraId="7F95815B" w14:textId="77777777" w:rsidR="001D2D25" w:rsidRPr="00C4673F" w:rsidRDefault="001D2D25" w:rsidP="001D2D25">
      <w:pPr>
        <w:pStyle w:val="Point3"/>
        <w:rPr>
          <w:noProof/>
        </w:rPr>
      </w:pPr>
      <w:r w:rsidRPr="00C4673F">
        <w:rPr>
          <w:noProof/>
        </w:rPr>
        <w:tab/>
      </w:r>
      <w:r w:rsidRPr="001D2D25">
        <w:rPr>
          <w:rStyle w:val="CRDeleted"/>
          <w:noProof/>
          <w:lang w:val="sl-SI"/>
        </w:rPr>
        <w:t>(iii)</w:t>
      </w:r>
      <w:r w:rsidRPr="00C4673F">
        <w:rPr>
          <w:noProof/>
        </w:rPr>
        <w:tab/>
      </w:r>
      <w:r w:rsidRPr="001D2D25">
        <w:rPr>
          <w:rStyle w:val="CRDeleted"/>
          <w:noProof/>
          <w:lang w:val="sl-SI"/>
        </w:rPr>
        <w:t>uporabi običajnih praks stroškovnega računovodstva posameznih upravičencev;“;</w:t>
      </w:r>
    </w:p>
    <w:p w14:paraId="25906E94" w14:textId="77777777" w:rsidR="001D2D25" w:rsidRPr="00C4673F" w:rsidRDefault="001D2D25" w:rsidP="001D2D25">
      <w:pPr>
        <w:pStyle w:val="Point2"/>
        <w:rPr>
          <w:noProof/>
        </w:rPr>
      </w:pPr>
      <w:r w:rsidRPr="00C4673F">
        <w:rPr>
          <w:noProof/>
        </w:rPr>
        <w:tab/>
      </w:r>
      <w:r w:rsidRPr="00C4673F">
        <w:rPr>
          <w:rStyle w:val="CRDeleted"/>
          <w:noProof/>
        </w:rPr>
        <w:t>(ii)</w:t>
      </w:r>
      <w:r w:rsidRPr="00C4673F">
        <w:rPr>
          <w:noProof/>
        </w:rPr>
        <w:tab/>
      </w:r>
      <w:r w:rsidRPr="00C4673F">
        <w:rPr>
          <w:rStyle w:val="CRDeleted"/>
          <w:noProof/>
        </w:rPr>
        <w:t>vstavi se naslednja točka:</w:t>
      </w:r>
    </w:p>
    <w:p w14:paraId="30EEFA9C" w14:textId="77777777" w:rsidR="001D2D25" w:rsidRPr="00C4673F" w:rsidRDefault="001D2D25" w:rsidP="001D2D25">
      <w:pPr>
        <w:pStyle w:val="Point3"/>
        <w:rPr>
          <w:noProof/>
        </w:rPr>
      </w:pPr>
      <w:r w:rsidRPr="00C4673F">
        <w:rPr>
          <w:noProof/>
        </w:rPr>
        <w:tab/>
      </w:r>
      <w:r w:rsidRPr="001D2D25">
        <w:rPr>
          <w:rStyle w:val="CRDeleted"/>
          <w:noProof/>
          <w:lang w:val="sl-SI"/>
        </w:rPr>
        <w:t>„(aa)</w:t>
      </w:r>
      <w:r w:rsidRPr="00C4673F">
        <w:rPr>
          <w:noProof/>
        </w:rPr>
        <w:tab/>
      </w:r>
      <w:r w:rsidRPr="001D2D25">
        <w:rPr>
          <w:rStyle w:val="CRDeleted"/>
          <w:noProof/>
          <w:lang w:val="sl-SI"/>
        </w:rPr>
        <w:t>v predlogu proračuna, ki se določi za posamezen primer in ki ga predhodno odobri organ upravljanja ali – v primeru EKSRP – organ, ki je pristojen za izbor operacij, kadar javna podpora ne presega 100 000 EUR;“;</w:t>
      </w:r>
    </w:p>
    <w:p w14:paraId="5B10FA27" w14:textId="77777777" w:rsidR="001D2D25" w:rsidRPr="00C4673F" w:rsidRDefault="001D2D25" w:rsidP="001D2D25">
      <w:pPr>
        <w:pStyle w:val="Point1"/>
        <w:rPr>
          <w:noProof/>
        </w:rPr>
      </w:pPr>
      <w:r w:rsidRPr="00C4673F">
        <w:rPr>
          <w:noProof/>
        </w:rPr>
        <w:tab/>
      </w:r>
      <w:r w:rsidRPr="001D2D25">
        <w:rPr>
          <w:rStyle w:val="CRDeleted"/>
          <w:noProof/>
          <w:lang w:val="de-DE"/>
        </w:rPr>
        <w:t>(e)</w:t>
      </w:r>
      <w:r w:rsidRPr="00C4673F">
        <w:rPr>
          <w:noProof/>
        </w:rPr>
        <w:tab/>
      </w:r>
      <w:r w:rsidRPr="001D2D25">
        <w:rPr>
          <w:rStyle w:val="CRDeleted"/>
          <w:noProof/>
          <w:lang w:val="de-DE"/>
        </w:rPr>
        <w:t>vstavi se naslednji odstavek:</w:t>
      </w:r>
    </w:p>
    <w:p w14:paraId="35598EF3" w14:textId="77777777" w:rsidR="001D2D25" w:rsidRPr="00C4673F" w:rsidRDefault="001D2D25" w:rsidP="001D2D25">
      <w:pPr>
        <w:pStyle w:val="Point1"/>
        <w:rPr>
          <w:noProof/>
        </w:rPr>
      </w:pPr>
      <w:r w:rsidRPr="00C4673F">
        <w:rPr>
          <w:noProof/>
        </w:rPr>
        <w:tab/>
      </w:r>
      <w:r w:rsidRPr="001D2D25">
        <w:rPr>
          <w:rStyle w:val="CRDeleted"/>
          <w:noProof/>
          <w:lang w:val="sl-SI"/>
        </w:rPr>
        <w:t>„5a.</w:t>
      </w:r>
      <w:r w:rsidRPr="00C4673F">
        <w:rPr>
          <w:noProof/>
        </w:rPr>
        <w:tab/>
      </w:r>
      <w:r w:rsidRPr="001D2D25">
        <w:rPr>
          <w:rStyle w:val="CRDeleted"/>
          <w:noProof/>
          <w:lang w:val="sl-SI"/>
        </w:rPr>
        <w:t>Na Komisijo se prenese pooblastilo za sprejemanje delegiranih aktov v skladu s členom 149 s katerimi se dopolni ta uredba – kar zadeva opredelitve standardnih lestvic stroškov na enoto oziroma financiranja po pavšalni stopnji iz točke (b) oziroma (d) prvega pododstavka odstavka 1 tega člena in povezanih metod iz točke (a) odstavka 5 tega člena ter kar zadeva obliko podpore iz točke (e) prvega pododstavka odstavka 1 tega člena – z določitvijo podrobnih postopkov v zvezi s pogoji financiranja in njihovo uporabo.“;</w:t>
      </w:r>
    </w:p>
    <w:p w14:paraId="47CDBF84" w14:textId="77777777" w:rsidR="001D2D25" w:rsidRPr="00C4673F" w:rsidRDefault="001D2D25" w:rsidP="001D2D25">
      <w:pPr>
        <w:pStyle w:val="Point0"/>
        <w:rPr>
          <w:noProof/>
        </w:rPr>
      </w:pPr>
      <w:r w:rsidRPr="00C4673F">
        <w:rPr>
          <w:noProof/>
        </w:rPr>
        <w:tab/>
      </w:r>
      <w:r w:rsidRPr="00C4673F">
        <w:rPr>
          <w:rStyle w:val="CRDeleted"/>
          <w:noProof/>
        </w:rPr>
        <w:t>(29)</w:t>
      </w:r>
      <w:r w:rsidRPr="00C4673F">
        <w:rPr>
          <w:noProof/>
        </w:rPr>
        <w:tab/>
      </w:r>
      <w:r w:rsidRPr="00C4673F">
        <w:rPr>
          <w:rStyle w:val="CRDeleted"/>
          <w:noProof/>
        </w:rPr>
        <w:t>člen 68 se nadomesti z naslednjim:</w:t>
      </w:r>
    </w:p>
    <w:p w14:paraId="3B39107B" w14:textId="77777777" w:rsidR="001D2D25" w:rsidRPr="00C4673F" w:rsidRDefault="001D2D25" w:rsidP="001D2D25">
      <w:pPr>
        <w:pStyle w:val="Titrearticle"/>
        <w:rPr>
          <w:noProof/>
        </w:rPr>
      </w:pPr>
      <w:r w:rsidRPr="001D2D25">
        <w:rPr>
          <w:rStyle w:val="CRDeleted"/>
          <w:noProof/>
          <w:lang w:val="sl-SI"/>
        </w:rPr>
        <w:t>„Člen 68</w:t>
      </w:r>
    </w:p>
    <w:p w14:paraId="173A1D3F" w14:textId="77777777" w:rsidR="001D2D25" w:rsidRPr="00C4673F" w:rsidRDefault="001D2D25" w:rsidP="001D2D25">
      <w:pPr>
        <w:pStyle w:val="NormalCentered"/>
        <w:rPr>
          <w:noProof/>
        </w:rPr>
      </w:pPr>
      <w:r w:rsidRPr="001D2D25">
        <w:rPr>
          <w:rStyle w:val="CRDeleted"/>
          <w:noProof/>
          <w:lang w:val="sl-SI"/>
        </w:rPr>
        <w:t>Financiranje po pavšalni stopnji za posredne stroške v zvezi z nepovratnimi sredstvi in vračljivo podporo</w:t>
      </w:r>
    </w:p>
    <w:p w14:paraId="2B80B635" w14:textId="77777777" w:rsidR="001D2D25" w:rsidRPr="00C4673F" w:rsidRDefault="001D2D25" w:rsidP="001D2D25">
      <w:pPr>
        <w:pStyle w:val="Point0"/>
        <w:rPr>
          <w:noProof/>
        </w:rPr>
      </w:pPr>
      <w:r w:rsidRPr="00C4673F">
        <w:rPr>
          <w:noProof/>
        </w:rPr>
        <w:tab/>
      </w:r>
      <w:r w:rsidRPr="001D2D25">
        <w:rPr>
          <w:rStyle w:val="CRDeleted"/>
          <w:noProof/>
          <w:lang w:val="sl-SI"/>
        </w:rPr>
        <w:t>Kadar z izvajanjem operacije nastajajo posredni stroški, se ti lahko izračunajo po pavšalni stopnji na enega od naslednjih načinov:</w:t>
      </w:r>
    </w:p>
    <w:p w14:paraId="03DACB33"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po pavšalni stopnji v višini do 25 % upravičenih neposrednih stroškov, pod pogojem, da se stopnja izračuna na podlagi poštene, pravične in preverljive metode izračuna ali metode, ki se uporablja v programih za nepovratna sredstva, ki jih država članica v celoti financira za podobno vrsto operacije in upravičenca;</w:t>
      </w:r>
    </w:p>
    <w:p w14:paraId="7BB222FD"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po pavšalni stopnji v višini do 15 % upravičenih neposrednih stroškov za osebje, ne da bi morala država članica s kakršnim koli izračunom določiti stopnjo, ki se uporabi, ali</w:t>
      </w:r>
    </w:p>
    <w:p w14:paraId="7BF53E57"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po pavšalni stopnji, ki se uporablja za upravičene neposredne stroške na podlagi obstoječih metod in ustreznih stopenj, ki se v politikah Unije uporabljajo za podobno vrsto operacije in upravičenca.</w:t>
      </w:r>
    </w:p>
    <w:p w14:paraId="0A658852" w14:textId="77777777" w:rsidR="001D2D25" w:rsidRPr="00C4673F" w:rsidRDefault="001D2D25" w:rsidP="001D2D25">
      <w:pPr>
        <w:pStyle w:val="Point0"/>
        <w:rPr>
          <w:noProof/>
        </w:rPr>
      </w:pPr>
      <w:r w:rsidRPr="00C4673F">
        <w:rPr>
          <w:noProof/>
        </w:rPr>
        <w:tab/>
      </w:r>
      <w:r w:rsidRPr="001D2D25">
        <w:rPr>
          <w:rStyle w:val="CRDeleted"/>
          <w:noProof/>
          <w:lang w:val="sl-SI"/>
        </w:rPr>
        <w:t>Na Komisijo se prenese pooblastilo za sprejemanje delegiranih aktov v skladu s členom 149, da se dopolnijo določbe o pavšalni stopnji in povezanih metodah iz točke (c) prvega pododstavka tega odstavka.“;</w:t>
      </w:r>
    </w:p>
    <w:p w14:paraId="742B56E0" w14:textId="77777777" w:rsidR="001D2D25" w:rsidRPr="00C4673F" w:rsidRDefault="001D2D25" w:rsidP="001D2D25">
      <w:pPr>
        <w:pStyle w:val="Point0"/>
        <w:rPr>
          <w:noProof/>
        </w:rPr>
      </w:pPr>
      <w:r w:rsidRPr="00C4673F">
        <w:rPr>
          <w:noProof/>
        </w:rPr>
        <w:tab/>
      </w:r>
      <w:r w:rsidRPr="001D2D25">
        <w:rPr>
          <w:rStyle w:val="CRDeleted"/>
          <w:noProof/>
          <w:lang w:val="sl-SI"/>
        </w:rPr>
        <w:t>(30)</w:t>
      </w:r>
      <w:r w:rsidRPr="00C4673F">
        <w:rPr>
          <w:noProof/>
        </w:rPr>
        <w:tab/>
      </w:r>
      <w:r w:rsidRPr="001D2D25">
        <w:rPr>
          <w:rStyle w:val="CRDeleted"/>
          <w:noProof/>
          <w:lang w:val="sl-SI"/>
        </w:rPr>
        <w:t>vstavita se naslednja člena:</w:t>
      </w:r>
    </w:p>
    <w:p w14:paraId="3DB0CC35" w14:textId="77777777" w:rsidR="001D2D25" w:rsidRPr="00C4673F" w:rsidRDefault="001D2D25" w:rsidP="001D2D25">
      <w:pPr>
        <w:pStyle w:val="Titrearticle"/>
        <w:rPr>
          <w:noProof/>
        </w:rPr>
      </w:pPr>
      <w:r w:rsidRPr="001D2D25">
        <w:rPr>
          <w:rStyle w:val="CRDeleted"/>
          <w:noProof/>
          <w:lang w:val="sl-SI"/>
        </w:rPr>
        <w:t>„Člen 68a</w:t>
      </w:r>
    </w:p>
    <w:p w14:paraId="4296D868" w14:textId="77777777" w:rsidR="001D2D25" w:rsidRPr="00C4673F" w:rsidRDefault="001D2D25" w:rsidP="001D2D25">
      <w:pPr>
        <w:pStyle w:val="NormalCentered"/>
        <w:rPr>
          <w:noProof/>
        </w:rPr>
      </w:pPr>
      <w:r w:rsidRPr="001D2D25">
        <w:rPr>
          <w:rStyle w:val="CRDeleted"/>
          <w:noProof/>
          <w:lang w:val="sl-SI"/>
        </w:rPr>
        <w:t>Stroški za osebje v zvezi z nepovratnimi sredstvi in vračljivo podporo</w:t>
      </w:r>
    </w:p>
    <w:p w14:paraId="2FF8EEBD"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Neposredni stroški za osebje pri zadevni operaciji se lahko izračunajo po pavšalni stopnji v višini do 20 % neposrednih stroškov pri tej operaciji. Od držav članic se ne zahteva, da s kakršnim koli izračunom določijo stopnjo, ki se uporabi, pri čemer velja, da neposredni stroški te operacije ne vključujejo javnih naročil gradenj, katerih višina presega mejno vrednost iz točke (a) člena 4 Direktive 2014/24/EU.</w:t>
      </w:r>
    </w:p>
    <w:p w14:paraId="7BEBA425"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Za namene določanja stroškov za osebje se lahko urna postavka izračuna tako, da se zadnji evidentirani letni bruto stroški za zaposlene delijo s 1 720 urami za osebe s polnim delovnim časom oziroma z ustreznim sorazmernim številom ur od 1 720 za osebe, ki delajo s krajšim delovnim časom.</w:t>
      </w:r>
    </w:p>
    <w:p w14:paraId="1A051754"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Ob uporabi urne postavke, izračunane v skladu z odstavkom 2, skupno število ur, prijavljenih na osebo za določeno leto, ne presega števila ur, ki se uporabijo za izračun te urne postavke.</w:t>
      </w:r>
    </w:p>
    <w:p w14:paraId="505CBCF8" w14:textId="77777777" w:rsidR="001D2D25" w:rsidRPr="00C4673F" w:rsidRDefault="001D2D25" w:rsidP="001D2D25">
      <w:pPr>
        <w:pStyle w:val="Point0"/>
        <w:rPr>
          <w:noProof/>
        </w:rPr>
      </w:pPr>
      <w:r w:rsidRPr="00C4673F">
        <w:rPr>
          <w:noProof/>
        </w:rPr>
        <w:tab/>
      </w:r>
      <w:r w:rsidRPr="001D2D25">
        <w:rPr>
          <w:rStyle w:val="CRDeleted"/>
          <w:noProof/>
          <w:lang w:val="sl-SI"/>
        </w:rPr>
        <w:t>Prvi pododstavek se ne uporablja pri programih v okviru cilja ‚evropsko teritorialno sodelovanje‘ za stroške za osebje, povezane s posamezniki, ki za krajši delovni čas delajo v sklopu operacije.</w:t>
      </w:r>
    </w:p>
    <w:p w14:paraId="10CA4C90"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Kadar letni bruto stroški za zaposlene niso na voljo, se lahko izračunajo iz razpoložljivih evidentiranih bruto stroškov za zaposlene ali iz pogodb o zaposlitvi, ustrezno prilagojenih za 12-mesečno obdobje.</w:t>
      </w:r>
    </w:p>
    <w:p w14:paraId="3BE7FB51"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Stroški za osebje za posameznike, ki za krajši delovni čas delajo v sklopu operacije, se lahko izračunajo kot fiksen odstotek bruto stroškov za zaposlene, v skladu s fiksnim odstotkom delovnega časa, ki se na mesec porabi za operacijo, brez obveznosti vzpostavitve ločenega sistema za evidentiranje delovnega časa. Delodajalec izda za zaposlene dokument, v katerem je določen ta fiksni odstotek.</w:t>
      </w:r>
    </w:p>
    <w:p w14:paraId="4DA12572" w14:textId="77777777" w:rsidR="001D2D25" w:rsidRPr="00C4673F" w:rsidRDefault="001D2D25" w:rsidP="001D2D25">
      <w:pPr>
        <w:pStyle w:val="Titrearticle"/>
        <w:rPr>
          <w:noProof/>
        </w:rPr>
      </w:pPr>
      <w:r w:rsidRPr="001D2D25">
        <w:rPr>
          <w:rStyle w:val="CRDeleted"/>
          <w:noProof/>
          <w:lang w:val="sl-SI"/>
        </w:rPr>
        <w:t>Člen 68b</w:t>
      </w:r>
    </w:p>
    <w:p w14:paraId="3A266A25" w14:textId="77777777" w:rsidR="001D2D25" w:rsidRPr="00C4673F" w:rsidRDefault="001D2D25" w:rsidP="001D2D25">
      <w:pPr>
        <w:pStyle w:val="NormalCentered"/>
        <w:rPr>
          <w:noProof/>
        </w:rPr>
      </w:pPr>
      <w:r w:rsidRPr="001D2D25">
        <w:rPr>
          <w:rStyle w:val="CRDeleted"/>
          <w:noProof/>
          <w:lang w:val="sl-SI"/>
        </w:rPr>
        <w:t>Financiranje po pavšalni stopnji za stroške, ki niso stroški za osebje</w:t>
      </w:r>
    </w:p>
    <w:p w14:paraId="6EC2DE36"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Za kritje preostalih upravičenih stroškov operacije se lahko uporabi pavšalna stopnja v višini do 40 % upravičenih neposrednih stroškov za osebje, ne da bi morala zadevna država članica s kakršnim koli izračunom določiti stopnjo, ki se uporabi.</w:t>
      </w:r>
    </w:p>
    <w:p w14:paraId="44D3B67A" w14:textId="77777777" w:rsidR="001D2D25" w:rsidRPr="00C4673F" w:rsidRDefault="001D2D25" w:rsidP="001D2D25">
      <w:pPr>
        <w:pStyle w:val="Point0"/>
        <w:rPr>
          <w:noProof/>
        </w:rPr>
      </w:pPr>
      <w:r w:rsidRPr="00C4673F">
        <w:rPr>
          <w:noProof/>
        </w:rPr>
        <w:tab/>
      </w:r>
      <w:r w:rsidRPr="001D2D25">
        <w:rPr>
          <w:rStyle w:val="CRDeleted"/>
          <w:noProof/>
          <w:lang w:val="sl-SI"/>
        </w:rPr>
        <w:t>Za operacije, ki jih podpira ESS, ESRR ali EKSRP, se plače in nadomestila za udeležence štejejo kot dodatni upravičeni stroški, ki niso vključeni v pavšalno stopnjo.</w:t>
      </w:r>
    </w:p>
    <w:p w14:paraId="090C3FB7"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Pavšalna stopnja iz odstavka 1 se ne uporabi za stroške za osebje, izračunane na podlagi pavšalne stopnje.“;</w:t>
      </w:r>
    </w:p>
    <w:p w14:paraId="35F4F758" w14:textId="77777777" w:rsidR="001D2D25" w:rsidRPr="00C4673F" w:rsidRDefault="001D2D25" w:rsidP="001D2D25">
      <w:pPr>
        <w:pStyle w:val="Point0"/>
        <w:rPr>
          <w:noProof/>
        </w:rPr>
      </w:pPr>
      <w:r w:rsidRPr="00C4673F">
        <w:rPr>
          <w:noProof/>
        </w:rPr>
        <w:tab/>
      </w:r>
      <w:r w:rsidRPr="00C4673F">
        <w:rPr>
          <w:rStyle w:val="CRDeleted"/>
          <w:noProof/>
        </w:rPr>
        <w:t>(31)</w:t>
      </w:r>
      <w:r w:rsidRPr="00C4673F">
        <w:rPr>
          <w:noProof/>
        </w:rPr>
        <w:tab/>
      </w:r>
      <w:r w:rsidRPr="00C4673F">
        <w:rPr>
          <w:rStyle w:val="CRDeleted"/>
          <w:noProof/>
        </w:rPr>
        <w:t>člen 70 se nadomesti z naslednjim:</w:t>
      </w:r>
    </w:p>
    <w:p w14:paraId="11C1B6B9" w14:textId="77777777" w:rsidR="001D2D25" w:rsidRPr="00C4673F" w:rsidRDefault="001D2D25" w:rsidP="001D2D25">
      <w:pPr>
        <w:pStyle w:val="Titrearticle"/>
        <w:rPr>
          <w:noProof/>
        </w:rPr>
      </w:pPr>
      <w:r w:rsidRPr="001D2D25">
        <w:rPr>
          <w:rStyle w:val="CRDeleted"/>
          <w:noProof/>
          <w:lang w:val="sl-SI"/>
        </w:rPr>
        <w:t>„Člen 70</w:t>
      </w:r>
    </w:p>
    <w:p w14:paraId="4F8BA32F" w14:textId="77777777" w:rsidR="001D2D25" w:rsidRPr="00C4673F" w:rsidRDefault="001D2D25" w:rsidP="001D2D25">
      <w:pPr>
        <w:pStyle w:val="NormalCentered"/>
        <w:rPr>
          <w:noProof/>
        </w:rPr>
      </w:pPr>
      <w:r w:rsidRPr="001D2D25">
        <w:rPr>
          <w:rStyle w:val="CRDeleted"/>
          <w:noProof/>
          <w:lang w:val="sl-SI"/>
        </w:rPr>
        <w:t>Upravičenost operacij glede na lokacijo</w:t>
      </w:r>
    </w:p>
    <w:p w14:paraId="3B0022F5"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Ob upoštevanju odstopanj iz odstavka 2 in pravil za posamezne sklade, morajo biti operacije, ki jih podpirajo skladi ESI, locirane na programskem območju.</w:t>
      </w:r>
    </w:p>
    <w:p w14:paraId="0F49E587" w14:textId="77777777" w:rsidR="001D2D25" w:rsidRPr="00C4673F" w:rsidRDefault="001D2D25" w:rsidP="001D2D25">
      <w:pPr>
        <w:pStyle w:val="Point0"/>
        <w:rPr>
          <w:noProof/>
        </w:rPr>
      </w:pPr>
      <w:r w:rsidRPr="00C4673F">
        <w:rPr>
          <w:noProof/>
        </w:rPr>
        <w:tab/>
      </w:r>
      <w:r w:rsidRPr="001D2D25">
        <w:rPr>
          <w:rStyle w:val="CRDeleted"/>
          <w:noProof/>
          <w:lang w:val="sl-SI"/>
        </w:rPr>
        <w:t>Šteje se, da so operacije v zvezi z zagotavljanjem storitev državljanom ali podjetjem, ki zajemajo celotno ozemlje določene države članice, locirane na vseh programskih območjih v tej državi članici. V takih primerih se zadevnim programskim območjem izdatki dodelijo sorazmerno na podlagi objektivnih meril.</w:t>
      </w:r>
    </w:p>
    <w:p w14:paraId="20F71B53" w14:textId="77777777" w:rsidR="001D2D25" w:rsidRPr="00C4673F" w:rsidRDefault="001D2D25" w:rsidP="001D2D25">
      <w:pPr>
        <w:pStyle w:val="Point0"/>
        <w:rPr>
          <w:noProof/>
        </w:rPr>
      </w:pPr>
      <w:r w:rsidRPr="00C4673F">
        <w:rPr>
          <w:noProof/>
        </w:rPr>
        <w:tab/>
      </w:r>
      <w:r w:rsidRPr="001D2D25">
        <w:rPr>
          <w:rStyle w:val="CRDeleted"/>
          <w:noProof/>
          <w:lang w:val="sl-SI"/>
        </w:rPr>
        <w:t>Drugi pododstavek tega odstavka se ne uporablja za nacionalni program iz člena 6(2) Uredbe (EU) št. 1305/2013 ali za posebni program za ustanovitev in delovanje nacionalne mreže za podeželje iz člena 54(1) navedene uredbe.</w:t>
      </w:r>
    </w:p>
    <w:p w14:paraId="42E00A3B"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Organ upravljanja lahko privoli, da se operacija izvaja zunaj programskega območja, čeprav še vedno v Uniji, pod pogojem, da so izpolnjeni vsi naslednji pogoji:</w:t>
      </w:r>
    </w:p>
    <w:p w14:paraId="27F5536D" w14:textId="77777777" w:rsidR="001D2D25" w:rsidRPr="00C4673F" w:rsidRDefault="001D2D25" w:rsidP="001D2D25">
      <w:pPr>
        <w:pStyle w:val="Point1"/>
        <w:rPr>
          <w:noProof/>
        </w:rPr>
      </w:pPr>
      <w:r w:rsidRPr="00C4673F">
        <w:rPr>
          <w:noProof/>
        </w:rPr>
        <w:tab/>
      </w:r>
      <w:r w:rsidRPr="001D2D25">
        <w:rPr>
          <w:rStyle w:val="CRDeleted"/>
          <w:noProof/>
          <w:lang w:val="en-US"/>
        </w:rPr>
        <w:t>(a)</w:t>
      </w:r>
      <w:r w:rsidRPr="00C4673F">
        <w:rPr>
          <w:noProof/>
        </w:rPr>
        <w:tab/>
      </w:r>
      <w:r w:rsidRPr="001D2D25">
        <w:rPr>
          <w:rStyle w:val="CRDeleted"/>
          <w:noProof/>
          <w:lang w:val="en-US"/>
        </w:rPr>
        <w:t>operacija koristi programskemu območju;</w:t>
      </w:r>
    </w:p>
    <w:p w14:paraId="098E35D9"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skupni znesek iz ESRR, Kohezijskega sklada, EKSRP ali ESPR, ki je v okviru programa dodeljen operacijam zunaj programskega območja, ne presega 15 % podpore iz ESRR, Kohezijskega sklada, EKSRP ali ESPR na ravni prednostne naloge v času sprejetja programa;</w:t>
      </w:r>
    </w:p>
    <w:p w14:paraId="2FB4709E"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odbor za spremljanje soglaša z zadevno operacijo ali zadevnimi vrstami operacij;</w:t>
      </w:r>
    </w:p>
    <w:p w14:paraId="38512C60"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obveznosti organov glede programa – v smislu upravljanja, nadzora in revizije zadevne operacije – izpolnjujejo organi, ki so pristojni za program, v okviru katerega se zadevna operacija podpira, ali pa ti organi sklenejo sporazume z organi na območju, na katerem se izvaja zadevna operacija.</w:t>
      </w:r>
    </w:p>
    <w:p w14:paraId="1D202396" w14:textId="77777777" w:rsidR="001D2D25" w:rsidRPr="00C4673F" w:rsidRDefault="001D2D25" w:rsidP="001D2D25">
      <w:pPr>
        <w:pStyle w:val="Point0"/>
        <w:rPr>
          <w:noProof/>
        </w:rPr>
      </w:pPr>
      <w:r w:rsidRPr="00C4673F">
        <w:rPr>
          <w:noProof/>
        </w:rPr>
        <w:tab/>
      </w:r>
      <w:r w:rsidRPr="001D2D25">
        <w:rPr>
          <w:rStyle w:val="CRDeleted"/>
          <w:noProof/>
          <w:lang w:val="sl-SI"/>
        </w:rPr>
        <w:t>Kadar se operacije, financirane iz skladov in ESPR, v skladu s tem odstavkom izvajajo zunaj programskega območja in so koristne tako zunaj kot znotraj njega, se zadevni izdatki tovrstnim območjem dodelijo sorazmerno na podlagi objektivnih meril.</w:t>
      </w:r>
    </w:p>
    <w:p w14:paraId="7501FA9F" w14:textId="77777777" w:rsidR="001D2D25" w:rsidRPr="00C4673F" w:rsidRDefault="001D2D25" w:rsidP="001D2D25">
      <w:pPr>
        <w:pStyle w:val="Point0"/>
        <w:rPr>
          <w:noProof/>
        </w:rPr>
      </w:pPr>
      <w:r w:rsidRPr="00C4673F">
        <w:rPr>
          <w:noProof/>
        </w:rPr>
        <w:tab/>
      </w:r>
      <w:r w:rsidRPr="001D2D25">
        <w:rPr>
          <w:rStyle w:val="CRDeleted"/>
          <w:noProof/>
          <w:lang w:val="sl-SI"/>
        </w:rPr>
        <w:t>Kadar operacije zadevajo tematski cilj iz točke 1 prvega odstavka člena 9 in se izvajajo zunaj države članice, vendar znotraj Unije, se uporabljata le točki (b) in (d) prvega pododstavka tega odstavka.</w:t>
      </w:r>
    </w:p>
    <w:p w14:paraId="67F88A63"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Za operacije v zvezi s tehnično podporo ali ukrepi na področju informiranja, komuniciranja in prepoznavnosti ter v zvezi s promoviranjem komuniciranjem in promoviranjem ter za operacije v okviru tematskega cilja iz točke 1 prvega odstavka člena 9 lahko izdatki nastanejo zunaj Unije, če so potrebni za zadovoljivo izvedbo operacije.</w:t>
      </w:r>
    </w:p>
    <w:p w14:paraId="44E1F612" w14:textId="77777777" w:rsidR="001D2D25" w:rsidRPr="00C4673F" w:rsidRDefault="001D2D25" w:rsidP="001D2D25">
      <w:pPr>
        <w:pStyle w:val="Point0"/>
        <w:rPr>
          <w:noProof/>
        </w:rPr>
      </w:pPr>
      <w:r w:rsidRPr="00C4673F">
        <w:rPr>
          <w:noProof/>
        </w:rPr>
        <w:tab/>
      </w:r>
      <w:r w:rsidRPr="001D2D25">
        <w:rPr>
          <w:rStyle w:val="CRDeleted"/>
          <w:noProof/>
          <w:lang w:val="en-US"/>
        </w:rPr>
        <w:t>4.</w:t>
      </w:r>
      <w:r w:rsidRPr="00C4673F">
        <w:rPr>
          <w:noProof/>
        </w:rPr>
        <w:tab/>
      </w:r>
      <w:r w:rsidRPr="001D2D25">
        <w:rPr>
          <w:rStyle w:val="CRDeleted"/>
          <w:noProof/>
          <w:lang w:val="en-US"/>
        </w:rPr>
        <w:t>Odstavki 1, 2 in 3 se ne uporabljajo za programe v okviru cilja ‚evropsko teritorialno sodelovanje‘. Odstavka 2 in 3 se ne uporabljata za operacije, ki jih podpira ESS.“;</w:t>
      </w:r>
    </w:p>
    <w:p w14:paraId="2BA9DEEA" w14:textId="77777777" w:rsidR="001D2D25" w:rsidRPr="00C4673F" w:rsidRDefault="001D2D25" w:rsidP="001D2D25">
      <w:pPr>
        <w:pStyle w:val="Point0"/>
        <w:rPr>
          <w:noProof/>
        </w:rPr>
      </w:pPr>
      <w:r w:rsidRPr="00C4673F">
        <w:rPr>
          <w:noProof/>
        </w:rPr>
        <w:tab/>
      </w:r>
      <w:r w:rsidRPr="001D2D25">
        <w:rPr>
          <w:rStyle w:val="CRDeleted"/>
          <w:noProof/>
          <w:lang w:val="en-US"/>
        </w:rPr>
        <w:t>(32)</w:t>
      </w:r>
      <w:r w:rsidRPr="00C4673F">
        <w:rPr>
          <w:noProof/>
        </w:rPr>
        <w:tab/>
      </w:r>
      <w:r w:rsidRPr="001D2D25">
        <w:rPr>
          <w:rStyle w:val="CRDeleted"/>
          <w:noProof/>
          <w:lang w:val="en-US"/>
        </w:rPr>
        <w:t>v členu 71 se odstavek 4 nadomesti z naslednjim:</w:t>
      </w:r>
    </w:p>
    <w:p w14:paraId="2ED990B3"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Odstavki 1, 2 in 3 tega člena se ne uporabljajo za prispevke k finančnim instrumentom ali za tiste iz njih oziroma za zakup iz točke (b) člena 45(2) Uredbe (EU) št. 1305/2013 niti se ne uporabljajo za operacije, pri katerih zaradi stečaja, ki ni posledica goljufij, preneha proizvodna dejavnost.“;</w:t>
      </w:r>
    </w:p>
    <w:p w14:paraId="6B90E6C3" w14:textId="77777777" w:rsidR="001D2D25" w:rsidRPr="00C4673F" w:rsidRDefault="001D2D25" w:rsidP="001D2D25">
      <w:pPr>
        <w:pStyle w:val="Point0"/>
        <w:rPr>
          <w:noProof/>
        </w:rPr>
      </w:pPr>
      <w:r w:rsidRPr="00C4673F">
        <w:rPr>
          <w:noProof/>
        </w:rPr>
        <w:tab/>
      </w:r>
      <w:r w:rsidRPr="001D2D25">
        <w:rPr>
          <w:rStyle w:val="CRDeleted"/>
          <w:noProof/>
          <w:lang w:val="sl-SI"/>
        </w:rPr>
        <w:t>(33)</w:t>
      </w:r>
      <w:r w:rsidRPr="00C4673F">
        <w:rPr>
          <w:noProof/>
        </w:rPr>
        <w:tab/>
      </w:r>
      <w:r w:rsidRPr="001D2D25">
        <w:rPr>
          <w:rStyle w:val="CRDeleted"/>
          <w:noProof/>
          <w:lang w:val="sl-SI"/>
        </w:rPr>
        <w:t>člen 75 se spremeni:</w:t>
      </w:r>
    </w:p>
    <w:p w14:paraId="30F1A879"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1 se besede „členom 59(5) finančne uredbe“ nadomestijo z besedami „členom 63(5), (6) in (7) finančne uredbe“;</w:t>
      </w:r>
    </w:p>
    <w:p w14:paraId="41D8F782"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vstavi se naslednji odstavek:</w:t>
      </w:r>
    </w:p>
    <w:p w14:paraId="3B9C0FFE" w14:textId="77777777" w:rsidR="001D2D25" w:rsidRPr="00C4673F" w:rsidRDefault="001D2D25" w:rsidP="001D2D25">
      <w:pPr>
        <w:pStyle w:val="Point1"/>
        <w:rPr>
          <w:noProof/>
        </w:rPr>
      </w:pPr>
      <w:r w:rsidRPr="00C4673F">
        <w:rPr>
          <w:noProof/>
        </w:rPr>
        <w:tab/>
      </w:r>
      <w:r w:rsidRPr="001D2D25">
        <w:rPr>
          <w:rStyle w:val="CRDeleted"/>
          <w:noProof/>
          <w:lang w:val="sl-SI"/>
        </w:rPr>
        <w:t>„2a.</w:t>
      </w:r>
      <w:r w:rsidRPr="00C4673F">
        <w:rPr>
          <w:noProof/>
        </w:rPr>
        <w:tab/>
      </w:r>
      <w:r w:rsidRPr="001D2D25">
        <w:rPr>
          <w:rStyle w:val="CRDeleted"/>
          <w:noProof/>
          <w:lang w:val="sl-SI"/>
        </w:rPr>
        <w:t>Komisija pristojnemu nacionalnemu organu zagotovi:</w:t>
      </w:r>
    </w:p>
    <w:p w14:paraId="6D1E4DF9"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osnutek revizijskega poročila o reviziji ali pregledu na kraju samem, in sicer v treh mesecih od zaključka te revizije ali pregleda;</w:t>
      </w:r>
    </w:p>
    <w:p w14:paraId="3EA24D55"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končno revizijsko poročilo, in sicer v treh mesecih od prejema popolnega odgovora na osnutek revizijskega poročila o zadevni reviziji ali pregledu na kraju samem od pristojnega nacionalnega organa;</w:t>
      </w:r>
    </w:p>
    <w:p w14:paraId="737D83BA" w14:textId="77777777" w:rsidR="001D2D25" w:rsidRPr="00C4673F" w:rsidRDefault="001D2D25" w:rsidP="001D2D25">
      <w:pPr>
        <w:pStyle w:val="Point1"/>
        <w:rPr>
          <w:noProof/>
        </w:rPr>
      </w:pPr>
      <w:r w:rsidRPr="00C4673F">
        <w:rPr>
          <w:noProof/>
        </w:rPr>
        <w:tab/>
      </w:r>
      <w:r w:rsidRPr="001D2D25">
        <w:rPr>
          <w:rStyle w:val="CRDeleted"/>
          <w:noProof/>
          <w:lang w:val="sl-SI"/>
        </w:rPr>
        <w:t>Poročila iz točk (a) in (b) prvega pododstavka se dajo na voljo v rokih, določenih v navedenih točkah, v vsaj enem od uradnih jezikov institucij Unije.</w:t>
      </w:r>
    </w:p>
    <w:p w14:paraId="31336C35" w14:textId="77777777" w:rsidR="001D2D25" w:rsidRPr="00C4673F" w:rsidRDefault="001D2D25" w:rsidP="001D2D25">
      <w:pPr>
        <w:pStyle w:val="Point1"/>
        <w:rPr>
          <w:noProof/>
        </w:rPr>
      </w:pPr>
      <w:r w:rsidRPr="00C4673F">
        <w:rPr>
          <w:noProof/>
        </w:rPr>
        <w:tab/>
      </w:r>
      <w:r w:rsidRPr="001D2D25">
        <w:rPr>
          <w:rStyle w:val="CRDeleted"/>
          <w:noProof/>
          <w:lang w:val="sl-SI"/>
        </w:rPr>
        <w:t>Rok iz točke (a) prvega pododstavka ne vključuje obdobja, ki se začne na dan po dnevu, na katerega Komisija državi članici pošlje zahtevo po dodatnih informacijah, in traja, dokler država članica ne odgovori na to zahtevo.</w:t>
      </w:r>
    </w:p>
    <w:p w14:paraId="1CCB0DFD" w14:textId="77777777" w:rsidR="001D2D25" w:rsidRPr="00C4673F" w:rsidRDefault="001D2D25" w:rsidP="001D2D25">
      <w:pPr>
        <w:pStyle w:val="Point1"/>
        <w:rPr>
          <w:noProof/>
        </w:rPr>
      </w:pPr>
      <w:r w:rsidRPr="00C4673F">
        <w:rPr>
          <w:noProof/>
        </w:rPr>
        <w:tab/>
      </w:r>
      <w:r w:rsidRPr="00C4673F">
        <w:rPr>
          <w:rStyle w:val="CRDeleted"/>
          <w:noProof/>
        </w:rPr>
        <w:t>Ta odstavek se ne uporablja za EKSRP.“;</w:t>
      </w:r>
    </w:p>
    <w:p w14:paraId="34E4697E" w14:textId="77777777" w:rsidR="001D2D25" w:rsidRPr="00C4673F" w:rsidRDefault="001D2D25" w:rsidP="001D2D25">
      <w:pPr>
        <w:pStyle w:val="Point0"/>
        <w:rPr>
          <w:noProof/>
        </w:rPr>
      </w:pPr>
      <w:r w:rsidRPr="00C4673F">
        <w:rPr>
          <w:noProof/>
        </w:rPr>
        <w:tab/>
      </w:r>
      <w:r w:rsidRPr="001D2D25">
        <w:rPr>
          <w:rStyle w:val="CRDeleted"/>
          <w:noProof/>
          <w:lang w:val="sl-SI"/>
        </w:rPr>
        <w:t>(34)</w:t>
      </w:r>
      <w:r w:rsidRPr="00C4673F">
        <w:rPr>
          <w:noProof/>
        </w:rPr>
        <w:tab/>
      </w:r>
      <w:r w:rsidRPr="001D2D25">
        <w:rPr>
          <w:rStyle w:val="CRDeleted"/>
          <w:noProof/>
          <w:lang w:val="sl-SI"/>
        </w:rPr>
        <w:t>v drugem odstavku člena 76 se besede „člena 84(2) finančne uredbe“ nadomestijo z besedami „člena 110(1) finančne uredbe“;</w:t>
      </w:r>
    </w:p>
    <w:p w14:paraId="39AFE4A9" w14:textId="77777777" w:rsidR="001D2D25" w:rsidRPr="00C4673F" w:rsidRDefault="001D2D25" w:rsidP="001D2D25">
      <w:pPr>
        <w:pStyle w:val="Point0"/>
        <w:rPr>
          <w:noProof/>
        </w:rPr>
      </w:pPr>
      <w:r w:rsidRPr="00C4673F">
        <w:rPr>
          <w:noProof/>
        </w:rPr>
        <w:tab/>
      </w:r>
      <w:r w:rsidRPr="001D2D25">
        <w:rPr>
          <w:rStyle w:val="CRDeleted"/>
          <w:noProof/>
          <w:lang w:val="sl-SI"/>
        </w:rPr>
        <w:t>(35)</w:t>
      </w:r>
      <w:r w:rsidRPr="00C4673F">
        <w:rPr>
          <w:noProof/>
        </w:rPr>
        <w:tab/>
      </w:r>
      <w:r w:rsidRPr="001D2D25">
        <w:rPr>
          <w:rStyle w:val="CRDeleted"/>
          <w:noProof/>
          <w:lang w:val="sl-SI"/>
        </w:rPr>
        <w:t>v členu 79(2) se besede „členom 68(3) finančne uredbe“ nadomestijo z besedami „členom 82(2) finančne uredbe“;</w:t>
      </w:r>
    </w:p>
    <w:p w14:paraId="2BE3F1BA" w14:textId="77777777" w:rsidR="001D2D25" w:rsidRPr="00C4673F" w:rsidRDefault="001D2D25" w:rsidP="001D2D25">
      <w:pPr>
        <w:pStyle w:val="Point0"/>
        <w:rPr>
          <w:noProof/>
        </w:rPr>
      </w:pPr>
      <w:r w:rsidRPr="00C4673F">
        <w:rPr>
          <w:noProof/>
        </w:rPr>
        <w:tab/>
      </w:r>
      <w:r w:rsidRPr="001D2D25">
        <w:rPr>
          <w:rStyle w:val="CRDeleted"/>
          <w:noProof/>
          <w:lang w:val="sl-SI"/>
        </w:rPr>
        <w:t>(36)</w:t>
      </w:r>
      <w:r w:rsidRPr="00C4673F">
        <w:rPr>
          <w:noProof/>
        </w:rPr>
        <w:tab/>
      </w:r>
      <w:r w:rsidRPr="001D2D25">
        <w:rPr>
          <w:rStyle w:val="CRDeleted"/>
          <w:noProof/>
          <w:lang w:val="sl-SI"/>
        </w:rPr>
        <w:t>v točki (c) prvega pododstavka člena 83(1) se besede „člena 59(5) finančne uredbe“ nadomestijo z besedami „člena 63(5), (6) in (7) finančne uredbe“;</w:t>
      </w:r>
    </w:p>
    <w:p w14:paraId="62BD273D" w14:textId="77777777" w:rsidR="001D2D25" w:rsidRPr="00C4673F" w:rsidRDefault="001D2D25" w:rsidP="001D2D25">
      <w:pPr>
        <w:pStyle w:val="Point0"/>
        <w:rPr>
          <w:noProof/>
        </w:rPr>
      </w:pPr>
      <w:r w:rsidRPr="00C4673F">
        <w:rPr>
          <w:noProof/>
        </w:rPr>
        <w:tab/>
      </w:r>
      <w:r w:rsidRPr="001D2D25">
        <w:rPr>
          <w:rStyle w:val="CRDeleted"/>
          <w:noProof/>
          <w:lang w:val="sl-SI"/>
        </w:rPr>
        <w:t>(37)</w:t>
      </w:r>
      <w:r w:rsidRPr="00C4673F">
        <w:rPr>
          <w:noProof/>
        </w:rPr>
        <w:tab/>
      </w:r>
      <w:r w:rsidRPr="001D2D25">
        <w:rPr>
          <w:rStyle w:val="CRDeleted"/>
          <w:noProof/>
          <w:lang w:val="sl-SI"/>
        </w:rPr>
        <w:t>v členu 84 se besede „členom 59(6) finančne uredbe“ nadomestijo z besedami „členom 63(8) finančne uredbe“;</w:t>
      </w:r>
    </w:p>
    <w:p w14:paraId="0D97319F" w14:textId="77777777" w:rsidR="001D2D25" w:rsidRPr="00C4673F" w:rsidRDefault="001D2D25" w:rsidP="001D2D25">
      <w:pPr>
        <w:pStyle w:val="Point0"/>
        <w:rPr>
          <w:noProof/>
        </w:rPr>
      </w:pPr>
      <w:r w:rsidRPr="00C4673F">
        <w:rPr>
          <w:noProof/>
        </w:rPr>
        <w:tab/>
      </w:r>
      <w:r w:rsidRPr="001D2D25">
        <w:rPr>
          <w:rStyle w:val="CRDeleted"/>
          <w:noProof/>
          <w:lang w:val="sl-SI"/>
        </w:rPr>
        <w:t>(38)</w:t>
      </w:r>
      <w:r w:rsidRPr="00C4673F">
        <w:rPr>
          <w:noProof/>
        </w:rPr>
        <w:tab/>
      </w:r>
      <w:r w:rsidRPr="001D2D25">
        <w:rPr>
          <w:rStyle w:val="CRDeleted"/>
          <w:noProof/>
          <w:lang w:val="sl-SI"/>
        </w:rPr>
        <w:t>v členu 98 se odstavek 2 nadomesti z naslednjim:</w:t>
      </w:r>
    </w:p>
    <w:p w14:paraId="7C5747CC"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ESRR in ESS lahko v duhu dopolnjevanja in ob upoštevanju 10-odstotne omejitve financiranja Unije za vsako prednostno os operativnega programa financirata del operacije, katere stroški so upravičeni do podpore iz drugega sklada na podlagi pravil, ki se uporabljajo za ta sklad, pod pogojem, da so taki stroški potrebni za zadovoljivo izvedbo operacije in so z njo neposredno povezani.“;</w:t>
      </w:r>
    </w:p>
    <w:p w14:paraId="3B6A4F4D" w14:textId="77777777" w:rsidR="001D2D25" w:rsidRPr="00C4673F" w:rsidRDefault="001D2D25" w:rsidP="001D2D25">
      <w:pPr>
        <w:pStyle w:val="Point0"/>
        <w:rPr>
          <w:noProof/>
        </w:rPr>
      </w:pPr>
      <w:r w:rsidRPr="00C4673F">
        <w:rPr>
          <w:noProof/>
        </w:rPr>
        <w:tab/>
      </w:r>
      <w:r w:rsidRPr="001D2D25">
        <w:rPr>
          <w:rStyle w:val="CRDeleted"/>
          <w:noProof/>
          <w:lang w:val="sl-SI"/>
        </w:rPr>
        <w:t>(39)</w:t>
      </w:r>
      <w:r w:rsidRPr="00C4673F">
        <w:rPr>
          <w:noProof/>
        </w:rPr>
        <w:tab/>
      </w:r>
      <w:r w:rsidRPr="001D2D25">
        <w:rPr>
          <w:rStyle w:val="CRDeleted"/>
          <w:noProof/>
          <w:lang w:val="sl-SI"/>
        </w:rPr>
        <w:t>člen 102 se spremeni:</w:t>
      </w:r>
    </w:p>
    <w:p w14:paraId="78710FEA"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odstavek 6 se nadomesti z naslednjim:</w:t>
      </w:r>
    </w:p>
    <w:p w14:paraId="247C8722" w14:textId="77777777" w:rsidR="001D2D25" w:rsidRPr="00C4673F" w:rsidRDefault="001D2D25" w:rsidP="001D2D25">
      <w:pPr>
        <w:pStyle w:val="Point1"/>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Izdatki, povezani z velikim projektom, se lahko vključijo v zahtevek za plačilo po predložitvi v odobritev iz odstavka 2. Kadar Komisija velikega projekta, ki ga izbere organ upravljanja, ne odobri, se izjava o izdatkih po umiku zahtevka s strani države članice ali sprejetju sklepa Komisije ustrezno popravi.“;</w:t>
      </w:r>
    </w:p>
    <w:p w14:paraId="5858F865"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doda se naslednji odstavek:</w:t>
      </w:r>
    </w:p>
    <w:p w14:paraId="683E1ABF" w14:textId="77777777" w:rsidR="001D2D25" w:rsidRPr="00C4673F" w:rsidRDefault="001D2D25" w:rsidP="001D2D25">
      <w:pPr>
        <w:pStyle w:val="Point1"/>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Kadar velik projekt ocenijo neodvisni strokovnjaki na podlagi odstavka 1 tega člena, se lahko izdatki v zvezi z njim vključijo v zahtevek za plačilo, potem ko je organ upravljanja obvestil Komisijo, da so bile neodvisnim strokovnjakom predložene informacije, zahtevane na podlagi člena 101.</w:t>
      </w:r>
    </w:p>
    <w:p w14:paraId="31950C58" w14:textId="77777777" w:rsidR="001D2D25" w:rsidRPr="00C4673F" w:rsidRDefault="001D2D25" w:rsidP="001D2D25">
      <w:pPr>
        <w:pStyle w:val="Point1"/>
        <w:rPr>
          <w:noProof/>
        </w:rPr>
      </w:pPr>
      <w:r w:rsidRPr="00C4673F">
        <w:rPr>
          <w:noProof/>
        </w:rPr>
        <w:tab/>
      </w:r>
      <w:r w:rsidRPr="001D2D25">
        <w:rPr>
          <w:rStyle w:val="CRDeleted"/>
          <w:noProof/>
          <w:lang w:val="sl-SI"/>
        </w:rPr>
        <w:t>Neodvisni pregled kakovosti se predloži v šestih mesecih od predložitve teh informacij neodvisnim strokovnjakom.</w:t>
      </w:r>
    </w:p>
    <w:p w14:paraId="3E076895" w14:textId="77777777" w:rsidR="001D2D25" w:rsidRPr="00C4673F" w:rsidRDefault="001D2D25" w:rsidP="001D2D25">
      <w:pPr>
        <w:pStyle w:val="Point1"/>
        <w:rPr>
          <w:noProof/>
        </w:rPr>
      </w:pPr>
      <w:r w:rsidRPr="00C4673F">
        <w:rPr>
          <w:noProof/>
        </w:rPr>
        <w:tab/>
      </w:r>
      <w:r w:rsidRPr="001D2D25">
        <w:rPr>
          <w:rStyle w:val="CRDeleted"/>
          <w:noProof/>
          <w:lang w:val="sl-SI"/>
        </w:rPr>
        <w:t>Ustrezni izdatki se umaknejo in izjava o izdatkih se ustrezno popravi, kadar:</w:t>
      </w:r>
    </w:p>
    <w:p w14:paraId="3D43E316"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Komisija v treh mesecih po preteku roka iz drugega pododstavka še ni bila uradno obveščena o neodvisnem pregledu kakovosti;</w:t>
      </w:r>
    </w:p>
    <w:p w14:paraId="706B9D5A"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država članica umakne predložitev informacij ali</w:t>
      </w:r>
    </w:p>
    <w:p w14:paraId="6B808825"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je zadevna ocena negativna.“;</w:t>
      </w:r>
    </w:p>
    <w:p w14:paraId="3CF3D66C" w14:textId="77777777" w:rsidR="001D2D25" w:rsidRPr="00C4673F" w:rsidRDefault="001D2D25" w:rsidP="001D2D25">
      <w:pPr>
        <w:pStyle w:val="Point0"/>
        <w:rPr>
          <w:noProof/>
        </w:rPr>
      </w:pPr>
      <w:r w:rsidRPr="00C4673F">
        <w:rPr>
          <w:noProof/>
        </w:rPr>
        <w:tab/>
      </w:r>
      <w:r w:rsidRPr="001D2D25">
        <w:rPr>
          <w:rStyle w:val="CRDeleted"/>
          <w:noProof/>
          <w:lang w:val="sl-SI"/>
        </w:rPr>
        <w:t>(40)</w:t>
      </w:r>
      <w:r w:rsidRPr="00C4673F">
        <w:rPr>
          <w:noProof/>
        </w:rPr>
        <w:tab/>
      </w:r>
      <w:r w:rsidRPr="001D2D25">
        <w:rPr>
          <w:rStyle w:val="CRDeleted"/>
          <w:noProof/>
          <w:lang w:val="sl-SI"/>
        </w:rPr>
        <w:t>v členu 104 se odstavka 2 in 3 nadomestita z naslednjim:</w:t>
      </w:r>
    </w:p>
    <w:p w14:paraId="7175C51F"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Javni izdatki, ki se dodelijo skupnemu akcijskemu načrtu, znašajo najmanj 5 000 000 EUR ali 5 % javne podpore operativnega programa ali enega od programov, iz katerega se namenijo prispevki, kar je nižje.</w:t>
      </w:r>
    </w:p>
    <w:p w14:paraId="4E1838F0"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Odstavek 2 se ne uporablja za operacije, ki so podprte v okviru pobude za zaposlovanje mladih, za prvi skupni akcijski načrt, ki ga država članica predloži v okviru cilja ‚naložbe za rast in delovna mesta‘, niti za prvi skupni akcijski načrt, ki je predložen v zvezi s programom v okviru cilja ‚evropsko teritorialno sodelovanje‘.“;</w:t>
      </w:r>
    </w:p>
    <w:p w14:paraId="124D20A3" w14:textId="77777777" w:rsidR="001D2D25" w:rsidRPr="00C4673F" w:rsidRDefault="001D2D25" w:rsidP="001D2D25">
      <w:pPr>
        <w:pStyle w:val="Point0"/>
        <w:rPr>
          <w:noProof/>
        </w:rPr>
      </w:pPr>
      <w:r w:rsidRPr="00C4673F">
        <w:rPr>
          <w:noProof/>
        </w:rPr>
        <w:tab/>
      </w:r>
      <w:r w:rsidRPr="00C4673F">
        <w:rPr>
          <w:rStyle w:val="CRDeleted"/>
          <w:noProof/>
        </w:rPr>
        <w:t>(41)</w:t>
      </w:r>
      <w:r w:rsidRPr="00C4673F">
        <w:rPr>
          <w:noProof/>
        </w:rPr>
        <w:tab/>
      </w:r>
      <w:r w:rsidRPr="00C4673F">
        <w:rPr>
          <w:rStyle w:val="CRDeleted"/>
          <w:noProof/>
        </w:rPr>
        <w:t>v členu 105(2) se drugi stavek črta;</w:t>
      </w:r>
    </w:p>
    <w:p w14:paraId="33E9D1B3" w14:textId="77777777" w:rsidR="001D2D25" w:rsidRPr="00C4673F" w:rsidRDefault="001D2D25" w:rsidP="001D2D25">
      <w:pPr>
        <w:pStyle w:val="Point0"/>
        <w:rPr>
          <w:noProof/>
        </w:rPr>
      </w:pPr>
      <w:r w:rsidRPr="00C4673F">
        <w:rPr>
          <w:noProof/>
        </w:rPr>
        <w:tab/>
      </w:r>
      <w:r w:rsidRPr="00C4673F">
        <w:rPr>
          <w:rStyle w:val="CRDeleted"/>
          <w:noProof/>
        </w:rPr>
        <w:t>(42)</w:t>
      </w:r>
      <w:r w:rsidRPr="00C4673F">
        <w:rPr>
          <w:noProof/>
        </w:rPr>
        <w:tab/>
      </w:r>
      <w:r w:rsidRPr="00C4673F">
        <w:rPr>
          <w:rStyle w:val="CRDeleted"/>
          <w:noProof/>
        </w:rPr>
        <w:t>v členu 106 se prvi odstavek spremeni:</w:t>
      </w:r>
    </w:p>
    <w:p w14:paraId="2C1E9A9E"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točka 1 se nadomesti z naslednjim:</w:t>
      </w:r>
    </w:p>
    <w:p w14:paraId="2D1E6A07" w14:textId="77777777" w:rsidR="001D2D25" w:rsidRPr="00C4673F" w:rsidRDefault="001D2D25" w:rsidP="001D2D25">
      <w:pPr>
        <w:pStyle w:val="Point2"/>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opis ciljev skupnega akcijskega načrta in tega, kako ta načrt prispeva k ciljem programa ali k ustreznim priporočilom za posamezne države in širšim smernicam ekonomskih politik držav članic in Unije na podlagi člena 121(2) PDEU ter ustreznim priporočilom Sveta, ki jih države članice morajo upoštevati v svojih politikah zaposlovanja na podlagi člena 148(4) PDEU;“;</w:t>
      </w:r>
    </w:p>
    <w:p w14:paraId="02D66517"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točka (2) se črta;</w:t>
      </w:r>
    </w:p>
    <w:p w14:paraId="75F0CEF6"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točka (3) se nadomesti z naslednjim:</w:t>
      </w:r>
    </w:p>
    <w:p w14:paraId="3240A8A2" w14:textId="77777777" w:rsidR="001D2D25" w:rsidRPr="00C4673F" w:rsidRDefault="001D2D25" w:rsidP="001D2D25">
      <w:pPr>
        <w:pStyle w:val="Point2"/>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opis predvidenih projektov ali vrst projektov, po potrebi skupaj z mejniki ter, če je to ustrezno, s ciljnimi vrednostmi učinka in rezultatov, povezanih s skupnimi kazalniki po prednostnih oseh;“;</w:t>
      </w:r>
    </w:p>
    <w:p w14:paraId="75922398"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točke (6), (7) in (8) se nadomestijo z naslednjim:</w:t>
      </w:r>
    </w:p>
    <w:p w14:paraId="026C68C5" w14:textId="77777777" w:rsidR="001D2D25" w:rsidRPr="00C4673F" w:rsidRDefault="001D2D25" w:rsidP="001D2D25">
      <w:pPr>
        <w:pStyle w:val="Point2"/>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potrditev, da bo prispeval k pristopu glede spodbujanja enakosti spolov, kot je določeno v zadevnem programu ali partnerskem sporazumu;</w:t>
      </w:r>
    </w:p>
    <w:p w14:paraId="13FC0C6F" w14:textId="77777777" w:rsidR="001D2D25" w:rsidRPr="00C4673F" w:rsidRDefault="001D2D25" w:rsidP="001D2D25">
      <w:pPr>
        <w:pStyle w:val="Point2"/>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potrditev, da bo prispeval k pristopu glede trajnostnega razvoja, kot je določeno v zadevnem programu ali partnerskem sporazumu;</w:t>
      </w:r>
    </w:p>
    <w:p w14:paraId="4775C103" w14:textId="77777777" w:rsidR="001D2D25" w:rsidRPr="00C4673F" w:rsidRDefault="001D2D25" w:rsidP="001D2D25">
      <w:pPr>
        <w:pStyle w:val="Point2"/>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izvedbene določbe, ki vključujejo:</w:t>
      </w:r>
    </w:p>
    <w:p w14:paraId="0B7A73E6"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informacije o izbiri skupnega akcijskega načrta s strani organa upravljanja v skladu s členom 125(3);</w:t>
      </w:r>
    </w:p>
    <w:p w14:paraId="73BCEFEE" w14:textId="77777777" w:rsidR="001D2D25" w:rsidRPr="00C4673F" w:rsidRDefault="001D2D25" w:rsidP="001D2D25">
      <w:pPr>
        <w:pStyle w:val="Point3"/>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ureditve za usmerjanje skupnega akcijskega načrta v skladu s členom 108;</w:t>
      </w:r>
    </w:p>
    <w:p w14:paraId="324D7233" w14:textId="77777777" w:rsidR="001D2D25" w:rsidRPr="00C4673F" w:rsidRDefault="001D2D25" w:rsidP="001D2D25">
      <w:pPr>
        <w:pStyle w:val="Point3"/>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ureditve za spremljanje in vrednotenje skupnega akcijskega načrta, vključno z ureditvami, ki zagotavljajo kakovost, zbiranje in shranjevanje podatkov o doseganju mejnikov, učinkov in rezultatov;“;</w:t>
      </w:r>
    </w:p>
    <w:p w14:paraId="6022E85D"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točka (9) se spremeni:</w:t>
      </w:r>
    </w:p>
    <w:p w14:paraId="36392FD2"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točka (a) se nadomesti z naslednjim:</w:t>
      </w:r>
    </w:p>
    <w:p w14:paraId="4AEC64AE"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stroške doseganja mejnikov, ciljnih vrednosti učinka in rezultatov na podlagi – v primeru standardnih lestvic stroškov na enoto in pavšalnih zneskov – metod iz člena 67(5) te uredbe in člena 14 uredbe o ESS;“;</w:t>
      </w:r>
    </w:p>
    <w:p w14:paraId="69DF356F" w14:textId="77777777" w:rsidR="001D2D25" w:rsidRPr="00C4673F" w:rsidRDefault="001D2D25" w:rsidP="001D2D25">
      <w:pPr>
        <w:pStyle w:val="Point2"/>
        <w:rPr>
          <w:noProof/>
        </w:rPr>
      </w:pPr>
      <w:r w:rsidRPr="00C4673F">
        <w:rPr>
          <w:noProof/>
        </w:rPr>
        <w:tab/>
      </w:r>
      <w:r w:rsidRPr="00C4673F">
        <w:rPr>
          <w:rStyle w:val="CRDeleted"/>
          <w:noProof/>
        </w:rPr>
        <w:t>(ii)</w:t>
      </w:r>
      <w:r w:rsidRPr="00C4673F">
        <w:rPr>
          <w:noProof/>
        </w:rPr>
        <w:tab/>
      </w:r>
      <w:r w:rsidRPr="00C4673F">
        <w:rPr>
          <w:rStyle w:val="CRDeleted"/>
          <w:noProof/>
        </w:rPr>
        <w:t>točka (b) se črta;</w:t>
      </w:r>
    </w:p>
    <w:p w14:paraId="3311D571" w14:textId="77777777" w:rsidR="001D2D25" w:rsidRPr="00C4673F" w:rsidRDefault="001D2D25" w:rsidP="001D2D25">
      <w:pPr>
        <w:pStyle w:val="Point0"/>
        <w:rPr>
          <w:noProof/>
        </w:rPr>
      </w:pPr>
      <w:r w:rsidRPr="00C4673F">
        <w:rPr>
          <w:noProof/>
        </w:rPr>
        <w:tab/>
      </w:r>
      <w:r w:rsidRPr="001D2D25">
        <w:rPr>
          <w:rStyle w:val="CRDeleted"/>
          <w:noProof/>
          <w:lang w:val="sl-SI"/>
        </w:rPr>
        <w:t>(43)</w:t>
      </w:r>
      <w:r w:rsidRPr="00C4673F">
        <w:rPr>
          <w:noProof/>
        </w:rPr>
        <w:tab/>
      </w:r>
      <w:r w:rsidRPr="001D2D25">
        <w:rPr>
          <w:rStyle w:val="CRDeleted"/>
          <w:noProof/>
          <w:lang w:val="sl-SI"/>
        </w:rPr>
        <w:t>v členu 107 se odstavek 3 nadomesti z naslednjim:</w:t>
      </w:r>
    </w:p>
    <w:p w14:paraId="4E361C07"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V odločitvi iz odstavka 2 se navedejo upravičenec ter cilji skupnega akcijskega načrta, po potrebi mejniki ter ciljne vrednosti učinka in rezultatov, stroški doseganja teh mejnikov ter ciljnih vrednosti učinka in rezultatov, pa tudi finančni načrt po operativnih programih in prednostnih oseh, vključno s skupnim upravičenim zneskom in zneskom javnih izdatkov, ter obdobje izvajanja tega načrta in po potrebi geografska pokritost in ciljne skupine tega načrta.“;</w:t>
      </w:r>
    </w:p>
    <w:p w14:paraId="0CDE196E" w14:textId="77777777" w:rsidR="001D2D25" w:rsidRPr="00C4673F" w:rsidRDefault="001D2D25" w:rsidP="001D2D25">
      <w:pPr>
        <w:pStyle w:val="Point0"/>
        <w:rPr>
          <w:noProof/>
        </w:rPr>
      </w:pPr>
      <w:r w:rsidRPr="00C4673F">
        <w:rPr>
          <w:noProof/>
        </w:rPr>
        <w:tab/>
      </w:r>
      <w:r w:rsidRPr="001D2D25">
        <w:rPr>
          <w:rStyle w:val="CRDeleted"/>
          <w:noProof/>
          <w:lang w:val="sl-SI"/>
        </w:rPr>
        <w:t>(44)</w:t>
      </w:r>
      <w:r w:rsidRPr="00C4673F">
        <w:rPr>
          <w:noProof/>
        </w:rPr>
        <w:tab/>
      </w:r>
      <w:r w:rsidRPr="001D2D25">
        <w:rPr>
          <w:rStyle w:val="CRDeleted"/>
          <w:noProof/>
          <w:lang w:val="sl-SI"/>
        </w:rPr>
        <w:t>v členu 108(1) se prvi pododstavek nadomesti z naslednjim:</w:t>
      </w:r>
    </w:p>
    <w:p w14:paraId="3F823F1E"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Država članica ali organ upravljanja ustanovi usmerjevalni odbor za skupni akcijski načrt, ki je lahko ločen od odbora za spremljanje ustreznih operativnih programov. Usmerjevalni odbor se sestane najmanj dvakrat letno in poroča organu upravljanja. Organ upravljanja po potrebi zadevni odbor za spremljanje obvesti o rezultatih dela usmerjevalnega odbora in o napredku pri izvajanju skupnega akcijskega načrta v skladu s točko (e) člena 110(1) in točko (a) člena 125(2).“;</w:t>
      </w:r>
    </w:p>
    <w:p w14:paraId="02BC378C" w14:textId="77777777" w:rsidR="001D2D25" w:rsidRPr="00C4673F" w:rsidRDefault="001D2D25" w:rsidP="001D2D25">
      <w:pPr>
        <w:pStyle w:val="Point0"/>
        <w:rPr>
          <w:noProof/>
        </w:rPr>
      </w:pPr>
      <w:r w:rsidRPr="00C4673F">
        <w:rPr>
          <w:noProof/>
        </w:rPr>
        <w:tab/>
      </w:r>
      <w:r w:rsidRPr="00C4673F">
        <w:rPr>
          <w:rStyle w:val="CRDeleted"/>
          <w:noProof/>
        </w:rPr>
        <w:t>(45)</w:t>
      </w:r>
      <w:r w:rsidRPr="00C4673F">
        <w:rPr>
          <w:noProof/>
        </w:rPr>
        <w:tab/>
      </w:r>
      <w:r w:rsidRPr="00C4673F">
        <w:rPr>
          <w:rStyle w:val="CRDeleted"/>
          <w:noProof/>
        </w:rPr>
        <w:t>v členu 109(1) se črta drugi stavek;</w:t>
      </w:r>
    </w:p>
    <w:p w14:paraId="09AB9A94" w14:textId="77777777" w:rsidR="001D2D25" w:rsidRPr="00C4673F" w:rsidRDefault="001D2D25" w:rsidP="001D2D25">
      <w:pPr>
        <w:pStyle w:val="Point0"/>
        <w:rPr>
          <w:noProof/>
        </w:rPr>
      </w:pPr>
      <w:r w:rsidRPr="00C4673F">
        <w:rPr>
          <w:noProof/>
        </w:rPr>
        <w:tab/>
      </w:r>
      <w:r w:rsidRPr="00C4673F">
        <w:rPr>
          <w:rStyle w:val="CRDeleted"/>
          <w:noProof/>
        </w:rPr>
        <w:t>(46)</w:t>
      </w:r>
      <w:r w:rsidRPr="00C4673F">
        <w:rPr>
          <w:noProof/>
        </w:rPr>
        <w:tab/>
      </w:r>
      <w:r w:rsidRPr="00C4673F">
        <w:rPr>
          <w:rStyle w:val="CRDeleted"/>
          <w:noProof/>
        </w:rPr>
        <w:t>člen 110 se spremeni:</w:t>
      </w:r>
    </w:p>
    <w:p w14:paraId="1755D365"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 odstavku 1 se točka (c) nadomesti z naslednjim:</w:t>
      </w:r>
    </w:p>
    <w:p w14:paraId="529B99EE"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izvajanje komunikacijske strategije, vključno z informacijskimi in komunikacijskimi ukrepi ter ukrepi za večjo prepoznavnost skladov;“;</w:t>
      </w:r>
    </w:p>
    <w:p w14:paraId="366D1EA9"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2 se točka (a) nadomesti z naslednjim:</w:t>
      </w:r>
    </w:p>
    <w:p w14:paraId="133DF770"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metodologijo in merila, uporabljene za izbor operacij, razen kadar ta merila odobrijo lokalne akcijske skupine v skladu s točko (c) člena 34(3);“;</w:t>
      </w:r>
    </w:p>
    <w:p w14:paraId="4B4A4673" w14:textId="77777777" w:rsidR="001D2D25" w:rsidRPr="00C4673F" w:rsidRDefault="001D2D25" w:rsidP="001D2D25">
      <w:pPr>
        <w:pStyle w:val="Point0"/>
        <w:rPr>
          <w:noProof/>
        </w:rPr>
      </w:pPr>
      <w:r w:rsidRPr="00C4673F">
        <w:rPr>
          <w:noProof/>
        </w:rPr>
        <w:tab/>
      </w:r>
      <w:r w:rsidRPr="001D2D25">
        <w:rPr>
          <w:rStyle w:val="CRDeleted"/>
          <w:noProof/>
          <w:lang w:val="sl-SI"/>
        </w:rPr>
        <w:t>(47)</w:t>
      </w:r>
      <w:r w:rsidRPr="00C4673F">
        <w:rPr>
          <w:noProof/>
        </w:rPr>
        <w:tab/>
      </w:r>
      <w:r w:rsidRPr="001D2D25">
        <w:rPr>
          <w:rStyle w:val="CRDeleted"/>
          <w:noProof/>
          <w:lang w:val="sl-SI"/>
        </w:rPr>
        <w:t>člen 114 se spremeni:</w:t>
      </w:r>
    </w:p>
    <w:p w14:paraId="7B7D7D8B"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odstavek 1 se nadomesti z naslednjim:</w:t>
      </w:r>
    </w:p>
    <w:p w14:paraId="1846408C"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Organ upravljanja ali država članica pripravi načrt vrednotenja za enega ali več operativnih programov. Načrt vrednotenja se predloži odboru za spremljanje najkasneje eno leto po sprejetju operativnega programa. V primeru namenskih programov iz točke (b) prvega pododstavka člena 39(4), sprejetih pred 2. avgustom 2018, se načrt vrednotenja predloži odboru za spremljanje najkasneje eno leto po tem datumu.“;</w:t>
      </w:r>
    </w:p>
    <w:p w14:paraId="5A2708DC"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odstavek 4 se črta;</w:t>
      </w:r>
    </w:p>
    <w:p w14:paraId="268BBD22" w14:textId="77777777" w:rsidR="001D2D25" w:rsidRPr="00C4673F" w:rsidRDefault="001D2D25" w:rsidP="001D2D25">
      <w:pPr>
        <w:pStyle w:val="Point0"/>
        <w:rPr>
          <w:noProof/>
        </w:rPr>
      </w:pPr>
      <w:r w:rsidRPr="00C4673F">
        <w:rPr>
          <w:noProof/>
        </w:rPr>
        <w:tab/>
      </w:r>
      <w:r w:rsidRPr="001D2D25">
        <w:rPr>
          <w:rStyle w:val="CRDeleted"/>
          <w:noProof/>
          <w:lang w:val="sl-SI"/>
        </w:rPr>
        <w:t>(48)</w:t>
      </w:r>
      <w:r w:rsidRPr="00C4673F">
        <w:rPr>
          <w:noProof/>
        </w:rPr>
        <w:tab/>
      </w:r>
      <w:r w:rsidRPr="001D2D25">
        <w:rPr>
          <w:rStyle w:val="CRDeleted"/>
          <w:noProof/>
          <w:lang w:val="sl-SI"/>
        </w:rPr>
        <w:t>naslov poglavja II naslova III tretjega dela se nadomesti z naslednjim:</w:t>
      </w:r>
    </w:p>
    <w:p w14:paraId="59E399B1" w14:textId="77777777" w:rsidR="001D2D25" w:rsidRPr="00C4673F" w:rsidRDefault="001D2D25" w:rsidP="001D2D25">
      <w:pPr>
        <w:pStyle w:val="Point0"/>
        <w:rPr>
          <w:noProof/>
        </w:rPr>
      </w:pPr>
      <w:r w:rsidRPr="00C4673F">
        <w:rPr>
          <w:noProof/>
        </w:rPr>
        <w:tab/>
      </w:r>
      <w:r w:rsidRPr="001D2D25">
        <w:rPr>
          <w:rStyle w:val="CRDeleted"/>
          <w:noProof/>
          <w:lang w:val="sl-SI"/>
        </w:rPr>
        <w:t>„Informiranje, komuniciranje in prepoznavnost“;</w:t>
      </w:r>
    </w:p>
    <w:p w14:paraId="0B8BFB10" w14:textId="77777777" w:rsidR="001D2D25" w:rsidRPr="00C4673F" w:rsidRDefault="001D2D25" w:rsidP="001D2D25">
      <w:pPr>
        <w:pStyle w:val="Point0"/>
        <w:rPr>
          <w:noProof/>
        </w:rPr>
      </w:pPr>
      <w:r w:rsidRPr="00C4673F">
        <w:rPr>
          <w:noProof/>
        </w:rPr>
        <w:tab/>
      </w:r>
      <w:r w:rsidRPr="001D2D25">
        <w:rPr>
          <w:rStyle w:val="CRDeleted"/>
          <w:noProof/>
          <w:lang w:val="sl-SI"/>
        </w:rPr>
        <w:t>(49)</w:t>
      </w:r>
      <w:r w:rsidRPr="00C4673F">
        <w:rPr>
          <w:noProof/>
        </w:rPr>
        <w:tab/>
      </w:r>
      <w:r w:rsidRPr="001D2D25">
        <w:rPr>
          <w:rStyle w:val="CRDeleted"/>
          <w:noProof/>
          <w:lang w:val="sl-SI"/>
        </w:rPr>
        <w:t>člen 115 se spremeni:</w:t>
      </w:r>
    </w:p>
    <w:p w14:paraId="142B4D89"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naslov se nadomesti z naslednjim:</w:t>
      </w:r>
    </w:p>
    <w:p w14:paraId="5C4A4780" w14:textId="77777777" w:rsidR="001D2D25" w:rsidRPr="00C4673F" w:rsidRDefault="001D2D25" w:rsidP="001D2D25">
      <w:pPr>
        <w:pStyle w:val="NormalCentered"/>
        <w:rPr>
          <w:noProof/>
        </w:rPr>
      </w:pPr>
      <w:r w:rsidRPr="001D2D25">
        <w:rPr>
          <w:rStyle w:val="CRDeleted"/>
          <w:noProof/>
          <w:lang w:val="sl-SI"/>
        </w:rPr>
        <w:t>„Informiranje, komuniciranje in prepoznavnost“;</w:t>
      </w:r>
    </w:p>
    <w:p w14:paraId="28A5E553"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1 se točka (d) nadomesti z naslednjim:</w:t>
      </w:r>
    </w:p>
    <w:p w14:paraId="7F5B633C" w14:textId="77777777" w:rsidR="001D2D25" w:rsidRPr="00C4673F" w:rsidRDefault="001D2D25" w:rsidP="001D2D25">
      <w:pPr>
        <w:pStyle w:val="Point2"/>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obveščanje državljanov Unije o vlogi in dosežkih kohezijske politike in skladov prek ukrepov za večjo prepoznavnost rezultatov in vpliva partnerskih sporazumov, operativnih programov in operacij.“;</w:t>
      </w:r>
    </w:p>
    <w:p w14:paraId="6FFAFCF0"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3 se nadomesti z naslednjim:</w:t>
      </w:r>
    </w:p>
    <w:p w14:paraId="0AC6850B" w14:textId="77777777" w:rsidR="001D2D25" w:rsidRPr="00C4673F" w:rsidRDefault="001D2D25" w:rsidP="001D2D25">
      <w:pPr>
        <w:pStyle w:val="Point1"/>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Podrobna pravila v zvezi z informiranjem, komuniciranjem in prepoznavnostjo, namenjena javnosti, ter ukrepi informiranja za potencialne upravičence in za upravičence so določena v Prilogi XII.“;</w:t>
      </w:r>
    </w:p>
    <w:p w14:paraId="7CEAA23A" w14:textId="77777777" w:rsidR="001D2D25" w:rsidRPr="00C4673F" w:rsidRDefault="001D2D25" w:rsidP="001D2D25">
      <w:pPr>
        <w:pStyle w:val="Point0"/>
        <w:rPr>
          <w:noProof/>
        </w:rPr>
      </w:pPr>
      <w:r w:rsidRPr="00C4673F">
        <w:rPr>
          <w:noProof/>
        </w:rPr>
        <w:tab/>
      </w:r>
      <w:r w:rsidRPr="001D2D25">
        <w:rPr>
          <w:rStyle w:val="CRDeleted"/>
          <w:noProof/>
          <w:lang w:val="sl-SI"/>
        </w:rPr>
        <w:t>(50)</w:t>
      </w:r>
      <w:r w:rsidRPr="00C4673F">
        <w:rPr>
          <w:noProof/>
        </w:rPr>
        <w:tab/>
      </w:r>
      <w:r w:rsidRPr="001D2D25">
        <w:rPr>
          <w:rStyle w:val="CRDeleted"/>
          <w:noProof/>
          <w:lang w:val="sl-SI"/>
        </w:rPr>
        <w:t>v členu 116 se odstavek 3 nadomesti z naslednjim:</w:t>
      </w:r>
    </w:p>
    <w:p w14:paraId="505E83DB"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Z odstopanjem od tretjega pododstavka odstavka 2 tega člena organ upravljanja najmanj enkrat letno pristojni odbor za spremljanje oziroma pristojne odbore za spremljanje obvesti o napredku pri izvajanju komunikacijske strategije iz točke (c) člena 110(1) in o svoji analizi rezultatov tega izvajanja, pa tudi o načrtovanih dejavnostih in ukrepih informiranja in komuniciranja ter ukrepih za povečanje prepoznavnosti skladov, ki naj bi bili izvedeni naslednje leto. Odbor za spremljanje poda mnenje o dejavnostih in ukrepih, načrtovanih za naslednje leto, med drugim tudi o tem, kako izboljšati učinkovitost dejavnosti komuniciranja, namenjenih javnosti.“;</w:t>
      </w:r>
    </w:p>
    <w:p w14:paraId="54F53AE7" w14:textId="77777777" w:rsidR="001D2D25" w:rsidRPr="00C4673F" w:rsidRDefault="001D2D25" w:rsidP="001D2D25">
      <w:pPr>
        <w:pStyle w:val="Point0"/>
        <w:rPr>
          <w:noProof/>
        </w:rPr>
      </w:pPr>
      <w:r w:rsidRPr="00C4673F">
        <w:rPr>
          <w:noProof/>
        </w:rPr>
        <w:tab/>
      </w:r>
      <w:r w:rsidRPr="001D2D25">
        <w:rPr>
          <w:rStyle w:val="CRDeleted"/>
          <w:noProof/>
          <w:lang w:val="sl-SI"/>
        </w:rPr>
        <w:t>(51)</w:t>
      </w:r>
      <w:r w:rsidRPr="00C4673F">
        <w:rPr>
          <w:noProof/>
        </w:rPr>
        <w:tab/>
      </w:r>
      <w:r w:rsidRPr="001D2D25">
        <w:rPr>
          <w:rStyle w:val="CRDeleted"/>
          <w:noProof/>
          <w:lang w:val="sl-SI"/>
        </w:rPr>
        <w:t>v členu 117 se odstavek 4 nadomesti z naslednjim:</w:t>
      </w:r>
    </w:p>
    <w:p w14:paraId="5EE1A1A8"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Komisija vzpostavi mreže Unije, sestavljene iz članov, ki jih imenujejo države članice, da zagotovi izmenjavo informacij glede rezultatov izvajanja komunikacijskih strategij, izmenjavo izkušenj z izvajanjem ukrepov informiranja in komuniciranja ter izmenjavo dobrih praks in da po potrebi omogoči skupno načrtovanje ali usklajevanje dejavnosti komuniciranja med državami članicami in skupaj s Komisijo. Mreže najmanj enkrat letno obravnavajo in ocenijo učinkovitost ukrepov informiranja in komuniciranja ter predlagajo priporočila za boljši domet in vpliv dejavnosti komuniciranja ter za ozaveščanje o rezultatih in dodani vrednosti teh dejavnosti.“;</w:t>
      </w:r>
    </w:p>
    <w:p w14:paraId="11039FE6" w14:textId="77777777" w:rsidR="001D2D25" w:rsidRPr="00C4673F" w:rsidRDefault="001D2D25" w:rsidP="001D2D25">
      <w:pPr>
        <w:pStyle w:val="Point0"/>
        <w:rPr>
          <w:noProof/>
        </w:rPr>
      </w:pPr>
      <w:r w:rsidRPr="00C4673F">
        <w:rPr>
          <w:noProof/>
        </w:rPr>
        <w:tab/>
      </w:r>
      <w:r w:rsidRPr="001D2D25">
        <w:rPr>
          <w:rStyle w:val="CRDeleted"/>
          <w:noProof/>
          <w:lang w:val="sl-SI"/>
        </w:rPr>
        <w:t>(52)</w:t>
      </w:r>
      <w:r w:rsidRPr="00C4673F">
        <w:rPr>
          <w:noProof/>
        </w:rPr>
        <w:tab/>
      </w:r>
      <w:r w:rsidRPr="001D2D25">
        <w:rPr>
          <w:rStyle w:val="CRDeleted"/>
          <w:noProof/>
          <w:lang w:val="sl-SI"/>
        </w:rPr>
        <w:t>člen 119 se spremeni:</w:t>
      </w:r>
    </w:p>
    <w:p w14:paraId="5319E351"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1 se prvi pododstavek nadomesti z naslednjim:</w:t>
      </w:r>
    </w:p>
    <w:p w14:paraId="23326D13"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Znesek skladov, ki se dodeli tehnični podpori v državi članici, je omejen na 4 % skupnega zneska skladov, dodeljenega operativnim programom v okviru cilja ‚naložbe za rast in delovna mesta‘.“;</w:t>
      </w:r>
    </w:p>
    <w:p w14:paraId="608F32CA"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odstavku 2 se prvi stavek črta;</w:t>
      </w:r>
    </w:p>
    <w:p w14:paraId="709C54C2"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4 se nadomesti z naslednjim:</w:t>
      </w:r>
    </w:p>
    <w:p w14:paraId="386C8D77" w14:textId="77777777" w:rsidR="001D2D25" w:rsidRPr="00C4673F" w:rsidRDefault="001D2D25" w:rsidP="001D2D25">
      <w:pPr>
        <w:pStyle w:val="Point1"/>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Kadar se v primeru strukturnih skladov dodeljena sredstva iz odstavka 1 uporabijo za financiranje operacij tehnične podpore, ki se skupaj nanašajo na več kot eno kategorijo regij, se izdatki, ki se nanašajo na operacije, lahko izvršujejo v okviru prednostne osi, ki kombinira različne kategorije regij, in dodelijo sorazmerno, pri čemer se upoštevajo bodisi ustrezna dodeljena sredstva za različne kategorije regij operativnega programa bodisi dodeljena sredstva v okviru posamezne kategorije regij kot delež skupnih sredstev, dodeljenih državi članici.“;</w:t>
      </w:r>
    </w:p>
    <w:p w14:paraId="377BD2CA"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vstavi se naslednji odstavek:</w:t>
      </w:r>
    </w:p>
    <w:p w14:paraId="245270F1" w14:textId="77777777" w:rsidR="001D2D25" w:rsidRPr="00C4673F" w:rsidRDefault="001D2D25" w:rsidP="001D2D25">
      <w:pPr>
        <w:pStyle w:val="Point1"/>
        <w:rPr>
          <w:noProof/>
        </w:rPr>
      </w:pPr>
      <w:r w:rsidRPr="00C4673F">
        <w:rPr>
          <w:noProof/>
        </w:rPr>
        <w:tab/>
      </w:r>
      <w:r w:rsidRPr="001D2D25">
        <w:rPr>
          <w:rStyle w:val="CRDeleted"/>
          <w:noProof/>
          <w:lang w:val="sl-SI"/>
        </w:rPr>
        <w:t>„5a.</w:t>
      </w:r>
      <w:r w:rsidRPr="00C4673F">
        <w:rPr>
          <w:noProof/>
        </w:rPr>
        <w:tab/>
      </w:r>
      <w:r w:rsidRPr="001D2D25">
        <w:rPr>
          <w:rStyle w:val="CRDeleted"/>
          <w:noProof/>
          <w:lang w:val="sl-SI"/>
        </w:rPr>
        <w:t>Ocena spoštovanja deležev se izvede v trenutku sprejetja operativnega programa.“;</w:t>
      </w:r>
    </w:p>
    <w:p w14:paraId="09C39410" w14:textId="77777777" w:rsidR="001D2D25" w:rsidRPr="00C4673F" w:rsidRDefault="001D2D25" w:rsidP="001D2D25">
      <w:pPr>
        <w:pStyle w:val="Point0"/>
        <w:rPr>
          <w:noProof/>
        </w:rPr>
      </w:pPr>
      <w:r w:rsidRPr="00C4673F">
        <w:rPr>
          <w:noProof/>
        </w:rPr>
        <w:tab/>
      </w:r>
      <w:r w:rsidRPr="001D2D25">
        <w:rPr>
          <w:rStyle w:val="CRDeleted"/>
          <w:noProof/>
          <w:lang w:val="sl-SI"/>
        </w:rPr>
        <w:t>(53)</w:t>
      </w:r>
      <w:r w:rsidRPr="00C4673F">
        <w:rPr>
          <w:noProof/>
        </w:rPr>
        <w:tab/>
      </w:r>
      <w:r w:rsidRPr="001D2D25">
        <w:rPr>
          <w:rStyle w:val="CRDeleted"/>
          <w:noProof/>
          <w:lang w:val="sl-SI"/>
        </w:rPr>
        <w:t>v členu 122(2) se četrti pododstavek nadomesti z naslednjim:</w:t>
      </w:r>
    </w:p>
    <w:p w14:paraId="2F13DA5E" w14:textId="77777777" w:rsidR="001D2D25" w:rsidRPr="00C4673F" w:rsidRDefault="001D2D25" w:rsidP="001D2D25">
      <w:pPr>
        <w:pStyle w:val="Point0"/>
        <w:rPr>
          <w:noProof/>
        </w:rPr>
      </w:pPr>
      <w:r w:rsidRPr="00C4673F">
        <w:rPr>
          <w:noProof/>
        </w:rPr>
        <w:tab/>
      </w:r>
      <w:r w:rsidRPr="001D2D25">
        <w:rPr>
          <w:rStyle w:val="CRDeleted"/>
          <w:noProof/>
          <w:lang w:val="sl-SI"/>
        </w:rPr>
        <w:t>„Če zneskov, ki so bili upravičencu neupravičeno plačani za operacijo, ni mogoče izterjati zaradi krivde ali malomarnosti države članice, je za njihovo vračilo v proračun Unije odgovorna ta država članica. Države članice se lahko odločijo, da ne bodo izterjale neupravičeno plačanega zneska, če znesek, ki naj bi se izterjal od upravičenca, brez obresti ne presega 250 EUR prispevka iz skladov za operacijo v danem proračunskem letu.“;</w:t>
      </w:r>
    </w:p>
    <w:p w14:paraId="27AD169A" w14:textId="77777777" w:rsidR="001D2D25" w:rsidRPr="00C4673F" w:rsidRDefault="001D2D25" w:rsidP="001D2D25">
      <w:pPr>
        <w:pStyle w:val="Point0"/>
        <w:rPr>
          <w:noProof/>
        </w:rPr>
      </w:pPr>
      <w:r w:rsidRPr="00C4673F">
        <w:rPr>
          <w:noProof/>
        </w:rPr>
        <w:tab/>
      </w:r>
      <w:r w:rsidRPr="001D2D25">
        <w:rPr>
          <w:rStyle w:val="CRDeleted"/>
          <w:noProof/>
          <w:lang w:val="sl-SI"/>
        </w:rPr>
        <w:t>(54)</w:t>
      </w:r>
      <w:r w:rsidRPr="00C4673F">
        <w:rPr>
          <w:noProof/>
        </w:rPr>
        <w:tab/>
      </w:r>
      <w:r w:rsidRPr="001D2D25">
        <w:rPr>
          <w:rStyle w:val="CRDeleted"/>
          <w:noProof/>
          <w:lang w:val="sl-SI"/>
        </w:rPr>
        <w:t>v členu 123(5) se prvi pododstavek nadomesti z naslednjim:</w:t>
      </w:r>
    </w:p>
    <w:p w14:paraId="3648CC3E"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primeru skladov in v primeru ESPR so lahko ob upoštevanju načela ločevanja nalog organ upravljanja, organ za potrjevanje in, če je ustrezno, revizijski organ del istega javnega organa ali telesa.“;</w:t>
      </w:r>
    </w:p>
    <w:p w14:paraId="21D02624" w14:textId="77777777" w:rsidR="001D2D25" w:rsidRPr="00C4673F" w:rsidRDefault="001D2D25" w:rsidP="001D2D25">
      <w:pPr>
        <w:pStyle w:val="Point0"/>
        <w:rPr>
          <w:noProof/>
        </w:rPr>
      </w:pPr>
      <w:r w:rsidRPr="00C4673F">
        <w:rPr>
          <w:noProof/>
        </w:rPr>
        <w:tab/>
      </w:r>
      <w:r w:rsidRPr="00C4673F">
        <w:rPr>
          <w:rStyle w:val="CRDeleted"/>
          <w:noProof/>
        </w:rPr>
        <w:t>(55)</w:t>
      </w:r>
      <w:r w:rsidRPr="00C4673F">
        <w:rPr>
          <w:noProof/>
        </w:rPr>
        <w:tab/>
      </w:r>
      <w:r w:rsidRPr="00C4673F">
        <w:rPr>
          <w:rStyle w:val="CRDeleted"/>
          <w:noProof/>
        </w:rPr>
        <w:t>člen 125 se spremeni:</w:t>
      </w:r>
    </w:p>
    <w:p w14:paraId="4953EEB9"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 odstavku 3 se točka (c) nadomesti z naslednjim:</w:t>
      </w:r>
    </w:p>
    <w:p w14:paraId="33F9F92A"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zagotovi, da se upravičencu da na voljo dokument, v katerem so navedeni pogoji za podporo za posamezno operacijo, med drugim posebne zahteve za proizvode ali storitve, ki se zagotovijo v okviru operacije, finančni načrt, rok izvedbe ter zahteve glede informiranja, komuniciranja in prepoznavnosti;“;</w:t>
      </w:r>
    </w:p>
    <w:p w14:paraId="17D87E73"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prvi pododstavek odstavka 4 se spremeni:</w:t>
      </w:r>
    </w:p>
    <w:p w14:paraId="6777D279"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točka (a) se nadomesti z naslednjim:</w:t>
      </w:r>
    </w:p>
    <w:p w14:paraId="7AD25DD8" w14:textId="77777777" w:rsidR="001D2D25" w:rsidRPr="00C4673F" w:rsidRDefault="001D2D25" w:rsidP="001D2D25">
      <w:pPr>
        <w:pStyle w:val="Point3"/>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preveri, ali so bili sofinancirani proizvodi in storitve zagotovljeni in ali je operacija skladna z veljavnim pravom, z operativnim programom in s pogoji za njej namenjeno podporo, ter:</w:t>
      </w:r>
    </w:p>
    <w:p w14:paraId="73672B44" w14:textId="77777777" w:rsidR="001D2D25" w:rsidRPr="00C4673F" w:rsidRDefault="001D2D25" w:rsidP="001D2D25">
      <w:pPr>
        <w:pStyle w:val="Point3"/>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kadar se stroški povrnejo na podlagi točke (a) prvega pododstavka člena 67(1), ali je bil znesek izdatkov, ki so ga prijavili upravičenci v zvezi s temi stroški, plačan;</w:t>
      </w:r>
    </w:p>
    <w:p w14:paraId="57F3BD06" w14:textId="77777777" w:rsidR="001D2D25" w:rsidRPr="00C4673F" w:rsidRDefault="001D2D25" w:rsidP="001D2D25">
      <w:pPr>
        <w:pStyle w:val="Point3"/>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pri stroških, ki se povrnejo na podlagi točk (b) do (e) prvega pododstavka člena 67(1), ali so bili izpolnjeni pogoji za povračilo izdatkov upravičencu;“;</w:t>
      </w:r>
    </w:p>
    <w:p w14:paraId="3CA7699E"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v točki (e) se besede „točk (a) in (b) člena 59(5) finančne uredbe“ nadomestijo z besedami „točk (a) in (b) člena 63(5) ter člena 63(6) in (7) finančne uredbe“;</w:t>
      </w:r>
    </w:p>
    <w:p w14:paraId="7D8BB573" w14:textId="77777777" w:rsidR="001D2D25" w:rsidRPr="00C4673F" w:rsidRDefault="001D2D25" w:rsidP="001D2D25">
      <w:pPr>
        <w:pStyle w:val="Point0"/>
        <w:rPr>
          <w:noProof/>
        </w:rPr>
      </w:pPr>
      <w:r w:rsidRPr="00C4673F">
        <w:rPr>
          <w:noProof/>
        </w:rPr>
        <w:tab/>
      </w:r>
      <w:r w:rsidRPr="001D2D25">
        <w:rPr>
          <w:rStyle w:val="CRDeleted"/>
          <w:noProof/>
          <w:lang w:val="sl-SI"/>
        </w:rPr>
        <w:t>(56)</w:t>
      </w:r>
      <w:r w:rsidRPr="00C4673F">
        <w:rPr>
          <w:noProof/>
        </w:rPr>
        <w:tab/>
      </w:r>
      <w:r w:rsidRPr="001D2D25">
        <w:rPr>
          <w:rStyle w:val="CRDeleted"/>
          <w:noProof/>
          <w:lang w:val="sl-SI"/>
        </w:rPr>
        <w:t>v točki (b) člena 126 se besede „točke (a) člena 59(5) finančne uredbe“ nadomestijo z besedami „točke (a) člena 63(5) in člena 63(6) finančne uredbe“;</w:t>
      </w:r>
    </w:p>
    <w:p w14:paraId="73BD01EC" w14:textId="77777777" w:rsidR="001D2D25" w:rsidRPr="00C4673F" w:rsidRDefault="001D2D25" w:rsidP="001D2D25">
      <w:pPr>
        <w:pStyle w:val="Point0"/>
        <w:rPr>
          <w:noProof/>
        </w:rPr>
      </w:pPr>
      <w:r w:rsidRPr="00C4673F">
        <w:rPr>
          <w:noProof/>
        </w:rPr>
        <w:tab/>
      </w:r>
      <w:r w:rsidRPr="001D2D25">
        <w:rPr>
          <w:rStyle w:val="CRDeleted"/>
          <w:noProof/>
          <w:lang w:val="sl-SI"/>
        </w:rPr>
        <w:t>(57)</w:t>
      </w:r>
      <w:r w:rsidRPr="00C4673F">
        <w:rPr>
          <w:noProof/>
        </w:rPr>
        <w:tab/>
      </w:r>
      <w:r w:rsidRPr="001D2D25">
        <w:rPr>
          <w:rStyle w:val="CRDeleted"/>
          <w:noProof/>
          <w:lang w:val="sl-SI"/>
        </w:rPr>
        <w:t>člen 127 se spremeni:</w:t>
      </w:r>
    </w:p>
    <w:p w14:paraId="34FFB265"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tretjem pododstavku odstavka 1 se besede „z drugim pododstavkom člena 59(5) finančne uredbe“ nadomestijo z besedami „s členom 63(7) finančne uredbe“;</w:t>
      </w:r>
    </w:p>
    <w:p w14:paraId="506BA9AD"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 točki (a) prvega pododstavka odstavka 5 se besede „z drugim pododstavkom člena 59(5) finančne uredbe“ nadomestijo z besedami „s členom 63(7) finančne uredbe“;</w:t>
      </w:r>
    </w:p>
    <w:p w14:paraId="4D593BA5" w14:textId="77777777" w:rsidR="001D2D25" w:rsidRPr="00C4673F" w:rsidRDefault="001D2D25" w:rsidP="001D2D25">
      <w:pPr>
        <w:pStyle w:val="Point0"/>
        <w:rPr>
          <w:noProof/>
        </w:rPr>
      </w:pPr>
      <w:r w:rsidRPr="00C4673F">
        <w:rPr>
          <w:noProof/>
        </w:rPr>
        <w:tab/>
      </w:r>
      <w:r w:rsidRPr="00C4673F">
        <w:rPr>
          <w:rStyle w:val="CRDeleted"/>
          <w:noProof/>
        </w:rPr>
        <w:t>(58)</w:t>
      </w:r>
      <w:r w:rsidRPr="00C4673F">
        <w:rPr>
          <w:noProof/>
        </w:rPr>
        <w:tab/>
      </w:r>
      <w:r w:rsidRPr="00C4673F">
        <w:rPr>
          <w:rStyle w:val="CRDeleted"/>
          <w:noProof/>
        </w:rPr>
        <w:t>člen 131 se nadomesti z naslednjim:</w:t>
      </w:r>
    </w:p>
    <w:p w14:paraId="7352150F" w14:textId="77777777" w:rsidR="001D2D25" w:rsidRPr="00C4673F" w:rsidRDefault="001D2D25" w:rsidP="001D2D25">
      <w:pPr>
        <w:pStyle w:val="Titrearticle"/>
        <w:rPr>
          <w:noProof/>
        </w:rPr>
      </w:pPr>
      <w:r w:rsidRPr="001D2D25">
        <w:rPr>
          <w:rStyle w:val="CRDeleted"/>
          <w:noProof/>
          <w:lang w:val="sl-SI"/>
        </w:rPr>
        <w:t>„Člen 131</w:t>
      </w:r>
    </w:p>
    <w:p w14:paraId="2EFEE4C6" w14:textId="77777777" w:rsidR="001D2D25" w:rsidRPr="00C4673F" w:rsidRDefault="001D2D25" w:rsidP="001D2D25">
      <w:pPr>
        <w:pStyle w:val="NormalCentered"/>
        <w:rPr>
          <w:noProof/>
        </w:rPr>
      </w:pPr>
      <w:r w:rsidRPr="001D2D25">
        <w:rPr>
          <w:rStyle w:val="CRDeleted"/>
          <w:noProof/>
          <w:lang w:val="sl-SI"/>
        </w:rPr>
        <w:t>Zahtevki za plačilo</w:t>
      </w:r>
    </w:p>
    <w:p w14:paraId="039B5161"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Zahtevki za plačilo morajo za vsako prednostno nalogo vključevati:</w:t>
      </w:r>
    </w:p>
    <w:p w14:paraId="788DBAB8"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skupni znesek upravičenih izdatkov, ki so jih imeli upravičenci in so bili plačani pri izvajanju operacij, kakor je vnesen v računovodskem sistemu organa za potrjevanje;</w:t>
      </w:r>
    </w:p>
    <w:p w14:paraId="704125CB"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skupni znesek javnih izdatkov, nastalih pri izvajanju operacij, kakor je vnesen v računovodskem sistemu organa za potrjevanje.</w:t>
      </w:r>
    </w:p>
    <w:p w14:paraId="0E53CDD1" w14:textId="77777777" w:rsidR="001D2D25" w:rsidRPr="00C4673F" w:rsidRDefault="001D2D25" w:rsidP="001D2D25">
      <w:pPr>
        <w:pStyle w:val="Point0"/>
        <w:rPr>
          <w:noProof/>
        </w:rPr>
      </w:pPr>
      <w:r w:rsidRPr="00C4673F">
        <w:rPr>
          <w:noProof/>
        </w:rPr>
        <w:tab/>
      </w:r>
      <w:r w:rsidRPr="001D2D25">
        <w:rPr>
          <w:rStyle w:val="CRDeleted"/>
          <w:noProof/>
          <w:lang w:val="sl-SI"/>
        </w:rPr>
        <w:t>Kar zadeva zneske, ki se vključijo v zahtevke za plačilo za obliko podpore iz točke (e) prvega pododstavka člena 67(1), se v zahtevke za plačilo vključijo elementi, določeni v delegiranih aktih, sprejetih v skladu s členom 67(5a), in se zanje uporablja vzorec zahtevkov za plačilo, določen v izvedbenih aktih, sprejetih v skladu z odstavkom 6 tega člena.</w:t>
      </w:r>
    </w:p>
    <w:p w14:paraId="400B8226"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Upravičeni izdatki v zahtevku za plačilo se podprejo s prejetimi računi ali računovodskimi listinami z enako dokazno vrednostjo, razen če gre za oblike podpore iz točk (b) do (e) prvega pododstavka člena 67(1) te uredbe, členov 68, 68a in 68b te uredbe, člena 69(1) te uredbe in člena 109 te uredbe ter iz člena 14 uredbe o ESS. Za take oblike podpore ustrezajo zneski iz zahtevka za plačilo stroškom, izračunanim na veljavni osnovi.</w:t>
      </w:r>
    </w:p>
    <w:p w14:paraId="148CC0A0"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V primeru državne pomoči javni prispevek, ki ustreza izdatkom v zahtevku za plačilo, upravičencem izplača organ, ki dodeli pomoč, ali pa ga organu, ki prejme pomoč, izplača upravičenec, če so države članice v skladu s točko (10)(a) člena 2 odločile, da je upravičenec organ, ki dodeli pomoč.</w:t>
      </w:r>
    </w:p>
    <w:p w14:paraId="76C68546"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Z odstopanjem od odstavka 1 tega člena lahko zahtevek za plačilo, v primeru državne pomoči, vključuje vnaprejšnja izplačila, ki jih upravičencu izplača organ, ki dodeli pomoč, ali pa ki jih organu, ki prejme pomoč, izplača upravičenec, če so države članice v skladu s točko (10)(a) člena 2 odločile, da je upravičenec organ, ki dodeli pomoč, in sicer pod naslednjimi pogoji, ki morajo biti kumulativno izpolnjeni:</w:t>
      </w:r>
    </w:p>
    <w:p w14:paraId="38F3D5C0"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za ta vnaprejšnja izplačila velja jamstvo, ki ga nudi banka ali druga finančna institucija s sedežem v državi članici, ali pa so ta vnaprejšnja izplačila zajeta v aranžma, ki ga javni subjekt ali država članica nudi kot jamstvo;</w:t>
      </w:r>
    </w:p>
    <w:p w14:paraId="7D5C0262"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ta vnaprejšnja izplačila ne presegajo 40 % skupnega zneska pomoči, ki se dodeli upravičencu za posamezno operacijo, ali skupnega zneska pomoči, ki se dodeli organu, ki prejme pomoč v okviru zadevne operacije, če so države članice v skladu s točko (10)(a) člena 2 odločile, da je upravičenec organ, ki dodeli pomoč;</w:t>
      </w:r>
    </w:p>
    <w:p w14:paraId="4DD46F6C"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ta vnaprejšnja izplačila so zajeta v izdatke, ki jih je plačal upravičenec ali organ, ki prejme pomoč – če so države članice v skladu s točko (10)(a) člena 2 odločile, da je upravičenec organ, ki dodeli pomoč –, v okviru izvrševanja operacije, in so podprta s prejetimi računi ali računovodskimi listinami z enako dokazno vrednostjo v treh letih po letu plačila vnaprejšnjega izplačila ali 31. decembra 2023, kar je prej.</w:t>
      </w:r>
    </w:p>
    <w:p w14:paraId="69C36BF5" w14:textId="77777777" w:rsidR="001D2D25" w:rsidRPr="00C4673F" w:rsidRDefault="001D2D25" w:rsidP="001D2D25">
      <w:pPr>
        <w:pStyle w:val="Point0"/>
        <w:rPr>
          <w:noProof/>
        </w:rPr>
      </w:pPr>
      <w:r w:rsidRPr="00C4673F">
        <w:rPr>
          <w:noProof/>
        </w:rPr>
        <w:tab/>
      </w:r>
      <w:r w:rsidRPr="001D2D25">
        <w:rPr>
          <w:rStyle w:val="CRDeleted"/>
          <w:noProof/>
          <w:lang w:val="sl-SI"/>
        </w:rPr>
        <w:t>Kadar pogoji iz točke (c) prvega pododstavka niso izpolnjeni, se naslednji zahtevek za plačilo ustrezno popravi.</w:t>
      </w:r>
    </w:p>
    <w:p w14:paraId="09117B29"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vsakem zahtevku za plačilo, ki vključuje vnaprejšnja izplačila vrste iz odstavka 4 tega člena, se posebej navedejo:</w:t>
      </w:r>
    </w:p>
    <w:p w14:paraId="7EAE8F9C"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skupni znesek, ki je bil iz operativnega programa plačan v obliki vnaprejšnjih izplačil;</w:t>
      </w:r>
    </w:p>
    <w:p w14:paraId="09C84AF6"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znesek, ki je bil v treh letih od plačila vnaprejšnjega izplačila v skladu s točko (c) odstavka 4 zajet v izdatke, ki jih je plačal upravičenec ali – če so države članice v skladu s točko (10)(a) člena 2 odločile, da je upravičenec organ, ki dodeli pomoč –, organ, ki prejme pomoč, ter</w:t>
      </w:r>
    </w:p>
    <w:p w14:paraId="63F0796F"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znesek, ki ni bil zajet v izdatke, ki jih je plačal upravičenec ali – če so države članice v skladu s točko (10)(a) člena 2 odločile, da je upravičenec organ, ki dodeli pomoč –, organ, ki prejme pomoč in za katerega triletni rok še ni potekel.</w:t>
      </w:r>
    </w:p>
    <w:p w14:paraId="1B6F8EC3"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Komisija za zagotovitev enotnih pogojev za izvajanje tega člena sprejme izvedbene akte, s katerimi določi vzorec zahtevkov za plačilo. Ti izvedbeni akti se sprejmejo v skladu s postopkom pregleda iz člena 150(3).“;</w:t>
      </w:r>
    </w:p>
    <w:p w14:paraId="21C496D9" w14:textId="77777777" w:rsidR="001D2D25" w:rsidRPr="00C4673F" w:rsidRDefault="001D2D25" w:rsidP="001D2D25">
      <w:pPr>
        <w:pStyle w:val="Point0"/>
        <w:rPr>
          <w:noProof/>
        </w:rPr>
      </w:pPr>
      <w:r w:rsidRPr="00C4673F">
        <w:rPr>
          <w:noProof/>
        </w:rPr>
        <w:tab/>
      </w:r>
      <w:r w:rsidRPr="001D2D25">
        <w:rPr>
          <w:rStyle w:val="CRDeleted"/>
          <w:noProof/>
          <w:lang w:val="sl-SI"/>
        </w:rPr>
        <w:t>(59)</w:t>
      </w:r>
      <w:r w:rsidRPr="00C4673F">
        <w:rPr>
          <w:noProof/>
        </w:rPr>
        <w:tab/>
      </w:r>
      <w:r w:rsidRPr="001D2D25">
        <w:rPr>
          <w:rStyle w:val="CRDeleted"/>
          <w:noProof/>
          <w:lang w:val="sl-SI"/>
        </w:rPr>
        <w:t>v členu 137(1) se besede „točke (a) člena 59(5) finančne uredbe“ nadomestijo z besedami „točke (a) člena 63(5) in iz člena 63(6) finančne uredbe“;</w:t>
      </w:r>
    </w:p>
    <w:p w14:paraId="0DDBCBAA" w14:textId="77777777" w:rsidR="001D2D25" w:rsidRPr="00C4673F" w:rsidRDefault="001D2D25" w:rsidP="001D2D25">
      <w:pPr>
        <w:pStyle w:val="Point0"/>
        <w:rPr>
          <w:noProof/>
        </w:rPr>
      </w:pPr>
      <w:r w:rsidRPr="00C4673F">
        <w:rPr>
          <w:noProof/>
        </w:rPr>
        <w:tab/>
      </w:r>
      <w:r w:rsidRPr="001D2D25">
        <w:rPr>
          <w:rStyle w:val="CRDeleted"/>
          <w:noProof/>
          <w:lang w:val="sl-SI"/>
        </w:rPr>
        <w:t>(60)</w:t>
      </w:r>
      <w:r w:rsidRPr="00C4673F">
        <w:rPr>
          <w:noProof/>
        </w:rPr>
        <w:tab/>
      </w:r>
      <w:r w:rsidRPr="001D2D25">
        <w:rPr>
          <w:rStyle w:val="CRDeleted"/>
          <w:noProof/>
          <w:lang w:val="sl-SI"/>
        </w:rPr>
        <w:t>v členu 138 se besede „člena 59(5) finančne uredbe“ nadomestijo z besedami „člena 63(5) in drugega pododstavka člena 63(7) finančne uredbe“;</w:t>
      </w:r>
    </w:p>
    <w:p w14:paraId="44210183" w14:textId="77777777" w:rsidR="001D2D25" w:rsidRPr="00C4673F" w:rsidRDefault="001D2D25" w:rsidP="001D2D25">
      <w:pPr>
        <w:pStyle w:val="Point0"/>
        <w:rPr>
          <w:noProof/>
        </w:rPr>
      </w:pPr>
      <w:r w:rsidRPr="00C4673F">
        <w:rPr>
          <w:noProof/>
        </w:rPr>
        <w:tab/>
      </w:r>
      <w:r w:rsidRPr="00C4673F">
        <w:rPr>
          <w:rStyle w:val="CRDeleted"/>
          <w:noProof/>
        </w:rPr>
        <w:t>(61)</w:t>
      </w:r>
      <w:r w:rsidRPr="00C4673F">
        <w:rPr>
          <w:noProof/>
        </w:rPr>
        <w:tab/>
      </w:r>
      <w:r w:rsidRPr="00C4673F">
        <w:rPr>
          <w:rStyle w:val="CRDeleted"/>
          <w:noProof/>
        </w:rPr>
        <w:t>v členu 140(3) se doda naslednji stavek:</w:t>
      </w:r>
    </w:p>
    <w:p w14:paraId="4143E6BE" w14:textId="77777777" w:rsidR="001D2D25" w:rsidRPr="00C4673F" w:rsidRDefault="001D2D25" w:rsidP="001D2D25">
      <w:pPr>
        <w:pStyle w:val="Point0"/>
        <w:rPr>
          <w:noProof/>
        </w:rPr>
      </w:pPr>
      <w:r w:rsidRPr="00C4673F">
        <w:rPr>
          <w:noProof/>
        </w:rPr>
        <w:tab/>
      </w:r>
      <w:r w:rsidRPr="001D2D25">
        <w:rPr>
          <w:rStyle w:val="CRDeleted"/>
          <w:noProof/>
          <w:lang w:val="sl-SI"/>
        </w:rPr>
        <w:t>„Kadar se dokumenti hranijo na splošno sprejetih nosilcih podatkov v skladu s postopkom, določenim v odstavku 5, izvirniki niso potrebni.“;</w:t>
      </w:r>
    </w:p>
    <w:p w14:paraId="64F7CCEE" w14:textId="77777777" w:rsidR="001D2D25" w:rsidRPr="00C4673F" w:rsidRDefault="001D2D25" w:rsidP="001D2D25">
      <w:pPr>
        <w:pStyle w:val="Point0"/>
        <w:rPr>
          <w:noProof/>
        </w:rPr>
      </w:pPr>
      <w:r w:rsidRPr="00C4673F">
        <w:rPr>
          <w:noProof/>
        </w:rPr>
        <w:tab/>
      </w:r>
      <w:r w:rsidRPr="001D2D25">
        <w:rPr>
          <w:rStyle w:val="CRDeleted"/>
          <w:noProof/>
          <w:lang w:val="sl-SI"/>
        </w:rPr>
        <w:t>(62)</w:t>
      </w:r>
      <w:r w:rsidRPr="00C4673F">
        <w:rPr>
          <w:noProof/>
        </w:rPr>
        <w:tab/>
      </w:r>
      <w:r w:rsidRPr="001D2D25">
        <w:rPr>
          <w:rStyle w:val="CRDeleted"/>
          <w:noProof/>
          <w:lang w:val="sl-SI"/>
        </w:rPr>
        <w:t>v točki (a) drugega pododstavka člena 145(7) se besede „členom 59(5) finančne uredbe“ nadomestijo z besedami „členom 63(5), (6) in (7) finančne uredbe“;</w:t>
      </w:r>
    </w:p>
    <w:p w14:paraId="117DB25C" w14:textId="77777777" w:rsidR="001D2D25" w:rsidRPr="00C4673F" w:rsidRDefault="001D2D25" w:rsidP="001D2D25">
      <w:pPr>
        <w:pStyle w:val="Point0"/>
        <w:rPr>
          <w:noProof/>
        </w:rPr>
      </w:pPr>
      <w:r w:rsidRPr="00C4673F">
        <w:rPr>
          <w:noProof/>
        </w:rPr>
        <w:tab/>
      </w:r>
      <w:r w:rsidRPr="001D2D25">
        <w:rPr>
          <w:rStyle w:val="CRDeleted"/>
          <w:noProof/>
          <w:lang w:val="sl-SI"/>
        </w:rPr>
        <w:t>(63)</w:t>
      </w:r>
      <w:r w:rsidRPr="00C4673F">
        <w:rPr>
          <w:noProof/>
        </w:rPr>
        <w:tab/>
      </w:r>
      <w:r w:rsidRPr="001D2D25">
        <w:rPr>
          <w:rStyle w:val="CRDeleted"/>
          <w:noProof/>
          <w:lang w:val="sl-SI"/>
        </w:rPr>
        <w:t>v členu 147(1) se besede „členom 78 finančne uredbe“ nadomestijo z besedami „členom 98 finančne uredbe“;</w:t>
      </w:r>
    </w:p>
    <w:p w14:paraId="1E303C7B" w14:textId="77777777" w:rsidR="001D2D25" w:rsidRPr="00C4673F" w:rsidRDefault="001D2D25" w:rsidP="001D2D25">
      <w:pPr>
        <w:pStyle w:val="Point0"/>
        <w:rPr>
          <w:noProof/>
        </w:rPr>
      </w:pPr>
      <w:r w:rsidRPr="00C4673F">
        <w:rPr>
          <w:noProof/>
        </w:rPr>
        <w:tab/>
      </w:r>
      <w:r w:rsidRPr="001D2D25">
        <w:rPr>
          <w:rStyle w:val="CRDeleted"/>
          <w:noProof/>
          <w:lang w:val="sl-SI"/>
        </w:rPr>
        <w:t>(64)</w:t>
      </w:r>
      <w:r w:rsidRPr="00C4673F">
        <w:rPr>
          <w:noProof/>
        </w:rPr>
        <w:tab/>
      </w:r>
      <w:r w:rsidRPr="001D2D25">
        <w:rPr>
          <w:rStyle w:val="CRDeleted"/>
          <w:noProof/>
          <w:lang w:val="sl-SI"/>
        </w:rPr>
        <w:t>v členu 148 se odstavek 1 nadomesti z naslednjim:</w:t>
      </w:r>
    </w:p>
    <w:p w14:paraId="3B8CF1FB"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Operacije, pri katerih skupni upravičeni izdatki ne presegajo 400 000 EUR za ESRR in Kohezijski sklad, 300 000 EUR za ESS ali 200 000 EUR za ESPR, pred predložitvijo obračunov za obračunsko leto, v katerem se zadevna operacija zaključi, revizijski organ ali Komisija revidira največ enkrat. Druge operacije pred predložitvijo obračunov za obračunsko leto, v katerem se zadevna operacija zaključi, revizijski organ ali Komisija v obračunskem letu prav tako revidira največ enkrat. Operacij revizijski organ ali Komisija ne revidira v letu, v katerem je revizijo že opravilo Evropsko računsko sodišče, pod pogojem, da revizijski organ ali Komisija za izpolnitev svojih nalog lahko uporabi rezultate revizijskega dela, ki ga za take operacije opravi Evropsko računsko sodišče.</w:t>
      </w:r>
    </w:p>
    <w:p w14:paraId="292C05F9" w14:textId="77777777" w:rsidR="001D2D25" w:rsidRPr="00C4673F" w:rsidRDefault="001D2D25" w:rsidP="001D2D25">
      <w:pPr>
        <w:pStyle w:val="Point0"/>
        <w:rPr>
          <w:noProof/>
        </w:rPr>
      </w:pPr>
      <w:r w:rsidRPr="00C4673F">
        <w:rPr>
          <w:noProof/>
        </w:rPr>
        <w:tab/>
      </w:r>
      <w:r w:rsidRPr="001D2D25">
        <w:rPr>
          <w:rStyle w:val="CRDeleted"/>
          <w:noProof/>
          <w:lang w:val="sl-SI"/>
        </w:rPr>
        <w:t>Z odstopanjem od prvega pododstavka so lahko operacije, pri katerih skupni upravičeni izdatki znašajo med 200 000 EUR in 400 000 EUR za ESRR in Kohezijski sklad, med 150 000 EUR in 300 000 EUR za ESS ter med 100 000 EUR in 200 000 EUR za ESPR, revidirane več kot enkrat, če revizijski organ na podlagi svoje strokovne presoje ugotovi, da je za izdajo ali pripravo revizijskega mnenja na podlagi statističnih ali nestatističnih metod vzorčenja iz člena 127(1) treba opraviti najmanj en revizijski pregled zadevnih operacij.“;</w:t>
      </w:r>
    </w:p>
    <w:p w14:paraId="18EDE87E" w14:textId="77777777" w:rsidR="001D2D25" w:rsidRPr="00C4673F" w:rsidRDefault="001D2D25" w:rsidP="001D2D25">
      <w:pPr>
        <w:pStyle w:val="Point0"/>
        <w:rPr>
          <w:noProof/>
        </w:rPr>
      </w:pPr>
      <w:r w:rsidRPr="00C4673F">
        <w:rPr>
          <w:noProof/>
        </w:rPr>
        <w:tab/>
      </w:r>
      <w:r w:rsidRPr="001D2D25">
        <w:rPr>
          <w:rStyle w:val="CRDeleted"/>
          <w:noProof/>
          <w:lang w:val="sl-SI"/>
        </w:rPr>
        <w:t>(65)</w:t>
      </w:r>
      <w:r w:rsidRPr="00C4673F">
        <w:rPr>
          <w:noProof/>
        </w:rPr>
        <w:tab/>
      </w:r>
      <w:r w:rsidRPr="001D2D25">
        <w:rPr>
          <w:rStyle w:val="CRDeleted"/>
          <w:noProof/>
          <w:lang w:val="sl-SI"/>
        </w:rPr>
        <w:t>člen 149 se spremeni:</w:t>
      </w:r>
    </w:p>
    <w:p w14:paraId="79FCE4BD"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odstavka 2 in 3 se nadomestita z naslednjim:</w:t>
      </w:r>
    </w:p>
    <w:p w14:paraId="75E024FC" w14:textId="77777777" w:rsidR="001D2D25" w:rsidRPr="00C4673F" w:rsidRDefault="001D2D25" w:rsidP="001D2D25">
      <w:pPr>
        <w:pStyle w:val="Point1"/>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Pooblastilo za sprejemanje delegiranih aktov iz člena 5(3), drugega odstavka člena 12, četrtega pododstavka člena 22(7), člena 37(13), tretjega pododstavka člena 38(4), člena 39a(7), člena 40(4), člena 41(3), drugega pododstavka člena 42(1), člena 42(6), drugega, tretjega, četrtega in sedmega pododstavka člena 61(3), členov 63(4), 64(4) in 67(5a), drugega odstavka člena 68, četrtega odstavka člena 101, petega pododstavka člena 122(2), prvega pododstavka člena 125(8), člena 125(9), člena 127(7) in (8) ter člena 144(6) se na Komisijo prenese od 21. decembra 2013 do 31. decembra 2020.</w:t>
      </w:r>
    </w:p>
    <w:p w14:paraId="32F7E157" w14:textId="77777777" w:rsidR="001D2D25" w:rsidRPr="00C4673F" w:rsidRDefault="001D2D25" w:rsidP="001D2D25">
      <w:pPr>
        <w:pStyle w:val="Point1"/>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Prenos pooblastila iz člena 5(3), drugega odstavka člena 12, četrtega pododstavka člena 22(7), člena 37(13), tretjega pododstavka člena 38(4), člena 39a(7), člena 40(4), člena 41(3), drugega pododstavka člena 42(1), člena 42(6), drugega, tretjega, četrtega in sedmega pododstavka člena 61(3), členov 63(4), 64(4) in 67(5a), drugega odstavka člena 68, četrtega odstavka člena 101, petega pododstavka člena 122(2), prvega pododstavka člena 125(8), člena 125(9), člena 127(7) in (8) ter člena 144(6) lahko kadar koli prekliče Evropski parlament ali Svet. S sklepom o preklicu preneha veljati prenos pooblastila iz navedenega sklepa. Sklep začne učinkovati dan po njegovi objavi v Uradnem listu Evropske unije ali na poznejši dan, ki je določen v navedenem sklepu. Sklep ne vpliva na veljavnost že veljavnih delegiranih aktov.“;</w:t>
      </w:r>
    </w:p>
    <w:p w14:paraId="6A8CA1F1"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vstavi se naslednji odstavek:</w:t>
      </w:r>
    </w:p>
    <w:p w14:paraId="302D8480" w14:textId="77777777" w:rsidR="001D2D25" w:rsidRPr="00C4673F" w:rsidRDefault="001D2D25" w:rsidP="001D2D25">
      <w:pPr>
        <w:pStyle w:val="Point1"/>
        <w:rPr>
          <w:noProof/>
        </w:rPr>
      </w:pPr>
      <w:r w:rsidRPr="00C4673F">
        <w:rPr>
          <w:noProof/>
        </w:rPr>
        <w:tab/>
      </w:r>
      <w:r w:rsidRPr="001D2D25">
        <w:rPr>
          <w:rStyle w:val="CRDeleted"/>
          <w:noProof/>
          <w:lang w:val="sl-SI"/>
        </w:rPr>
        <w:t>„3a.</w:t>
      </w:r>
      <w:r w:rsidRPr="00C4673F">
        <w:rPr>
          <w:noProof/>
        </w:rPr>
        <w:tab/>
      </w:r>
      <w:r w:rsidRPr="001D2D25">
        <w:rPr>
          <w:rStyle w:val="CRDeleted"/>
          <w:noProof/>
          <w:lang w:val="sl-SI"/>
        </w:rPr>
        <w:t>Komisija se pred sprejetjem delegiranega akta posvetuje s strokovnjaki, ki jih imenujejo države članice, v skladu z načeli, določenimi v Medinstitucionalnem sporazumu z dne 13. aprila 2016 o boljši pripravi zakonodaje.“;</w:t>
      </w:r>
    </w:p>
    <w:p w14:paraId="5D40F632" w14:textId="77777777" w:rsidR="001D2D25" w:rsidRPr="00C4673F" w:rsidRDefault="001D2D25" w:rsidP="001D2D25">
      <w:pPr>
        <w:pStyle w:val="Point1"/>
        <w:rPr>
          <w:noProof/>
        </w:rPr>
      </w:pPr>
      <w:r w:rsidRPr="00C4673F">
        <w:rPr>
          <w:noProof/>
        </w:rPr>
        <w:tab/>
      </w:r>
      <w:r w:rsidRPr="001D2D25">
        <w:rPr>
          <w:rStyle w:val="CRDeleted"/>
          <w:noProof/>
          <w:lang w:val="en-US"/>
        </w:rPr>
        <w:t>(c)</w:t>
      </w:r>
      <w:r w:rsidRPr="00C4673F">
        <w:rPr>
          <w:noProof/>
        </w:rPr>
        <w:tab/>
      </w:r>
      <w:r w:rsidRPr="001D2D25">
        <w:rPr>
          <w:rStyle w:val="CRDeleted"/>
          <w:noProof/>
          <w:lang w:val="en-US"/>
        </w:rPr>
        <w:t>odstavek 5 se nadomesti z naslednjim:</w:t>
      </w:r>
    </w:p>
    <w:p w14:paraId="2031B1E2" w14:textId="77777777" w:rsidR="001D2D25" w:rsidRPr="00C4673F" w:rsidRDefault="001D2D25" w:rsidP="001D2D25">
      <w:pPr>
        <w:pStyle w:val="Point1"/>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Delegirani akt, sprejet na podlagi člena 5(3), drugega odstavka člena 12, četrtega pododstavka člena 22(7), člena 37(13), tretjega pododstavka člena 38(4), členov 39a(7), 40(4) in 41(3), drugega pododstavka člena 42(1), člena 42(6), drugega, tretjega, četrtega in sedmega pododstavka člena 61(3), členov 63(4), 64(4) in 67(5a), drugega odstavka člena 68, četrtega odstavkom člena 101, petega pododstavka člena 122(2), prvega pododstavka člena 125(8), člena 125(9), člena 127(7) in (8) ter člena 144(6), začne veljati le, če mu niti Evropski parlament niti Svet ne nasprotuje v roku dveh mesecev od uradnega obvestila Evropskemu parlamentu in Svetu o tem aktu ali če pred iztekom tega roka tako Evropski parlament kot Svet obvestita Komisijo, da mu ne bosta nasprotovala. Ta rok se na pobudo Evropskega parlamenta ali Sveta podaljša za dva meseca.“;</w:t>
      </w:r>
    </w:p>
    <w:p w14:paraId="2D81FD26" w14:textId="77777777" w:rsidR="001D2D25" w:rsidRPr="00C4673F" w:rsidRDefault="001D2D25" w:rsidP="001D2D25">
      <w:pPr>
        <w:pStyle w:val="Point0"/>
        <w:rPr>
          <w:noProof/>
        </w:rPr>
      </w:pPr>
      <w:r w:rsidRPr="00C4673F">
        <w:rPr>
          <w:noProof/>
        </w:rPr>
        <w:tab/>
      </w:r>
      <w:r w:rsidRPr="00C4673F">
        <w:rPr>
          <w:rStyle w:val="CRDeleted"/>
          <w:noProof/>
        </w:rPr>
        <w:t>(66)</w:t>
      </w:r>
      <w:r w:rsidRPr="00C4673F">
        <w:rPr>
          <w:noProof/>
        </w:rPr>
        <w:tab/>
      </w:r>
      <w:r w:rsidRPr="00C4673F">
        <w:rPr>
          <w:rStyle w:val="CRDeleted"/>
          <w:noProof/>
        </w:rPr>
        <w:t>v členu 152 se doda naslednji odstavek:</w:t>
      </w:r>
    </w:p>
    <w:p w14:paraId="6ED970AC" w14:textId="77777777" w:rsidR="001D2D25" w:rsidRPr="00C4673F" w:rsidRDefault="001D2D25" w:rsidP="001D2D25">
      <w:pPr>
        <w:pStyle w:val="Point0"/>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Organ upravljanja, ali odbor za spremljanje, če gre za programe v okviru cilja ‚evropsko teritorialno sodelovanje‘, se lahko odloči, da za obdobje največ 12 mesecev od 2. avgusta 2018 ne bo uporabljal člena 67(2a).</w:t>
      </w:r>
    </w:p>
    <w:p w14:paraId="26C45678" w14:textId="77777777" w:rsidR="001D2D25" w:rsidRPr="00C4673F" w:rsidRDefault="001D2D25" w:rsidP="001D2D25">
      <w:pPr>
        <w:pStyle w:val="Point0"/>
        <w:rPr>
          <w:noProof/>
        </w:rPr>
      </w:pPr>
      <w:r w:rsidRPr="00C4673F">
        <w:rPr>
          <w:noProof/>
        </w:rPr>
        <w:tab/>
      </w:r>
      <w:r w:rsidRPr="001D2D25">
        <w:rPr>
          <w:rStyle w:val="CRDeleted"/>
          <w:noProof/>
          <w:lang w:val="sl-SI"/>
        </w:rPr>
        <w:t>Kadar organ upravljanja, ali odbor za spremljanje, če gre za programe v okviru cilja ‚evropsko teritorialno sodelovanje‘, meni, da člen 67(2a) ustvarja nesorazmerno upravno breme, se lahko odloči, da prehodno obdobje iz prvega pododstavka tega odstavka ustrezno podaljša. To odločitev Komisiji priglasi pred iztekom začetnega prehodnega obdobja.</w:t>
      </w:r>
    </w:p>
    <w:p w14:paraId="5536074B" w14:textId="77777777" w:rsidR="001D2D25" w:rsidRPr="00C4673F" w:rsidRDefault="001D2D25" w:rsidP="001D2D25">
      <w:pPr>
        <w:pStyle w:val="Point0"/>
        <w:rPr>
          <w:noProof/>
        </w:rPr>
      </w:pPr>
      <w:r w:rsidRPr="00C4673F">
        <w:rPr>
          <w:noProof/>
        </w:rPr>
        <w:tab/>
      </w:r>
      <w:r w:rsidRPr="001D2D25">
        <w:rPr>
          <w:rStyle w:val="CRDeleted"/>
          <w:noProof/>
          <w:lang w:val="sl-SI"/>
        </w:rPr>
        <w:t>Prvi in drugi pododstavek ne zadevata nepovratnih sredstev in vračljive podpore, financiranih iz ESS, za katere javna podpora ne presega 50 000 EUR.“;</w:t>
      </w:r>
    </w:p>
    <w:p w14:paraId="14C2AFF3" w14:textId="77777777" w:rsidR="001D2D25" w:rsidRPr="00C4673F" w:rsidRDefault="001D2D25" w:rsidP="001D2D25">
      <w:pPr>
        <w:pStyle w:val="Point0"/>
        <w:rPr>
          <w:noProof/>
        </w:rPr>
      </w:pPr>
      <w:r w:rsidRPr="00C4673F">
        <w:rPr>
          <w:noProof/>
        </w:rPr>
        <w:tab/>
      </w:r>
      <w:r w:rsidRPr="00C4673F">
        <w:rPr>
          <w:rStyle w:val="CRDeleted"/>
          <w:noProof/>
        </w:rPr>
        <w:t>(67)</w:t>
      </w:r>
      <w:r w:rsidRPr="00C4673F">
        <w:rPr>
          <w:noProof/>
        </w:rPr>
        <w:tab/>
      </w:r>
      <w:r w:rsidRPr="00C4673F">
        <w:rPr>
          <w:rStyle w:val="CRDeleted"/>
          <w:noProof/>
        </w:rPr>
        <w:t>Priloga IV se spremeni:</w:t>
      </w:r>
    </w:p>
    <w:p w14:paraId="0BE4BFBE"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oddelek 1 se spremeni:</w:t>
      </w:r>
    </w:p>
    <w:p w14:paraId="619C93EB"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uvodni del se nadomesti z naslednjim:</w:t>
      </w:r>
    </w:p>
    <w:p w14:paraId="4EE38B8B" w14:textId="77777777" w:rsidR="001D2D25" w:rsidRPr="00C4673F" w:rsidRDefault="001D2D25" w:rsidP="001D2D25">
      <w:pPr>
        <w:pStyle w:val="Point3"/>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Kadar se finančni instrument izvaja na podlagi člena 39a ter točk (a), (b) in (c) prvega pododstavka člena 38(4), vsebuje sporazum o financiranju pogoje za prispevke iz programa v finančni instrument in vsaj še naslednje elemente:“;</w:t>
      </w:r>
    </w:p>
    <w:p w14:paraId="0A6D1FED"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točka (f) se nadomesti z naslednjim:</w:t>
      </w:r>
    </w:p>
    <w:p w14:paraId="176E8511" w14:textId="77777777" w:rsidR="001D2D25" w:rsidRPr="00C4673F" w:rsidRDefault="001D2D25" w:rsidP="001D2D25">
      <w:pPr>
        <w:pStyle w:val="Point3"/>
        <w:rPr>
          <w:noProof/>
        </w:rPr>
      </w:pPr>
      <w:r w:rsidRPr="00C4673F">
        <w:rPr>
          <w:noProof/>
        </w:rPr>
        <w:tab/>
      </w:r>
      <w:r w:rsidRPr="001D2D25">
        <w:rPr>
          <w:rStyle w:val="CRDeleted"/>
          <w:noProof/>
          <w:lang w:val="sl-SI"/>
        </w:rPr>
        <w:t>„(f)</w:t>
      </w:r>
      <w:r w:rsidRPr="00C4673F">
        <w:rPr>
          <w:noProof/>
        </w:rPr>
        <w:tab/>
      </w:r>
      <w:r w:rsidRPr="001D2D25">
        <w:rPr>
          <w:rStyle w:val="CRDeleted"/>
          <w:noProof/>
          <w:lang w:val="sl-SI"/>
        </w:rPr>
        <w:t>zahteve in postopke za upravljanje postopnega prispevka, ki se zagotavlja iz programa v skladu s členom 41, in za napoved pretoka sklenjenih poslov, vključno z zahtevami za fiduciarno/ločeno računovodstvo iz člena 38(6) in drugega pododstavka člena 39a(5);“;</w:t>
      </w:r>
    </w:p>
    <w:p w14:paraId="05F398F9" w14:textId="77777777" w:rsidR="001D2D25" w:rsidRPr="00C4673F" w:rsidRDefault="001D2D25" w:rsidP="001D2D25">
      <w:pPr>
        <w:pStyle w:val="Point2"/>
        <w:rPr>
          <w:noProof/>
        </w:rPr>
      </w:pPr>
      <w:r w:rsidRPr="00C4673F">
        <w:rPr>
          <w:noProof/>
        </w:rPr>
        <w:tab/>
      </w:r>
      <w:r w:rsidRPr="001D2D25">
        <w:rPr>
          <w:rStyle w:val="CRDeleted"/>
          <w:noProof/>
          <w:lang w:val="sl-SI"/>
        </w:rPr>
        <w:t>(iii)</w:t>
      </w:r>
      <w:r w:rsidRPr="00C4673F">
        <w:rPr>
          <w:noProof/>
        </w:rPr>
        <w:tab/>
      </w:r>
      <w:r w:rsidRPr="001D2D25">
        <w:rPr>
          <w:rStyle w:val="CRDeleted"/>
          <w:noProof/>
          <w:lang w:val="sl-SI"/>
        </w:rPr>
        <w:t>točka (i) se nadomesti z naslednjim:</w:t>
      </w:r>
    </w:p>
    <w:p w14:paraId="6D4039FB" w14:textId="77777777" w:rsidR="001D2D25" w:rsidRPr="00C4673F" w:rsidRDefault="001D2D25" w:rsidP="001D2D25">
      <w:pPr>
        <w:pStyle w:val="Point3"/>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določbe glede ponovne uporabe virov, ki se lahko pripišejo podpori iz skladov ESI, do konca obdobja upravičenosti v skladu s členom 44 in po potrebi določbe, ki se nanašajo na različno obravnavo iz člena 43a;“;</w:t>
      </w:r>
    </w:p>
    <w:p w14:paraId="53FD54DC"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oddelek 2 se spremeni:</w:t>
      </w:r>
    </w:p>
    <w:p w14:paraId="38AD4D5F"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uvodni del se nadomesti z naslednjim:</w:t>
      </w:r>
    </w:p>
    <w:p w14:paraId="6B7DF9FE" w14:textId="77777777" w:rsidR="001D2D25" w:rsidRPr="00C4673F" w:rsidRDefault="001D2D25" w:rsidP="001D2D25">
      <w:pPr>
        <w:pStyle w:val="Point3"/>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Strateški dokumenti iz člena 38(8) za finančne instrumente, ki se izvajajo na podlagi točke (d) prvega pododstavka člena 38(4), vsebujejo vsaj naslednje elemente:“;</w:t>
      </w:r>
    </w:p>
    <w:p w14:paraId="5AEC8639" w14:textId="77777777" w:rsidR="001D2D25" w:rsidRPr="00C4673F" w:rsidRDefault="001D2D25" w:rsidP="001D2D25">
      <w:pPr>
        <w:pStyle w:val="Point2"/>
        <w:rPr>
          <w:noProof/>
        </w:rPr>
      </w:pPr>
      <w:r w:rsidRPr="00C4673F">
        <w:rPr>
          <w:noProof/>
        </w:rPr>
        <w:tab/>
      </w:r>
      <w:r w:rsidRPr="00C4673F">
        <w:rPr>
          <w:rStyle w:val="CRDeleted"/>
          <w:noProof/>
        </w:rPr>
        <w:t>(ii)</w:t>
      </w:r>
      <w:r w:rsidRPr="00C4673F">
        <w:rPr>
          <w:noProof/>
        </w:rPr>
        <w:tab/>
      </w:r>
      <w:r w:rsidRPr="00C4673F">
        <w:rPr>
          <w:rStyle w:val="CRDeleted"/>
          <w:noProof/>
        </w:rPr>
        <w:t>točka (c) se nadomesti z naslednjim:</w:t>
      </w:r>
    </w:p>
    <w:p w14:paraId="3EE629C6" w14:textId="77777777" w:rsidR="001D2D25" w:rsidRPr="00C4673F" w:rsidRDefault="001D2D25" w:rsidP="001D2D25">
      <w:pPr>
        <w:pStyle w:val="Point3"/>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uporabo in ponovno uporabo virov, ki se lahko pripišejo podpori iz skladov ESI, v skladu s členi 43, 44 in 45 ter po potrebi določbe, ki se nanašajo na različno obravnavo iz člena 43a;“;</w:t>
      </w:r>
    </w:p>
    <w:p w14:paraId="1EDD6E71" w14:textId="77777777" w:rsidR="001D2D25" w:rsidRPr="00C4673F" w:rsidRDefault="001D2D25" w:rsidP="001D2D25">
      <w:pPr>
        <w:pStyle w:val="Point0"/>
        <w:rPr>
          <w:noProof/>
        </w:rPr>
      </w:pPr>
      <w:r w:rsidRPr="00C4673F">
        <w:rPr>
          <w:noProof/>
        </w:rPr>
        <w:tab/>
      </w:r>
      <w:r w:rsidRPr="00C4673F">
        <w:rPr>
          <w:rStyle w:val="CRDeleted"/>
          <w:noProof/>
        </w:rPr>
        <w:t>(68)</w:t>
      </w:r>
      <w:r w:rsidRPr="00C4673F">
        <w:rPr>
          <w:noProof/>
        </w:rPr>
        <w:tab/>
      </w:r>
      <w:r w:rsidRPr="00C4673F">
        <w:rPr>
          <w:rStyle w:val="CRDeleted"/>
          <w:noProof/>
        </w:rPr>
        <w:t>Priloga XII se spremeni:</w:t>
      </w:r>
    </w:p>
    <w:p w14:paraId="2FE2B2E7"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naslov Priloge XII se nadomesti z naslednjim:</w:t>
      </w:r>
    </w:p>
    <w:p w14:paraId="26F61732" w14:textId="77777777" w:rsidR="001D2D25" w:rsidRPr="00C4673F" w:rsidRDefault="001D2D25" w:rsidP="001D2D25">
      <w:pPr>
        <w:rPr>
          <w:b/>
          <w:noProof/>
        </w:rPr>
      </w:pPr>
      <w:r w:rsidRPr="001D2D25">
        <w:rPr>
          <w:rStyle w:val="CRDeleted"/>
          <w:b/>
          <w:noProof/>
          <w:lang w:val="sl-SI"/>
        </w:rPr>
        <w:t>„INFORMIRANJE, KOMUNICIRANJE IN PREPOZNAVNOST V ZVEZI S PODPORO IZ SKLADOV“;</w:t>
      </w:r>
    </w:p>
    <w:p w14:paraId="49E49362"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naslov oddelka 2 se nadomesti z naslednjim:</w:t>
      </w:r>
    </w:p>
    <w:p w14:paraId="60F6F59C" w14:textId="77777777" w:rsidR="001D2D25" w:rsidRPr="00C4673F" w:rsidRDefault="001D2D25" w:rsidP="001D2D25">
      <w:pPr>
        <w:rPr>
          <w:b/>
          <w:noProof/>
        </w:rPr>
      </w:pPr>
      <w:r w:rsidRPr="001D2D25">
        <w:rPr>
          <w:rStyle w:val="CRDeleted"/>
          <w:b/>
          <w:noProof/>
          <w:lang w:val="sl-SI"/>
        </w:rPr>
        <w:t>„2.</w:t>
      </w:r>
      <w:r w:rsidRPr="00C4673F">
        <w:rPr>
          <w:noProof/>
        </w:rPr>
        <w:tab/>
      </w:r>
      <w:r w:rsidRPr="001D2D25">
        <w:rPr>
          <w:rStyle w:val="CRDeleted"/>
          <w:b/>
          <w:noProof/>
          <w:lang w:val="sl-SI"/>
        </w:rPr>
        <w:t>UKREPI ZA INFORMIRANJE JAVNOSTI IN KOMUNICIRANJE Z NJO TER UKREPI ZA VEČJO PREPOZNAVNOST V JAVNOSTI“;</w:t>
      </w:r>
    </w:p>
    <w:p w14:paraId="7D3947CC"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pododdelek 2.1 se spremeni:</w:t>
      </w:r>
    </w:p>
    <w:p w14:paraId="19844D0E"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točka 1 se nadomesti z naslednjim:</w:t>
      </w:r>
    </w:p>
    <w:p w14:paraId="038CD3F4" w14:textId="77777777" w:rsidR="001D2D25" w:rsidRPr="00C4673F" w:rsidRDefault="001D2D25" w:rsidP="001D2D25">
      <w:pPr>
        <w:pStyle w:val="Point3"/>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Država članica in organ upravljanja zagotovita, da se informacijski in komunikacijski ukrepi izvajajo v skladu s komunikacijsko strategijo, da se tako izboljšata prepoznavnost in interakcija z državljani, obenem si z uporabo različnih oblik in metod komunikacije na ustrezni ravni, po potrebi prilagojenih tehnološkim inovacijam, prizadevata, da mediji kar se da obsežno poročajo o teh ukrepih.“;</w:t>
      </w:r>
    </w:p>
    <w:p w14:paraId="4CABDE27"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v točki 2 se točki (e) in (f) nadomestita z naslednjim:</w:t>
      </w:r>
    </w:p>
    <w:p w14:paraId="787665F1" w14:textId="77777777" w:rsidR="001D2D25" w:rsidRPr="00C4673F" w:rsidRDefault="001D2D25" w:rsidP="001D2D25">
      <w:pPr>
        <w:pStyle w:val="Point3"/>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navedbo primerov operacij – zlasti operacij, pri katerih je dodana vrednost ukrepanja v okviru skladov še posebej vidna – za posamezen operativni program na enotnem spletnem mestu ali na spletnem mestu tega programa, dostopni prek enotnega spletnega portala; primere se navede v uradnem jeziku Unije, ki je razširjen in ki ni uradni jezik zadevne države članice;</w:t>
      </w:r>
    </w:p>
    <w:p w14:paraId="7131BE57" w14:textId="77777777" w:rsidR="001D2D25" w:rsidRPr="00C4673F" w:rsidRDefault="001D2D25" w:rsidP="001D2D25">
      <w:pPr>
        <w:pStyle w:val="Point3"/>
        <w:rPr>
          <w:noProof/>
        </w:rPr>
      </w:pPr>
      <w:r w:rsidRPr="00C4673F">
        <w:rPr>
          <w:noProof/>
        </w:rPr>
        <w:tab/>
      </w:r>
      <w:r w:rsidRPr="001D2D25">
        <w:rPr>
          <w:rStyle w:val="CRDeleted"/>
          <w:noProof/>
          <w:lang w:val="sl-SI"/>
        </w:rPr>
        <w:t>(f)</w:t>
      </w:r>
      <w:r w:rsidRPr="00C4673F">
        <w:rPr>
          <w:noProof/>
        </w:rPr>
        <w:tab/>
      </w:r>
      <w:r w:rsidRPr="001D2D25">
        <w:rPr>
          <w:rStyle w:val="CRDeleted"/>
          <w:noProof/>
          <w:lang w:val="sl-SI"/>
        </w:rPr>
        <w:t>posodabljanje informacij o izvajanju operativnega programa, vključno z njegovimi glavnimi dosežki in rezultati, na enotnem spletnem mestu ali na spletnem mestu tega programa, dostopni prek enotnega spletnega portala.“;</w:t>
      </w:r>
    </w:p>
    <w:p w14:paraId="1C60101C" w14:textId="77777777" w:rsidR="001D2D25" w:rsidRPr="00C4673F" w:rsidRDefault="001D2D25" w:rsidP="001D2D25">
      <w:pPr>
        <w:pStyle w:val="Point1"/>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pododdelek 2.2 se spremeni:</w:t>
      </w:r>
    </w:p>
    <w:p w14:paraId="2C56C96E"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v točki 1 se uvodni del nadomesti z naslednjim:</w:t>
      </w:r>
    </w:p>
    <w:p w14:paraId="187A50D6" w14:textId="77777777" w:rsidR="001D2D25" w:rsidRPr="00C4673F" w:rsidRDefault="001D2D25" w:rsidP="001D2D25">
      <w:pPr>
        <w:pStyle w:val="Point3"/>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vseh ukrepih informiranja in komuniciranja ter ukrepih za večjo prepoznavnost skladov, ki jih izvaja upravičenec, je podpora skladov za operacijo prikazana:“;</w:t>
      </w:r>
    </w:p>
    <w:p w14:paraId="277BED59"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doda se naslednja točka:</w:t>
      </w:r>
    </w:p>
    <w:p w14:paraId="584D2D5F" w14:textId="77777777" w:rsidR="001D2D25" w:rsidRPr="00C4673F" w:rsidRDefault="001D2D25" w:rsidP="001D2D25">
      <w:pPr>
        <w:pStyle w:val="Point3"/>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Obveznosti, določene v tem pododdelku, se uporabljajo od trenutka, ko se upravičencu da na voljo dokument iz točke (c) člena 125(3), v katerem so navedeni pogoji za podporo operaciji.“;</w:t>
      </w:r>
    </w:p>
    <w:p w14:paraId="23D27EA3"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v točki 2 pododdelka 3.1 se točka (f) nadomesti z naslednjim:</w:t>
      </w:r>
    </w:p>
    <w:p w14:paraId="5D5106FC" w14:textId="77777777" w:rsidR="001D2D25" w:rsidRPr="00C4673F" w:rsidRDefault="001D2D25" w:rsidP="001D2D25">
      <w:pPr>
        <w:pStyle w:val="Point2"/>
        <w:rPr>
          <w:noProof/>
        </w:rPr>
      </w:pPr>
      <w:r w:rsidRPr="00C4673F">
        <w:rPr>
          <w:noProof/>
        </w:rPr>
        <w:tab/>
      </w:r>
      <w:r w:rsidRPr="001D2D25">
        <w:rPr>
          <w:rStyle w:val="CRDeleted"/>
          <w:noProof/>
          <w:lang w:val="sl-SI"/>
        </w:rPr>
        <w:t>„(f)</w:t>
      </w:r>
      <w:r w:rsidRPr="00C4673F">
        <w:rPr>
          <w:noProof/>
        </w:rPr>
        <w:tab/>
      </w:r>
      <w:r w:rsidRPr="001D2D25">
        <w:rPr>
          <w:rStyle w:val="CRDeleted"/>
          <w:noProof/>
          <w:lang w:val="sl-SI"/>
        </w:rPr>
        <w:t>o odgovornosti upravičencev v zvezi z obveščanjem javnosti o cilju operacije in podpori operaciji iz skladov skladno s pododdelkom 2.2 od trenutka, ko se upravičencu da na voljo dokument iz točke (c) člena 125(3), v katerem so navedeni pogoji za podporo operaciji. Organ upravljanja lahko zahteva, da potencialni upravičenci v vlogi predlagajo okvirne komunikacijske dejavnosti za večjo prepoznavnost skladov, ki bodo sorazmerne z obsegom operacije.“;</w:t>
      </w:r>
    </w:p>
    <w:p w14:paraId="0885CE3D" w14:textId="77777777" w:rsidR="001D2D25" w:rsidRPr="00C4673F" w:rsidRDefault="001D2D25" w:rsidP="001D2D25">
      <w:pPr>
        <w:pStyle w:val="Point1"/>
        <w:rPr>
          <w:noProof/>
        </w:rPr>
      </w:pPr>
      <w:r w:rsidRPr="00C4673F">
        <w:rPr>
          <w:noProof/>
        </w:rPr>
        <w:tab/>
      </w:r>
      <w:r w:rsidRPr="001D2D25">
        <w:rPr>
          <w:rStyle w:val="CRDeleted"/>
          <w:noProof/>
          <w:lang w:val="en-US"/>
        </w:rPr>
        <w:t>(f)</w:t>
      </w:r>
      <w:r w:rsidRPr="00C4673F">
        <w:rPr>
          <w:noProof/>
        </w:rPr>
        <w:tab/>
      </w:r>
      <w:r w:rsidRPr="001D2D25">
        <w:rPr>
          <w:rStyle w:val="CRDeleted"/>
          <w:noProof/>
          <w:lang w:val="en-US"/>
        </w:rPr>
        <w:t>v pododdelku 4 se točka (i) nadomesti z naslednjim:</w:t>
      </w:r>
    </w:p>
    <w:p w14:paraId="1045A1BA"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letno posodobljen pregled informacijskih in komunikacijskih dejavnosti, vključno z ukrepi za večjo prepoznavnost skladov, ki jih je treba izvesti v naslednjem letu, med drugim na podlagi pridobljenih izkušenj o učinkovitosti takih ukrepov.“</w:t>
      </w:r>
    </w:p>
    <w:p w14:paraId="5A5A0C73" w14:textId="77777777" w:rsidR="001D2D25" w:rsidRPr="00C4673F" w:rsidRDefault="001D2D25" w:rsidP="001D2D25">
      <w:pPr>
        <w:pStyle w:val="Titrearticle"/>
        <w:rPr>
          <w:noProof/>
        </w:rPr>
      </w:pPr>
      <w:r w:rsidRPr="001D2D25">
        <w:rPr>
          <w:rStyle w:val="CRDeleted"/>
          <w:noProof/>
          <w:lang w:val="sl-SI"/>
        </w:rPr>
        <w:t>Člen 273</w:t>
      </w:r>
    </w:p>
    <w:p w14:paraId="4B9C743D" w14:textId="77777777" w:rsidR="001D2D25" w:rsidRPr="00C4673F" w:rsidRDefault="001D2D25" w:rsidP="001D2D25">
      <w:pPr>
        <w:pStyle w:val="NormalCentered"/>
        <w:rPr>
          <w:noProof/>
        </w:rPr>
      </w:pPr>
      <w:r w:rsidRPr="001D2D25">
        <w:rPr>
          <w:rStyle w:val="CRDeleted"/>
          <w:noProof/>
          <w:lang w:val="sl-SI"/>
        </w:rPr>
        <w:t>Spremembe Uredbe (EU) št. 1304/2013</w:t>
      </w:r>
    </w:p>
    <w:p w14:paraId="4C24278B" w14:textId="77777777" w:rsidR="001D2D25" w:rsidRPr="00C4673F" w:rsidRDefault="001D2D25" w:rsidP="001D2D25">
      <w:pPr>
        <w:rPr>
          <w:noProof/>
        </w:rPr>
      </w:pPr>
      <w:r w:rsidRPr="001D2D25">
        <w:rPr>
          <w:rStyle w:val="CRDeleted"/>
          <w:noProof/>
          <w:lang w:val="sl-SI"/>
        </w:rPr>
        <w:t>Uredba (EU) št. 1304/2013 se spremeni:</w:t>
      </w:r>
    </w:p>
    <w:p w14:paraId="220DE21B"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členu 13(2) se doda naslednji pododstavek:</w:t>
      </w:r>
    </w:p>
    <w:p w14:paraId="09A7DAC9" w14:textId="77777777" w:rsidR="001D2D25" w:rsidRPr="00C4673F" w:rsidRDefault="001D2D25" w:rsidP="001D2D25">
      <w:pPr>
        <w:pStyle w:val="Point0"/>
        <w:rPr>
          <w:noProof/>
        </w:rPr>
      </w:pPr>
      <w:r w:rsidRPr="00C4673F">
        <w:rPr>
          <w:noProof/>
        </w:rPr>
        <w:tab/>
      </w:r>
      <w:r w:rsidRPr="001D2D25">
        <w:rPr>
          <w:rStyle w:val="CRDeleted"/>
          <w:noProof/>
          <w:lang w:val="sl-SI"/>
        </w:rPr>
        <w:t>„Kadar so operacije, ki spadajo pod točko (a) prvega pododstavka, koristne tudi za programsko območje, na katerem se izvajajo, se izdatki tem programskim območjem dodelijo sorazmerno na podlagi objektivnih meril.“;</w:t>
      </w:r>
    </w:p>
    <w:p w14:paraId="0781149C" w14:textId="77777777" w:rsidR="001D2D25" w:rsidRPr="00C4673F" w:rsidRDefault="001D2D25" w:rsidP="001D2D25">
      <w:pPr>
        <w:pStyle w:val="Point0"/>
        <w:rPr>
          <w:noProof/>
        </w:rPr>
      </w:pPr>
      <w:r w:rsidRPr="00C4673F">
        <w:rPr>
          <w:noProof/>
        </w:rPr>
        <w:tab/>
      </w:r>
      <w:r w:rsidRPr="00C4673F">
        <w:rPr>
          <w:rStyle w:val="CRDeleted"/>
          <w:noProof/>
        </w:rPr>
        <w:t>(2)</w:t>
      </w:r>
      <w:r w:rsidRPr="00C4673F">
        <w:rPr>
          <w:noProof/>
        </w:rPr>
        <w:tab/>
      </w:r>
      <w:r w:rsidRPr="00C4673F">
        <w:rPr>
          <w:rStyle w:val="CRDeleted"/>
          <w:noProof/>
        </w:rPr>
        <w:t>člen 14 se spremeni:</w:t>
      </w:r>
    </w:p>
    <w:p w14:paraId="7E005200" w14:textId="77777777" w:rsidR="001D2D25" w:rsidRPr="00C4673F" w:rsidRDefault="001D2D25" w:rsidP="001D2D25">
      <w:pPr>
        <w:pStyle w:val="Point1"/>
        <w:rPr>
          <w:noProof/>
        </w:rPr>
      </w:pPr>
      <w:r w:rsidRPr="00C4673F">
        <w:rPr>
          <w:noProof/>
        </w:rPr>
        <w:tab/>
      </w:r>
      <w:r w:rsidRPr="00C4673F">
        <w:rPr>
          <w:rStyle w:val="CRDeleted"/>
          <w:noProof/>
        </w:rPr>
        <w:t>(a)</w:t>
      </w:r>
      <w:r w:rsidRPr="00C4673F">
        <w:rPr>
          <w:noProof/>
        </w:rPr>
        <w:tab/>
      </w:r>
      <w:r w:rsidRPr="00C4673F">
        <w:rPr>
          <w:rStyle w:val="CRDeleted"/>
          <w:noProof/>
        </w:rPr>
        <w:t>vstavi se naslednji odstavek:</w:t>
      </w:r>
    </w:p>
    <w:p w14:paraId="6D56C614"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Splošna pravila, ki se uporabljajo za poenostavljene možnosti obračunavanja stroškov v okviru ESS, so določena v členih 67, 68, 68a in 68b Uredbe (EU) št. 1303/2013.“;</w:t>
      </w:r>
    </w:p>
    <w:p w14:paraId="34F9E5AD" w14:textId="77777777" w:rsidR="001D2D25" w:rsidRPr="00C4673F" w:rsidRDefault="001D2D25" w:rsidP="001D2D25">
      <w:pPr>
        <w:pStyle w:val="Point1"/>
        <w:rPr>
          <w:noProof/>
        </w:rPr>
      </w:pPr>
      <w:r w:rsidRPr="00C4673F">
        <w:rPr>
          <w:noProof/>
        </w:rPr>
        <w:tab/>
      </w:r>
      <w:r w:rsidRPr="001D2D25">
        <w:rPr>
          <w:rStyle w:val="CRDeleted"/>
          <w:noProof/>
          <w:lang w:val="en-US"/>
        </w:rPr>
        <w:t>(b)</w:t>
      </w:r>
      <w:r w:rsidRPr="00C4673F">
        <w:rPr>
          <w:noProof/>
        </w:rPr>
        <w:tab/>
      </w:r>
      <w:r w:rsidRPr="001D2D25">
        <w:rPr>
          <w:rStyle w:val="CRDeleted"/>
          <w:noProof/>
          <w:lang w:val="en-US"/>
        </w:rPr>
        <w:t>odstavki 2, 3 in 4 se črtajo;</w:t>
      </w:r>
    </w:p>
    <w:p w14:paraId="71ECF3CA" w14:textId="77777777" w:rsidR="001D2D25" w:rsidRPr="00C4673F" w:rsidRDefault="001D2D25" w:rsidP="001D2D25">
      <w:pPr>
        <w:pStyle w:val="Point0"/>
        <w:rPr>
          <w:noProof/>
        </w:rPr>
      </w:pPr>
      <w:r w:rsidRPr="00C4673F">
        <w:rPr>
          <w:noProof/>
        </w:rPr>
        <w:tab/>
      </w:r>
      <w:r w:rsidRPr="001D2D25">
        <w:rPr>
          <w:rStyle w:val="CRDeleted"/>
          <w:noProof/>
          <w:lang w:val="en-US"/>
        </w:rPr>
        <w:t>(3)</w:t>
      </w:r>
      <w:r w:rsidRPr="00C4673F">
        <w:rPr>
          <w:noProof/>
        </w:rPr>
        <w:tab/>
      </w:r>
      <w:r w:rsidRPr="001D2D25">
        <w:rPr>
          <w:rStyle w:val="CRDeleted"/>
          <w:noProof/>
          <w:lang w:val="en-US"/>
        </w:rPr>
        <w:t>v Prilogi I se točka 1 nadomesti z naslednjim:</w:t>
      </w:r>
    </w:p>
    <w:p w14:paraId="2A517356" w14:textId="77777777" w:rsidR="001D2D25" w:rsidRPr="00C4673F" w:rsidRDefault="001D2D25" w:rsidP="001D2D25">
      <w:pPr>
        <w:pStyle w:val="Point1"/>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Skupni kazalniki učinka za udeležence</w:t>
      </w:r>
    </w:p>
    <w:p w14:paraId="11C273E6" w14:textId="77777777" w:rsidR="001D2D25" w:rsidRPr="00C4673F" w:rsidRDefault="001D2D25" w:rsidP="001D2D25">
      <w:pPr>
        <w:pStyle w:val="Point1"/>
        <w:rPr>
          <w:noProof/>
        </w:rPr>
      </w:pPr>
      <w:r w:rsidRPr="00C4673F">
        <w:rPr>
          <w:noProof/>
        </w:rPr>
        <w:tab/>
      </w:r>
      <w:r w:rsidRPr="001D2D25">
        <w:rPr>
          <w:rStyle w:val="CRDeleted"/>
          <w:noProof/>
          <w:lang w:val="sl-SI"/>
        </w:rPr>
        <w:t>‚Udeleženci‘</w:t>
      </w:r>
      <w:r w:rsidRPr="00C4673F">
        <w:rPr>
          <w:rStyle w:val="CRDeleted"/>
          <w:noProof/>
          <w:vertAlign w:val="superscript"/>
        </w:rPr>
        <w:footnoteReference w:id="99"/>
      </w:r>
      <w:r w:rsidRPr="001D2D25">
        <w:rPr>
          <w:rStyle w:val="CRDeleted"/>
          <w:noProof/>
          <w:lang w:val="sl-SI"/>
        </w:rPr>
        <w:t xml:space="preserve"> pomenijo osebe, ki so neposredno upravičene do ukrepa ESS, ki so lahko identificirane, od katerih se lahko zahteva, da navedejo svoje značilnosti, in za katere se namenijo specifični izdatki. Druge osebe se ne štejejo za udeležence. Vsi podatki se razčlenijo po spolu.</w:t>
      </w:r>
    </w:p>
    <w:p w14:paraId="6BE5073C" w14:textId="77777777" w:rsidR="001D2D25" w:rsidRPr="00C4673F" w:rsidRDefault="001D2D25" w:rsidP="001D2D25">
      <w:pPr>
        <w:pStyle w:val="Point1"/>
        <w:rPr>
          <w:noProof/>
        </w:rPr>
      </w:pPr>
      <w:r w:rsidRPr="00C4673F">
        <w:rPr>
          <w:noProof/>
        </w:rPr>
        <w:tab/>
      </w:r>
      <w:r w:rsidRPr="001D2D25">
        <w:rPr>
          <w:rStyle w:val="CRDeleted"/>
          <w:noProof/>
          <w:lang w:val="sl-SI"/>
        </w:rPr>
        <w:t>Skupni kazalniki učinka za udeležence so:</w:t>
      </w:r>
    </w:p>
    <w:p w14:paraId="4C5369FA" w14:textId="77777777" w:rsidR="001D2D25" w:rsidRPr="00C4673F" w:rsidRDefault="001D2D25" w:rsidP="008327C7">
      <w:pPr>
        <w:pStyle w:val="Tiret2"/>
        <w:numPr>
          <w:ilvl w:val="0"/>
          <w:numId w:val="23"/>
        </w:numPr>
        <w:ind w:left="1985"/>
        <w:rPr>
          <w:noProof/>
        </w:rPr>
      </w:pPr>
      <w:r w:rsidRPr="001D2D25">
        <w:rPr>
          <w:rStyle w:val="CRDeleted"/>
          <w:noProof/>
          <w:lang w:val="sl-SI"/>
        </w:rPr>
        <w:t>brezposelni, vključno z dolgotrajno brezposelnimi*,</w:t>
      </w:r>
    </w:p>
    <w:p w14:paraId="37158C4A" w14:textId="77777777" w:rsidR="001D2D25" w:rsidRPr="00C4673F" w:rsidRDefault="001D2D25" w:rsidP="001D2D25">
      <w:pPr>
        <w:pStyle w:val="Tiret2"/>
        <w:ind w:left="1985"/>
        <w:rPr>
          <w:noProof/>
        </w:rPr>
      </w:pPr>
      <w:r w:rsidRPr="00C4673F">
        <w:rPr>
          <w:rStyle w:val="CRDeleted"/>
          <w:noProof/>
        </w:rPr>
        <w:t>dolgotrajno brezposelni*,</w:t>
      </w:r>
    </w:p>
    <w:p w14:paraId="50B3BF02" w14:textId="77777777" w:rsidR="001D2D25" w:rsidRPr="00C4673F" w:rsidRDefault="001D2D25" w:rsidP="001D2D25">
      <w:pPr>
        <w:pStyle w:val="Tiret2"/>
        <w:ind w:left="1985"/>
        <w:rPr>
          <w:noProof/>
        </w:rPr>
      </w:pPr>
      <w:r w:rsidRPr="00C4673F">
        <w:rPr>
          <w:rStyle w:val="CRDeleted"/>
          <w:noProof/>
        </w:rPr>
        <w:t>neaktivni*,</w:t>
      </w:r>
    </w:p>
    <w:p w14:paraId="1AB39E8C" w14:textId="77777777" w:rsidR="001D2D25" w:rsidRPr="00C4673F" w:rsidRDefault="001D2D25" w:rsidP="001D2D25">
      <w:pPr>
        <w:pStyle w:val="Tiret2"/>
        <w:ind w:left="1985"/>
        <w:rPr>
          <w:noProof/>
        </w:rPr>
      </w:pPr>
      <w:r w:rsidRPr="00C4673F">
        <w:rPr>
          <w:rStyle w:val="CRDeleted"/>
          <w:noProof/>
        </w:rPr>
        <w:t>neaktivni, ki se ne izobražujejo niti se ne usposabljajo*,</w:t>
      </w:r>
    </w:p>
    <w:p w14:paraId="77D62D22" w14:textId="77777777" w:rsidR="001D2D25" w:rsidRPr="00C4673F" w:rsidRDefault="001D2D25" w:rsidP="001D2D25">
      <w:pPr>
        <w:pStyle w:val="Tiret2"/>
        <w:ind w:left="1985"/>
        <w:rPr>
          <w:noProof/>
        </w:rPr>
      </w:pPr>
      <w:r w:rsidRPr="00C4673F">
        <w:rPr>
          <w:rStyle w:val="CRDeleted"/>
          <w:noProof/>
        </w:rPr>
        <w:t>zaposleni, vključno s samozaposlenimi*,</w:t>
      </w:r>
    </w:p>
    <w:p w14:paraId="6E8E6E1B" w14:textId="77777777" w:rsidR="001D2D25" w:rsidRPr="00C4673F" w:rsidRDefault="001D2D25" w:rsidP="001D2D25">
      <w:pPr>
        <w:pStyle w:val="Tiret2"/>
        <w:ind w:left="1985"/>
        <w:rPr>
          <w:noProof/>
        </w:rPr>
      </w:pPr>
      <w:r w:rsidRPr="00C4673F">
        <w:rPr>
          <w:rStyle w:val="CRDeleted"/>
          <w:noProof/>
        </w:rPr>
        <w:t>mlajši od 25 let*,</w:t>
      </w:r>
    </w:p>
    <w:p w14:paraId="6922EC48" w14:textId="77777777" w:rsidR="001D2D25" w:rsidRPr="00C4673F" w:rsidRDefault="001D2D25" w:rsidP="001D2D25">
      <w:pPr>
        <w:pStyle w:val="Tiret2"/>
        <w:ind w:left="1985"/>
        <w:rPr>
          <w:noProof/>
        </w:rPr>
      </w:pPr>
      <w:r w:rsidRPr="00C4673F">
        <w:rPr>
          <w:rStyle w:val="CRDeleted"/>
          <w:noProof/>
        </w:rPr>
        <w:t>starejši od 54 let*,</w:t>
      </w:r>
    </w:p>
    <w:p w14:paraId="7BCF6456" w14:textId="77777777" w:rsidR="001D2D25" w:rsidRPr="00C4673F" w:rsidRDefault="001D2D25" w:rsidP="001D2D25">
      <w:pPr>
        <w:pStyle w:val="Tiret2"/>
        <w:ind w:left="1985"/>
        <w:rPr>
          <w:noProof/>
        </w:rPr>
      </w:pPr>
      <w:r w:rsidRPr="001D2D25">
        <w:rPr>
          <w:rStyle w:val="CRDeleted"/>
          <w:noProof/>
          <w:lang w:val="sl-SI"/>
        </w:rPr>
        <w:t>starejši od 54 let, ki so brezposelni, vključno z dolgotrajno brezposelnimi, ali neaktivni, ki se ne izobražujejo niti se ne usposabljajo*,</w:t>
      </w:r>
    </w:p>
    <w:p w14:paraId="5E4943CE" w14:textId="77777777" w:rsidR="001D2D25" w:rsidRPr="00C4673F" w:rsidRDefault="001D2D25" w:rsidP="001D2D25">
      <w:pPr>
        <w:pStyle w:val="Tiret2"/>
        <w:ind w:left="1985"/>
        <w:rPr>
          <w:noProof/>
        </w:rPr>
      </w:pPr>
      <w:r w:rsidRPr="001D2D25">
        <w:rPr>
          <w:rStyle w:val="CRDeleted"/>
          <w:noProof/>
          <w:lang w:val="en-US"/>
        </w:rPr>
        <w:t>s primarno (ISCED 1) ali nižjo sekundarno izobrazbo (ISCED 2)*,</w:t>
      </w:r>
    </w:p>
    <w:p w14:paraId="3BBB2CBF" w14:textId="77777777" w:rsidR="001D2D25" w:rsidRPr="00C4673F" w:rsidRDefault="001D2D25" w:rsidP="001D2D25">
      <w:pPr>
        <w:pStyle w:val="Tiret2"/>
        <w:ind w:left="1985"/>
        <w:rPr>
          <w:noProof/>
        </w:rPr>
      </w:pPr>
      <w:r w:rsidRPr="00C4673F">
        <w:rPr>
          <w:rStyle w:val="CRDeleted"/>
          <w:noProof/>
        </w:rPr>
        <w:t>z višjo sekundarno (ISCED 3) ali postsekundarno izobrazbo (ISCED 4)*,</w:t>
      </w:r>
    </w:p>
    <w:p w14:paraId="16B07F58" w14:textId="77777777" w:rsidR="001D2D25" w:rsidRPr="00C4673F" w:rsidRDefault="001D2D25" w:rsidP="001D2D25">
      <w:pPr>
        <w:pStyle w:val="Tiret2"/>
        <w:ind w:left="1985"/>
        <w:rPr>
          <w:noProof/>
        </w:rPr>
      </w:pPr>
      <w:r w:rsidRPr="001D2D25">
        <w:rPr>
          <w:rStyle w:val="CRDeleted"/>
          <w:noProof/>
          <w:lang w:val="en-US"/>
        </w:rPr>
        <w:t>s terciarno izobrazbo (ISCED 5 do 8)*,</w:t>
      </w:r>
    </w:p>
    <w:p w14:paraId="0C121249" w14:textId="77777777" w:rsidR="001D2D25" w:rsidRPr="00C4673F" w:rsidRDefault="001D2D25" w:rsidP="001D2D25">
      <w:pPr>
        <w:pStyle w:val="Tiret2"/>
        <w:ind w:left="1985"/>
        <w:rPr>
          <w:noProof/>
        </w:rPr>
      </w:pPr>
      <w:r w:rsidRPr="001D2D25">
        <w:rPr>
          <w:rStyle w:val="CRDeleted"/>
          <w:noProof/>
          <w:lang w:val="sl-SI"/>
        </w:rPr>
        <w:t>migranti, udeleženci tujega rodu, manjšine (vključno z marginaliziranimi skupnostmi, kot so Romi)**,</w:t>
      </w:r>
    </w:p>
    <w:p w14:paraId="2C5440A7" w14:textId="77777777" w:rsidR="001D2D25" w:rsidRPr="00C4673F" w:rsidRDefault="001D2D25" w:rsidP="001D2D25">
      <w:pPr>
        <w:pStyle w:val="Tiret2"/>
        <w:ind w:left="1985"/>
        <w:rPr>
          <w:noProof/>
        </w:rPr>
      </w:pPr>
      <w:r w:rsidRPr="00C4673F">
        <w:rPr>
          <w:rStyle w:val="CRDeleted"/>
          <w:noProof/>
        </w:rPr>
        <w:t>invalidi**,</w:t>
      </w:r>
    </w:p>
    <w:p w14:paraId="3741211B" w14:textId="77777777" w:rsidR="001D2D25" w:rsidRPr="00C4673F" w:rsidRDefault="001D2D25" w:rsidP="001D2D25">
      <w:pPr>
        <w:pStyle w:val="Tiret2"/>
        <w:ind w:left="1985"/>
        <w:rPr>
          <w:noProof/>
        </w:rPr>
      </w:pPr>
      <w:r w:rsidRPr="00C4673F">
        <w:rPr>
          <w:rStyle w:val="CRDeleted"/>
          <w:noProof/>
        </w:rPr>
        <w:t>druge prikrajšane osebe**.</w:t>
      </w:r>
    </w:p>
    <w:p w14:paraId="589FEBDD" w14:textId="77777777" w:rsidR="001D2D25" w:rsidRPr="00C4673F" w:rsidRDefault="001D2D25" w:rsidP="001D2D25">
      <w:pPr>
        <w:pStyle w:val="Point1"/>
        <w:rPr>
          <w:noProof/>
        </w:rPr>
      </w:pPr>
      <w:r w:rsidRPr="00C4673F">
        <w:rPr>
          <w:noProof/>
        </w:rPr>
        <w:tab/>
      </w:r>
      <w:r w:rsidRPr="001D2D25">
        <w:rPr>
          <w:rStyle w:val="CRDeleted"/>
          <w:noProof/>
          <w:lang w:val="sl-SI"/>
        </w:rPr>
        <w:t>Skupno število udeležencev bo samodejno izračunano na podlagi kazalnikov učinka.</w:t>
      </w:r>
    </w:p>
    <w:p w14:paraId="0A285C13" w14:textId="77777777" w:rsidR="001D2D25" w:rsidRPr="00C4673F" w:rsidRDefault="001D2D25" w:rsidP="001D2D25">
      <w:pPr>
        <w:pStyle w:val="Point1"/>
        <w:rPr>
          <w:noProof/>
        </w:rPr>
      </w:pPr>
      <w:r w:rsidRPr="00C4673F">
        <w:rPr>
          <w:noProof/>
        </w:rPr>
        <w:tab/>
      </w:r>
      <w:r w:rsidRPr="001D2D25">
        <w:rPr>
          <w:rStyle w:val="CRDeleted"/>
          <w:noProof/>
          <w:lang w:val="sl-SI"/>
        </w:rPr>
        <w:t>Ti podatki o udeležencih, ki sodelujejo v operaciji, podprti s strani ESS, se navedejo v letnih poročilih o izvajanju, kakor so določena v členu 50(1) in (2) ter členu 111(1) Uredbe (EU) št. 1303/2013.</w:t>
      </w:r>
    </w:p>
    <w:p w14:paraId="4960EFC3" w14:textId="77777777" w:rsidR="001D2D25" w:rsidRPr="00C4673F" w:rsidRDefault="001D2D25" w:rsidP="001D2D25">
      <w:pPr>
        <w:pStyle w:val="Point1"/>
        <w:rPr>
          <w:noProof/>
        </w:rPr>
      </w:pPr>
      <w:r w:rsidRPr="00C4673F">
        <w:rPr>
          <w:noProof/>
        </w:rPr>
        <w:tab/>
      </w:r>
      <w:r w:rsidRPr="001D2D25">
        <w:rPr>
          <w:rStyle w:val="CRDeleted"/>
          <w:noProof/>
          <w:lang w:val="sl-SI"/>
        </w:rPr>
        <w:t>Naslednji podatki o udeležencih se bodo navedli v letnih poročilih o izvajanju, kakor so določena v členu 50 Uredbe (EU) št. 1303/2013:</w:t>
      </w:r>
    </w:p>
    <w:p w14:paraId="26DAE1C9" w14:textId="77777777" w:rsidR="001D2D25" w:rsidRPr="00C4673F" w:rsidRDefault="001D2D25" w:rsidP="001D2D25">
      <w:pPr>
        <w:pStyle w:val="Tiret2"/>
        <w:ind w:left="1985"/>
        <w:rPr>
          <w:noProof/>
        </w:rPr>
      </w:pPr>
      <w:r w:rsidRPr="001D2D25">
        <w:rPr>
          <w:rStyle w:val="CRDeleted"/>
          <w:noProof/>
          <w:lang w:val="sl-SI"/>
        </w:rPr>
        <w:t>brezdomci ali prizadeti zaradi izključenosti na področju nastanitve*,</w:t>
      </w:r>
    </w:p>
    <w:p w14:paraId="36149C9C" w14:textId="77777777" w:rsidR="001D2D25" w:rsidRPr="00C4673F" w:rsidRDefault="001D2D25" w:rsidP="001D2D25">
      <w:pPr>
        <w:pStyle w:val="Tiret2"/>
        <w:ind w:left="1985"/>
        <w:rPr>
          <w:noProof/>
        </w:rPr>
      </w:pPr>
      <w:r w:rsidRPr="00C4673F">
        <w:rPr>
          <w:rStyle w:val="CRDeleted"/>
          <w:noProof/>
        </w:rPr>
        <w:t>s podeželskih območij*</w:t>
      </w:r>
      <w:r w:rsidRPr="00C4673F">
        <w:rPr>
          <w:rStyle w:val="CRDeleted"/>
          <w:noProof/>
          <w:vertAlign w:val="superscript"/>
        </w:rPr>
        <w:footnoteReference w:id="100"/>
      </w:r>
    </w:p>
    <w:p w14:paraId="4FC8D62D" w14:textId="77777777" w:rsidR="001D2D25" w:rsidRPr="00C4673F" w:rsidRDefault="001D2D25" w:rsidP="001D2D25">
      <w:pPr>
        <w:pStyle w:val="Point1"/>
        <w:rPr>
          <w:noProof/>
        </w:rPr>
      </w:pPr>
      <w:r w:rsidRPr="00C4673F">
        <w:rPr>
          <w:noProof/>
        </w:rPr>
        <w:tab/>
      </w:r>
      <w:r w:rsidRPr="001D2D25">
        <w:rPr>
          <w:rStyle w:val="CRDeleted"/>
          <w:noProof/>
          <w:lang w:val="sl-SI"/>
        </w:rPr>
        <w:t>Podatki teh dveh kazalnikov se zberejo na podlagi reprezentativnega vzorca udeležencev v okviru vsake prednostne naložbe. Notranja veljavnost se zagotovi tako, da se podatki lahko posplošijo na ravni prednostne naložbe.“</w:t>
      </w:r>
    </w:p>
    <w:p w14:paraId="66CD5D74" w14:textId="77777777" w:rsidR="001D2D25" w:rsidRPr="00C4673F" w:rsidRDefault="001D2D25" w:rsidP="001D2D25">
      <w:pPr>
        <w:pStyle w:val="Titrearticle"/>
        <w:rPr>
          <w:noProof/>
        </w:rPr>
      </w:pPr>
      <w:r w:rsidRPr="001D2D25">
        <w:rPr>
          <w:rStyle w:val="CRDeleted"/>
          <w:noProof/>
          <w:lang w:val="sl-SI"/>
        </w:rPr>
        <w:t>Člen 274</w:t>
      </w:r>
    </w:p>
    <w:p w14:paraId="6F871490" w14:textId="77777777" w:rsidR="001D2D25" w:rsidRPr="00C4673F" w:rsidRDefault="001D2D25" w:rsidP="001D2D25">
      <w:pPr>
        <w:pStyle w:val="NormalCentered"/>
        <w:rPr>
          <w:noProof/>
        </w:rPr>
      </w:pPr>
      <w:r w:rsidRPr="001D2D25">
        <w:rPr>
          <w:rStyle w:val="CRDeleted"/>
          <w:noProof/>
          <w:lang w:val="sl-SI"/>
        </w:rPr>
        <w:t>Spremembe Uredbe (EU) št. 1309/2013</w:t>
      </w:r>
    </w:p>
    <w:p w14:paraId="2C2CC7F5" w14:textId="77777777" w:rsidR="001D2D25" w:rsidRPr="00C4673F" w:rsidRDefault="001D2D25" w:rsidP="001D2D25">
      <w:pPr>
        <w:rPr>
          <w:noProof/>
        </w:rPr>
      </w:pPr>
      <w:r w:rsidRPr="001D2D25">
        <w:rPr>
          <w:rStyle w:val="CRDeleted"/>
          <w:noProof/>
          <w:lang w:val="sl-SI"/>
        </w:rPr>
        <w:t>Uredba (EU) št. 1309/2013 se spremeni:</w:t>
      </w:r>
    </w:p>
    <w:p w14:paraId="4CFFCE5B"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uvodni izjavi 24, se prvi stavek nadomesti z naslednjim:</w:t>
      </w:r>
    </w:p>
    <w:p w14:paraId="0C9C566C" w14:textId="77777777" w:rsidR="001D2D25" w:rsidRPr="00C4673F" w:rsidRDefault="001D2D25" w:rsidP="001D2D25">
      <w:pPr>
        <w:pStyle w:val="Point0"/>
        <w:rPr>
          <w:noProof/>
        </w:rPr>
      </w:pPr>
      <w:r w:rsidRPr="00C4673F">
        <w:rPr>
          <w:noProof/>
        </w:rPr>
        <w:tab/>
      </w:r>
      <w:r w:rsidRPr="001D2D25">
        <w:rPr>
          <w:rStyle w:val="CRDeleted"/>
          <w:noProof/>
          <w:lang w:val="sl-SI"/>
        </w:rPr>
        <w:t>„Države članice bi morale ohraniti pristojnost za izvrševanje finančnega prispevka ter upravljanje in nadzor ukrepov, ki se financirajo s sredstvi Unije, v skladu z ustreznimi določbami Uredbe (EU, Euratom) 2018/1046 Evropskega parlamenta in Sveta</w:t>
      </w:r>
      <w:r w:rsidRPr="00C4673F">
        <w:rPr>
          <w:rStyle w:val="CRDeleted"/>
          <w:noProof/>
          <w:vertAlign w:val="superscript"/>
        </w:rPr>
        <w:footnoteReference w:id="101"/>
      </w:r>
      <w:r w:rsidRPr="001D2D25">
        <w:rPr>
          <w:rStyle w:val="CRDeleted"/>
          <w:noProof/>
          <w:lang w:val="sl-SI"/>
        </w:rPr>
        <w:t xml:space="preserve"> (v nadaljnjem besedilu: finančna uredba)“</w:t>
      </w:r>
    </w:p>
    <w:p w14:paraId="64AC2D25"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v členu 4 se odstavek 2 nadomesti z naslednjim:</w:t>
      </w:r>
    </w:p>
    <w:p w14:paraId="3C4CE252"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Na majhnih trgih dela ali v izrednih okoliščinah – zlasti v zvezi s kolektivnimi vlogami, pri katerih so udeležena mala in srednja podjetja –, ki jih država članica prosilka ustrezno utemelji, je lahko vloga za finančni prispevek na podlagi tega člena sprejemljiva, tudi če pogoji iz točke (a) ali (b) odstavka 1 niso v celoti izpolnjeni, kadar odpusti resno vplivajo na zaposlenost in lokalno, regionalno ali nacionalno gospodarstvo. Država članica prosilka navede, katero od meril za pomoč iz točk (a) in (b) odstavka 1 ni v celoti izpolnjeno. Kar zadeva kolektivne vloge, pri katerih so udeležena mala in srednja podjetja, ki se nahajajo v isti regiji, so v vlogi – kadar država članica prosilka dokaže, da ta podjetja predstavljajo glavno ali edino vrsto poslovne dejavnosti v tej regiji –, izjemoma lahko zajeta mala in srednja podjetja, ki delujejo v različnih gospodarskih panogah po ravni oddelkov NACE Revizija 2. Skupna višina prispevkov, ki se dodelijo v izrednih okoliščinah, ne sme presegati 15 % najvišjega letnega zneska ESPG.“;</w:t>
      </w:r>
    </w:p>
    <w:p w14:paraId="6C93439F"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v členu 6 se odstavek 2 nadomesti z naslednjim:</w:t>
      </w:r>
    </w:p>
    <w:p w14:paraId="689610D0"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Z odstopanjem od člena 2 lahko države članice prosilke določenemu številu mladih, ki niso niti zaposleni niti vključeni v izobraževanje ali usposabljanje in so na dan vložitve vloge stari manj kot 25 let ali, kadar države članice tako določijo, manj kot 30 let, zagotovijo prilagojene storitve, sofinancirane iz ESPG, in sicer največ takšnemu številu, kot je število ciljnih prejemnikov, prednostno pa osebam, ki so postale presežne ali ki so opustile dejavnost, če so vsaj nekateri odpusti v smislu člena 3 nastali v regijah ravni NUTS 2, v katerih je bila stopnja brezposelnosti med mladimi od 15 do 24 let na podlagi zadnjih razpoložljivih letnih podatkov vsaj 20-odstotna. Podpora se lahko zagotovi mladim, ki niso niti zaposleni niti vključeni v izobraževanje ali usposabljanje in so mlajši od 25 let ali, kadar države članice tako določijo, od 30 let v teh regijah ravni NUTS 2.“;</w:t>
      </w:r>
    </w:p>
    <w:p w14:paraId="600FE4AF"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v členu 11 se odstavek 3 nadomesti z naslednjim:</w:t>
      </w:r>
    </w:p>
    <w:p w14:paraId="5CC507B5"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Naloge iz odstavka 1 se izvajajo v skladu s finančno uredbo.“;</w:t>
      </w:r>
    </w:p>
    <w:p w14:paraId="0DC58772"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členu 15 se odstavek 4 nadomesti z naslednjim:</w:t>
      </w:r>
    </w:p>
    <w:p w14:paraId="6DE9C7F9"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Kadar Komisija sklene, da so izpolnjeni pogoji za zagotovitev finančnega prispevka iz ESPG, predloži predlog za njegovo uporabo. Evropski parlament in Svet v enem mesecu potem, ko jima je bila zadeva predložena, skupaj sprejmeta odločitev o uporabi ESPG. Svet odloča s kvalificirano večino, Evropski parlament pa z večino svojih poslancev in tremi petinami oddanih glasov.</w:t>
      </w:r>
    </w:p>
    <w:p w14:paraId="3CA99810" w14:textId="77777777" w:rsidR="001D2D25" w:rsidRPr="00C4673F" w:rsidRDefault="001D2D25" w:rsidP="001D2D25">
      <w:pPr>
        <w:pStyle w:val="Point0"/>
        <w:rPr>
          <w:noProof/>
        </w:rPr>
      </w:pPr>
      <w:r w:rsidRPr="00C4673F">
        <w:rPr>
          <w:noProof/>
        </w:rPr>
        <w:tab/>
      </w:r>
      <w:r w:rsidRPr="001D2D25">
        <w:rPr>
          <w:rStyle w:val="CRDeleted"/>
          <w:noProof/>
          <w:lang w:val="sl-SI"/>
        </w:rPr>
        <w:t>Prerazporeditve v zvezi z ESPG se opravijo v skladu s členom 31 finančne uredbe, načeloma v največ sedmih dneh od dne, ko Evropski parlament in Svet sprejmeta ustrezni sklep.“;</w:t>
      </w:r>
    </w:p>
    <w:p w14:paraId="513B7A59"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v členu 16(2) se besede „členom 59 finančne uredbe“ nadomestijo z besedami „členom 63 finančne uredbe“;</w:t>
      </w:r>
    </w:p>
    <w:p w14:paraId="71D18EAE" w14:textId="77777777" w:rsidR="001D2D25" w:rsidRPr="00C4673F" w:rsidRDefault="001D2D25" w:rsidP="001D2D25">
      <w:pPr>
        <w:pStyle w:val="Point0"/>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v členu 21(2) se besede „členom 59(3) finančne uredbe“ nadomestijo z besedami „členom 63(3) finančne uredbe“ in besede „člena 59(5) finančne uredbe“ nadomestijo z besedami „člena 63(5) finančne uredbe“;</w:t>
      </w:r>
    </w:p>
    <w:p w14:paraId="0F5BAE10" w14:textId="77777777" w:rsidR="001D2D25" w:rsidRPr="00C4673F" w:rsidRDefault="001D2D25" w:rsidP="001D2D25">
      <w:pPr>
        <w:pStyle w:val="Titrearticle"/>
        <w:rPr>
          <w:noProof/>
        </w:rPr>
      </w:pPr>
      <w:r w:rsidRPr="001D2D25">
        <w:rPr>
          <w:rStyle w:val="CRDeleted"/>
          <w:noProof/>
          <w:lang w:val="sl-SI"/>
        </w:rPr>
        <w:t>Člen 275</w:t>
      </w:r>
    </w:p>
    <w:p w14:paraId="4B31513C" w14:textId="77777777" w:rsidR="001D2D25" w:rsidRPr="00C4673F" w:rsidRDefault="001D2D25" w:rsidP="001D2D25">
      <w:pPr>
        <w:pStyle w:val="NormalCentered"/>
        <w:rPr>
          <w:noProof/>
        </w:rPr>
      </w:pPr>
      <w:r w:rsidRPr="001D2D25">
        <w:rPr>
          <w:rStyle w:val="CRDeleted"/>
          <w:noProof/>
          <w:lang w:val="sl-SI"/>
        </w:rPr>
        <w:t>Spremembe Uredbe (EU) št. 1316/2013</w:t>
      </w:r>
    </w:p>
    <w:p w14:paraId="3E065831" w14:textId="77777777" w:rsidR="001D2D25" w:rsidRPr="00C4673F" w:rsidRDefault="001D2D25" w:rsidP="001D2D25">
      <w:pPr>
        <w:rPr>
          <w:noProof/>
        </w:rPr>
      </w:pPr>
      <w:r w:rsidRPr="001D2D25">
        <w:rPr>
          <w:rStyle w:val="CRDeleted"/>
          <w:noProof/>
          <w:lang w:val="sl-SI"/>
        </w:rPr>
        <w:t>Uredba (EU) št. 1316/2013 se spremeni:</w:t>
      </w:r>
    </w:p>
    <w:p w14:paraId="14723123"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vstavi se naslednje poglavje:</w:t>
      </w:r>
    </w:p>
    <w:p w14:paraId="7BD3BD50" w14:textId="77777777" w:rsidR="001D2D25" w:rsidRPr="00C4673F" w:rsidRDefault="001D2D25" w:rsidP="001D2D25">
      <w:pPr>
        <w:pStyle w:val="SectionTitle"/>
        <w:rPr>
          <w:noProof/>
        </w:rPr>
      </w:pPr>
      <w:r w:rsidRPr="00C4673F">
        <w:rPr>
          <w:rStyle w:val="CRDeleted"/>
          <w:noProof/>
        </w:rPr>
        <w:t>„POGLAVJE Va</w:t>
      </w:r>
    </w:p>
    <w:p w14:paraId="0512AFB6" w14:textId="77777777" w:rsidR="001D2D25" w:rsidRPr="00C4673F" w:rsidRDefault="001D2D25" w:rsidP="001D2D25">
      <w:pPr>
        <w:pStyle w:val="SectionTitle"/>
        <w:rPr>
          <w:noProof/>
        </w:rPr>
      </w:pPr>
      <w:r w:rsidRPr="00C4673F">
        <w:rPr>
          <w:rStyle w:val="CRDeleted"/>
          <w:noProof/>
        </w:rPr>
        <w:t>Mešano financiranje</w:t>
      </w:r>
    </w:p>
    <w:p w14:paraId="38EB8028" w14:textId="77777777" w:rsidR="001D2D25" w:rsidRPr="00C4673F" w:rsidRDefault="001D2D25" w:rsidP="001D2D25">
      <w:pPr>
        <w:pStyle w:val="Titrearticle"/>
        <w:rPr>
          <w:noProof/>
        </w:rPr>
      </w:pPr>
      <w:r w:rsidRPr="00C4673F">
        <w:rPr>
          <w:rStyle w:val="CRDeleted"/>
          <w:noProof/>
        </w:rPr>
        <w:t>Člen 16a</w:t>
      </w:r>
    </w:p>
    <w:p w14:paraId="3DA04A5C" w14:textId="77777777" w:rsidR="001D2D25" w:rsidRPr="00C4673F" w:rsidRDefault="001D2D25" w:rsidP="001D2D25">
      <w:pPr>
        <w:pStyle w:val="NormalCentered"/>
        <w:rPr>
          <w:noProof/>
        </w:rPr>
      </w:pPr>
      <w:r w:rsidRPr="001D2D25">
        <w:rPr>
          <w:rStyle w:val="CRDeleted"/>
          <w:noProof/>
          <w:lang w:val="sl-SI"/>
        </w:rPr>
        <w:t>Mehanizmi mešanega financiranja v okviru IPE</w:t>
      </w:r>
    </w:p>
    <w:p w14:paraId="49517E5E"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Na podlagi te uredbe se lahko za enega ali več sektorjev IPE vzpostavijo mehanizmi mešanega financiranja v okviru IPE v skladu s členom 159 Uredbe (EU, Euratom) 2018/1046 Evropskega parlamenta in Sveta</w:t>
      </w:r>
      <w:r w:rsidRPr="00C4673F">
        <w:rPr>
          <w:rStyle w:val="CRDeleted"/>
          <w:noProof/>
          <w:vertAlign w:val="superscript"/>
        </w:rPr>
        <w:footnoteReference w:id="102"/>
      </w:r>
      <w:r w:rsidRPr="001D2D25">
        <w:rPr>
          <w:rStyle w:val="CRDeleted"/>
          <w:noProof/>
          <w:lang w:val="sl-SI"/>
        </w:rPr>
        <w:t>. Do finančne podpore v operacijah mešanega financiranja so upravičeni vsi ukrepi, ki prispevajo k projektom skupnega interesa.</w:t>
      </w:r>
    </w:p>
    <w:p w14:paraId="5669B8E9"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Mehanizmi mešanega financiranja v okviru IPE se izvajajo v skladu s členom 6(3).</w:t>
      </w:r>
    </w:p>
    <w:p w14:paraId="30E7978A"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Skupni prispevek iz proračuna Unije za mehanizme mešanega financiranja v okviru IPE ne presega 10 % celotnih finančnih sredstev IPE iz člena 5(1).</w:t>
      </w:r>
    </w:p>
    <w:p w14:paraId="3FAD5B41" w14:textId="77777777" w:rsidR="001D2D25" w:rsidRPr="00C4673F" w:rsidRDefault="001D2D25" w:rsidP="001D2D25">
      <w:pPr>
        <w:pStyle w:val="Point0"/>
        <w:rPr>
          <w:noProof/>
        </w:rPr>
      </w:pPr>
      <w:r w:rsidRPr="00C4673F">
        <w:rPr>
          <w:noProof/>
        </w:rPr>
        <w:tab/>
      </w:r>
      <w:r w:rsidRPr="001D2D25">
        <w:rPr>
          <w:rStyle w:val="CRDeleted"/>
          <w:noProof/>
          <w:lang w:val="sl-SI"/>
        </w:rPr>
        <w:t>Poleg zgornje meje, določene v prvem pododstavku skupni prispevek iz proračuna Unije za mehanizme mešanega financiranja v okviru IPE v prometnem sektorju ne presega 500 000 000 EUR.</w:t>
      </w:r>
    </w:p>
    <w:p w14:paraId="7892A972" w14:textId="77777777" w:rsidR="001D2D25" w:rsidRPr="00C4673F" w:rsidRDefault="001D2D25" w:rsidP="001D2D25">
      <w:pPr>
        <w:pStyle w:val="Point0"/>
        <w:rPr>
          <w:noProof/>
        </w:rPr>
      </w:pPr>
      <w:r w:rsidRPr="00C4673F">
        <w:rPr>
          <w:noProof/>
        </w:rPr>
        <w:tab/>
      </w:r>
      <w:r w:rsidRPr="001D2D25">
        <w:rPr>
          <w:rStyle w:val="CRDeleted"/>
          <w:noProof/>
          <w:lang w:val="sl-SI"/>
        </w:rPr>
        <w:t>Če se 10 % celotnih finančnih sredstev za izvajanje IPE iz člena 5(1) ne porabi v celoti za mehanizme mešanega financiranja in/ali finančne instrumente v okviru IPE, se neporabljeni znesek da na voljo in ponovno razdeli tem skupnim finančnim sredstvom.</w:t>
      </w:r>
    </w:p>
    <w:p w14:paraId="2D7B7CA4"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Znesek 11 305 500 000 EUR iz točke (a) člena 5(1), ki je bil prerazporejen iz Kohezijskega sklada, se ne uporablja za prevzem proračunskih obveznosti za mehanizme mešanega financiranja v okviru IPE.</w:t>
      </w:r>
    </w:p>
    <w:p w14:paraId="75696DBA"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Podpora iz mehanizma mešanega financiranja v okviru IPE v obliki nepovratnih sredstev in finančnih instrumentov mora izpolnjevati merila za upravičenost do finančne pomoči in pogoje za njeno dodelitev iz člena 7. Znesek finančne pomoči, ki se dodeli za operacije mešanega financiranja, podprte z mehanizmom mešanega financiranja v okviru IPE, se prilagodi na podlagi analize stroškov in koristi, razpoložljivosti proračunskih sredstev Unije in potrebe po zagotavljanju čim večjega vzvoda finančnih sredstev Unije. Nobena dodeljena nepovratna sredstva ne presegajo stopnje financiranja, določene v členu 10.</w:t>
      </w:r>
    </w:p>
    <w:p w14:paraId="68A363B7"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Komisija v sodelovanju z Evropsko investicijsko banko (EIB) preuči možnost, da bi EIB sistematično zagotavljala jamstva za prvo izgubo pri mehanizmih mešanega financiranja v okviru IPE, da bi se omogočila in olajšala dodatnost in sodelovanje zasebnih sovlagateljev v prometnem sektorju.</w:t>
      </w:r>
    </w:p>
    <w:p w14:paraId="5F355A17" w14:textId="77777777" w:rsidR="001D2D25" w:rsidRPr="00C4673F" w:rsidRDefault="001D2D25" w:rsidP="001D2D25">
      <w:pPr>
        <w:pStyle w:val="Point0"/>
        <w:rPr>
          <w:noProof/>
        </w:rPr>
      </w:pPr>
      <w:r w:rsidRPr="00C4673F">
        <w:rPr>
          <w:noProof/>
        </w:rPr>
        <w:tab/>
      </w:r>
      <w:r w:rsidRPr="001D2D25">
        <w:rPr>
          <w:rStyle w:val="CRDeleted"/>
          <w:noProof/>
          <w:lang w:val="sl-SI"/>
        </w:rPr>
        <w:t>7.</w:t>
      </w:r>
      <w:r w:rsidRPr="00C4673F">
        <w:rPr>
          <w:noProof/>
        </w:rPr>
        <w:tab/>
      </w:r>
      <w:r w:rsidRPr="001D2D25">
        <w:rPr>
          <w:rStyle w:val="CRDeleted"/>
          <w:noProof/>
          <w:lang w:val="sl-SI"/>
        </w:rPr>
        <w:t>Unija, države članice ali drugi vlagatelji lahko prispevajo v mehanizme mešanega financiranja v okviru IPE, če Komisija soglaša z določitvami meril za upravičenost za operacije mešanega financiranja in/ali z naložbeno strategijo mehanizma za mešano financiranje v okviru IPE, ki bi lahko bile potrebne zaradi dodatnega prispevka in za to, da bi bile pri izvajanju projektov skupnega interesa izpolnjene zahteve te uredbe. Ta dodatna sredstva Komisija izvršuje v skladu s členom 6(3).</w:t>
      </w:r>
    </w:p>
    <w:p w14:paraId="1CCE12CD" w14:textId="77777777" w:rsidR="001D2D25" w:rsidRPr="00C4673F" w:rsidRDefault="001D2D25" w:rsidP="001D2D25">
      <w:pPr>
        <w:pStyle w:val="Point0"/>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Operacije mešanega financiranja, za katere se pridobi financiranje iz mehanizma mešanega financiranja v okviru IPE, so izbrane na podlagi zapadlosti in spodbujajo sektorsko diverzifikacijo v skladu s členoma 3 in 4 ter geografsko ravnovesje med državami članicami. Operacije:</w:t>
      </w:r>
    </w:p>
    <w:p w14:paraId="28B41246"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predstavljajo evropsko dodano vrednost;</w:t>
      </w:r>
    </w:p>
    <w:p w14:paraId="1F2DCC11"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so v skladu s cilji strategije Evropa 2020 in</w:t>
      </w:r>
    </w:p>
    <w:p w14:paraId="3AFA6A57" w14:textId="77777777" w:rsidR="001D2D25" w:rsidRPr="00C4673F" w:rsidRDefault="001D2D25" w:rsidP="001D2D25">
      <w:pPr>
        <w:pStyle w:val="Point1"/>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po možnosti prispevajo k blažitvi podnebnih sprememb in prilagajanju nanje.</w:t>
      </w:r>
    </w:p>
    <w:p w14:paraId="33CE4DFE" w14:textId="77777777" w:rsidR="001D2D25" w:rsidRPr="00C4673F" w:rsidRDefault="001D2D25" w:rsidP="001D2D25">
      <w:pPr>
        <w:pStyle w:val="Point0"/>
        <w:rPr>
          <w:noProof/>
        </w:rPr>
      </w:pPr>
      <w:r w:rsidRPr="00C4673F">
        <w:rPr>
          <w:noProof/>
        </w:rPr>
        <w:tab/>
      </w:r>
      <w:r w:rsidRPr="001D2D25">
        <w:rPr>
          <w:rStyle w:val="CRDeleted"/>
          <w:noProof/>
          <w:lang w:val="sl-SI"/>
        </w:rPr>
        <w:t>9.</w:t>
      </w:r>
      <w:r w:rsidRPr="00C4673F">
        <w:rPr>
          <w:noProof/>
        </w:rPr>
        <w:tab/>
      </w:r>
      <w:r w:rsidRPr="001D2D25">
        <w:rPr>
          <w:rStyle w:val="CRDeleted"/>
          <w:noProof/>
          <w:lang w:val="sl-SI"/>
        </w:rPr>
        <w:t>Mehanizmi mešanega financiranja v okviru IPE se dajo na voljo, in operacije mešanega financiranja se izberejo, na podlagi meril za izbor in meril za dodelitev, določenih v večletnih in letnih delovnih programih, sprejetih na podlagi člena 17.</w:t>
      </w:r>
    </w:p>
    <w:p w14:paraId="0C92E092" w14:textId="77777777" w:rsidR="001D2D25" w:rsidRPr="00C4673F" w:rsidRDefault="001D2D25" w:rsidP="001D2D25">
      <w:pPr>
        <w:pStyle w:val="Point0"/>
        <w:rPr>
          <w:noProof/>
        </w:rPr>
      </w:pPr>
      <w:r w:rsidRPr="00C4673F">
        <w:rPr>
          <w:noProof/>
        </w:rPr>
        <w:tab/>
      </w:r>
      <w:r w:rsidRPr="001D2D25">
        <w:rPr>
          <w:rStyle w:val="CRDeleted"/>
          <w:noProof/>
          <w:lang w:val="sl-SI"/>
        </w:rPr>
        <w:t>10.</w:t>
      </w:r>
      <w:r w:rsidRPr="00C4673F">
        <w:rPr>
          <w:noProof/>
        </w:rPr>
        <w:tab/>
      </w:r>
      <w:r w:rsidRPr="001D2D25">
        <w:rPr>
          <w:rStyle w:val="CRDeleted"/>
          <w:noProof/>
          <w:lang w:val="sl-SI"/>
        </w:rPr>
        <w:t>Z mehanizmom mešanega financiranja v okviru IPE se lahko podprejo operacije mešanega financiranja v tretjih državah, če so potrebne za izvajanje projekta skupnega interesa.“</w:t>
      </w:r>
    </w:p>
    <w:p w14:paraId="79BDE59A"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v členu 17(3) se drugi pododstavek nadomesti z naslednjim:</w:t>
      </w:r>
    </w:p>
    <w:p w14:paraId="051E375D" w14:textId="77777777" w:rsidR="001D2D25" w:rsidRPr="00C4673F" w:rsidRDefault="001D2D25" w:rsidP="001D2D25">
      <w:pPr>
        <w:pStyle w:val="Point0"/>
        <w:rPr>
          <w:noProof/>
        </w:rPr>
      </w:pPr>
      <w:r w:rsidRPr="00C4673F">
        <w:rPr>
          <w:noProof/>
        </w:rPr>
        <w:tab/>
      </w:r>
      <w:r w:rsidRPr="001D2D25">
        <w:rPr>
          <w:rStyle w:val="CRDeleted"/>
          <w:noProof/>
          <w:lang w:val="sl-SI"/>
        </w:rPr>
        <w:t>„Znesek finančnih sredstev znaša od 80 % do 95 % proračunskih sredstev iz točke (a) člena 5(1).“;</w:t>
      </w:r>
    </w:p>
    <w:p w14:paraId="733EAC58"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v členu 22 se četrti odstavek nadomesti z naslednjim:</w:t>
      </w:r>
    </w:p>
    <w:p w14:paraId="4666A9B3" w14:textId="77777777" w:rsidR="001D2D25" w:rsidRPr="00C4673F" w:rsidRDefault="001D2D25" w:rsidP="001D2D25">
      <w:pPr>
        <w:pStyle w:val="Point0"/>
        <w:rPr>
          <w:noProof/>
        </w:rPr>
      </w:pPr>
      <w:r w:rsidRPr="00C4673F">
        <w:rPr>
          <w:noProof/>
        </w:rPr>
        <w:tab/>
      </w:r>
      <w:r w:rsidRPr="001D2D25">
        <w:rPr>
          <w:rStyle w:val="CRDeleted"/>
          <w:noProof/>
          <w:lang w:val="sl-SI"/>
        </w:rPr>
        <w:t>„Potrjevanje izdatkov iz drugega odstavka tega člena ni obvezno za nepovratna sredstva, dodeljena na podlagi Uredbe (EU) št. 283/2014.“</w:t>
      </w:r>
    </w:p>
    <w:p w14:paraId="6B890A12" w14:textId="77777777" w:rsidR="001D2D25" w:rsidRPr="00C4673F" w:rsidRDefault="001D2D25" w:rsidP="001D2D25">
      <w:pPr>
        <w:pStyle w:val="Titrearticle"/>
        <w:rPr>
          <w:noProof/>
        </w:rPr>
      </w:pPr>
      <w:r w:rsidRPr="001D2D25">
        <w:rPr>
          <w:rStyle w:val="CRDeleted"/>
          <w:noProof/>
          <w:lang w:val="sl-SI"/>
        </w:rPr>
        <w:t>Člen 276</w:t>
      </w:r>
    </w:p>
    <w:p w14:paraId="035450C6" w14:textId="77777777" w:rsidR="001D2D25" w:rsidRPr="00C4673F" w:rsidRDefault="001D2D25" w:rsidP="001D2D25">
      <w:pPr>
        <w:pStyle w:val="NormalCentered"/>
        <w:rPr>
          <w:noProof/>
        </w:rPr>
      </w:pPr>
      <w:r w:rsidRPr="001D2D25">
        <w:rPr>
          <w:rStyle w:val="CRDeleted"/>
          <w:noProof/>
          <w:lang w:val="sl-SI"/>
        </w:rPr>
        <w:t>Spremembe Uredbe (EU) št. 223/2014</w:t>
      </w:r>
    </w:p>
    <w:p w14:paraId="54AB75B3" w14:textId="77777777" w:rsidR="001D2D25" w:rsidRPr="00C4673F" w:rsidRDefault="001D2D25" w:rsidP="001D2D25">
      <w:pPr>
        <w:rPr>
          <w:noProof/>
        </w:rPr>
      </w:pPr>
      <w:r w:rsidRPr="001D2D25">
        <w:rPr>
          <w:rStyle w:val="CRDeleted"/>
          <w:noProof/>
          <w:lang w:val="sl-SI"/>
        </w:rPr>
        <w:t>Uredba (EU) št. 223/2014 se spremeni:</w:t>
      </w:r>
    </w:p>
    <w:p w14:paraId="50CF2F97"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v členu 9 se doda naslednji odstavek:</w:t>
      </w:r>
    </w:p>
    <w:p w14:paraId="3761A35A"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Odstavki 1, 2 in 3 se ne uporabljajo za namene spreminjanja tistih elementov operativnega programa, ki spadajo v pododdelek 3.5 oziroma 3.6 oziroma oddelek 4 predlog za operativni program iz Priloge I.</w:t>
      </w:r>
    </w:p>
    <w:p w14:paraId="37C471F6" w14:textId="77777777" w:rsidR="001D2D25" w:rsidRPr="00C4673F" w:rsidRDefault="001D2D25" w:rsidP="001D2D25">
      <w:pPr>
        <w:pStyle w:val="Point0"/>
        <w:rPr>
          <w:noProof/>
        </w:rPr>
      </w:pPr>
      <w:r w:rsidRPr="00C4673F">
        <w:rPr>
          <w:noProof/>
        </w:rPr>
        <w:tab/>
      </w:r>
      <w:r w:rsidRPr="001D2D25">
        <w:rPr>
          <w:rStyle w:val="CRDeleted"/>
          <w:noProof/>
          <w:lang w:val="sl-SI"/>
        </w:rPr>
        <w:t>Država članica Komisijo o vsakršni odločitvi o spremembi elementov iz prvega pododstavka uradno obvesti v enem mesecu od datuma te odločitve. V tej odločitvi se navede datum začetka njene veljavnosti, ki ne sme biti zgodnejši od datuma njenega sprejetja.“;</w:t>
      </w:r>
    </w:p>
    <w:p w14:paraId="0654C20A"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v členu 23 se odstavek 6 nadomesti z naslednjim:</w:t>
      </w:r>
    </w:p>
    <w:p w14:paraId="7CA49AAC"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Dejavnost lahko prejme podporo iz enega ali več operativnih programov, ki so sofinancirani iz Sklada, in iz drugih instrumentov Unije, pod pogojem, da izdatki, prijavljeni v zahtevku za plačilo za Sklad, niso prijavljeni za podporo iz drugega instrumenta Unije ali podpore iz istega sklada prek drugega programa. Znesek izdatkov, ki ga je treba vnesti v zahtevek za plačilo za Sklad, se lahko za zadevni program ali programe izračuna sorazmerno v skladu z dokumentom, v katerem so navedeni pogoji za podporo.“;</w:t>
      </w:r>
    </w:p>
    <w:p w14:paraId="51CEBCA8" w14:textId="77777777" w:rsidR="001D2D25" w:rsidRPr="00C4673F" w:rsidRDefault="001D2D25" w:rsidP="001D2D25">
      <w:pPr>
        <w:pStyle w:val="Point0"/>
        <w:rPr>
          <w:noProof/>
        </w:rPr>
      </w:pPr>
      <w:r w:rsidRPr="00C4673F">
        <w:rPr>
          <w:noProof/>
        </w:rPr>
        <w:tab/>
      </w:r>
      <w:r w:rsidRPr="00C4673F">
        <w:rPr>
          <w:rStyle w:val="CRDeleted"/>
          <w:noProof/>
        </w:rPr>
        <w:t>(3)</w:t>
      </w:r>
      <w:r w:rsidRPr="00C4673F">
        <w:rPr>
          <w:noProof/>
        </w:rPr>
        <w:tab/>
      </w:r>
      <w:r w:rsidRPr="00C4673F">
        <w:rPr>
          <w:rStyle w:val="CRDeleted"/>
          <w:noProof/>
        </w:rPr>
        <w:t>v členu 25(3) se doda naslednja točka:</w:t>
      </w:r>
    </w:p>
    <w:p w14:paraId="032862C2"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pravil za uporabo ustreznih stroškov na enoto, pavšalnih zneskov in pavšalnih stopenj, ki se v politikah Unije uporabljajo za podobno vrsto dejavnosti in upravičenca.“;</w:t>
      </w:r>
    </w:p>
    <w:p w14:paraId="3F616B44"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člen 26 se spremeni:</w:t>
      </w:r>
    </w:p>
    <w:p w14:paraId="175CF1CA"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v odstavku 2 se točki (d) in (e) nadomestita z naslednjim:</w:t>
      </w:r>
    </w:p>
    <w:p w14:paraId="63B493F1" w14:textId="77777777" w:rsidR="001D2D25" w:rsidRPr="00C4673F" w:rsidRDefault="001D2D25" w:rsidP="001D2D25">
      <w:pPr>
        <w:pStyle w:val="Point2"/>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stroški partnerskih organizacij za zbiranje, prevoz, skladiščenje in razdeljevanje donacij hrane ter za neposredno povezane dejavnosti ozaveščanja;</w:t>
      </w:r>
    </w:p>
    <w:p w14:paraId="219C8248" w14:textId="77777777" w:rsidR="001D2D25" w:rsidRPr="00C4673F" w:rsidRDefault="001D2D25" w:rsidP="001D2D25">
      <w:pPr>
        <w:pStyle w:val="Point2"/>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stroški spremljevalnih ukrepov, ki jih izvajajo in prijavijo partnerske organizacije, ki neposredno ali na podlagi sporazumov o sodelovanju zagotavljajo hrano in/ali osnovno materialno pomoč najbolj ogroženim osebam, po pavšalni stopnji 5 % stroškov iz točke (a) tega odstavka ali 5 % vrednosti prehrambenih proizvodov, odpremljenih v skladu s členom 16 Uredbe (EU) št. 1308/2013.“;</w:t>
      </w:r>
    </w:p>
    <w:p w14:paraId="0C3ED60E"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vstavi se naslednji odstavek:</w:t>
      </w:r>
    </w:p>
    <w:p w14:paraId="61A69F04" w14:textId="77777777" w:rsidR="001D2D25" w:rsidRPr="00C4673F" w:rsidRDefault="001D2D25" w:rsidP="001D2D25">
      <w:pPr>
        <w:pStyle w:val="Point1"/>
        <w:rPr>
          <w:noProof/>
        </w:rPr>
      </w:pPr>
      <w:r w:rsidRPr="00C4673F">
        <w:rPr>
          <w:noProof/>
        </w:rPr>
        <w:tab/>
      </w:r>
      <w:r w:rsidRPr="001D2D25">
        <w:rPr>
          <w:rStyle w:val="CRDeleted"/>
          <w:noProof/>
          <w:lang w:val="sl-SI"/>
        </w:rPr>
        <w:t>„3a.</w:t>
      </w:r>
      <w:r w:rsidRPr="00C4673F">
        <w:rPr>
          <w:noProof/>
        </w:rPr>
        <w:tab/>
      </w:r>
      <w:r w:rsidRPr="001D2D25">
        <w:rPr>
          <w:rStyle w:val="CRDeleted"/>
          <w:noProof/>
          <w:lang w:val="sl-SI"/>
        </w:rPr>
        <w:t>Ne glede na odstavek 2 zmanjšanje upravičenih stroškov iz točke (a) odstavka 2 zaradi neizpolnjevanja veljavnega prava, s strani organa, odgovornega za nabavo hrane in/ali osnovne materialne pomoči, ne privede do zmanjšanja upravičenih stroškov iz točk (c) in (e) odstavka 2, ki jih imajo drugi organi.“;</w:t>
      </w:r>
    </w:p>
    <w:p w14:paraId="502F44AD" w14:textId="77777777" w:rsidR="001D2D25" w:rsidRPr="00C4673F" w:rsidRDefault="001D2D25" w:rsidP="001D2D25">
      <w:pPr>
        <w:pStyle w:val="Point0"/>
        <w:rPr>
          <w:noProof/>
        </w:rPr>
      </w:pPr>
      <w:r w:rsidRPr="00C4673F">
        <w:rPr>
          <w:noProof/>
        </w:rPr>
        <w:tab/>
      </w:r>
      <w:r w:rsidRPr="001D2D25">
        <w:rPr>
          <w:rStyle w:val="CRDeleted"/>
          <w:noProof/>
          <w:lang w:val="sl-SI"/>
        </w:rPr>
        <w:t>(5)</w:t>
      </w:r>
      <w:r w:rsidRPr="00C4673F">
        <w:rPr>
          <w:noProof/>
        </w:rPr>
        <w:tab/>
      </w:r>
      <w:r w:rsidRPr="001D2D25">
        <w:rPr>
          <w:rStyle w:val="CRDeleted"/>
          <w:noProof/>
          <w:lang w:val="sl-SI"/>
        </w:rPr>
        <w:t>v členu 27 se odstavek 4 nadomesti z naslednjim:</w:t>
      </w:r>
    </w:p>
    <w:p w14:paraId="406A9416" w14:textId="77777777" w:rsidR="001D2D25" w:rsidRPr="00C4673F" w:rsidRDefault="001D2D25" w:rsidP="001D2D25">
      <w:pPr>
        <w:pStyle w:val="Point0"/>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Na pobudo držav članic lahko operativni program ob upoštevanju zgornje meje 5 % sredstev, ki so ob sprejetju programa dodeljena Skladu, financira pripravo, upravljanje, spremljanje, upravno in tehnično pomoč, revizijo ter ukrepe obveščanja, nadzora in ocenjevanja, ki so potrebni za izvajanje te uredbe. Financira lahko tudi tehnično pomoč in krepitev zmogljivosti partnerskih organizacij.“;</w:t>
      </w:r>
    </w:p>
    <w:p w14:paraId="53BFF7C4" w14:textId="77777777" w:rsidR="001D2D25" w:rsidRPr="00C4673F" w:rsidRDefault="001D2D25" w:rsidP="001D2D25">
      <w:pPr>
        <w:pStyle w:val="Point0"/>
        <w:rPr>
          <w:noProof/>
        </w:rPr>
      </w:pPr>
      <w:r w:rsidRPr="00C4673F">
        <w:rPr>
          <w:noProof/>
        </w:rPr>
        <w:tab/>
      </w:r>
      <w:r w:rsidRPr="001D2D25">
        <w:rPr>
          <w:rStyle w:val="CRDeleted"/>
          <w:noProof/>
          <w:lang w:val="sl-SI"/>
        </w:rPr>
        <w:t>(6)</w:t>
      </w:r>
      <w:r w:rsidRPr="00C4673F">
        <w:rPr>
          <w:noProof/>
        </w:rPr>
        <w:tab/>
      </w:r>
      <w:r w:rsidRPr="001D2D25">
        <w:rPr>
          <w:rStyle w:val="CRDeleted"/>
          <w:noProof/>
          <w:lang w:val="sl-SI"/>
        </w:rPr>
        <w:t>v členu 30(2) se četrti pododstavek nadomesti z naslednjim:</w:t>
      </w:r>
    </w:p>
    <w:p w14:paraId="06910A00" w14:textId="77777777" w:rsidR="001D2D25" w:rsidRPr="00C4673F" w:rsidRDefault="001D2D25" w:rsidP="001D2D25">
      <w:pPr>
        <w:pStyle w:val="Point0"/>
        <w:rPr>
          <w:noProof/>
        </w:rPr>
      </w:pPr>
      <w:r w:rsidRPr="00C4673F">
        <w:rPr>
          <w:noProof/>
        </w:rPr>
        <w:tab/>
      </w:r>
      <w:r w:rsidRPr="001D2D25">
        <w:rPr>
          <w:rStyle w:val="CRDeleted"/>
          <w:noProof/>
          <w:lang w:val="sl-SI"/>
        </w:rPr>
        <w:t>„Če zneskov, ki so bili upravičencu neupravičeno plačani za operacijo, ni mogoče izterjati zaradi krivde ali malomarnosti države članice, je za njihovo vračilo v proračun Unije odgovorna ta država članica. Države članice se lahko odločijo, da ne bodo izterjale neupravičeno plačanega zneska, če znesek, ki naj bi se izterjal od upravičenca, brez obresti ne presega 250 EUR prispevka iz Sklada za dejavnost v danem proračunskem letu.“;</w:t>
      </w:r>
    </w:p>
    <w:p w14:paraId="053955C8" w14:textId="77777777" w:rsidR="001D2D25" w:rsidRPr="00C4673F" w:rsidRDefault="001D2D25" w:rsidP="001D2D25">
      <w:pPr>
        <w:pStyle w:val="Point0"/>
        <w:rPr>
          <w:noProof/>
        </w:rPr>
      </w:pPr>
      <w:r w:rsidRPr="00C4673F">
        <w:rPr>
          <w:noProof/>
        </w:rPr>
        <w:tab/>
      </w:r>
      <w:r w:rsidRPr="00C4673F">
        <w:rPr>
          <w:rStyle w:val="CRDeleted"/>
          <w:noProof/>
        </w:rPr>
        <w:t>(7)</w:t>
      </w:r>
      <w:r w:rsidRPr="00C4673F">
        <w:rPr>
          <w:noProof/>
        </w:rPr>
        <w:tab/>
      </w:r>
      <w:r w:rsidRPr="00C4673F">
        <w:rPr>
          <w:rStyle w:val="CRDeleted"/>
          <w:noProof/>
        </w:rPr>
        <w:t>v členu 32(4) se točka (a) nadomesti z naslednjim:</w:t>
      </w:r>
    </w:p>
    <w:p w14:paraId="039C7A7B"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preveri, ali so bili sofinancirani proizvodi in storitve zagotovljeni, ali je operacija skladna z veljavnim pravom, z operativnim programom in s pogoji za podporo operaciji, ter,</w:t>
      </w:r>
    </w:p>
    <w:p w14:paraId="2513633A" w14:textId="77777777" w:rsidR="001D2D25" w:rsidRPr="00C4673F" w:rsidRDefault="001D2D25" w:rsidP="001D2D25">
      <w:pPr>
        <w:pStyle w:val="Point2"/>
        <w:rPr>
          <w:noProof/>
        </w:rPr>
      </w:pPr>
      <w:r w:rsidRPr="00C4673F">
        <w:rPr>
          <w:noProof/>
        </w:rPr>
        <w:tab/>
      </w:r>
      <w:r w:rsidRPr="001D2D25">
        <w:rPr>
          <w:rStyle w:val="CRDeleted"/>
          <w:noProof/>
          <w:lang w:val="sl-SI"/>
        </w:rPr>
        <w:t>(i)</w:t>
      </w:r>
      <w:r w:rsidRPr="00C4673F">
        <w:rPr>
          <w:noProof/>
        </w:rPr>
        <w:tab/>
      </w:r>
      <w:r w:rsidRPr="001D2D25">
        <w:rPr>
          <w:rStyle w:val="CRDeleted"/>
          <w:noProof/>
          <w:lang w:val="sl-SI"/>
        </w:rPr>
        <w:t>kadar se stroški povrnejo na podlagi točke (a) člena 25(1), ali je bil znesek izdatkov, ki so ga prijavili upravičenci v zvezi s temi stroški, plačan;</w:t>
      </w:r>
    </w:p>
    <w:p w14:paraId="73D277CB" w14:textId="77777777" w:rsidR="001D2D25" w:rsidRPr="00C4673F" w:rsidRDefault="001D2D25" w:rsidP="001D2D25">
      <w:pPr>
        <w:pStyle w:val="Point2"/>
        <w:rPr>
          <w:noProof/>
        </w:rPr>
      </w:pPr>
      <w:r w:rsidRPr="00C4673F">
        <w:rPr>
          <w:noProof/>
        </w:rPr>
        <w:tab/>
      </w:r>
      <w:r w:rsidRPr="001D2D25">
        <w:rPr>
          <w:rStyle w:val="CRDeleted"/>
          <w:noProof/>
          <w:lang w:val="sl-SI"/>
        </w:rPr>
        <w:t>(ii)</w:t>
      </w:r>
      <w:r w:rsidRPr="00C4673F">
        <w:rPr>
          <w:noProof/>
        </w:rPr>
        <w:tab/>
      </w:r>
      <w:r w:rsidRPr="001D2D25">
        <w:rPr>
          <w:rStyle w:val="CRDeleted"/>
          <w:noProof/>
          <w:lang w:val="sl-SI"/>
        </w:rPr>
        <w:t>kadar gre za stroške, ki se povrnejo na podlagi točk (b), (c) in (d) člena 25(1), ali so bili izpolnjeni pogoji za povračilo izdatkov upravičencu;“;</w:t>
      </w:r>
    </w:p>
    <w:p w14:paraId="6C4A8AC6" w14:textId="77777777" w:rsidR="001D2D25" w:rsidRPr="00C4673F" w:rsidRDefault="001D2D25" w:rsidP="001D2D25">
      <w:pPr>
        <w:pStyle w:val="Point0"/>
        <w:rPr>
          <w:noProof/>
        </w:rPr>
      </w:pPr>
      <w:r w:rsidRPr="00C4673F">
        <w:rPr>
          <w:noProof/>
        </w:rPr>
        <w:tab/>
      </w:r>
      <w:r w:rsidRPr="001D2D25">
        <w:rPr>
          <w:rStyle w:val="CRDeleted"/>
          <w:noProof/>
          <w:lang w:val="sl-SI"/>
        </w:rPr>
        <w:t>(8)</w:t>
      </w:r>
      <w:r w:rsidRPr="00C4673F">
        <w:rPr>
          <w:noProof/>
        </w:rPr>
        <w:tab/>
      </w:r>
      <w:r w:rsidRPr="001D2D25">
        <w:rPr>
          <w:rStyle w:val="CRDeleted"/>
          <w:noProof/>
          <w:lang w:val="sl-SI"/>
        </w:rPr>
        <w:t>v členu 42 se odstavek 3 nadomesti z naslednjim:</w:t>
      </w:r>
    </w:p>
    <w:p w14:paraId="02BABAA8"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Organ upravljanja lahko rok za plačilo iz odstavka 2 začasno zadrži v naslednjih ustrezno utemeljenih primerih:</w:t>
      </w:r>
    </w:p>
    <w:p w14:paraId="509761B9"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znesek iz zahtevka za plačilo še ni zapadel ali ustrezna dokazila, vključno z dokazili, potrebnimi za preverjanje upravljanja iz točke (a) člena 32(4), še niso bila predložena, ali pa</w:t>
      </w:r>
    </w:p>
    <w:p w14:paraId="5A8CD3DE"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je bila začeta preiskava o domnevnih nepravilnostih v zvezi z zadevnimi odhodki.</w:t>
      </w:r>
    </w:p>
    <w:p w14:paraId="67A8DE70" w14:textId="77777777" w:rsidR="001D2D25" w:rsidRPr="00C4673F" w:rsidRDefault="001D2D25" w:rsidP="001D2D25">
      <w:pPr>
        <w:pStyle w:val="Point0"/>
        <w:rPr>
          <w:noProof/>
        </w:rPr>
      </w:pPr>
      <w:r w:rsidRPr="00C4673F">
        <w:rPr>
          <w:noProof/>
        </w:rPr>
        <w:tab/>
      </w:r>
      <w:r w:rsidRPr="001D2D25">
        <w:rPr>
          <w:rStyle w:val="CRDeleted"/>
          <w:noProof/>
          <w:lang w:val="sl-SI"/>
        </w:rPr>
        <w:t>Zadevni upravičenec je o začasnem zadržanju roka in o razlogih zanj obveščen pisno. Preostali rok za plačilo začne ponovno teči od dne prejema zahtevanih informacij ali dokumentov ali od dne izvedbe preiskave.“;</w:t>
      </w:r>
    </w:p>
    <w:p w14:paraId="546A5304" w14:textId="77777777" w:rsidR="001D2D25" w:rsidRPr="00C4673F" w:rsidRDefault="001D2D25" w:rsidP="001D2D25">
      <w:pPr>
        <w:pStyle w:val="Point0"/>
        <w:rPr>
          <w:noProof/>
        </w:rPr>
      </w:pPr>
      <w:r w:rsidRPr="00C4673F">
        <w:rPr>
          <w:noProof/>
        </w:rPr>
        <w:tab/>
      </w:r>
      <w:r w:rsidRPr="001D2D25">
        <w:rPr>
          <w:rStyle w:val="CRDeleted"/>
          <w:noProof/>
          <w:lang w:val="sl-SI"/>
        </w:rPr>
        <w:t>(9)</w:t>
      </w:r>
      <w:r w:rsidRPr="00C4673F">
        <w:rPr>
          <w:noProof/>
        </w:rPr>
        <w:tab/>
      </w:r>
      <w:r w:rsidRPr="001D2D25">
        <w:rPr>
          <w:rStyle w:val="CRDeleted"/>
          <w:noProof/>
          <w:lang w:val="sl-SI"/>
        </w:rPr>
        <w:t>v členu 51 se odstavek 3 nadomesti z naslednjim:</w:t>
      </w:r>
    </w:p>
    <w:p w14:paraId="0DFFA29D" w14:textId="77777777" w:rsidR="001D2D25" w:rsidRPr="00C4673F" w:rsidRDefault="001D2D25" w:rsidP="001D2D25">
      <w:pPr>
        <w:pStyle w:val="Point0"/>
        <w:rPr>
          <w:noProof/>
        </w:rPr>
      </w:pPr>
      <w:r w:rsidRPr="00C4673F">
        <w:rPr>
          <w:noProof/>
        </w:rPr>
        <w:tab/>
      </w:r>
      <w:r w:rsidRPr="001D2D25">
        <w:rPr>
          <w:rStyle w:val="CRDeleted"/>
          <w:noProof/>
          <w:lang w:val="sl-SI"/>
        </w:rPr>
        <w:t>„3.</w:t>
      </w:r>
      <w:r w:rsidRPr="00C4673F">
        <w:rPr>
          <w:noProof/>
        </w:rPr>
        <w:tab/>
      </w:r>
      <w:r w:rsidRPr="001D2D25">
        <w:rPr>
          <w:rStyle w:val="CRDeleted"/>
          <w:noProof/>
          <w:lang w:val="sl-SI"/>
        </w:rPr>
        <w:t>Dokumenti se hranijo kot izvirniki ali overjeni verodostojni izvodi izvirnikov ali na splošno sprejetih nosilcih podatkov, vključno z elektronskimi različicami izvirnih dokumentov ali dokumenti, ki obstajajo le v elektronski obliki. Kadar se dokumenti hranijo na splošno sprejetih nosilcih podatkov v skladu s postopkom, določenim v odstavku 5, izvirniki niso potrebni.“</w:t>
      </w:r>
    </w:p>
    <w:p w14:paraId="230E1291" w14:textId="77777777" w:rsidR="001D2D25" w:rsidRPr="00C4673F" w:rsidRDefault="001D2D25" w:rsidP="001D2D25">
      <w:pPr>
        <w:pStyle w:val="Titrearticle"/>
        <w:rPr>
          <w:noProof/>
        </w:rPr>
      </w:pPr>
      <w:r w:rsidRPr="00AF045F">
        <w:rPr>
          <w:rStyle w:val="CRDeleted"/>
          <w:noProof/>
          <w:lang w:val="sl-SI"/>
        </w:rPr>
        <w:t>Člen 277</w:t>
      </w:r>
    </w:p>
    <w:p w14:paraId="6DEAFA9F" w14:textId="77777777" w:rsidR="001D2D25" w:rsidRPr="00C4673F" w:rsidRDefault="001D2D25" w:rsidP="001D2D25">
      <w:pPr>
        <w:pStyle w:val="NormalCentered"/>
        <w:rPr>
          <w:noProof/>
        </w:rPr>
      </w:pPr>
      <w:r w:rsidRPr="00AF045F">
        <w:rPr>
          <w:rStyle w:val="CRDeleted"/>
          <w:noProof/>
          <w:lang w:val="sl-SI"/>
        </w:rPr>
        <w:t>Spremembe Uredbe (EU) št. 283/2014</w:t>
      </w:r>
    </w:p>
    <w:p w14:paraId="6A9D9D92" w14:textId="77777777" w:rsidR="001D2D25" w:rsidRPr="00C4673F" w:rsidRDefault="001D2D25" w:rsidP="001D2D25">
      <w:pPr>
        <w:rPr>
          <w:noProof/>
        </w:rPr>
      </w:pPr>
      <w:r w:rsidRPr="00AF045F">
        <w:rPr>
          <w:rStyle w:val="CRDeleted"/>
          <w:noProof/>
          <w:lang w:val="sl-SI"/>
        </w:rPr>
        <w:t>Uredba (EU) št. 283/2014 se spremeni:</w:t>
      </w:r>
    </w:p>
    <w:p w14:paraId="3BB2D4F6" w14:textId="77777777" w:rsidR="001D2D25" w:rsidRPr="00C4673F" w:rsidRDefault="001D2D25" w:rsidP="001D2D25">
      <w:pPr>
        <w:pStyle w:val="Point0"/>
        <w:rPr>
          <w:noProof/>
        </w:rPr>
      </w:pPr>
      <w:r w:rsidRPr="00C4673F">
        <w:rPr>
          <w:noProof/>
        </w:rPr>
        <w:tab/>
      </w:r>
      <w:r w:rsidRPr="00AF045F">
        <w:rPr>
          <w:rStyle w:val="CRDeleted"/>
          <w:noProof/>
          <w:lang w:val="sl-SI"/>
        </w:rPr>
        <w:t>(1)</w:t>
      </w:r>
      <w:r w:rsidRPr="00C4673F">
        <w:rPr>
          <w:noProof/>
        </w:rPr>
        <w:tab/>
      </w:r>
      <w:r w:rsidRPr="00AF045F">
        <w:rPr>
          <w:rStyle w:val="CRDeleted"/>
          <w:noProof/>
          <w:lang w:val="sl-SI"/>
        </w:rPr>
        <w:t>v členu 2(2) se točka (e) nadomesti z naslednjim:</w:t>
      </w:r>
    </w:p>
    <w:p w14:paraId="56A0C2EC" w14:textId="77777777" w:rsidR="001D2D25" w:rsidRPr="00C4673F" w:rsidRDefault="001D2D25" w:rsidP="001D2D25">
      <w:pPr>
        <w:pStyle w:val="Point1"/>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‚splošne storitve‘ pomenijo storitve prehoda, ki povezujejo eno ali več nacionalnih infrastruktur z eno ali več jedrnimi storitvenimi platformami, ter storitve za povečanje zmogljivosti infrastrukture za digitalne storitve z zagotavljanjem dostopa do visoko zmogljivih računalniških naprav ter naprav za shranjevanje in upravljanje podatkov;“;</w:t>
      </w:r>
    </w:p>
    <w:p w14:paraId="7062C49A" w14:textId="77777777" w:rsidR="001D2D25" w:rsidRPr="00C4673F" w:rsidRDefault="001D2D25" w:rsidP="001D2D25">
      <w:pPr>
        <w:pStyle w:val="Point0"/>
        <w:rPr>
          <w:noProof/>
        </w:rPr>
      </w:pPr>
      <w:r w:rsidRPr="00C4673F">
        <w:rPr>
          <w:noProof/>
        </w:rPr>
        <w:tab/>
      </w:r>
      <w:r w:rsidRPr="001D2D25">
        <w:rPr>
          <w:rStyle w:val="CRDeleted"/>
          <w:noProof/>
          <w:lang w:val="sl-SI"/>
        </w:rPr>
        <w:t>(2)</w:t>
      </w:r>
      <w:r w:rsidRPr="00C4673F">
        <w:rPr>
          <w:noProof/>
        </w:rPr>
        <w:tab/>
      </w:r>
      <w:r w:rsidRPr="001D2D25">
        <w:rPr>
          <w:rStyle w:val="CRDeleted"/>
          <w:noProof/>
          <w:lang w:val="sl-SI"/>
        </w:rPr>
        <w:t>člen 5 se spremeni:</w:t>
      </w:r>
    </w:p>
    <w:p w14:paraId="181D453A" w14:textId="77777777" w:rsidR="001D2D25" w:rsidRPr="00C4673F" w:rsidRDefault="001D2D25" w:rsidP="001D2D25">
      <w:pPr>
        <w:pStyle w:val="Point1"/>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odstavek 4 se nadomesti z naslednjim:</w:t>
      </w:r>
    </w:p>
    <w:p w14:paraId="35F59085" w14:textId="77777777" w:rsidR="001D2D25" w:rsidRPr="00C4673F" w:rsidRDefault="001D2D25" w:rsidP="001D2D25">
      <w:pPr>
        <w:pStyle w:val="Point1"/>
        <w:rPr>
          <w:noProof/>
        </w:rPr>
      </w:pPr>
      <w:r w:rsidRPr="00C4673F">
        <w:rPr>
          <w:noProof/>
        </w:rPr>
        <w:tab/>
      </w:r>
      <w:r w:rsidRPr="001D2D25">
        <w:rPr>
          <w:rStyle w:val="CRDeleted"/>
          <w:noProof/>
          <w:lang w:val="sl-SI"/>
        </w:rPr>
        <w:t>„4.</w:t>
      </w:r>
      <w:r w:rsidRPr="00C4673F">
        <w:rPr>
          <w:noProof/>
        </w:rPr>
        <w:tab/>
      </w:r>
      <w:r w:rsidRPr="001D2D25">
        <w:rPr>
          <w:rStyle w:val="CRDeleted"/>
          <w:noProof/>
          <w:lang w:val="sl-SI"/>
        </w:rPr>
        <w:t>Ukrepi, ki prispevajo k projektom skupnega interesa na področju infrastruktur za digitalne storitve, se podprejo z:</w:t>
      </w:r>
    </w:p>
    <w:p w14:paraId="28B61EFA" w14:textId="77777777" w:rsidR="001D2D25" w:rsidRPr="00C4673F" w:rsidRDefault="001D2D25" w:rsidP="001D2D25">
      <w:pPr>
        <w:pStyle w:val="Point2"/>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javnimi naročili;</w:t>
      </w:r>
    </w:p>
    <w:p w14:paraId="6DCF1C6F" w14:textId="77777777" w:rsidR="001D2D25" w:rsidRPr="00C4673F" w:rsidRDefault="001D2D25" w:rsidP="001D2D25">
      <w:pPr>
        <w:pStyle w:val="Point2"/>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nepovratnimi sredstvi in/ali</w:t>
      </w:r>
    </w:p>
    <w:p w14:paraId="3D82B055" w14:textId="77777777" w:rsidR="001D2D25" w:rsidRPr="00C4673F" w:rsidRDefault="001D2D25" w:rsidP="001D2D25">
      <w:pPr>
        <w:pStyle w:val="Point2"/>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finančnimi instrumenti iz odstavka 5.“;</w:t>
      </w:r>
    </w:p>
    <w:p w14:paraId="59B376D5" w14:textId="77777777" w:rsidR="001D2D25" w:rsidRPr="00C4673F" w:rsidRDefault="001D2D25" w:rsidP="001D2D25">
      <w:pPr>
        <w:pStyle w:val="Point1"/>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vstavi se naslednji odstavek:</w:t>
      </w:r>
    </w:p>
    <w:p w14:paraId="54E2ADEF" w14:textId="77777777" w:rsidR="001D2D25" w:rsidRPr="00C4673F" w:rsidRDefault="001D2D25" w:rsidP="001D2D25">
      <w:pPr>
        <w:pStyle w:val="Point1"/>
        <w:rPr>
          <w:noProof/>
        </w:rPr>
      </w:pPr>
      <w:r w:rsidRPr="00C4673F">
        <w:rPr>
          <w:noProof/>
        </w:rPr>
        <w:tab/>
      </w:r>
      <w:r w:rsidRPr="001D2D25">
        <w:rPr>
          <w:rStyle w:val="CRDeleted"/>
          <w:noProof/>
          <w:lang w:val="sl-SI"/>
        </w:rPr>
        <w:t>„4a.</w:t>
      </w:r>
      <w:r w:rsidRPr="00C4673F">
        <w:rPr>
          <w:noProof/>
        </w:rPr>
        <w:tab/>
      </w:r>
      <w:r w:rsidRPr="001D2D25">
        <w:rPr>
          <w:rStyle w:val="CRDeleted"/>
          <w:noProof/>
          <w:lang w:val="sl-SI"/>
        </w:rPr>
        <w:t>Skupni prispevek iz proračuna Unije za finančne instrumente na področju infrastruktur za digitalne storitve iz točke (c) odstavka 4 tega člena ne presega 10 % finančnih sredstev za telekomunikacijski sektor iz točke (b) člena 5(1) Uredbe (EU) št. 1316/2013.“;</w:t>
      </w:r>
    </w:p>
    <w:p w14:paraId="17377A86" w14:textId="77777777" w:rsidR="001D2D25" w:rsidRPr="00C4673F" w:rsidRDefault="001D2D25" w:rsidP="001D2D25">
      <w:pPr>
        <w:pStyle w:val="Point0"/>
        <w:rPr>
          <w:noProof/>
        </w:rPr>
      </w:pPr>
      <w:r w:rsidRPr="00C4673F">
        <w:rPr>
          <w:noProof/>
        </w:rPr>
        <w:tab/>
      </w:r>
      <w:r w:rsidRPr="00AF045F">
        <w:rPr>
          <w:rStyle w:val="CRDeleted"/>
          <w:noProof/>
          <w:lang w:val="sl-SI"/>
        </w:rPr>
        <w:t>(3)</w:t>
      </w:r>
      <w:r w:rsidRPr="00C4673F">
        <w:rPr>
          <w:noProof/>
        </w:rPr>
        <w:tab/>
      </w:r>
      <w:r w:rsidRPr="00AF045F">
        <w:rPr>
          <w:rStyle w:val="CRDeleted"/>
          <w:noProof/>
          <w:lang w:val="sl-SI"/>
        </w:rPr>
        <w:t>v členu 8 se odstavek 1 nadomesti z naslednjim:</w:t>
      </w:r>
    </w:p>
    <w:p w14:paraId="46643235" w14:textId="77777777" w:rsidR="001D2D25" w:rsidRPr="00C4673F" w:rsidRDefault="001D2D25" w:rsidP="001D2D25">
      <w:pPr>
        <w:pStyle w:val="Point0"/>
        <w:rPr>
          <w:noProof/>
        </w:rPr>
      </w:pPr>
      <w:r w:rsidRPr="00C4673F">
        <w:rPr>
          <w:noProof/>
        </w:rPr>
        <w:tab/>
      </w:r>
      <w:r w:rsidRPr="001D2D25">
        <w:rPr>
          <w:rStyle w:val="CRDeleted"/>
          <w:noProof/>
          <w:lang w:val="sl-SI"/>
        </w:rPr>
        <w:t>„1.</w:t>
      </w:r>
      <w:r w:rsidRPr="00C4673F">
        <w:rPr>
          <w:noProof/>
        </w:rPr>
        <w:tab/>
      </w:r>
      <w:r w:rsidRPr="001D2D25">
        <w:rPr>
          <w:rStyle w:val="CRDeleted"/>
          <w:noProof/>
          <w:lang w:val="sl-SI"/>
        </w:rPr>
        <w:t>Na podlagi informacij, prejetih v skladu s tretjim odstavkom člena 22 Uredbe (EU) št. 1316/2013, države članice in Komisija izmenjujejo informacije o napredku pri izvajanju te uredbe in najboljše prakse v zvezi s tem, vključno z uporabo finančnih instrumentov. Države članice v ta proces po potrebi vključijo lokalne in regionalne organe. Komisija objavi letni pregled teh informacij ter ga predloži Evropskemu parlamentu in Svetu.“</w:t>
      </w:r>
    </w:p>
    <w:p w14:paraId="0CE6F8B1" w14:textId="77777777" w:rsidR="001D2D25" w:rsidRPr="00C4673F" w:rsidRDefault="001D2D25" w:rsidP="001D2D25">
      <w:pPr>
        <w:pStyle w:val="Titrearticle"/>
        <w:rPr>
          <w:noProof/>
        </w:rPr>
      </w:pPr>
      <w:r w:rsidRPr="001D2D25">
        <w:rPr>
          <w:rStyle w:val="CRDeleted"/>
          <w:noProof/>
          <w:lang w:val="sl-SI"/>
        </w:rPr>
        <w:t>Člen 278</w:t>
      </w:r>
    </w:p>
    <w:p w14:paraId="13DF6530" w14:textId="77777777" w:rsidR="001D2D25" w:rsidRPr="00C4673F" w:rsidRDefault="001D2D25" w:rsidP="001D2D25">
      <w:pPr>
        <w:pStyle w:val="NormalCentered"/>
        <w:rPr>
          <w:noProof/>
        </w:rPr>
      </w:pPr>
      <w:r w:rsidRPr="001D2D25">
        <w:rPr>
          <w:rStyle w:val="CRDeleted"/>
          <w:noProof/>
          <w:lang w:val="sl-SI"/>
        </w:rPr>
        <w:t>Sprememba Sklepa št. 541/2014/EU</w:t>
      </w:r>
    </w:p>
    <w:p w14:paraId="7C398F77" w14:textId="77777777" w:rsidR="001D2D25" w:rsidRPr="00C4673F" w:rsidRDefault="001D2D25" w:rsidP="001D2D25">
      <w:pPr>
        <w:rPr>
          <w:noProof/>
        </w:rPr>
      </w:pPr>
      <w:r w:rsidRPr="001D2D25">
        <w:rPr>
          <w:rStyle w:val="CRDeleted"/>
          <w:noProof/>
          <w:lang w:val="sl-SI"/>
        </w:rPr>
        <w:t>V členu 4 Sklepa št. 541/2014/EU Evropskega parlamenta in Sveta se doda naslednji odstavek:</w:t>
      </w:r>
    </w:p>
    <w:p w14:paraId="4741CECD" w14:textId="77777777" w:rsidR="001D2D25" w:rsidRPr="00C4673F" w:rsidRDefault="001D2D25" w:rsidP="001D2D25">
      <w:pPr>
        <w:rPr>
          <w:noProof/>
        </w:rPr>
      </w:pPr>
      <w:r w:rsidRPr="001D2D25">
        <w:rPr>
          <w:rStyle w:val="CRDeleted"/>
          <w:noProof/>
          <w:lang w:val="sl-SI"/>
        </w:rPr>
        <w:t>„3.</w:t>
      </w:r>
      <w:r w:rsidRPr="00C4673F">
        <w:rPr>
          <w:noProof/>
        </w:rPr>
        <w:tab/>
      </w:r>
      <w:r w:rsidRPr="001D2D25">
        <w:rPr>
          <w:rStyle w:val="CRDeleted"/>
          <w:noProof/>
          <w:lang w:val="sl-SI"/>
        </w:rPr>
        <w:t xml:space="preserve">Programi financiranja, vzpostavljeni z uredbama (EU) št. 377/2014 in (EU) št. 1285/2013 ter s Sklepom 2013/743/EU, lahko v sklopu svojega področja uporabe ter v skladu s svojimi nameni in cilji prispevajo k financiranju ukrepov iz odstavka 1 tega člena. </w:t>
      </w:r>
      <w:r w:rsidRPr="00C4673F">
        <w:rPr>
          <w:rStyle w:val="CRDeleted"/>
          <w:noProof/>
        </w:rPr>
        <w:t>Ti prispevki se porabijo v skladu z Uredbo (EU) št. 377/2014. Komisija pred iztekom večletnega finančnega okvira 2014–2020 oceni nova poenostavljena finančna pravila na podlagi tega odstavka in njihov prispevek k ciljem okvira podpore za SST.“</w:t>
      </w:r>
    </w:p>
    <w:p w14:paraId="42A77101" w14:textId="77777777" w:rsidR="001D2D25" w:rsidRPr="00C4673F" w:rsidRDefault="001D2D25" w:rsidP="001D2D25">
      <w:pPr>
        <w:pStyle w:val="SectionTitle"/>
        <w:rPr>
          <w:noProof/>
        </w:rPr>
      </w:pPr>
      <w:r w:rsidRPr="001D2D25">
        <w:rPr>
          <w:rStyle w:val="CRMinorChangeDeleted"/>
          <w:noProof/>
          <w:lang w:val="de-DE"/>
        </w:rPr>
        <w:t>TRETJI DEL</w:t>
      </w:r>
    </w:p>
    <w:p w14:paraId="2CA707BC" w14:textId="77777777" w:rsidR="001D2D25" w:rsidRPr="00C4673F" w:rsidRDefault="001D2D25" w:rsidP="001D2D25">
      <w:pPr>
        <w:pStyle w:val="SectionTitle"/>
        <w:rPr>
          <w:noProof/>
        </w:rPr>
      </w:pPr>
      <w:r w:rsidRPr="001D2D25">
        <w:rPr>
          <w:rStyle w:val="CRMinorChangeAdded"/>
          <w:noProof/>
          <w:lang w:val="de-DE"/>
        </w:rPr>
        <w:t>NASLOV XVII</w:t>
      </w:r>
    </w:p>
    <w:p w14:paraId="1EE07F01" w14:textId="77777777" w:rsidR="001D2D25" w:rsidRPr="00C4673F" w:rsidRDefault="001D2D25" w:rsidP="001D2D25">
      <w:pPr>
        <w:pStyle w:val="SectionTitle"/>
        <w:rPr>
          <w:noProof/>
        </w:rPr>
      </w:pPr>
      <w:r w:rsidRPr="00C4673F">
        <w:rPr>
          <w:i/>
          <w:noProof/>
        </w:rPr>
        <w:t>KONČNE IN PREHODNE DOLOČBE</w:t>
      </w:r>
    </w:p>
    <w:p w14:paraId="25751CAF"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275</w:t>
      </w:r>
      <w:r w:rsidRPr="00AF045F">
        <w:rPr>
          <w:rStyle w:val="CRMinorChangeDeleted"/>
          <w:noProof/>
          <w:lang w:val="sl-SI"/>
        </w:rPr>
        <w:t>279</w:t>
      </w:r>
    </w:p>
    <w:p w14:paraId="18DA3ED1" w14:textId="77777777" w:rsidR="001D2D25" w:rsidRPr="00C4673F" w:rsidRDefault="001D2D25" w:rsidP="001D2D25">
      <w:pPr>
        <w:pStyle w:val="NormalCentered"/>
        <w:rPr>
          <w:bCs/>
          <w:noProof/>
        </w:rPr>
      </w:pPr>
      <w:r w:rsidRPr="00C4673F">
        <w:rPr>
          <w:b/>
          <w:noProof/>
        </w:rPr>
        <w:t>Prehodne določbe</w:t>
      </w:r>
    </w:p>
    <w:p w14:paraId="07A89838" w14:textId="77777777" w:rsidR="001D2D25" w:rsidRPr="00C4673F" w:rsidRDefault="001D2D25" w:rsidP="001D2D25">
      <w:pPr>
        <w:rPr>
          <w:noProof/>
        </w:rPr>
      </w:pPr>
      <w:r w:rsidRPr="00C4673F">
        <w:rPr>
          <w:noProof/>
        </w:rPr>
        <w:t>1.</w:t>
      </w:r>
      <w:r w:rsidRPr="00C4673F">
        <w:rPr>
          <w:noProof/>
        </w:rPr>
        <w:tab/>
        <w:t xml:space="preserve">Pravne obveznosti za nepovratna sredstva, s katerimi se izvršuje proračun v sklopu večletnega finančnega okvira 2014–2020, so lahko še naprej v obliki sklepov o nepovratnih sredstvih. Določbe naslova VIII, ki se uporabljajo za sporazume o nepovratnih sredstvih, se smiselno uporabljajo za sklepe o nepovratnih sredstvih. </w:t>
      </w:r>
      <w:r w:rsidRPr="001D2D25">
        <w:rPr>
          <w:rStyle w:val="CRDeleted"/>
          <w:noProof/>
          <w:lang w:val="sl-SI"/>
        </w:rPr>
        <w:t>Komisija preuči uporabo sklepov o nepovratnih sredstvih v sklopu večletnega finančnega okvira po letu 2020, zlasti glede na napredek, ki bo dotlej dosežen na področju elektronskih podpisov in elektronskega upravljanja nepovratnih sredstev.</w:t>
      </w:r>
    </w:p>
    <w:p w14:paraId="69E449F9" w14:textId="77777777" w:rsidR="001D2D25" w:rsidRPr="00C4673F" w:rsidRDefault="001D2D25" w:rsidP="001D2D25">
      <w:pPr>
        <w:rPr>
          <w:noProof/>
        </w:rPr>
      </w:pPr>
      <w:r w:rsidRPr="001D2D25">
        <w:rPr>
          <w:rStyle w:val="CRDeleted"/>
          <w:noProof/>
          <w:lang w:val="sl-SI"/>
        </w:rPr>
        <w:t>2.</w:t>
      </w:r>
      <w:r w:rsidRPr="00C4673F">
        <w:rPr>
          <w:noProof/>
        </w:rPr>
        <w:tab/>
      </w:r>
      <w:r w:rsidRPr="001D2D25">
        <w:rPr>
          <w:rStyle w:val="CRDeleted"/>
          <w:noProof/>
          <w:lang w:val="sl-SI"/>
        </w:rPr>
        <w:t>Ob začetku veljavnosti te uredbe odgovorni odredbodajalec sklepe Komisije, s katerimi se dovoli uporaba pavšalnih zneskov, stroškov na enoto ali pavšalnih stopenj in ki so sprejeti v skladu s členom 124 Uredbe (EU, Euratom) št. 966/2012, spremeni v skladu s členom 181 te uredbe.</w:t>
      </w:r>
    </w:p>
    <w:p w14:paraId="75F6C70C" w14:textId="77777777" w:rsidR="001D2D25" w:rsidRPr="00C4673F" w:rsidRDefault="001D2D25" w:rsidP="001D2D25">
      <w:pPr>
        <w:rPr>
          <w:noProof/>
        </w:rPr>
      </w:pPr>
      <w:r w:rsidRPr="001D2D25">
        <w:rPr>
          <w:rStyle w:val="CRMinorChangeAdded"/>
          <w:noProof/>
          <w:lang w:val="sl-SI"/>
        </w:rPr>
        <w:t>2</w:t>
      </w:r>
      <w:r w:rsidRPr="001D2D25">
        <w:rPr>
          <w:rStyle w:val="CRMinorChangeDeleted"/>
          <w:noProof/>
          <w:lang w:val="sl-SI"/>
        </w:rPr>
        <w:t>3</w:t>
      </w:r>
      <w:r w:rsidRPr="00C4673F">
        <w:rPr>
          <w:noProof/>
        </w:rPr>
        <w:t>.</w:t>
      </w:r>
      <w:r w:rsidRPr="00C4673F">
        <w:rPr>
          <w:noProof/>
        </w:rPr>
        <w:tab/>
      </w:r>
      <w:r w:rsidRPr="005C1FD7">
        <w:rPr>
          <w:noProof/>
          <w:highlight w:val="lightGray"/>
        </w:rPr>
        <w:fldChar w:fldCharType="begin"/>
      </w:r>
      <w:r w:rsidRPr="005C1FD7">
        <w:rPr>
          <w:noProof/>
          <w:highlight w:val="lightGray"/>
        </w:rPr>
        <w:instrText xml:space="preserve"> QUOTE "ð" </w:instrText>
      </w:r>
      <w:r w:rsidRPr="005C1FD7">
        <w:rPr>
          <w:noProof/>
          <w:highlight w:val="lightGray"/>
        </w:rPr>
        <w:fldChar w:fldCharType="separate"/>
      </w:r>
      <w:r w:rsidRPr="005C1FD7">
        <w:rPr>
          <w:rStyle w:val="CRMarker"/>
          <w:noProof/>
          <w:highlight w:val="lightGray"/>
          <w:lang w:val="sl-SI"/>
        </w:rPr>
        <w:t>ð</w:t>
      </w:r>
      <w:r w:rsidRPr="005C1FD7">
        <w:rPr>
          <w:noProof/>
          <w:highlight w:val="lightGray"/>
        </w:rPr>
        <w:fldChar w:fldCharType="end"/>
      </w:r>
      <w:r w:rsidRPr="00C4673F">
        <w:rPr>
          <w:noProof/>
          <w:highlight w:val="lightGray"/>
        </w:rPr>
        <w:t> Uredba (EU, Euratom) 2018/1046, </w:t>
      </w:r>
      <w:r w:rsidRPr="00C4673F">
        <w:rPr>
          <w:noProof/>
          <w:highlight w:val="lightGray"/>
        </w:rPr>
        <w:fldChar w:fldCharType="begin"/>
      </w:r>
      <w:r w:rsidRPr="00C4673F">
        <w:rPr>
          <w:noProof/>
          <w:highlight w:val="lightGray"/>
        </w:rPr>
        <w:instrText xml:space="preserve"> QUOTE "ï" </w:instrText>
      </w:r>
      <w:r w:rsidRPr="00C4673F">
        <w:rPr>
          <w:noProof/>
          <w:highlight w:val="lightGray"/>
        </w:rPr>
        <w:fldChar w:fldCharType="separate"/>
      </w:r>
      <w:r w:rsidRPr="001D2D25">
        <w:rPr>
          <w:rStyle w:val="CRMarker"/>
          <w:noProof/>
          <w:highlight w:val="lightGray"/>
          <w:lang w:val="sl-SI"/>
        </w:rPr>
        <w:t>ï</w:t>
      </w:r>
      <w:r w:rsidRPr="00C4673F">
        <w:rPr>
          <w:noProof/>
          <w:highlight w:val="lightGray"/>
        </w:rPr>
        <w:fldChar w:fldCharType="end"/>
      </w:r>
      <w:r w:rsidRPr="00C4673F">
        <w:rPr>
          <w:noProof/>
        </w:rPr>
        <w:t xml:space="preserve"> , Uredba (EU, Euratom) št. 966/2012 in Delegirana uredba (EU) št. 1268/2012 se še naprej uporablja</w:t>
      </w:r>
      <w:r w:rsidRPr="001D2D25">
        <w:rPr>
          <w:rStyle w:val="CRMinorChangeAdded"/>
          <w:noProof/>
          <w:lang w:val="sl-SI"/>
        </w:rPr>
        <w:t>jo</w:t>
      </w:r>
      <w:r w:rsidRPr="001D2D25">
        <w:rPr>
          <w:rStyle w:val="CRMinorChangeDeleted"/>
          <w:noProof/>
          <w:lang w:val="sl-SI"/>
        </w:rPr>
        <w:t>ta</w:t>
      </w:r>
      <w:r w:rsidRPr="00C4673F">
        <w:rPr>
          <w:noProof/>
        </w:rPr>
        <w:t xml:space="preserve"> za pravne obveznosti</w:t>
      </w:r>
      <w:r w:rsidRPr="001D2D25">
        <w:rPr>
          <w:rStyle w:val="CRMinorChangeAdded"/>
          <w:noProof/>
          <w:lang w:val="sl-SI"/>
        </w:rPr>
        <w:t>,</w:t>
      </w:r>
      <w:r w:rsidRPr="00C4673F">
        <w:rPr>
          <w:noProof/>
        </w:rPr>
        <w:t xml:space="preserve"> sklenjene pred začetkom veljavnosti te uredbe. Obstoječa stebrna ocenjevanja, vzorčni sporazumi o prispevk</w:t>
      </w:r>
      <w:r w:rsidRPr="001D2D25">
        <w:rPr>
          <w:rStyle w:val="CRMinorChangeAdded"/>
          <w:noProof/>
          <w:lang w:val="sl-SI"/>
        </w:rPr>
        <w:t>ih</w:t>
      </w:r>
      <w:r w:rsidRPr="001D2D25">
        <w:rPr>
          <w:rStyle w:val="CRMinorChangeDeleted"/>
          <w:noProof/>
          <w:lang w:val="sl-SI"/>
        </w:rPr>
        <w:t>u</w:t>
      </w:r>
      <w:r w:rsidRPr="00C4673F">
        <w:rPr>
          <w:noProof/>
        </w:rPr>
        <w:t xml:space="preserve"> in sporazumi o okvirnem finančnem partnerstvu se lahko še naprej uporabljajo in bodo po potrebi pregledani.</w:t>
      </w:r>
    </w:p>
    <w:p w14:paraId="173EFF4A" w14:textId="77777777" w:rsidR="001D2D25" w:rsidRPr="00C4673F" w:rsidRDefault="001D2D25" w:rsidP="001D2D25">
      <w:pPr>
        <w:rPr>
          <w:noProof/>
        </w:rPr>
      </w:pPr>
      <w:r w:rsidRPr="001D2D25">
        <w:rPr>
          <w:rStyle w:val="CRDeleted"/>
          <w:noProof/>
          <w:lang w:val="sl-SI"/>
        </w:rPr>
        <w:t>4.</w:t>
      </w:r>
      <w:r w:rsidRPr="00C4673F">
        <w:rPr>
          <w:noProof/>
        </w:rPr>
        <w:tab/>
      </w:r>
      <w:r w:rsidRPr="001D2D25">
        <w:rPr>
          <w:rStyle w:val="CRDeleted"/>
          <w:noProof/>
          <w:lang w:val="sl-SI"/>
        </w:rPr>
        <w:t>Komisija v zvezi s finančnimi prispevki iz ESPG – vključno s podporo mladim, ki niso niti zaposleni niti vključeni v izobraževanje ali usposabljanje –, za katere se obdobje iz člena 16(4) Uredbe (EU) št. 1309/2013 do 1. januarja 2018 še ni izteklo, oceni, ali so prilagojene storitve, zagotovljene mladim, ki niso niti zaposleni niti vključeni v izobraževanje ali usposabljanje, upravičene do sofinanciranja iz ESPG tudi po 31. decembru 2017. Kadar Komisija ugotovi, da so, ustrezno spremeni zadevne sklepe o finančnem prispevku.</w:t>
      </w:r>
    </w:p>
    <w:p w14:paraId="66D46AF5" w14:textId="77777777" w:rsidR="001D2D25" w:rsidRPr="001D2D25" w:rsidRDefault="001D2D25" w:rsidP="001D2D25">
      <w:pPr>
        <w:pStyle w:val="CRSeparator"/>
        <w:rPr>
          <w:noProof/>
          <w:lang w:val="sl-SI"/>
        </w:rPr>
      </w:pPr>
    </w:p>
    <w:p w14:paraId="7E18383B" w14:textId="77777777" w:rsidR="001D2D25" w:rsidRPr="00AF045F" w:rsidRDefault="001D2D25" w:rsidP="001D2D25">
      <w:pPr>
        <w:pStyle w:val="CRReference"/>
        <w:rPr>
          <w:noProof/>
          <w:highlight w:val="lightGray"/>
          <w:lang w:val="sl-SI"/>
        </w:rPr>
      </w:pPr>
      <w:r w:rsidRPr="00C4673F">
        <w:rPr>
          <w:noProof/>
          <w:highlight w:val="lightGray"/>
        </w:rPr>
        <w:fldChar w:fldCharType="begin"/>
      </w:r>
      <w:r w:rsidRPr="00AF045F">
        <w:rPr>
          <w:noProof/>
          <w:highlight w:val="lightGray"/>
          <w:lang w:val="sl-SI"/>
        </w:rPr>
        <w:instrText xml:space="preserve"> QUOTE "ò" </w:instrText>
      </w:r>
      <w:r w:rsidRPr="00C4673F">
        <w:rPr>
          <w:noProof/>
          <w:highlight w:val="lightGray"/>
        </w:rPr>
        <w:fldChar w:fldCharType="separate"/>
      </w:r>
      <w:r w:rsidRPr="00AF045F">
        <w:rPr>
          <w:rStyle w:val="CRMarker"/>
          <w:noProof/>
          <w:highlight w:val="lightGray"/>
          <w:lang w:val="sl-SI"/>
        </w:rPr>
        <w:t>ò</w:t>
      </w:r>
      <w:r w:rsidRPr="00C4673F">
        <w:rPr>
          <w:noProof/>
          <w:highlight w:val="lightGray"/>
        </w:rPr>
        <w:fldChar w:fldCharType="end"/>
      </w:r>
      <w:r w:rsidRPr="00AF045F">
        <w:rPr>
          <w:noProof/>
          <w:highlight w:val="lightGray"/>
          <w:lang w:val="sl-SI"/>
        </w:rPr>
        <w:t> novo</w:t>
      </w:r>
    </w:p>
    <w:p w14:paraId="0232199C" w14:textId="77777777" w:rsidR="001D2D25" w:rsidRPr="00C4673F" w:rsidRDefault="001D2D25" w:rsidP="001D2D25">
      <w:pPr>
        <w:rPr>
          <w:noProof/>
          <w:highlight w:val="lightGray"/>
        </w:rPr>
      </w:pPr>
      <w:r w:rsidRPr="00C4673F">
        <w:rPr>
          <w:noProof/>
          <w:highlight w:val="lightGray"/>
        </w:rPr>
        <w:t>3.</w:t>
      </w:r>
      <w:r w:rsidRPr="00C3715D">
        <w:rPr>
          <w:noProof/>
          <w:highlight w:val="lightGray"/>
        </w:rPr>
        <w:tab/>
      </w:r>
      <w:r w:rsidRPr="00C4673F">
        <w:rPr>
          <w:noProof/>
          <w:highlight w:val="lightGray"/>
        </w:rPr>
        <w:t>Brez poseganja v pravila za posamezni sektor in prostovoljno uporabo se obveznosti iz člena 36(2), točka (d), ter člena 36(6), (7) in (8) v zvezi z elektronskim evidentiranjem in shranjevanjem podatkov o prejemnikih sredstev in njihovih dejanskih lastnikih ter uporabo enotnega integriranega informacijskega sistema za podatkovno rudarjenje in ocenjevanje tveganj uporabljajo le za programe, ki so sprejeti na podlagi večletnega finančnega okvira za obdobje po letu 2027 in se iz njega financirajo.</w:t>
      </w:r>
    </w:p>
    <w:p w14:paraId="570D37FB" w14:textId="77777777" w:rsidR="001D2D25" w:rsidRPr="00C4673F" w:rsidRDefault="001D2D25" w:rsidP="001D2D25">
      <w:pPr>
        <w:rPr>
          <w:noProof/>
          <w:highlight w:val="lightGray"/>
        </w:rPr>
      </w:pPr>
      <w:r w:rsidRPr="00C4673F">
        <w:rPr>
          <w:noProof/>
          <w:highlight w:val="lightGray"/>
        </w:rPr>
        <w:t>4.</w:t>
      </w:r>
      <w:r w:rsidRPr="00C3715D">
        <w:rPr>
          <w:noProof/>
          <w:highlight w:val="lightGray"/>
        </w:rPr>
        <w:tab/>
      </w:r>
      <w:r w:rsidRPr="00C4673F">
        <w:rPr>
          <w:noProof/>
          <w:highlight w:val="lightGray"/>
        </w:rPr>
        <w:t>Obveznosti iz člena 38(4), tretji pododstavek, in člena 38(6) se uporabljajo le za programe, ki so sprejeti na podlagi večletnega finančnega okvira za obdobje po letu 2027 in se iz njega financirajo.</w:t>
      </w:r>
    </w:p>
    <w:p w14:paraId="31298EE0" w14:textId="77777777" w:rsidR="001D2D25" w:rsidRPr="001D2D25" w:rsidRDefault="001D2D25" w:rsidP="001D2D25">
      <w:pPr>
        <w:pStyle w:val="CRSeparator"/>
        <w:rPr>
          <w:noProof/>
          <w:lang w:val="sl-SI"/>
        </w:rPr>
      </w:pPr>
    </w:p>
    <w:p w14:paraId="225AE711" w14:textId="77777777" w:rsidR="001D2D25" w:rsidRPr="001D2D25" w:rsidRDefault="001D2D25" w:rsidP="001D2D25">
      <w:pPr>
        <w:pStyle w:val="CRReference"/>
        <w:rPr>
          <w:noProof/>
          <w:highlight w:val="lightGray"/>
          <w:lang w:val="sl-SI"/>
        </w:rPr>
      </w:pPr>
      <w:r w:rsidRPr="00C4673F">
        <w:rPr>
          <w:noProof/>
        </w:rPr>
        <w:fldChar w:fldCharType="begin"/>
      </w:r>
      <w:r w:rsidRPr="001D2D25">
        <w:rPr>
          <w:noProof/>
          <w:lang w:val="sl-SI"/>
        </w:rPr>
        <w:instrText xml:space="preserve"> QUOTE "ê" </w:instrText>
      </w:r>
      <w:r w:rsidRPr="00C4673F">
        <w:rPr>
          <w:noProof/>
        </w:rPr>
        <w:fldChar w:fldCharType="separate"/>
      </w:r>
      <w:r w:rsidRPr="001D2D25">
        <w:rPr>
          <w:rStyle w:val="CRMarker"/>
          <w:noProof/>
          <w:lang w:val="sl-SI"/>
        </w:rPr>
        <w:t>ê</w:t>
      </w:r>
      <w:r w:rsidRPr="00C4673F">
        <w:rPr>
          <w:noProof/>
        </w:rPr>
        <w:fldChar w:fldCharType="end"/>
      </w:r>
      <w:r w:rsidRPr="001D2D25">
        <w:rPr>
          <w:noProof/>
          <w:lang w:val="sl-SI"/>
        </w:rPr>
        <w:t> 2018/1046 (prilagojeno)</w:t>
      </w:r>
    </w:p>
    <w:p w14:paraId="145F39CA"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276</w:t>
      </w:r>
      <w:r w:rsidRPr="001D2D25">
        <w:rPr>
          <w:rStyle w:val="CRMinorChangeDeleted"/>
          <w:noProof/>
          <w:lang w:val="sl-SI"/>
        </w:rPr>
        <w:t>280</w:t>
      </w:r>
    </w:p>
    <w:p w14:paraId="2438C038" w14:textId="77777777" w:rsidR="001D2D25" w:rsidRPr="00C4673F" w:rsidRDefault="001D2D25" w:rsidP="001D2D25">
      <w:pPr>
        <w:pStyle w:val="NormalCentered"/>
        <w:rPr>
          <w:b/>
          <w:bCs/>
          <w:noProof/>
        </w:rPr>
      </w:pPr>
      <w:r w:rsidRPr="00C4673F">
        <w:rPr>
          <w:b/>
          <w:noProof/>
        </w:rPr>
        <w:t>Pregled</w:t>
      </w:r>
    </w:p>
    <w:p w14:paraId="3032E2E9" w14:textId="77777777" w:rsidR="001D2D25" w:rsidRPr="00C4673F" w:rsidRDefault="001D2D25" w:rsidP="001D2D25">
      <w:pPr>
        <w:rPr>
          <w:noProof/>
        </w:rPr>
      </w:pPr>
      <w:r w:rsidRPr="00C4673F">
        <w:rPr>
          <w:noProof/>
        </w:rPr>
        <w:t>Ta uredba se pregleda, kadar koli se to izkaže za potrebno, v vsakem primeru pa najpozneje dve leti pred koncem vsakega večletnega finančnega okvira.</w:t>
      </w:r>
    </w:p>
    <w:p w14:paraId="2B37D1D3" w14:textId="77777777" w:rsidR="001D2D25" w:rsidRPr="00C4673F" w:rsidRDefault="001D2D25" w:rsidP="001D2D25">
      <w:pPr>
        <w:rPr>
          <w:noProof/>
        </w:rPr>
      </w:pPr>
      <w:r w:rsidRPr="00C4673F">
        <w:rPr>
          <w:noProof/>
        </w:rPr>
        <w:t xml:space="preserve">Tak pregled med drugim zajema izvajanje naslovov VIII in X </w:t>
      </w:r>
      <w:r w:rsidRPr="001D2D25">
        <w:rPr>
          <w:rStyle w:val="CRMinorChangeDeleted"/>
          <w:noProof/>
          <w:lang w:val="sl-SI"/>
        </w:rPr>
        <w:t>prvega dela</w:t>
      </w:r>
      <w:r w:rsidRPr="00C4673F">
        <w:rPr>
          <w:noProof/>
        </w:rPr>
        <w:t xml:space="preserve"> in rokov, določenih v členu </w:t>
      </w:r>
      <w:r w:rsidRPr="001D2D25">
        <w:rPr>
          <w:rStyle w:val="CRMinorChangeAdded"/>
          <w:noProof/>
          <w:lang w:val="sl-SI"/>
        </w:rPr>
        <w:t>264</w:t>
      </w:r>
      <w:r w:rsidRPr="001D2D25">
        <w:rPr>
          <w:rStyle w:val="CRMinorChangeDeleted"/>
          <w:noProof/>
          <w:lang w:val="sl-SI"/>
        </w:rPr>
        <w:t>259</w:t>
      </w:r>
      <w:r w:rsidRPr="00C4673F">
        <w:rPr>
          <w:noProof/>
        </w:rPr>
        <w:t>.</w:t>
      </w:r>
    </w:p>
    <w:p w14:paraId="17794294" w14:textId="77777777" w:rsidR="001D2D25" w:rsidRPr="00C4673F" w:rsidRDefault="001D2D25" w:rsidP="001D2D25">
      <w:pPr>
        <w:pStyle w:val="Titrearticle"/>
        <w:rPr>
          <w:noProof/>
        </w:rPr>
      </w:pPr>
      <w:r w:rsidRPr="00C4673F">
        <w:rPr>
          <w:noProof/>
        </w:rPr>
        <w:t xml:space="preserve">Člen </w:t>
      </w:r>
      <w:r w:rsidRPr="00AF045F">
        <w:rPr>
          <w:rStyle w:val="CRMinorChangeAdded"/>
          <w:noProof/>
          <w:lang w:val="sl-SI"/>
        </w:rPr>
        <w:t>277</w:t>
      </w:r>
      <w:r w:rsidRPr="00AF045F">
        <w:rPr>
          <w:rStyle w:val="CRMinorChangeDeleted"/>
          <w:noProof/>
          <w:lang w:val="sl-SI"/>
        </w:rPr>
        <w:t>281</w:t>
      </w:r>
    </w:p>
    <w:p w14:paraId="21FBE0B7" w14:textId="77777777" w:rsidR="001D2D25" w:rsidRPr="00C4673F" w:rsidRDefault="001D2D25" w:rsidP="001D2D25">
      <w:pPr>
        <w:pStyle w:val="NormalCentered"/>
        <w:rPr>
          <w:b/>
          <w:bCs/>
          <w:noProof/>
        </w:rPr>
      </w:pPr>
      <w:r w:rsidRPr="00C4673F">
        <w:rPr>
          <w:b/>
          <w:noProof/>
        </w:rPr>
        <w:t>Razveljavitev</w:t>
      </w:r>
    </w:p>
    <w:p w14:paraId="56E881C1" w14:textId="77777777" w:rsidR="001D2D25" w:rsidRPr="00C4673F" w:rsidRDefault="001D2D25" w:rsidP="001D2D25">
      <w:pPr>
        <w:rPr>
          <w:noProof/>
        </w:rPr>
      </w:pPr>
      <w:r w:rsidRPr="001D2D25">
        <w:rPr>
          <w:rStyle w:val="CRMinorChangeDeleted"/>
          <w:noProof/>
          <w:lang w:val="sl-SI"/>
        </w:rPr>
        <w:t>1.</w:t>
      </w:r>
      <w:r w:rsidRPr="00C4673F">
        <w:rPr>
          <w:noProof/>
        </w:rPr>
        <w:tab/>
        <w:t xml:space="preserve">Uredba (EU, Euratom) </w:t>
      </w:r>
      <w:r w:rsidRPr="001D2D25">
        <w:rPr>
          <w:rStyle w:val="CRDeleted"/>
          <w:noProof/>
          <w:lang w:val="sl-SI"/>
        </w:rPr>
        <w:t>št. 966/2012</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2018/1046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se razveljavi </w:t>
      </w:r>
      <w:r w:rsidRPr="001D2D25">
        <w:rPr>
          <w:rStyle w:val="CRDeleted"/>
          <w:noProof/>
          <w:lang w:val="sl-SI"/>
        </w:rPr>
        <w:t>z učinkom od 2. avgusta 2018</w:t>
      </w:r>
      <w:r w:rsidRPr="00C4673F">
        <w:rPr>
          <w:noProof/>
        </w:rPr>
        <w:t xml:space="preserve">. </w:t>
      </w:r>
      <w:r w:rsidRPr="001D2D25">
        <w:rPr>
          <w:rStyle w:val="CRDeleted"/>
          <w:noProof/>
          <w:lang w:val="sl-SI"/>
        </w:rPr>
        <w:t>Kljub temu se za namene točke (c) člena 282(3) še naprej uporablja do 31. decembra 2018.</w:t>
      </w:r>
    </w:p>
    <w:p w14:paraId="30C6A893" w14:textId="77777777" w:rsidR="001D2D25" w:rsidRPr="00C4673F" w:rsidRDefault="001D2D25" w:rsidP="001D2D25">
      <w:pPr>
        <w:rPr>
          <w:noProof/>
        </w:rPr>
      </w:pPr>
      <w:r w:rsidRPr="001D2D25">
        <w:rPr>
          <w:rStyle w:val="CRDeleted"/>
          <w:noProof/>
          <w:lang w:val="sl-SI"/>
        </w:rPr>
        <w:t>2.</w:t>
      </w:r>
      <w:r w:rsidRPr="00C4673F">
        <w:rPr>
          <w:noProof/>
        </w:rPr>
        <w:tab/>
      </w:r>
      <w:r w:rsidRPr="001D2D25">
        <w:rPr>
          <w:rStyle w:val="CRDeleted"/>
          <w:noProof/>
          <w:lang w:val="sl-SI"/>
        </w:rPr>
        <w:t>Brez poseganja v člen 279(3) Komisija Delegirano uredbo (EU) št. 1268/2012 razveljavi z učinkom od 2. avgusta 2018. Navedena delegirana uredba se kljub temu še naprej uporablja do 31. decembra 2018 za namene točke (c) člena 282(3).</w:t>
      </w:r>
    </w:p>
    <w:p w14:paraId="503DD29D" w14:textId="77777777" w:rsidR="001D2D25" w:rsidRPr="00C4673F" w:rsidRDefault="001D2D25" w:rsidP="001D2D25">
      <w:pPr>
        <w:rPr>
          <w:noProof/>
        </w:rPr>
      </w:pPr>
      <w:r w:rsidRPr="001D2D25">
        <w:rPr>
          <w:rStyle w:val="CRMinorChangeDeleted"/>
          <w:noProof/>
          <w:lang w:val="sl-SI"/>
        </w:rPr>
        <w:t>3.</w:t>
      </w:r>
      <w:r w:rsidRPr="00C4673F">
        <w:rPr>
          <w:noProof/>
        </w:rPr>
        <w:tab/>
        <w:t>Sklicevanje na razveljavljeno Uredbo se šteje kot sklicevanje na to uredbo in se bere v skladu s korelacijsko tabelo v Prilogi II.</w:t>
      </w:r>
    </w:p>
    <w:p w14:paraId="6EC5A840" w14:textId="77777777" w:rsidR="001D2D25" w:rsidRPr="00C4673F" w:rsidRDefault="001D2D25" w:rsidP="001D2D25">
      <w:pPr>
        <w:pStyle w:val="Titrearticle"/>
        <w:rPr>
          <w:noProof/>
        </w:rPr>
      </w:pPr>
      <w:r w:rsidRPr="00C4673F">
        <w:rPr>
          <w:noProof/>
        </w:rPr>
        <w:t xml:space="preserve">Člen </w:t>
      </w:r>
      <w:r w:rsidRPr="001D2D25">
        <w:rPr>
          <w:rStyle w:val="CRMinorChangeAdded"/>
          <w:noProof/>
          <w:lang w:val="sl-SI"/>
        </w:rPr>
        <w:t>278</w:t>
      </w:r>
      <w:r w:rsidRPr="001D2D25">
        <w:rPr>
          <w:rStyle w:val="CRMinorChangeDeleted"/>
          <w:noProof/>
          <w:lang w:val="sl-SI"/>
        </w:rPr>
        <w:t>282</w:t>
      </w:r>
    </w:p>
    <w:p w14:paraId="2FD48993" w14:textId="77777777" w:rsidR="001D2D25" w:rsidRPr="00C4673F" w:rsidRDefault="001D2D25" w:rsidP="001D2D25">
      <w:pPr>
        <w:pStyle w:val="NormalCentered"/>
        <w:rPr>
          <w:b/>
          <w:bCs/>
          <w:noProof/>
        </w:rPr>
      </w:pPr>
      <w:r w:rsidRPr="00C4673F">
        <w:rPr>
          <w:b/>
          <w:noProof/>
        </w:rPr>
        <w:t>Začetek veljavnosti in uporaba</w:t>
      </w:r>
    </w:p>
    <w:p w14:paraId="07AE9CA8" w14:textId="77777777" w:rsidR="001D2D25" w:rsidRPr="00C4673F" w:rsidRDefault="001D2D25" w:rsidP="001D2D25">
      <w:pPr>
        <w:rPr>
          <w:noProof/>
        </w:rPr>
      </w:pPr>
      <w:r w:rsidRPr="001D2D25">
        <w:rPr>
          <w:rStyle w:val="CRMinorChangeDeleted"/>
          <w:noProof/>
          <w:lang w:val="sl-SI"/>
        </w:rPr>
        <w:t>1.</w:t>
      </w:r>
      <w:r w:rsidRPr="00C4673F">
        <w:rPr>
          <w:noProof/>
        </w:rPr>
        <w:tab/>
        <w:t xml:space="preserve">Ta uredba začne veljati </w:t>
      </w:r>
      <w:r w:rsidRPr="001D2D25">
        <w:rPr>
          <w:rStyle w:val="CRDeleted"/>
          <w:noProof/>
          <w:lang w:val="sl-SI"/>
        </w:rPr>
        <w:t>tretji</w:t>
      </w:r>
      <w:r w:rsidRPr="00C4673F">
        <w:rPr>
          <w:noProof/>
        </w:rPr>
        <w:t xml:space="preserve">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dvajseti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dan po objavi v </w:t>
      </w:r>
      <w:r w:rsidRPr="00C4673F">
        <w:rPr>
          <w:i/>
          <w:noProof/>
        </w:rPr>
        <w:t>Uradnem listu Evropske unije</w:t>
      </w:r>
      <w:r w:rsidRPr="00C4673F">
        <w:rPr>
          <w:noProof/>
        </w:rPr>
        <w:t>.</w:t>
      </w:r>
    </w:p>
    <w:p w14:paraId="50BC7AC0" w14:textId="77777777" w:rsidR="001D2D25" w:rsidRPr="00C4673F" w:rsidRDefault="001D2D25" w:rsidP="001D2D25">
      <w:pPr>
        <w:rPr>
          <w:noProof/>
        </w:rPr>
      </w:pPr>
      <w:r w:rsidRPr="001D2D25">
        <w:rPr>
          <w:rStyle w:val="CRMinorChangeDeleted"/>
          <w:noProof/>
          <w:lang w:val="sl-SI"/>
        </w:rPr>
        <w:t>2.</w:t>
      </w:r>
      <w:r w:rsidRPr="00C4673F">
        <w:rPr>
          <w:noProof/>
        </w:rPr>
        <w:tab/>
        <w:t xml:space="preserve">Uporablja se od </w:t>
      </w:r>
      <w:r w:rsidRPr="00C4673F">
        <w:rPr>
          <w:noProof/>
        </w:rPr>
        <w:fldChar w:fldCharType="begin"/>
      </w:r>
      <w:r w:rsidRPr="00C4673F">
        <w:rPr>
          <w:noProof/>
        </w:rPr>
        <w:instrText xml:space="preserve"> QUOTE "Ö" </w:instrText>
      </w:r>
      <w:r w:rsidRPr="00C4673F">
        <w:rPr>
          <w:noProof/>
        </w:rPr>
        <w:fldChar w:fldCharType="separate"/>
      </w:r>
      <w:r w:rsidRPr="001D2D25">
        <w:rPr>
          <w:rStyle w:val="CRMarker"/>
          <w:noProof/>
          <w:lang w:val="sl-SI"/>
        </w:rPr>
        <w:t>Ö</w:t>
      </w:r>
      <w:r w:rsidRPr="00C4673F">
        <w:rPr>
          <w:noProof/>
        </w:rPr>
        <w:fldChar w:fldCharType="end"/>
      </w:r>
      <w:r w:rsidRPr="00C4673F">
        <w:rPr>
          <w:noProof/>
        </w:rPr>
        <w:t> […] </w:t>
      </w:r>
      <w:r w:rsidRPr="00C4673F">
        <w:rPr>
          <w:noProof/>
        </w:rPr>
        <w:fldChar w:fldCharType="begin"/>
      </w:r>
      <w:r w:rsidRPr="00C4673F">
        <w:rPr>
          <w:noProof/>
        </w:rPr>
        <w:instrText xml:space="preserve"> QUOTE "Õ" </w:instrText>
      </w:r>
      <w:r w:rsidRPr="00C4673F">
        <w:rPr>
          <w:noProof/>
        </w:rPr>
        <w:fldChar w:fldCharType="separate"/>
      </w:r>
      <w:r w:rsidRPr="001D2D25">
        <w:rPr>
          <w:rStyle w:val="CRMarker"/>
          <w:noProof/>
          <w:lang w:val="sl-SI"/>
        </w:rPr>
        <w:t>Õ</w:t>
      </w:r>
      <w:r w:rsidRPr="00C4673F">
        <w:rPr>
          <w:noProof/>
        </w:rPr>
        <w:fldChar w:fldCharType="end"/>
      </w:r>
      <w:r w:rsidRPr="00C4673F">
        <w:rPr>
          <w:noProof/>
        </w:rPr>
        <w:t xml:space="preserve"> </w:t>
      </w:r>
      <w:r w:rsidRPr="001D2D25">
        <w:rPr>
          <w:rStyle w:val="CRDeleted"/>
          <w:noProof/>
          <w:lang w:val="sl-SI"/>
        </w:rPr>
        <w:t>2. avgusta 2018</w:t>
      </w:r>
      <w:r w:rsidRPr="00C4673F">
        <w:rPr>
          <w:noProof/>
        </w:rPr>
        <w:t>.</w:t>
      </w:r>
    </w:p>
    <w:p w14:paraId="69BDE78C" w14:textId="77777777" w:rsidR="001D2D25" w:rsidRPr="00C4673F" w:rsidRDefault="001D2D25" w:rsidP="001D2D25">
      <w:pPr>
        <w:rPr>
          <w:noProof/>
        </w:rPr>
      </w:pPr>
      <w:r w:rsidRPr="001D2D25">
        <w:rPr>
          <w:rStyle w:val="CRDeleted"/>
          <w:noProof/>
          <w:lang w:val="sl-SI"/>
        </w:rPr>
        <w:t>3.</w:t>
      </w:r>
      <w:r w:rsidRPr="00C4673F">
        <w:rPr>
          <w:noProof/>
        </w:rPr>
        <w:tab/>
      </w:r>
      <w:r w:rsidRPr="001D2D25">
        <w:rPr>
          <w:rStyle w:val="CRDeleted"/>
          <w:noProof/>
          <w:lang w:val="sl-SI"/>
        </w:rPr>
        <w:t>Z odstopanjem od odstavka 2 tega člena:</w:t>
      </w:r>
    </w:p>
    <w:p w14:paraId="3568D0DC" w14:textId="77777777" w:rsidR="001D2D25" w:rsidRPr="00C4673F" w:rsidRDefault="001D2D25" w:rsidP="001D2D25">
      <w:pPr>
        <w:pStyle w:val="Point0"/>
        <w:rPr>
          <w:noProof/>
        </w:rPr>
      </w:pPr>
      <w:r w:rsidRPr="00C4673F">
        <w:rPr>
          <w:noProof/>
        </w:rPr>
        <w:tab/>
      </w:r>
      <w:r w:rsidRPr="001D2D25">
        <w:rPr>
          <w:rStyle w:val="CRDeleted"/>
          <w:noProof/>
          <w:lang w:val="sl-SI"/>
        </w:rPr>
        <w:t>(a)</w:t>
      </w:r>
      <w:r w:rsidRPr="00C4673F">
        <w:rPr>
          <w:noProof/>
        </w:rPr>
        <w:tab/>
      </w:r>
      <w:r w:rsidRPr="001D2D25">
        <w:rPr>
          <w:rStyle w:val="CRDeleted"/>
          <w:noProof/>
          <w:lang w:val="sl-SI"/>
        </w:rPr>
        <w:t>se člen 271(1)(a), člen 272(2), člen 272(10)(a), člen 272(11)(b)(i), (c), (d) in (e), člen 272(12)(a), (b)(i) in (c), člen 272(14)(c), člen 272(15), (17), (18), (22) in (23), člen 272(26)(d), člen 272(27)(a)(i), člen 272(53) in (54), člen 272(55)(b)(i), člen 273(3), člen 276(2) in člen 276(4)(b) uporabljajo od 1. januarja 2014;</w:t>
      </w:r>
    </w:p>
    <w:p w14:paraId="11214A16" w14:textId="77777777" w:rsidR="001D2D25" w:rsidRPr="00C4673F" w:rsidRDefault="001D2D25" w:rsidP="001D2D25">
      <w:pPr>
        <w:pStyle w:val="Point0"/>
        <w:rPr>
          <w:noProof/>
        </w:rPr>
      </w:pPr>
      <w:r w:rsidRPr="00C4673F">
        <w:rPr>
          <w:noProof/>
        </w:rPr>
        <w:tab/>
      </w:r>
      <w:r w:rsidRPr="001D2D25">
        <w:rPr>
          <w:rStyle w:val="CRDeleted"/>
          <w:noProof/>
          <w:lang w:val="sl-SI"/>
        </w:rPr>
        <w:t>(b)</w:t>
      </w:r>
      <w:r w:rsidRPr="00C4673F">
        <w:rPr>
          <w:noProof/>
        </w:rPr>
        <w:tab/>
      </w:r>
      <w:r w:rsidRPr="001D2D25">
        <w:rPr>
          <w:rStyle w:val="CRDeleted"/>
          <w:noProof/>
          <w:lang w:val="sl-SI"/>
        </w:rPr>
        <w:t>se člen 272(11)(a) in (f), člen 272(13), člen 272(14)(b), člen 272(16), člen 272(19)(a) in člen 274(3) uporabljajo od 1. januarja 2018;</w:t>
      </w:r>
    </w:p>
    <w:p w14:paraId="4523F061" w14:textId="77777777" w:rsidR="001D2D25" w:rsidRPr="00C4673F" w:rsidRDefault="001D2D25" w:rsidP="001D2D25">
      <w:pPr>
        <w:pStyle w:val="Point0"/>
        <w:rPr>
          <w:noProof/>
        </w:rPr>
      </w:pPr>
      <w:r w:rsidRPr="00C4673F">
        <w:rPr>
          <w:noProof/>
        </w:rPr>
        <w:tab/>
      </w:r>
      <w:r w:rsidRPr="001D2D25">
        <w:rPr>
          <w:rStyle w:val="CRDeleted"/>
          <w:noProof/>
          <w:lang w:val="sl-SI"/>
        </w:rPr>
        <w:t>(c)</w:t>
      </w:r>
      <w:r w:rsidRPr="00C4673F">
        <w:rPr>
          <w:noProof/>
        </w:rPr>
        <w:tab/>
      </w:r>
      <w:r w:rsidRPr="001D2D25">
        <w:rPr>
          <w:rStyle w:val="CRDeleted"/>
          <w:noProof/>
          <w:lang w:val="sl-SI"/>
        </w:rPr>
        <w:t>se členi 6 do 60, 63 do 68, 73 do 207, 241 do 253 in 264 do 268 uporabljajo od 1. januarja 2019, kar zadeva izvrševanje upravnih odobritev institucij Unije; to ne posega v točko (h) tega odstavka;</w:t>
      </w:r>
    </w:p>
    <w:p w14:paraId="0EC99088" w14:textId="77777777" w:rsidR="001D2D25" w:rsidRPr="00C4673F" w:rsidRDefault="001D2D25" w:rsidP="001D2D25">
      <w:pPr>
        <w:pStyle w:val="Point0"/>
        <w:rPr>
          <w:noProof/>
        </w:rPr>
      </w:pPr>
      <w:r w:rsidRPr="00C4673F">
        <w:rPr>
          <w:noProof/>
        </w:rPr>
        <w:tab/>
      </w:r>
      <w:r w:rsidRPr="001D2D25">
        <w:rPr>
          <w:rStyle w:val="CRDeleted"/>
          <w:noProof/>
          <w:lang w:val="sl-SI"/>
        </w:rPr>
        <w:t>(d)</w:t>
      </w:r>
      <w:r w:rsidRPr="00C4673F">
        <w:rPr>
          <w:noProof/>
        </w:rPr>
        <w:tab/>
      </w:r>
      <w:r w:rsidRPr="001D2D25">
        <w:rPr>
          <w:rStyle w:val="CRDeleted"/>
          <w:noProof/>
          <w:lang w:val="sl-SI"/>
        </w:rPr>
        <w:t>se točka 4 člena 2, členi 208 do 211 in člen 214(1) za proračunska jamstva in finančno pomoč uporabljajo šele od datuma začetka uporabe večletnega finančnega okvira za obdobje po letu 2020;</w:t>
      </w:r>
    </w:p>
    <w:p w14:paraId="65BA7C55" w14:textId="77777777" w:rsidR="001D2D25" w:rsidRPr="00C4673F" w:rsidRDefault="001D2D25" w:rsidP="001D2D25">
      <w:pPr>
        <w:pStyle w:val="Point0"/>
        <w:rPr>
          <w:noProof/>
        </w:rPr>
      </w:pPr>
      <w:r w:rsidRPr="00C4673F">
        <w:rPr>
          <w:noProof/>
        </w:rPr>
        <w:tab/>
      </w:r>
      <w:r w:rsidRPr="001D2D25">
        <w:rPr>
          <w:rStyle w:val="CRDeleted"/>
          <w:noProof/>
          <w:lang w:val="sl-SI"/>
        </w:rPr>
        <w:t>(e)</w:t>
      </w:r>
      <w:r w:rsidRPr="00C4673F">
        <w:rPr>
          <w:noProof/>
        </w:rPr>
        <w:tab/>
      </w:r>
      <w:r w:rsidRPr="001D2D25">
        <w:rPr>
          <w:rStyle w:val="CRDeleted"/>
          <w:noProof/>
          <w:lang w:val="sl-SI"/>
        </w:rPr>
        <w:t>se člen 250 za proračunska jamstva, finančno pomoč in pogojne obveznosti uporablja šele od datuma začetka uporabe večletnega finančnega okvira za obdobje po letu 2020;</w:t>
      </w:r>
    </w:p>
    <w:p w14:paraId="3E40BB4B" w14:textId="77777777" w:rsidR="001D2D25" w:rsidRPr="00C4673F" w:rsidRDefault="001D2D25" w:rsidP="001D2D25">
      <w:pPr>
        <w:pStyle w:val="Point0"/>
        <w:rPr>
          <w:noProof/>
        </w:rPr>
      </w:pPr>
      <w:r w:rsidRPr="00C4673F">
        <w:rPr>
          <w:noProof/>
        </w:rPr>
        <w:tab/>
      </w:r>
      <w:r w:rsidRPr="001D2D25">
        <w:rPr>
          <w:rStyle w:val="CRDeleted"/>
          <w:noProof/>
          <w:lang w:val="sl-SI"/>
        </w:rPr>
        <w:t>(f)</w:t>
      </w:r>
      <w:r w:rsidRPr="00C4673F">
        <w:rPr>
          <w:noProof/>
        </w:rPr>
        <w:tab/>
      </w:r>
      <w:r w:rsidRPr="001D2D25">
        <w:rPr>
          <w:rStyle w:val="CRDeleted"/>
          <w:noProof/>
          <w:lang w:val="sl-SI"/>
        </w:rPr>
        <w:t>se točka 6 člena 2, člen 21(3)(f), člen 41(4)(l), člen 62(2), člen 154(1) in (2), člen 155(1) do (4) ter člen 159 za proračunska jamstva uporabljajo šele od datuma začetka uporabe večletnega finančnega okvira za obdobje po letu 2020;</w:t>
      </w:r>
    </w:p>
    <w:p w14:paraId="545E1419" w14:textId="77777777" w:rsidR="001D2D25" w:rsidRPr="00C4673F" w:rsidRDefault="001D2D25" w:rsidP="001D2D25">
      <w:pPr>
        <w:pStyle w:val="Point0"/>
        <w:rPr>
          <w:noProof/>
        </w:rPr>
      </w:pPr>
      <w:r w:rsidRPr="00C4673F">
        <w:rPr>
          <w:noProof/>
        </w:rPr>
        <w:tab/>
      </w:r>
      <w:r w:rsidRPr="001D2D25">
        <w:rPr>
          <w:rStyle w:val="CRDeleted"/>
          <w:noProof/>
          <w:lang w:val="sl-SI"/>
        </w:rPr>
        <w:t>(g)</w:t>
      </w:r>
      <w:r w:rsidRPr="00C4673F">
        <w:rPr>
          <w:noProof/>
        </w:rPr>
        <w:tab/>
      </w:r>
      <w:r w:rsidRPr="001D2D25">
        <w:rPr>
          <w:rStyle w:val="CRDeleted"/>
          <w:noProof/>
          <w:lang w:val="sl-SI"/>
        </w:rPr>
        <w:t>se točke 9, 15, 32 in 39 člena 2, člen 30(1)(g), člen 41(5), člena 110(3)(h) in 115(2)(c), člena 212 in 213, člen 214(2) ter členi 218, 219 in 220 uporabljajo šele od datuma začetka uporabe večletnega finančnega okvira za obdobje po letu 2020;</w:t>
      </w:r>
    </w:p>
    <w:p w14:paraId="3835D37B" w14:textId="77777777" w:rsidR="001D2D25" w:rsidRPr="00C4673F" w:rsidRDefault="001D2D25" w:rsidP="001D2D25">
      <w:pPr>
        <w:pStyle w:val="Point0"/>
        <w:rPr>
          <w:noProof/>
        </w:rPr>
      </w:pPr>
      <w:r w:rsidRPr="00C4673F">
        <w:rPr>
          <w:noProof/>
        </w:rPr>
        <w:tab/>
      </w:r>
      <w:r w:rsidRPr="001D2D25">
        <w:rPr>
          <w:rStyle w:val="CRDeleted"/>
          <w:noProof/>
          <w:lang w:val="sl-SI"/>
        </w:rPr>
        <w:t>(h)</w:t>
      </w:r>
      <w:r w:rsidRPr="00C4673F">
        <w:rPr>
          <w:noProof/>
        </w:rPr>
        <w:tab/>
      </w:r>
      <w:r w:rsidRPr="001D2D25">
        <w:rPr>
          <w:rStyle w:val="CRDeleted"/>
          <w:noProof/>
          <w:lang w:val="sl-SI"/>
        </w:rPr>
        <w:t>informacije o letnem povprečju ekvivalentov polnega delovnega časa iz člena 41(3)(b)(iii) in informacije o predvidenem znesku namenskih prejemkov, prenesenih iz predhodnih let, iz člena 41(8)(b) se prvič zagotovijo skupaj s predlogom proračuna, ki bo predstavljen leta 2021.</w:t>
      </w:r>
    </w:p>
    <w:p w14:paraId="03FEEBB5" w14:textId="77777777" w:rsidR="001D2D25" w:rsidRPr="00C4673F" w:rsidRDefault="001D2D25" w:rsidP="001D2D25">
      <w:pPr>
        <w:pStyle w:val="Applicationdirecte"/>
        <w:rPr>
          <w:noProof/>
        </w:rPr>
      </w:pPr>
      <w:r w:rsidRPr="00C4673F">
        <w:rPr>
          <w:noProof/>
        </w:rPr>
        <w:t>Ta uredba je v celoti zavezujoča in se neposredno uporablja v vseh državah članicah.</w:t>
      </w:r>
    </w:p>
    <w:p w14:paraId="65A51FF2" w14:textId="31802206" w:rsidR="001D2D25" w:rsidRPr="00C4673F" w:rsidRDefault="001734C1" w:rsidP="00614EB6">
      <w:pPr>
        <w:pStyle w:val="Fait"/>
        <w:rPr>
          <w:noProof/>
        </w:rPr>
      </w:pPr>
      <w:r w:rsidRPr="001734C1">
        <w:t>V Bruslju,</w:t>
      </w:r>
    </w:p>
    <w:p w14:paraId="0AC772AA" w14:textId="77777777" w:rsidR="001D2D25" w:rsidRPr="00C4673F" w:rsidRDefault="001D2D25" w:rsidP="00614EB6">
      <w:pPr>
        <w:pStyle w:val="Institutionquisigne"/>
        <w:rPr>
          <w:noProof/>
        </w:rPr>
      </w:pPr>
      <w:r w:rsidRPr="00C4673F">
        <w:rPr>
          <w:noProof/>
        </w:rPr>
        <w:t>Za Evropski parlament</w:t>
      </w:r>
      <w:r w:rsidRPr="00C4673F">
        <w:rPr>
          <w:noProof/>
        </w:rPr>
        <w:tab/>
        <w:t>Za Svet</w:t>
      </w:r>
    </w:p>
    <w:p w14:paraId="20869EE1" w14:textId="77777777" w:rsidR="001D2D25" w:rsidRPr="00C4673F" w:rsidRDefault="001D2D25" w:rsidP="001D2D25">
      <w:pPr>
        <w:pStyle w:val="Personnequisigne"/>
        <w:rPr>
          <w:noProof/>
        </w:rPr>
      </w:pPr>
      <w:r w:rsidRPr="00C4673F">
        <w:rPr>
          <w:rStyle w:val="CRMinorChangeDeleted"/>
          <w:noProof/>
        </w:rPr>
        <w:t>Predsednik</w:t>
      </w:r>
      <w:r w:rsidRPr="00C4673F">
        <w:rPr>
          <w:rStyle w:val="CRMinorChangeAdded"/>
          <w:noProof/>
        </w:rPr>
        <w:t>predsednica</w:t>
      </w:r>
      <w:r w:rsidRPr="00C4673F">
        <w:rPr>
          <w:noProof/>
        </w:rPr>
        <w:tab/>
      </w:r>
      <w:r w:rsidRPr="00C4673F">
        <w:rPr>
          <w:rStyle w:val="CRMinorChangeDeleted"/>
          <w:noProof/>
        </w:rPr>
        <w:t>Predsednica</w:t>
      </w:r>
      <w:r w:rsidRPr="00C4673F">
        <w:rPr>
          <w:rStyle w:val="CRMinorChangeAdded"/>
          <w:noProof/>
        </w:rPr>
        <w:t>predsednik</w:t>
      </w:r>
    </w:p>
    <w:sectPr w:rsidR="001D2D25" w:rsidRPr="00C4673F" w:rsidSect="00C65E84">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FD254" w14:textId="77777777" w:rsidR="00762617" w:rsidRDefault="00762617" w:rsidP="007264A6">
      <w:pPr>
        <w:spacing w:before="0" w:after="0"/>
      </w:pPr>
      <w:r>
        <w:separator/>
      </w:r>
    </w:p>
  </w:endnote>
  <w:endnote w:type="continuationSeparator" w:id="0">
    <w:p w14:paraId="3EC8322F" w14:textId="77777777" w:rsidR="00762617" w:rsidRDefault="00762617" w:rsidP="007264A6">
      <w:pPr>
        <w:spacing w:before="0" w:after="0"/>
      </w:pPr>
      <w:r>
        <w:continuationSeparator/>
      </w:r>
    </w:p>
  </w:endnote>
  <w:endnote w:type="continuationNotice" w:id="1">
    <w:p w14:paraId="4BD3B33F" w14:textId="77777777" w:rsidR="00762617" w:rsidRDefault="007626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9570" w14:textId="200431D5" w:rsidR="00762617" w:rsidRPr="00C65E84" w:rsidRDefault="00C65E84" w:rsidP="00C65E84">
    <w:pPr>
      <w:pStyle w:val="Footer"/>
      <w:rPr>
        <w:rFonts w:ascii="Arial" w:hAnsi="Arial" w:cs="Arial"/>
        <w:b/>
        <w:sz w:val="48"/>
      </w:rPr>
    </w:pPr>
    <w:r w:rsidRPr="00C65E84">
      <w:rPr>
        <w:rFonts w:ascii="Arial" w:hAnsi="Arial" w:cs="Arial"/>
        <w:b/>
        <w:sz w:val="48"/>
      </w:rPr>
      <w:t>SL</w:t>
    </w:r>
    <w:r w:rsidRPr="00C65E84">
      <w:rPr>
        <w:rFonts w:ascii="Arial" w:hAnsi="Arial" w:cs="Arial"/>
        <w:b/>
        <w:sz w:val="48"/>
      </w:rPr>
      <w:tab/>
    </w:r>
    <w:r w:rsidRPr="00C65E84">
      <w:rPr>
        <w:rFonts w:ascii="Arial" w:hAnsi="Arial" w:cs="Arial"/>
        <w:b/>
        <w:sz w:val="48"/>
      </w:rPr>
      <w:tab/>
    </w:r>
    <w:r w:rsidRPr="00C65E84">
      <w:tab/>
    </w:r>
    <w:r w:rsidRPr="00C65E84">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B139" w14:textId="7B8640B5" w:rsidR="00C65E84" w:rsidRPr="00C65E84" w:rsidRDefault="00C65E84" w:rsidP="00C65E84">
    <w:pPr>
      <w:pStyle w:val="Footer"/>
      <w:rPr>
        <w:rFonts w:ascii="Arial" w:hAnsi="Arial" w:cs="Arial"/>
        <w:b/>
        <w:sz w:val="48"/>
      </w:rPr>
    </w:pPr>
    <w:r w:rsidRPr="00C65E84">
      <w:rPr>
        <w:rFonts w:ascii="Arial" w:hAnsi="Arial" w:cs="Arial"/>
        <w:b/>
        <w:sz w:val="48"/>
      </w:rPr>
      <w:t>SL</w:t>
    </w:r>
    <w:r w:rsidRPr="00C65E84">
      <w:rPr>
        <w:rFonts w:ascii="Arial" w:hAnsi="Arial" w:cs="Arial"/>
        <w:b/>
        <w:sz w:val="48"/>
      </w:rPr>
      <w:tab/>
    </w:r>
    <w:r>
      <w:fldChar w:fldCharType="begin"/>
    </w:r>
    <w:r>
      <w:instrText xml:space="preserve"> PAGE  \* MERGEFORMAT </w:instrText>
    </w:r>
    <w:r>
      <w:fldChar w:fldCharType="separate"/>
    </w:r>
    <w:r w:rsidR="00614EB6">
      <w:rPr>
        <w:noProof/>
      </w:rPr>
      <w:t>324</w:t>
    </w:r>
    <w:r>
      <w:fldChar w:fldCharType="end"/>
    </w:r>
    <w:r>
      <w:tab/>
    </w:r>
    <w:r w:rsidRPr="00C65E84">
      <w:tab/>
    </w:r>
    <w:r w:rsidRPr="00C65E84">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415DF" w14:textId="77777777" w:rsidR="00C65E84" w:rsidRPr="00C65E84" w:rsidRDefault="00C65E84" w:rsidP="00C6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689C" w14:textId="77777777" w:rsidR="00762617" w:rsidRDefault="00762617" w:rsidP="007264A6">
      <w:pPr>
        <w:spacing w:before="0" w:after="0"/>
      </w:pPr>
      <w:r>
        <w:separator/>
      </w:r>
    </w:p>
  </w:footnote>
  <w:footnote w:type="continuationSeparator" w:id="0">
    <w:p w14:paraId="075C1798" w14:textId="77777777" w:rsidR="00762617" w:rsidRDefault="00762617" w:rsidP="007264A6">
      <w:pPr>
        <w:spacing w:before="0" w:after="0"/>
      </w:pPr>
      <w:r>
        <w:continuationSeparator/>
      </w:r>
    </w:p>
  </w:footnote>
  <w:footnote w:type="continuationNotice" w:id="1">
    <w:p w14:paraId="2AC8A44F" w14:textId="77777777" w:rsidR="00762617" w:rsidRDefault="00762617">
      <w:pPr>
        <w:spacing w:before="0" w:after="0"/>
      </w:pPr>
    </w:p>
  </w:footnote>
  <w:footnote w:id="2">
    <w:p w14:paraId="7775D23E" w14:textId="77777777" w:rsidR="00762617" w:rsidRPr="00F50FC4" w:rsidRDefault="00762617" w:rsidP="00B1765F">
      <w:pPr>
        <w:pStyle w:val="FootnoteText"/>
      </w:pPr>
      <w:r>
        <w:rPr>
          <w:rStyle w:val="FootnoteReference"/>
        </w:rPr>
        <w:footnoteRef/>
      </w:r>
      <w:r>
        <w:tab/>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193, 30.7.2018, str. 1).</w:t>
      </w:r>
    </w:p>
  </w:footnote>
  <w:footnote w:id="3">
    <w:p w14:paraId="7E0F9852" w14:textId="77777777" w:rsidR="00762617" w:rsidRPr="00985279" w:rsidRDefault="00762617" w:rsidP="00B1765F">
      <w:pPr>
        <w:pStyle w:val="FootnoteText"/>
      </w:pPr>
      <w:r>
        <w:rPr>
          <w:rStyle w:val="FootnoteReference"/>
        </w:rPr>
        <w:footnoteRef/>
      </w:r>
      <w:r>
        <w:tab/>
        <w:t>UL C 267 I, 2018, str. 1.</w:t>
      </w:r>
    </w:p>
  </w:footnote>
  <w:footnote w:id="4">
    <w:p w14:paraId="37536F1C" w14:textId="77777777" w:rsidR="00762617" w:rsidRPr="00840EA4" w:rsidRDefault="00762617" w:rsidP="00B1765F">
      <w:pPr>
        <w:pStyle w:val="FootnoteText"/>
      </w:pPr>
      <w:r>
        <w:rPr>
          <w:rStyle w:val="FootnoteReference"/>
        </w:rPr>
        <w:footnoteRef/>
      </w:r>
      <w:r>
        <w:tab/>
        <w:t xml:space="preserve">Uredba Sveta (EU, Euratom) 2020/2093 z dne 17. decembra 2020 o določitvi večletnega finančnega okvira za obdobje 2021–2027 (UL L 433I, 22.12.2020, str. 11). </w:t>
      </w:r>
    </w:p>
  </w:footnote>
  <w:footnote w:id="5">
    <w:p w14:paraId="16DA5F9D" w14:textId="77777777" w:rsidR="00762617" w:rsidRPr="001F631A" w:rsidRDefault="00762617" w:rsidP="00B1765F">
      <w:pPr>
        <w:pStyle w:val="FootnoteText"/>
      </w:pPr>
      <w:r>
        <w:rPr>
          <w:rStyle w:val="FootnoteReference"/>
        </w:rPr>
        <w:footnoteRef/>
      </w:r>
      <w:r>
        <w:tab/>
        <w:t>Dodatek k Sporočilu Komisije Evropskemu parlamentu v skladu s členom 294(6) Pogodbe o delovanju Evropske unije v zvezi s stališčem Sveta o sprejetju uredbe Evropskega parlamenta in Sveta o splošnemu režimu pogojenosti za zaščito proračuna Unije (COM(2020) 843 final).</w:t>
      </w:r>
    </w:p>
  </w:footnote>
  <w:footnote w:id="6">
    <w:p w14:paraId="5292C6BA" w14:textId="77777777" w:rsidR="00762617" w:rsidRPr="00B208A0" w:rsidRDefault="00762617" w:rsidP="00B1765F">
      <w:pPr>
        <w:pStyle w:val="FootnoteText"/>
      </w:pPr>
      <w:r>
        <w:rPr>
          <w:rStyle w:val="FootnoteReference"/>
        </w:rPr>
        <w:footnoteRef/>
      </w:r>
      <w:r>
        <w:tab/>
        <w:t>Skupna izjava Evropskega parlamenta, Sveta in Komisije o ponovni oceni določb o zunanjih namenskih prejemkih ter najemanju in dajanju posojil v finančni uredbi (UL C 444 I, 2020, str. 6).</w:t>
      </w:r>
    </w:p>
  </w:footnote>
  <w:footnote w:id="7">
    <w:p w14:paraId="63DEAC5A" w14:textId="77777777" w:rsidR="00762617" w:rsidRDefault="00762617" w:rsidP="00B1765F">
      <w:pPr>
        <w:pStyle w:val="FootnoteText"/>
      </w:pPr>
      <w:r>
        <w:rPr>
          <w:rStyle w:val="FootnoteReference"/>
        </w:rPr>
        <w:footnoteRef/>
      </w:r>
      <w:r>
        <w:tab/>
        <w:t>Spremenjeni predlog uredbe Evropskega parlamenta in Sveta o dostopu blaga in storitev tretje države do notranjega trga javnih naročil Unije ter postopkih za podporo pogajanjem o dostopu blaga in storitev Unije do trgov javnih naročil tretjih držav (COM(2016) 34 final – 2012/0060(COD)).</w:t>
      </w:r>
    </w:p>
  </w:footnote>
  <w:footnote w:id="8">
    <w:p w14:paraId="7086F047" w14:textId="77777777" w:rsidR="00762617" w:rsidRPr="00A10810" w:rsidRDefault="00762617" w:rsidP="00B1765F">
      <w:pPr>
        <w:pStyle w:val="FootnoteText"/>
      </w:pPr>
      <w:r>
        <w:rPr>
          <w:rStyle w:val="FootnoteReference"/>
        </w:rPr>
        <w:footnoteRef/>
      </w:r>
      <w:r>
        <w:tab/>
        <w:t xml:space="preserve">Sodba z dne 8. julija 2020, Securitec/Komisija, T-661/18, ECLI:EU:T:2020:319. </w:t>
      </w:r>
    </w:p>
  </w:footnote>
  <w:footnote w:id="9">
    <w:p w14:paraId="03BCD01A" w14:textId="77777777" w:rsidR="00762617" w:rsidRPr="001F631A" w:rsidRDefault="00762617" w:rsidP="00B1765F">
      <w:pPr>
        <w:pStyle w:val="FootnoteText"/>
      </w:pPr>
      <w:r>
        <w:rPr>
          <w:rStyle w:val="FootnoteReference"/>
        </w:rPr>
        <w:footnoteRef/>
      </w:r>
      <w:r>
        <w:tab/>
        <w:t>Uredba (EU) 2021/241 Evropskega parlamenta in Sveta z dne 12. februarja 2021 o vzpostavitvi Mehanizma za okrevanje in odpornost (UL L 57, 18.2.2021, str. 17).</w:t>
      </w:r>
    </w:p>
  </w:footnote>
  <w:footnote w:id="10">
    <w:p w14:paraId="7D88361B" w14:textId="77777777" w:rsidR="00762617" w:rsidRPr="003D2EE4" w:rsidRDefault="00762617" w:rsidP="00B1765F">
      <w:pPr>
        <w:pStyle w:val="FootnoteText"/>
      </w:pPr>
      <w:r>
        <w:rPr>
          <w:rStyle w:val="FootnoteReference"/>
        </w:rPr>
        <w:footnoteRef/>
      </w:r>
      <w:r>
        <w:tab/>
        <w:t>Skupna preiskava 853/2020/KR.</w:t>
      </w:r>
    </w:p>
  </w:footnote>
  <w:footnote w:id="11">
    <w:p w14:paraId="6D90A0A4" w14:textId="77777777" w:rsidR="00762617" w:rsidRPr="001F631A" w:rsidRDefault="00762617" w:rsidP="00B1765F">
      <w:pPr>
        <w:pStyle w:val="FootnoteText"/>
      </w:pPr>
      <w:r>
        <w:rPr>
          <w:rStyle w:val="FootnoteReference"/>
        </w:rPr>
        <w:footnoteRef/>
      </w:r>
      <w:r>
        <w:tab/>
        <w:t>Predlog uredbe Evropskega parlamenta in Sveta o tujih subvencijah, ki izkrivljajo notranji trg (COM(2021) 223 final).</w:t>
      </w:r>
    </w:p>
  </w:footnote>
  <w:footnote w:id="12">
    <w:p w14:paraId="606FB713" w14:textId="77777777" w:rsidR="00762617" w:rsidRPr="004D134F" w:rsidRDefault="00762617" w:rsidP="00B1765F">
      <w:pPr>
        <w:pStyle w:val="FootnoteText"/>
      </w:pPr>
      <w:r>
        <w:rPr>
          <w:rStyle w:val="FootnoteReference"/>
        </w:rPr>
        <w:footnoteRef/>
      </w:r>
      <w:r>
        <w:tab/>
        <w:t>COM(2022) 184 final.</w:t>
      </w:r>
    </w:p>
  </w:footnote>
  <w:footnote w:id="13">
    <w:p w14:paraId="6BE66C6D" w14:textId="77777777" w:rsidR="00762617" w:rsidRPr="00A31D4D" w:rsidRDefault="00762617" w:rsidP="00D026B6">
      <w:pPr>
        <w:pStyle w:val="FootnoteText"/>
      </w:pPr>
      <w:r>
        <w:rPr>
          <w:rStyle w:val="FootnoteReference"/>
        </w:rPr>
        <w:footnoteRef/>
      </w:r>
      <w:r>
        <w:tab/>
        <w:t>UL C […], […], str. […].</w:t>
      </w:r>
    </w:p>
  </w:footnote>
  <w:footnote w:id="14">
    <w:p w14:paraId="01DA85F7" w14:textId="77777777" w:rsidR="00762617" w:rsidRPr="00A31D4D" w:rsidRDefault="00762617" w:rsidP="00D026B6">
      <w:pPr>
        <w:pStyle w:val="FootnoteText"/>
      </w:pPr>
      <w:r>
        <w:rPr>
          <w:rStyle w:val="FootnoteReference"/>
        </w:rPr>
        <w:footnoteRef/>
      </w:r>
      <w:r>
        <w:tab/>
        <w:t>UL C […], […], str. […].</w:t>
      </w:r>
    </w:p>
  </w:footnote>
  <w:footnote w:id="15">
    <w:p w14:paraId="37520BA7" w14:textId="77777777" w:rsidR="00762617" w:rsidRPr="00A31D4D" w:rsidRDefault="00762617" w:rsidP="00D026B6">
      <w:pPr>
        <w:pStyle w:val="FootnoteText"/>
      </w:pPr>
      <w:r>
        <w:rPr>
          <w:rStyle w:val="FootnoteReference"/>
        </w:rPr>
        <w:footnoteRef/>
      </w:r>
      <w:r>
        <w:tab/>
        <w:t>UL C […], […], str. […].</w:t>
      </w:r>
    </w:p>
  </w:footnote>
  <w:footnote w:id="16">
    <w:p w14:paraId="6195E4FA" w14:textId="77777777" w:rsidR="00762617" w:rsidRPr="00E8231D" w:rsidRDefault="00762617" w:rsidP="00D026B6">
      <w:pPr>
        <w:pStyle w:val="FootnoteText"/>
      </w:pPr>
      <w:r>
        <w:rPr>
          <w:rStyle w:val="FootnoteReference"/>
          <w:highlight w:val="lightGray"/>
        </w:rPr>
        <w:footnoteRef/>
      </w:r>
      <w:r>
        <w:rPr>
          <w:highlight w:val="lightGray"/>
        </w:rPr>
        <w:tab/>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w:t>
      </w:r>
      <w:r>
        <w:rPr>
          <w:rStyle w:val="Emphasis"/>
          <w:highlight w:val="lightGray"/>
          <w:shd w:val="clear" w:color="auto" w:fill="FFFFFF"/>
        </w:rPr>
        <w:t>UL L 193, 30.7.2018, str. 1</w:t>
      </w:r>
      <w:r>
        <w:rPr>
          <w:highlight w:val="lightGray"/>
          <w:shd w:val="clear" w:color="auto" w:fill="FFFFFF"/>
        </w:rPr>
        <w:t>).</w:t>
      </w:r>
    </w:p>
  </w:footnote>
  <w:footnote w:id="17">
    <w:p w14:paraId="4E7E3D76" w14:textId="77777777" w:rsidR="00762617" w:rsidRPr="003E5519" w:rsidRDefault="00762617" w:rsidP="00D026B6">
      <w:pPr>
        <w:pStyle w:val="FootnoteText"/>
      </w:pPr>
      <w:r>
        <w:rPr>
          <w:rStyle w:val="FootnoteReference"/>
          <w:lang w:val="en-US"/>
        </w:rPr>
        <w:footnoteRef/>
      </w:r>
      <w:r>
        <w:tab/>
        <w:t>Uredba (EU, Euratom) št. 966/2012 Evropskega parlamenta in Sveta z dne 25. oktobra 2012 o finančnih pravilih, ki se uporabljajo za splošni proračun Unije, in razveljavitvi Uredbe Sveta (ES, Euratom) št. 1605/2002 (UL L 298, 26.10.2012, str. 1).</w:t>
      </w:r>
    </w:p>
  </w:footnote>
  <w:footnote w:id="18">
    <w:p w14:paraId="5C08AE42" w14:textId="77777777" w:rsidR="00762617" w:rsidRPr="003E5519" w:rsidRDefault="00762617" w:rsidP="00D026B6">
      <w:pPr>
        <w:pStyle w:val="FootnoteText"/>
      </w:pPr>
      <w:r>
        <w:rPr>
          <w:rStyle w:val="FootnoteReference"/>
          <w:lang w:val="en-US"/>
        </w:rPr>
        <w:footnoteRef/>
      </w:r>
      <w:r>
        <w:tab/>
        <w:t>Delegirana uredba Komisije (EU) št. 1268/2012 z dne 29. oktobra 2012 o pravilih uporabe Uredbe (EU, Euratom) št. 966/2012 Evropskega parlamenta in Sveta o finančnih pravilih, ki se uporabljajo za splošni proračun Unije (UL L 362, 31.12.2012, str. 1).</w:t>
      </w:r>
    </w:p>
  </w:footnote>
  <w:footnote w:id="19">
    <w:p w14:paraId="54120460" w14:textId="77777777" w:rsidR="00762617" w:rsidRPr="00C71634" w:rsidRDefault="00762617" w:rsidP="00D026B6">
      <w:pPr>
        <w:pStyle w:val="FootnoteText"/>
        <w:rPr>
          <w:highlight w:val="lightGray"/>
        </w:rPr>
      </w:pPr>
      <w:r>
        <w:rPr>
          <w:rStyle w:val="FootnoteReference"/>
          <w:highlight w:val="lightGray"/>
        </w:rPr>
        <w:footnoteRef/>
      </w:r>
      <w:r>
        <w:rPr>
          <w:highlight w:val="lightGray"/>
        </w:rPr>
        <w:tab/>
        <w:t>Uredba Sveta (EU, Euratom) 2020/2093 z dne 17. decembra 2020 o določitvi večletnega finančnega okvira za obdobje 2021–2027 (</w:t>
      </w:r>
      <w:r>
        <w:rPr>
          <w:rStyle w:val="Emphasis"/>
          <w:highlight w:val="lightGray"/>
        </w:rPr>
        <w:t>UL L 433I, 22.12.2020, str. 11</w:t>
      </w:r>
      <w:r>
        <w:rPr>
          <w:highlight w:val="lightGray"/>
        </w:rPr>
        <w:t>).</w:t>
      </w:r>
      <w:r>
        <w:rPr>
          <w:rStyle w:val="Emphasis"/>
          <w:color w:val="444444"/>
          <w:sz w:val="21"/>
          <w:highlight w:val="lightGray"/>
          <w:shd w:val="clear" w:color="auto" w:fill="FFFFFF"/>
        </w:rPr>
        <w:t xml:space="preserve"> </w:t>
      </w:r>
    </w:p>
  </w:footnote>
  <w:footnote w:id="20">
    <w:p w14:paraId="523EAE04" w14:textId="77777777" w:rsidR="00762617" w:rsidRPr="00D0210E" w:rsidRDefault="00762617" w:rsidP="00D026B6">
      <w:pPr>
        <w:pStyle w:val="FootnoteText"/>
        <w:rPr>
          <w:highlight w:val="lightGray"/>
        </w:rPr>
      </w:pPr>
      <w:r>
        <w:rPr>
          <w:rStyle w:val="FootnoteReference"/>
          <w:highlight w:val="lightGray"/>
        </w:rPr>
        <w:footnoteRef/>
      </w:r>
      <w:r>
        <w:rPr>
          <w:highlight w:val="lightGray"/>
        </w:rPr>
        <w:tab/>
        <w:t>Sklep Sveta (EU, Euratom) 2020/2053 z dne 14. decembra 2020 o sistemu virov lastnih sredstev Evropske unije in razveljavitvi Sklepa 2014/335/EU, Euratom (UL L 424, 15.12.2020, str. 1).</w:t>
      </w:r>
    </w:p>
  </w:footnote>
  <w:footnote w:id="21">
    <w:p w14:paraId="49A6B2CF" w14:textId="77777777" w:rsidR="00762617" w:rsidRPr="00F0078F" w:rsidRDefault="00762617" w:rsidP="00D026B6">
      <w:pPr>
        <w:pStyle w:val="FootnoteText"/>
        <w:rPr>
          <w:highlight w:val="lightGray"/>
        </w:rPr>
      </w:pPr>
      <w:r>
        <w:rPr>
          <w:rStyle w:val="FootnoteReference"/>
          <w:highlight w:val="lightGray"/>
        </w:rPr>
        <w:footnoteRef/>
      </w:r>
      <w:r>
        <w:rPr>
          <w:highlight w:val="lightGray"/>
        </w:rPr>
        <w:tab/>
        <w:t>Uredba (ES) št. 45/2001 Evropskega parlamenta in Sveta z dne 18. decembra 2000 o varstvu posameznikov pri obdelavi osebnih podatkov v institucijah in organih Skupnosti in o prostem pretoku takih podatkov (UL L 8, 12.1.2001, str. 1).</w:t>
      </w:r>
    </w:p>
  </w:footnote>
  <w:footnote w:id="22">
    <w:p w14:paraId="1B26837F" w14:textId="77777777" w:rsidR="00762617" w:rsidRPr="00F0078F" w:rsidRDefault="00762617" w:rsidP="00D026B6">
      <w:pPr>
        <w:pStyle w:val="FootnoteText"/>
        <w:rPr>
          <w:i/>
          <w:highlight w:val="lightGray"/>
        </w:rPr>
      </w:pPr>
      <w:r>
        <w:rPr>
          <w:rStyle w:val="FootnoteReference"/>
          <w:highlight w:val="lightGray"/>
        </w:rPr>
        <w:footnoteRef/>
      </w:r>
      <w:r>
        <w:rPr>
          <w:highlight w:val="lightGray"/>
        </w:rPr>
        <w:tab/>
      </w:r>
      <w:r>
        <w:rPr>
          <w:rStyle w:val="Emphasis"/>
          <w:i w:val="0"/>
          <w:highlight w:val="lightGray"/>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w:t>
      </w:r>
      <w:r>
        <w:rPr>
          <w:i/>
          <w:color w:val="444444"/>
          <w:sz w:val="21"/>
          <w:highlight w:val="lightGray"/>
          <w:shd w:val="clear" w:color="auto" w:fill="FFFFFF"/>
        </w:rPr>
        <w:t xml:space="preserve"> </w:t>
      </w:r>
      <w:r>
        <w:rPr>
          <w:highlight w:val="lightGray"/>
        </w:rPr>
        <w:t>(</w:t>
      </w:r>
      <w:r>
        <w:rPr>
          <w:rStyle w:val="Emphasis"/>
          <w:i w:val="0"/>
          <w:highlight w:val="lightGray"/>
        </w:rPr>
        <w:t xml:space="preserve">UL L 295, 21.11.2018, str. 39). </w:t>
      </w:r>
    </w:p>
  </w:footnote>
  <w:footnote w:id="23">
    <w:p w14:paraId="2F8F5FE0" w14:textId="77777777" w:rsidR="00762617" w:rsidRPr="00C71634" w:rsidRDefault="00762617" w:rsidP="00D026B6">
      <w:pPr>
        <w:pStyle w:val="FootnoteText"/>
        <w:rPr>
          <w:highlight w:val="lightGray"/>
        </w:rPr>
      </w:pPr>
      <w:r>
        <w:rPr>
          <w:rStyle w:val="FootnoteReference"/>
          <w:highlight w:val="lightGray"/>
        </w:rPr>
        <w:footnoteRef/>
      </w:r>
      <w:r>
        <w:rPr>
          <w:highlight w:val="lightGray"/>
        </w:rPr>
        <w:tab/>
        <w:t>Uredba (EU, Euratom) 2020/2092 Evropskega parlamenta in Sveta z dne 16. decembra 2020 o splošnem režimu pogojenosti za zaščito proračuna Unije (UL L 433I, 22.12.2020, str. 1).</w:t>
      </w:r>
    </w:p>
  </w:footnote>
  <w:footnote w:id="24">
    <w:p w14:paraId="2A5DEBD1"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t>Uredba (EU) 2021/2116 Evropskega parlamenta in Sveta z dne 2. decembra 2021 o financiranju, upravljanju in spremljanju skupne kmetijske politike ter razveljavitvi Uredbe (EU) št. 1306/2013 (</w:t>
      </w:r>
      <w:r w:rsidRPr="00537F4B">
        <w:rPr>
          <w:i/>
          <w:highlight w:val="lightGray"/>
        </w:rPr>
        <w:t>UL L 435, 6.12.2021, str. 187</w:t>
      </w:r>
      <w:r w:rsidRPr="00537F4B">
        <w:rPr>
          <w:highlight w:val="lightGray"/>
        </w:rPr>
        <w:t>).</w:t>
      </w:r>
      <w:r w:rsidRPr="00537F4B">
        <w:rPr>
          <w:rStyle w:val="Emphasis"/>
          <w:rFonts w:ascii="Segoe UI" w:hAnsi="Segoe UI"/>
          <w:color w:val="444444"/>
          <w:sz w:val="21"/>
          <w:highlight w:val="lightGray"/>
          <w:shd w:val="clear" w:color="auto" w:fill="FFFFFF"/>
        </w:rPr>
        <w:t xml:space="preserve"> </w:t>
      </w:r>
    </w:p>
  </w:footnote>
  <w:footnote w:id="25">
    <w:p w14:paraId="702C89CA"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t xml:space="preserve">Uredba (EU) 2021/836 Evropskega parlamenta in Sveta z dne 20. maja 2021 o spremembi Sklepa št. 1313/2013/EU o mehanizmu Unije na področju civilne zaščite (UL L 185, 26.5.2021, str. 1). </w:t>
      </w:r>
    </w:p>
  </w:footnote>
  <w:footnote w:id="26">
    <w:p w14:paraId="77AEF48E"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r>
      <w:r w:rsidRPr="00537F4B">
        <w:rPr>
          <w:color w:val="000000"/>
          <w:highlight w:val="lightGray"/>
          <w:shd w:val="clear" w:color="auto" w:fill="FFFFFF"/>
        </w:rPr>
        <w:t xml:space="preserve">Uredba (EU) 2021/947 Evropskega parlamenta in Sveta z dne 9. junija 2021 o vzpostavitvi Instrumenta za sosedstvo ter razvojno in mednarodno sodelovanje – Globalna Evropa, spremembi in razveljavitvi Sklepa št. 466/2014/EU Evropskega parlamenta in Sveta ter razveljavitvi Uredbe (EU) 2017/1601 Evropskega parlamenta in Sveta ter Uredbe Sveta (ES, Euratom) št. 480/2009 </w:t>
      </w:r>
      <w:r w:rsidRPr="00537F4B">
        <w:rPr>
          <w:rStyle w:val="Emphasis"/>
          <w:color w:val="000000"/>
          <w:highlight w:val="lightGray"/>
          <w:shd w:val="clear" w:color="auto" w:fill="FFFFFF"/>
        </w:rPr>
        <w:t>(UL L 209, 14.6.2021, str. 1)</w:t>
      </w:r>
      <w:r w:rsidRPr="00537F4B">
        <w:rPr>
          <w:highlight w:val="lightGray"/>
        </w:rPr>
        <w:t>.</w:t>
      </w:r>
    </w:p>
  </w:footnote>
  <w:footnote w:id="27">
    <w:p w14:paraId="0DE8D444"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t xml:space="preserve">Uredba (EU) 2021/1529 Evropskega parlamenta in Sveta z dne 15. septembra 2021 o vzpostavitvi instrumenta za predpristopno pomoč (IPA III) (UL L 330, 20.9.2021, str. 1). </w:t>
      </w:r>
    </w:p>
  </w:footnote>
  <w:footnote w:id="28">
    <w:p w14:paraId="3823DEBD"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t xml:space="preserve">Sklep Sveta (EU) 2021/1764 z dne 5. oktobra 2021 o pridružitvi čezmorskih držav in ozemelj Evropski uniji, vključno z odnosi med Evropsko unijo na eni strani ter Grenlandijo in Kraljevino Dansko na drugi strani (Sklep o pridružitvi čezmorskih držav in ozemelj, vključno z Grenlandijo) (UL L 355, 7.10.2021, str. 6). </w:t>
      </w:r>
    </w:p>
  </w:footnote>
  <w:footnote w:id="29">
    <w:p w14:paraId="5324CEAD"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sz w:val="14"/>
          <w:highlight w:val="lightGray"/>
        </w:rPr>
        <w:tab/>
      </w:r>
      <w:r w:rsidRPr="00537F4B">
        <w:rPr>
          <w:highlight w:val="lightGray"/>
        </w:rPr>
        <w:t>Uredba Sveta (Euratom) 2021/948 z dne 27. maja 2021 o vzpostavitvi Evropskega instrumenta za mednarodno sodelovanje na področju jedrske varnosti, ki dopolnjuje Instrument za sosedstvo ter razvojno in mednarodno sodelovanje – Globalna Evropa, na podlagi Pogodbe o ustanovitvi Evropske skupnosti za atomsko energijo in o razveljavitvi Uredbe (Euratom) št. 237/2014 (UL L 209, 14.6.2021, str. 79).</w:t>
      </w:r>
      <w:r w:rsidRPr="00537F4B">
        <w:rPr>
          <w:rFonts w:ascii="Segoe UI" w:hAnsi="Segoe UI"/>
          <w:color w:val="444444"/>
          <w:highlight w:val="lightGray"/>
          <w:shd w:val="clear" w:color="auto" w:fill="FFFFFF"/>
        </w:rPr>
        <w:t xml:space="preserve"> </w:t>
      </w:r>
    </w:p>
  </w:footnote>
  <w:footnote w:id="30">
    <w:p w14:paraId="4619B0C4" w14:textId="77777777" w:rsidR="00762617" w:rsidRPr="00537F4B" w:rsidRDefault="00762617" w:rsidP="00D026B6">
      <w:pPr>
        <w:pStyle w:val="FootnoteText"/>
        <w:rPr>
          <w:highlight w:val="lightGray"/>
        </w:rPr>
      </w:pPr>
      <w:r w:rsidRPr="00537F4B">
        <w:rPr>
          <w:rStyle w:val="FootnoteReference"/>
          <w:highlight w:val="lightGray"/>
        </w:rPr>
        <w:footnoteRef/>
      </w:r>
      <w:r w:rsidRPr="00537F4B">
        <w:rPr>
          <w:highlight w:val="lightGray"/>
        </w:rPr>
        <w:tab/>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231, 30.6.2021, str. 159). </w:t>
      </w:r>
    </w:p>
  </w:footnote>
  <w:footnote w:id="31">
    <w:p w14:paraId="629F3AF3" w14:textId="77777777" w:rsidR="00762617" w:rsidRPr="003E5519" w:rsidRDefault="00762617" w:rsidP="00D026B6">
      <w:pPr>
        <w:pStyle w:val="FootnoteText"/>
      </w:pPr>
      <w:r>
        <w:rPr>
          <w:rStyle w:val="FootnoteReference"/>
          <w:highlight w:val="lightGray"/>
        </w:rPr>
        <w:footnoteRef/>
      </w:r>
      <w:r>
        <w:rPr>
          <w:highlight w:val="lightGray"/>
        </w:rPr>
        <w:tab/>
        <w:t>Evropski zeleni dogovor, sporočilo Komisije Evropskemu parlamentu, Evropskemu svetu, Svetu, Evropskemu ekonomsko-socialnemu odboru in Odboru regij (COM(2019) 640 final).</w:t>
      </w:r>
      <w:r>
        <w:t xml:space="preserve"> </w:t>
      </w:r>
    </w:p>
  </w:footnote>
  <w:footnote w:id="32">
    <w:p w14:paraId="11A55DC3" w14:textId="77777777" w:rsidR="00762617" w:rsidRPr="003E5519" w:rsidRDefault="00762617" w:rsidP="00D026B6">
      <w:pPr>
        <w:pStyle w:val="FootnoteText"/>
      </w:pPr>
      <w:r>
        <w:rPr>
          <w:rStyle w:val="FootnoteReference"/>
          <w:lang w:val="en-US"/>
        </w:rPr>
        <w:footnoteRef/>
      </w:r>
      <w:r>
        <w:tab/>
        <w:t>UL L 123, 12.5.2016, str. 1.</w:t>
      </w:r>
    </w:p>
  </w:footnote>
  <w:footnote w:id="33">
    <w:p w14:paraId="100AC162" w14:textId="77777777" w:rsidR="00762617" w:rsidRPr="00CA26C1" w:rsidRDefault="00762617" w:rsidP="00D026B6">
      <w:pPr>
        <w:pStyle w:val="FootnoteText"/>
        <w:rPr>
          <w:highlight w:val="lightGray"/>
        </w:rPr>
      </w:pPr>
      <w:r>
        <w:rPr>
          <w:rStyle w:val="FootnoteReference"/>
          <w:highlight w:val="lightGray"/>
        </w:rPr>
        <w:footnoteRef/>
      </w:r>
      <w:r>
        <w:rPr>
          <w:highlight w:val="lightGray"/>
        </w:rPr>
        <w:tab/>
        <w:t>Direktiva (EU) 2015/849 Evropskega parlamenta in Sveta z dne 20. maja 2015 o preprečevanju uporabe finančnega sistema za pranje denarja ali financiranje terorizma (UL L 141, 5.6.2015, str. 73).</w:t>
      </w:r>
    </w:p>
  </w:footnote>
  <w:footnote w:id="34">
    <w:p w14:paraId="07A98148" w14:textId="77777777" w:rsidR="00762617" w:rsidRPr="003E5519" w:rsidRDefault="00762617" w:rsidP="00D026B6">
      <w:pPr>
        <w:pStyle w:val="FootnoteText"/>
      </w:pPr>
      <w:r>
        <w:rPr>
          <w:rStyle w:val="FootnoteReference"/>
          <w:lang w:val="en-US"/>
        </w:rPr>
        <w:footnoteRef/>
      </w:r>
      <w:r>
        <w:tab/>
      </w:r>
      <w:r w:rsidRPr="00612836">
        <w:rPr>
          <w:rStyle w:val="CRMinorChangeDeleted"/>
          <w:lang w:val="sl-SI"/>
        </w:rPr>
        <w:t>Uredba (ES) št. 45/2001 evropskega parlamenta in Sveta z dne 18. decembra 2000 o varstvu posameznikov pri obdelavi osebnih podatkov v institucijah in organih Skupnosti in o prostem pretoku takih podatkov (UL L 8, 12.1.2001, str. 1).</w:t>
      </w:r>
    </w:p>
  </w:footnote>
  <w:footnote w:id="35">
    <w:p w14:paraId="0CD14EDF" w14:textId="77777777" w:rsidR="00762617" w:rsidRPr="003E5519" w:rsidRDefault="00762617" w:rsidP="00D026B6">
      <w:pPr>
        <w:pStyle w:val="FootnoteText"/>
      </w:pPr>
      <w:r>
        <w:rPr>
          <w:rStyle w:val="FootnoteReference"/>
          <w:lang w:val="en-US"/>
        </w:rPr>
        <w:footnoteRef/>
      </w:r>
      <w:r>
        <w:tab/>
        <w:t>Uredba (EU) 2016/679 Evropskega parlamenta in Sveta z dne 27. aprila 2016 o varstvu posameznikov pri obdelavi osebnih podatkov in o prostem pretoku takih podatkov ter o razveljavitvi Direktive 95/46/ES (Splošna uredba o varstvu podatkov) (UL L 119, 4.5.2016, str. 1).</w:t>
      </w:r>
    </w:p>
  </w:footnote>
  <w:footnote w:id="36">
    <w:p w14:paraId="54CB7ED4" w14:textId="77777777" w:rsidR="00762617" w:rsidRPr="006815DD" w:rsidRDefault="00762617" w:rsidP="00D026B6">
      <w:pPr>
        <w:pStyle w:val="FootnoteText"/>
        <w:rPr>
          <w:lang w:val="de-DE"/>
        </w:rPr>
      </w:pPr>
      <w:r>
        <w:rPr>
          <w:rStyle w:val="FootnoteReference"/>
          <w:lang w:val="en-US"/>
        </w:rPr>
        <w:footnoteRef/>
      </w:r>
      <w:r w:rsidRPr="006815DD">
        <w:rPr>
          <w:lang w:val="de-DE"/>
        </w:rPr>
        <w:tab/>
        <w:t>Direktiva 2014/24/EU Evropskega parlamenta in Sveta z dne 26. februarja 2014 o javnem naročanju in razveljavitvi Direktive 2004/18/ES (UL L 94, 28.3.2014, str. 65).</w:t>
      </w:r>
    </w:p>
  </w:footnote>
  <w:footnote w:id="37">
    <w:p w14:paraId="1DCD5F3D" w14:textId="77777777" w:rsidR="00762617" w:rsidRPr="006815DD" w:rsidRDefault="00762617" w:rsidP="00D026B6">
      <w:pPr>
        <w:pStyle w:val="FootnoteText"/>
        <w:rPr>
          <w:lang w:val="de-DE"/>
        </w:rPr>
      </w:pPr>
      <w:r>
        <w:rPr>
          <w:rStyle w:val="FootnoteReference"/>
          <w:lang w:val="en-US"/>
        </w:rPr>
        <w:footnoteRef/>
      </w:r>
      <w:r w:rsidRPr="006815DD">
        <w:rPr>
          <w:lang w:val="de-DE"/>
        </w:rPr>
        <w:tab/>
        <w:t>UL L 56, 4.3.1968, str. 1.</w:t>
      </w:r>
    </w:p>
  </w:footnote>
  <w:footnote w:id="38">
    <w:p w14:paraId="6ACB60ED" w14:textId="77777777" w:rsidR="00762617" w:rsidRPr="006815DD" w:rsidRDefault="00762617" w:rsidP="00D026B6">
      <w:pPr>
        <w:pStyle w:val="FootnoteText"/>
        <w:rPr>
          <w:lang w:val="de-DE"/>
        </w:rPr>
      </w:pPr>
      <w:r>
        <w:rPr>
          <w:rStyle w:val="FootnoteReference"/>
          <w:lang w:val="en-US"/>
        </w:rPr>
        <w:footnoteRef/>
      </w:r>
      <w:r w:rsidRPr="006815DD">
        <w:rPr>
          <w:lang w:val="de-DE"/>
        </w:rPr>
        <w:tab/>
        <w:t>Uredba Sveta (EU, Euratom) št. 609/2014 z dne 26. maja 2014 o načinih in postopkih za dajanje tradicionalnih lastnih sredstev ter lastnih sredstev iz naslovov DDV in BND na razpolago ter ukrepih za zagotavljanje denarnih sredstev (UL L 168, 7.6.2014, str. 39).</w:t>
      </w:r>
    </w:p>
  </w:footnote>
  <w:footnote w:id="39">
    <w:p w14:paraId="17526607" w14:textId="77777777" w:rsidR="00762617" w:rsidRPr="006815DD" w:rsidRDefault="00762617" w:rsidP="00D026B6">
      <w:pPr>
        <w:rPr>
          <w:highlight w:val="lightGray"/>
          <w:lang w:val="de-DE"/>
        </w:rPr>
      </w:pPr>
      <w:r>
        <w:rPr>
          <w:rStyle w:val="FootnoteReference"/>
          <w:highlight w:val="lightGray"/>
        </w:rPr>
        <w:footnoteRef/>
      </w:r>
      <w:r w:rsidRPr="006815DD">
        <w:rPr>
          <w:highlight w:val="lightGray"/>
          <w:lang w:val="de-DE"/>
        </w:rPr>
        <w:tab/>
      </w:r>
      <w:r w:rsidRPr="006815DD">
        <w:rPr>
          <w:sz w:val="20"/>
          <w:highlight w:val="lightGray"/>
          <w:lang w:val="de-DE"/>
        </w:rPr>
        <w:t>Uredba Sveta (EU, Euratom) 2021/770 z dne 30. aprila 2021 o izračunu lastnih sredstev iz naslova odpadne plastične embalaže, ki se ne reciklira, načinih in postopkih za dajanje teh lastnih sredstev na razpolago, o ukrepih za zagotavljanje denarnih sredstev in o nekaterih vidikih lastnih sredstev iz naslova bruto nacionalnega dohodka (UL L 165, 11.5.2021, str. 15).</w:t>
      </w:r>
    </w:p>
  </w:footnote>
  <w:footnote w:id="40">
    <w:p w14:paraId="4F20CCD2" w14:textId="77777777" w:rsidR="00762617" w:rsidRPr="006815DD" w:rsidRDefault="00762617" w:rsidP="00D026B6">
      <w:pPr>
        <w:rPr>
          <w:szCs w:val="24"/>
          <w:highlight w:val="lightGray"/>
          <w:lang w:val="de-DE"/>
        </w:rPr>
      </w:pPr>
      <w:r>
        <w:rPr>
          <w:rStyle w:val="FootnoteReference"/>
          <w:highlight w:val="lightGray"/>
        </w:rPr>
        <w:footnoteRef/>
      </w:r>
      <w:r w:rsidRPr="006815DD">
        <w:rPr>
          <w:sz w:val="20"/>
          <w:highlight w:val="lightGray"/>
          <w:lang w:val="de-DE"/>
        </w:rPr>
        <w:tab/>
        <w:t xml:space="preserve">** UL […], […], str. […]. </w:t>
      </w:r>
    </w:p>
  </w:footnote>
  <w:footnote w:id="41">
    <w:p w14:paraId="385E698F" w14:textId="77777777" w:rsidR="00762617" w:rsidRPr="006815DD" w:rsidRDefault="00762617" w:rsidP="00D026B6">
      <w:pPr>
        <w:pStyle w:val="FootnoteText"/>
        <w:rPr>
          <w:lang w:val="de-DE"/>
        </w:rPr>
      </w:pPr>
      <w:r>
        <w:rPr>
          <w:rStyle w:val="FootnoteReference"/>
          <w:lang w:val="en-US"/>
        </w:rPr>
        <w:footnoteRef/>
      </w:r>
      <w:r w:rsidRPr="006815DD">
        <w:rPr>
          <w:lang w:val="de-DE"/>
        </w:rPr>
        <w:tab/>
        <w:t>Uredba (EU) 2015/848 Evropskega parlamenta in Sveta z dne 20. maja 2015 o postopkih v primeru insolventnosti (UL L 141, 5.6.2015, str. 19).</w:t>
      </w:r>
    </w:p>
  </w:footnote>
  <w:footnote w:id="42">
    <w:p w14:paraId="1904618D" w14:textId="77777777" w:rsidR="00762617" w:rsidRPr="006815DD" w:rsidRDefault="00762617" w:rsidP="00D026B6">
      <w:pPr>
        <w:pStyle w:val="FootnoteText"/>
        <w:rPr>
          <w:highlight w:val="lightGray"/>
          <w:lang w:val="de-DE"/>
        </w:rPr>
      </w:pPr>
      <w:r>
        <w:rPr>
          <w:rStyle w:val="FootnoteReference"/>
          <w:highlight w:val="lightGray"/>
        </w:rPr>
        <w:footnoteRef/>
      </w:r>
      <w:r w:rsidRPr="006815DD">
        <w:rPr>
          <w:highlight w:val="lightGray"/>
          <w:lang w:val="de-DE"/>
        </w:rPr>
        <w:tab/>
        <w:t>Direktiva Sveta 2010/24/EU z dne 16. marca 2010 o vzajemni pomoči pri izterjavi terjatev v zvezi z davki, carinami in drugimi ukrepi.</w:t>
      </w:r>
    </w:p>
  </w:footnote>
  <w:footnote w:id="43">
    <w:p w14:paraId="581F2674" w14:textId="77777777" w:rsidR="00762617" w:rsidRPr="006815DD" w:rsidRDefault="00762617" w:rsidP="00D026B6">
      <w:pPr>
        <w:pStyle w:val="FootnoteText"/>
        <w:rPr>
          <w:highlight w:val="lightGray"/>
          <w:lang w:val="de-DE"/>
        </w:rPr>
      </w:pPr>
      <w:r>
        <w:rPr>
          <w:rStyle w:val="FootnoteReference"/>
          <w:highlight w:val="lightGray"/>
        </w:rPr>
        <w:footnoteRef/>
      </w:r>
      <w:r w:rsidRPr="006815DD">
        <w:rPr>
          <w:highlight w:val="lightGray"/>
          <w:lang w:val="de-DE"/>
        </w:rPr>
        <w:tab/>
        <w:t>Uredba (EU) 2021/241 Evropskega parlamenta in Sveta z dne 12. februarja 2021 o vzpostavitvi Mehanizma za okrevanje in odpornost (UL L 57, 18.2.2021, str. 17).</w:t>
      </w:r>
    </w:p>
  </w:footnote>
  <w:footnote w:id="44">
    <w:p w14:paraId="3E130DE0" w14:textId="77777777" w:rsidR="00762617" w:rsidRPr="006815DD" w:rsidRDefault="00762617" w:rsidP="00D026B6">
      <w:pPr>
        <w:pStyle w:val="FootnoteText"/>
        <w:rPr>
          <w:lang w:val="de-DE"/>
        </w:rPr>
      </w:pPr>
      <w:r>
        <w:rPr>
          <w:rStyle w:val="FootnoteReference"/>
          <w:lang w:val="en-US"/>
        </w:rPr>
        <w:footnoteRef/>
      </w:r>
      <w:r w:rsidRPr="006815DD">
        <w:rPr>
          <w:lang w:val="de-DE"/>
        </w:rPr>
        <w:tab/>
        <w:t>Direktiva 2014/23/EU Evropskega parlamenta in Sveta z dne 26. februarja 2014 o podeljevanju koncesijskih pogodb (UL L 94, 28.3.2014, str. 1).</w:t>
      </w:r>
    </w:p>
  </w:footnote>
  <w:footnote w:id="45">
    <w:p w14:paraId="7C082D21" w14:textId="77777777" w:rsidR="00762617" w:rsidRPr="00756B37" w:rsidRDefault="00762617" w:rsidP="00D026B6">
      <w:pPr>
        <w:pStyle w:val="FootnoteText"/>
        <w:rPr>
          <w:highlight w:val="lightGray"/>
        </w:rPr>
      </w:pPr>
      <w:r>
        <w:rPr>
          <w:rStyle w:val="FootnoteReference"/>
          <w:highlight w:val="lightGray"/>
        </w:rPr>
        <w:footnoteRef/>
      </w:r>
      <w:r>
        <w:rPr>
          <w:highlight w:val="lightGray"/>
        </w:rPr>
        <w:tab/>
      </w:r>
    </w:p>
  </w:footnote>
  <w:footnote w:id="46">
    <w:p w14:paraId="60B83443" w14:textId="77777777" w:rsidR="00762617" w:rsidRPr="00994F97" w:rsidRDefault="00762617" w:rsidP="00D026B6">
      <w:pPr>
        <w:pStyle w:val="FootnoteText"/>
      </w:pPr>
      <w:r>
        <w:rPr>
          <w:rStyle w:val="FootnoteReference"/>
          <w:lang w:val="en-US"/>
        </w:rPr>
        <w:footnoteRef/>
      </w:r>
      <w:r>
        <w:tab/>
        <w:t>UL C 461, 10.12.2016, str. 2.</w:t>
      </w:r>
    </w:p>
  </w:footnote>
  <w:footnote w:id="47">
    <w:p w14:paraId="15B9D020" w14:textId="77777777" w:rsidR="00762617" w:rsidRPr="00994F97" w:rsidRDefault="00762617" w:rsidP="00D026B6">
      <w:pPr>
        <w:pStyle w:val="FootnoteText"/>
      </w:pPr>
      <w:r>
        <w:rPr>
          <w:rStyle w:val="FootnoteReference"/>
          <w:lang w:val="en-US"/>
        </w:rPr>
        <w:footnoteRef/>
      </w:r>
      <w:r>
        <w:tab/>
        <w:t>UL C 438, 19.12.2017, str. 5.</w:t>
      </w:r>
    </w:p>
  </w:footnote>
  <w:footnote w:id="48">
    <w:p w14:paraId="147210AD" w14:textId="77777777" w:rsidR="00762617" w:rsidRPr="004944A5" w:rsidRDefault="00762617" w:rsidP="00D026B6">
      <w:pPr>
        <w:pStyle w:val="FootnoteText"/>
      </w:pPr>
      <w:r>
        <w:rPr>
          <w:rStyle w:val="FootnoteReference"/>
          <w:lang w:val="en-US"/>
        </w:rPr>
        <w:footnoteRef/>
      </w:r>
      <w:r>
        <w:tab/>
      </w:r>
      <w:r w:rsidRPr="00612836">
        <w:rPr>
          <w:rStyle w:val="CRMinorChangeDeleted"/>
          <w:lang w:val="sl-SI"/>
        </w:rPr>
        <w:t>Sklep Sveta 2014/335/EU, Euratom z dne 26. maja 2014 o sistemu virov lastnih sredstev Evropske unije (UL L 168, 7.6.2014, str. 105).</w:t>
      </w:r>
    </w:p>
  </w:footnote>
  <w:footnote w:id="49">
    <w:p w14:paraId="76F68766" w14:textId="77777777" w:rsidR="00762617" w:rsidRPr="004944A5" w:rsidRDefault="00762617" w:rsidP="00D026B6">
      <w:pPr>
        <w:pStyle w:val="FootnoteText"/>
      </w:pPr>
      <w:r>
        <w:rPr>
          <w:rStyle w:val="FootnoteReference"/>
          <w:lang w:val="en-US"/>
        </w:rPr>
        <w:footnoteRef/>
      </w:r>
      <w:r>
        <w:tab/>
        <w:t>Uredba (EU, Euratom) št. 1141/2014 Evropskega parlamenta in Sveta z dne 22. oktobra 2014 o statutu in financiranju evropskih političnih strank in evropskih političnih fundacij (UL L 317, 4.11.2014, str. 1).</w:t>
      </w:r>
    </w:p>
  </w:footnote>
  <w:footnote w:id="50">
    <w:p w14:paraId="6AB549FD"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1296/2013 Evropskega parlamenta in Sveta z dne 11. decembra 2013 o Programu Evropske unije za zaposlovanje in socialne inovacije („EaSI“) in spremembi Sklepa št. 283/2010/EU o ustanovitvi Evropskega mikrofinančnega instrumenta Progress za zaposlovanje in socialno vključenost (UL L 347, 20.12.2013, str. 238).</w:t>
      </w:r>
    </w:p>
  </w:footnote>
  <w:footnote w:id="51">
    <w:p w14:paraId="47E46B84" w14:textId="77777777" w:rsidR="00762617" w:rsidRPr="004944A5" w:rsidRDefault="00762617" w:rsidP="00D026B6">
      <w:pPr>
        <w:pStyle w:val="FootnoteText"/>
      </w:pPr>
      <w:r>
        <w:rPr>
          <w:rStyle w:val="FootnoteReference"/>
          <w:lang w:val="en-US"/>
        </w:rPr>
        <w:footnoteRef/>
      </w:r>
      <w:r>
        <w:tab/>
      </w:r>
      <w:r w:rsidRPr="00612836">
        <w:rPr>
          <w:rStyle w:val="CRDeleted"/>
          <w:lang w:val="sl-SI"/>
        </w:rPr>
        <w:t>Direktiva 2001/42/ES Evropskega parlamenta in Sveta z dne 27. junija 2001 o presoji vplivov nekaterih načrtov in programov na okolje (UL L 197, 21.7.2001, str. 30).</w:t>
      </w:r>
    </w:p>
  </w:footnote>
  <w:footnote w:id="52">
    <w:p w14:paraId="20FD836B" w14:textId="77777777" w:rsidR="00762617" w:rsidRPr="004944A5" w:rsidRDefault="00762617" w:rsidP="00D026B6">
      <w:pPr>
        <w:pStyle w:val="FootnoteText"/>
      </w:pPr>
      <w:r>
        <w:rPr>
          <w:rStyle w:val="FootnoteReference"/>
          <w:lang w:val="en-US"/>
        </w:rPr>
        <w:footnoteRef/>
      </w:r>
      <w:r>
        <w:tab/>
      </w:r>
      <w:r w:rsidRPr="00612836">
        <w:rPr>
          <w:rStyle w:val="CRDeleted"/>
          <w:lang w:val="sl-SI"/>
        </w:rPr>
        <w:t>Direktiva 2011/92/EU Evropskega parlamenta in Sveta z dne 13. decembra 2011 o presoji vplivov nekaterih javnih in zasebnih projektov na okolje (UL L 26, 28.1.2012, str. 1).</w:t>
      </w:r>
    </w:p>
  </w:footnote>
  <w:footnote w:id="53">
    <w:p w14:paraId="38A758E4"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1301/2013 Evropskega parlamenta in Sveta z dne 17. decembra 2013 o Evropskem skladu za regionalni razvoj in o posebnih določbah glede cilja „naložbe za rast in delovna mesta“ ter o razveljavitvi Uredbe (ES) št. 1080/2006 ( UL L 347, 20.12.2013, str. 289).</w:t>
      </w:r>
    </w:p>
  </w:footnote>
  <w:footnote w:id="54">
    <w:p w14:paraId="070A0570"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347, 20.12.2013, str. 320).</w:t>
      </w:r>
    </w:p>
  </w:footnote>
  <w:footnote w:id="55">
    <w:p w14:paraId="267F4EAA"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2015/1017 Evropskega parlamenta in Sveta z dne 25. junija 2015 o Evropskem skladu za strateške naložbe, Evropskem svetovalnem vozlišču za naložbe in Evropskem portalu naložbenih projektov ter o spremembi uredb (EU) št. 1291/2013 in (EU) št. 1316/2013 – Evropski sklad za strateške naložbe (UL L 169, 1.7.2015, str. 1).</w:t>
      </w:r>
    </w:p>
  </w:footnote>
  <w:footnote w:id="56">
    <w:p w14:paraId="7CF99357"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182/2011 Evropskega parlamenta in Sveta z dne 16. februarja 2011 o določitvi splošnih pravil in načel, na podlagi katerih države članice nadzirajo izvajanje izvedbenih pooblastil Komisije (UL L 55, 28.2.2011, str. 13).</w:t>
      </w:r>
    </w:p>
  </w:footnote>
  <w:footnote w:id="57">
    <w:p w14:paraId="0D966AAB"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508/2014 Evropskega parlamenta in Sveta z dne 15. maja 2014 o Evropskem skladu za pomorstvo in ribištvo in razveljavitvi uredb Sveta (ES) št. 2328/2003, (ES) št. 861/2006, (ES) št. 1198/2006 in (ES) št. 791/2007 in Uredbe (EU) št. 1255/2011 Evropskega parlamenta in Sveta (UL L 149, 20.5.2014, str. 1).</w:t>
      </w:r>
    </w:p>
  </w:footnote>
  <w:footnote w:id="58">
    <w:p w14:paraId="5E86D18D"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1304/2013 Evropskega parlamenta in Sveta z dne 17. decembra 2013 o Evropskem socialnem skladu in razveljavitvi Uredbe Sveta (ES) št. 1081/2006 (UL L 347, 20.12.2013, str. 470).</w:t>
      </w:r>
    </w:p>
  </w:footnote>
  <w:footnote w:id="59">
    <w:p w14:paraId="7521E73C"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223/2014 Evropskega parlamenta in Sveta z dne 11. marca 2014 o Skladu za evropsko pomoč najbolj ogroženim (UL L 72, 12.3.2014, str. 1).</w:t>
      </w:r>
    </w:p>
  </w:footnote>
  <w:footnote w:id="60">
    <w:p w14:paraId="30B0E0E8"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1309/2013 Evropskega parlamenta in Sveta z dne 17. decembra 2013 o Evropskem skladu za prilagoditev globalizaciji (2014–2020) in razveljavitvi Uredbe (ES) št. 1927/2006 (UL L 347, 20.12.2013, str. 855).</w:t>
      </w:r>
    </w:p>
  </w:footnote>
  <w:footnote w:id="61">
    <w:p w14:paraId="0CB104B8"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1316/2013 Evropskega parlamenta in Sveta z dne 11. decembra 2013 o vzpostavitvi Instrumenta za povezovanje Evrope, spremembi Uredbe (EU) št. 913/2010 in razveljavitvi uredb (ES) št. 680/2007 in (ES) št. 67/2010 (UL L 348, 20.12.2013, str. 129).</w:t>
      </w:r>
    </w:p>
  </w:footnote>
  <w:footnote w:id="62">
    <w:p w14:paraId="7E0EB18D" w14:textId="77777777" w:rsidR="00762617" w:rsidRPr="004944A5" w:rsidRDefault="00762617" w:rsidP="00D026B6">
      <w:pPr>
        <w:pStyle w:val="FootnoteText"/>
      </w:pPr>
      <w:r>
        <w:rPr>
          <w:rStyle w:val="FootnoteReference"/>
          <w:lang w:val="en-US"/>
        </w:rPr>
        <w:footnoteRef/>
      </w:r>
      <w:r>
        <w:tab/>
      </w:r>
      <w:r w:rsidRPr="00612836">
        <w:rPr>
          <w:rStyle w:val="CRDeleted"/>
          <w:lang w:val="sl-SI"/>
        </w:rPr>
        <w:t>Uredba (EU) št. 283/2014 Evropskega parlamenta in Sveta z dne 11. marca 2014 o smernicah za vseevropska omrežja na področju telekomunikacijske infrastrukture in razveljavitvi Odločbe št. 1336/97/ES (UL L 86, 21.3.2014, str. 14).</w:t>
      </w:r>
    </w:p>
  </w:footnote>
  <w:footnote w:id="63">
    <w:p w14:paraId="14BE5C98" w14:textId="77777777" w:rsidR="00762617" w:rsidRPr="003E5519" w:rsidRDefault="00762617" w:rsidP="00D026B6">
      <w:pPr>
        <w:pStyle w:val="FootnoteText"/>
      </w:pPr>
      <w:r>
        <w:rPr>
          <w:rStyle w:val="FootnoteReference"/>
          <w:lang w:val="en-US"/>
        </w:rPr>
        <w:footnoteRef/>
      </w:r>
      <w:r>
        <w:tab/>
        <w:t>Uredba (EGS, Euratom) št. 1182/71 Sveta z dne 3. junija 1971 o določitvi pravil glede rokov, datumov in iztekov rokov (UL L 124, 8.6.1971, str. 1).</w:t>
      </w:r>
    </w:p>
  </w:footnote>
  <w:footnote w:id="64">
    <w:p w14:paraId="65F2FC1F" w14:textId="77777777" w:rsidR="00762617" w:rsidRPr="003E5519" w:rsidRDefault="00762617" w:rsidP="00D026B6">
      <w:pPr>
        <w:pStyle w:val="FootnoteText"/>
      </w:pPr>
      <w:r>
        <w:rPr>
          <w:rStyle w:val="FootnoteReference"/>
          <w:lang w:val="en-US"/>
        </w:rPr>
        <w:footnoteRef/>
      </w:r>
      <w:r>
        <w:tab/>
      </w:r>
      <w:r w:rsidRPr="00612836">
        <w:rPr>
          <w:rStyle w:val="CRMinorChangeDeleted"/>
          <w:lang w:val="sl-SI"/>
        </w:rPr>
        <w:t>Uredba (EU) št. 1306/2013 Evropskega parlamenta in Sveta z dne 17. decembra 2013 o financiranju, upravljanju in spremljanju skupne kmetijske politike in razveljavitvi uredb Sveta (EGS) št. 352/78, (ES) št. 165/94, (ES) št. 2799/98, (ES) št. 814/2000, (ES) št. 1290/2005 in (ES) št. 485/2008 (UL L 347, 20.12.2013, str. 549).</w:t>
      </w:r>
    </w:p>
  </w:footnote>
  <w:footnote w:id="65">
    <w:p w14:paraId="35BF275A" w14:textId="77777777" w:rsidR="00762617" w:rsidRPr="003E5519" w:rsidRDefault="00762617" w:rsidP="00D026B6">
      <w:pPr>
        <w:pStyle w:val="FootnoteText"/>
      </w:pPr>
      <w:r>
        <w:rPr>
          <w:rStyle w:val="FootnoteReference"/>
          <w:lang w:val="en-US"/>
        </w:rPr>
        <w:footnoteRef/>
      </w:r>
      <w:r>
        <w:tab/>
        <w:t>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20.5.2014, str. 112).</w:t>
      </w:r>
    </w:p>
  </w:footnote>
  <w:footnote w:id="66">
    <w:p w14:paraId="0155655E" w14:textId="77777777" w:rsidR="00762617" w:rsidRPr="003E5519" w:rsidRDefault="00762617" w:rsidP="00D026B6">
      <w:pPr>
        <w:pStyle w:val="FootnoteText"/>
      </w:pPr>
      <w:r>
        <w:rPr>
          <w:rStyle w:val="FootnoteReference"/>
        </w:rPr>
        <w:footnoteRef/>
      </w:r>
      <w:r>
        <w:tab/>
      </w:r>
      <w:r w:rsidRPr="00612836">
        <w:rPr>
          <w:rStyle w:val="CRMinorChangeAdded"/>
          <w:lang w:val="sl-SI"/>
        </w:rPr>
        <w:t>Uredba Sveta (EU, Euratom) 2021/768 z dne 30. aprila 2021 o določitvi izvedbenih ukrepov za sistem virov lastnih sredstev Evropske unije ter razveljavitvi Uredbe (EU, Euratom) št. 608/2014 (UL L 165, 11.5.2021, str. 1).</w:t>
      </w:r>
    </w:p>
  </w:footnote>
  <w:footnote w:id="67">
    <w:p w14:paraId="441E6711" w14:textId="77777777" w:rsidR="00762617" w:rsidRPr="00353954" w:rsidRDefault="00762617" w:rsidP="00D026B6">
      <w:pPr>
        <w:pStyle w:val="FootnoteText"/>
      </w:pPr>
      <w:r>
        <w:rPr>
          <w:rStyle w:val="FootnoteReference"/>
        </w:rPr>
        <w:footnoteRef/>
      </w:r>
      <w:r>
        <w:tab/>
      </w:r>
      <w:r w:rsidRPr="00612836">
        <w:rPr>
          <w:rStyle w:val="CRMinorChangeDeleted"/>
          <w:lang w:val="sl-SI"/>
        </w:rPr>
        <w:t>Uredba Sveta (EU, Euratom) št. 608/2014 z dne 26. maja 2014 o določitvi izvedbenih ukrepov za sistem virov lastnih sredstev Evropske unije (UL L 168, 7.6.2014, str. 29).</w:t>
      </w:r>
    </w:p>
  </w:footnote>
  <w:footnote w:id="68">
    <w:p w14:paraId="5D64DF8D" w14:textId="77777777" w:rsidR="00762617" w:rsidRPr="003E5519" w:rsidRDefault="00762617" w:rsidP="00D026B6">
      <w:pPr>
        <w:pStyle w:val="FootnoteText"/>
      </w:pPr>
      <w:r>
        <w:rPr>
          <w:rStyle w:val="FootnoteReference"/>
          <w:lang w:val="en-US"/>
        </w:rPr>
        <w:footnoteRef/>
      </w:r>
      <w:r>
        <w:tab/>
        <w:t>Uredba Sveta (ES) št. 1467/97 z dne 7. julija 1997 o pospešitvi in razjasnitvi izvajanja postopka v zvezi s čezmernim primanjkljajem (UL L 209, 2.8.1997, str. 6).</w:t>
      </w:r>
    </w:p>
  </w:footnote>
  <w:footnote w:id="69">
    <w:p w14:paraId="01E10A81" w14:textId="77777777" w:rsidR="00762617" w:rsidRPr="00AA1164" w:rsidRDefault="00762617" w:rsidP="00D026B6">
      <w:pPr>
        <w:pStyle w:val="FootnoteText"/>
        <w:rPr>
          <w:highlight w:val="lightGray"/>
        </w:rPr>
      </w:pPr>
      <w:r>
        <w:rPr>
          <w:rStyle w:val="FootnoteReference"/>
          <w:highlight w:val="lightGray"/>
        </w:rPr>
        <w:footnoteRef/>
      </w:r>
      <w:r>
        <w:rPr>
          <w:highlight w:val="lightGray"/>
        </w:rPr>
        <w:tab/>
        <w:t>Uredba (EU) 2020/852 Evropskega parlamenta in Sveta z dne 18. junija 2020 o vzpostavitvi okvira za spodbujanje trajnostnih naložb ter spremembi Uredbe (EU) 2019/2088 (UL L 198, 22.6.2020, str. 13).</w:t>
      </w:r>
      <w:r>
        <w:rPr>
          <w:rFonts w:ascii="Segoe UI" w:hAnsi="Segoe UI"/>
          <w:i/>
          <w:color w:val="333333"/>
          <w:sz w:val="21"/>
          <w:highlight w:val="lightGray"/>
          <w:shd w:val="clear" w:color="auto" w:fill="FFFFFF"/>
        </w:rPr>
        <w:t xml:space="preserve"> </w:t>
      </w:r>
    </w:p>
  </w:footnote>
  <w:footnote w:id="70">
    <w:p w14:paraId="315CA804" w14:textId="77777777" w:rsidR="00762617" w:rsidRPr="003E5519" w:rsidRDefault="00762617" w:rsidP="00D026B6">
      <w:pPr>
        <w:pStyle w:val="FootnoteText"/>
      </w:pPr>
      <w:r>
        <w:rPr>
          <w:rStyle w:val="FootnoteReference"/>
          <w:lang w:val="en-US"/>
        </w:rPr>
        <w:footnoteRef/>
      </w:r>
      <w:r>
        <w:tab/>
        <w:t>UL C 373, 20.12.2013, str. 1.</w:t>
      </w:r>
    </w:p>
  </w:footnote>
  <w:footnote w:id="71">
    <w:p w14:paraId="4AA6814A" w14:textId="77777777" w:rsidR="00762617" w:rsidRPr="003E5519" w:rsidRDefault="00762617" w:rsidP="00D026B6">
      <w:pPr>
        <w:pStyle w:val="FootnoteText"/>
      </w:pPr>
      <w:r>
        <w:rPr>
          <w:rStyle w:val="FootnoteReference"/>
          <w:lang w:val="en-US"/>
        </w:rPr>
        <w:footnoteRef/>
      </w:r>
      <w:r>
        <w:tab/>
        <w:t>Sklep Sveta 2010/427/EU z dne 26. julija 2010 o organizaciji in delovanju Evropske službe za zunanje delovanje (UL L 201, 3.8.2010, str. 30).</w:t>
      </w:r>
    </w:p>
  </w:footnote>
  <w:footnote w:id="72">
    <w:p w14:paraId="70BACA92" w14:textId="77777777" w:rsidR="00762617" w:rsidRPr="003E5519" w:rsidRDefault="00762617" w:rsidP="00D026B6">
      <w:pPr>
        <w:pStyle w:val="FootnoteText"/>
      </w:pPr>
      <w:r>
        <w:rPr>
          <w:rStyle w:val="FootnoteReference"/>
          <w:lang w:val="en-US"/>
        </w:rPr>
        <w:footnoteRef/>
      </w:r>
      <w:r>
        <w:tab/>
        <w:t>Uredba Sveta (EU) 2017/1939 z dne 12. oktobra 2017 o izvajanju okrepljenega sodelovanja v zvezi z ustanovitvijo Evropskega javnega tožilstva (EJT) (UL L 283, 31.10.2017, str. 1).</w:t>
      </w:r>
    </w:p>
  </w:footnote>
  <w:footnote w:id="73">
    <w:p w14:paraId="48FA494F" w14:textId="77777777" w:rsidR="00762617" w:rsidRPr="003E5519" w:rsidRDefault="00762617" w:rsidP="00D026B6">
      <w:pPr>
        <w:pStyle w:val="FootnoteText"/>
      </w:pPr>
      <w:r>
        <w:rPr>
          <w:rStyle w:val="FootnoteReference"/>
          <w:lang w:val="en-US"/>
        </w:rPr>
        <w:footnoteRef/>
      </w:r>
      <w:r>
        <w:tab/>
        <w:t>Uredba Sveta (ES) št. 58/2003 z dne 19. decembra 2002 o statutu izvajalskih agencij, pooblaščenih za izvajanje nekaterih nalog pri upravljanju programov Skupnosti (UL L 11, 16.1.2003, str. 1).</w:t>
      </w:r>
    </w:p>
  </w:footnote>
  <w:footnote w:id="74">
    <w:p w14:paraId="44DB48B8" w14:textId="77777777" w:rsidR="00762617" w:rsidRPr="00AD381D" w:rsidRDefault="00762617" w:rsidP="00D026B6">
      <w:pPr>
        <w:pStyle w:val="FootnoteText"/>
        <w:rPr>
          <w:highlight w:val="lightGray"/>
        </w:rPr>
      </w:pPr>
      <w:r>
        <w:rPr>
          <w:rStyle w:val="FootnoteReference"/>
          <w:highlight w:val="lightGray"/>
          <w:lang w:val="en-US"/>
        </w:rPr>
        <w:footnoteRef/>
      </w:r>
      <w:r>
        <w:rPr>
          <w:highlight w:val="lightGray"/>
        </w:rPr>
        <w:tab/>
      </w:r>
      <w:r w:rsidRPr="00612836">
        <w:rPr>
          <w:rStyle w:val="CRRefonteDeleted"/>
          <w:highlight w:val="lightGray"/>
          <w:lang w:val="sl-SI"/>
        </w:rPr>
        <w:t>Uredba (EU) št. 231/2014 Evropskega parlamenta in Sveta z dne 11. marca 2014 o vzpostavitvi instrumenta za predpristopno pomoč (IPA II) (UL L 77, 15.3.2014, str. 11).</w:t>
      </w:r>
    </w:p>
  </w:footnote>
  <w:footnote w:id="75">
    <w:p w14:paraId="2B819FB3" w14:textId="77777777" w:rsidR="00762617" w:rsidRPr="00AD381D" w:rsidRDefault="00762617" w:rsidP="00D026B6">
      <w:pPr>
        <w:pStyle w:val="FootnoteText"/>
        <w:rPr>
          <w:highlight w:val="lightGray"/>
        </w:rPr>
      </w:pPr>
      <w:r>
        <w:rPr>
          <w:rStyle w:val="FootnoteReference"/>
          <w:highlight w:val="lightGray"/>
          <w:lang w:val="en-US"/>
        </w:rPr>
        <w:footnoteRef/>
      </w:r>
      <w:r>
        <w:rPr>
          <w:highlight w:val="lightGray"/>
        </w:rPr>
        <w:tab/>
      </w:r>
      <w:r w:rsidRPr="00612836">
        <w:rPr>
          <w:rStyle w:val="CRRefonteDeleted"/>
          <w:highlight w:val="lightGray"/>
          <w:lang w:val="sl-SI"/>
        </w:rPr>
        <w:t>Uredba (EU) št. 232/2014 Evropskega parlamenta in Sveta z dne 11. marca 2014 o vzpostavitvi evropskega instrumenta sosedstva (UL L 77, 15.3.2014, str. 27).</w:t>
      </w:r>
    </w:p>
  </w:footnote>
  <w:footnote w:id="76">
    <w:p w14:paraId="26D85C3D" w14:textId="77777777" w:rsidR="00762617" w:rsidRPr="00412D15" w:rsidRDefault="00762617" w:rsidP="00D026B6">
      <w:pPr>
        <w:pStyle w:val="FootnoteText"/>
        <w:rPr>
          <w:highlight w:val="lightGray"/>
        </w:rPr>
      </w:pPr>
      <w:r>
        <w:rPr>
          <w:rStyle w:val="FootnoteReference"/>
          <w:highlight w:val="lightGray"/>
        </w:rPr>
        <w:footnoteRef/>
      </w:r>
      <w:r>
        <w:rPr>
          <w:highlight w:val="lightGray"/>
        </w:rPr>
        <w:tab/>
        <w:t>Uredba (EU) 2021/1059 Evropskega parlamenta in Sveta z dne 24. junija 2021 o posebnih določbah za cilj „evropsko teritorialno sodelovanje“ (Interreg), ki ga podpirajo Evropski sklad za regionalni razvoj in instrumenti za zunanje financiranje (UL L 231, 30.6.2021, str. 94).</w:t>
      </w:r>
    </w:p>
  </w:footnote>
  <w:footnote w:id="77">
    <w:p w14:paraId="6789DD46" w14:textId="77777777" w:rsidR="00762617" w:rsidRPr="003E5519" w:rsidRDefault="00762617" w:rsidP="001D2D25">
      <w:pPr>
        <w:pStyle w:val="FootnoteText"/>
      </w:pPr>
      <w:r>
        <w:rPr>
          <w:rStyle w:val="FootnoteReference"/>
          <w:lang w:val="en-US"/>
        </w:rPr>
        <w:footnoteRef/>
      </w:r>
      <w:r>
        <w:tab/>
        <w:t>Uredba (EU, Euratom) št. 883/2013 Evropskega parlamenta in Sveta z dne 11. septembra 2013 o preiskavah, ki jih izvaja Evropski urad za boj proti goljufijam (OLAF), ter razveljavitvi Uredbe (ES) št. 1073/1999 Evropskega parlamenta in Sveta in Uredbe Sveta (Euratom) št. 1074/1999 (UL L 248, 18.9.2013, str. 1).</w:t>
      </w:r>
    </w:p>
  </w:footnote>
  <w:footnote w:id="78">
    <w:p w14:paraId="2EFAC7D5" w14:textId="77777777" w:rsidR="00762617" w:rsidRPr="003E5519" w:rsidRDefault="00762617" w:rsidP="001D2D25">
      <w:pPr>
        <w:pStyle w:val="FootnoteText"/>
      </w:pPr>
      <w:r>
        <w:rPr>
          <w:rStyle w:val="FootnoteReference"/>
          <w:lang w:val="en-US"/>
        </w:rPr>
        <w:footnoteRef/>
      </w:r>
      <w:r>
        <w:tab/>
        <w:t>Direktiva (EU) 2017/1371 Evropskega parlamenta in Sveta z dne 5. julija 2017 o boju proti goljufijam, ki škodijo finančnim interesom Unije, z uporabo kazenskega prava (UL L 198, 28.7.2017, str. 29).</w:t>
      </w:r>
    </w:p>
  </w:footnote>
  <w:footnote w:id="79">
    <w:p w14:paraId="65D10474" w14:textId="77777777" w:rsidR="00762617" w:rsidRPr="003E5519" w:rsidRDefault="00762617" w:rsidP="001D2D25">
      <w:pPr>
        <w:pStyle w:val="FootnoteText"/>
      </w:pPr>
      <w:r>
        <w:rPr>
          <w:rStyle w:val="FootnoteReference"/>
          <w:lang w:val="en-US"/>
        </w:rPr>
        <w:footnoteRef/>
      </w:r>
      <w:r>
        <w:tab/>
        <w:t>UL C 316, 27.11.1995, str. 48.</w:t>
      </w:r>
    </w:p>
  </w:footnote>
  <w:footnote w:id="80">
    <w:p w14:paraId="1EA4BA52" w14:textId="77777777" w:rsidR="00762617" w:rsidRPr="003E5519" w:rsidRDefault="00762617" w:rsidP="001D2D25">
      <w:pPr>
        <w:pStyle w:val="FootnoteText"/>
      </w:pPr>
      <w:r>
        <w:rPr>
          <w:rStyle w:val="FootnoteReference"/>
          <w:lang w:val="en-US"/>
        </w:rPr>
        <w:footnoteRef/>
      </w:r>
      <w:r>
        <w:tab/>
        <w:t>UL C 195, 25.6.1997, str. 1.</w:t>
      </w:r>
    </w:p>
  </w:footnote>
  <w:footnote w:id="81">
    <w:p w14:paraId="308CB002" w14:textId="77777777" w:rsidR="00762617" w:rsidRPr="003E5519" w:rsidRDefault="00762617" w:rsidP="001D2D25">
      <w:pPr>
        <w:pStyle w:val="FootnoteText"/>
      </w:pPr>
      <w:r>
        <w:rPr>
          <w:rStyle w:val="FootnoteReference"/>
          <w:lang w:val="en-US"/>
        </w:rPr>
        <w:footnoteRef/>
      </w:r>
      <w:r>
        <w:tab/>
        <w:t>Okvirni sklep Sveta 2003/568/PNZ z dne 22. julija 2003 o boju proti korupciji v zasebnem sektorju (UL L 192, 31.7.2003, str. 54).</w:t>
      </w:r>
    </w:p>
  </w:footnote>
  <w:footnote w:id="82">
    <w:p w14:paraId="20491CDD" w14:textId="77777777" w:rsidR="00762617" w:rsidRPr="003E5519" w:rsidRDefault="00762617" w:rsidP="001D2D25">
      <w:pPr>
        <w:pStyle w:val="FootnoteText"/>
      </w:pPr>
      <w:r>
        <w:rPr>
          <w:rStyle w:val="FootnoteReference"/>
          <w:lang w:val="en-US"/>
        </w:rPr>
        <w:footnoteRef/>
      </w:r>
      <w:r>
        <w:tab/>
        <w:t>Okvirni sklep Sveta 2008/841/PNZ z dne 24. oktobra 2008 o boju proti organiziranemu kriminalu (UL L 300, 11.11.2008, str. 42).</w:t>
      </w:r>
    </w:p>
  </w:footnote>
  <w:footnote w:id="83">
    <w:p w14:paraId="2FE4FF7C" w14:textId="77777777" w:rsidR="00762617" w:rsidRPr="003E5519" w:rsidRDefault="00762617" w:rsidP="001D2D25">
      <w:pPr>
        <w:pStyle w:val="FootnoteText"/>
      </w:pPr>
      <w:r>
        <w:rPr>
          <w:rStyle w:val="FootnoteReference"/>
          <w:lang w:val="en-US"/>
        </w:rPr>
        <w:footnoteRef/>
      </w:r>
      <w:r>
        <w:tab/>
        <w:t>Direktiva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141, 5.6.2015, str. 73).</w:t>
      </w:r>
    </w:p>
  </w:footnote>
  <w:footnote w:id="84">
    <w:p w14:paraId="7F2A1089" w14:textId="77777777" w:rsidR="00762617" w:rsidRPr="00F217D6" w:rsidRDefault="00762617" w:rsidP="001D2D25">
      <w:pPr>
        <w:pStyle w:val="FootnoteText"/>
      </w:pPr>
      <w:r>
        <w:rPr>
          <w:rStyle w:val="FootnoteReference"/>
        </w:rPr>
        <w:footnoteRef/>
      </w:r>
      <w:r>
        <w:tab/>
      </w:r>
      <w:r w:rsidRPr="001D2D25">
        <w:rPr>
          <w:rStyle w:val="CRMinorChangeAdded"/>
          <w:lang w:val="sl-SI"/>
        </w:rPr>
        <w:t>Direktiva (EU) 2017/541 Evropskega parlamenta in Sveta z dne 15. marca 2017 o boju proti terorizmu in nadomestitvi Okvirnega sklepa Sveta 2002/475/PNZ ter o spremembi Sklepa Sveta 2005/671/PNZ (UL L 88, 31.3.2017, str. 6).</w:t>
      </w:r>
    </w:p>
  </w:footnote>
  <w:footnote w:id="85">
    <w:p w14:paraId="0BC94578" w14:textId="77777777" w:rsidR="00762617" w:rsidRPr="00A31D4D" w:rsidRDefault="00762617" w:rsidP="001D2D25">
      <w:pPr>
        <w:pStyle w:val="FootnoteText"/>
        <w:rPr>
          <w:dstrike/>
        </w:rPr>
      </w:pPr>
      <w:r>
        <w:rPr>
          <w:rStyle w:val="FootnoteReference"/>
          <w:lang w:val="en-US"/>
        </w:rPr>
        <w:footnoteRef/>
      </w:r>
      <w:r>
        <w:tab/>
      </w:r>
      <w:r w:rsidRPr="001D2D25">
        <w:rPr>
          <w:rStyle w:val="CRMinorChangeDeleted"/>
          <w:lang w:val="sl-SI"/>
        </w:rPr>
        <w:t>Direktiva (EU) 2017/541 Evropskega parlamenta in Sveta z dne 15. marca 2017 o boju proti terorizmu in nadomestitvi Okvirnega sklepa Sveta 2002/475/PNZ ter o spremembi Sklepa Sveta 2005/671/PNZ (UL L 88, 31.3.2017, str. 6).</w:t>
      </w:r>
    </w:p>
  </w:footnote>
  <w:footnote w:id="86">
    <w:p w14:paraId="437ABD13" w14:textId="77777777" w:rsidR="00762617" w:rsidRPr="003E5519" w:rsidRDefault="00762617" w:rsidP="001D2D25">
      <w:pPr>
        <w:pStyle w:val="FootnoteText"/>
        <w:jc w:val="left"/>
      </w:pPr>
      <w:r>
        <w:rPr>
          <w:rStyle w:val="FootnoteReference"/>
          <w:lang w:val="en-US"/>
        </w:rPr>
        <w:footnoteRef/>
      </w:r>
      <w:r>
        <w:tab/>
        <w:t>Direktiva 2011/36/EU Evropskega parlamenta in Sveta z dne 5. aprila 2011 o preprečevanju trgovine z ljudmi in boju proti njej ter zaščiti njenih žrtev in o nadomestitvi Okvirnega sklepa Sveta 2002/629/PNZ (UL L 101, 15.4.2011, str. 1).</w:t>
      </w:r>
    </w:p>
  </w:footnote>
  <w:footnote w:id="87">
    <w:p w14:paraId="56B44962" w14:textId="77777777" w:rsidR="00762617" w:rsidRPr="003E5519" w:rsidRDefault="00762617" w:rsidP="001D2D25">
      <w:pPr>
        <w:pStyle w:val="FootnoteText"/>
      </w:pPr>
      <w:r>
        <w:rPr>
          <w:rStyle w:val="FootnoteReference"/>
          <w:lang w:val="en-US"/>
        </w:rPr>
        <w:footnoteRef/>
      </w:r>
      <w:r>
        <w:tab/>
        <w:t>Uredba Sveta (ES, Euratom) št. 2988/95 z dne 18. decembra 1995 o zaščiti finančnih interesov Evropskih skupnosti (UL L 312, 23.12.1995, str. 1).</w:t>
      </w:r>
    </w:p>
  </w:footnote>
  <w:footnote w:id="88">
    <w:p w14:paraId="5D701961" w14:textId="77777777" w:rsidR="00762617" w:rsidRPr="003E5519" w:rsidRDefault="00762617" w:rsidP="001D2D25">
      <w:pPr>
        <w:pStyle w:val="FootnoteText"/>
      </w:pPr>
      <w:r>
        <w:rPr>
          <w:rStyle w:val="FootnoteReference"/>
          <w:lang w:val="en-US"/>
        </w:rPr>
        <w:footnoteRef/>
      </w:r>
      <w:r>
        <w:tab/>
        <w:t>Uredba (EU) 2015/847 Evropskega parlamenta in Sveta z dne 20. maja 2015 o informacijah, ki spremljajo prenose sredstev, in razveljavitvi Uredbe (ES) št. 1781/2006 (UL L 141, 5.6.2015, str. 1).</w:t>
      </w:r>
    </w:p>
  </w:footnote>
  <w:footnote w:id="89">
    <w:p w14:paraId="308A83D8" w14:textId="77777777" w:rsidR="00762617" w:rsidRPr="003E5519" w:rsidRDefault="00762617" w:rsidP="001D2D25">
      <w:pPr>
        <w:pStyle w:val="FootnoteText"/>
      </w:pPr>
      <w:r>
        <w:rPr>
          <w:rStyle w:val="FootnoteReference"/>
          <w:lang w:val="en-US"/>
        </w:rPr>
        <w:footnoteRef/>
      </w:r>
      <w:r>
        <w:tab/>
        <w:t>Direktiva 2013/36/EU Evropskega parlamenta in Sveta z dne 26. junija 2013 o dostopu do dejavnosti kreditnih institucij in bonitetnem nadzoru kreditnih institucij in investicijskih podjetij, spremembi Direktive 2002/87/ES in razveljavitvi direktiv 2006/48/ES in 2006/49/ES (UL L 176, 27.6.2013, str. 338).</w:t>
      </w:r>
    </w:p>
  </w:footnote>
  <w:footnote w:id="90">
    <w:p w14:paraId="4CF0B4A2" w14:textId="77777777" w:rsidR="00762617" w:rsidRPr="003E5519" w:rsidRDefault="00762617" w:rsidP="001D2D25">
      <w:pPr>
        <w:pStyle w:val="FootnoteText"/>
      </w:pPr>
      <w:r>
        <w:rPr>
          <w:rStyle w:val="FootnoteReference"/>
          <w:lang w:val="en-US"/>
        </w:rPr>
        <w:footnoteRef/>
      </w:r>
      <w:r>
        <w:tab/>
        <w:t>Uredba (ES) št. 2195/2002 Evropskega parlamenta in Sveta z dne 5. novembra 2002 o enotnem besednjaku javnih naročil (CPV) (UL L 340, 16.12.2002, str. 1).</w:t>
      </w:r>
    </w:p>
  </w:footnote>
  <w:footnote w:id="91">
    <w:p w14:paraId="494E8969" w14:textId="77777777" w:rsidR="00762617" w:rsidRPr="003E5519" w:rsidRDefault="00762617" w:rsidP="001D2D25">
      <w:pPr>
        <w:pStyle w:val="FootnoteText"/>
      </w:pPr>
      <w:r>
        <w:rPr>
          <w:rStyle w:val="FootnoteReference"/>
          <w:lang w:val="en-US"/>
        </w:rPr>
        <w:footnoteRef/>
      </w:r>
      <w:r>
        <w:tab/>
        <w:t>Direktiva Sveta 2006/112/ES z dne 28. novembra 2006 o skupnem sistemu davka na dodano vrednost (UL L 347, 11.12.2006, str. 1).</w:t>
      </w:r>
    </w:p>
  </w:footnote>
  <w:footnote w:id="92">
    <w:p w14:paraId="64FA63D3" w14:textId="77777777" w:rsidR="00762617" w:rsidRPr="003E5519" w:rsidRDefault="00762617" w:rsidP="001D2D25">
      <w:pPr>
        <w:pStyle w:val="FootnoteText"/>
      </w:pPr>
      <w:r>
        <w:rPr>
          <w:rStyle w:val="FootnoteReference"/>
          <w:lang w:val="en-US"/>
        </w:rPr>
        <w:footnoteRef/>
      </w:r>
      <w:r>
        <w:tab/>
        <w:t>Direktiva 2014/25/EU Evropskega parlamenta in Sveta z dne 26. februarja 2014 o javnem naročanju naročnikov, ki opravljajo dejavnosti v vodnem, energetskem in prometnem sektorju ter sektorju poštnih storitev ter o razveljavitvi Direktive 2004/17/ES (UL L 94, 28.3.2014, str. 243).</w:t>
      </w:r>
    </w:p>
  </w:footnote>
  <w:footnote w:id="93">
    <w:p w14:paraId="74D477F5" w14:textId="77777777" w:rsidR="00762617" w:rsidRPr="003E5519" w:rsidRDefault="00762617" w:rsidP="001D2D25">
      <w:pPr>
        <w:pStyle w:val="FootnoteText"/>
      </w:pPr>
      <w:r>
        <w:rPr>
          <w:rStyle w:val="FootnoteReference"/>
          <w:lang w:val="en-US"/>
        </w:rPr>
        <w:footnoteRef/>
      </w:r>
      <w:r>
        <w:tab/>
      </w:r>
      <w:r w:rsidRPr="001D2D25">
        <w:rPr>
          <w:rStyle w:val="CRDeleted"/>
          <w:lang w:val="sl-SI"/>
        </w:rPr>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193, 30.7.2018, str. 1).;</w:t>
      </w:r>
    </w:p>
  </w:footnote>
  <w:footnote w:id="94">
    <w:p w14:paraId="160AD7D6" w14:textId="77777777" w:rsidR="00762617" w:rsidRPr="003E5519" w:rsidRDefault="00762617" w:rsidP="001D2D25">
      <w:pPr>
        <w:pStyle w:val="FootnoteText"/>
      </w:pPr>
      <w:r>
        <w:rPr>
          <w:rStyle w:val="FootnoteReference"/>
          <w:lang w:val="en-US"/>
        </w:rPr>
        <w:footnoteRef/>
      </w:r>
      <w:r>
        <w:tab/>
      </w:r>
      <w:r w:rsidRPr="001D2D25">
        <w:rPr>
          <w:rStyle w:val="CRDeleted"/>
          <w:lang w:val="sl-SI"/>
        </w:rPr>
        <w:t xml:space="preserve">Uredba Komisije (EU) št. 1407/2013 z dne 18. decembra 2013 o uporabi členov 107 in 108 Pogodbe o delovanju Evropske unije pri pomoči </w:t>
      </w:r>
      <w:r w:rsidRPr="001D2D25">
        <w:rPr>
          <w:rStyle w:val="CRDeleted"/>
          <w:i/>
          <w:iCs/>
          <w:lang w:val="sl-SI"/>
        </w:rPr>
        <w:t>de minimis</w:t>
      </w:r>
      <w:r w:rsidRPr="001D2D25">
        <w:rPr>
          <w:rStyle w:val="CRDeleted"/>
          <w:lang w:val="sl-SI"/>
        </w:rPr>
        <w:t xml:space="preserve"> (UL L 352, 24.12.2013, str. 1).</w:t>
      </w:r>
    </w:p>
  </w:footnote>
  <w:footnote w:id="95">
    <w:p w14:paraId="3906DA86" w14:textId="77777777" w:rsidR="00762617" w:rsidRPr="003E5519" w:rsidRDefault="00762617" w:rsidP="001D2D25">
      <w:pPr>
        <w:pStyle w:val="FootnoteText"/>
      </w:pPr>
      <w:r>
        <w:rPr>
          <w:rStyle w:val="FootnoteReference"/>
          <w:lang w:val="en-US"/>
        </w:rPr>
        <w:footnoteRef/>
      </w:r>
      <w:r>
        <w:tab/>
      </w:r>
      <w:r w:rsidRPr="001D2D25">
        <w:rPr>
          <w:rStyle w:val="CRDeleted"/>
          <w:lang w:val="sl-SI"/>
        </w:rPr>
        <w:t xml:space="preserve">Uredba Komisije (EU) št. 1408/2013 z dne 18. decembra 2013 o uporabi členov 107 in 108 Pogodbe o delovanju Evropske unije pri pomoči </w:t>
      </w:r>
      <w:r w:rsidRPr="001D2D25">
        <w:rPr>
          <w:rStyle w:val="CRDeleted"/>
          <w:i/>
          <w:iCs/>
          <w:lang w:val="sl-SI"/>
        </w:rPr>
        <w:t>de minimis</w:t>
      </w:r>
      <w:r w:rsidRPr="001D2D25">
        <w:rPr>
          <w:rStyle w:val="CRDeleted"/>
          <w:lang w:val="sl-SI"/>
        </w:rPr>
        <w:t xml:space="preserve"> v kmetijskem sektorju (UL L 352, 24.12.2013, str. 9).</w:t>
      </w:r>
    </w:p>
  </w:footnote>
  <w:footnote w:id="96">
    <w:p w14:paraId="56FA1FD8" w14:textId="77777777" w:rsidR="00762617" w:rsidRPr="003E5519" w:rsidRDefault="00762617" w:rsidP="001D2D25">
      <w:pPr>
        <w:pStyle w:val="FootnoteText"/>
      </w:pPr>
      <w:r>
        <w:rPr>
          <w:rStyle w:val="FootnoteReference"/>
          <w:lang w:val="en-US"/>
        </w:rPr>
        <w:footnoteRef/>
      </w:r>
      <w:r>
        <w:tab/>
      </w:r>
      <w:r w:rsidRPr="001D2D25">
        <w:rPr>
          <w:rStyle w:val="CRDeleted"/>
          <w:lang w:val="sl-SI"/>
        </w:rPr>
        <w:t xml:space="preserve">Uredba Komisije (EU) št. 717/2014 z dne 27. junija 2014 o uporabi členov 107 in 108 Pogodbe o delovanju Evropske unije pri pomoči </w:t>
      </w:r>
      <w:r w:rsidRPr="001D2D25">
        <w:rPr>
          <w:rStyle w:val="CRDeleted"/>
          <w:i/>
          <w:lang w:val="sl-SI"/>
        </w:rPr>
        <w:t>de minimis</w:t>
      </w:r>
      <w:r w:rsidRPr="001D2D25">
        <w:rPr>
          <w:rStyle w:val="CRDeleted"/>
          <w:lang w:val="sl-SI"/>
        </w:rPr>
        <w:t xml:space="preserve"> v sektorju ribištva in akvakulture (UL L 190, 28.6.2014, str. 45).;</w:t>
      </w:r>
    </w:p>
  </w:footnote>
  <w:footnote w:id="97">
    <w:p w14:paraId="54A48127" w14:textId="77777777" w:rsidR="00762617" w:rsidRPr="003E5519" w:rsidRDefault="00762617" w:rsidP="001D2D25">
      <w:pPr>
        <w:pStyle w:val="FootnoteText"/>
      </w:pPr>
      <w:r>
        <w:rPr>
          <w:rStyle w:val="FootnoteReference"/>
          <w:lang w:val="en-US"/>
        </w:rPr>
        <w:footnoteRef/>
      </w:r>
      <w:r>
        <w:tab/>
      </w:r>
      <w:r w:rsidRPr="001D2D25">
        <w:rPr>
          <w:rStyle w:val="CRDeleted"/>
          <w:lang w:val="sl-SI"/>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98">
    <w:p w14:paraId="45FB8D49" w14:textId="77777777" w:rsidR="00762617" w:rsidRPr="003E5519" w:rsidRDefault="00762617" w:rsidP="001D2D25">
      <w:pPr>
        <w:pStyle w:val="FootnoteText"/>
      </w:pPr>
      <w:r>
        <w:rPr>
          <w:rStyle w:val="FootnoteReference"/>
          <w:lang w:val="en-US"/>
        </w:rPr>
        <w:footnoteRef/>
      </w:r>
      <w:r>
        <w:tab/>
      </w:r>
      <w:r w:rsidRPr="001D2D25">
        <w:rPr>
          <w:rStyle w:val="CRDeleted"/>
          <w:lang w:val="sl-SI"/>
        </w:rPr>
        <w:t>Uredba (EU) 2015/1017 Evropskega parlamenta in Sveta z dne 25. junija 2015 o Evropskem skladu za strateške naložbe, Evropskem svetovalnem vozlišču za naložbe in Evropskem portalu naložbenih projektov ter o spremembi uredb (EU) št. 1291/2013 in (EU) št. 1316/2013 – Evropski sklad za strateške naložbe (UL L 169, 1.7.2015, str. 1).;</w:t>
      </w:r>
    </w:p>
  </w:footnote>
  <w:footnote w:id="99">
    <w:p w14:paraId="5E67F45F" w14:textId="77777777" w:rsidR="00762617" w:rsidRPr="002C159A" w:rsidRDefault="00762617" w:rsidP="001D2D25">
      <w:pPr>
        <w:pStyle w:val="FootnoteText"/>
      </w:pPr>
      <w:r>
        <w:rPr>
          <w:rStyle w:val="FootnoteReference"/>
          <w:lang w:val="en-US"/>
        </w:rPr>
        <w:footnoteRef/>
      </w:r>
      <w:r>
        <w:tab/>
      </w:r>
      <w:r w:rsidRPr="001D2D25">
        <w:rPr>
          <w:rStyle w:val="CRDeleted"/>
          <w:lang w:val="sl-SI"/>
        </w:rPr>
        <w:t>(</w:t>
      </w:r>
      <w:r w:rsidRPr="001D2D25">
        <w:rPr>
          <w:rStyle w:val="CRDeleted"/>
          <w:vertAlign w:val="superscript"/>
          <w:lang w:val="sl-SI"/>
        </w:rPr>
        <w:t>+</w:t>
      </w:r>
      <w:r w:rsidRPr="001D2D25">
        <w:rPr>
          <w:rStyle w:val="CRDeleted"/>
          <w:lang w:val="sl-SI"/>
        </w:rPr>
        <w:t>)</w:t>
      </w:r>
      <w:r>
        <w:tab/>
      </w:r>
      <w:r w:rsidRPr="001D2D25">
        <w:rPr>
          <w:rStyle w:val="CRDeleted"/>
          <w:lang w:val="sl-SI"/>
        </w:rPr>
        <w:t>Organi upravljanja vzpostavijo sistem za računalniško beleženje in shranjevanje podatkov o posameznih udeležencih, kot je določeno v členu 125(2)(d) Uredbe (EU) št. 1303/2013. Ureditve, ki jih glede obdelave podatkov vzpostavijo države članice, morajo biti skladni z Direktivo Evropskega parlamenta in Sveta 95/46/ES z dne 24. oktobra 1995 o varstvu posameznikov pri obdelavi osebnih podatkov in o prostem pretoku takih podatkov (UL L 281, 23.11.1995, str. 31), zlasti s členoma 7 in 8 Direktive.</w:t>
      </w:r>
      <w:r w:rsidRPr="001D2D25">
        <w:rPr>
          <w:rStyle w:val="CRDeleted"/>
          <w:lang w:val="sl-SI"/>
        </w:rPr>
        <w:br/>
        <w:t>Podatki, sporočeni v okviru kazalnikov, označenih z *, so osebni podatki v skladu s členom 7 Direktive 95/46/ES. Njihova obdelava je potrebna za skladnost z zakonsko obveznostjo, ki velja za upravljavca (člen 7(c) Direktive 95/46/ES). Za opredelitev upravljavca glej člen 2 Direktive 95/46/ES.</w:t>
      </w:r>
      <w:r w:rsidRPr="001D2D25">
        <w:rPr>
          <w:rStyle w:val="CRDeleted"/>
          <w:lang w:val="sl-SI"/>
        </w:rPr>
        <w:br/>
        <w:t>Podatki, sporočeni v okviru kazalnikov, označenih z **, so posebna vrsta podatkov v skladu s členom 8 Direktive 95/46/ES. Ob upoštevanju ustreznih zaščitnih ukrepov lahko države članice iz razlogov javnega interesa bistvenega pomena določijo dodatna izvzetja poleg tistih, ki so določena v členu 8(2) Direktive 95/46/ES, bodisi z nacionalno zakonodajo bodisi z odločitvijo nadzornega organa (člen 8(4) Direktive 95/46/ES).</w:t>
      </w:r>
    </w:p>
  </w:footnote>
  <w:footnote w:id="100">
    <w:p w14:paraId="5516CBF5" w14:textId="77777777" w:rsidR="00762617" w:rsidRPr="002C159A" w:rsidRDefault="00762617" w:rsidP="001D2D25">
      <w:pPr>
        <w:pStyle w:val="FootnoteText"/>
      </w:pPr>
      <w:r>
        <w:rPr>
          <w:rStyle w:val="FootnoteReference"/>
          <w:lang w:val="en-US"/>
        </w:rPr>
        <w:footnoteRef/>
      </w:r>
      <w:r w:rsidRPr="002C159A">
        <w:tab/>
      </w:r>
      <w:r w:rsidRPr="001D2D25">
        <w:rPr>
          <w:rStyle w:val="CRDeleted"/>
          <w:lang w:val="sl-SI"/>
        </w:rPr>
        <w:t>(</w:t>
      </w:r>
      <w:r w:rsidRPr="001D2D25">
        <w:rPr>
          <w:rStyle w:val="CRDeleted"/>
          <w:vertAlign w:val="superscript"/>
          <w:lang w:val="sl-SI"/>
        </w:rPr>
        <w:t>++</w:t>
      </w:r>
      <w:r w:rsidRPr="001D2D25">
        <w:rPr>
          <w:rStyle w:val="CRDeleted"/>
          <w:lang w:val="sl-SI"/>
        </w:rPr>
        <w:t>)</w:t>
      </w:r>
      <w:r w:rsidRPr="002C159A">
        <w:tab/>
      </w:r>
      <w:r w:rsidRPr="001D2D25">
        <w:rPr>
          <w:rStyle w:val="CRDeleted"/>
          <w:lang w:val="sl-SI"/>
        </w:rPr>
        <w:t>Podatki se zberejo na ravni majhnih upravnih enot (lokalne upravne enote 2) v skladu z Uredbo (ES) št. 1059/2003 Evropskega parlamenta in Sveta z dne 26. maja 2003 o oblikovanju skupne klasifikacije statističnih teritorialnih enot (NUTS) (UL L 154, 21.6.2003, str. 1).“.</w:t>
      </w:r>
    </w:p>
  </w:footnote>
  <w:footnote w:id="101">
    <w:p w14:paraId="669B61F9" w14:textId="77777777" w:rsidR="00762617" w:rsidRPr="002C159A" w:rsidRDefault="00762617" w:rsidP="001D2D25">
      <w:pPr>
        <w:pStyle w:val="FootnoteText"/>
      </w:pPr>
      <w:r>
        <w:rPr>
          <w:rStyle w:val="FootnoteReference"/>
          <w:lang w:val="en-US"/>
        </w:rPr>
        <w:footnoteRef/>
      </w:r>
      <w:r w:rsidRPr="002C159A">
        <w:tab/>
      </w:r>
      <w:r w:rsidRPr="001D2D25">
        <w:rPr>
          <w:rStyle w:val="CRDeleted"/>
          <w:lang w:val="sl-SI"/>
        </w:rPr>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193, 30.7.2018, str. 1).;</w:t>
      </w:r>
    </w:p>
  </w:footnote>
  <w:footnote w:id="102">
    <w:p w14:paraId="720A83D7" w14:textId="77777777" w:rsidR="00762617" w:rsidRPr="002C159A" w:rsidRDefault="00762617" w:rsidP="001D2D25">
      <w:pPr>
        <w:pStyle w:val="FootnoteText"/>
      </w:pPr>
      <w:r>
        <w:rPr>
          <w:rStyle w:val="FootnoteReference"/>
          <w:lang w:val="en-US"/>
        </w:rPr>
        <w:footnoteRef/>
      </w:r>
      <w:r w:rsidRPr="002C159A">
        <w:tab/>
      </w:r>
      <w:r w:rsidRPr="001D2D25">
        <w:rPr>
          <w:rStyle w:val="CRDeleted"/>
          <w:lang w:val="sl-SI"/>
        </w:rPr>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193, 30.7.2018,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2"/>
  </w:num>
  <w:num w:numId="30">
    <w:abstractNumId w:val="26"/>
  </w:num>
  <w:num w:numId="31">
    <w:abstractNumId w:val="6"/>
  </w:num>
  <w:num w:numId="32">
    <w:abstractNumId w:val="13"/>
  </w:num>
  <w:num w:numId="33">
    <w:abstractNumId w:val="14"/>
  </w:num>
  <w:num w:numId="34">
    <w:abstractNumId w:val="4"/>
  </w:num>
  <w:num w:numId="35">
    <w:abstractNumId w:val="25"/>
  </w:num>
  <w:num w:numId="36">
    <w:abstractNumId w:val="3"/>
  </w:num>
  <w:num w:numId="37">
    <w:abstractNumId w:val="15"/>
  </w:num>
  <w:num w:numId="38">
    <w:abstractNumId w:val="21"/>
  </w:num>
  <w:num w:numId="39">
    <w:abstractNumId w:val="22"/>
  </w:num>
  <w:num w:numId="40">
    <w:abstractNumId w:val="5"/>
  </w:num>
  <w:num w:numId="41">
    <w:abstractNumId w:val="19"/>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32:46"/>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331D2868-53F2-4171-A08B-6D1E44FC3A7F"/>
    <w:docVar w:name="LW_COVERPAGE_TYPE" w:val="1"/>
    <w:docVar w:name="LW_CROSSREFERENCE" w:val="&lt;UNUSED&gt;"/>
    <w:docVar w:name="LW_DocType" w:val="COM"/>
    <w:docVar w:name="LW_EMISSION" w:val="16.5.2022"/>
    <w:docVar w:name="LW_EMISSION_ISODATE" w:val="2022-05-16"/>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finančnih pravilih, ki se uporabljajo za splošni proračun Unije (prenovitev)"/>
    <w:docVar w:name="LW_TYPE.DOC.CP" w:val="UREDBA EVROPSKEGA PARLAMENTA IN SVETA"/>
    <w:docVar w:name="LwApiVersions" w:val="LW4CoDe 1.23.2.0; LW 8.0, Build 20211117"/>
  </w:docVars>
  <w:rsids>
    <w:rsidRoot w:val="007264A6"/>
    <w:rsid w:val="00003150"/>
    <w:rsid w:val="000105CE"/>
    <w:rsid w:val="00012E97"/>
    <w:rsid w:val="000132FE"/>
    <w:rsid w:val="00016966"/>
    <w:rsid w:val="00020F93"/>
    <w:rsid w:val="00027234"/>
    <w:rsid w:val="00032790"/>
    <w:rsid w:val="0003793F"/>
    <w:rsid w:val="00040073"/>
    <w:rsid w:val="0004013E"/>
    <w:rsid w:val="00056666"/>
    <w:rsid w:val="00056AC9"/>
    <w:rsid w:val="00056DFD"/>
    <w:rsid w:val="00065CB7"/>
    <w:rsid w:val="00066202"/>
    <w:rsid w:val="000673E2"/>
    <w:rsid w:val="000714D3"/>
    <w:rsid w:val="00071812"/>
    <w:rsid w:val="00072033"/>
    <w:rsid w:val="00073559"/>
    <w:rsid w:val="00076625"/>
    <w:rsid w:val="00076E3F"/>
    <w:rsid w:val="00077E6F"/>
    <w:rsid w:val="00086310"/>
    <w:rsid w:val="000A0DE7"/>
    <w:rsid w:val="000B37E8"/>
    <w:rsid w:val="000B466D"/>
    <w:rsid w:val="000B6333"/>
    <w:rsid w:val="000B7A7D"/>
    <w:rsid w:val="000C5B5F"/>
    <w:rsid w:val="000C7A0C"/>
    <w:rsid w:val="000D0244"/>
    <w:rsid w:val="000D70FD"/>
    <w:rsid w:val="000D781B"/>
    <w:rsid w:val="000E103D"/>
    <w:rsid w:val="000E34A6"/>
    <w:rsid w:val="000E4301"/>
    <w:rsid w:val="000E5388"/>
    <w:rsid w:val="000E5C5E"/>
    <w:rsid w:val="000F1BD6"/>
    <w:rsid w:val="000F2F1A"/>
    <w:rsid w:val="0010168C"/>
    <w:rsid w:val="00103464"/>
    <w:rsid w:val="001060AB"/>
    <w:rsid w:val="00106446"/>
    <w:rsid w:val="00112218"/>
    <w:rsid w:val="001142BA"/>
    <w:rsid w:val="0011710B"/>
    <w:rsid w:val="00117819"/>
    <w:rsid w:val="00124189"/>
    <w:rsid w:val="00127F4C"/>
    <w:rsid w:val="00136683"/>
    <w:rsid w:val="001410B7"/>
    <w:rsid w:val="001413CA"/>
    <w:rsid w:val="00145167"/>
    <w:rsid w:val="00152894"/>
    <w:rsid w:val="00172597"/>
    <w:rsid w:val="001734C1"/>
    <w:rsid w:val="00174652"/>
    <w:rsid w:val="00174EE7"/>
    <w:rsid w:val="00175396"/>
    <w:rsid w:val="001766CC"/>
    <w:rsid w:val="001777A4"/>
    <w:rsid w:val="00177B0B"/>
    <w:rsid w:val="0018025F"/>
    <w:rsid w:val="00182EFC"/>
    <w:rsid w:val="00182F33"/>
    <w:rsid w:val="00191E9B"/>
    <w:rsid w:val="00192BFB"/>
    <w:rsid w:val="00193454"/>
    <w:rsid w:val="00195ECF"/>
    <w:rsid w:val="001961BF"/>
    <w:rsid w:val="001967B9"/>
    <w:rsid w:val="00196B50"/>
    <w:rsid w:val="00196FD7"/>
    <w:rsid w:val="001A1E67"/>
    <w:rsid w:val="001A6E69"/>
    <w:rsid w:val="001B0272"/>
    <w:rsid w:val="001B6447"/>
    <w:rsid w:val="001B6891"/>
    <w:rsid w:val="001C0FEE"/>
    <w:rsid w:val="001C1033"/>
    <w:rsid w:val="001D2D25"/>
    <w:rsid w:val="001D40CE"/>
    <w:rsid w:val="001D4C79"/>
    <w:rsid w:val="001D5C5B"/>
    <w:rsid w:val="001D7B47"/>
    <w:rsid w:val="001E1A51"/>
    <w:rsid w:val="001E27FC"/>
    <w:rsid w:val="001E2AC0"/>
    <w:rsid w:val="001E5572"/>
    <w:rsid w:val="001E7B26"/>
    <w:rsid w:val="001F3A9F"/>
    <w:rsid w:val="001F3DE4"/>
    <w:rsid w:val="001F4A7E"/>
    <w:rsid w:val="0020253A"/>
    <w:rsid w:val="00205A1C"/>
    <w:rsid w:val="002071BB"/>
    <w:rsid w:val="0020728D"/>
    <w:rsid w:val="00211631"/>
    <w:rsid w:val="00216303"/>
    <w:rsid w:val="00216B61"/>
    <w:rsid w:val="002315E3"/>
    <w:rsid w:val="00233153"/>
    <w:rsid w:val="0023759C"/>
    <w:rsid w:val="00243944"/>
    <w:rsid w:val="002456B3"/>
    <w:rsid w:val="00245EF2"/>
    <w:rsid w:val="00247C00"/>
    <w:rsid w:val="00255FC7"/>
    <w:rsid w:val="00264E0D"/>
    <w:rsid w:val="00264FE7"/>
    <w:rsid w:val="00266DAD"/>
    <w:rsid w:val="00271CA9"/>
    <w:rsid w:val="00276EB2"/>
    <w:rsid w:val="0028134B"/>
    <w:rsid w:val="002829D4"/>
    <w:rsid w:val="0028456C"/>
    <w:rsid w:val="00286194"/>
    <w:rsid w:val="00286E46"/>
    <w:rsid w:val="0029244A"/>
    <w:rsid w:val="0029400D"/>
    <w:rsid w:val="00297A2B"/>
    <w:rsid w:val="00297B23"/>
    <w:rsid w:val="002A52C0"/>
    <w:rsid w:val="002B4D15"/>
    <w:rsid w:val="002B79AF"/>
    <w:rsid w:val="002C38EB"/>
    <w:rsid w:val="002C4513"/>
    <w:rsid w:val="002C799E"/>
    <w:rsid w:val="002C7E04"/>
    <w:rsid w:val="002D1CBF"/>
    <w:rsid w:val="002D58BC"/>
    <w:rsid w:val="002D6133"/>
    <w:rsid w:val="002E0C73"/>
    <w:rsid w:val="002E27CD"/>
    <w:rsid w:val="002F1B03"/>
    <w:rsid w:val="002F20E4"/>
    <w:rsid w:val="003001BC"/>
    <w:rsid w:val="003044F0"/>
    <w:rsid w:val="00310E57"/>
    <w:rsid w:val="00311A36"/>
    <w:rsid w:val="003147E7"/>
    <w:rsid w:val="003158E4"/>
    <w:rsid w:val="00315BE6"/>
    <w:rsid w:val="00316E12"/>
    <w:rsid w:val="00317382"/>
    <w:rsid w:val="00332115"/>
    <w:rsid w:val="0033295C"/>
    <w:rsid w:val="00343378"/>
    <w:rsid w:val="00352C9F"/>
    <w:rsid w:val="00353954"/>
    <w:rsid w:val="00354E26"/>
    <w:rsid w:val="00356A68"/>
    <w:rsid w:val="00361A82"/>
    <w:rsid w:val="00370B85"/>
    <w:rsid w:val="003713C7"/>
    <w:rsid w:val="003726AB"/>
    <w:rsid w:val="00382116"/>
    <w:rsid w:val="003830A2"/>
    <w:rsid w:val="00385DAE"/>
    <w:rsid w:val="003876DC"/>
    <w:rsid w:val="00394B67"/>
    <w:rsid w:val="00394D84"/>
    <w:rsid w:val="00396ACD"/>
    <w:rsid w:val="003A173E"/>
    <w:rsid w:val="003A21FE"/>
    <w:rsid w:val="003A2D80"/>
    <w:rsid w:val="003A78E0"/>
    <w:rsid w:val="003B5080"/>
    <w:rsid w:val="003B5952"/>
    <w:rsid w:val="003B5ECB"/>
    <w:rsid w:val="003C05D0"/>
    <w:rsid w:val="003C0F79"/>
    <w:rsid w:val="003D0C4D"/>
    <w:rsid w:val="003D377C"/>
    <w:rsid w:val="003D508D"/>
    <w:rsid w:val="003D5FF2"/>
    <w:rsid w:val="003E3234"/>
    <w:rsid w:val="003E6C2B"/>
    <w:rsid w:val="003E7829"/>
    <w:rsid w:val="003F3136"/>
    <w:rsid w:val="003F6080"/>
    <w:rsid w:val="00405DB7"/>
    <w:rsid w:val="00407EB5"/>
    <w:rsid w:val="00410054"/>
    <w:rsid w:val="00412D15"/>
    <w:rsid w:val="00412D1D"/>
    <w:rsid w:val="00416CB0"/>
    <w:rsid w:val="00421D91"/>
    <w:rsid w:val="00423E2E"/>
    <w:rsid w:val="00437AA5"/>
    <w:rsid w:val="004453D2"/>
    <w:rsid w:val="004457C0"/>
    <w:rsid w:val="00450B73"/>
    <w:rsid w:val="004561DF"/>
    <w:rsid w:val="004627CC"/>
    <w:rsid w:val="00465C34"/>
    <w:rsid w:val="00465E9C"/>
    <w:rsid w:val="00466FF2"/>
    <w:rsid w:val="00467ADF"/>
    <w:rsid w:val="0047340B"/>
    <w:rsid w:val="004735B9"/>
    <w:rsid w:val="00474F42"/>
    <w:rsid w:val="00485F7B"/>
    <w:rsid w:val="00492396"/>
    <w:rsid w:val="00495072"/>
    <w:rsid w:val="004959E5"/>
    <w:rsid w:val="004A13E4"/>
    <w:rsid w:val="004B2CA4"/>
    <w:rsid w:val="004C0ABE"/>
    <w:rsid w:val="004C6C11"/>
    <w:rsid w:val="004C6DF0"/>
    <w:rsid w:val="004D51B1"/>
    <w:rsid w:val="004E0971"/>
    <w:rsid w:val="004E19F9"/>
    <w:rsid w:val="004E2655"/>
    <w:rsid w:val="004E2956"/>
    <w:rsid w:val="004E29AA"/>
    <w:rsid w:val="004E35D5"/>
    <w:rsid w:val="004E50D4"/>
    <w:rsid w:val="004E7668"/>
    <w:rsid w:val="004F4249"/>
    <w:rsid w:val="00501BA0"/>
    <w:rsid w:val="00502088"/>
    <w:rsid w:val="005037D5"/>
    <w:rsid w:val="005052C1"/>
    <w:rsid w:val="00506651"/>
    <w:rsid w:val="00510EB1"/>
    <w:rsid w:val="00511105"/>
    <w:rsid w:val="00511BAE"/>
    <w:rsid w:val="00514AD3"/>
    <w:rsid w:val="00517205"/>
    <w:rsid w:val="00525139"/>
    <w:rsid w:val="00526418"/>
    <w:rsid w:val="00527CCE"/>
    <w:rsid w:val="005302E4"/>
    <w:rsid w:val="0053156E"/>
    <w:rsid w:val="005341B7"/>
    <w:rsid w:val="00536D02"/>
    <w:rsid w:val="00537F4B"/>
    <w:rsid w:val="005417C0"/>
    <w:rsid w:val="00542487"/>
    <w:rsid w:val="005428DF"/>
    <w:rsid w:val="00550BC2"/>
    <w:rsid w:val="00556686"/>
    <w:rsid w:val="00560579"/>
    <w:rsid w:val="005617BD"/>
    <w:rsid w:val="00566DAA"/>
    <w:rsid w:val="005710C4"/>
    <w:rsid w:val="00571806"/>
    <w:rsid w:val="0057332C"/>
    <w:rsid w:val="005734D9"/>
    <w:rsid w:val="00576CD4"/>
    <w:rsid w:val="00582810"/>
    <w:rsid w:val="00585B99"/>
    <w:rsid w:val="00590787"/>
    <w:rsid w:val="0059168D"/>
    <w:rsid w:val="00594188"/>
    <w:rsid w:val="00594218"/>
    <w:rsid w:val="00595540"/>
    <w:rsid w:val="005959E7"/>
    <w:rsid w:val="005979BC"/>
    <w:rsid w:val="005A0655"/>
    <w:rsid w:val="005A3503"/>
    <w:rsid w:val="005A3DE9"/>
    <w:rsid w:val="005B44D1"/>
    <w:rsid w:val="005B5FA6"/>
    <w:rsid w:val="005C1FD7"/>
    <w:rsid w:val="005C25AC"/>
    <w:rsid w:val="005C58CA"/>
    <w:rsid w:val="005D042F"/>
    <w:rsid w:val="005D5E76"/>
    <w:rsid w:val="005D63E3"/>
    <w:rsid w:val="005E30DA"/>
    <w:rsid w:val="005F197E"/>
    <w:rsid w:val="00602081"/>
    <w:rsid w:val="006027F3"/>
    <w:rsid w:val="00606A59"/>
    <w:rsid w:val="00610B36"/>
    <w:rsid w:val="00611483"/>
    <w:rsid w:val="00612836"/>
    <w:rsid w:val="00612AED"/>
    <w:rsid w:val="00614EB6"/>
    <w:rsid w:val="00623718"/>
    <w:rsid w:val="00626980"/>
    <w:rsid w:val="006303DD"/>
    <w:rsid w:val="00630973"/>
    <w:rsid w:val="00631112"/>
    <w:rsid w:val="00633DD9"/>
    <w:rsid w:val="00635449"/>
    <w:rsid w:val="0063617F"/>
    <w:rsid w:val="00650DCD"/>
    <w:rsid w:val="00661DEF"/>
    <w:rsid w:val="00663B55"/>
    <w:rsid w:val="00663DFB"/>
    <w:rsid w:val="006654AB"/>
    <w:rsid w:val="006731BE"/>
    <w:rsid w:val="006738ED"/>
    <w:rsid w:val="00676D1A"/>
    <w:rsid w:val="00682C31"/>
    <w:rsid w:val="0068445E"/>
    <w:rsid w:val="0068470B"/>
    <w:rsid w:val="00685EAB"/>
    <w:rsid w:val="006942E6"/>
    <w:rsid w:val="006A4525"/>
    <w:rsid w:val="006A5656"/>
    <w:rsid w:val="006B194F"/>
    <w:rsid w:val="006B19F8"/>
    <w:rsid w:val="006B1D84"/>
    <w:rsid w:val="006C4128"/>
    <w:rsid w:val="006C4472"/>
    <w:rsid w:val="006C4EFF"/>
    <w:rsid w:val="006C63A7"/>
    <w:rsid w:val="006C7292"/>
    <w:rsid w:val="006D3E13"/>
    <w:rsid w:val="006E0DC8"/>
    <w:rsid w:val="006E46C2"/>
    <w:rsid w:val="006E4869"/>
    <w:rsid w:val="006E494F"/>
    <w:rsid w:val="006E71B1"/>
    <w:rsid w:val="006F17E9"/>
    <w:rsid w:val="006F1E22"/>
    <w:rsid w:val="006F7EFE"/>
    <w:rsid w:val="007010F1"/>
    <w:rsid w:val="007027E8"/>
    <w:rsid w:val="0070432D"/>
    <w:rsid w:val="00705169"/>
    <w:rsid w:val="00710945"/>
    <w:rsid w:val="00716914"/>
    <w:rsid w:val="007264A6"/>
    <w:rsid w:val="00732459"/>
    <w:rsid w:val="00734D6E"/>
    <w:rsid w:val="0073544D"/>
    <w:rsid w:val="007354B8"/>
    <w:rsid w:val="007358ED"/>
    <w:rsid w:val="00736406"/>
    <w:rsid w:val="007424CA"/>
    <w:rsid w:val="007427E3"/>
    <w:rsid w:val="00750029"/>
    <w:rsid w:val="0075524E"/>
    <w:rsid w:val="0075652F"/>
    <w:rsid w:val="00756B37"/>
    <w:rsid w:val="00757D20"/>
    <w:rsid w:val="00762617"/>
    <w:rsid w:val="00762A56"/>
    <w:rsid w:val="00764E06"/>
    <w:rsid w:val="00772E84"/>
    <w:rsid w:val="00774AB1"/>
    <w:rsid w:val="00777828"/>
    <w:rsid w:val="00782E7C"/>
    <w:rsid w:val="007871BB"/>
    <w:rsid w:val="00792A7B"/>
    <w:rsid w:val="00793B0F"/>
    <w:rsid w:val="00794013"/>
    <w:rsid w:val="00794A83"/>
    <w:rsid w:val="00794DB4"/>
    <w:rsid w:val="007950BE"/>
    <w:rsid w:val="0079680A"/>
    <w:rsid w:val="007A26F0"/>
    <w:rsid w:val="007B007F"/>
    <w:rsid w:val="007B119D"/>
    <w:rsid w:val="007B2EEE"/>
    <w:rsid w:val="007B40D0"/>
    <w:rsid w:val="007B7F58"/>
    <w:rsid w:val="007C4A82"/>
    <w:rsid w:val="007D011E"/>
    <w:rsid w:val="007D0861"/>
    <w:rsid w:val="007D1BA4"/>
    <w:rsid w:val="007D7752"/>
    <w:rsid w:val="007E010B"/>
    <w:rsid w:val="007E2112"/>
    <w:rsid w:val="007E4A19"/>
    <w:rsid w:val="007F2CF6"/>
    <w:rsid w:val="008006AF"/>
    <w:rsid w:val="00800DCD"/>
    <w:rsid w:val="00802FC2"/>
    <w:rsid w:val="00805479"/>
    <w:rsid w:val="008118CE"/>
    <w:rsid w:val="008159F7"/>
    <w:rsid w:val="008220E8"/>
    <w:rsid w:val="00823729"/>
    <w:rsid w:val="00825A3C"/>
    <w:rsid w:val="00826649"/>
    <w:rsid w:val="00826A12"/>
    <w:rsid w:val="00826D4F"/>
    <w:rsid w:val="00831127"/>
    <w:rsid w:val="008314B1"/>
    <w:rsid w:val="008327C7"/>
    <w:rsid w:val="00836035"/>
    <w:rsid w:val="0083618D"/>
    <w:rsid w:val="0084013C"/>
    <w:rsid w:val="00850363"/>
    <w:rsid w:val="00852E9D"/>
    <w:rsid w:val="008554DB"/>
    <w:rsid w:val="00857799"/>
    <w:rsid w:val="00863140"/>
    <w:rsid w:val="00867362"/>
    <w:rsid w:val="008701A2"/>
    <w:rsid w:val="00871DB9"/>
    <w:rsid w:val="008747E7"/>
    <w:rsid w:val="00883BA2"/>
    <w:rsid w:val="008846F2"/>
    <w:rsid w:val="00890999"/>
    <w:rsid w:val="00894C9D"/>
    <w:rsid w:val="00894ED4"/>
    <w:rsid w:val="008A0211"/>
    <w:rsid w:val="008A031C"/>
    <w:rsid w:val="008A0C17"/>
    <w:rsid w:val="008A3766"/>
    <w:rsid w:val="008A3876"/>
    <w:rsid w:val="008A56EF"/>
    <w:rsid w:val="008A6B88"/>
    <w:rsid w:val="008C33DE"/>
    <w:rsid w:val="008C603F"/>
    <w:rsid w:val="008C7ECA"/>
    <w:rsid w:val="008D1587"/>
    <w:rsid w:val="008D1EAA"/>
    <w:rsid w:val="008D3CAF"/>
    <w:rsid w:val="008D77D4"/>
    <w:rsid w:val="008E019B"/>
    <w:rsid w:val="008E03A5"/>
    <w:rsid w:val="008E2158"/>
    <w:rsid w:val="008E2694"/>
    <w:rsid w:val="008F409D"/>
    <w:rsid w:val="008F5370"/>
    <w:rsid w:val="008F553F"/>
    <w:rsid w:val="008F5834"/>
    <w:rsid w:val="008F5D5E"/>
    <w:rsid w:val="00901B69"/>
    <w:rsid w:val="009049C2"/>
    <w:rsid w:val="00907E3C"/>
    <w:rsid w:val="0091045B"/>
    <w:rsid w:val="00911C61"/>
    <w:rsid w:val="00913D35"/>
    <w:rsid w:val="00922FBF"/>
    <w:rsid w:val="0092555E"/>
    <w:rsid w:val="00937D98"/>
    <w:rsid w:val="00940731"/>
    <w:rsid w:val="009424EA"/>
    <w:rsid w:val="00943F60"/>
    <w:rsid w:val="009448F7"/>
    <w:rsid w:val="009502D8"/>
    <w:rsid w:val="00951DCB"/>
    <w:rsid w:val="009543CE"/>
    <w:rsid w:val="009555A6"/>
    <w:rsid w:val="0096349F"/>
    <w:rsid w:val="00972DE9"/>
    <w:rsid w:val="00973947"/>
    <w:rsid w:val="00974D8B"/>
    <w:rsid w:val="009755B8"/>
    <w:rsid w:val="00976BAF"/>
    <w:rsid w:val="0099308D"/>
    <w:rsid w:val="00994F97"/>
    <w:rsid w:val="009957C5"/>
    <w:rsid w:val="009A1EF1"/>
    <w:rsid w:val="009A5E45"/>
    <w:rsid w:val="009A75EE"/>
    <w:rsid w:val="009C0470"/>
    <w:rsid w:val="009C1873"/>
    <w:rsid w:val="009C4745"/>
    <w:rsid w:val="009C5ADB"/>
    <w:rsid w:val="009D3AA4"/>
    <w:rsid w:val="009D6DBE"/>
    <w:rsid w:val="009E1305"/>
    <w:rsid w:val="009E7951"/>
    <w:rsid w:val="009F1EB0"/>
    <w:rsid w:val="009F36D4"/>
    <w:rsid w:val="009F58AF"/>
    <w:rsid w:val="00A02446"/>
    <w:rsid w:val="00A03335"/>
    <w:rsid w:val="00A03EFB"/>
    <w:rsid w:val="00A07294"/>
    <w:rsid w:val="00A108E0"/>
    <w:rsid w:val="00A1504A"/>
    <w:rsid w:val="00A155A0"/>
    <w:rsid w:val="00A169B1"/>
    <w:rsid w:val="00A22050"/>
    <w:rsid w:val="00A22BD4"/>
    <w:rsid w:val="00A234D6"/>
    <w:rsid w:val="00A27A2A"/>
    <w:rsid w:val="00A31D4D"/>
    <w:rsid w:val="00A443DE"/>
    <w:rsid w:val="00A5398B"/>
    <w:rsid w:val="00A54316"/>
    <w:rsid w:val="00A54572"/>
    <w:rsid w:val="00A565C7"/>
    <w:rsid w:val="00A6004B"/>
    <w:rsid w:val="00A635DF"/>
    <w:rsid w:val="00A63F8E"/>
    <w:rsid w:val="00A6439E"/>
    <w:rsid w:val="00A65F2B"/>
    <w:rsid w:val="00A67B77"/>
    <w:rsid w:val="00A71036"/>
    <w:rsid w:val="00A80CEA"/>
    <w:rsid w:val="00A84500"/>
    <w:rsid w:val="00A87CBB"/>
    <w:rsid w:val="00AA1164"/>
    <w:rsid w:val="00AA62C2"/>
    <w:rsid w:val="00AA74C2"/>
    <w:rsid w:val="00AB0B00"/>
    <w:rsid w:val="00AB3C53"/>
    <w:rsid w:val="00AB4C19"/>
    <w:rsid w:val="00AB7C5F"/>
    <w:rsid w:val="00AC1CDB"/>
    <w:rsid w:val="00AC274C"/>
    <w:rsid w:val="00AC4C73"/>
    <w:rsid w:val="00AD06A6"/>
    <w:rsid w:val="00AD1A7D"/>
    <w:rsid w:val="00AD381D"/>
    <w:rsid w:val="00AE1164"/>
    <w:rsid w:val="00AE4098"/>
    <w:rsid w:val="00AE420D"/>
    <w:rsid w:val="00AE482A"/>
    <w:rsid w:val="00AE4E43"/>
    <w:rsid w:val="00AE636C"/>
    <w:rsid w:val="00AF045F"/>
    <w:rsid w:val="00AF3722"/>
    <w:rsid w:val="00B01B58"/>
    <w:rsid w:val="00B07169"/>
    <w:rsid w:val="00B1016B"/>
    <w:rsid w:val="00B106D8"/>
    <w:rsid w:val="00B1331A"/>
    <w:rsid w:val="00B151DA"/>
    <w:rsid w:val="00B1765F"/>
    <w:rsid w:val="00B17ACE"/>
    <w:rsid w:val="00B22746"/>
    <w:rsid w:val="00B23D0E"/>
    <w:rsid w:val="00B24879"/>
    <w:rsid w:val="00B26247"/>
    <w:rsid w:val="00B32C36"/>
    <w:rsid w:val="00B34582"/>
    <w:rsid w:val="00B402C8"/>
    <w:rsid w:val="00B4337E"/>
    <w:rsid w:val="00B448E3"/>
    <w:rsid w:val="00B4713C"/>
    <w:rsid w:val="00B52D5E"/>
    <w:rsid w:val="00B560DA"/>
    <w:rsid w:val="00B56156"/>
    <w:rsid w:val="00B5631D"/>
    <w:rsid w:val="00B6161E"/>
    <w:rsid w:val="00B66146"/>
    <w:rsid w:val="00B70558"/>
    <w:rsid w:val="00B76ADB"/>
    <w:rsid w:val="00B873E6"/>
    <w:rsid w:val="00B87A8D"/>
    <w:rsid w:val="00B92477"/>
    <w:rsid w:val="00B97F80"/>
    <w:rsid w:val="00BB05B5"/>
    <w:rsid w:val="00BB3099"/>
    <w:rsid w:val="00BB32A5"/>
    <w:rsid w:val="00BB337E"/>
    <w:rsid w:val="00BB5ADA"/>
    <w:rsid w:val="00BC2217"/>
    <w:rsid w:val="00BD0EB9"/>
    <w:rsid w:val="00BD19AC"/>
    <w:rsid w:val="00BD2B08"/>
    <w:rsid w:val="00BD41F2"/>
    <w:rsid w:val="00BD585B"/>
    <w:rsid w:val="00BD7EE9"/>
    <w:rsid w:val="00BE27C5"/>
    <w:rsid w:val="00BF319A"/>
    <w:rsid w:val="00C00061"/>
    <w:rsid w:val="00C0078B"/>
    <w:rsid w:val="00C048FA"/>
    <w:rsid w:val="00C0598B"/>
    <w:rsid w:val="00C24F4D"/>
    <w:rsid w:val="00C32F1C"/>
    <w:rsid w:val="00C359E1"/>
    <w:rsid w:val="00C3731F"/>
    <w:rsid w:val="00C40445"/>
    <w:rsid w:val="00C413C8"/>
    <w:rsid w:val="00C42E79"/>
    <w:rsid w:val="00C44245"/>
    <w:rsid w:val="00C44C21"/>
    <w:rsid w:val="00C46E4B"/>
    <w:rsid w:val="00C52EC9"/>
    <w:rsid w:val="00C5561E"/>
    <w:rsid w:val="00C55B46"/>
    <w:rsid w:val="00C61254"/>
    <w:rsid w:val="00C65E84"/>
    <w:rsid w:val="00C71634"/>
    <w:rsid w:val="00C73FB5"/>
    <w:rsid w:val="00C808EF"/>
    <w:rsid w:val="00C80E43"/>
    <w:rsid w:val="00C819B0"/>
    <w:rsid w:val="00C821BF"/>
    <w:rsid w:val="00C82D36"/>
    <w:rsid w:val="00C83022"/>
    <w:rsid w:val="00C83793"/>
    <w:rsid w:val="00C91D15"/>
    <w:rsid w:val="00CB02CA"/>
    <w:rsid w:val="00CB1403"/>
    <w:rsid w:val="00CB302F"/>
    <w:rsid w:val="00CB4E86"/>
    <w:rsid w:val="00CC4861"/>
    <w:rsid w:val="00CC6063"/>
    <w:rsid w:val="00CD0922"/>
    <w:rsid w:val="00CD2243"/>
    <w:rsid w:val="00CD778D"/>
    <w:rsid w:val="00CE0027"/>
    <w:rsid w:val="00CE0472"/>
    <w:rsid w:val="00CF3CFA"/>
    <w:rsid w:val="00CF3E60"/>
    <w:rsid w:val="00CF43FE"/>
    <w:rsid w:val="00CF5138"/>
    <w:rsid w:val="00CF78A4"/>
    <w:rsid w:val="00D0017F"/>
    <w:rsid w:val="00D0210E"/>
    <w:rsid w:val="00D026B6"/>
    <w:rsid w:val="00D0760C"/>
    <w:rsid w:val="00D11ED4"/>
    <w:rsid w:val="00D15A07"/>
    <w:rsid w:val="00D15AEC"/>
    <w:rsid w:val="00D31097"/>
    <w:rsid w:val="00D31510"/>
    <w:rsid w:val="00D337BB"/>
    <w:rsid w:val="00D377AB"/>
    <w:rsid w:val="00D41B52"/>
    <w:rsid w:val="00D443A8"/>
    <w:rsid w:val="00D451EB"/>
    <w:rsid w:val="00D531C8"/>
    <w:rsid w:val="00D557F8"/>
    <w:rsid w:val="00D55C99"/>
    <w:rsid w:val="00D603AC"/>
    <w:rsid w:val="00D617F2"/>
    <w:rsid w:val="00D62D93"/>
    <w:rsid w:val="00D63B80"/>
    <w:rsid w:val="00D66327"/>
    <w:rsid w:val="00D71069"/>
    <w:rsid w:val="00D729F9"/>
    <w:rsid w:val="00D76B06"/>
    <w:rsid w:val="00D81152"/>
    <w:rsid w:val="00D82F82"/>
    <w:rsid w:val="00D870BC"/>
    <w:rsid w:val="00D877EF"/>
    <w:rsid w:val="00D97079"/>
    <w:rsid w:val="00DA03A7"/>
    <w:rsid w:val="00DA1C22"/>
    <w:rsid w:val="00DA2016"/>
    <w:rsid w:val="00DB19E0"/>
    <w:rsid w:val="00DB1ABA"/>
    <w:rsid w:val="00DB4B20"/>
    <w:rsid w:val="00DB4C80"/>
    <w:rsid w:val="00DB58A8"/>
    <w:rsid w:val="00DC3137"/>
    <w:rsid w:val="00DC3B29"/>
    <w:rsid w:val="00DC5E67"/>
    <w:rsid w:val="00DC66A9"/>
    <w:rsid w:val="00DC7556"/>
    <w:rsid w:val="00DD11E3"/>
    <w:rsid w:val="00DD282A"/>
    <w:rsid w:val="00DD3AE2"/>
    <w:rsid w:val="00DE15B6"/>
    <w:rsid w:val="00DE5E01"/>
    <w:rsid w:val="00DE5E03"/>
    <w:rsid w:val="00DF1D95"/>
    <w:rsid w:val="00DF5500"/>
    <w:rsid w:val="00DF7567"/>
    <w:rsid w:val="00DF7C26"/>
    <w:rsid w:val="00DF7F64"/>
    <w:rsid w:val="00E01CF0"/>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40491"/>
    <w:rsid w:val="00E40B54"/>
    <w:rsid w:val="00E40C42"/>
    <w:rsid w:val="00E41A40"/>
    <w:rsid w:val="00E47875"/>
    <w:rsid w:val="00E510CF"/>
    <w:rsid w:val="00E51D95"/>
    <w:rsid w:val="00E57DCA"/>
    <w:rsid w:val="00E6067D"/>
    <w:rsid w:val="00E64899"/>
    <w:rsid w:val="00E677DF"/>
    <w:rsid w:val="00E728D0"/>
    <w:rsid w:val="00E84163"/>
    <w:rsid w:val="00E85595"/>
    <w:rsid w:val="00E935C5"/>
    <w:rsid w:val="00E95658"/>
    <w:rsid w:val="00E979AB"/>
    <w:rsid w:val="00EA1B4A"/>
    <w:rsid w:val="00EA376B"/>
    <w:rsid w:val="00EA411B"/>
    <w:rsid w:val="00EA6761"/>
    <w:rsid w:val="00EA6965"/>
    <w:rsid w:val="00EB0660"/>
    <w:rsid w:val="00EB745F"/>
    <w:rsid w:val="00EB7D79"/>
    <w:rsid w:val="00EC0362"/>
    <w:rsid w:val="00EC0553"/>
    <w:rsid w:val="00EC39BC"/>
    <w:rsid w:val="00EC65DF"/>
    <w:rsid w:val="00ED0A6E"/>
    <w:rsid w:val="00ED68CB"/>
    <w:rsid w:val="00EE140B"/>
    <w:rsid w:val="00EE1F5D"/>
    <w:rsid w:val="00EE76A0"/>
    <w:rsid w:val="00EF1CDA"/>
    <w:rsid w:val="00EF24AC"/>
    <w:rsid w:val="00EF2BA2"/>
    <w:rsid w:val="00EF57A6"/>
    <w:rsid w:val="00EF5888"/>
    <w:rsid w:val="00F0078F"/>
    <w:rsid w:val="00F07C87"/>
    <w:rsid w:val="00F101EC"/>
    <w:rsid w:val="00F16EC9"/>
    <w:rsid w:val="00F217D6"/>
    <w:rsid w:val="00F21B92"/>
    <w:rsid w:val="00F22729"/>
    <w:rsid w:val="00F27B62"/>
    <w:rsid w:val="00F356CD"/>
    <w:rsid w:val="00F40EB6"/>
    <w:rsid w:val="00F437B9"/>
    <w:rsid w:val="00F466E2"/>
    <w:rsid w:val="00F50FC4"/>
    <w:rsid w:val="00F52241"/>
    <w:rsid w:val="00F601BD"/>
    <w:rsid w:val="00F60B7C"/>
    <w:rsid w:val="00F627B0"/>
    <w:rsid w:val="00F66C1F"/>
    <w:rsid w:val="00F76220"/>
    <w:rsid w:val="00F77D08"/>
    <w:rsid w:val="00F8410A"/>
    <w:rsid w:val="00F87E8B"/>
    <w:rsid w:val="00FA61AC"/>
    <w:rsid w:val="00FA67C1"/>
    <w:rsid w:val="00FB6160"/>
    <w:rsid w:val="00FC0FC0"/>
    <w:rsid w:val="00FC2396"/>
    <w:rsid w:val="00FC6C74"/>
    <w:rsid w:val="00FD1719"/>
    <w:rsid w:val="00FD2DA5"/>
    <w:rsid w:val="00FD2E88"/>
    <w:rsid w:val="00FD5F1F"/>
    <w:rsid w:val="00FD6241"/>
    <w:rsid w:val="00FD650C"/>
    <w:rsid w:val="00FD7151"/>
    <w:rsid w:val="00FD7619"/>
    <w:rsid w:val="00FE00DD"/>
    <w:rsid w:val="00FE2118"/>
    <w:rsid w:val="00FE3CF5"/>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45E327"/>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rsid w:val="00517205"/>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5"/>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lang w:val="fr-FR"/>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fr-FR"/>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en-GB"/>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fr-FR"/>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fr-FR"/>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lang w:val="fr-FR"/>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lang w:val="fr-FR"/>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lang w:val="fr-FR"/>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lang w:val="fr-FR"/>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lang w:val="fr-FR"/>
    </w:rPr>
  </w:style>
  <w:style w:type="paragraph" w:styleId="Caption">
    <w:name w:val="caption"/>
    <w:basedOn w:val="Normal"/>
    <w:next w:val="Normal"/>
    <w:qFormat/>
    <w:rsid w:val="007264A6"/>
    <w:pPr>
      <w:autoSpaceDE w:val="0"/>
      <w:autoSpaceDN w:val="0"/>
    </w:pPr>
    <w:rPr>
      <w:rFonts w:eastAsia="Times New Roman"/>
      <w:b/>
      <w:bCs/>
      <w:szCs w:val="24"/>
      <w:lang w:val="fr-FR"/>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lang w:val="fr-FR"/>
    </w:rPr>
  </w:style>
  <w:style w:type="paragraph" w:customStyle="1" w:styleId="Sous-titreobjet">
    <w:name w:val="Sous-titre objet"/>
    <w:basedOn w:val="Titreobjet"/>
    <w:rsid w:val="007264A6"/>
    <w:pPr>
      <w:autoSpaceDE w:val="0"/>
      <w:autoSpaceDN w:val="0"/>
      <w:spacing w:before="0" w:after="0"/>
    </w:pPr>
    <w:rPr>
      <w:rFonts w:eastAsia="Times New Roman"/>
      <w:bCs/>
      <w:szCs w:val="24"/>
      <w:lang w:val="fr-FR"/>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lang w:val="fr-FR"/>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lang w:val="fr-FR"/>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lang w:val="fr-FR"/>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lang w:val="fr-FR"/>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lang w:val="fr-FR"/>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lang w:val="fr-FR"/>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lang w:val="fr-FR"/>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lang w:val="fr-FR"/>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lang w:val="fr-FR"/>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lang w:val="fr-FR"/>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lang w:val="en-US"/>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en-GB"/>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fr-FR"/>
    </w:rPr>
  </w:style>
  <w:style w:type="paragraph" w:styleId="NormalWeb">
    <w:name w:val="Normal (Web)"/>
    <w:basedOn w:val="Normal"/>
    <w:uiPriority w:val="99"/>
    <w:unhideWhenUsed/>
    <w:rsid w:val="007264A6"/>
    <w:pPr>
      <w:autoSpaceDE w:val="0"/>
      <w:autoSpaceDN w:val="0"/>
    </w:pPr>
    <w:rPr>
      <w:rFonts w:eastAsia="Times New Roman"/>
      <w:szCs w:val="24"/>
      <w:lang w:val="fr-FR"/>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lang w:val="fr-FR"/>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lang w:val="fr-FR"/>
    </w:rPr>
  </w:style>
  <w:style w:type="character" w:customStyle="1" w:styleId="TypedudocumentChar">
    <w:name w:val="Type du document Char"/>
    <w:uiPriority w:val="99"/>
    <w:rsid w:val="007264A6"/>
    <w:rPr>
      <w:rFonts w:ascii="Times New Roman" w:hAnsi="Times New Roman" w:cs="Times New Roman"/>
      <w:b/>
      <w:sz w:val="24"/>
      <w:lang w:val="en-GB"/>
    </w:rPr>
  </w:style>
  <w:style w:type="character" w:customStyle="1" w:styleId="CRSeparatorChar">
    <w:name w:val="CR Separator Char"/>
    <w:link w:val="CRSeparator"/>
    <w:rsid w:val="007264A6"/>
    <w:rPr>
      <w:rFonts w:ascii="Times New Roman" w:eastAsia="Times New Roman" w:hAnsi="Times New Roman" w:cs="Times New Roman"/>
      <w:sz w:val="24"/>
      <w:szCs w:val="24"/>
      <w:lang w:val="fr-FR"/>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lang w:val="fr-FR"/>
    </w:rPr>
  </w:style>
  <w:style w:type="character" w:customStyle="1" w:styleId="CRReferenceChar">
    <w:name w:val="CR Reference Char"/>
    <w:link w:val="CRReference"/>
    <w:rsid w:val="007264A6"/>
    <w:rPr>
      <w:rFonts w:ascii="Times New Roman" w:eastAsia="Times New Roman" w:hAnsi="Times New Roman" w:cs="Times New Roman"/>
      <w:sz w:val="24"/>
      <w:szCs w:val="24"/>
      <w:lang w:val="fr-FR"/>
    </w:rPr>
  </w:style>
  <w:style w:type="character" w:customStyle="1" w:styleId="CRMarker">
    <w:name w:val="CR Marker"/>
    <w:rsid w:val="007264A6"/>
    <w:rPr>
      <w:rFonts w:ascii="Wingdings" w:hAnsi="Wingdings"/>
      <w:lang w:val="fr-FR"/>
    </w:rPr>
  </w:style>
  <w:style w:type="character" w:customStyle="1" w:styleId="CRDeleted">
    <w:name w:val="CR Deleted"/>
    <w:rsid w:val="007264A6"/>
    <w:rPr>
      <w:i w:val="0"/>
      <w:iCs w:val="0"/>
      <w:strike w:val="0"/>
      <w:dstrike/>
      <w:lang w:val="fr-FR"/>
    </w:rPr>
  </w:style>
  <w:style w:type="character" w:customStyle="1" w:styleId="StatutChar">
    <w:name w:val="Statut Char"/>
    <w:locked/>
    <w:rsid w:val="007264A6"/>
    <w:rPr>
      <w:rFonts w:ascii="Times New Roman" w:hAnsi="Times New Roman" w:cs="Times New Roman"/>
      <w:sz w:val="24"/>
      <w:lang w:val="en-GB"/>
    </w:rPr>
  </w:style>
  <w:style w:type="character" w:customStyle="1" w:styleId="CRMinorChangeAdded">
    <w:name w:val="CR Minor Change Added"/>
    <w:rsid w:val="007264A6"/>
    <w:rPr>
      <w:u w:val="double"/>
      <w:lang w:val="fr-FR"/>
    </w:rPr>
  </w:style>
  <w:style w:type="character" w:customStyle="1" w:styleId="CRMinorChangeDeleted">
    <w:name w:val="CR Minor Change Deleted"/>
    <w:rsid w:val="007264A6"/>
    <w:rPr>
      <w:strike w:val="0"/>
      <w:dstrike/>
      <w:u w:val="double"/>
      <w:lang w:val="fr-FR"/>
    </w:rPr>
  </w:style>
  <w:style w:type="character" w:customStyle="1" w:styleId="CRRefonteDeleted">
    <w:name w:val="CR Refonte Deleted"/>
    <w:rsid w:val="007264A6"/>
    <w:rPr>
      <w:strike w:val="0"/>
      <w:dstrike/>
      <w:lang w:val="fr-FR"/>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val="fr-FR" w:eastAsia="en-GB"/>
    </w:rPr>
  </w:style>
  <w:style w:type="paragraph" w:styleId="ListBullet2">
    <w:name w:val="List Bullet 2"/>
    <w:basedOn w:val="Normal"/>
    <w:rsid w:val="007264A6"/>
    <w:pPr>
      <w:numPr>
        <w:numId w:val="10"/>
      </w:numPr>
    </w:pPr>
    <w:rPr>
      <w:rFonts w:eastAsia="Times New Roman"/>
      <w:lang w:val="fr-FR" w:eastAsia="en-GB"/>
    </w:rPr>
  </w:style>
  <w:style w:type="paragraph" w:styleId="ListBullet3">
    <w:name w:val="List Bullet 3"/>
    <w:basedOn w:val="Normal"/>
    <w:rsid w:val="007264A6"/>
    <w:pPr>
      <w:tabs>
        <w:tab w:val="num" w:pos="1134"/>
      </w:tabs>
      <w:ind w:left="1134" w:hanging="283"/>
    </w:pPr>
    <w:rPr>
      <w:rFonts w:eastAsia="Times New Roman"/>
      <w:lang w:val="fr-FR" w:eastAsia="en-GB"/>
    </w:rPr>
  </w:style>
  <w:style w:type="paragraph" w:styleId="ListNumber2">
    <w:name w:val="List Number 2"/>
    <w:basedOn w:val="Normal"/>
    <w:rsid w:val="007264A6"/>
    <w:pPr>
      <w:numPr>
        <w:numId w:val="14"/>
      </w:numPr>
    </w:pPr>
    <w:rPr>
      <w:rFonts w:eastAsia="Times New Roman"/>
      <w:lang w:val="fr-FR" w:eastAsia="en-GB"/>
    </w:rPr>
  </w:style>
  <w:style w:type="paragraph" w:styleId="ListNumber3">
    <w:name w:val="List Number 3"/>
    <w:basedOn w:val="Normal"/>
    <w:rsid w:val="007264A6"/>
    <w:pPr>
      <w:numPr>
        <w:numId w:val="15"/>
      </w:numPr>
    </w:pPr>
    <w:rPr>
      <w:rFonts w:eastAsia="Times New Roman"/>
      <w:lang w:val="fr-FR" w:eastAsia="en-GB"/>
    </w:rPr>
  </w:style>
  <w:style w:type="paragraph" w:styleId="ListNumber4">
    <w:name w:val="List Number 4"/>
    <w:basedOn w:val="Normal"/>
    <w:rsid w:val="007264A6"/>
    <w:pPr>
      <w:numPr>
        <w:numId w:val="16"/>
      </w:numPr>
    </w:pPr>
    <w:rPr>
      <w:rFonts w:eastAsia="Times New Roman"/>
      <w:lang w:val="fr-FR" w:eastAsia="en-GB"/>
    </w:rPr>
  </w:style>
  <w:style w:type="paragraph" w:customStyle="1" w:styleId="ListDash3">
    <w:name w:val="List Dash 3"/>
    <w:basedOn w:val="Normal"/>
    <w:rsid w:val="007264A6"/>
    <w:pPr>
      <w:numPr>
        <w:numId w:val="11"/>
      </w:numPr>
    </w:pPr>
    <w:rPr>
      <w:rFonts w:eastAsia="Times New Roman"/>
      <w:lang w:val="fr-FR" w:eastAsia="en-GB"/>
    </w:rPr>
  </w:style>
  <w:style w:type="paragraph" w:customStyle="1" w:styleId="ListDash4">
    <w:name w:val="List Dash 4"/>
    <w:basedOn w:val="Normal"/>
    <w:rsid w:val="007264A6"/>
    <w:pPr>
      <w:numPr>
        <w:numId w:val="12"/>
      </w:numPr>
    </w:pPr>
    <w:rPr>
      <w:rFonts w:eastAsia="Times New Roman"/>
      <w:lang w:val="fr-FR" w:eastAsia="en-GB"/>
    </w:rPr>
  </w:style>
  <w:style w:type="paragraph" w:customStyle="1" w:styleId="ListNumber1">
    <w:name w:val="List Number 1"/>
    <w:basedOn w:val="Text1"/>
    <w:rsid w:val="007264A6"/>
    <w:pPr>
      <w:numPr>
        <w:numId w:val="13"/>
      </w:numPr>
    </w:pPr>
    <w:rPr>
      <w:rFonts w:eastAsia="Times New Roman"/>
      <w:lang w:val="fr-FR" w:eastAsia="en-GB"/>
    </w:rPr>
  </w:style>
  <w:style w:type="paragraph" w:customStyle="1" w:styleId="ListNumber1Level2">
    <w:name w:val="List Number 1 (Level 2)"/>
    <w:basedOn w:val="Text1"/>
    <w:rsid w:val="007264A6"/>
    <w:pPr>
      <w:numPr>
        <w:ilvl w:val="1"/>
        <w:numId w:val="13"/>
      </w:numPr>
    </w:pPr>
    <w:rPr>
      <w:rFonts w:eastAsia="Times New Roman"/>
      <w:lang w:val="fr-FR" w:eastAsia="en-GB"/>
    </w:rPr>
  </w:style>
  <w:style w:type="paragraph" w:customStyle="1" w:styleId="ListNumber2Level2">
    <w:name w:val="List Number 2 (Level 2)"/>
    <w:basedOn w:val="Text2"/>
    <w:rsid w:val="007264A6"/>
    <w:pPr>
      <w:numPr>
        <w:ilvl w:val="1"/>
        <w:numId w:val="14"/>
      </w:numPr>
    </w:pPr>
    <w:rPr>
      <w:rFonts w:eastAsia="Times New Roman"/>
      <w:lang w:val="fr-FR" w:eastAsia="en-GB"/>
    </w:rPr>
  </w:style>
  <w:style w:type="paragraph" w:customStyle="1" w:styleId="ListNumber3Level2">
    <w:name w:val="List Number 3 (Level 2)"/>
    <w:basedOn w:val="Text3"/>
    <w:rsid w:val="007264A6"/>
    <w:pPr>
      <w:numPr>
        <w:ilvl w:val="1"/>
        <w:numId w:val="15"/>
      </w:numPr>
    </w:pPr>
    <w:rPr>
      <w:rFonts w:eastAsia="Times New Roman"/>
      <w:lang w:val="fr-FR" w:eastAsia="en-GB"/>
    </w:rPr>
  </w:style>
  <w:style w:type="paragraph" w:customStyle="1" w:styleId="ListNumber4Level2">
    <w:name w:val="List Number 4 (Level 2)"/>
    <w:basedOn w:val="Text4"/>
    <w:rsid w:val="007264A6"/>
    <w:pPr>
      <w:numPr>
        <w:ilvl w:val="1"/>
        <w:numId w:val="16"/>
      </w:numPr>
    </w:pPr>
    <w:rPr>
      <w:rFonts w:eastAsia="Times New Roman"/>
      <w:lang w:val="fr-FR" w:eastAsia="en-GB"/>
    </w:rPr>
  </w:style>
  <w:style w:type="paragraph" w:customStyle="1" w:styleId="ListNumber1Level3">
    <w:name w:val="List Number 1 (Level 3)"/>
    <w:basedOn w:val="Text1"/>
    <w:rsid w:val="007264A6"/>
    <w:pPr>
      <w:numPr>
        <w:ilvl w:val="2"/>
        <w:numId w:val="13"/>
      </w:numPr>
    </w:pPr>
    <w:rPr>
      <w:rFonts w:eastAsia="Times New Roman"/>
      <w:lang w:val="fr-FR" w:eastAsia="en-GB"/>
    </w:rPr>
  </w:style>
  <w:style w:type="paragraph" w:customStyle="1" w:styleId="ListNumber2Level3">
    <w:name w:val="List Number 2 (Level 3)"/>
    <w:basedOn w:val="Text2"/>
    <w:rsid w:val="007264A6"/>
    <w:pPr>
      <w:numPr>
        <w:ilvl w:val="2"/>
        <w:numId w:val="14"/>
      </w:numPr>
    </w:pPr>
    <w:rPr>
      <w:rFonts w:eastAsia="Times New Roman"/>
      <w:lang w:val="fr-FR" w:eastAsia="en-GB"/>
    </w:rPr>
  </w:style>
  <w:style w:type="paragraph" w:customStyle="1" w:styleId="ListNumber3Level3">
    <w:name w:val="List Number 3 (Level 3)"/>
    <w:basedOn w:val="Text3"/>
    <w:rsid w:val="007264A6"/>
    <w:pPr>
      <w:numPr>
        <w:ilvl w:val="2"/>
        <w:numId w:val="15"/>
      </w:numPr>
    </w:pPr>
    <w:rPr>
      <w:rFonts w:eastAsia="Times New Roman"/>
      <w:lang w:val="fr-FR" w:eastAsia="en-GB"/>
    </w:rPr>
  </w:style>
  <w:style w:type="paragraph" w:customStyle="1" w:styleId="ListNumber4Level3">
    <w:name w:val="List Number 4 (Level 3)"/>
    <w:basedOn w:val="Text4"/>
    <w:rsid w:val="007264A6"/>
    <w:pPr>
      <w:numPr>
        <w:ilvl w:val="2"/>
        <w:numId w:val="16"/>
      </w:numPr>
    </w:pPr>
    <w:rPr>
      <w:rFonts w:eastAsia="Times New Roman"/>
      <w:lang w:val="fr-FR" w:eastAsia="en-GB"/>
    </w:rPr>
  </w:style>
  <w:style w:type="paragraph" w:customStyle="1" w:styleId="ListNumber1Level4">
    <w:name w:val="List Number 1 (Level 4)"/>
    <w:basedOn w:val="Text1"/>
    <w:rsid w:val="007264A6"/>
    <w:pPr>
      <w:numPr>
        <w:ilvl w:val="3"/>
        <w:numId w:val="13"/>
      </w:numPr>
    </w:pPr>
    <w:rPr>
      <w:rFonts w:eastAsia="Times New Roman"/>
      <w:lang w:val="fr-FR" w:eastAsia="en-GB"/>
    </w:rPr>
  </w:style>
  <w:style w:type="paragraph" w:customStyle="1" w:styleId="ListNumber2Level4">
    <w:name w:val="List Number 2 (Level 4)"/>
    <w:basedOn w:val="Text2"/>
    <w:rsid w:val="007264A6"/>
    <w:pPr>
      <w:numPr>
        <w:ilvl w:val="3"/>
        <w:numId w:val="14"/>
      </w:numPr>
    </w:pPr>
    <w:rPr>
      <w:rFonts w:eastAsia="Times New Roman"/>
      <w:lang w:val="fr-FR" w:eastAsia="en-GB"/>
    </w:rPr>
  </w:style>
  <w:style w:type="paragraph" w:customStyle="1" w:styleId="ListNumber3Level4">
    <w:name w:val="List Number 3 (Level 4)"/>
    <w:basedOn w:val="Text3"/>
    <w:rsid w:val="007264A6"/>
    <w:pPr>
      <w:numPr>
        <w:ilvl w:val="3"/>
        <w:numId w:val="15"/>
      </w:numPr>
    </w:pPr>
    <w:rPr>
      <w:rFonts w:eastAsia="Times New Roman"/>
      <w:lang w:val="fr-FR" w:eastAsia="en-GB"/>
    </w:rPr>
  </w:style>
  <w:style w:type="paragraph" w:customStyle="1" w:styleId="ListNumber4Level4">
    <w:name w:val="List Number 4 (Level 4)"/>
    <w:basedOn w:val="Text4"/>
    <w:rsid w:val="007264A6"/>
    <w:pPr>
      <w:numPr>
        <w:ilvl w:val="3"/>
        <w:numId w:val="16"/>
      </w:numPr>
    </w:pPr>
    <w:rPr>
      <w:rFonts w:eastAsia="Times New Roman"/>
      <w:lang w:val="fr-FR"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264A6"/>
    <w:pPr>
      <w:spacing w:before="0" w:after="0"/>
      <w:jc w:val="center"/>
    </w:pPr>
    <w:rPr>
      <w:rFonts w:eastAsia="Times New Roman"/>
      <w:b/>
      <w:lang w:val="fr-FR" w:eastAsia="en-GB"/>
    </w:rPr>
  </w:style>
  <w:style w:type="paragraph" w:customStyle="1" w:styleId="Statutprliminaire">
    <w:name w:val="Statut (préliminaire)"/>
    <w:basedOn w:val="Normal"/>
    <w:next w:val="Normal"/>
    <w:rsid w:val="007264A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val="fr-FR" w:eastAsia="en-GB"/>
    </w:rPr>
  </w:style>
  <w:style w:type="paragraph" w:styleId="TableofFigures">
    <w:name w:val="table of figures"/>
    <w:basedOn w:val="Normal"/>
    <w:next w:val="Normal"/>
    <w:rsid w:val="007264A6"/>
    <w:rPr>
      <w:rFonts w:eastAsia="Times New Roman"/>
      <w:lang w:val="fr-FR"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val="en-GB"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en-GB"/>
    </w:rPr>
  </w:style>
  <w:style w:type="character" w:customStyle="1" w:styleId="FooterCoverPageChar">
    <w:name w:val="Footer Cover Page Char"/>
    <w:link w:val="FooterCoverPage"/>
    <w:rsid w:val="007264A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en-GB"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lang w:val="en-US"/>
    </w:rPr>
  </w:style>
  <w:style w:type="paragraph" w:customStyle="1" w:styleId="doc-ti">
    <w:name w:val="doc-ti"/>
    <w:basedOn w:val="Normal"/>
    <w:rsid w:val="007264A6"/>
    <w:pPr>
      <w:spacing w:before="100" w:beforeAutospacing="1" w:after="100" w:afterAutospacing="1"/>
      <w:jc w:val="left"/>
    </w:pPr>
    <w:rPr>
      <w:rFonts w:eastAsia="Times New Roman"/>
      <w:szCs w:val="24"/>
      <w:lang w:val="fr-BE"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lang w:val="fr-FR"/>
    </w:rPr>
  </w:style>
  <w:style w:type="paragraph" w:styleId="Header">
    <w:name w:val="header"/>
    <w:basedOn w:val="Normal"/>
    <w:link w:val="HeaderChar"/>
    <w:uiPriority w:val="99"/>
    <w:unhideWhenUsed/>
    <w:rsid w:val="00C65E84"/>
    <w:pPr>
      <w:tabs>
        <w:tab w:val="center" w:pos="4535"/>
        <w:tab w:val="right" w:pos="9071"/>
      </w:tabs>
      <w:spacing w:before="0"/>
    </w:pPr>
  </w:style>
  <w:style w:type="character" w:customStyle="1" w:styleId="HeaderChar">
    <w:name w:val="Header Char"/>
    <w:basedOn w:val="DefaultParagraphFont"/>
    <w:link w:val="Header"/>
    <w:uiPriority w:val="99"/>
    <w:rsid w:val="00C65E84"/>
    <w:rPr>
      <w:rFonts w:ascii="Times New Roman" w:hAnsi="Times New Roman" w:cs="Times New Roman"/>
      <w:sz w:val="24"/>
      <w:lang w:val="sl-SI"/>
    </w:rPr>
  </w:style>
  <w:style w:type="paragraph" w:styleId="Footer">
    <w:name w:val="footer"/>
    <w:basedOn w:val="Normal"/>
    <w:link w:val="FooterChar"/>
    <w:uiPriority w:val="99"/>
    <w:unhideWhenUsed/>
    <w:rsid w:val="00C65E8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65E84"/>
    <w:rPr>
      <w:rFonts w:ascii="Times New Roman" w:hAnsi="Times New Roman" w:cs="Times New Roman"/>
      <w:sz w:val="24"/>
      <w:lang w:val="sl-SI"/>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65E84"/>
    <w:pPr>
      <w:tabs>
        <w:tab w:val="center" w:pos="7285"/>
        <w:tab w:val="right" w:pos="14003"/>
      </w:tabs>
      <w:spacing w:before="0"/>
    </w:pPr>
  </w:style>
  <w:style w:type="paragraph" w:customStyle="1" w:styleId="FooterLandscape">
    <w:name w:val="FooterLandscape"/>
    <w:basedOn w:val="Normal"/>
    <w:rsid w:val="00C65E8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65E8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65E84"/>
    <w:pPr>
      <w:spacing w:before="0"/>
      <w:jc w:val="right"/>
    </w:pPr>
    <w:rPr>
      <w:sz w:val="28"/>
    </w:rPr>
  </w:style>
  <w:style w:type="paragraph" w:customStyle="1" w:styleId="FooterSensitivity">
    <w:name w:val="Footer Sensitivity"/>
    <w:basedOn w:val="Normal"/>
    <w:rsid w:val="00C65E8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8"/>
      </w:numPr>
    </w:pPr>
  </w:style>
  <w:style w:type="paragraph" w:customStyle="1" w:styleId="Tiret1">
    <w:name w:val="Tiret 1"/>
    <w:basedOn w:val="Point1"/>
    <w:rsid w:val="00517205"/>
    <w:pPr>
      <w:numPr>
        <w:numId w:val="29"/>
      </w:numPr>
    </w:pPr>
  </w:style>
  <w:style w:type="paragraph" w:customStyle="1" w:styleId="Tiret2">
    <w:name w:val="Tiret 2"/>
    <w:basedOn w:val="Point2"/>
    <w:rsid w:val="00517205"/>
    <w:pPr>
      <w:numPr>
        <w:numId w:val="30"/>
      </w:numPr>
    </w:pPr>
  </w:style>
  <w:style w:type="paragraph" w:customStyle="1" w:styleId="Tiret3">
    <w:name w:val="Tiret 3"/>
    <w:basedOn w:val="Point3"/>
    <w:rsid w:val="00517205"/>
    <w:pPr>
      <w:numPr>
        <w:numId w:val="31"/>
      </w:numPr>
    </w:pPr>
  </w:style>
  <w:style w:type="paragraph" w:customStyle="1" w:styleId="Tiret4">
    <w:name w:val="Tiret 4"/>
    <w:basedOn w:val="Point4"/>
    <w:rsid w:val="00517205"/>
    <w:pPr>
      <w:numPr>
        <w:numId w:val="32"/>
      </w:numPr>
    </w:pPr>
  </w:style>
  <w:style w:type="paragraph" w:customStyle="1" w:styleId="Tiret5">
    <w:name w:val="Tiret 5"/>
    <w:basedOn w:val="Point5"/>
    <w:rsid w:val="00517205"/>
    <w:pPr>
      <w:numPr>
        <w:numId w:val="33"/>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4"/>
      </w:numPr>
    </w:pPr>
  </w:style>
  <w:style w:type="paragraph" w:customStyle="1" w:styleId="NumPar2">
    <w:name w:val="NumPar 2"/>
    <w:basedOn w:val="Normal"/>
    <w:next w:val="Text1"/>
    <w:rsid w:val="00517205"/>
    <w:pPr>
      <w:numPr>
        <w:ilvl w:val="1"/>
        <w:numId w:val="34"/>
      </w:numPr>
    </w:pPr>
  </w:style>
  <w:style w:type="paragraph" w:customStyle="1" w:styleId="NumPar3">
    <w:name w:val="NumPar 3"/>
    <w:basedOn w:val="Normal"/>
    <w:next w:val="Text1"/>
    <w:rsid w:val="00517205"/>
    <w:pPr>
      <w:numPr>
        <w:ilvl w:val="2"/>
        <w:numId w:val="34"/>
      </w:numPr>
    </w:pPr>
  </w:style>
  <w:style w:type="paragraph" w:customStyle="1" w:styleId="NumPar4">
    <w:name w:val="NumPar 4"/>
    <w:basedOn w:val="Normal"/>
    <w:next w:val="Text1"/>
    <w:rsid w:val="00517205"/>
    <w:pPr>
      <w:numPr>
        <w:ilvl w:val="3"/>
        <w:numId w:val="34"/>
      </w:numPr>
    </w:pPr>
  </w:style>
  <w:style w:type="paragraph" w:customStyle="1" w:styleId="NumPar5">
    <w:name w:val="NumPar 5"/>
    <w:basedOn w:val="Normal"/>
    <w:next w:val="Text2"/>
    <w:rsid w:val="00517205"/>
    <w:pPr>
      <w:numPr>
        <w:ilvl w:val="4"/>
        <w:numId w:val="34"/>
      </w:numPr>
    </w:pPr>
  </w:style>
  <w:style w:type="paragraph" w:customStyle="1" w:styleId="NumPar6">
    <w:name w:val="NumPar 6"/>
    <w:basedOn w:val="Normal"/>
    <w:next w:val="Text2"/>
    <w:rsid w:val="00517205"/>
    <w:pPr>
      <w:numPr>
        <w:ilvl w:val="5"/>
        <w:numId w:val="34"/>
      </w:numPr>
    </w:pPr>
  </w:style>
  <w:style w:type="paragraph" w:customStyle="1" w:styleId="NumPar7">
    <w:name w:val="NumPar 7"/>
    <w:basedOn w:val="Normal"/>
    <w:next w:val="Text2"/>
    <w:rsid w:val="00517205"/>
    <w:pPr>
      <w:numPr>
        <w:ilvl w:val="6"/>
        <w:numId w:val="34"/>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6"/>
      </w:numPr>
    </w:pPr>
  </w:style>
  <w:style w:type="paragraph" w:customStyle="1" w:styleId="Point1number">
    <w:name w:val="Point 1 (number)"/>
    <w:basedOn w:val="Normal"/>
    <w:rsid w:val="00517205"/>
    <w:pPr>
      <w:numPr>
        <w:ilvl w:val="2"/>
        <w:numId w:val="36"/>
      </w:numPr>
    </w:pPr>
  </w:style>
  <w:style w:type="paragraph" w:customStyle="1" w:styleId="Point2number">
    <w:name w:val="Point 2 (number)"/>
    <w:basedOn w:val="Normal"/>
    <w:rsid w:val="00517205"/>
    <w:pPr>
      <w:numPr>
        <w:ilvl w:val="4"/>
        <w:numId w:val="36"/>
      </w:numPr>
    </w:pPr>
  </w:style>
  <w:style w:type="paragraph" w:customStyle="1" w:styleId="Point3number">
    <w:name w:val="Point 3 (number)"/>
    <w:basedOn w:val="Normal"/>
    <w:rsid w:val="00517205"/>
    <w:pPr>
      <w:numPr>
        <w:ilvl w:val="6"/>
        <w:numId w:val="36"/>
      </w:numPr>
    </w:pPr>
  </w:style>
  <w:style w:type="paragraph" w:customStyle="1" w:styleId="Point0letter">
    <w:name w:val="Point 0 (letter)"/>
    <w:basedOn w:val="Normal"/>
    <w:rsid w:val="00517205"/>
    <w:pPr>
      <w:numPr>
        <w:ilvl w:val="1"/>
        <w:numId w:val="36"/>
      </w:numPr>
    </w:pPr>
  </w:style>
  <w:style w:type="paragraph" w:customStyle="1" w:styleId="Point1letter">
    <w:name w:val="Point 1 (letter)"/>
    <w:basedOn w:val="Normal"/>
    <w:rsid w:val="00517205"/>
    <w:pPr>
      <w:numPr>
        <w:ilvl w:val="3"/>
        <w:numId w:val="36"/>
      </w:numPr>
    </w:pPr>
  </w:style>
  <w:style w:type="paragraph" w:customStyle="1" w:styleId="Point2letter">
    <w:name w:val="Point 2 (letter)"/>
    <w:basedOn w:val="Normal"/>
    <w:rsid w:val="00517205"/>
    <w:pPr>
      <w:numPr>
        <w:ilvl w:val="5"/>
        <w:numId w:val="36"/>
      </w:numPr>
    </w:pPr>
  </w:style>
  <w:style w:type="paragraph" w:customStyle="1" w:styleId="Point3letter">
    <w:name w:val="Point 3 (letter)"/>
    <w:basedOn w:val="Normal"/>
    <w:rsid w:val="00517205"/>
    <w:pPr>
      <w:numPr>
        <w:ilvl w:val="7"/>
        <w:numId w:val="36"/>
      </w:numPr>
    </w:pPr>
  </w:style>
  <w:style w:type="paragraph" w:customStyle="1" w:styleId="Point4letter">
    <w:name w:val="Point 4 (letter)"/>
    <w:basedOn w:val="Normal"/>
    <w:rsid w:val="00517205"/>
    <w:pPr>
      <w:numPr>
        <w:ilvl w:val="8"/>
        <w:numId w:val="36"/>
      </w:numPr>
    </w:pPr>
  </w:style>
  <w:style w:type="paragraph" w:customStyle="1" w:styleId="Bullet0">
    <w:name w:val="Bullet 0"/>
    <w:basedOn w:val="Normal"/>
    <w:rsid w:val="00517205"/>
    <w:pPr>
      <w:numPr>
        <w:numId w:val="37"/>
      </w:numPr>
    </w:pPr>
  </w:style>
  <w:style w:type="paragraph" w:customStyle="1" w:styleId="Bullet1">
    <w:name w:val="Bullet 1"/>
    <w:basedOn w:val="Normal"/>
    <w:rsid w:val="00517205"/>
    <w:pPr>
      <w:numPr>
        <w:numId w:val="38"/>
      </w:numPr>
    </w:pPr>
  </w:style>
  <w:style w:type="paragraph" w:customStyle="1" w:styleId="Bullet2">
    <w:name w:val="Bullet 2"/>
    <w:basedOn w:val="Normal"/>
    <w:rsid w:val="00517205"/>
    <w:pPr>
      <w:numPr>
        <w:numId w:val="39"/>
      </w:numPr>
    </w:pPr>
  </w:style>
  <w:style w:type="paragraph" w:customStyle="1" w:styleId="Bullet3">
    <w:name w:val="Bullet 3"/>
    <w:basedOn w:val="Normal"/>
    <w:rsid w:val="00517205"/>
    <w:pPr>
      <w:numPr>
        <w:numId w:val="40"/>
      </w:numPr>
    </w:pPr>
  </w:style>
  <w:style w:type="paragraph" w:customStyle="1" w:styleId="Bullet4">
    <w:name w:val="Bullet 4"/>
    <w:basedOn w:val="Normal"/>
    <w:rsid w:val="00517205"/>
    <w:pPr>
      <w:numPr>
        <w:numId w:val="41"/>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2"/>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3F5915-44BC-4AF7-B084-FA5B36041FA3}">
  <ds:schemaRefs>
    <ds:schemaRef ds:uri="http://schemas.microsoft.com/office/2006/metadata/properties"/>
    <ds:schemaRef ds:uri="http://schemas.microsoft.com/office/infopath/2007/PartnerControls"/>
    <ds:schemaRef ds:uri="b9a1bbf4-3872-40cb-a1a3-b88a292b9176"/>
    <ds:schemaRef ds:uri="8bd77de3-2d59-48fd-a9a3-81ecf9edbcff"/>
  </ds:schemaRefs>
</ds:datastoreItem>
</file>

<file path=customXml/itemProps2.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3.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4.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38956-319E-4D3B-ADE2-AEEDF2AD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319</TotalTime>
  <Pages>325</Pages>
  <Words>121221</Words>
  <Characters>707932</Characters>
  <Application>Microsoft Office Word</Application>
  <DocSecurity>0</DocSecurity>
  <Lines>13109</Lines>
  <Paragraphs>5679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82</cp:revision>
  <dcterms:created xsi:type="dcterms:W3CDTF">2022-08-24T17:20:00Z</dcterms:created>
  <dcterms:modified xsi:type="dcterms:W3CDTF">2022-08-30T09:32:00Z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