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33FD7" w14:textId="62EF3975" w:rsidR="005C6119" w:rsidRDefault="00187173" w:rsidP="00187173">
      <w:pPr>
        <w:pStyle w:val="Pagedecouverture"/>
        <w:rPr>
          <w:noProof/>
        </w:rPr>
      </w:pPr>
      <w:r>
        <w:rPr>
          <w:noProof/>
        </w:rPr>
        <w:pict w14:anchorId="10E22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1E96DBA-7D15-4856-8D21-4FC3391996D6" style="width:455.25pt;height:441pt">
            <v:imagedata r:id="rId11" o:title=""/>
          </v:shape>
        </w:pict>
      </w:r>
    </w:p>
    <w:p w14:paraId="3999A710" w14:textId="77777777" w:rsidR="003835D4" w:rsidRPr="003835D4" w:rsidRDefault="003835D4" w:rsidP="003835D4">
      <w:pPr>
        <w:pStyle w:val="Pagedecouverture"/>
        <w:rPr>
          <w:noProof/>
        </w:rPr>
        <w:sectPr w:rsidR="003835D4" w:rsidRPr="003835D4" w:rsidSect="00187173">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2D3A0A8B" w14:textId="77777777" w:rsidR="00B3730A" w:rsidRPr="003835D4" w:rsidRDefault="00B3730A" w:rsidP="00B3730A">
      <w:pPr>
        <w:pStyle w:val="CRSeparator"/>
        <w:rPr>
          <w:noProof/>
        </w:rPr>
      </w:pPr>
      <w:bookmarkStart w:id="0" w:name="_GoBack"/>
      <w:bookmarkEnd w:id="0"/>
    </w:p>
    <w:p w14:paraId="1EA4B66E" w14:textId="788F2A5B" w:rsidR="005C6119" w:rsidRPr="003835D4" w:rsidRDefault="005C6119" w:rsidP="005C6119">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2018/1046 (dostosowany)</w:t>
      </w:r>
    </w:p>
    <w:p w14:paraId="2FF74B44" w14:textId="77777777"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"ð" </w:instrText>
      </w:r>
      <w:r w:rsidRPr="003835D4">
        <w:rPr>
          <w:noProof/>
          <w:highlight w:val="lightGray"/>
        </w:rPr>
        <w:fldChar w:fldCharType="separate"/>
      </w:r>
      <w:r w:rsidRPr="003835D4">
        <w:rPr>
          <w:rStyle w:val="CRMarker"/>
          <w:rFonts w:hint="eastAsia"/>
          <w:noProof/>
          <w:highlight w:val="lightGray"/>
        </w:rPr>
        <w:t>ð</w:t>
      </w:r>
      <w:r w:rsidRPr="003835D4">
        <w:rPr>
          <w:noProof/>
          <w:highlight w:val="lightGray"/>
        </w:rPr>
        <w:fldChar w:fldCharType="end"/>
      </w:r>
      <w:r w:rsidRPr="003835D4">
        <w:rPr>
          <w:noProof/>
          <w:highlight w:val="lightGray"/>
        </w:rPr>
        <w:t> nowy</w:t>
      </w:r>
    </w:p>
    <w:p w14:paraId="3D0F371C" w14:textId="77777777" w:rsidR="005C6119" w:rsidRPr="003835D4" w:rsidRDefault="005C6119" w:rsidP="00C90D7B">
      <w:pPr>
        <w:pStyle w:val="Annexetitre"/>
        <w:rPr>
          <w:noProof/>
        </w:rPr>
      </w:pPr>
      <w:r w:rsidRPr="003835D4">
        <w:rPr>
          <w:noProof/>
        </w:rPr>
        <w:t>ZAŁĄCZNIK I</w:t>
      </w:r>
    </w:p>
    <w:p w14:paraId="0BC20AFC" w14:textId="77777777" w:rsidR="005C6119" w:rsidRPr="003835D4" w:rsidRDefault="005C6119" w:rsidP="005C6119">
      <w:pPr>
        <w:pStyle w:val="ManualHeading1"/>
        <w:rPr>
          <w:noProof/>
        </w:rPr>
      </w:pPr>
      <w:r w:rsidRPr="003835D4">
        <w:rPr>
          <w:noProof/>
        </w:rPr>
        <w:t>ROZDZIAŁ 1</w:t>
      </w:r>
    </w:p>
    <w:p w14:paraId="2E2C28E9" w14:textId="77777777" w:rsidR="005C6119" w:rsidRPr="003835D4" w:rsidRDefault="005C6119" w:rsidP="005C6119">
      <w:pPr>
        <w:pStyle w:val="ManualHeading2"/>
        <w:ind w:left="851" w:hanging="851"/>
        <w:rPr>
          <w:noProof/>
        </w:rPr>
      </w:pPr>
      <w:r w:rsidRPr="003835D4">
        <w:rPr>
          <w:i/>
          <w:noProof/>
        </w:rPr>
        <w:t>Przepisy wspólne</w:t>
      </w:r>
    </w:p>
    <w:p w14:paraId="6F2A316F" w14:textId="77777777" w:rsidR="005C6119" w:rsidRPr="003835D4" w:rsidRDefault="005C6119" w:rsidP="005C6119">
      <w:pPr>
        <w:pStyle w:val="ManualHeading2"/>
        <w:ind w:left="851" w:hanging="851"/>
        <w:rPr>
          <w:noProof/>
        </w:rPr>
      </w:pPr>
      <w:r w:rsidRPr="003835D4">
        <w:rPr>
          <w:i/>
          <w:noProof/>
        </w:rPr>
        <w:t>SEKCJA 1</w:t>
      </w:r>
    </w:p>
    <w:p w14:paraId="40B75168" w14:textId="33B5F784" w:rsidR="005C6119" w:rsidRPr="003835D4" w:rsidRDefault="005C6119" w:rsidP="005C6119">
      <w:pPr>
        <w:pStyle w:val="ManualHeading3"/>
        <w:rPr>
          <w:noProof/>
        </w:rPr>
      </w:pPr>
      <w:r w:rsidRPr="003835D4">
        <w:rPr>
          <w:noProof/>
        </w:rPr>
        <w:t>Umowy ramowe</w:t>
      </w:r>
      <w:r w:rsidR="00F82C72" w:rsidRPr="003835D4">
        <w:rPr>
          <w:noProof/>
        </w:rPr>
        <w:t xml:space="preserve"> i</w:t>
      </w:r>
      <w:r w:rsidR="00F82C72">
        <w:rPr>
          <w:noProof/>
        </w:rPr>
        <w:t> </w:t>
      </w:r>
      <w:r w:rsidR="00F82C72" w:rsidRPr="003835D4">
        <w:rPr>
          <w:noProof/>
        </w:rPr>
        <w:t>upu</w:t>
      </w:r>
      <w:r w:rsidRPr="003835D4">
        <w:rPr>
          <w:noProof/>
        </w:rPr>
        <w:t>blicznienie</w:t>
      </w:r>
    </w:p>
    <w:p w14:paraId="53BAD3C7" w14:textId="7CCC6531" w:rsidR="005C6119" w:rsidRPr="003835D4" w:rsidRDefault="005C6119" w:rsidP="005C6119">
      <w:pPr>
        <w:pStyle w:val="ManualHeading3"/>
        <w:rPr>
          <w:noProof/>
        </w:rPr>
      </w:pPr>
      <w:r w:rsidRPr="003835D4">
        <w:rPr>
          <w:noProof/>
        </w:rPr>
        <w:t>1.</w:t>
      </w:r>
      <w:r w:rsidRPr="003835D4">
        <w:rPr>
          <w:noProof/>
        </w:rPr>
        <w:tab/>
        <w:t>Umowy ramowe</w:t>
      </w:r>
      <w:r w:rsidR="00F82C72" w:rsidRPr="003835D4">
        <w:rPr>
          <w:noProof/>
        </w:rPr>
        <w:t xml:space="preserve"> i</w:t>
      </w:r>
      <w:r w:rsidR="00F82C72">
        <w:rPr>
          <w:noProof/>
        </w:rPr>
        <w:t> </w:t>
      </w:r>
      <w:r w:rsidR="00F82C72" w:rsidRPr="003835D4">
        <w:rPr>
          <w:noProof/>
        </w:rPr>
        <w:t>kon</w:t>
      </w:r>
      <w:r w:rsidRPr="003835D4">
        <w:rPr>
          <w:noProof/>
        </w:rPr>
        <w:t>kretne zamówienia</w:t>
      </w:r>
    </w:p>
    <w:p w14:paraId="415B60B2" w14:textId="5ACC5B58" w:rsidR="005C6119" w:rsidRPr="003835D4" w:rsidRDefault="005C6119" w:rsidP="005C6119">
      <w:pPr>
        <w:rPr>
          <w:noProof/>
        </w:rPr>
      </w:pPr>
      <w:r w:rsidRPr="003835D4">
        <w:rPr>
          <w:noProof/>
        </w:rPr>
        <w:t>1.1.</w:t>
      </w:r>
      <w:r w:rsidRPr="003835D4">
        <w:rPr>
          <w:noProof/>
        </w:rPr>
        <w:tab/>
        <w:t>Okres obowiązywania umowy ramowej nie może przekraczać czterech lat,</w:t>
      </w:r>
      <w:r w:rsidR="00F82C72" w:rsidRPr="003835D4">
        <w:rPr>
          <w:noProof/>
        </w:rPr>
        <w:t xml:space="preserve"> z</w:t>
      </w:r>
      <w:r w:rsidR="00F82C72">
        <w:rPr>
          <w:noProof/>
        </w:rPr>
        <w:t> </w:t>
      </w:r>
      <w:r w:rsidR="00F82C72" w:rsidRPr="003835D4">
        <w:rPr>
          <w:noProof/>
        </w:rPr>
        <w:t>zas</w:t>
      </w:r>
      <w:r w:rsidRPr="003835D4">
        <w:rPr>
          <w:noProof/>
        </w:rPr>
        <w:t>trzeżeniem wyjątkowych przypadków, należycie uzasadnionych,</w:t>
      </w:r>
      <w:r w:rsidR="00F82C72" w:rsidRPr="003835D4">
        <w:rPr>
          <w:noProof/>
        </w:rPr>
        <w:t xml:space="preserve"> w</w:t>
      </w:r>
      <w:r w:rsidR="00F82C72">
        <w:rPr>
          <w:noProof/>
        </w:rPr>
        <w:t> </w:t>
      </w:r>
      <w:r w:rsidR="00F82C72" w:rsidRPr="003835D4">
        <w:rPr>
          <w:noProof/>
        </w:rPr>
        <w:t>szc</w:t>
      </w:r>
      <w:r w:rsidRPr="003835D4">
        <w:rPr>
          <w:noProof/>
        </w:rPr>
        <w:t>zególności przedmiotem umowy ramowej.</w:t>
      </w:r>
    </w:p>
    <w:p w14:paraId="6999599D" w14:textId="37E3E086" w:rsidR="005C6119" w:rsidRPr="003835D4" w:rsidRDefault="005C6119" w:rsidP="005C6119">
      <w:pPr>
        <w:rPr>
          <w:noProof/>
        </w:rPr>
      </w:pPr>
      <w:r w:rsidRPr="003835D4">
        <w:rPr>
          <w:noProof/>
        </w:rPr>
        <w:t>Konkretne zamówienia oparte na umowach ramowych udzielane są zgodnie</w:t>
      </w:r>
      <w:r w:rsidR="00F82C72" w:rsidRPr="003835D4">
        <w:rPr>
          <w:noProof/>
        </w:rPr>
        <w:t xml:space="preserve"> z</w:t>
      </w:r>
      <w:r w:rsidR="00F82C72">
        <w:rPr>
          <w:noProof/>
        </w:rPr>
        <w:t> </w:t>
      </w:r>
      <w:r w:rsidR="00F82C72" w:rsidRPr="003835D4">
        <w:rPr>
          <w:noProof/>
        </w:rPr>
        <w:t>war</w:t>
      </w:r>
      <w:r w:rsidRPr="003835D4">
        <w:rPr>
          <w:noProof/>
        </w:rPr>
        <w:t>unkami umowy ramowej.</w:t>
      </w:r>
    </w:p>
    <w:p w14:paraId="3B0FCAC8" w14:textId="77777777" w:rsidR="005C6119" w:rsidRPr="003835D4" w:rsidRDefault="005C6119" w:rsidP="005C6119">
      <w:pPr>
        <w:rPr>
          <w:noProof/>
        </w:rPr>
      </w:pPr>
      <w:r w:rsidRPr="003835D4">
        <w:rPr>
          <w:noProof/>
        </w:rPr>
        <w:t>Udzielając konkretnych zamówień, strony nie mogą znacznie odbiegać od umowy ramowej.</w:t>
      </w:r>
    </w:p>
    <w:p w14:paraId="67E31FF6" w14:textId="4472F851" w:rsidR="005C6119" w:rsidRPr="003835D4" w:rsidRDefault="005C6119" w:rsidP="005C6119">
      <w:pPr>
        <w:rPr>
          <w:noProof/>
        </w:rPr>
      </w:pPr>
      <w:r w:rsidRPr="003835D4">
        <w:rPr>
          <w:noProof/>
        </w:rPr>
        <w:t>1.2.</w:t>
      </w:r>
      <w:r w:rsidRPr="003835D4">
        <w:rPr>
          <w:noProof/>
        </w:rPr>
        <w:tab/>
        <w:t>W przypadku gdy umowa ramowa jest zawierana tylko</w:t>
      </w:r>
      <w:r w:rsidR="00F82C72" w:rsidRPr="003835D4">
        <w:rPr>
          <w:noProof/>
        </w:rPr>
        <w:t xml:space="preserve"> z</w:t>
      </w:r>
      <w:r w:rsidR="00F82C72">
        <w:rPr>
          <w:noProof/>
        </w:rPr>
        <w:t> </w:t>
      </w:r>
      <w:r w:rsidR="00F82C72" w:rsidRPr="003835D4">
        <w:rPr>
          <w:noProof/>
        </w:rPr>
        <w:t>jed</w:t>
      </w:r>
      <w:r w:rsidRPr="003835D4">
        <w:rPr>
          <w:noProof/>
        </w:rPr>
        <w:t xml:space="preserve">nym podmiotem gospodarczym, konkretne zamówienia udzielane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lub modyfikowane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są</w:t>
      </w:r>
      <w:r w:rsidR="00F82C72" w:rsidRPr="003835D4">
        <w:rPr>
          <w:noProof/>
        </w:rPr>
        <w:t xml:space="preserve"> w</w:t>
      </w:r>
      <w:r w:rsidR="00F82C72">
        <w:rPr>
          <w:noProof/>
        </w:rPr>
        <w:t> </w:t>
      </w:r>
      <w:r w:rsidR="00F82C72" w:rsidRPr="003835D4">
        <w:rPr>
          <w:noProof/>
        </w:rPr>
        <w:t>gra</w:t>
      </w:r>
      <w:r w:rsidRPr="003835D4">
        <w:rPr>
          <w:noProof/>
        </w:rPr>
        <w:t>nicach wyznaczonych warunkami określonymi</w:t>
      </w:r>
      <w:r w:rsidR="00F82C72" w:rsidRPr="003835D4">
        <w:rPr>
          <w:noProof/>
        </w:rPr>
        <w:t xml:space="preserve"> w</w:t>
      </w:r>
      <w:r w:rsidR="00F82C72">
        <w:rPr>
          <w:noProof/>
        </w:rPr>
        <w:t> </w:t>
      </w:r>
      <w:r w:rsidR="00F82C72" w:rsidRPr="003835D4">
        <w:rPr>
          <w:noProof/>
        </w:rPr>
        <w:t>umo</w:t>
      </w:r>
      <w:r w:rsidRPr="003835D4">
        <w:rPr>
          <w:noProof/>
        </w:rPr>
        <w:t>wie ramowej.</w:t>
      </w:r>
    </w:p>
    <w:p w14:paraId="0F4E213F" w14:textId="16D01C87" w:rsidR="005C6119" w:rsidRPr="003835D4" w:rsidRDefault="005C6119" w:rsidP="005C6119">
      <w:pPr>
        <w:rPr>
          <w:noProof/>
        </w:rPr>
      </w:pPr>
      <w:r w:rsidRPr="003835D4">
        <w:rPr>
          <w:noProof/>
        </w:rPr>
        <w:t>W takich okolicznościach</w:t>
      </w:r>
      <w:r w:rsidR="00F82C72" w:rsidRPr="003835D4">
        <w:rPr>
          <w:noProof/>
        </w:rPr>
        <w:t xml:space="preserve"> i</w:t>
      </w:r>
      <w:r w:rsidR="00F82C72">
        <w:rPr>
          <w:noProof/>
        </w:rPr>
        <w:t> </w:t>
      </w:r>
      <w:r w:rsidR="00F82C72" w:rsidRPr="003835D4">
        <w:rPr>
          <w:noProof/>
        </w:rPr>
        <w:t>w</w:t>
      </w:r>
      <w:r w:rsidR="00F82C72">
        <w:rPr>
          <w:noProof/>
        </w:rPr>
        <w:t> </w:t>
      </w:r>
      <w:r w:rsidR="00F82C72" w:rsidRPr="003835D4">
        <w:rPr>
          <w:noProof/>
        </w:rPr>
        <w:t>prz</w:t>
      </w:r>
      <w:r w:rsidRPr="003835D4">
        <w:rPr>
          <w:noProof/>
        </w:rPr>
        <w:t>ypadku gdy jest to należycie uzasadnione, instytucja zamawiająca może</w:t>
      </w:r>
      <w:r w:rsidR="00F82C72" w:rsidRPr="003835D4">
        <w:rPr>
          <w:noProof/>
        </w:rPr>
        <w:t xml:space="preserve"> w</w:t>
      </w:r>
      <w:r w:rsidR="00F82C72">
        <w:rPr>
          <w:noProof/>
        </w:rPr>
        <w:t> </w:t>
      </w:r>
      <w:r w:rsidR="00F82C72" w:rsidRPr="003835D4">
        <w:rPr>
          <w:noProof/>
        </w:rPr>
        <w:t>raz</w:t>
      </w:r>
      <w:r w:rsidRPr="003835D4">
        <w:rPr>
          <w:noProof/>
        </w:rPr>
        <w:t>ie potrzeby zażądać od wykonawcy uzupełnienia oferty.</w:t>
      </w:r>
    </w:p>
    <w:p w14:paraId="435E318C" w14:textId="01B8F471" w:rsidR="005C6119" w:rsidRPr="003835D4" w:rsidRDefault="005C6119" w:rsidP="005C6119">
      <w:pPr>
        <w:rPr>
          <w:noProof/>
        </w:rPr>
      </w:pPr>
      <w:r w:rsidRPr="003835D4">
        <w:rPr>
          <w:noProof/>
        </w:rPr>
        <w:t>1.3.</w:t>
      </w:r>
      <w:r w:rsidRPr="003835D4">
        <w:rPr>
          <w:noProof/>
        </w:rPr>
        <w:tab/>
        <w:t>W przypadku gdy umowa ramowa ma zostać zawarta</w:t>
      </w:r>
      <w:r w:rsidR="00F82C72" w:rsidRPr="003835D4">
        <w:rPr>
          <w:noProof/>
        </w:rPr>
        <w:t xml:space="preserve"> z</w:t>
      </w:r>
      <w:r w:rsidR="00F82C72">
        <w:rPr>
          <w:noProof/>
        </w:rPr>
        <w:t> </w:t>
      </w:r>
      <w:r w:rsidR="00F82C72" w:rsidRPr="003835D4">
        <w:rPr>
          <w:noProof/>
        </w:rPr>
        <w:t>wie</w:t>
      </w:r>
      <w:r w:rsidRPr="003835D4">
        <w:rPr>
          <w:noProof/>
        </w:rPr>
        <w:t>loma podmiotami gospodarczymi („umowa ramowa</w:t>
      </w:r>
      <w:r w:rsidR="00F82C72" w:rsidRPr="003835D4">
        <w:rPr>
          <w:noProof/>
        </w:rPr>
        <w:t xml:space="preserve"> z</w:t>
      </w:r>
      <w:r w:rsidR="00F82C72">
        <w:rPr>
          <w:noProof/>
        </w:rPr>
        <w:t> </w:t>
      </w:r>
      <w:r w:rsidR="00F82C72" w:rsidRPr="003835D4">
        <w:rPr>
          <w:noProof/>
        </w:rPr>
        <w:t>wie</w:t>
      </w:r>
      <w:r w:rsidRPr="003835D4">
        <w:rPr>
          <w:noProof/>
        </w:rPr>
        <w:t>loma podmiotami gospodarczymi”), może ona mieć formę oddzielnych umów podpisanych na identycznych warunkach</w:t>
      </w:r>
      <w:r w:rsidR="00F82C72" w:rsidRPr="003835D4">
        <w:rPr>
          <w:noProof/>
        </w:rPr>
        <w:t xml:space="preserve"> z</w:t>
      </w:r>
      <w:r w:rsidR="00F82C72">
        <w:rPr>
          <w:noProof/>
        </w:rPr>
        <w:t> </w:t>
      </w:r>
      <w:r w:rsidR="00F82C72" w:rsidRPr="003835D4">
        <w:rPr>
          <w:noProof/>
        </w:rPr>
        <w:t>każ</w:t>
      </w:r>
      <w:r w:rsidRPr="003835D4">
        <w:rPr>
          <w:noProof/>
        </w:rPr>
        <w:t>dym</w:t>
      </w:r>
      <w:r w:rsidR="00F82C72" w:rsidRPr="003835D4">
        <w:rPr>
          <w:noProof/>
        </w:rPr>
        <w:t xml:space="preserve"> z</w:t>
      </w:r>
      <w:r w:rsidR="00F82C72">
        <w:rPr>
          <w:noProof/>
        </w:rPr>
        <w:t> </w:t>
      </w:r>
      <w:r w:rsidR="00F82C72" w:rsidRPr="003835D4">
        <w:rPr>
          <w:noProof/>
        </w:rPr>
        <w:t>wyk</w:t>
      </w:r>
      <w:r w:rsidRPr="003835D4">
        <w:rPr>
          <w:noProof/>
        </w:rPr>
        <w:t>onawców.</w:t>
      </w:r>
    </w:p>
    <w:p w14:paraId="0F9FA287" w14:textId="1A9DBD14" w:rsidR="005C6119" w:rsidRPr="003835D4" w:rsidRDefault="005C6119" w:rsidP="005C6119">
      <w:pPr>
        <w:rPr>
          <w:noProof/>
        </w:rPr>
      </w:pPr>
      <w:r w:rsidRPr="003835D4">
        <w:rPr>
          <w:noProof/>
        </w:rPr>
        <w:t>Konkretne zamówienia oparte na umowach ramowych</w:t>
      </w:r>
      <w:r w:rsidR="00F82C72" w:rsidRPr="003835D4">
        <w:rPr>
          <w:noProof/>
        </w:rPr>
        <w:t xml:space="preserve"> z</w:t>
      </w:r>
      <w:r w:rsidR="00F82C72">
        <w:rPr>
          <w:noProof/>
        </w:rPr>
        <w:t> </w:t>
      </w:r>
      <w:r w:rsidR="00F82C72" w:rsidRPr="003835D4">
        <w:rPr>
          <w:noProof/>
        </w:rPr>
        <w:t>wie</w:t>
      </w:r>
      <w:r w:rsidRPr="003835D4">
        <w:rPr>
          <w:noProof/>
        </w:rPr>
        <w:t>loma podmiotami gospodarczymi wykonywane są</w:t>
      </w:r>
      <w:r w:rsidR="00F82C72" w:rsidRPr="003835D4">
        <w:rPr>
          <w:noProof/>
        </w:rPr>
        <w:t xml:space="preserve"> w</w:t>
      </w:r>
      <w:r w:rsidR="00F82C72">
        <w:rPr>
          <w:noProof/>
        </w:rPr>
        <w:t> </w:t>
      </w:r>
      <w:r w:rsidR="00F82C72" w:rsidRPr="003835D4">
        <w:rPr>
          <w:noProof/>
        </w:rPr>
        <w:t>jed</w:t>
      </w:r>
      <w:r w:rsidRPr="003835D4">
        <w:rPr>
          <w:noProof/>
        </w:rPr>
        <w:t>en</w:t>
      </w:r>
      <w:r w:rsidR="00F82C72" w:rsidRPr="003835D4">
        <w:rPr>
          <w:noProof/>
        </w:rPr>
        <w:t xml:space="preserve"> z</w:t>
      </w:r>
      <w:r w:rsidR="00F82C72">
        <w:rPr>
          <w:noProof/>
        </w:rPr>
        <w:t> </w:t>
      </w:r>
      <w:r w:rsidR="00F82C72" w:rsidRPr="003835D4">
        <w:rPr>
          <w:noProof/>
        </w:rPr>
        <w:t>nas</w:t>
      </w:r>
      <w:r w:rsidRPr="003835D4">
        <w:rPr>
          <w:noProof/>
        </w:rPr>
        <w:t>tępujących sposobów:</w:t>
      </w:r>
    </w:p>
    <w:p w14:paraId="7A2AC046" w14:textId="51A795C3" w:rsidR="005C6119" w:rsidRPr="003835D4" w:rsidRDefault="005C6119" w:rsidP="005C6119">
      <w:pPr>
        <w:pStyle w:val="Point0"/>
        <w:rPr>
          <w:noProof/>
        </w:rPr>
      </w:pPr>
      <w:r w:rsidRPr="003835D4">
        <w:rPr>
          <w:noProof/>
        </w:rPr>
        <w:tab/>
        <w:t>a)</w:t>
      </w:r>
      <w:r w:rsidRPr="003835D4">
        <w:rPr>
          <w:noProof/>
        </w:rPr>
        <w:tab/>
        <w:t>zgodnie</w:t>
      </w:r>
      <w:r w:rsidR="00F82C72" w:rsidRPr="003835D4">
        <w:rPr>
          <w:noProof/>
        </w:rPr>
        <w:t xml:space="preserve"> z</w:t>
      </w:r>
      <w:r w:rsidR="00F82C72">
        <w:rPr>
          <w:noProof/>
        </w:rPr>
        <w:t> </w:t>
      </w:r>
      <w:r w:rsidR="00F82C72" w:rsidRPr="003835D4">
        <w:rPr>
          <w:noProof/>
        </w:rPr>
        <w:t>war</w:t>
      </w:r>
      <w:r w:rsidRPr="003835D4">
        <w:rPr>
          <w:noProof/>
        </w:rPr>
        <w:t>unkami określonymi</w:t>
      </w:r>
      <w:r w:rsidR="00F82C72" w:rsidRPr="003835D4">
        <w:rPr>
          <w:noProof/>
        </w:rPr>
        <w:t xml:space="preserve"> w</w:t>
      </w:r>
      <w:r w:rsidR="00F82C72">
        <w:rPr>
          <w:noProof/>
        </w:rPr>
        <w:t> </w:t>
      </w:r>
      <w:r w:rsidR="00F82C72" w:rsidRPr="003835D4">
        <w:rPr>
          <w:noProof/>
        </w:rPr>
        <w:t>umo</w:t>
      </w:r>
      <w:r w:rsidRPr="003835D4">
        <w:rPr>
          <w:noProof/>
        </w:rPr>
        <w:t>wie ramowej: bez ponownego poddawania zamówienia procedurze konkurencyjnej,</w:t>
      </w:r>
      <w:r w:rsidR="00F82C72" w:rsidRPr="003835D4">
        <w:rPr>
          <w:noProof/>
        </w:rPr>
        <w:t xml:space="preserve"> w</w:t>
      </w:r>
      <w:r w:rsidR="00F82C72">
        <w:rPr>
          <w:noProof/>
        </w:rPr>
        <w:t> </w:t>
      </w:r>
      <w:r w:rsidR="00F82C72" w:rsidRPr="003835D4">
        <w:rPr>
          <w:noProof/>
        </w:rPr>
        <w:t>prz</w:t>
      </w:r>
      <w:r w:rsidRPr="003835D4">
        <w:rPr>
          <w:noProof/>
        </w:rPr>
        <w:t>ypadku gdy</w:t>
      </w:r>
      <w:r w:rsidR="00F82C72" w:rsidRPr="003835D4">
        <w:rPr>
          <w:noProof/>
        </w:rPr>
        <w:t xml:space="preserve"> w</w:t>
      </w:r>
      <w:r w:rsidR="00F82C72">
        <w:rPr>
          <w:noProof/>
        </w:rPr>
        <w:t> </w:t>
      </w:r>
      <w:r w:rsidR="00F82C72" w:rsidRPr="003835D4">
        <w:rPr>
          <w:noProof/>
        </w:rPr>
        <w:t>umo</w:t>
      </w:r>
      <w:r w:rsidRPr="003835D4">
        <w:rPr>
          <w:noProof/>
        </w:rPr>
        <w:t>wie takiej określono wszystkie warunki realizacji danych robót budowlanych lub dostaw lub świadczenia danych usług oraz obiektywne warunki ustalania, którzy wykonawcy mają je wykonać;</w:t>
      </w:r>
    </w:p>
    <w:p w14:paraId="551F3637" w14:textId="707B2017" w:rsidR="005C6119" w:rsidRPr="003835D4" w:rsidRDefault="005C6119" w:rsidP="005C6119">
      <w:pPr>
        <w:pStyle w:val="Point0"/>
        <w:rPr>
          <w:noProof/>
        </w:rPr>
      </w:pPr>
      <w:r w:rsidRPr="003835D4">
        <w:rPr>
          <w:noProof/>
        </w:rPr>
        <w:tab/>
        <w:t>b)</w:t>
      </w:r>
      <w:r w:rsidRPr="003835D4">
        <w:rPr>
          <w:noProof/>
        </w:rPr>
        <w:tab/>
        <w:t>w przypadku gdy nie wszystkie warunki realizacji danych robót budowlanych lub dostaw lub świadczenia danych usług zostały określone</w:t>
      </w:r>
      <w:r w:rsidR="00F82C72" w:rsidRPr="003835D4">
        <w:rPr>
          <w:noProof/>
        </w:rPr>
        <w:t xml:space="preserve"> w</w:t>
      </w:r>
      <w:r w:rsidR="00F82C72">
        <w:rPr>
          <w:noProof/>
        </w:rPr>
        <w:t> </w:t>
      </w:r>
      <w:r w:rsidR="00F82C72" w:rsidRPr="003835D4">
        <w:rPr>
          <w:noProof/>
        </w:rPr>
        <w:t>umo</w:t>
      </w:r>
      <w:r w:rsidRPr="003835D4">
        <w:rPr>
          <w:noProof/>
        </w:rPr>
        <w:t>wie ramowej: poprzez ponowne poddanie zamówienia procedurze konkurencyjnej pomiędzy wykonawcami,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.4 oraz na podstawie któregokolwiek</w:t>
      </w:r>
      <w:r w:rsidR="00F82C72" w:rsidRPr="003835D4">
        <w:rPr>
          <w:noProof/>
        </w:rPr>
        <w:t xml:space="preserve"> z</w:t>
      </w:r>
      <w:r w:rsidR="00F82C72">
        <w:rPr>
          <w:noProof/>
        </w:rPr>
        <w:t> </w:t>
      </w:r>
      <w:r w:rsidR="00F82C72" w:rsidRPr="003835D4">
        <w:rPr>
          <w:noProof/>
        </w:rPr>
        <w:t>nas</w:t>
      </w:r>
      <w:r w:rsidRPr="003835D4">
        <w:rPr>
          <w:noProof/>
        </w:rPr>
        <w:t>tępujących elementów:</w:t>
      </w:r>
    </w:p>
    <w:p w14:paraId="296FAE54" w14:textId="5B729D7E" w:rsidR="005C6119" w:rsidRPr="003835D4" w:rsidRDefault="005C6119" w:rsidP="005C6119">
      <w:pPr>
        <w:pStyle w:val="Point1"/>
        <w:rPr>
          <w:noProof/>
        </w:rPr>
      </w:pPr>
      <w:r w:rsidRPr="003835D4">
        <w:rPr>
          <w:noProof/>
        </w:rPr>
        <w:tab/>
        <w:t>(i)</w:t>
      </w:r>
      <w:r w:rsidRPr="003835D4">
        <w:rPr>
          <w:noProof/>
        </w:rPr>
        <w:tab/>
        <w:t>tych samych warunków,</w:t>
      </w:r>
      <w:r w:rsidR="00F82C72" w:rsidRPr="003835D4">
        <w:rPr>
          <w:noProof/>
        </w:rPr>
        <w:t xml:space="preserve"> w</w:t>
      </w:r>
      <w:r w:rsidR="00F82C72">
        <w:rPr>
          <w:noProof/>
        </w:rPr>
        <w:t> </w:t>
      </w:r>
      <w:r w:rsidR="00F82C72" w:rsidRPr="003835D4">
        <w:rPr>
          <w:noProof/>
        </w:rPr>
        <w:t>raz</w:t>
      </w:r>
      <w:r w:rsidRPr="003835D4">
        <w:rPr>
          <w:noProof/>
        </w:rPr>
        <w:t>ie potrzeby bardziej precyzyjnie określonych;</w:t>
      </w:r>
    </w:p>
    <w:p w14:paraId="3C7F97E5" w14:textId="35FEBDB1" w:rsidR="005C6119" w:rsidRPr="003835D4" w:rsidRDefault="005C6119" w:rsidP="005C6119">
      <w:pPr>
        <w:pStyle w:val="Point1"/>
        <w:rPr>
          <w:noProof/>
        </w:rPr>
      </w:pPr>
      <w:r w:rsidRPr="003835D4">
        <w:rPr>
          <w:noProof/>
        </w:rPr>
        <w:tab/>
        <w:t>(ii)</w:t>
      </w:r>
      <w:r w:rsidRPr="003835D4">
        <w:rPr>
          <w:noProof/>
        </w:rPr>
        <w:tab/>
        <w:t>w stosownych przypadkach – na podstawie innych warunków wskazanych</w:t>
      </w:r>
      <w:r w:rsidR="00F82C72" w:rsidRPr="003835D4">
        <w:rPr>
          <w:noProof/>
        </w:rPr>
        <w:t xml:space="preserve"> w</w:t>
      </w:r>
      <w:r w:rsidR="00F82C72">
        <w:rPr>
          <w:noProof/>
        </w:rPr>
        <w:t> </w:t>
      </w:r>
      <w:r w:rsidR="00F82C72" w:rsidRPr="003835D4">
        <w:rPr>
          <w:noProof/>
        </w:rPr>
        <w:t>dok</w:t>
      </w:r>
      <w:r w:rsidRPr="003835D4">
        <w:rPr>
          <w:noProof/>
        </w:rPr>
        <w:t>umentach zamówienia dotyczących umowy ramowej;</w:t>
      </w:r>
    </w:p>
    <w:p w14:paraId="05F2FBB2" w14:textId="6948247F" w:rsidR="005C6119" w:rsidRPr="003835D4" w:rsidRDefault="005C6119" w:rsidP="005C6119">
      <w:pPr>
        <w:pStyle w:val="Point0"/>
        <w:rPr>
          <w:noProof/>
        </w:rPr>
      </w:pPr>
      <w:r w:rsidRPr="003835D4">
        <w:rPr>
          <w:noProof/>
        </w:rPr>
        <w:tab/>
        <w:t>c)</w:t>
      </w:r>
      <w:r w:rsidRPr="003835D4">
        <w:rPr>
          <w:noProof/>
        </w:rPr>
        <w:tab/>
        <w:t>częściowo bez ponownego poddawania zamówienia procedurze konkurencyjnej zgodnie</w:t>
      </w:r>
      <w:r w:rsidR="00F82C72" w:rsidRPr="003835D4">
        <w:rPr>
          <w:noProof/>
        </w:rPr>
        <w:t xml:space="preserve"> z</w:t>
      </w:r>
      <w:r w:rsidR="00F82C72">
        <w:rPr>
          <w:noProof/>
        </w:rPr>
        <w:t> </w:t>
      </w:r>
      <w:r w:rsidR="00F82C72" w:rsidRPr="003835D4">
        <w:rPr>
          <w:noProof/>
        </w:rPr>
        <w:t>lit</w:t>
      </w:r>
      <w:r w:rsidRPr="003835D4">
        <w:rPr>
          <w:noProof/>
        </w:rPr>
        <w:t>. a),</w:t>
      </w:r>
      <w:r w:rsidR="00F82C72" w:rsidRPr="003835D4">
        <w:rPr>
          <w:noProof/>
        </w:rPr>
        <w:t xml:space="preserve"> a</w:t>
      </w:r>
      <w:r w:rsidR="00F82C72">
        <w:rPr>
          <w:noProof/>
        </w:rPr>
        <w:t> </w:t>
      </w:r>
      <w:r w:rsidR="00F82C72" w:rsidRPr="003835D4">
        <w:rPr>
          <w:noProof/>
        </w:rPr>
        <w:t>czę</w:t>
      </w:r>
      <w:r w:rsidRPr="003835D4">
        <w:rPr>
          <w:noProof/>
        </w:rPr>
        <w:t>ściowo</w:t>
      </w:r>
      <w:r w:rsidR="00F82C72" w:rsidRPr="003835D4">
        <w:rPr>
          <w:noProof/>
        </w:rPr>
        <w:t xml:space="preserve"> z</w:t>
      </w:r>
      <w:r w:rsidR="00F82C72">
        <w:rPr>
          <w:noProof/>
        </w:rPr>
        <w:t> </w:t>
      </w:r>
      <w:r w:rsidR="00F82C72" w:rsidRPr="003835D4">
        <w:rPr>
          <w:noProof/>
        </w:rPr>
        <w:t>pon</w:t>
      </w:r>
      <w:r w:rsidRPr="003835D4">
        <w:rPr>
          <w:noProof/>
        </w:rPr>
        <w:t>ownym poddaniem zamówienia procedurze konkurencyjnej pomiędzy wykonawcami zgodnie</w:t>
      </w:r>
      <w:r w:rsidR="00F82C72" w:rsidRPr="003835D4">
        <w:rPr>
          <w:noProof/>
        </w:rPr>
        <w:t xml:space="preserve"> z</w:t>
      </w:r>
      <w:r w:rsidR="00F82C72">
        <w:rPr>
          <w:noProof/>
        </w:rPr>
        <w:t> </w:t>
      </w:r>
      <w:r w:rsidR="00F82C72" w:rsidRPr="003835D4">
        <w:rPr>
          <w:noProof/>
        </w:rPr>
        <w:t>lit</w:t>
      </w:r>
      <w:r w:rsidRPr="003835D4">
        <w:rPr>
          <w:noProof/>
        </w:rPr>
        <w:t>. b),</w:t>
      </w:r>
      <w:r w:rsidR="00F82C72" w:rsidRPr="003835D4">
        <w:rPr>
          <w:noProof/>
        </w:rPr>
        <w:t xml:space="preserve"> w</w:t>
      </w:r>
      <w:r w:rsidR="00F82C72">
        <w:rPr>
          <w:noProof/>
        </w:rPr>
        <w:t> </w:t>
      </w:r>
      <w:r w:rsidR="00F82C72" w:rsidRPr="003835D4">
        <w:rPr>
          <w:noProof/>
        </w:rPr>
        <w:t>prz</w:t>
      </w:r>
      <w:r w:rsidRPr="003835D4">
        <w:rPr>
          <w:noProof/>
        </w:rPr>
        <w:t>ypadku gdy instytucja zamawiająca przewidziała taką możliwość</w:t>
      </w:r>
      <w:r w:rsidR="00F82C72" w:rsidRPr="003835D4">
        <w:rPr>
          <w:noProof/>
        </w:rPr>
        <w:t xml:space="preserve"> w</w:t>
      </w:r>
      <w:r w:rsidR="00F82C72">
        <w:rPr>
          <w:noProof/>
        </w:rPr>
        <w:t> </w:t>
      </w:r>
      <w:r w:rsidR="00F82C72" w:rsidRPr="003835D4">
        <w:rPr>
          <w:noProof/>
        </w:rPr>
        <w:t>dok</w:t>
      </w:r>
      <w:r w:rsidRPr="003835D4">
        <w:rPr>
          <w:noProof/>
        </w:rPr>
        <w:t>umentach zamówienia dotyczących umowy ramowej.</w:t>
      </w:r>
    </w:p>
    <w:p w14:paraId="55AE846D" w14:textId="31F0DB57" w:rsidR="005C6119" w:rsidRPr="003835D4" w:rsidRDefault="005C6119" w:rsidP="005C6119">
      <w:pPr>
        <w:rPr>
          <w:noProof/>
        </w:rPr>
      </w:pPr>
      <w:r w:rsidRPr="003835D4">
        <w:rPr>
          <w:noProof/>
        </w:rPr>
        <w:t>Dokumenty zamówienia,</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aka</w:t>
      </w:r>
      <w:r w:rsidRPr="003835D4">
        <w:rPr>
          <w:noProof/>
        </w:rPr>
        <w:t>picie drugim lit. c), określają też, które warunki mogą być przedmiotem ponownego poddania zamówienia procedurze konkurencyjnej.</w:t>
      </w:r>
    </w:p>
    <w:p w14:paraId="231B1C3F" w14:textId="0BB4565B" w:rsidR="005C6119" w:rsidRPr="003835D4" w:rsidRDefault="005C6119" w:rsidP="005C6119">
      <w:pPr>
        <w:rPr>
          <w:noProof/>
        </w:rPr>
      </w:pPr>
      <w:r w:rsidRPr="003835D4">
        <w:rPr>
          <w:noProof/>
        </w:rPr>
        <w:t>1.4.</w:t>
      </w:r>
      <w:r w:rsidRPr="003835D4">
        <w:rPr>
          <w:noProof/>
        </w:rPr>
        <w:tab/>
        <w:t>Umowę ramową</w:t>
      </w:r>
      <w:r w:rsidR="00F82C72" w:rsidRPr="003835D4">
        <w:rPr>
          <w:noProof/>
        </w:rPr>
        <w:t xml:space="preserve"> z</w:t>
      </w:r>
      <w:r w:rsidR="00F82C72">
        <w:rPr>
          <w:noProof/>
        </w:rPr>
        <w:t> </w:t>
      </w:r>
      <w:r w:rsidR="00F82C72" w:rsidRPr="003835D4">
        <w:rPr>
          <w:noProof/>
        </w:rPr>
        <w:t>wie</w:t>
      </w:r>
      <w:r w:rsidRPr="003835D4">
        <w:rPr>
          <w:noProof/>
        </w:rPr>
        <w:t>loma podmiotami gospodarczymi</w:t>
      </w:r>
      <w:r w:rsidR="00F82C72" w:rsidRPr="003835D4">
        <w:rPr>
          <w:noProof/>
        </w:rPr>
        <w:t xml:space="preserve"> z</w:t>
      </w:r>
      <w:r w:rsidR="00F82C72">
        <w:rPr>
          <w:noProof/>
        </w:rPr>
        <w:t> </w:t>
      </w:r>
      <w:r w:rsidR="00F82C72" w:rsidRPr="003835D4">
        <w:rPr>
          <w:noProof/>
        </w:rPr>
        <w:t>pon</w:t>
      </w:r>
      <w:r w:rsidRPr="003835D4">
        <w:rPr>
          <w:noProof/>
        </w:rPr>
        <w:t>ownym poddaniem zamówienia procedurze konkurencyjnej zawiera się</w:t>
      </w:r>
      <w:r w:rsidR="00F82C72" w:rsidRPr="003835D4">
        <w:rPr>
          <w:noProof/>
        </w:rPr>
        <w:t xml:space="preserve"> z</w:t>
      </w:r>
      <w:r w:rsidR="00F82C72">
        <w:rPr>
          <w:noProof/>
        </w:rPr>
        <w:t> </w:t>
      </w:r>
      <w:r w:rsidR="00F82C72" w:rsidRPr="003835D4">
        <w:rPr>
          <w:noProof/>
        </w:rPr>
        <w:t>prz</w:t>
      </w:r>
      <w:r w:rsidRPr="003835D4">
        <w:rPr>
          <w:noProof/>
        </w:rPr>
        <w:t>ynajmniej trzema podmiotami gospodarczymi, pod warunkiem że liczba dopuszczalnych ofert jest wystarczająca,</w:t>
      </w:r>
      <w:r w:rsidR="00F82C72" w:rsidRPr="003835D4">
        <w:rPr>
          <w:noProof/>
        </w:rPr>
        <w:t xml:space="preserve"> o</w:t>
      </w:r>
      <w:r w:rsidR="00F82C72">
        <w:rPr>
          <w:noProof/>
        </w:rPr>
        <w:t> </w:t>
      </w:r>
      <w:r w:rsidR="00F82C72" w:rsidRPr="003835D4">
        <w:rPr>
          <w:noProof/>
        </w:rPr>
        <w:t>czy</w:t>
      </w:r>
      <w:r w:rsidRPr="003835D4">
        <w:rPr>
          <w:noProof/>
        </w:rPr>
        <w:t>m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9.3.</w:t>
      </w:r>
    </w:p>
    <w:p w14:paraId="62175DC6" w14:textId="7B96D80B" w:rsidR="005C6119" w:rsidRPr="003835D4" w:rsidRDefault="005C6119" w:rsidP="005C6119">
      <w:pPr>
        <w:rPr>
          <w:noProof/>
        </w:rPr>
      </w:pPr>
      <w:r w:rsidRPr="003835D4">
        <w:rPr>
          <w:noProof/>
        </w:rPr>
        <w:t>Przy udzielaniu konkretnego zamówienia przez ponowne poddanie zamówienia procedurze konkurencyjnej pomiędzy wykonawcami instytucja zamawiająca konsultuje się</w:t>
      </w:r>
      <w:r w:rsidR="00F82C72" w:rsidRPr="003835D4">
        <w:rPr>
          <w:noProof/>
        </w:rPr>
        <w:t xml:space="preserve"> z</w:t>
      </w:r>
      <w:r w:rsidR="00F82C72">
        <w:rPr>
          <w:noProof/>
        </w:rPr>
        <w:t> </w:t>
      </w:r>
      <w:r w:rsidR="00F82C72" w:rsidRPr="003835D4">
        <w:rPr>
          <w:noProof/>
        </w:rPr>
        <w:t>nim</w:t>
      </w:r>
      <w:r w:rsidRPr="003835D4">
        <w:rPr>
          <w:noProof/>
        </w:rPr>
        <w:t>i pisemnie oraz ustala wystarczająco długi termin, aby umożliwić złożenie szczegółowych ofert. Szczegółowe oferty składa się na piśmie. Instytucja zamawiająca udziela każdego konkretnego zamówienia oferentowi, który przedstawił najkorzystniejszą ekonomicznie szczegółową ofertę</w:t>
      </w:r>
      <w:r w:rsidR="00F82C72" w:rsidRPr="003835D4">
        <w:rPr>
          <w:noProof/>
        </w:rPr>
        <w:t xml:space="preserve"> w</w:t>
      </w:r>
      <w:r w:rsidR="00F82C72">
        <w:rPr>
          <w:noProof/>
        </w:rPr>
        <w:t> </w:t>
      </w:r>
      <w:r w:rsidR="00F82C72" w:rsidRPr="003835D4">
        <w:rPr>
          <w:noProof/>
        </w:rPr>
        <w:t>opa</w:t>
      </w:r>
      <w:r w:rsidRPr="003835D4">
        <w:rPr>
          <w:noProof/>
        </w:rPr>
        <w:t>rciu</w:t>
      </w:r>
      <w:r w:rsidR="00F82C72" w:rsidRPr="003835D4">
        <w:rPr>
          <w:noProof/>
        </w:rPr>
        <w:t xml:space="preserve"> o</w:t>
      </w:r>
      <w:r w:rsidR="00F82C72">
        <w:rPr>
          <w:noProof/>
        </w:rPr>
        <w:t> </w:t>
      </w:r>
      <w:r w:rsidR="00F82C72" w:rsidRPr="003835D4">
        <w:rPr>
          <w:noProof/>
        </w:rPr>
        <w:t>kry</w:t>
      </w:r>
      <w:r w:rsidRPr="003835D4">
        <w:rPr>
          <w:noProof/>
        </w:rPr>
        <w:t>teria udzielenia zamówienia określone</w:t>
      </w:r>
      <w:r w:rsidR="00F82C72" w:rsidRPr="003835D4">
        <w:rPr>
          <w:noProof/>
        </w:rPr>
        <w:t xml:space="preserve"> w</w:t>
      </w:r>
      <w:r w:rsidR="00F82C72">
        <w:rPr>
          <w:noProof/>
        </w:rPr>
        <w:t> </w:t>
      </w:r>
      <w:r w:rsidR="00F82C72" w:rsidRPr="003835D4">
        <w:rPr>
          <w:noProof/>
        </w:rPr>
        <w:t>dok</w:t>
      </w:r>
      <w:r w:rsidRPr="003835D4">
        <w:rPr>
          <w:noProof/>
        </w:rPr>
        <w:t>umentach zamówienia dotyczących umowy ramowej.</w:t>
      </w:r>
    </w:p>
    <w:p w14:paraId="35755A4F" w14:textId="3B4FEA97" w:rsidR="005C6119" w:rsidRPr="003835D4" w:rsidRDefault="005C6119" w:rsidP="005C6119">
      <w:pPr>
        <w:rPr>
          <w:noProof/>
        </w:rPr>
      </w:pPr>
      <w:r w:rsidRPr="003835D4">
        <w:rPr>
          <w:noProof/>
        </w:rPr>
        <w:t>1.5.</w:t>
      </w:r>
      <w:r w:rsidRPr="003835D4">
        <w:rPr>
          <w:noProof/>
        </w:rPr>
        <w:tab/>
        <w:t>W sektorach, które charakteryzuje szybki postęp technologiczny</w:t>
      </w:r>
      <w:r w:rsidR="00F82C72" w:rsidRPr="003835D4">
        <w:rPr>
          <w:noProof/>
        </w:rPr>
        <w:t xml:space="preserve"> i</w:t>
      </w:r>
      <w:r w:rsidR="00F82C72">
        <w:rPr>
          <w:noProof/>
        </w:rPr>
        <w:t> </w:t>
      </w:r>
      <w:r w:rsidR="00F82C72" w:rsidRPr="003835D4">
        <w:rPr>
          <w:noProof/>
        </w:rPr>
        <w:t>gwa</w:t>
      </w:r>
      <w:r w:rsidRPr="003835D4">
        <w:rPr>
          <w:noProof/>
        </w:rPr>
        <w:t>łtowne zmiany cen, umowy ramowe bez ponownego poddawania zamówienia procedurze konkurencyjnej zawierają klauzulę dotyczącą przeglądu śródokresowego albo systemu analizy porównawczej. Jeśli po przeprowadzeniu przeglądu śródokresowego okaże się, że ustalone początkowo warunki nie odzwierciedlają już sytuacji</w:t>
      </w:r>
      <w:r w:rsidR="00F82C72" w:rsidRPr="003835D4">
        <w:rPr>
          <w:noProof/>
        </w:rPr>
        <w:t xml:space="preserve"> w</w:t>
      </w:r>
      <w:r w:rsidR="00F82C72">
        <w:rPr>
          <w:noProof/>
        </w:rPr>
        <w:t> </w:t>
      </w:r>
      <w:r w:rsidR="00F82C72" w:rsidRPr="003835D4">
        <w:rPr>
          <w:noProof/>
        </w:rPr>
        <w:t>zak</w:t>
      </w:r>
      <w:r w:rsidRPr="003835D4">
        <w:rPr>
          <w:noProof/>
        </w:rPr>
        <w:t>resie zmiany cen lub postępu technologicznego, instytucja zamawiająca nie może korzystać</w:t>
      </w:r>
      <w:r w:rsidR="00F82C72" w:rsidRPr="003835D4">
        <w:rPr>
          <w:noProof/>
        </w:rPr>
        <w:t xml:space="preserve"> z</w:t>
      </w:r>
      <w:r w:rsidR="00F82C72">
        <w:rPr>
          <w:noProof/>
        </w:rPr>
        <w:t> </w:t>
      </w:r>
      <w:r w:rsidR="00F82C72" w:rsidRPr="003835D4">
        <w:rPr>
          <w:noProof/>
        </w:rPr>
        <w:t>dan</w:t>
      </w:r>
      <w:r w:rsidRPr="003835D4">
        <w:rPr>
          <w:noProof/>
        </w:rPr>
        <w:t>ej umowy ramowej</w:t>
      </w:r>
      <w:r w:rsidR="00F82C72" w:rsidRPr="003835D4">
        <w:rPr>
          <w:noProof/>
        </w:rPr>
        <w:t xml:space="preserve"> i</w:t>
      </w:r>
      <w:r w:rsidR="00F82C72">
        <w:rPr>
          <w:noProof/>
        </w:rPr>
        <w:t> </w:t>
      </w:r>
      <w:r w:rsidR="00F82C72" w:rsidRPr="003835D4">
        <w:rPr>
          <w:noProof/>
        </w:rPr>
        <w:t>pod</w:t>
      </w:r>
      <w:r w:rsidRPr="003835D4">
        <w:rPr>
          <w:noProof/>
        </w:rPr>
        <w:t>ejmuje odpowiednie działania, aby ją rozwiązać.</w:t>
      </w:r>
    </w:p>
    <w:p w14:paraId="72165952" w14:textId="77777777" w:rsidR="005C6119" w:rsidRPr="003835D4" w:rsidRDefault="005C6119" w:rsidP="005C6119">
      <w:pPr>
        <w:rPr>
          <w:noProof/>
        </w:rPr>
      </w:pPr>
      <w:r w:rsidRPr="003835D4">
        <w:rPr>
          <w:noProof/>
        </w:rPr>
        <w:t>1.6.</w:t>
      </w:r>
      <w:r w:rsidRPr="003835D4">
        <w:rPr>
          <w:noProof/>
        </w:rPr>
        <w:tab/>
        <w:t>Konkretne zamówienia oparte na umowach ramowych poprzedzone są zobowiązaniem budżetowym.</w:t>
      </w:r>
    </w:p>
    <w:p w14:paraId="5E6D89B6" w14:textId="3DD23576" w:rsidR="005C6119" w:rsidRPr="003835D4" w:rsidRDefault="005C6119" w:rsidP="005C6119">
      <w:pPr>
        <w:rPr>
          <w:noProof/>
        </w:rPr>
      </w:pPr>
      <w:r w:rsidRPr="003835D4">
        <w:rPr>
          <w:noProof/>
        </w:rPr>
        <w:t>2.</w:t>
      </w:r>
      <w:r w:rsidRPr="003835D4">
        <w:rPr>
          <w:noProof/>
        </w:rPr>
        <w:tab/>
        <w:t>Ogłaszanie postępowań</w:t>
      </w:r>
      <w:r w:rsidR="00F82C72" w:rsidRPr="003835D4">
        <w:rPr>
          <w:noProof/>
        </w:rPr>
        <w:t xml:space="preserve"> o</w:t>
      </w:r>
      <w:r w:rsidR="00F82C72">
        <w:rPr>
          <w:noProof/>
        </w:rPr>
        <w:t> </w:t>
      </w:r>
      <w:r w:rsidR="00F82C72" w:rsidRPr="003835D4">
        <w:rPr>
          <w:noProof/>
        </w:rPr>
        <w:t>udz</w:t>
      </w:r>
      <w:r w:rsidRPr="003835D4">
        <w:rPr>
          <w:noProof/>
        </w:rPr>
        <w:t>ielenie zamówień</w:t>
      </w:r>
      <w:r w:rsidR="00F82C72" w:rsidRPr="003835D4">
        <w:rPr>
          <w:noProof/>
        </w:rPr>
        <w:t xml:space="preserve"> o</w:t>
      </w:r>
      <w:r w:rsidR="00F82C72">
        <w:rPr>
          <w:noProof/>
        </w:rPr>
        <w:t> </w:t>
      </w:r>
      <w:r w:rsidR="00F82C72" w:rsidRPr="003835D4">
        <w:rPr>
          <w:noProof/>
        </w:rPr>
        <w:t>war</w:t>
      </w:r>
      <w:r w:rsidRPr="003835D4">
        <w:rPr>
          <w:noProof/>
        </w:rPr>
        <w:t>tości równej progom,</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 niniejszego rozporządzenia, lub większej, lub zamówień objętych zakresem stosowania dyrektywy 2014/24/UE.</w:t>
      </w:r>
    </w:p>
    <w:p w14:paraId="2B48ECC0" w14:textId="303068F7" w:rsidR="005C6119" w:rsidRPr="003835D4" w:rsidRDefault="005C6119" w:rsidP="005C6119">
      <w:pPr>
        <w:rPr>
          <w:noProof/>
        </w:rPr>
      </w:pPr>
      <w:r w:rsidRPr="003835D4">
        <w:rPr>
          <w:noProof/>
        </w:rPr>
        <w:t>2.1.</w:t>
      </w:r>
      <w:r w:rsidRPr="003835D4">
        <w:rPr>
          <w:noProof/>
        </w:rPr>
        <w:tab/>
        <w:t>Ogłoszenia do publikacji</w:t>
      </w:r>
      <w:r w:rsidR="00F82C72" w:rsidRPr="003835D4">
        <w:rPr>
          <w:noProof/>
        </w:rPr>
        <w:t xml:space="preserve"> w</w:t>
      </w:r>
      <w:r w:rsidR="00F82C72">
        <w:rPr>
          <w:noProof/>
        </w:rPr>
        <w:t> </w:t>
      </w:r>
      <w:r w:rsidR="00F82C72" w:rsidRPr="003835D4">
        <w:rPr>
          <w:i/>
          <w:noProof/>
        </w:rPr>
        <w:t>Dzi</w:t>
      </w:r>
      <w:r w:rsidRPr="003835D4">
        <w:rPr>
          <w:i/>
          <w:noProof/>
        </w:rPr>
        <w:t>enniku Urzędowym Unii Europejskiej</w:t>
      </w:r>
      <w:r w:rsidRPr="003835D4">
        <w:rPr>
          <w:noProof/>
        </w:rPr>
        <w:t xml:space="preserve"> muszą zawierać wszystkie informacje określone</w:t>
      </w:r>
      <w:r w:rsidR="00F82C72" w:rsidRPr="003835D4">
        <w:rPr>
          <w:noProof/>
        </w:rPr>
        <w:t xml:space="preserve"> w</w:t>
      </w:r>
      <w:r w:rsidR="00F82C72">
        <w:rPr>
          <w:noProof/>
        </w:rPr>
        <w:t> </w:t>
      </w:r>
      <w:r w:rsidR="00F82C72" w:rsidRPr="003835D4">
        <w:rPr>
          <w:noProof/>
        </w:rPr>
        <w:t>odp</w:t>
      </w:r>
      <w:r w:rsidRPr="003835D4">
        <w:rPr>
          <w:noProof/>
        </w:rPr>
        <w:t>owiednich standardowych formularzach,</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dyr</w:t>
      </w:r>
      <w:r w:rsidRPr="003835D4">
        <w:rPr>
          <w:noProof/>
        </w:rPr>
        <w:t>ektywie 2014/24/UE,</w:t>
      </w:r>
      <w:r w:rsidR="00F82C72" w:rsidRPr="003835D4">
        <w:rPr>
          <w:noProof/>
        </w:rPr>
        <w:t xml:space="preserve"> w</w:t>
      </w:r>
      <w:r w:rsidR="00F82C72">
        <w:rPr>
          <w:noProof/>
        </w:rPr>
        <w:t> </w:t>
      </w:r>
      <w:r w:rsidR="00F82C72" w:rsidRPr="003835D4">
        <w:rPr>
          <w:noProof/>
        </w:rPr>
        <w:t>cel</w:t>
      </w:r>
      <w:r w:rsidRPr="003835D4">
        <w:rPr>
          <w:noProof/>
        </w:rPr>
        <w:t>u zapewnienia przejrzystości postępowania.</w:t>
      </w:r>
    </w:p>
    <w:p w14:paraId="27AF4F3A" w14:textId="4A952642" w:rsidR="005C6119" w:rsidRPr="003835D4" w:rsidRDefault="005C6119" w:rsidP="005C6119">
      <w:pPr>
        <w:rPr>
          <w:noProof/>
        </w:rPr>
      </w:pPr>
      <w:r w:rsidRPr="003835D4">
        <w:rPr>
          <w:noProof/>
        </w:rPr>
        <w:t>2.2.</w:t>
      </w:r>
      <w:r w:rsidRPr="003835D4">
        <w:rPr>
          <w:noProof/>
        </w:rPr>
        <w:tab/>
        <w:t>Instytucja zamawiająca może poinformować</w:t>
      </w:r>
      <w:r w:rsidR="00F82C72" w:rsidRPr="003835D4">
        <w:rPr>
          <w:noProof/>
        </w:rPr>
        <w:t xml:space="preserve"> o</w:t>
      </w:r>
      <w:r w:rsidR="00F82C72">
        <w:rPr>
          <w:noProof/>
        </w:rPr>
        <w:t> </w:t>
      </w:r>
      <w:r w:rsidR="00F82C72" w:rsidRPr="003835D4">
        <w:rPr>
          <w:noProof/>
        </w:rPr>
        <w:t>swo</w:t>
      </w:r>
      <w:r w:rsidRPr="003835D4">
        <w:rPr>
          <w:noProof/>
        </w:rPr>
        <w:t>ich zamiarach</w:t>
      </w:r>
      <w:r w:rsidR="00F82C72" w:rsidRPr="003835D4">
        <w:rPr>
          <w:noProof/>
        </w:rPr>
        <w:t xml:space="preserve"> w</w:t>
      </w:r>
      <w:r w:rsidR="00F82C72">
        <w:rPr>
          <w:noProof/>
        </w:rPr>
        <w:t> </w:t>
      </w:r>
      <w:r w:rsidR="00F82C72" w:rsidRPr="003835D4">
        <w:rPr>
          <w:noProof/>
        </w:rPr>
        <w:t>odn</w:t>
      </w:r>
      <w:r w:rsidRPr="003835D4">
        <w:rPr>
          <w:noProof/>
        </w:rPr>
        <w:t>iesieniu do planowanych zamówień na dany rok budżetowy poprzez publikację wstępnego ogłoszenia informacyjnego. Obejmuje ono okres nieprzekraczający 12 miesięcy od daty przesłania ogłoszenia do Urzędu Publikacji Unii Europejskiej (</w:t>
      </w:r>
      <w:r w:rsidRPr="003835D4">
        <w:rPr>
          <w:rStyle w:val="CRMinorChangeDeleted"/>
          <w:noProof/>
        </w:rPr>
        <w:t xml:space="preserve">zwanego dalej </w:t>
      </w:r>
      <w:r w:rsidRPr="003835D4">
        <w:rPr>
          <w:noProof/>
        </w:rPr>
        <w:t>„Urz</w:t>
      </w:r>
      <w:r w:rsidRPr="003835D4">
        <w:rPr>
          <w:rStyle w:val="CRMinorChangeDeleted"/>
          <w:noProof/>
        </w:rPr>
        <w:t>ę</w:t>
      </w:r>
      <w:r w:rsidRPr="003835D4">
        <w:rPr>
          <w:rStyle w:val="CRMinorChangeAdded"/>
          <w:noProof/>
        </w:rPr>
        <w:t>ą</w:t>
      </w:r>
      <w:r w:rsidRPr="003835D4">
        <w:rPr>
          <w:noProof/>
        </w:rPr>
        <w:t>d</w:t>
      </w:r>
      <w:r w:rsidRPr="003835D4">
        <w:rPr>
          <w:rStyle w:val="CRMinorChangeDeleted"/>
          <w:noProof/>
        </w:rPr>
        <w:t>em</w:t>
      </w:r>
      <w:r w:rsidRPr="003835D4">
        <w:rPr>
          <w:noProof/>
        </w:rPr>
        <w:t xml:space="preserve"> Publikacji”).</w:t>
      </w:r>
    </w:p>
    <w:p w14:paraId="0B7F36DF" w14:textId="724EB719" w:rsidR="005C6119" w:rsidRPr="003835D4" w:rsidRDefault="005C6119" w:rsidP="005C6119">
      <w:pPr>
        <w:rPr>
          <w:noProof/>
        </w:rPr>
      </w:pPr>
      <w:r w:rsidRPr="003835D4">
        <w:rPr>
          <w:noProof/>
        </w:rPr>
        <w:t>Instytucja zamawiająca może opublikować wstępne ogłoszenie informacyjne</w:t>
      </w:r>
      <w:r w:rsidR="00F82C72" w:rsidRPr="003835D4">
        <w:rPr>
          <w:noProof/>
        </w:rPr>
        <w:t xml:space="preserve"> w</w:t>
      </w:r>
      <w:r w:rsidR="00F82C72">
        <w:rPr>
          <w:noProof/>
        </w:rPr>
        <w:t> </w:t>
      </w:r>
      <w:r w:rsidR="00F82C72" w:rsidRPr="003835D4">
        <w:rPr>
          <w:i/>
          <w:noProof/>
        </w:rPr>
        <w:t>Dzi</w:t>
      </w:r>
      <w:r w:rsidRPr="003835D4">
        <w:rPr>
          <w:i/>
          <w:noProof/>
        </w:rPr>
        <w:t>enniku Urzędowym Unii Europejskiej</w:t>
      </w:r>
      <w:r w:rsidRPr="003835D4">
        <w:rPr>
          <w:noProof/>
        </w:rPr>
        <w:t xml:space="preserve"> albo na swoim profilu nabywcy</w:t>
      </w:r>
      <w:r w:rsidR="00F82C72" w:rsidRPr="003835D4">
        <w:rPr>
          <w:noProof/>
        </w:rPr>
        <w:t>. W</w:t>
      </w:r>
      <w:r w:rsidR="00F82C72">
        <w:rPr>
          <w:noProof/>
        </w:rPr>
        <w:t> </w:t>
      </w:r>
      <w:r w:rsidR="00F82C72" w:rsidRPr="003835D4">
        <w:rPr>
          <w:noProof/>
        </w:rPr>
        <w:t>tym</w:t>
      </w:r>
      <w:r w:rsidRPr="003835D4">
        <w:rPr>
          <w:noProof/>
        </w:rPr>
        <w:t xml:space="preserve"> ostatnim przypadku ogłoszenie</w:t>
      </w:r>
      <w:r w:rsidR="00F82C72" w:rsidRPr="003835D4">
        <w:rPr>
          <w:noProof/>
        </w:rPr>
        <w:t xml:space="preserve"> o</w:t>
      </w:r>
      <w:r w:rsidR="00F82C72">
        <w:rPr>
          <w:noProof/>
        </w:rPr>
        <w:t> </w:t>
      </w:r>
      <w:r w:rsidR="00F82C72" w:rsidRPr="003835D4">
        <w:rPr>
          <w:noProof/>
        </w:rPr>
        <w:t>pub</w:t>
      </w:r>
      <w:r w:rsidRPr="003835D4">
        <w:rPr>
          <w:noProof/>
        </w:rPr>
        <w:t>likacji na profilu nabywcy publikowane jest</w:t>
      </w:r>
      <w:r w:rsidR="00F82C72" w:rsidRPr="003835D4">
        <w:rPr>
          <w:noProof/>
        </w:rPr>
        <w:t xml:space="preserve"> w</w:t>
      </w:r>
      <w:r w:rsidR="00F82C72">
        <w:rPr>
          <w:noProof/>
        </w:rPr>
        <w:t> </w:t>
      </w:r>
      <w:r w:rsidR="00F82C72" w:rsidRPr="003835D4">
        <w:rPr>
          <w:i/>
          <w:noProof/>
        </w:rPr>
        <w:t>Dzi</w:t>
      </w:r>
      <w:r w:rsidRPr="003835D4">
        <w:rPr>
          <w:i/>
          <w:noProof/>
        </w:rPr>
        <w:t>enniku Urzędowym Unii Europejskiej</w:t>
      </w:r>
      <w:r w:rsidRPr="003835D4">
        <w:rPr>
          <w:noProof/>
        </w:rPr>
        <w:t>.</w:t>
      </w:r>
    </w:p>
    <w:p w14:paraId="2A68B17A" w14:textId="3D1DD491" w:rsidR="005C6119" w:rsidRPr="003835D4" w:rsidRDefault="005C6119" w:rsidP="005C6119">
      <w:pPr>
        <w:rPr>
          <w:noProof/>
        </w:rPr>
      </w:pPr>
      <w:r w:rsidRPr="003835D4">
        <w:rPr>
          <w:noProof/>
        </w:rPr>
        <w:t>2.3.</w:t>
      </w:r>
      <w:r w:rsidRPr="003835D4">
        <w:rPr>
          <w:noProof/>
        </w:rPr>
        <w:tab/>
        <w:t>Instytucja zamawiająca przesyła do Urzędu Publikacji ogłoszenie</w:t>
      </w:r>
      <w:r w:rsidR="00F82C72" w:rsidRPr="003835D4">
        <w:rPr>
          <w:noProof/>
        </w:rPr>
        <w:t xml:space="preserve"> o</w:t>
      </w:r>
      <w:r w:rsidR="00F82C72">
        <w:rPr>
          <w:noProof/>
        </w:rPr>
        <w:t> </w:t>
      </w:r>
      <w:r w:rsidR="00F82C72" w:rsidRPr="003835D4">
        <w:rPr>
          <w:noProof/>
        </w:rPr>
        <w:t>udz</w:t>
      </w:r>
      <w:r w:rsidRPr="003835D4">
        <w:rPr>
          <w:noProof/>
        </w:rPr>
        <w:t>ieleniu zamówienia dotyczące wyniku postępowania nie później niż</w:t>
      </w:r>
      <w:r w:rsidR="00F82C72" w:rsidRPr="003835D4">
        <w:rPr>
          <w:noProof/>
        </w:rPr>
        <w:t xml:space="preserve"> w</w:t>
      </w:r>
      <w:r w:rsidR="00F82C72">
        <w:rPr>
          <w:noProof/>
        </w:rPr>
        <w:t> </w:t>
      </w:r>
      <w:r w:rsidR="00F82C72" w:rsidRPr="003835D4">
        <w:rPr>
          <w:noProof/>
        </w:rPr>
        <w:t>ter</w:t>
      </w:r>
      <w:r w:rsidRPr="003835D4">
        <w:rPr>
          <w:noProof/>
        </w:rPr>
        <w:t>minie 30 dni po dniu podpisania umowy</w:t>
      </w:r>
      <w:r w:rsidR="00F82C72" w:rsidRPr="003835D4">
        <w:rPr>
          <w:noProof/>
        </w:rPr>
        <w:t xml:space="preserve"> w</w:t>
      </w:r>
      <w:r w:rsidR="00F82C72">
        <w:rPr>
          <w:noProof/>
        </w:rPr>
        <w:t> </w:t>
      </w:r>
      <w:r w:rsidR="00F82C72" w:rsidRPr="003835D4">
        <w:rPr>
          <w:noProof/>
        </w:rPr>
        <w:t>spr</w:t>
      </w:r>
      <w:r w:rsidRPr="003835D4">
        <w:rPr>
          <w:noProof/>
        </w:rPr>
        <w:t>awie zamówienia lub umowy ramowej</w:t>
      </w:r>
      <w:r w:rsidR="00F82C72" w:rsidRPr="003835D4">
        <w:rPr>
          <w:noProof/>
        </w:rPr>
        <w:t xml:space="preserve"> o</w:t>
      </w:r>
      <w:r w:rsidR="00F82C72">
        <w:rPr>
          <w:noProof/>
        </w:rPr>
        <w:t> </w:t>
      </w:r>
      <w:r w:rsidR="00F82C72" w:rsidRPr="003835D4">
        <w:rPr>
          <w:noProof/>
        </w:rPr>
        <w:t>war</w:t>
      </w:r>
      <w:r w:rsidRPr="003835D4">
        <w:rPr>
          <w:noProof/>
        </w:rPr>
        <w:t>tości równej progom,</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 lub większej.</w:t>
      </w:r>
    </w:p>
    <w:p w14:paraId="0D6D4C19" w14:textId="28F6C0E5" w:rsidR="005C6119" w:rsidRPr="003835D4" w:rsidRDefault="005C6119" w:rsidP="005C6119">
      <w:pPr>
        <w:rPr>
          <w:noProof/>
        </w:rPr>
      </w:pPr>
      <w:r w:rsidRPr="003835D4">
        <w:rPr>
          <w:noProof/>
        </w:rPr>
        <w:t>Niezależnie od akapitu pierwszego ogłoszenia</w:t>
      </w:r>
      <w:r w:rsidR="00F82C72" w:rsidRPr="003835D4">
        <w:rPr>
          <w:noProof/>
        </w:rPr>
        <w:t xml:space="preserve"> o</w:t>
      </w:r>
      <w:r w:rsidR="00F82C72">
        <w:rPr>
          <w:noProof/>
        </w:rPr>
        <w:t> </w:t>
      </w:r>
      <w:r w:rsidR="00F82C72" w:rsidRPr="003835D4">
        <w:rPr>
          <w:noProof/>
        </w:rPr>
        <w:t>zam</w:t>
      </w:r>
      <w:r w:rsidRPr="003835D4">
        <w:rPr>
          <w:noProof/>
        </w:rPr>
        <w:t>ówieniach opartych na dynamicznym systemie zakupów mogą być grupowane kwartalnie</w:t>
      </w:r>
      <w:r w:rsidR="00F82C72" w:rsidRPr="003835D4">
        <w:rPr>
          <w:noProof/>
        </w:rPr>
        <w:t>. W</w:t>
      </w:r>
      <w:r w:rsidR="00F82C72">
        <w:rPr>
          <w:noProof/>
        </w:rPr>
        <w:t> </w:t>
      </w:r>
      <w:r w:rsidR="00F82C72" w:rsidRPr="003835D4">
        <w:rPr>
          <w:noProof/>
        </w:rPr>
        <w:t>tak</w:t>
      </w:r>
      <w:r w:rsidRPr="003835D4">
        <w:rPr>
          <w:noProof/>
        </w:rPr>
        <w:t>ich przypadkach instytucja zamawiająca przesyła ogłoszenie</w:t>
      </w:r>
      <w:r w:rsidR="00F82C72" w:rsidRPr="003835D4">
        <w:rPr>
          <w:noProof/>
        </w:rPr>
        <w:t xml:space="preserve"> o</w:t>
      </w:r>
      <w:r w:rsidR="00F82C72">
        <w:rPr>
          <w:noProof/>
        </w:rPr>
        <w:t> </w:t>
      </w:r>
      <w:r w:rsidR="00F82C72" w:rsidRPr="003835D4">
        <w:rPr>
          <w:noProof/>
        </w:rPr>
        <w:t>zam</w:t>
      </w:r>
      <w:r w:rsidRPr="003835D4">
        <w:rPr>
          <w:noProof/>
        </w:rPr>
        <w:t>ówieniach nie później niż</w:t>
      </w:r>
      <w:r w:rsidR="00F82C72" w:rsidRPr="003835D4">
        <w:rPr>
          <w:noProof/>
        </w:rPr>
        <w:t xml:space="preserve"> w</w:t>
      </w:r>
      <w:r w:rsidR="00F82C72">
        <w:rPr>
          <w:noProof/>
        </w:rPr>
        <w:t> </w:t>
      </w:r>
      <w:r w:rsidR="00F82C72" w:rsidRPr="003835D4">
        <w:rPr>
          <w:noProof/>
        </w:rPr>
        <w:t>ter</w:t>
      </w:r>
      <w:r w:rsidRPr="003835D4">
        <w:rPr>
          <w:noProof/>
        </w:rPr>
        <w:t>minie 30 dni po zakończeniu każdego kwartału.</w:t>
      </w:r>
    </w:p>
    <w:p w14:paraId="350D0618" w14:textId="56CB39CE" w:rsidR="005C6119" w:rsidRPr="003835D4" w:rsidRDefault="005C6119" w:rsidP="005C6119">
      <w:pPr>
        <w:rPr>
          <w:noProof/>
        </w:rPr>
      </w:pPr>
      <w:r w:rsidRPr="003835D4">
        <w:rPr>
          <w:noProof/>
        </w:rPr>
        <w:t>Ogłoszeń</w:t>
      </w:r>
      <w:r w:rsidR="00F82C72" w:rsidRPr="003835D4">
        <w:rPr>
          <w:noProof/>
        </w:rPr>
        <w:t xml:space="preserve"> o</w:t>
      </w:r>
      <w:r w:rsidR="00F82C72">
        <w:rPr>
          <w:noProof/>
        </w:rPr>
        <w:t> </w:t>
      </w:r>
      <w:r w:rsidR="00F82C72" w:rsidRPr="003835D4">
        <w:rPr>
          <w:noProof/>
        </w:rPr>
        <w:t>udz</w:t>
      </w:r>
      <w:r w:rsidRPr="003835D4">
        <w:rPr>
          <w:noProof/>
        </w:rPr>
        <w:t>ieleniu zamówienia nie publikuje się</w:t>
      </w:r>
      <w:r w:rsidR="00F82C72" w:rsidRPr="003835D4">
        <w:rPr>
          <w:noProof/>
        </w:rPr>
        <w:t xml:space="preserve"> w</w:t>
      </w:r>
      <w:r w:rsidR="00F82C72">
        <w:rPr>
          <w:noProof/>
        </w:rPr>
        <w:t> </w:t>
      </w:r>
      <w:r w:rsidR="00F82C72" w:rsidRPr="003835D4">
        <w:rPr>
          <w:noProof/>
        </w:rPr>
        <w:t>prz</w:t>
      </w:r>
      <w:r w:rsidRPr="003835D4">
        <w:rPr>
          <w:noProof/>
        </w:rPr>
        <w:t>ypadku konkretnych zamówień opartych na umowach ramowych.</w:t>
      </w:r>
    </w:p>
    <w:p w14:paraId="4FAF843C" w14:textId="71374912" w:rsidR="005C6119" w:rsidRPr="003835D4" w:rsidRDefault="005C6119" w:rsidP="005C6119">
      <w:pPr>
        <w:rPr>
          <w:noProof/>
        </w:rPr>
      </w:pPr>
      <w:r w:rsidRPr="003835D4">
        <w:rPr>
          <w:noProof/>
        </w:rPr>
        <w:t>2.4.</w:t>
      </w:r>
      <w:r w:rsidRPr="003835D4">
        <w:rPr>
          <w:noProof/>
        </w:rPr>
        <w:tab/>
        <w:t>Instytucja zamawiająca publikuje ogłoszenie</w:t>
      </w:r>
      <w:r w:rsidR="00F82C72" w:rsidRPr="003835D4">
        <w:rPr>
          <w:noProof/>
        </w:rPr>
        <w:t xml:space="preserve"> o</w:t>
      </w:r>
      <w:r w:rsidR="00F82C72">
        <w:rPr>
          <w:noProof/>
        </w:rPr>
        <w:t> </w:t>
      </w:r>
      <w:r w:rsidR="00F82C72" w:rsidRPr="003835D4">
        <w:rPr>
          <w:noProof/>
        </w:rPr>
        <w:t>udz</w:t>
      </w:r>
      <w:r w:rsidRPr="003835D4">
        <w:rPr>
          <w:noProof/>
        </w:rPr>
        <w:t>ieleniu zamówienia:</w:t>
      </w:r>
    </w:p>
    <w:p w14:paraId="1B70D082" w14:textId="7E3FC56F" w:rsidR="005C6119" w:rsidRPr="003835D4" w:rsidRDefault="005C6119" w:rsidP="005C6119">
      <w:pPr>
        <w:pStyle w:val="Point0"/>
        <w:rPr>
          <w:noProof/>
        </w:rPr>
      </w:pPr>
      <w:r w:rsidRPr="003835D4">
        <w:rPr>
          <w:noProof/>
        </w:rPr>
        <w:tab/>
        <w:t>a)</w:t>
      </w:r>
      <w:r w:rsidRPr="003835D4">
        <w:rPr>
          <w:noProof/>
        </w:rPr>
        <w:tab/>
        <w:t>przed zawarciem umowy</w:t>
      </w:r>
      <w:r w:rsidR="00F82C72" w:rsidRPr="003835D4">
        <w:rPr>
          <w:noProof/>
        </w:rPr>
        <w:t xml:space="preserve"> w</w:t>
      </w:r>
      <w:r w:rsidR="00F82C72">
        <w:rPr>
          <w:noProof/>
        </w:rPr>
        <w:t> </w:t>
      </w:r>
      <w:r w:rsidR="00F82C72" w:rsidRPr="003835D4">
        <w:rPr>
          <w:noProof/>
        </w:rPr>
        <w:t>spr</w:t>
      </w:r>
      <w:r w:rsidRPr="003835D4">
        <w:rPr>
          <w:noProof/>
        </w:rPr>
        <w:t>awie zamówienia lub umowy ramowej</w:t>
      </w:r>
      <w:r w:rsidR="00F82C72" w:rsidRPr="003835D4">
        <w:rPr>
          <w:noProof/>
        </w:rPr>
        <w:t xml:space="preserve"> o</w:t>
      </w:r>
      <w:r w:rsidR="00F82C72">
        <w:rPr>
          <w:noProof/>
        </w:rPr>
        <w:t> </w:t>
      </w:r>
      <w:r w:rsidR="00F82C72" w:rsidRPr="003835D4">
        <w:rPr>
          <w:noProof/>
        </w:rPr>
        <w:t>war</w:t>
      </w:r>
      <w:r w:rsidRPr="003835D4">
        <w:rPr>
          <w:noProof/>
        </w:rPr>
        <w:t>tości równej progom,</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 lub większej, oraz zawartej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1.1 akapit drugi lit. b);</w:t>
      </w:r>
    </w:p>
    <w:p w14:paraId="51FBD57B" w14:textId="6142CDD7" w:rsidR="005C6119" w:rsidRPr="003835D4" w:rsidRDefault="005C6119" w:rsidP="005C6119">
      <w:pPr>
        <w:pStyle w:val="Point0"/>
        <w:rPr>
          <w:noProof/>
        </w:rPr>
      </w:pPr>
      <w:r w:rsidRPr="003835D4">
        <w:rPr>
          <w:noProof/>
        </w:rPr>
        <w:tab/>
        <w:t>b)</w:t>
      </w:r>
      <w:r w:rsidRPr="003835D4">
        <w:rPr>
          <w:noProof/>
        </w:rPr>
        <w:tab/>
        <w:t>po zawarciu umowy</w:t>
      </w:r>
      <w:r w:rsidR="00F82C72" w:rsidRPr="003835D4">
        <w:rPr>
          <w:noProof/>
        </w:rPr>
        <w:t xml:space="preserve"> w</w:t>
      </w:r>
      <w:r w:rsidR="00F82C72">
        <w:rPr>
          <w:noProof/>
        </w:rPr>
        <w:t> </w:t>
      </w:r>
      <w:r w:rsidR="00F82C72" w:rsidRPr="003835D4">
        <w:rPr>
          <w:noProof/>
        </w:rPr>
        <w:t>spr</w:t>
      </w:r>
      <w:r w:rsidRPr="003835D4">
        <w:rPr>
          <w:noProof/>
        </w:rPr>
        <w:t>awie zamówienia lub umowy ramowej</w:t>
      </w:r>
      <w:r w:rsidR="00F82C72" w:rsidRPr="003835D4">
        <w:rPr>
          <w:noProof/>
        </w:rPr>
        <w:t xml:space="preserve"> o</w:t>
      </w:r>
      <w:r w:rsidR="00F82C72">
        <w:rPr>
          <w:noProof/>
        </w:rPr>
        <w:t> </w:t>
      </w:r>
      <w:r w:rsidR="00F82C72" w:rsidRPr="003835D4">
        <w:rPr>
          <w:noProof/>
        </w:rPr>
        <w:t>war</w:t>
      </w:r>
      <w:r w:rsidRPr="003835D4">
        <w:rPr>
          <w:noProof/>
        </w:rPr>
        <w:t>tości równej progom,</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 lub większej,</w:t>
      </w:r>
      <w:r w:rsidR="00F82C72" w:rsidRPr="003835D4">
        <w:rPr>
          <w:noProof/>
        </w:rPr>
        <w:t xml:space="preserve"> w</w:t>
      </w:r>
      <w:r w:rsidR="00F82C72">
        <w:rPr>
          <w:noProof/>
        </w:rPr>
        <w:t> </w:t>
      </w:r>
      <w:r w:rsidR="00F82C72" w:rsidRPr="003835D4">
        <w:rPr>
          <w:noProof/>
        </w:rPr>
        <w:t>tym</w:t>
      </w:r>
      <w:r w:rsidRPr="003835D4">
        <w:rPr>
          <w:noProof/>
        </w:rPr>
        <w:t xml:space="preserve"> również udzielonych zamówień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1.1 akapit drugi lit. a)</w:t>
      </w:r>
      <w:r w:rsidRPr="003835D4">
        <w:rPr>
          <w:rStyle w:val="CRMinorChangeAdded"/>
          <w:noProof/>
        </w:rPr>
        <w:t>,</w:t>
      </w:r>
      <w:r w:rsidRPr="003835D4">
        <w:rPr>
          <w:noProof/>
        </w:rPr>
        <w:t xml:space="preserve"> </w:t>
      </w:r>
      <w:r w:rsidRPr="003835D4">
        <w:rPr>
          <w:rStyle w:val="CRDeleted"/>
          <w:noProof/>
        </w:rPr>
        <w:t>i</w:t>
      </w:r>
      <w:r w:rsidRPr="003835D4">
        <w:rPr>
          <w:noProof/>
        </w:rPr>
        <w:t xml:space="preserve"> c)–f)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B51A18">
        <w:rPr>
          <w:noProof/>
          <w:highlight w:val="lightGray"/>
        </w:rPr>
        <w:t> </w:t>
      </w:r>
      <w:r w:rsidRPr="003835D4">
        <w:rPr>
          <w:noProof/>
          <w:color w:val="000000"/>
          <w:highlight w:val="lightGray"/>
        </w:rPr>
        <w:t>i m)</w:t>
      </w:r>
      <w:r w:rsidR="00B51A18">
        <w:rPr>
          <w:noProof/>
          <w:highlight w:val="lightGray"/>
        </w:rPr>
        <w:t>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w:t>
      </w:r>
    </w:p>
    <w:p w14:paraId="4539A9BF" w14:textId="03832979" w:rsidR="005C6119" w:rsidRPr="003835D4" w:rsidRDefault="005C6119" w:rsidP="005C6119">
      <w:pPr>
        <w:rPr>
          <w:noProof/>
        </w:rPr>
      </w:pPr>
      <w:r w:rsidRPr="003835D4">
        <w:rPr>
          <w:noProof/>
        </w:rPr>
        <w:t>2.5.</w:t>
      </w:r>
      <w:r w:rsidRPr="003835D4">
        <w:rPr>
          <w:noProof/>
        </w:rPr>
        <w:tab/>
        <w:t>Instytucja zamawiająca publikuje</w:t>
      </w:r>
      <w:r w:rsidR="00F82C72" w:rsidRPr="003835D4">
        <w:rPr>
          <w:noProof/>
        </w:rPr>
        <w:t xml:space="preserve"> w</w:t>
      </w:r>
      <w:r w:rsidR="00F82C72">
        <w:rPr>
          <w:noProof/>
        </w:rPr>
        <w:t> </w:t>
      </w:r>
      <w:r w:rsidR="00F82C72" w:rsidRPr="003835D4">
        <w:rPr>
          <w:i/>
          <w:noProof/>
        </w:rPr>
        <w:t>Dzi</w:t>
      </w:r>
      <w:r w:rsidRPr="003835D4">
        <w:rPr>
          <w:i/>
          <w:noProof/>
        </w:rPr>
        <w:t>enniku Urzędowym Unii Europejskiej</w:t>
      </w:r>
      <w:r w:rsidRPr="003835D4">
        <w:rPr>
          <w:noProof/>
        </w:rPr>
        <w:t xml:space="preserve"> ogłoszenie</w:t>
      </w:r>
      <w:r w:rsidR="00F82C72" w:rsidRPr="003835D4">
        <w:rPr>
          <w:noProof/>
        </w:rPr>
        <w:t xml:space="preserve"> o</w:t>
      </w:r>
      <w:r w:rsidR="00F82C72">
        <w:rPr>
          <w:noProof/>
        </w:rPr>
        <w:t> </w:t>
      </w:r>
      <w:r w:rsidR="00F82C72" w:rsidRPr="003835D4">
        <w:rPr>
          <w:noProof/>
        </w:rPr>
        <w:t>mod</w:t>
      </w:r>
      <w:r w:rsidRPr="003835D4">
        <w:rPr>
          <w:noProof/>
        </w:rPr>
        <w:t>yfikacji umowy</w:t>
      </w:r>
      <w:r w:rsidR="00F82C72" w:rsidRPr="003835D4">
        <w:rPr>
          <w:noProof/>
        </w:rPr>
        <w:t xml:space="preserve"> w</w:t>
      </w:r>
      <w:r w:rsidR="00F82C72">
        <w:rPr>
          <w:noProof/>
        </w:rPr>
        <w:t> </w:t>
      </w:r>
      <w:r w:rsidR="00F82C72" w:rsidRPr="003835D4">
        <w:rPr>
          <w:noProof/>
        </w:rPr>
        <w:t>okr</w:t>
      </w:r>
      <w:r w:rsidRPr="003835D4">
        <w:rPr>
          <w:noProof/>
        </w:rPr>
        <w:t>esie jej obowiązywania</w:t>
      </w:r>
      <w:r w:rsidR="00F82C72" w:rsidRPr="003835D4">
        <w:rPr>
          <w:noProof/>
        </w:rPr>
        <w:t xml:space="preserve"> w</w:t>
      </w:r>
      <w:r w:rsidR="00F82C72">
        <w:rPr>
          <w:noProof/>
        </w:rPr>
        <w:t> </w:t>
      </w:r>
      <w:r w:rsidR="00F82C72" w:rsidRPr="003835D4">
        <w:rPr>
          <w:noProof/>
        </w:rPr>
        <w:t>prz</w:t>
      </w:r>
      <w:r w:rsidRPr="003835D4">
        <w:rPr>
          <w:noProof/>
        </w:rPr>
        <w:t>ypadkach określonych</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176</w:t>
      </w:r>
      <w:r w:rsidRPr="003835D4">
        <w:rPr>
          <w:rStyle w:val="CRMinorChangeDeleted"/>
          <w:noProof/>
        </w:rPr>
        <w:t>172</w:t>
      </w:r>
      <w:r w:rsidRPr="003835D4">
        <w:rPr>
          <w:noProof/>
        </w:rPr>
        <w:t xml:space="preserve"> ust. 3 akapit pierwszy lit. a) i b),</w:t>
      </w:r>
      <w:r w:rsidR="00F82C72" w:rsidRPr="003835D4">
        <w:rPr>
          <w:noProof/>
        </w:rPr>
        <w:t xml:space="preserve"> w</w:t>
      </w:r>
      <w:r w:rsidR="00F82C72">
        <w:rPr>
          <w:noProof/>
        </w:rPr>
        <w:t> </w:t>
      </w:r>
      <w:r w:rsidR="00F82C72" w:rsidRPr="003835D4">
        <w:rPr>
          <w:noProof/>
        </w:rPr>
        <w:t>prz</w:t>
      </w:r>
      <w:r w:rsidRPr="003835D4">
        <w:rPr>
          <w:noProof/>
        </w:rPr>
        <w:t>ypadku gdy wartość modyfikacji jest równa progom,</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 lub większa, lub równa progom określonym</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182</w:t>
      </w:r>
      <w:r w:rsidRPr="003835D4">
        <w:rPr>
          <w:rStyle w:val="CRMinorChangeDeleted"/>
          <w:noProof/>
        </w:rPr>
        <w:t>178</w:t>
      </w:r>
      <w:r w:rsidRPr="003835D4">
        <w:rPr>
          <w:noProof/>
        </w:rPr>
        <w:t xml:space="preserve"> ust. 1, lub większa,</w:t>
      </w:r>
      <w:r w:rsidR="00F82C72" w:rsidRPr="003835D4">
        <w:rPr>
          <w:noProof/>
        </w:rPr>
        <w:t xml:space="preserve"> w</w:t>
      </w:r>
      <w:r w:rsidR="00F82C72">
        <w:rPr>
          <w:noProof/>
        </w:rPr>
        <w:t> </w:t>
      </w:r>
      <w:r w:rsidR="00F82C72" w:rsidRPr="003835D4">
        <w:rPr>
          <w:noProof/>
        </w:rPr>
        <w:t>prz</w:t>
      </w:r>
      <w:r w:rsidRPr="003835D4">
        <w:rPr>
          <w:noProof/>
        </w:rPr>
        <w:t>ypadku postępowań</w:t>
      </w:r>
      <w:r w:rsidR="00F82C72" w:rsidRPr="003835D4">
        <w:rPr>
          <w:noProof/>
        </w:rPr>
        <w:t xml:space="preserve"> w</w:t>
      </w:r>
      <w:r w:rsidR="00F82C72">
        <w:rPr>
          <w:noProof/>
        </w:rPr>
        <w:t> </w:t>
      </w:r>
      <w:r w:rsidR="00F82C72" w:rsidRPr="003835D4">
        <w:rPr>
          <w:noProof/>
        </w:rPr>
        <w:t>dzi</w:t>
      </w:r>
      <w:r w:rsidRPr="003835D4">
        <w:rPr>
          <w:noProof/>
        </w:rPr>
        <w:t>edzinie działań zewnętrznych.</w:t>
      </w:r>
    </w:p>
    <w:p w14:paraId="5031EAF6" w14:textId="77777777" w:rsidR="005C6119" w:rsidRPr="003835D4" w:rsidRDefault="005C6119" w:rsidP="005C6119">
      <w:pPr>
        <w:rPr>
          <w:noProof/>
        </w:rPr>
      </w:pPr>
      <w:r w:rsidRPr="003835D4">
        <w:rPr>
          <w:noProof/>
        </w:rPr>
        <w:t>2.6.</w:t>
      </w:r>
      <w:r w:rsidRPr="003835D4">
        <w:rPr>
          <w:noProof/>
        </w:rPr>
        <w:tab/>
        <w:t>W przypadku postępowania międzyinstytucjonalnego instytucja zamawiająca, która jest odpowiedzialna za dane postępowanie, odpowiada za mające zastosowanie środki upubliczniania.</w:t>
      </w:r>
    </w:p>
    <w:p w14:paraId="260FD2C2" w14:textId="372425DC" w:rsidR="005C6119" w:rsidRPr="003835D4" w:rsidRDefault="005C6119" w:rsidP="005C6119">
      <w:pPr>
        <w:rPr>
          <w:noProof/>
        </w:rPr>
      </w:pPr>
      <w:r w:rsidRPr="003835D4">
        <w:rPr>
          <w:noProof/>
        </w:rPr>
        <w:t>3.</w:t>
      </w:r>
      <w:r w:rsidRPr="003835D4">
        <w:rPr>
          <w:noProof/>
        </w:rPr>
        <w:tab/>
        <w:t>Ogłaszanie postępowań</w:t>
      </w:r>
      <w:r w:rsidR="00F82C72" w:rsidRPr="003835D4">
        <w:rPr>
          <w:noProof/>
        </w:rPr>
        <w:t xml:space="preserve"> o</w:t>
      </w:r>
      <w:r w:rsidR="00F82C72">
        <w:rPr>
          <w:noProof/>
        </w:rPr>
        <w:t> </w:t>
      </w:r>
      <w:r w:rsidR="00F82C72" w:rsidRPr="003835D4">
        <w:rPr>
          <w:noProof/>
        </w:rPr>
        <w:t>udz</w:t>
      </w:r>
      <w:r w:rsidRPr="003835D4">
        <w:rPr>
          <w:noProof/>
        </w:rPr>
        <w:t>ielenie zamówień</w:t>
      </w:r>
      <w:r w:rsidR="00F82C72" w:rsidRPr="003835D4">
        <w:rPr>
          <w:noProof/>
        </w:rPr>
        <w:t xml:space="preserve"> o</w:t>
      </w:r>
      <w:r w:rsidR="00F82C72">
        <w:rPr>
          <w:noProof/>
        </w:rPr>
        <w:t> </w:t>
      </w:r>
      <w:r w:rsidR="00F82C72" w:rsidRPr="003835D4">
        <w:rPr>
          <w:noProof/>
        </w:rPr>
        <w:t>war</w:t>
      </w:r>
      <w:r w:rsidRPr="003835D4">
        <w:rPr>
          <w:noProof/>
        </w:rPr>
        <w:t>tości poniżej progów,</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 niniejszego rozporządzenia, lub wykraczających poza zakres stosowania dyrektywy 2014/24/UE</w:t>
      </w:r>
    </w:p>
    <w:p w14:paraId="48152BD3" w14:textId="3B77694F" w:rsidR="005C6119" w:rsidRPr="003835D4" w:rsidRDefault="005C6119" w:rsidP="005C6119">
      <w:pPr>
        <w:rPr>
          <w:noProof/>
        </w:rPr>
      </w:pPr>
      <w:r w:rsidRPr="003835D4">
        <w:rPr>
          <w:noProof/>
        </w:rPr>
        <w:t>3.1.</w:t>
      </w:r>
      <w:r w:rsidRPr="003835D4">
        <w:rPr>
          <w:noProof/>
        </w:rPr>
        <w:tab/>
        <w:t>Postępowania</w:t>
      </w:r>
      <w:r w:rsidR="00F82C72" w:rsidRPr="003835D4">
        <w:rPr>
          <w:noProof/>
        </w:rPr>
        <w:t xml:space="preserve"> o</w:t>
      </w:r>
      <w:r w:rsidR="00F82C72">
        <w:rPr>
          <w:noProof/>
        </w:rPr>
        <w:t> </w:t>
      </w:r>
      <w:r w:rsidR="00F82C72" w:rsidRPr="003835D4">
        <w:rPr>
          <w:noProof/>
        </w:rPr>
        <w:t>udz</w:t>
      </w:r>
      <w:r w:rsidRPr="003835D4">
        <w:rPr>
          <w:noProof/>
        </w:rPr>
        <w:t>ielenie zamówienia</w:t>
      </w:r>
      <w:r w:rsidR="00F82C72" w:rsidRPr="003835D4">
        <w:rPr>
          <w:noProof/>
        </w:rPr>
        <w:t xml:space="preserve"> o</w:t>
      </w:r>
      <w:r w:rsidR="00F82C72">
        <w:rPr>
          <w:noProof/>
        </w:rPr>
        <w:t> </w:t>
      </w:r>
      <w:r w:rsidR="00F82C72" w:rsidRPr="003835D4">
        <w:rPr>
          <w:noProof/>
        </w:rPr>
        <w:t>sza</w:t>
      </w:r>
      <w:r w:rsidRPr="003835D4">
        <w:rPr>
          <w:noProof/>
        </w:rPr>
        <w:t>cowanej wartości poniżej progów,</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 są ogłaszane przy użyciu odpowiednich środków. Takie ogłaszanie obejmuje odpowiednie środki upubliczniania </w:t>
      </w:r>
      <w:r w:rsidRPr="003835D4">
        <w:rPr>
          <w:i/>
          <w:noProof/>
        </w:rPr>
        <w:t>ex ante</w:t>
      </w:r>
      <w:r w:rsidR="00F82C72" w:rsidRPr="003835D4">
        <w:rPr>
          <w:noProof/>
        </w:rPr>
        <w:t xml:space="preserve"> w</w:t>
      </w:r>
      <w:r w:rsidR="00F82C72">
        <w:rPr>
          <w:noProof/>
        </w:rPr>
        <w:t> </w:t>
      </w:r>
      <w:r w:rsidR="00F82C72" w:rsidRPr="003835D4">
        <w:rPr>
          <w:noProof/>
        </w:rPr>
        <w:t>int</w:t>
      </w:r>
      <w:r w:rsidRPr="003835D4">
        <w:rPr>
          <w:noProof/>
        </w:rPr>
        <w:t>ernecie lub ogłoszenie</w:t>
      </w:r>
      <w:r w:rsidR="00F82C72" w:rsidRPr="003835D4">
        <w:rPr>
          <w:noProof/>
        </w:rPr>
        <w:t xml:space="preserve"> o</w:t>
      </w:r>
      <w:r w:rsidR="00F82C72">
        <w:rPr>
          <w:noProof/>
        </w:rPr>
        <w:t> </w:t>
      </w:r>
      <w:r w:rsidR="00F82C72" w:rsidRPr="003835D4">
        <w:rPr>
          <w:noProof/>
        </w:rPr>
        <w:t>zam</w:t>
      </w:r>
      <w:r w:rsidRPr="003835D4">
        <w:rPr>
          <w:noProof/>
        </w:rPr>
        <w:t>ówieniu lub też,</w:t>
      </w:r>
      <w:r w:rsidR="00F82C72" w:rsidRPr="003835D4">
        <w:rPr>
          <w:noProof/>
        </w:rPr>
        <w:t xml:space="preserve"> w</w:t>
      </w:r>
      <w:r w:rsidR="00F82C72">
        <w:rPr>
          <w:noProof/>
        </w:rPr>
        <w:t> </w:t>
      </w:r>
      <w:r w:rsidR="00F82C72" w:rsidRPr="003835D4">
        <w:rPr>
          <w:noProof/>
        </w:rPr>
        <w:t>prz</w:t>
      </w:r>
      <w:r w:rsidRPr="003835D4">
        <w:rPr>
          <w:noProof/>
        </w:rPr>
        <w:t>ypadku zamówień udzielanych zgodnie</w:t>
      </w:r>
      <w:r w:rsidR="00F82C72" w:rsidRPr="003835D4">
        <w:rPr>
          <w:noProof/>
        </w:rPr>
        <w:t xml:space="preserve"> z</w:t>
      </w:r>
      <w:r w:rsidR="00F82C72">
        <w:rPr>
          <w:noProof/>
        </w:rPr>
        <w:t> </w:t>
      </w:r>
      <w:r w:rsidR="00F82C72" w:rsidRPr="003835D4">
        <w:rPr>
          <w:noProof/>
        </w:rPr>
        <w:t>pro</w:t>
      </w:r>
      <w:r w:rsidRPr="003835D4">
        <w:rPr>
          <w:noProof/>
        </w:rPr>
        <w:t>cedurą określoną</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3, publikację ogłoszenia</w:t>
      </w:r>
      <w:r w:rsidR="00F82C72" w:rsidRPr="003835D4">
        <w:rPr>
          <w:noProof/>
        </w:rPr>
        <w:t xml:space="preserve"> o</w:t>
      </w:r>
      <w:r w:rsidR="00F82C72">
        <w:rPr>
          <w:noProof/>
        </w:rPr>
        <w:t> </w:t>
      </w:r>
      <w:r w:rsidR="00F82C72" w:rsidRPr="003835D4">
        <w:rPr>
          <w:noProof/>
        </w:rPr>
        <w:t>zap</w:t>
      </w:r>
      <w:r w:rsidRPr="003835D4">
        <w:rPr>
          <w:noProof/>
        </w:rPr>
        <w:t>roszeniu do wyrażenia zainteresowania</w:t>
      </w:r>
      <w:r w:rsidR="00F82C72" w:rsidRPr="003835D4">
        <w:rPr>
          <w:noProof/>
        </w:rPr>
        <w:t xml:space="preserve"> w</w:t>
      </w:r>
      <w:r w:rsidR="00F82C72">
        <w:rPr>
          <w:noProof/>
        </w:rPr>
        <w:t> </w:t>
      </w:r>
      <w:r w:rsidR="00F82C72" w:rsidRPr="003835D4">
        <w:rPr>
          <w:i/>
          <w:noProof/>
        </w:rPr>
        <w:t>Dzi</w:t>
      </w:r>
      <w:r w:rsidRPr="003835D4">
        <w:rPr>
          <w:i/>
          <w:noProof/>
        </w:rPr>
        <w:t>enniku Urzędowym Unii Europejskiej</w:t>
      </w:r>
      <w:r w:rsidRPr="003835D4">
        <w:rPr>
          <w:noProof/>
        </w:rPr>
        <w:t>. Obowiązek ten nie ma zastosowania do procedury określonej</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1 oraz procedury negocjacyjnej</w:t>
      </w:r>
      <w:r w:rsidR="00F82C72" w:rsidRPr="003835D4">
        <w:rPr>
          <w:noProof/>
        </w:rPr>
        <w:t xml:space="preserve"> w</w:t>
      </w:r>
      <w:r w:rsidR="00F82C72">
        <w:rPr>
          <w:noProof/>
        </w:rPr>
        <w:t> </w:t>
      </w:r>
      <w:r w:rsidR="00F82C72" w:rsidRPr="003835D4">
        <w:rPr>
          <w:noProof/>
        </w:rPr>
        <w:t>prz</w:t>
      </w:r>
      <w:r w:rsidRPr="003835D4">
        <w:rPr>
          <w:noProof/>
        </w:rPr>
        <w:t>ypadku zamówień</w:t>
      </w:r>
      <w:r w:rsidR="00F82C72" w:rsidRPr="003835D4">
        <w:rPr>
          <w:noProof/>
        </w:rPr>
        <w:t xml:space="preserve"> o</w:t>
      </w:r>
      <w:r w:rsidR="00F82C72">
        <w:rPr>
          <w:noProof/>
        </w:rPr>
        <w:t> </w:t>
      </w:r>
      <w:r w:rsidR="00F82C72" w:rsidRPr="003835D4">
        <w:rPr>
          <w:noProof/>
        </w:rPr>
        <w:t>bar</w:t>
      </w:r>
      <w:r w:rsidRPr="003835D4">
        <w:rPr>
          <w:noProof/>
        </w:rPr>
        <w:t>dzo niskiej wartości określonych</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4.4.</w:t>
      </w:r>
    </w:p>
    <w:p w14:paraId="6F3F2533" w14:textId="4B01A69B" w:rsidR="005C6119" w:rsidRPr="003835D4" w:rsidRDefault="005C6119" w:rsidP="005C6119">
      <w:pPr>
        <w:rPr>
          <w:noProof/>
        </w:rPr>
      </w:pPr>
      <w:r w:rsidRPr="003835D4">
        <w:rPr>
          <w:noProof/>
        </w:rPr>
        <w:t>3.2.</w:t>
      </w:r>
      <w:r w:rsidRPr="003835D4">
        <w:rPr>
          <w:noProof/>
        </w:rPr>
        <w:tab/>
        <w:t>W przypadku zamówień udzielanych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1.1 akapit drugi lit. g) oraz i) instytucja zamawiająca przesyła Parlamentowi Europejskiemu</w:t>
      </w:r>
      <w:r w:rsidR="00F82C72" w:rsidRPr="003835D4">
        <w:rPr>
          <w:noProof/>
        </w:rPr>
        <w:t xml:space="preserve"> i</w:t>
      </w:r>
      <w:r w:rsidR="00F82C72">
        <w:rPr>
          <w:noProof/>
        </w:rPr>
        <w:t> </w:t>
      </w:r>
      <w:r w:rsidR="00F82C72" w:rsidRPr="003835D4">
        <w:rPr>
          <w:noProof/>
        </w:rPr>
        <w:t>Rad</w:t>
      </w:r>
      <w:r w:rsidRPr="003835D4">
        <w:rPr>
          <w:noProof/>
        </w:rPr>
        <w:t>zie wykaz zamówień nie później niż</w:t>
      </w:r>
      <w:r w:rsidR="00F82C72" w:rsidRPr="003835D4">
        <w:rPr>
          <w:noProof/>
        </w:rPr>
        <w:t xml:space="preserve"> w</w:t>
      </w:r>
      <w:r w:rsidR="00F82C72">
        <w:rPr>
          <w:noProof/>
        </w:rPr>
        <w:t> </w:t>
      </w:r>
      <w:r w:rsidR="00F82C72" w:rsidRPr="003835D4">
        <w:rPr>
          <w:noProof/>
        </w:rPr>
        <w:t>dni</w:t>
      </w:r>
      <w:r w:rsidRPr="003835D4">
        <w:rPr>
          <w:noProof/>
        </w:rPr>
        <w:t>u 30 czerwca kolejnego roku budżetowego</w:t>
      </w:r>
      <w:r w:rsidR="00F82C72" w:rsidRPr="003835D4">
        <w:rPr>
          <w:noProof/>
        </w:rPr>
        <w:t>. W</w:t>
      </w:r>
      <w:r w:rsidR="00F82C72">
        <w:rPr>
          <w:noProof/>
        </w:rPr>
        <w:t> </w:t>
      </w:r>
      <w:r w:rsidR="00F82C72" w:rsidRPr="003835D4">
        <w:rPr>
          <w:noProof/>
        </w:rPr>
        <w:t>prz</w:t>
      </w:r>
      <w:r w:rsidRPr="003835D4">
        <w:rPr>
          <w:noProof/>
        </w:rPr>
        <w:t>ypadku gdy instytucją zamawiającą jest Komisja, wykaz ten załącza się do podsumowania rocznego sprawozdania</w:t>
      </w:r>
      <w:r w:rsidR="00F82C72" w:rsidRPr="003835D4">
        <w:rPr>
          <w:noProof/>
        </w:rPr>
        <w:t xml:space="preserve"> z</w:t>
      </w:r>
      <w:r w:rsidR="00F82C72">
        <w:rPr>
          <w:noProof/>
        </w:rPr>
        <w:t> </w:t>
      </w:r>
      <w:r w:rsidR="00F82C72" w:rsidRPr="003835D4">
        <w:rPr>
          <w:noProof/>
        </w:rPr>
        <w:t>dzi</w:t>
      </w:r>
      <w:r w:rsidRPr="003835D4">
        <w:rPr>
          <w:noProof/>
        </w:rPr>
        <w:t>ałalności,</w:t>
      </w:r>
      <w:r w:rsidR="00F82C72" w:rsidRPr="003835D4">
        <w:rPr>
          <w:noProof/>
        </w:rPr>
        <w:t xml:space="preserve"> o</w:t>
      </w:r>
      <w:r w:rsidR="00F82C72">
        <w:rPr>
          <w:noProof/>
        </w:rPr>
        <w:t> </w:t>
      </w:r>
      <w:r w:rsidR="00F82C72" w:rsidRPr="003835D4">
        <w:rPr>
          <w:noProof/>
        </w:rPr>
        <w:t>któ</w:t>
      </w:r>
      <w:r w:rsidRPr="003835D4">
        <w:rPr>
          <w:noProof/>
        </w:rPr>
        <w:t>rym mowa</w:t>
      </w:r>
      <w:r w:rsidR="00F82C72" w:rsidRPr="003835D4">
        <w:rPr>
          <w:noProof/>
        </w:rPr>
        <w:t xml:space="preserve"> w</w:t>
      </w:r>
      <w:r w:rsidR="00F82C72">
        <w:rPr>
          <w:noProof/>
        </w:rPr>
        <w:t> </w:t>
      </w:r>
      <w:r w:rsidR="00F82C72" w:rsidRPr="003835D4">
        <w:rPr>
          <w:noProof/>
        </w:rPr>
        <w:t>art</w:t>
      </w:r>
      <w:r w:rsidRPr="003835D4">
        <w:rPr>
          <w:noProof/>
        </w:rPr>
        <w:t>. 74 ust. 9.</w:t>
      </w:r>
    </w:p>
    <w:p w14:paraId="648316C7" w14:textId="4D91295D" w:rsidR="005C6119" w:rsidRPr="003835D4" w:rsidRDefault="005C6119" w:rsidP="005C6119">
      <w:pPr>
        <w:rPr>
          <w:noProof/>
        </w:rPr>
      </w:pPr>
      <w:r w:rsidRPr="003835D4">
        <w:rPr>
          <w:noProof/>
        </w:rPr>
        <w:t>3.3.</w:t>
      </w:r>
      <w:r w:rsidRPr="003835D4">
        <w:rPr>
          <w:noProof/>
        </w:rPr>
        <w:tab/>
        <w:t>Informacje</w:t>
      </w:r>
      <w:r w:rsidR="00F82C72" w:rsidRPr="003835D4">
        <w:rPr>
          <w:noProof/>
        </w:rPr>
        <w:t xml:space="preserve"> o</w:t>
      </w:r>
      <w:r w:rsidR="00F82C72">
        <w:rPr>
          <w:noProof/>
        </w:rPr>
        <w:t> </w:t>
      </w:r>
      <w:r w:rsidR="00F82C72" w:rsidRPr="003835D4">
        <w:rPr>
          <w:noProof/>
        </w:rPr>
        <w:t>udz</w:t>
      </w:r>
      <w:r w:rsidRPr="003835D4">
        <w:rPr>
          <w:noProof/>
        </w:rPr>
        <w:t>ieleniu zamówienia obejmują imię</w:t>
      </w:r>
      <w:r w:rsidR="00F82C72" w:rsidRPr="003835D4">
        <w:rPr>
          <w:noProof/>
        </w:rPr>
        <w:t xml:space="preserve"> i</w:t>
      </w:r>
      <w:r w:rsidR="00F82C72">
        <w:rPr>
          <w:noProof/>
        </w:rPr>
        <w:t> </w:t>
      </w:r>
      <w:r w:rsidR="00F82C72" w:rsidRPr="003835D4">
        <w:rPr>
          <w:noProof/>
        </w:rPr>
        <w:t>naz</w:t>
      </w:r>
      <w:r w:rsidRPr="003835D4">
        <w:rPr>
          <w:noProof/>
        </w:rPr>
        <w:t>wisko lub nazwę wykonawcy, kwotę zobowiązania prawnego, przedmiot zamówienia,</w:t>
      </w:r>
      <w:r w:rsidR="00F82C72" w:rsidRPr="003835D4">
        <w:rPr>
          <w:noProof/>
        </w:rPr>
        <w:t xml:space="preserve"> a</w:t>
      </w:r>
      <w:r w:rsidR="00F82C72">
        <w:rPr>
          <w:noProof/>
        </w:rPr>
        <w:t> </w:t>
      </w:r>
      <w:r w:rsidR="00F82C72" w:rsidRPr="003835D4">
        <w:rPr>
          <w:noProof/>
        </w:rPr>
        <w:t>w</w:t>
      </w:r>
      <w:r w:rsidR="00F82C72">
        <w:rPr>
          <w:noProof/>
        </w:rPr>
        <w:t> </w:t>
      </w:r>
      <w:r w:rsidR="00F82C72" w:rsidRPr="003835D4">
        <w:rPr>
          <w:noProof/>
        </w:rPr>
        <w:t>prz</w:t>
      </w:r>
      <w:r w:rsidRPr="003835D4">
        <w:rPr>
          <w:noProof/>
        </w:rPr>
        <w:t>ypadku bezpośrednich zamówień</w:t>
      </w:r>
      <w:r w:rsidR="00F82C72" w:rsidRPr="003835D4">
        <w:rPr>
          <w:noProof/>
        </w:rPr>
        <w:t xml:space="preserve"> i</w:t>
      </w:r>
      <w:r w:rsidR="00F82C72">
        <w:rPr>
          <w:noProof/>
        </w:rPr>
        <w:t> </w:t>
      </w:r>
      <w:r w:rsidR="00F82C72" w:rsidRPr="003835D4">
        <w:rPr>
          <w:noProof/>
        </w:rPr>
        <w:t>kon</w:t>
      </w:r>
      <w:r w:rsidRPr="003835D4">
        <w:rPr>
          <w:noProof/>
        </w:rPr>
        <w:t>kretnych zamówień muszą one spełniać wymogi art. 38 ust. 3.</w:t>
      </w:r>
    </w:p>
    <w:p w14:paraId="140DB6DF" w14:textId="575B645A" w:rsidR="005C6119" w:rsidRPr="003835D4" w:rsidRDefault="005C6119" w:rsidP="005C6119">
      <w:pPr>
        <w:rPr>
          <w:noProof/>
        </w:rPr>
      </w:pPr>
      <w:r w:rsidRPr="003835D4">
        <w:rPr>
          <w:noProof/>
        </w:rPr>
        <w:t>Instytucja zamawiająca publikuje na swojej stronie internetowej nie później niż</w:t>
      </w:r>
      <w:r w:rsidR="00F82C72" w:rsidRPr="003835D4">
        <w:rPr>
          <w:noProof/>
        </w:rPr>
        <w:t xml:space="preserve"> w</w:t>
      </w:r>
      <w:r w:rsidR="00F82C72">
        <w:rPr>
          <w:noProof/>
        </w:rPr>
        <w:t> </w:t>
      </w:r>
      <w:r w:rsidR="00F82C72" w:rsidRPr="003835D4">
        <w:rPr>
          <w:noProof/>
        </w:rPr>
        <w:t>dni</w:t>
      </w:r>
      <w:r w:rsidRPr="003835D4">
        <w:rPr>
          <w:noProof/>
        </w:rPr>
        <w:t>u 30 czerwca kolejnego roku budżetowego wykaz zamówień obejmujący:</w:t>
      </w:r>
    </w:p>
    <w:p w14:paraId="6D2D5609" w14:textId="4E1C064D" w:rsidR="005C6119" w:rsidRPr="003835D4" w:rsidRDefault="005C6119" w:rsidP="005C6119">
      <w:pPr>
        <w:pStyle w:val="Point0"/>
        <w:rPr>
          <w:noProof/>
        </w:rPr>
      </w:pPr>
      <w:r w:rsidRPr="003835D4">
        <w:rPr>
          <w:noProof/>
        </w:rPr>
        <w:tab/>
        <w:t>a)</w:t>
      </w:r>
      <w:r w:rsidRPr="003835D4">
        <w:rPr>
          <w:noProof/>
        </w:rPr>
        <w:tab/>
        <w:t>zamówienia</w:t>
      </w:r>
      <w:r w:rsidR="00F82C72" w:rsidRPr="003835D4">
        <w:rPr>
          <w:noProof/>
        </w:rPr>
        <w:t xml:space="preserve"> o</w:t>
      </w:r>
      <w:r w:rsidR="00F82C72">
        <w:rPr>
          <w:noProof/>
        </w:rPr>
        <w:t> </w:t>
      </w:r>
      <w:r w:rsidR="00F82C72" w:rsidRPr="003835D4">
        <w:rPr>
          <w:noProof/>
        </w:rPr>
        <w:t>war</w:t>
      </w:r>
      <w:r w:rsidRPr="003835D4">
        <w:rPr>
          <w:noProof/>
        </w:rPr>
        <w:t>tości poniżej progów,</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w:t>
      </w:r>
    </w:p>
    <w:p w14:paraId="7F4A8CFA" w14:textId="40EBB31C" w:rsidR="005C6119" w:rsidRPr="003835D4" w:rsidRDefault="005C6119" w:rsidP="005C6119">
      <w:pPr>
        <w:pStyle w:val="Point0"/>
        <w:rPr>
          <w:noProof/>
        </w:rPr>
      </w:pPr>
      <w:r w:rsidRPr="003835D4">
        <w:rPr>
          <w:noProof/>
        </w:rPr>
        <w:tab/>
        <w:t>b)</w:t>
      </w:r>
      <w:r w:rsidRPr="003835D4">
        <w:rPr>
          <w:noProof/>
        </w:rPr>
        <w:tab/>
        <w:t>zamówienia udzielone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1.1 akapit drugi lit. h) oraz j)–m);</w:t>
      </w:r>
    </w:p>
    <w:p w14:paraId="6A0F60CF" w14:textId="1EB82EE1" w:rsidR="005C6119" w:rsidRPr="003835D4" w:rsidRDefault="005C6119" w:rsidP="005C6119">
      <w:pPr>
        <w:pStyle w:val="Point0"/>
        <w:rPr>
          <w:noProof/>
        </w:rPr>
      </w:pPr>
      <w:r w:rsidRPr="003835D4">
        <w:rPr>
          <w:noProof/>
        </w:rPr>
        <w:tab/>
        <w:t>c)</w:t>
      </w:r>
      <w:r w:rsidRPr="003835D4">
        <w:rPr>
          <w:noProof/>
        </w:rPr>
        <w:tab/>
        <w:t>modyfikacje umów przewidziane</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176</w:t>
      </w:r>
      <w:r w:rsidRPr="003835D4">
        <w:rPr>
          <w:rStyle w:val="CRMinorChangeDeleted"/>
          <w:noProof/>
        </w:rPr>
        <w:t>172</w:t>
      </w:r>
      <w:r w:rsidRPr="003835D4">
        <w:rPr>
          <w:noProof/>
        </w:rPr>
        <w:t xml:space="preserve"> ust. 3 akapit pierwszy lit. c);</w:t>
      </w:r>
    </w:p>
    <w:p w14:paraId="6B01C721" w14:textId="5196B705" w:rsidR="005C6119" w:rsidRPr="003835D4" w:rsidRDefault="005C6119" w:rsidP="005C6119">
      <w:pPr>
        <w:pStyle w:val="Point0"/>
        <w:rPr>
          <w:noProof/>
        </w:rPr>
      </w:pPr>
      <w:r w:rsidRPr="003835D4">
        <w:rPr>
          <w:noProof/>
        </w:rPr>
        <w:tab/>
        <w:t>d)</w:t>
      </w:r>
      <w:r w:rsidRPr="003835D4">
        <w:rPr>
          <w:noProof/>
        </w:rPr>
        <w:tab/>
        <w:t>modyfikacje umów przewidziane</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176</w:t>
      </w:r>
      <w:r w:rsidRPr="003835D4">
        <w:rPr>
          <w:rStyle w:val="CRMinorChangeDeleted"/>
          <w:noProof/>
        </w:rPr>
        <w:t>172</w:t>
      </w:r>
      <w:r w:rsidRPr="003835D4">
        <w:rPr>
          <w:noProof/>
        </w:rPr>
        <w:t xml:space="preserve"> ust. 3 akapit pierwszy lit. a) i b),</w:t>
      </w:r>
      <w:r w:rsidR="00F82C72" w:rsidRPr="003835D4">
        <w:rPr>
          <w:noProof/>
        </w:rPr>
        <w:t xml:space="preserve"> w</w:t>
      </w:r>
      <w:r w:rsidR="00F82C72">
        <w:rPr>
          <w:noProof/>
        </w:rPr>
        <w:t> </w:t>
      </w:r>
      <w:r w:rsidR="00F82C72" w:rsidRPr="003835D4">
        <w:rPr>
          <w:noProof/>
        </w:rPr>
        <w:t>prz</w:t>
      </w:r>
      <w:r w:rsidRPr="003835D4">
        <w:rPr>
          <w:noProof/>
        </w:rPr>
        <w:t>ypadku gdy wartość modyfikacji jest niższa od progów,</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w:t>
      </w:r>
    </w:p>
    <w:p w14:paraId="3E412657" w14:textId="77777777" w:rsidR="005C6119" w:rsidRPr="003835D4" w:rsidRDefault="005C6119" w:rsidP="005C6119">
      <w:pPr>
        <w:pStyle w:val="Point0"/>
        <w:rPr>
          <w:noProof/>
        </w:rPr>
      </w:pPr>
      <w:r w:rsidRPr="003835D4">
        <w:rPr>
          <w:noProof/>
        </w:rPr>
        <w:tab/>
        <w:t>e)</w:t>
      </w:r>
      <w:r w:rsidRPr="003835D4">
        <w:rPr>
          <w:noProof/>
        </w:rPr>
        <w:tab/>
        <w:t>konkretne zamówienia oparte na umowach ramowych.</w:t>
      </w:r>
    </w:p>
    <w:p w14:paraId="64689A11" w14:textId="292F8EBF" w:rsidR="005C6119" w:rsidRPr="003835D4" w:rsidRDefault="005C6119" w:rsidP="005C6119">
      <w:pPr>
        <w:rPr>
          <w:noProof/>
        </w:rPr>
      </w:pPr>
      <w:r w:rsidRPr="003835D4">
        <w:rPr>
          <w:noProof/>
        </w:rPr>
        <w:t>Do celów akapitu drugiego lit. e) publikowane informacje mogą być zagregowane</w:t>
      </w:r>
      <w:r w:rsidR="00F82C72" w:rsidRPr="003835D4">
        <w:rPr>
          <w:noProof/>
        </w:rPr>
        <w:t xml:space="preserve"> z</w:t>
      </w:r>
      <w:r w:rsidR="00F82C72">
        <w:rPr>
          <w:noProof/>
        </w:rPr>
        <w:t> </w:t>
      </w:r>
      <w:r w:rsidR="00F82C72" w:rsidRPr="003835D4">
        <w:rPr>
          <w:noProof/>
        </w:rPr>
        <w:t>pod</w:t>
      </w:r>
      <w:r w:rsidRPr="003835D4">
        <w:rPr>
          <w:noProof/>
        </w:rPr>
        <w:t>ziałem na wykonawców dla konkretnych zamówień</w:t>
      </w:r>
      <w:r w:rsidR="00F82C72" w:rsidRPr="003835D4">
        <w:rPr>
          <w:noProof/>
        </w:rPr>
        <w:t xml:space="preserve"> w</w:t>
      </w:r>
      <w:r w:rsidR="00F82C72">
        <w:rPr>
          <w:noProof/>
        </w:rPr>
        <w:t> </w:t>
      </w:r>
      <w:r w:rsidR="00F82C72" w:rsidRPr="003835D4">
        <w:rPr>
          <w:noProof/>
        </w:rPr>
        <w:t>ram</w:t>
      </w:r>
      <w:r w:rsidRPr="003835D4">
        <w:rPr>
          <w:noProof/>
        </w:rPr>
        <w:t>ach tej samej umowy ramowej.</w:t>
      </w:r>
    </w:p>
    <w:p w14:paraId="1BEB5C70" w14:textId="471DDF80" w:rsidR="005C6119" w:rsidRPr="003835D4" w:rsidRDefault="005C6119" w:rsidP="005C6119">
      <w:pPr>
        <w:rPr>
          <w:noProof/>
        </w:rPr>
      </w:pPr>
      <w:r w:rsidRPr="003835D4">
        <w:rPr>
          <w:noProof/>
        </w:rPr>
        <w:t>3.4.</w:t>
      </w:r>
      <w:r w:rsidRPr="003835D4">
        <w:rPr>
          <w:noProof/>
        </w:rPr>
        <w:tab/>
        <w:t>W przypadku międzyinstytucjonalnych umów ramowych każda instytucja zamawiająca jest odpowiedzialna za ogłaszanie informacji</w:t>
      </w:r>
      <w:r w:rsidR="00F82C72" w:rsidRPr="003835D4">
        <w:rPr>
          <w:noProof/>
        </w:rPr>
        <w:t xml:space="preserve"> o</w:t>
      </w:r>
      <w:r w:rsidR="00F82C72">
        <w:rPr>
          <w:noProof/>
        </w:rPr>
        <w:t> </w:t>
      </w:r>
      <w:r w:rsidR="00F82C72" w:rsidRPr="003835D4">
        <w:rPr>
          <w:noProof/>
        </w:rPr>
        <w:t>swo</w:t>
      </w:r>
      <w:r w:rsidRPr="003835D4">
        <w:rPr>
          <w:noProof/>
        </w:rPr>
        <w:t>ich konkretnych zamówieniach oraz ich modyfikacjach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3</w:t>
      </w:r>
      <w:r w:rsidRPr="003835D4">
        <w:rPr>
          <w:noProof/>
        </w:rPr>
        <w:t>.3.</w:t>
      </w:r>
    </w:p>
    <w:p w14:paraId="2F45FB7F" w14:textId="77777777" w:rsidR="005C6119" w:rsidRPr="003835D4" w:rsidRDefault="005C6119" w:rsidP="005C6119">
      <w:pPr>
        <w:pStyle w:val="ManualHeading3"/>
        <w:rPr>
          <w:noProof/>
        </w:rPr>
      </w:pPr>
      <w:r w:rsidRPr="003835D4">
        <w:rPr>
          <w:noProof/>
        </w:rPr>
        <w:t>4.</w:t>
      </w:r>
      <w:r w:rsidRPr="003835D4">
        <w:rPr>
          <w:noProof/>
        </w:rPr>
        <w:tab/>
        <w:t>Publikacja ogłoszeń</w:t>
      </w:r>
    </w:p>
    <w:p w14:paraId="2ACE0391" w14:textId="7ED8610A" w:rsidR="005C6119" w:rsidRPr="003835D4" w:rsidRDefault="005C6119" w:rsidP="005C6119">
      <w:pPr>
        <w:rPr>
          <w:noProof/>
        </w:rPr>
      </w:pPr>
      <w:r w:rsidRPr="003835D4">
        <w:rPr>
          <w:noProof/>
        </w:rPr>
        <w:t>4.1.</w:t>
      </w:r>
      <w:r w:rsidRPr="003835D4">
        <w:rPr>
          <w:noProof/>
        </w:rPr>
        <w:tab/>
        <w:t>Instytucja zamawiająca sporządza</w:t>
      </w:r>
      <w:r w:rsidR="00F82C72" w:rsidRPr="003835D4">
        <w:rPr>
          <w:noProof/>
        </w:rPr>
        <w:t xml:space="preserve"> i</w:t>
      </w:r>
      <w:r w:rsidR="00F82C72">
        <w:rPr>
          <w:noProof/>
        </w:rPr>
        <w:t> </w:t>
      </w:r>
      <w:r w:rsidR="00F82C72" w:rsidRPr="003835D4">
        <w:rPr>
          <w:noProof/>
        </w:rPr>
        <w:t>prz</w:t>
      </w:r>
      <w:r w:rsidRPr="003835D4">
        <w:rPr>
          <w:noProof/>
        </w:rPr>
        <w:t>esyła Urzędowi Publikacji drogą elektroniczną ogłoszenia,</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00F82C72" w:rsidRPr="003835D4">
        <w:rPr>
          <w:noProof/>
        </w:rPr>
        <w:t xml:space="preserve"> i</w:t>
      </w:r>
      <w:r w:rsidR="00F82C72">
        <w:rPr>
          <w:noProof/>
        </w:rPr>
        <w:t> </w:t>
      </w:r>
      <w:r w:rsidR="00F82C72" w:rsidRPr="003835D4">
        <w:rPr>
          <w:noProof/>
        </w:rPr>
        <w:t>3</w:t>
      </w:r>
      <w:r w:rsidRPr="003835D4">
        <w:rPr>
          <w:noProof/>
        </w:rPr>
        <w:t>.</w:t>
      </w:r>
    </w:p>
    <w:p w14:paraId="3C6B8FA4" w14:textId="5D3AC92A" w:rsidR="005C6119" w:rsidRPr="003835D4" w:rsidRDefault="005C6119" w:rsidP="005C6119">
      <w:pPr>
        <w:rPr>
          <w:noProof/>
        </w:rPr>
      </w:pPr>
      <w:r w:rsidRPr="003835D4">
        <w:rPr>
          <w:noProof/>
        </w:rPr>
        <w:t>4.2.</w:t>
      </w:r>
      <w:r w:rsidRPr="003835D4">
        <w:rPr>
          <w:noProof/>
        </w:rPr>
        <w:tab/>
        <w:t>Urząd Publikacji publikuje ogłoszenia,</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00F82C72" w:rsidRPr="003835D4">
        <w:rPr>
          <w:noProof/>
        </w:rPr>
        <w:t xml:space="preserve"> i</w:t>
      </w:r>
      <w:r w:rsidR="00F82C72">
        <w:rPr>
          <w:noProof/>
        </w:rPr>
        <w:t> </w:t>
      </w:r>
      <w:r w:rsidR="00F82C72" w:rsidRPr="003835D4">
        <w:rPr>
          <w:noProof/>
        </w:rPr>
        <w:t>3</w:t>
      </w:r>
      <w:r w:rsidRPr="003835D4">
        <w:rPr>
          <w:noProof/>
        </w:rPr>
        <w:t>,</w:t>
      </w:r>
      <w:r w:rsidR="00F82C72" w:rsidRPr="003835D4">
        <w:rPr>
          <w:noProof/>
        </w:rPr>
        <w:t xml:space="preserve"> w</w:t>
      </w:r>
      <w:r w:rsidR="00F82C72">
        <w:rPr>
          <w:noProof/>
        </w:rPr>
        <w:t> </w:t>
      </w:r>
      <w:r w:rsidR="00F82C72" w:rsidRPr="003835D4">
        <w:rPr>
          <w:i/>
          <w:noProof/>
        </w:rPr>
        <w:t>Dzi</w:t>
      </w:r>
      <w:r w:rsidRPr="003835D4">
        <w:rPr>
          <w:i/>
          <w:noProof/>
        </w:rPr>
        <w:t>enniku Urzędowym Unii Europejskiej</w:t>
      </w:r>
      <w:r w:rsidRPr="003835D4">
        <w:rPr>
          <w:noProof/>
        </w:rPr>
        <w:t xml:space="preserve"> nie później niż:</w:t>
      </w:r>
    </w:p>
    <w:p w14:paraId="057268BD" w14:textId="5EDB9F20" w:rsidR="005C6119" w:rsidRPr="003835D4" w:rsidRDefault="005C6119" w:rsidP="005C6119">
      <w:pPr>
        <w:pStyle w:val="Point0"/>
        <w:rPr>
          <w:noProof/>
        </w:rPr>
      </w:pPr>
      <w:r w:rsidRPr="003835D4">
        <w:rPr>
          <w:noProof/>
        </w:rPr>
        <w:tab/>
        <w:t>a)</w:t>
      </w:r>
      <w:r w:rsidRPr="003835D4">
        <w:rPr>
          <w:noProof/>
        </w:rPr>
        <w:tab/>
        <w:t>siedem dni po ich wysłaniu, jeżeli instytucja zamawiająca korzysta</w:t>
      </w:r>
      <w:r w:rsidR="00F82C72" w:rsidRPr="003835D4">
        <w:rPr>
          <w:noProof/>
        </w:rPr>
        <w:t xml:space="preserve"> z</w:t>
      </w:r>
      <w:r w:rsidR="00F82C72">
        <w:rPr>
          <w:noProof/>
        </w:rPr>
        <w:t> </w:t>
      </w:r>
      <w:r w:rsidR="00F82C72" w:rsidRPr="003835D4">
        <w:rPr>
          <w:noProof/>
        </w:rPr>
        <w:t>ele</w:t>
      </w:r>
      <w:r w:rsidRPr="003835D4">
        <w:rPr>
          <w:noProof/>
        </w:rPr>
        <w:t>ktronicznego systemu wypełniania standardowych formularzy,</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.1,</w:t>
      </w:r>
      <w:r w:rsidR="00F82C72" w:rsidRPr="003835D4">
        <w:rPr>
          <w:noProof/>
        </w:rPr>
        <w:t xml:space="preserve"> i</w:t>
      </w:r>
      <w:r w:rsidR="00F82C72">
        <w:rPr>
          <w:noProof/>
        </w:rPr>
        <w:t> </w:t>
      </w:r>
      <w:r w:rsidR="00F82C72" w:rsidRPr="003835D4">
        <w:rPr>
          <w:noProof/>
        </w:rPr>
        <w:t>ogr</w:t>
      </w:r>
      <w:r w:rsidRPr="003835D4">
        <w:rPr>
          <w:noProof/>
        </w:rPr>
        <w:t xml:space="preserve">anicza tekst dowolny </w:t>
      </w:r>
      <w:r w:rsidRPr="00456B4E">
        <w:rPr>
          <w:noProof/>
        </w:rPr>
        <w:t>do</w:t>
      </w:r>
      <w:r w:rsidR="00456B4E" w:rsidRPr="00456B4E">
        <w:rPr>
          <w:noProof/>
        </w:rPr>
        <w:t> </w:t>
      </w:r>
      <w:r w:rsidRPr="00456B4E">
        <w:rPr>
          <w:noProof/>
        </w:rPr>
        <w:t>5</w:t>
      </w:r>
      <w:r w:rsidRPr="003835D4">
        <w:rPr>
          <w:noProof/>
        </w:rPr>
        <w:t>00 słów;</w:t>
      </w:r>
    </w:p>
    <w:p w14:paraId="1128CC31" w14:textId="77777777" w:rsidR="005C6119" w:rsidRPr="003835D4" w:rsidRDefault="005C6119" w:rsidP="005C6119">
      <w:pPr>
        <w:pStyle w:val="Point0"/>
        <w:rPr>
          <w:noProof/>
        </w:rPr>
      </w:pPr>
      <w:r w:rsidRPr="003835D4">
        <w:rPr>
          <w:noProof/>
        </w:rPr>
        <w:tab/>
        <w:t>b)</w:t>
      </w:r>
      <w:r w:rsidRPr="003835D4">
        <w:rPr>
          <w:noProof/>
        </w:rPr>
        <w:tab/>
        <w:t>12 dni po ich wysłaniu we wszystkich pozostałych przypadkach.</w:t>
      </w:r>
    </w:p>
    <w:p w14:paraId="652E29BF" w14:textId="45FCF739" w:rsidR="005C6119" w:rsidRPr="003835D4" w:rsidRDefault="005C6119" w:rsidP="005C6119">
      <w:pPr>
        <w:rPr>
          <w:noProof/>
        </w:rPr>
      </w:pPr>
      <w:r w:rsidRPr="003835D4">
        <w:rPr>
          <w:noProof/>
        </w:rPr>
        <w:t>4.3.</w:t>
      </w:r>
      <w:r w:rsidRPr="003835D4">
        <w:rPr>
          <w:noProof/>
        </w:rPr>
        <w:tab/>
        <w:t>Instytucja zamawiająca musi być</w:t>
      </w:r>
      <w:r w:rsidR="00F82C72" w:rsidRPr="003835D4">
        <w:rPr>
          <w:noProof/>
        </w:rPr>
        <w:t xml:space="preserve"> w</w:t>
      </w:r>
      <w:r w:rsidR="00F82C72">
        <w:rPr>
          <w:noProof/>
        </w:rPr>
        <w:t> </w:t>
      </w:r>
      <w:r w:rsidR="00F82C72" w:rsidRPr="003835D4">
        <w:rPr>
          <w:noProof/>
        </w:rPr>
        <w:t>sta</w:t>
      </w:r>
      <w:r w:rsidRPr="003835D4">
        <w:rPr>
          <w:noProof/>
        </w:rPr>
        <w:t>nie udokumentować datę wysłania.</w:t>
      </w:r>
    </w:p>
    <w:p w14:paraId="37047C33" w14:textId="77777777" w:rsidR="005C6119" w:rsidRPr="003835D4" w:rsidRDefault="005C6119" w:rsidP="005C6119">
      <w:pPr>
        <w:pStyle w:val="ManualHeading3"/>
        <w:rPr>
          <w:noProof/>
        </w:rPr>
      </w:pPr>
      <w:r w:rsidRPr="003835D4">
        <w:rPr>
          <w:noProof/>
        </w:rPr>
        <w:t>5.</w:t>
      </w:r>
      <w:r w:rsidRPr="003835D4">
        <w:rPr>
          <w:noProof/>
        </w:rPr>
        <w:tab/>
        <w:t>Inne formy ogłaszania</w:t>
      </w:r>
    </w:p>
    <w:p w14:paraId="421D7503" w14:textId="1444F260" w:rsidR="005C6119" w:rsidRPr="003835D4" w:rsidRDefault="005C6119" w:rsidP="005C6119">
      <w:pPr>
        <w:rPr>
          <w:noProof/>
        </w:rPr>
      </w:pPr>
      <w:r w:rsidRPr="003835D4">
        <w:rPr>
          <w:noProof/>
        </w:rPr>
        <w:t>Oprócz form ogłaszania przewidzianych</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00F82C72" w:rsidRPr="003835D4">
        <w:rPr>
          <w:noProof/>
        </w:rPr>
        <w:t xml:space="preserve"> i</w:t>
      </w:r>
      <w:r w:rsidR="00F82C72">
        <w:rPr>
          <w:noProof/>
        </w:rPr>
        <w:t> </w:t>
      </w:r>
      <w:r w:rsidR="00F82C72" w:rsidRPr="003835D4">
        <w:rPr>
          <w:noProof/>
        </w:rPr>
        <w:t>3</w:t>
      </w:r>
      <w:r w:rsidRPr="003835D4">
        <w:rPr>
          <w:noProof/>
        </w:rPr>
        <w:t xml:space="preserve"> postępowania</w:t>
      </w:r>
      <w:r w:rsidR="00F82C72" w:rsidRPr="003835D4">
        <w:rPr>
          <w:noProof/>
        </w:rPr>
        <w:t xml:space="preserve"> o</w:t>
      </w:r>
      <w:r w:rsidR="00F82C72">
        <w:rPr>
          <w:noProof/>
        </w:rPr>
        <w:t> </w:t>
      </w:r>
      <w:r w:rsidR="00F82C72" w:rsidRPr="003835D4">
        <w:rPr>
          <w:noProof/>
        </w:rPr>
        <w:t>udz</w:t>
      </w:r>
      <w:r w:rsidRPr="003835D4">
        <w:rPr>
          <w:noProof/>
        </w:rPr>
        <w:t>ielenie zamówienia można ogłaszać</w:t>
      </w:r>
      <w:r w:rsidR="00F82C72" w:rsidRPr="003835D4">
        <w:rPr>
          <w:noProof/>
        </w:rPr>
        <w:t xml:space="preserve"> w</w:t>
      </w:r>
      <w:r w:rsidR="00F82C72">
        <w:rPr>
          <w:noProof/>
        </w:rPr>
        <w:t> </w:t>
      </w:r>
      <w:r w:rsidR="00F82C72" w:rsidRPr="003835D4">
        <w:rPr>
          <w:noProof/>
        </w:rPr>
        <w:t>każ</w:t>
      </w:r>
      <w:r w:rsidRPr="003835D4">
        <w:rPr>
          <w:noProof/>
        </w:rPr>
        <w:t>dy inny sposób,</w:t>
      </w:r>
      <w:r w:rsidR="00F82C72" w:rsidRPr="003835D4">
        <w:rPr>
          <w:noProof/>
        </w:rPr>
        <w:t xml:space="preserve"> w</w:t>
      </w:r>
      <w:r w:rsidR="00F82C72">
        <w:rPr>
          <w:noProof/>
        </w:rPr>
        <w:t> </w:t>
      </w:r>
      <w:r w:rsidR="00F82C72" w:rsidRPr="003835D4">
        <w:rPr>
          <w:noProof/>
        </w:rPr>
        <w:t>szc</w:t>
      </w:r>
      <w:r w:rsidRPr="003835D4">
        <w:rPr>
          <w:noProof/>
        </w:rPr>
        <w:t>zególności</w:t>
      </w:r>
      <w:r w:rsidR="00F82C72" w:rsidRPr="003835D4">
        <w:rPr>
          <w:noProof/>
        </w:rPr>
        <w:t xml:space="preserve"> w</w:t>
      </w:r>
      <w:r w:rsidR="00F82C72">
        <w:rPr>
          <w:noProof/>
        </w:rPr>
        <w:t> </w:t>
      </w:r>
      <w:r w:rsidR="00F82C72" w:rsidRPr="003835D4">
        <w:rPr>
          <w:noProof/>
        </w:rPr>
        <w:t>for</w:t>
      </w:r>
      <w:r w:rsidRPr="003835D4">
        <w:rPr>
          <w:noProof/>
        </w:rPr>
        <w:t>mie elektronicznej. Wszelkie takie formy ogłaszania muszą zawierać odniesienie do ogłoszenia opublikowanego</w:t>
      </w:r>
      <w:r w:rsidR="00F82C72" w:rsidRPr="003835D4">
        <w:rPr>
          <w:noProof/>
        </w:rPr>
        <w:t xml:space="preserve"> w</w:t>
      </w:r>
      <w:r w:rsidR="00F82C72">
        <w:rPr>
          <w:noProof/>
        </w:rPr>
        <w:t> </w:t>
      </w:r>
      <w:r w:rsidR="00F82C72" w:rsidRPr="003835D4">
        <w:rPr>
          <w:i/>
          <w:noProof/>
        </w:rPr>
        <w:t>Dzi</w:t>
      </w:r>
      <w:r w:rsidRPr="003835D4">
        <w:rPr>
          <w:i/>
          <w:noProof/>
        </w:rPr>
        <w:t>enniku Urzędowym Unii Europejskiej</w:t>
      </w:r>
      <w:r w:rsidRPr="003835D4">
        <w:rPr>
          <w:noProof/>
        </w:rPr>
        <w:t>, jeżeli taka publikacja miała miejsce,</w:t>
      </w:r>
      <w:r w:rsidR="00F82C72" w:rsidRPr="003835D4">
        <w:rPr>
          <w:noProof/>
        </w:rPr>
        <w:t xml:space="preserve"> i</w:t>
      </w:r>
      <w:r w:rsidR="00F82C72">
        <w:rPr>
          <w:noProof/>
        </w:rPr>
        <w:t> </w:t>
      </w:r>
      <w:r w:rsidR="00F82C72" w:rsidRPr="003835D4">
        <w:rPr>
          <w:noProof/>
        </w:rPr>
        <w:t>nie</w:t>
      </w:r>
      <w:r w:rsidRPr="003835D4">
        <w:rPr>
          <w:noProof/>
        </w:rPr>
        <w:t xml:space="preserve"> mogą poprzedzać publikacji tego ogłoszenia, które jako jedyne jest ogłoszeniem autentycznym.</w:t>
      </w:r>
    </w:p>
    <w:p w14:paraId="7F1ECEAD" w14:textId="45E02925" w:rsidR="005C6119" w:rsidRPr="003835D4" w:rsidRDefault="005C6119" w:rsidP="005C6119">
      <w:pPr>
        <w:rPr>
          <w:noProof/>
        </w:rPr>
      </w:pPr>
      <w:r w:rsidRPr="003835D4">
        <w:rPr>
          <w:noProof/>
        </w:rPr>
        <w:t>Takie formy ogłaszania nie mogą wprowadzać jakiejkolwiek dyskryminacji między kandydatami lub oferentami ani nie mogą zawierać szczegółów innych niż zawarte</w:t>
      </w:r>
      <w:r w:rsidR="00F82C72" w:rsidRPr="003835D4">
        <w:rPr>
          <w:noProof/>
        </w:rPr>
        <w:t xml:space="preserve"> w</w:t>
      </w:r>
      <w:r w:rsidR="00F82C72">
        <w:rPr>
          <w:noProof/>
        </w:rPr>
        <w:t> </w:t>
      </w:r>
      <w:r w:rsidR="00F82C72" w:rsidRPr="003835D4">
        <w:rPr>
          <w:noProof/>
        </w:rPr>
        <w:t>ogł</w:t>
      </w:r>
      <w:r w:rsidRPr="003835D4">
        <w:rPr>
          <w:noProof/>
        </w:rPr>
        <w:t>oszeniu</w:t>
      </w:r>
      <w:r w:rsidR="00F82C72" w:rsidRPr="003835D4">
        <w:rPr>
          <w:noProof/>
        </w:rPr>
        <w:t xml:space="preserve"> o</w:t>
      </w:r>
      <w:r w:rsidR="00F82C72">
        <w:rPr>
          <w:noProof/>
        </w:rPr>
        <w:t> </w:t>
      </w:r>
      <w:r w:rsidR="00F82C72" w:rsidRPr="003835D4">
        <w:rPr>
          <w:noProof/>
        </w:rPr>
        <w:t>zam</w:t>
      </w:r>
      <w:r w:rsidRPr="003835D4">
        <w:rPr>
          <w:noProof/>
        </w:rPr>
        <w:t>ówieniu, jeżeli zostało ono opublikowane.</w:t>
      </w:r>
    </w:p>
    <w:p w14:paraId="5BEBB3D7" w14:textId="77777777" w:rsidR="005C6119" w:rsidRPr="003835D4" w:rsidRDefault="005C6119" w:rsidP="005C6119">
      <w:pPr>
        <w:pStyle w:val="ManualHeading2"/>
        <w:ind w:left="851" w:hanging="851"/>
        <w:rPr>
          <w:noProof/>
        </w:rPr>
      </w:pPr>
      <w:r w:rsidRPr="003835D4">
        <w:rPr>
          <w:i/>
          <w:noProof/>
        </w:rPr>
        <w:t>SEKCJA 2</w:t>
      </w:r>
    </w:p>
    <w:p w14:paraId="7C5F15A5" w14:textId="77777777" w:rsidR="005C6119" w:rsidRPr="003835D4" w:rsidRDefault="005C6119" w:rsidP="005C6119">
      <w:pPr>
        <w:pStyle w:val="ManualHeading3"/>
        <w:rPr>
          <w:noProof/>
        </w:rPr>
      </w:pPr>
      <w:r w:rsidRPr="003835D4">
        <w:rPr>
          <w:noProof/>
        </w:rPr>
        <w:t>Procedury udzielania zamówień</w:t>
      </w:r>
    </w:p>
    <w:p w14:paraId="66CE5346" w14:textId="77777777" w:rsidR="005C6119" w:rsidRPr="003835D4" w:rsidRDefault="005C6119" w:rsidP="005C6119">
      <w:pPr>
        <w:pStyle w:val="ManualHeading3"/>
        <w:rPr>
          <w:noProof/>
        </w:rPr>
      </w:pPr>
      <w:r w:rsidRPr="003835D4">
        <w:rPr>
          <w:noProof/>
        </w:rPr>
        <w:t>6.</w:t>
      </w:r>
      <w:r w:rsidRPr="003835D4">
        <w:rPr>
          <w:noProof/>
        </w:rPr>
        <w:tab/>
        <w:t>Minimalna liczba kandydatów oraz zasady negocjacji</w:t>
      </w:r>
    </w:p>
    <w:p w14:paraId="145D99D8" w14:textId="026C8C9A" w:rsidR="005C6119" w:rsidRPr="003835D4" w:rsidRDefault="005C6119" w:rsidP="005C6119">
      <w:pPr>
        <w:rPr>
          <w:noProof/>
        </w:rPr>
      </w:pPr>
      <w:r w:rsidRPr="003835D4">
        <w:rPr>
          <w:noProof/>
        </w:rPr>
        <w:t>6.1.</w:t>
      </w:r>
      <w:r w:rsidRPr="003835D4">
        <w:rPr>
          <w:noProof/>
        </w:rPr>
        <w:tab/>
        <w:t>W procedurze ograniczonej oraz</w:t>
      </w:r>
      <w:r w:rsidR="00F82C72" w:rsidRPr="003835D4">
        <w:rPr>
          <w:noProof/>
        </w:rPr>
        <w:t xml:space="preserve"> w</w:t>
      </w:r>
      <w:r w:rsidR="00F82C72">
        <w:rPr>
          <w:noProof/>
        </w:rPr>
        <w:t> </w:t>
      </w:r>
      <w:r w:rsidR="00F82C72" w:rsidRPr="003835D4">
        <w:rPr>
          <w:noProof/>
        </w:rPr>
        <w:t>pro</w:t>
      </w:r>
      <w:r w:rsidRPr="003835D4">
        <w:rPr>
          <w:noProof/>
        </w:rPr>
        <w:t>cedurach,</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3.1 lit. a) i b)</w:t>
      </w:r>
      <w:r w:rsidRPr="003835D4">
        <w:rPr>
          <w:rStyle w:val="CRMinorChangeAdded"/>
          <w:noProof/>
        </w:rPr>
        <w:t>,</w:t>
      </w:r>
      <w:r w:rsidRPr="003835D4">
        <w:rPr>
          <w:noProof/>
        </w:rPr>
        <w:t xml:space="preserve"> oraz dla zamówień udzielonych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4.2, minimalna liczba kandydatów wynosi pięć.</w:t>
      </w:r>
    </w:p>
    <w:p w14:paraId="65E3BF25" w14:textId="3DAAF816" w:rsidR="005C6119" w:rsidRPr="003835D4" w:rsidRDefault="005C6119" w:rsidP="005C6119">
      <w:pPr>
        <w:rPr>
          <w:noProof/>
        </w:rPr>
      </w:pPr>
      <w:r w:rsidRPr="003835D4">
        <w:rPr>
          <w:noProof/>
        </w:rPr>
        <w:t>6.2.</w:t>
      </w:r>
      <w:r w:rsidRPr="003835D4">
        <w:rPr>
          <w:noProof/>
        </w:rPr>
        <w:tab/>
        <w:t>W procedurze konkurencyjnej</w:t>
      </w:r>
      <w:r w:rsidR="00F82C72" w:rsidRPr="003835D4">
        <w:rPr>
          <w:noProof/>
        </w:rPr>
        <w:t xml:space="preserve"> z</w:t>
      </w:r>
      <w:r w:rsidR="00F82C72">
        <w:rPr>
          <w:noProof/>
        </w:rPr>
        <w:t> </w:t>
      </w:r>
      <w:r w:rsidR="00F82C72" w:rsidRPr="003835D4">
        <w:rPr>
          <w:noProof/>
        </w:rPr>
        <w:t>neg</w:t>
      </w:r>
      <w:r w:rsidRPr="003835D4">
        <w:rPr>
          <w:noProof/>
        </w:rPr>
        <w:t>ocjacjami, dialogu konkurencyjnym, partnerstwie innowacyjnym</w:t>
      </w:r>
      <w:r w:rsidRPr="003835D4">
        <w:rPr>
          <w:rStyle w:val="CRRefonteDeleted"/>
          <w:noProof/>
          <w:highlight w:val="lightGray"/>
        </w:rPr>
        <w:t>, badaniu rynku lokalnego zgodnie</w:t>
      </w:r>
      <w:r w:rsidR="00F82C72" w:rsidRPr="003835D4">
        <w:rPr>
          <w:rStyle w:val="CRRefonteDeleted"/>
          <w:noProof/>
          <w:highlight w:val="lightGray"/>
        </w:rPr>
        <w:t xml:space="preserve"> z</w:t>
      </w:r>
      <w:r w:rsidR="00F82C72">
        <w:rPr>
          <w:rStyle w:val="CRRefonteDeleted"/>
          <w:noProof/>
          <w:highlight w:val="lightGray"/>
        </w:rPr>
        <w:t> </w:t>
      </w:r>
      <w:r w:rsidR="00F82C72" w:rsidRPr="00456B4E">
        <w:rPr>
          <w:rStyle w:val="CRRefonteDeleted"/>
          <w:noProof/>
          <w:highlight w:val="lightGray"/>
        </w:rPr>
        <w:t>pkt</w:t>
      </w:r>
      <w:r w:rsidR="00456B4E" w:rsidRPr="00456B4E">
        <w:rPr>
          <w:rStyle w:val="CRRefonteDeleted"/>
          <w:noProof/>
          <w:highlight w:val="lightGray"/>
        </w:rPr>
        <w:t> </w:t>
      </w:r>
      <w:r w:rsidRPr="00456B4E">
        <w:rPr>
          <w:rStyle w:val="CRRefonteDeleted"/>
          <w:noProof/>
          <w:highlight w:val="lightGray"/>
        </w:rPr>
        <w:t>1</w:t>
      </w:r>
      <w:r w:rsidRPr="003835D4">
        <w:rPr>
          <w:rStyle w:val="CRRefonteDeleted"/>
          <w:noProof/>
          <w:highlight w:val="lightGray"/>
        </w:rPr>
        <w:t>1.1 akapit drugi lit. g)</w:t>
      </w:r>
      <w:r w:rsidRPr="003835D4">
        <w:rPr>
          <w:noProof/>
        </w:rPr>
        <w:t xml:space="preserve"> oraz procedurze negocjacyjnej</w:t>
      </w:r>
      <w:r w:rsidR="00F82C72" w:rsidRPr="003835D4">
        <w:rPr>
          <w:noProof/>
        </w:rPr>
        <w:t xml:space="preserve"> w</w:t>
      </w:r>
      <w:r w:rsidR="00F82C72">
        <w:rPr>
          <w:noProof/>
        </w:rPr>
        <w:t> </w:t>
      </w:r>
      <w:r w:rsidR="00F82C72" w:rsidRPr="003835D4">
        <w:rPr>
          <w:noProof/>
        </w:rPr>
        <w:t>prz</w:t>
      </w:r>
      <w:r w:rsidRPr="003835D4">
        <w:rPr>
          <w:noProof/>
        </w:rPr>
        <w:t>ypadku zamówień</w:t>
      </w:r>
      <w:r w:rsidR="00F82C72" w:rsidRPr="003835D4">
        <w:rPr>
          <w:noProof/>
        </w:rPr>
        <w:t xml:space="preserve"> o</w:t>
      </w:r>
      <w:r w:rsidR="00F82C72">
        <w:rPr>
          <w:noProof/>
        </w:rPr>
        <w:t> </w:t>
      </w:r>
      <w:r w:rsidR="00F82C72" w:rsidRPr="003835D4">
        <w:rPr>
          <w:noProof/>
        </w:rPr>
        <w:t>nis</w:t>
      </w:r>
      <w:r w:rsidRPr="003835D4">
        <w:rPr>
          <w:noProof/>
        </w:rPr>
        <w:t>kiej wartości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4.3 minimalna liczba kandydatów wynosi trzy.</w:t>
      </w:r>
    </w:p>
    <w:p w14:paraId="6D28D9D0" w14:textId="5CA70E3E" w:rsidR="005C6119" w:rsidRPr="003835D4" w:rsidRDefault="005C6119" w:rsidP="005C6119">
      <w:pPr>
        <w:rPr>
          <w:noProof/>
        </w:rPr>
      </w:pPr>
      <w:r w:rsidRPr="003835D4">
        <w:rPr>
          <w:noProof/>
        </w:rPr>
        <w:t>6.3.</w:t>
      </w:r>
      <w:r w:rsidRPr="003835D4">
        <w:rPr>
          <w:noProof/>
        </w:rPr>
        <w:tab/>
        <w:t>Pkt 6.1</w:t>
      </w:r>
      <w:r w:rsidR="00F82C72" w:rsidRPr="003835D4">
        <w:rPr>
          <w:noProof/>
        </w:rPr>
        <w:t xml:space="preserve"> i</w:t>
      </w:r>
      <w:r w:rsidR="00F82C72">
        <w:rPr>
          <w:noProof/>
        </w:rPr>
        <w:t> </w:t>
      </w:r>
      <w:r w:rsidR="00F82C72" w:rsidRPr="003835D4">
        <w:rPr>
          <w:noProof/>
        </w:rPr>
        <w:t>6</w:t>
      </w:r>
      <w:r w:rsidRPr="003835D4">
        <w:rPr>
          <w:noProof/>
        </w:rPr>
        <w:t>.2 nie mają zastosowania</w:t>
      </w:r>
      <w:r w:rsidR="00F82C72" w:rsidRPr="003835D4">
        <w:rPr>
          <w:noProof/>
        </w:rPr>
        <w:t xml:space="preserve"> w</w:t>
      </w:r>
      <w:r w:rsidR="00F82C72">
        <w:rPr>
          <w:noProof/>
        </w:rPr>
        <w:t> </w:t>
      </w:r>
      <w:r w:rsidR="00F82C72" w:rsidRPr="003835D4">
        <w:rPr>
          <w:noProof/>
        </w:rPr>
        <w:t>nas</w:t>
      </w:r>
      <w:r w:rsidRPr="003835D4">
        <w:rPr>
          <w:noProof/>
        </w:rPr>
        <w:t>tępujących przypadkach:</w:t>
      </w:r>
    </w:p>
    <w:p w14:paraId="5338E591" w14:textId="22A8963B" w:rsidR="005C6119" w:rsidRPr="003835D4" w:rsidRDefault="005C6119" w:rsidP="005C6119">
      <w:pPr>
        <w:pStyle w:val="Point0"/>
        <w:rPr>
          <w:noProof/>
        </w:rPr>
      </w:pPr>
      <w:r w:rsidRPr="003835D4">
        <w:rPr>
          <w:noProof/>
        </w:rPr>
        <w:tab/>
        <w:t>a)</w:t>
      </w:r>
      <w:r w:rsidRPr="003835D4">
        <w:rPr>
          <w:noProof/>
        </w:rPr>
        <w:tab/>
        <w:t>procedur negocjacyjnych</w:t>
      </w:r>
      <w:r w:rsidR="00F82C72" w:rsidRPr="003835D4">
        <w:rPr>
          <w:noProof/>
        </w:rPr>
        <w:t xml:space="preserve"> w</w:t>
      </w:r>
      <w:r w:rsidR="00F82C72">
        <w:rPr>
          <w:noProof/>
        </w:rPr>
        <w:t> </w:t>
      </w:r>
      <w:r w:rsidR="00F82C72" w:rsidRPr="003835D4">
        <w:rPr>
          <w:noProof/>
        </w:rPr>
        <w:t>odn</w:t>
      </w:r>
      <w:r w:rsidRPr="003835D4">
        <w:rPr>
          <w:noProof/>
        </w:rPr>
        <w:t>iesieniu do zamówień</w:t>
      </w:r>
      <w:r w:rsidR="00F82C72" w:rsidRPr="003835D4">
        <w:rPr>
          <w:noProof/>
        </w:rPr>
        <w:t xml:space="preserve"> o</w:t>
      </w:r>
      <w:r w:rsidR="00F82C72">
        <w:rPr>
          <w:noProof/>
        </w:rPr>
        <w:t> </w:t>
      </w:r>
      <w:r w:rsidR="00F82C72" w:rsidRPr="003835D4">
        <w:rPr>
          <w:noProof/>
        </w:rPr>
        <w:t>bar</w:t>
      </w:r>
      <w:r w:rsidRPr="003835D4">
        <w:rPr>
          <w:noProof/>
        </w:rPr>
        <w:t>dzo niskiej wartości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4.4;</w:t>
      </w:r>
    </w:p>
    <w:p w14:paraId="48CBBFD2" w14:textId="6619A33E" w:rsidR="005C6119" w:rsidRPr="003835D4" w:rsidRDefault="005C6119" w:rsidP="005C6119">
      <w:pPr>
        <w:pStyle w:val="Point0"/>
        <w:rPr>
          <w:noProof/>
        </w:rPr>
      </w:pPr>
      <w:r w:rsidRPr="003835D4">
        <w:rPr>
          <w:noProof/>
        </w:rPr>
        <w:tab/>
        <w:t>b)</w:t>
      </w:r>
      <w:r w:rsidRPr="003835D4">
        <w:rPr>
          <w:noProof/>
        </w:rPr>
        <w:tab/>
        <w:t>procedur negocjacyjnych bez uprzedniej publikacji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1,</w:t>
      </w:r>
      <w:r w:rsidR="00F82C72" w:rsidRPr="003835D4">
        <w:rPr>
          <w:noProof/>
        </w:rPr>
        <w:t xml:space="preserve"> z</w:t>
      </w:r>
      <w:r w:rsidR="00F82C72">
        <w:rPr>
          <w:noProof/>
        </w:rPr>
        <w:t> </w:t>
      </w:r>
      <w:r w:rsidR="00F82C72" w:rsidRPr="003835D4">
        <w:rPr>
          <w:noProof/>
        </w:rPr>
        <w:t>wyj</w:t>
      </w:r>
      <w:r w:rsidRPr="003835D4">
        <w:rPr>
          <w:noProof/>
        </w:rPr>
        <w:t>ątkiem konkursów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 xml:space="preserve">1.1 akapit drugi lit. d) </w:t>
      </w:r>
      <w:r w:rsidRPr="003835D4">
        <w:rPr>
          <w:rStyle w:val="CRRefonteDeleted"/>
          <w:noProof/>
          <w:highlight w:val="lightGray"/>
        </w:rPr>
        <w:t>oraz badania rynku lokalnego zgodnie</w:t>
      </w:r>
      <w:r w:rsidR="00F82C72" w:rsidRPr="003835D4">
        <w:rPr>
          <w:rStyle w:val="CRRefonteDeleted"/>
          <w:noProof/>
          <w:highlight w:val="lightGray"/>
        </w:rPr>
        <w:t xml:space="preserve"> z</w:t>
      </w:r>
      <w:r w:rsidR="00F82C72">
        <w:rPr>
          <w:rStyle w:val="CRRefonteDeleted"/>
          <w:noProof/>
          <w:highlight w:val="lightGray"/>
        </w:rPr>
        <w:t> </w:t>
      </w:r>
      <w:r w:rsidR="00F82C72" w:rsidRPr="00456B4E">
        <w:rPr>
          <w:rStyle w:val="CRRefonteDeleted"/>
          <w:noProof/>
          <w:highlight w:val="lightGray"/>
        </w:rPr>
        <w:t>pkt</w:t>
      </w:r>
      <w:r w:rsidR="00456B4E" w:rsidRPr="00456B4E">
        <w:rPr>
          <w:rStyle w:val="CRRefonteDeleted"/>
          <w:noProof/>
          <w:highlight w:val="lightGray"/>
        </w:rPr>
        <w:t> </w:t>
      </w:r>
      <w:r w:rsidRPr="00456B4E">
        <w:rPr>
          <w:rStyle w:val="CRRefonteDeleted"/>
          <w:noProof/>
          <w:highlight w:val="lightGray"/>
        </w:rPr>
        <w:t>1</w:t>
      </w:r>
      <w:r w:rsidRPr="003835D4">
        <w:rPr>
          <w:rStyle w:val="CRRefonteDeleted"/>
          <w:noProof/>
          <w:highlight w:val="lightGray"/>
        </w:rPr>
        <w:t>1.1 akapit drugi lit. g)</w:t>
      </w:r>
      <w:r w:rsidRPr="003835D4">
        <w:rPr>
          <w:noProof/>
        </w:rPr>
        <w:t>.</w:t>
      </w:r>
    </w:p>
    <w:p w14:paraId="4B8AB474" w14:textId="7610E53B" w:rsidR="005C6119" w:rsidRPr="003835D4" w:rsidRDefault="005C6119" w:rsidP="005C6119">
      <w:pPr>
        <w:rPr>
          <w:noProof/>
        </w:rPr>
      </w:pPr>
      <w:r w:rsidRPr="003835D4">
        <w:rPr>
          <w:noProof/>
        </w:rPr>
        <w:t>6.4.</w:t>
      </w:r>
      <w:r w:rsidRPr="003835D4">
        <w:rPr>
          <w:noProof/>
        </w:rPr>
        <w:tab/>
        <w:t>W przypadku gdy liczba kandydatów spełniających kryteria kwalifikacji jest niższa od liczby minimalnej określonej</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6</w:t>
      </w:r>
      <w:r w:rsidRPr="003835D4">
        <w:rPr>
          <w:noProof/>
        </w:rPr>
        <w:t>.1</w:t>
      </w:r>
      <w:r w:rsidR="00F82C72" w:rsidRPr="003835D4">
        <w:rPr>
          <w:noProof/>
        </w:rPr>
        <w:t xml:space="preserve"> i</w:t>
      </w:r>
      <w:r w:rsidR="00F82C72">
        <w:rPr>
          <w:noProof/>
        </w:rPr>
        <w:t> </w:t>
      </w:r>
      <w:r w:rsidR="00F82C72" w:rsidRPr="003835D4">
        <w:rPr>
          <w:noProof/>
        </w:rPr>
        <w:t>6</w:t>
      </w:r>
      <w:r w:rsidRPr="003835D4">
        <w:rPr>
          <w:noProof/>
        </w:rPr>
        <w:t xml:space="preserve">.2, instytucja zamawiająca może kontynuować postępowanie, zapraszając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B51A18">
        <w:rPr>
          <w:noProof/>
          <w:highlight w:val="lightGray"/>
        </w:rPr>
        <w:t> </w:t>
      </w:r>
      <w:r w:rsidRPr="003835D4">
        <w:rPr>
          <w:noProof/>
          <w:highlight w:val="lightGray"/>
        </w:rPr>
        <w:t>do składania ofert</w:t>
      </w:r>
      <w:r w:rsidR="00B51A18">
        <w:rPr>
          <w:noProof/>
          <w:highlight w:val="lightGray"/>
        </w:rPr>
        <w:t>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kandydatów</w:t>
      </w:r>
      <w:r w:rsidR="00F82C72" w:rsidRPr="003835D4">
        <w:rPr>
          <w:noProof/>
        </w:rPr>
        <w:t xml:space="preserve"> z</w:t>
      </w:r>
      <w:r w:rsidR="00F82C72">
        <w:rPr>
          <w:noProof/>
        </w:rPr>
        <w:t> </w:t>
      </w:r>
      <w:r w:rsidR="00F82C72" w:rsidRPr="003835D4">
        <w:rPr>
          <w:noProof/>
        </w:rPr>
        <w:t>wym</w:t>
      </w:r>
      <w:r w:rsidRPr="003835D4">
        <w:rPr>
          <w:noProof/>
        </w:rPr>
        <w:t>aganymi zdolnościami. Instytucja zamawiająca nie może uwzględniać innych podmiotów gospodarczych, które pierwotnie nie złożyły wniosku</w:t>
      </w:r>
      <w:r w:rsidR="00F82C72" w:rsidRPr="003835D4">
        <w:rPr>
          <w:noProof/>
        </w:rPr>
        <w:t xml:space="preserve"> o</w:t>
      </w:r>
      <w:r w:rsidR="00F82C72">
        <w:rPr>
          <w:noProof/>
        </w:rPr>
        <w:t> </w:t>
      </w:r>
      <w:r w:rsidR="00F82C72" w:rsidRPr="003835D4">
        <w:rPr>
          <w:noProof/>
        </w:rPr>
        <w:t>dop</w:t>
      </w:r>
      <w:r w:rsidRPr="003835D4">
        <w:rPr>
          <w:noProof/>
        </w:rPr>
        <w:t>uszczenie do udziału ani których pierwotnie nie zaprosiła.</w:t>
      </w:r>
    </w:p>
    <w:p w14:paraId="2339A5D3" w14:textId="77777777" w:rsidR="005C6119" w:rsidRPr="003835D4" w:rsidRDefault="005C6119" w:rsidP="005C6119">
      <w:pPr>
        <w:rPr>
          <w:noProof/>
        </w:rPr>
      </w:pPr>
      <w:r w:rsidRPr="003835D4">
        <w:rPr>
          <w:noProof/>
        </w:rPr>
        <w:t>6.5.</w:t>
      </w:r>
      <w:r w:rsidRPr="003835D4">
        <w:rPr>
          <w:noProof/>
        </w:rPr>
        <w:tab/>
        <w:t>Podczas negocjacji instytucja zamawiająca zapewnia równe traktowanie wszystkich oferentów.</w:t>
      </w:r>
    </w:p>
    <w:p w14:paraId="759B67C4" w14:textId="551895D7" w:rsidR="005C6119" w:rsidRPr="003835D4" w:rsidRDefault="005C6119" w:rsidP="005C6119">
      <w:pPr>
        <w:rPr>
          <w:noProof/>
        </w:rPr>
      </w:pPr>
      <w:r w:rsidRPr="003835D4">
        <w:rPr>
          <w:noProof/>
        </w:rPr>
        <w:t>Negocjacje mogą zostać podzielone na kolejne etapy</w:t>
      </w:r>
      <w:r w:rsidR="00F82C72" w:rsidRPr="003835D4">
        <w:rPr>
          <w:noProof/>
        </w:rPr>
        <w:t xml:space="preserve"> w</w:t>
      </w:r>
      <w:r w:rsidR="00F82C72">
        <w:rPr>
          <w:noProof/>
        </w:rPr>
        <w:t> </w:t>
      </w:r>
      <w:r w:rsidR="00F82C72" w:rsidRPr="003835D4">
        <w:rPr>
          <w:noProof/>
        </w:rPr>
        <w:t>cel</w:t>
      </w:r>
      <w:r w:rsidRPr="003835D4">
        <w:rPr>
          <w:noProof/>
        </w:rPr>
        <w:t>u ograniczenia liczby ofert będących przedmiotem negocjacji poprzez zastosowanie kryteriów udzielania zamówień wskazanych</w:t>
      </w:r>
      <w:r w:rsidR="00F82C72" w:rsidRPr="003835D4">
        <w:rPr>
          <w:noProof/>
        </w:rPr>
        <w:t xml:space="preserve"> w</w:t>
      </w:r>
      <w:r w:rsidR="00F82C72">
        <w:rPr>
          <w:noProof/>
        </w:rPr>
        <w:t> </w:t>
      </w:r>
      <w:r w:rsidR="00F82C72" w:rsidRPr="003835D4">
        <w:rPr>
          <w:noProof/>
        </w:rPr>
        <w:t>dok</w:t>
      </w:r>
      <w:r w:rsidRPr="003835D4">
        <w:rPr>
          <w:noProof/>
        </w:rPr>
        <w:t>umentach zamówienia. Instytucja zamawiająca wskazuje</w:t>
      </w:r>
      <w:r w:rsidR="00F82C72" w:rsidRPr="003835D4">
        <w:rPr>
          <w:noProof/>
        </w:rPr>
        <w:t xml:space="preserve"> w</w:t>
      </w:r>
      <w:r w:rsidR="00F82C72">
        <w:rPr>
          <w:noProof/>
        </w:rPr>
        <w:t> </w:t>
      </w:r>
      <w:r w:rsidR="00F82C72" w:rsidRPr="003835D4">
        <w:rPr>
          <w:noProof/>
        </w:rPr>
        <w:t>dok</w:t>
      </w:r>
      <w:r w:rsidRPr="003835D4">
        <w:rPr>
          <w:noProof/>
        </w:rPr>
        <w:t>umentach zamówienia, czy skorzysta</w:t>
      </w:r>
      <w:r w:rsidR="00F82C72" w:rsidRPr="003835D4">
        <w:rPr>
          <w:noProof/>
        </w:rPr>
        <w:t xml:space="preserve"> z</w:t>
      </w:r>
      <w:r w:rsidR="00F82C72">
        <w:rPr>
          <w:noProof/>
        </w:rPr>
        <w:t> </w:t>
      </w:r>
      <w:r w:rsidR="00F82C72" w:rsidRPr="003835D4">
        <w:rPr>
          <w:noProof/>
        </w:rPr>
        <w:t>tak</w:t>
      </w:r>
      <w:r w:rsidRPr="003835D4">
        <w:rPr>
          <w:noProof/>
        </w:rPr>
        <w:t>iego rozwiązania.</w:t>
      </w:r>
    </w:p>
    <w:p w14:paraId="65E8BB6B" w14:textId="3B63F749" w:rsidR="005C6119" w:rsidRPr="003835D4" w:rsidRDefault="005C6119" w:rsidP="005C6119">
      <w:pPr>
        <w:rPr>
          <w:noProof/>
        </w:rPr>
      </w:pPr>
      <w:r w:rsidRPr="003835D4">
        <w:rPr>
          <w:noProof/>
        </w:rPr>
        <w:t>6.6.</w:t>
      </w:r>
      <w:r w:rsidRPr="003835D4">
        <w:rPr>
          <w:noProof/>
        </w:rPr>
        <w:tab/>
        <w:t>W przypadku zamówień udzielonych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 xml:space="preserve">1.1 akapit drugi lit. d) </w:t>
      </w:r>
      <w:r w:rsidRPr="003835D4">
        <w:rPr>
          <w:rStyle w:val="CRRefonteDeleted"/>
          <w:noProof/>
          <w:highlight w:val="lightGray"/>
        </w:rPr>
        <w:t>i g)</w:t>
      </w:r>
      <w:r w:rsidRPr="003835D4">
        <w:rPr>
          <w:noProof/>
        </w:rPr>
        <w:t xml:space="preserve"> oraz </w:t>
      </w:r>
      <w:r w:rsidRPr="00456B4E">
        <w:rPr>
          <w:noProof/>
        </w:rPr>
        <w:t>pkt</w:t>
      </w:r>
      <w:r w:rsidR="00456B4E" w:rsidRPr="00456B4E">
        <w:rPr>
          <w:noProof/>
        </w:rPr>
        <w:t> </w:t>
      </w:r>
      <w:r w:rsidRPr="00456B4E">
        <w:rPr>
          <w:noProof/>
        </w:rPr>
        <w:t>1</w:t>
      </w:r>
      <w:r w:rsidRPr="003835D4">
        <w:rPr>
          <w:noProof/>
        </w:rPr>
        <w:t>4.2</w:t>
      </w:r>
      <w:r w:rsidR="00F82C72" w:rsidRPr="003835D4">
        <w:rPr>
          <w:noProof/>
        </w:rPr>
        <w:t xml:space="preserve"> i</w:t>
      </w:r>
      <w:r w:rsidR="00F82C72">
        <w:rPr>
          <w:noProof/>
        </w:rPr>
        <w:t> </w:t>
      </w:r>
      <w:r w:rsidR="00F82C72" w:rsidRPr="003835D4">
        <w:rPr>
          <w:noProof/>
        </w:rPr>
        <w:t>1</w:t>
      </w:r>
      <w:r w:rsidRPr="003835D4">
        <w:rPr>
          <w:noProof/>
        </w:rPr>
        <w:t>4.3 instytucja zamawiająca zaprasza przynajmniej wszystkie podmioty gospodarcze, które wyraziły zainteresowanie</w:t>
      </w:r>
      <w:r w:rsidR="00F82C72" w:rsidRPr="003835D4">
        <w:rPr>
          <w:noProof/>
        </w:rPr>
        <w:t xml:space="preserve"> w</w:t>
      </w:r>
      <w:r w:rsidR="00F82C72">
        <w:rPr>
          <w:noProof/>
        </w:rPr>
        <w:t> </w:t>
      </w:r>
      <w:r w:rsidR="00F82C72" w:rsidRPr="003835D4">
        <w:rPr>
          <w:noProof/>
        </w:rPr>
        <w:t>nas</w:t>
      </w:r>
      <w:r w:rsidRPr="003835D4">
        <w:rPr>
          <w:noProof/>
        </w:rPr>
        <w:t xml:space="preserve">tępstwie upublicznienia </w:t>
      </w:r>
      <w:r w:rsidRPr="003835D4">
        <w:rPr>
          <w:i/>
          <w:noProof/>
        </w:rPr>
        <w:t>ex ante</w:t>
      </w:r>
      <w:r w:rsidRPr="003835D4">
        <w:rPr>
          <w:noProof/>
        </w:rPr>
        <w:t>, jak określono</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3</w:t>
      </w:r>
      <w:r w:rsidRPr="003835D4">
        <w:rPr>
          <w:noProof/>
        </w:rPr>
        <w:t xml:space="preserve">.1, </w:t>
      </w:r>
      <w:r w:rsidRPr="003835D4">
        <w:rPr>
          <w:rStyle w:val="CRRefonteDeleted"/>
          <w:noProof/>
          <w:highlight w:val="lightGray"/>
        </w:rPr>
        <w:t>lub badania rynku lokalnego</w:t>
      </w:r>
      <w:r w:rsidRPr="003835D4">
        <w:rPr>
          <w:noProof/>
        </w:rPr>
        <w:t xml:space="preserve"> lub konkursu.</w:t>
      </w:r>
    </w:p>
    <w:p w14:paraId="2C6AE365" w14:textId="77777777" w:rsidR="005C6119" w:rsidRPr="003835D4" w:rsidRDefault="005C6119" w:rsidP="005C6119">
      <w:pPr>
        <w:pStyle w:val="ManualHeading3"/>
        <w:rPr>
          <w:noProof/>
        </w:rPr>
      </w:pPr>
      <w:r w:rsidRPr="003835D4">
        <w:rPr>
          <w:noProof/>
        </w:rPr>
        <w:t>7.</w:t>
      </w:r>
      <w:r w:rsidRPr="003835D4">
        <w:rPr>
          <w:noProof/>
        </w:rPr>
        <w:tab/>
        <w:t>Partnerstwo innowacyjne</w:t>
      </w:r>
    </w:p>
    <w:p w14:paraId="1BA26645" w14:textId="292188F6" w:rsidR="005C6119" w:rsidRPr="003835D4" w:rsidRDefault="005C6119" w:rsidP="005C6119">
      <w:pPr>
        <w:rPr>
          <w:noProof/>
        </w:rPr>
      </w:pPr>
      <w:r w:rsidRPr="003835D4">
        <w:rPr>
          <w:noProof/>
        </w:rPr>
        <w:t>7.1.</w:t>
      </w:r>
      <w:r w:rsidRPr="003835D4">
        <w:rPr>
          <w:noProof/>
        </w:rPr>
        <w:tab/>
        <w:t>Celem partnerstwa innowacyjnego jest opracowanie innowacyjnego produktu lub usługi lub innowacyjnych robót budowlanych oraz późniejszy zakup robót budowlanych, dostaw lub usług będących wynikiem tych prac, pod warunkiem że odpowiadają one poziomom wykonania</w:t>
      </w:r>
      <w:r w:rsidR="00F82C72" w:rsidRPr="003835D4">
        <w:rPr>
          <w:noProof/>
        </w:rPr>
        <w:t xml:space="preserve"> i</w:t>
      </w:r>
      <w:r w:rsidR="00F82C72">
        <w:rPr>
          <w:noProof/>
        </w:rPr>
        <w:t> </w:t>
      </w:r>
      <w:r w:rsidR="00F82C72" w:rsidRPr="003835D4">
        <w:rPr>
          <w:noProof/>
        </w:rPr>
        <w:t>mak</w:t>
      </w:r>
      <w:r w:rsidRPr="003835D4">
        <w:rPr>
          <w:noProof/>
        </w:rPr>
        <w:t>symalnym kosztom uzgodnionym między instytucjami zamawiającymi</w:t>
      </w:r>
      <w:r w:rsidR="00F82C72" w:rsidRPr="003835D4">
        <w:rPr>
          <w:noProof/>
        </w:rPr>
        <w:t xml:space="preserve"> a</w:t>
      </w:r>
      <w:r w:rsidR="00F82C72">
        <w:rPr>
          <w:noProof/>
        </w:rPr>
        <w:t> </w:t>
      </w:r>
      <w:r w:rsidR="00F82C72" w:rsidRPr="003835D4">
        <w:rPr>
          <w:noProof/>
        </w:rPr>
        <w:t>par</w:t>
      </w:r>
      <w:r w:rsidRPr="003835D4">
        <w:rPr>
          <w:noProof/>
        </w:rPr>
        <w:t>tnerami.</w:t>
      </w:r>
    </w:p>
    <w:p w14:paraId="403A30F8" w14:textId="42CFE8B0" w:rsidR="005C6119" w:rsidRPr="003835D4" w:rsidRDefault="005C6119" w:rsidP="005C6119">
      <w:pPr>
        <w:rPr>
          <w:noProof/>
        </w:rPr>
      </w:pPr>
      <w:r w:rsidRPr="003835D4">
        <w:rPr>
          <w:noProof/>
        </w:rPr>
        <w:t>Organizacja partnerstwa innowacyjnego obejmuje kolejne etapy zgodnie</w:t>
      </w:r>
      <w:r w:rsidR="00F82C72" w:rsidRPr="003835D4">
        <w:rPr>
          <w:noProof/>
        </w:rPr>
        <w:t xml:space="preserve"> z</w:t>
      </w:r>
      <w:r w:rsidR="00F82C72">
        <w:rPr>
          <w:noProof/>
        </w:rPr>
        <w:t> </w:t>
      </w:r>
      <w:r w:rsidR="00F82C72" w:rsidRPr="003835D4">
        <w:rPr>
          <w:noProof/>
        </w:rPr>
        <w:t>kol</w:t>
      </w:r>
      <w:r w:rsidRPr="003835D4">
        <w:rPr>
          <w:noProof/>
        </w:rPr>
        <w:t>ejnością kroków</w:t>
      </w:r>
      <w:r w:rsidR="00F82C72" w:rsidRPr="003835D4">
        <w:rPr>
          <w:noProof/>
        </w:rPr>
        <w:t xml:space="preserve"> w</w:t>
      </w:r>
      <w:r w:rsidR="00F82C72">
        <w:rPr>
          <w:noProof/>
        </w:rPr>
        <w:t> </w:t>
      </w:r>
      <w:r w:rsidR="00F82C72" w:rsidRPr="003835D4">
        <w:rPr>
          <w:noProof/>
        </w:rPr>
        <w:t>pro</w:t>
      </w:r>
      <w:r w:rsidRPr="003835D4">
        <w:rPr>
          <w:noProof/>
        </w:rPr>
        <w:t>cesie badawczo-innowacyjnym, które mogą obejmować ukończenie robót budowlanych, wytworzenie produktów lub świadczenie usług</w:t>
      </w:r>
      <w:r w:rsidR="00F82C72" w:rsidRPr="003835D4">
        <w:rPr>
          <w:noProof/>
        </w:rPr>
        <w:t>. W</w:t>
      </w:r>
      <w:r w:rsidR="00F82C72">
        <w:rPr>
          <w:noProof/>
        </w:rPr>
        <w:t> </w:t>
      </w:r>
      <w:r w:rsidR="00F82C72" w:rsidRPr="003835D4">
        <w:rPr>
          <w:noProof/>
        </w:rPr>
        <w:t>ram</w:t>
      </w:r>
      <w:r w:rsidRPr="003835D4">
        <w:rPr>
          <w:noProof/>
        </w:rPr>
        <w:t>ach partnerstwa innowacyjnego ustala się cele pośrednie, które mają osiągnąć partnerzy.</w:t>
      </w:r>
    </w:p>
    <w:p w14:paraId="13757403" w14:textId="1EE68739" w:rsidR="005C6119" w:rsidRPr="003835D4" w:rsidRDefault="005C6119" w:rsidP="005C6119">
      <w:pPr>
        <w:rPr>
          <w:noProof/>
        </w:rPr>
      </w:pPr>
      <w:r w:rsidRPr="003835D4">
        <w:rPr>
          <w:noProof/>
        </w:rPr>
        <w:t>W oparciu o te cele pośrednie instytucja zamawiająca może po każdym etapie postanowić zakończyć partnerstwo innowacyjne lub –</w:t>
      </w:r>
      <w:r w:rsidR="00F82C72" w:rsidRPr="003835D4">
        <w:rPr>
          <w:noProof/>
        </w:rPr>
        <w:t xml:space="preserve"> w</w:t>
      </w:r>
      <w:r w:rsidR="00F82C72">
        <w:rPr>
          <w:noProof/>
        </w:rPr>
        <w:t> </w:t>
      </w:r>
      <w:r w:rsidR="00F82C72" w:rsidRPr="003835D4">
        <w:rPr>
          <w:noProof/>
        </w:rPr>
        <w:t>prz</w:t>
      </w:r>
      <w:r w:rsidRPr="003835D4">
        <w:rPr>
          <w:noProof/>
        </w:rPr>
        <w:t>ypadku partnerstwa innowacyjnego</w:t>
      </w:r>
      <w:r w:rsidR="00F82C72" w:rsidRPr="003835D4">
        <w:rPr>
          <w:noProof/>
        </w:rPr>
        <w:t xml:space="preserve"> z</w:t>
      </w:r>
      <w:r w:rsidR="00F82C72">
        <w:rPr>
          <w:noProof/>
        </w:rPr>
        <w:t> </w:t>
      </w:r>
      <w:r w:rsidR="00F82C72" w:rsidRPr="003835D4">
        <w:rPr>
          <w:noProof/>
        </w:rPr>
        <w:t>wie</w:t>
      </w:r>
      <w:r w:rsidRPr="003835D4">
        <w:rPr>
          <w:noProof/>
        </w:rPr>
        <w:t>loma partnerami – zmniejszyć liczbę partnerów poprzez rozwiązanie poszczególnych umów, pod warunkiem że instytucja zamawiająca wskazała</w:t>
      </w:r>
      <w:r w:rsidR="00F82C72" w:rsidRPr="003835D4">
        <w:rPr>
          <w:noProof/>
        </w:rPr>
        <w:t xml:space="preserve"> w</w:t>
      </w:r>
      <w:r w:rsidR="00F82C72">
        <w:rPr>
          <w:noProof/>
        </w:rPr>
        <w:t> </w:t>
      </w:r>
      <w:r w:rsidR="00F82C72" w:rsidRPr="003835D4">
        <w:rPr>
          <w:noProof/>
        </w:rPr>
        <w:t>dok</w:t>
      </w:r>
      <w:r w:rsidRPr="003835D4">
        <w:rPr>
          <w:noProof/>
        </w:rPr>
        <w:t>umentach zamówienia takie możliwości oraz warunki skorzystania</w:t>
      </w:r>
      <w:r w:rsidR="00F82C72" w:rsidRPr="003835D4">
        <w:rPr>
          <w:noProof/>
        </w:rPr>
        <w:t xml:space="preserve"> z</w:t>
      </w:r>
      <w:r w:rsidR="00F82C72">
        <w:rPr>
          <w:noProof/>
        </w:rPr>
        <w:t> </w:t>
      </w:r>
      <w:r w:rsidR="00F82C72" w:rsidRPr="003835D4">
        <w:rPr>
          <w:noProof/>
        </w:rPr>
        <w:t>nic</w:t>
      </w:r>
      <w:r w:rsidRPr="003835D4">
        <w:rPr>
          <w:noProof/>
        </w:rPr>
        <w:t>h.</w:t>
      </w:r>
    </w:p>
    <w:p w14:paraId="1BF0495F" w14:textId="0300B0A0" w:rsidR="005C6119" w:rsidRPr="003835D4" w:rsidRDefault="005C6119" w:rsidP="005C6119">
      <w:pPr>
        <w:rPr>
          <w:noProof/>
        </w:rPr>
      </w:pPr>
      <w:r w:rsidRPr="003835D4">
        <w:rPr>
          <w:noProof/>
        </w:rPr>
        <w:t>7.2.</w:t>
      </w:r>
      <w:r w:rsidRPr="003835D4">
        <w:rPr>
          <w:noProof/>
        </w:rPr>
        <w:tab/>
        <w:t>Przed rozpoczęciem partnerstwa innowacyjnego instytucja zamawiająca przeprowadza konsultacje rynkowe, jak przewidziano</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5, aby upewnić się, że roboty budowlane, dostawy lub usługi nie występują na rynku lub jako działalność rozwojowa bliska rynkowi.</w:t>
      </w:r>
    </w:p>
    <w:p w14:paraId="6C3B706A" w14:textId="4D451DC1" w:rsidR="005C6119" w:rsidRPr="003835D4" w:rsidRDefault="005C6119" w:rsidP="005C6119">
      <w:pPr>
        <w:rPr>
          <w:noProof/>
        </w:rPr>
      </w:pPr>
      <w:r w:rsidRPr="003835D4">
        <w:rPr>
          <w:noProof/>
        </w:rPr>
        <w:t>Zasady negocjacji określone</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168</w:t>
      </w:r>
      <w:r w:rsidRPr="003835D4">
        <w:rPr>
          <w:rStyle w:val="CRMinorChangeDeleted"/>
          <w:noProof/>
        </w:rPr>
        <w:t>164</w:t>
      </w:r>
      <w:r w:rsidRPr="003835D4">
        <w:rPr>
          <w:noProof/>
        </w:rPr>
        <w:t xml:space="preserve"> ust. 4 oraz</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6</w:t>
      </w:r>
      <w:r w:rsidRPr="003835D4">
        <w:rPr>
          <w:noProof/>
        </w:rPr>
        <w:t>.5 muszą być przestrzegane.</w:t>
      </w:r>
    </w:p>
    <w:p w14:paraId="3F548779" w14:textId="50E4B9F7" w:rsidR="005C6119" w:rsidRPr="003835D4" w:rsidRDefault="005C6119" w:rsidP="005C6119">
      <w:pPr>
        <w:rPr>
          <w:noProof/>
        </w:rPr>
      </w:pPr>
      <w:r w:rsidRPr="003835D4">
        <w:rPr>
          <w:noProof/>
        </w:rPr>
        <w:t>W dokumentach zamówienia instytucja zamawiająca opisuje zapotrzebowanie na innowacyjne roboty budowlane, dostawy lub usługi, którego nie można zaspokoić poprzez zakup robót budowlanych, dostaw lub usług już dostępnych na rynku. Wskazuje ona, które elementy tego opisu definiują minimalne wymagania. Przedstawione informacje muszą być wystarczająco precyzyjne, aby umożliwić podmiotom gospodarczym ustalenie charakteru</w:t>
      </w:r>
      <w:r w:rsidR="00F82C72" w:rsidRPr="003835D4">
        <w:rPr>
          <w:noProof/>
        </w:rPr>
        <w:t xml:space="preserve"> i</w:t>
      </w:r>
      <w:r w:rsidR="00F82C72">
        <w:rPr>
          <w:noProof/>
        </w:rPr>
        <w:t> </w:t>
      </w:r>
      <w:r w:rsidR="00F82C72" w:rsidRPr="003835D4">
        <w:rPr>
          <w:noProof/>
        </w:rPr>
        <w:t>zak</w:t>
      </w:r>
      <w:r w:rsidRPr="003835D4">
        <w:rPr>
          <w:noProof/>
        </w:rPr>
        <w:t>resu wymaganego rozwiązania oraz podjęcie decyzji co do złożenia wniosku</w:t>
      </w:r>
      <w:r w:rsidR="00F82C72" w:rsidRPr="003835D4">
        <w:rPr>
          <w:noProof/>
        </w:rPr>
        <w:t xml:space="preserve"> o</w:t>
      </w:r>
      <w:r w:rsidR="00F82C72">
        <w:rPr>
          <w:noProof/>
        </w:rPr>
        <w:t> </w:t>
      </w:r>
      <w:r w:rsidR="00F82C72" w:rsidRPr="003835D4">
        <w:rPr>
          <w:noProof/>
        </w:rPr>
        <w:t>dop</w:t>
      </w:r>
      <w:r w:rsidRPr="003835D4">
        <w:rPr>
          <w:noProof/>
        </w:rPr>
        <w:t>uszczenie do udziału</w:t>
      </w:r>
      <w:r w:rsidR="00F82C72" w:rsidRPr="003835D4">
        <w:rPr>
          <w:noProof/>
        </w:rPr>
        <w:t xml:space="preserve"> w</w:t>
      </w:r>
      <w:r w:rsidR="00F82C72">
        <w:rPr>
          <w:noProof/>
        </w:rPr>
        <w:t> </w:t>
      </w:r>
      <w:r w:rsidR="00F82C72" w:rsidRPr="003835D4">
        <w:rPr>
          <w:noProof/>
        </w:rPr>
        <w:t>pos</w:t>
      </w:r>
      <w:r w:rsidRPr="003835D4">
        <w:rPr>
          <w:noProof/>
        </w:rPr>
        <w:t>tępowaniu.</w:t>
      </w:r>
    </w:p>
    <w:p w14:paraId="28DDF544" w14:textId="769A8D5A" w:rsidR="005C6119" w:rsidRPr="003835D4" w:rsidRDefault="005C6119" w:rsidP="005C6119">
      <w:pPr>
        <w:rPr>
          <w:noProof/>
        </w:rPr>
      </w:pPr>
      <w:r w:rsidRPr="003835D4">
        <w:rPr>
          <w:noProof/>
        </w:rPr>
        <w:t>Instytucja zamawiająca może podjąć decyzję</w:t>
      </w:r>
      <w:r w:rsidR="00F82C72" w:rsidRPr="003835D4">
        <w:rPr>
          <w:noProof/>
        </w:rPr>
        <w:t xml:space="preserve"> o</w:t>
      </w:r>
      <w:r w:rsidR="00F82C72">
        <w:rPr>
          <w:noProof/>
        </w:rPr>
        <w:t> </w:t>
      </w:r>
      <w:r w:rsidR="00F82C72" w:rsidRPr="003835D4">
        <w:rPr>
          <w:noProof/>
        </w:rPr>
        <w:t>ust</w:t>
      </w:r>
      <w:r w:rsidRPr="003835D4">
        <w:rPr>
          <w:noProof/>
        </w:rPr>
        <w:t>anowieniu partnerstwa innowacyjnego</w:t>
      </w:r>
      <w:r w:rsidR="00F82C72" w:rsidRPr="003835D4">
        <w:rPr>
          <w:noProof/>
        </w:rPr>
        <w:t xml:space="preserve"> z</w:t>
      </w:r>
      <w:r w:rsidR="00F82C72">
        <w:rPr>
          <w:noProof/>
        </w:rPr>
        <w:t> </w:t>
      </w:r>
      <w:r w:rsidR="00F82C72" w:rsidRPr="003835D4">
        <w:rPr>
          <w:noProof/>
        </w:rPr>
        <w:t>jed</w:t>
      </w:r>
      <w:r w:rsidRPr="003835D4">
        <w:rPr>
          <w:noProof/>
        </w:rPr>
        <w:t>nym partnerem lub</w:t>
      </w:r>
      <w:r w:rsidR="00F82C72" w:rsidRPr="003835D4">
        <w:rPr>
          <w:noProof/>
        </w:rPr>
        <w:t xml:space="preserve"> z</w:t>
      </w:r>
      <w:r w:rsidR="00F82C72">
        <w:rPr>
          <w:noProof/>
        </w:rPr>
        <w:t> </w:t>
      </w:r>
      <w:r w:rsidR="00F82C72" w:rsidRPr="003835D4">
        <w:rPr>
          <w:noProof/>
        </w:rPr>
        <w:t>wie</w:t>
      </w:r>
      <w:r w:rsidRPr="003835D4">
        <w:rPr>
          <w:noProof/>
        </w:rPr>
        <w:t>loma partnerami prowadzącymi odrębne działania badawczo-rozwojowe.</w:t>
      </w:r>
    </w:p>
    <w:p w14:paraId="6616F00B" w14:textId="2C1B066D" w:rsidR="005C6119" w:rsidRPr="003835D4" w:rsidRDefault="005C6119" w:rsidP="005C6119">
      <w:pPr>
        <w:rPr>
          <w:noProof/>
        </w:rPr>
      </w:pPr>
      <w:r w:rsidRPr="003835D4">
        <w:rPr>
          <w:noProof/>
        </w:rPr>
        <w:t>Zamówienia udziela się wyłącznie na podstawie najlepszej relacji jakości do ceny, jak określono</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171</w:t>
      </w:r>
      <w:r w:rsidRPr="003835D4">
        <w:rPr>
          <w:rStyle w:val="CRMinorChangeDeleted"/>
          <w:noProof/>
        </w:rPr>
        <w:t>167</w:t>
      </w:r>
      <w:r w:rsidRPr="003835D4">
        <w:rPr>
          <w:noProof/>
        </w:rPr>
        <w:t xml:space="preserve"> ust. 4.</w:t>
      </w:r>
    </w:p>
    <w:p w14:paraId="1903B4A2" w14:textId="77777777" w:rsidR="005C6119" w:rsidRPr="003835D4" w:rsidRDefault="005C6119" w:rsidP="005C6119">
      <w:pPr>
        <w:rPr>
          <w:noProof/>
        </w:rPr>
      </w:pPr>
      <w:r w:rsidRPr="003835D4">
        <w:rPr>
          <w:noProof/>
        </w:rPr>
        <w:t>7.3.</w:t>
      </w:r>
      <w:r w:rsidRPr="003835D4">
        <w:rPr>
          <w:noProof/>
        </w:rPr>
        <w:tab/>
        <w:t>W dokumentach zamówienia instytucja zamawiająca określa zasady mające zastosowanie do praw własności intelektualnej.</w:t>
      </w:r>
    </w:p>
    <w:p w14:paraId="3E356E23" w14:textId="6DFEC204" w:rsidR="005C6119" w:rsidRPr="003835D4" w:rsidRDefault="005C6119" w:rsidP="005C6119">
      <w:pPr>
        <w:rPr>
          <w:noProof/>
        </w:rPr>
      </w:pPr>
      <w:r w:rsidRPr="003835D4">
        <w:rPr>
          <w:noProof/>
        </w:rPr>
        <w:t>W ramach partnerstwa innowacyjnego instytucja zamawiająca nie może ujawniać pozostałym partnerom proponowanych rozwiązań ani innych informacji poufnych przekazanych przez jednego</w:t>
      </w:r>
      <w:r w:rsidR="00F82C72" w:rsidRPr="003835D4">
        <w:rPr>
          <w:noProof/>
        </w:rPr>
        <w:t xml:space="preserve"> z</w:t>
      </w:r>
      <w:r w:rsidR="00F82C72">
        <w:rPr>
          <w:noProof/>
        </w:rPr>
        <w:t> </w:t>
      </w:r>
      <w:r w:rsidR="00F82C72" w:rsidRPr="003835D4">
        <w:rPr>
          <w:noProof/>
        </w:rPr>
        <w:t>par</w:t>
      </w:r>
      <w:r w:rsidRPr="003835D4">
        <w:rPr>
          <w:noProof/>
        </w:rPr>
        <w:t>tnerów, bez jego zgody.</w:t>
      </w:r>
    </w:p>
    <w:p w14:paraId="22CF12E7" w14:textId="4BBE5CCA" w:rsidR="005C6119" w:rsidRPr="003835D4" w:rsidRDefault="005C6119" w:rsidP="005C6119">
      <w:pPr>
        <w:rPr>
          <w:noProof/>
        </w:rPr>
      </w:pPr>
      <w:r w:rsidRPr="003835D4">
        <w:rPr>
          <w:noProof/>
        </w:rPr>
        <w:t>Instytucja zamawiająca zapewnia, aby struktura partnerstwa oraz</w:t>
      </w:r>
      <w:r w:rsidR="00F82C72" w:rsidRPr="003835D4">
        <w:rPr>
          <w:noProof/>
        </w:rPr>
        <w:t xml:space="preserve"> w</w:t>
      </w:r>
      <w:r w:rsidR="00F82C72">
        <w:rPr>
          <w:noProof/>
        </w:rPr>
        <w:t> </w:t>
      </w:r>
      <w:r w:rsidR="00F82C72" w:rsidRPr="003835D4">
        <w:rPr>
          <w:noProof/>
        </w:rPr>
        <w:t>szc</w:t>
      </w:r>
      <w:r w:rsidRPr="003835D4">
        <w:rPr>
          <w:noProof/>
        </w:rPr>
        <w:t>zególności czas trwania</w:t>
      </w:r>
      <w:r w:rsidR="00F82C72" w:rsidRPr="003835D4">
        <w:rPr>
          <w:noProof/>
        </w:rPr>
        <w:t xml:space="preserve"> i</w:t>
      </w:r>
      <w:r w:rsidR="00F82C72">
        <w:rPr>
          <w:noProof/>
        </w:rPr>
        <w:t> </w:t>
      </w:r>
      <w:r w:rsidR="00F82C72" w:rsidRPr="003835D4">
        <w:rPr>
          <w:noProof/>
        </w:rPr>
        <w:t>war</w:t>
      </w:r>
      <w:r w:rsidRPr="003835D4">
        <w:rPr>
          <w:noProof/>
        </w:rPr>
        <w:t>tość poszczególnych etapów odzwierciedlały stopień innowacyjności proponowanego rozwiązania oraz kolejność działań badawczo-innowacyjnych niezbędnych do opracowania innowacyjnego rozwiązania niedostępnego jeszcze na rynku. Szacowana wartość robót budowlanych, dostaw lub usług musi być proporcjonalna do wielkości inwestycji niezbędnej do ich opracowania.</w:t>
      </w:r>
    </w:p>
    <w:p w14:paraId="7D14E7C1" w14:textId="77777777" w:rsidR="005C6119" w:rsidRPr="003835D4" w:rsidRDefault="005C6119" w:rsidP="005C6119">
      <w:pPr>
        <w:pStyle w:val="ManualHeading3"/>
        <w:rPr>
          <w:noProof/>
        </w:rPr>
      </w:pPr>
      <w:r w:rsidRPr="003835D4">
        <w:rPr>
          <w:noProof/>
        </w:rPr>
        <w:t>8.</w:t>
      </w:r>
      <w:r w:rsidRPr="003835D4">
        <w:rPr>
          <w:noProof/>
        </w:rPr>
        <w:tab/>
        <w:t>Konkursy</w:t>
      </w:r>
    </w:p>
    <w:p w14:paraId="260BCE07" w14:textId="21AB43FC" w:rsidR="005C6119" w:rsidRPr="003835D4" w:rsidRDefault="005C6119" w:rsidP="005C6119">
      <w:pPr>
        <w:rPr>
          <w:noProof/>
        </w:rPr>
      </w:pPr>
      <w:r w:rsidRPr="003835D4">
        <w:rPr>
          <w:noProof/>
        </w:rPr>
        <w:t>8.1.</w:t>
      </w:r>
      <w:r w:rsidRPr="003835D4">
        <w:rPr>
          <w:noProof/>
        </w:rPr>
        <w:tab/>
        <w:t>Konkursy podlegają zasadom ogłaszania określonym</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00F82C72" w:rsidRPr="003835D4">
        <w:rPr>
          <w:noProof/>
        </w:rPr>
        <w:t xml:space="preserve"> i</w:t>
      </w:r>
      <w:r w:rsidR="00F82C72">
        <w:rPr>
          <w:noProof/>
        </w:rPr>
        <w:t> </w:t>
      </w:r>
      <w:r w:rsidR="00F82C72" w:rsidRPr="003835D4">
        <w:rPr>
          <w:noProof/>
        </w:rPr>
        <w:t>mog</w:t>
      </w:r>
      <w:r w:rsidRPr="003835D4">
        <w:rPr>
          <w:noProof/>
        </w:rPr>
        <w:t>ą obejmować przyznanie nagród.</w:t>
      </w:r>
    </w:p>
    <w:p w14:paraId="2DEBA036" w14:textId="2194A960" w:rsidR="005C6119" w:rsidRPr="003835D4" w:rsidRDefault="005C6119" w:rsidP="005C6119">
      <w:pPr>
        <w:rPr>
          <w:noProof/>
        </w:rPr>
      </w:pPr>
      <w:r w:rsidRPr="003835D4">
        <w:rPr>
          <w:noProof/>
        </w:rPr>
        <w:t>W przypadku gdy konkursy ograniczone są do określonej liczby kandydatów, instytucja zamawiająca określa jasne</w:t>
      </w:r>
      <w:r w:rsidR="00F82C72" w:rsidRPr="003835D4">
        <w:rPr>
          <w:noProof/>
        </w:rPr>
        <w:t xml:space="preserve"> i</w:t>
      </w:r>
      <w:r w:rsidR="00F82C72">
        <w:rPr>
          <w:noProof/>
        </w:rPr>
        <w:t> </w:t>
      </w:r>
      <w:r w:rsidR="00F82C72" w:rsidRPr="003835D4">
        <w:rPr>
          <w:noProof/>
        </w:rPr>
        <w:t>nie</w:t>
      </w:r>
      <w:r w:rsidRPr="003835D4">
        <w:rPr>
          <w:noProof/>
        </w:rPr>
        <w:t>dyskryminacyjne kryteria kwalifikacji.</w:t>
      </w:r>
    </w:p>
    <w:p w14:paraId="436DFDE6" w14:textId="3B19B009" w:rsidR="005C6119" w:rsidRPr="003835D4" w:rsidRDefault="005C6119" w:rsidP="005C6119">
      <w:pPr>
        <w:rPr>
          <w:noProof/>
        </w:rPr>
      </w:pPr>
      <w:r w:rsidRPr="003835D4">
        <w:rPr>
          <w:noProof/>
        </w:rPr>
        <w:t>Liczba kandydatów zaproszonych do wzięcia udziału</w:t>
      </w:r>
      <w:r w:rsidR="00F82C72" w:rsidRPr="003835D4">
        <w:rPr>
          <w:noProof/>
        </w:rPr>
        <w:t xml:space="preserve"> w</w:t>
      </w:r>
      <w:r w:rsidR="00F82C72">
        <w:rPr>
          <w:noProof/>
        </w:rPr>
        <w:t> </w:t>
      </w:r>
      <w:r w:rsidR="00F82C72" w:rsidRPr="003835D4">
        <w:rPr>
          <w:noProof/>
        </w:rPr>
        <w:t>kon</w:t>
      </w:r>
      <w:r w:rsidRPr="003835D4">
        <w:rPr>
          <w:noProof/>
        </w:rPr>
        <w:t>kursie musi być wystarczająca do zapewnienia rzeczywistej konkurencji.</w:t>
      </w:r>
    </w:p>
    <w:p w14:paraId="6DB248ED" w14:textId="7EF989FE" w:rsidR="005C6119" w:rsidRPr="003835D4" w:rsidRDefault="005C6119" w:rsidP="005C6119">
      <w:pPr>
        <w:rPr>
          <w:noProof/>
        </w:rPr>
      </w:pPr>
      <w:r w:rsidRPr="003835D4">
        <w:rPr>
          <w:noProof/>
        </w:rPr>
        <w:t>8.2.</w:t>
      </w:r>
      <w:r w:rsidRPr="003835D4">
        <w:rPr>
          <w:noProof/>
        </w:rPr>
        <w:tab/>
        <w:t>Sąd konkursowy jest wyznaczany przez właściwego urzędnika zatwierdzającego. Sąd konkursowy składa się wyłącznie</w:t>
      </w:r>
      <w:r w:rsidR="00F82C72" w:rsidRPr="003835D4">
        <w:rPr>
          <w:noProof/>
        </w:rPr>
        <w:t xml:space="preserve"> z</w:t>
      </w:r>
      <w:r w:rsidR="00F82C72">
        <w:rPr>
          <w:noProof/>
        </w:rPr>
        <w:t> </w:t>
      </w:r>
      <w:r w:rsidR="00F82C72" w:rsidRPr="003835D4">
        <w:rPr>
          <w:noProof/>
        </w:rPr>
        <w:t>osó</w:t>
      </w:r>
      <w:r w:rsidRPr="003835D4">
        <w:rPr>
          <w:noProof/>
        </w:rPr>
        <w:t>b fizycznych, niezależnych od kandydatów biorących udział</w:t>
      </w:r>
      <w:r w:rsidR="00F82C72" w:rsidRPr="003835D4">
        <w:rPr>
          <w:noProof/>
        </w:rPr>
        <w:t xml:space="preserve"> w</w:t>
      </w:r>
      <w:r w:rsidR="00F82C72">
        <w:rPr>
          <w:noProof/>
        </w:rPr>
        <w:t> </w:t>
      </w:r>
      <w:r w:rsidR="00F82C72" w:rsidRPr="003835D4">
        <w:rPr>
          <w:noProof/>
        </w:rPr>
        <w:t>kon</w:t>
      </w:r>
      <w:r w:rsidRPr="003835D4">
        <w:rPr>
          <w:noProof/>
        </w:rPr>
        <w:t>kursie</w:t>
      </w:r>
      <w:r w:rsidR="00F82C72" w:rsidRPr="003835D4">
        <w:rPr>
          <w:noProof/>
        </w:rPr>
        <w:t>. W</w:t>
      </w:r>
      <w:r w:rsidR="00F82C72">
        <w:rPr>
          <w:noProof/>
        </w:rPr>
        <w:t> </w:t>
      </w:r>
      <w:r w:rsidR="00F82C72" w:rsidRPr="003835D4">
        <w:rPr>
          <w:noProof/>
        </w:rPr>
        <w:t>prz</w:t>
      </w:r>
      <w:r w:rsidRPr="003835D4">
        <w:rPr>
          <w:noProof/>
        </w:rPr>
        <w:t>ypadku gdy od kandydatów biorących udział</w:t>
      </w:r>
      <w:r w:rsidR="00F82C72" w:rsidRPr="003835D4">
        <w:rPr>
          <w:noProof/>
        </w:rPr>
        <w:t xml:space="preserve"> w</w:t>
      </w:r>
      <w:r w:rsidR="00F82C72">
        <w:rPr>
          <w:noProof/>
        </w:rPr>
        <w:t> </w:t>
      </w:r>
      <w:r w:rsidR="00F82C72" w:rsidRPr="003835D4">
        <w:rPr>
          <w:noProof/>
        </w:rPr>
        <w:t>kon</w:t>
      </w:r>
      <w:r w:rsidRPr="003835D4">
        <w:rPr>
          <w:noProof/>
        </w:rPr>
        <w:t>kursie wymagane są szczególne kwalifikacje zawodowe, co najmniej jedna trzecia członków sądu konkursowego musi posiadać te same lub równoważne kwalifikacje.</w:t>
      </w:r>
    </w:p>
    <w:p w14:paraId="6BA4AD46" w14:textId="3E2E1C18" w:rsidR="005C6119" w:rsidRPr="003835D4" w:rsidRDefault="005C6119" w:rsidP="005C6119">
      <w:pPr>
        <w:rPr>
          <w:noProof/>
        </w:rPr>
      </w:pPr>
      <w:r w:rsidRPr="003835D4">
        <w:rPr>
          <w:noProof/>
        </w:rPr>
        <w:t>Sąd konkursowy musi być niezależny</w:t>
      </w:r>
      <w:r w:rsidR="00F82C72" w:rsidRPr="003835D4">
        <w:rPr>
          <w:noProof/>
        </w:rPr>
        <w:t xml:space="preserve"> w</w:t>
      </w:r>
      <w:r w:rsidR="00F82C72">
        <w:rPr>
          <w:noProof/>
        </w:rPr>
        <w:t> </w:t>
      </w:r>
      <w:r w:rsidR="00F82C72" w:rsidRPr="003835D4">
        <w:rPr>
          <w:noProof/>
        </w:rPr>
        <w:t>swy</w:t>
      </w:r>
      <w:r w:rsidRPr="003835D4">
        <w:rPr>
          <w:noProof/>
        </w:rPr>
        <w:t>ch opiniach. Sąd konkursowy przyjmuje opinie na podstawie projektów przedłożonych mu przez kandydatów anonimowo oraz wyłącznie</w:t>
      </w:r>
      <w:r w:rsidR="00F82C72" w:rsidRPr="003835D4">
        <w:rPr>
          <w:noProof/>
        </w:rPr>
        <w:t xml:space="preserve"> w</w:t>
      </w:r>
      <w:r w:rsidR="00F82C72">
        <w:rPr>
          <w:noProof/>
        </w:rPr>
        <w:t> </w:t>
      </w:r>
      <w:r w:rsidR="00F82C72" w:rsidRPr="003835D4">
        <w:rPr>
          <w:noProof/>
        </w:rPr>
        <w:t>świ</w:t>
      </w:r>
      <w:r w:rsidRPr="003835D4">
        <w:rPr>
          <w:noProof/>
        </w:rPr>
        <w:t>etle kryteriów określonych</w:t>
      </w:r>
      <w:r w:rsidR="00F82C72" w:rsidRPr="003835D4">
        <w:rPr>
          <w:noProof/>
        </w:rPr>
        <w:t xml:space="preserve"> w</w:t>
      </w:r>
      <w:r w:rsidR="00F82C72">
        <w:rPr>
          <w:noProof/>
        </w:rPr>
        <w:t> </w:t>
      </w:r>
      <w:r w:rsidR="00F82C72" w:rsidRPr="003835D4">
        <w:rPr>
          <w:noProof/>
        </w:rPr>
        <w:t>ogł</w:t>
      </w:r>
      <w:r w:rsidRPr="003835D4">
        <w:rPr>
          <w:noProof/>
        </w:rPr>
        <w:t>oszeniu</w:t>
      </w:r>
      <w:r w:rsidR="00F82C72" w:rsidRPr="003835D4">
        <w:rPr>
          <w:noProof/>
        </w:rPr>
        <w:t xml:space="preserve"> o</w:t>
      </w:r>
      <w:r w:rsidR="00F82C72">
        <w:rPr>
          <w:noProof/>
        </w:rPr>
        <w:t> </w:t>
      </w:r>
      <w:r w:rsidR="00F82C72" w:rsidRPr="003835D4">
        <w:rPr>
          <w:noProof/>
        </w:rPr>
        <w:t>kon</w:t>
      </w:r>
      <w:r w:rsidRPr="003835D4">
        <w:rPr>
          <w:noProof/>
        </w:rPr>
        <w:t>kursie.</w:t>
      </w:r>
    </w:p>
    <w:p w14:paraId="279835F7" w14:textId="5611D4CD" w:rsidR="005C6119" w:rsidRPr="003835D4" w:rsidRDefault="005C6119" w:rsidP="005C6119">
      <w:pPr>
        <w:rPr>
          <w:noProof/>
        </w:rPr>
      </w:pPr>
      <w:r w:rsidRPr="003835D4">
        <w:rPr>
          <w:noProof/>
        </w:rPr>
        <w:t>8.3.</w:t>
      </w:r>
      <w:r w:rsidRPr="003835D4">
        <w:rPr>
          <w:noProof/>
        </w:rPr>
        <w:tab/>
        <w:t>Propozycje sądu konkursowego, oparte na wartości merytorycznej każdego projektu, oraz jego ranking</w:t>
      </w:r>
      <w:r w:rsidR="00F82C72" w:rsidRPr="003835D4">
        <w:rPr>
          <w:noProof/>
        </w:rPr>
        <w:t xml:space="preserve"> i</w:t>
      </w:r>
      <w:r w:rsidR="00F82C72">
        <w:rPr>
          <w:noProof/>
        </w:rPr>
        <w:t> </w:t>
      </w:r>
      <w:r w:rsidR="00F82C72" w:rsidRPr="003835D4">
        <w:rPr>
          <w:noProof/>
        </w:rPr>
        <w:t>uwa</w:t>
      </w:r>
      <w:r w:rsidRPr="003835D4">
        <w:rPr>
          <w:noProof/>
        </w:rPr>
        <w:t>gi rejestrowane są</w:t>
      </w:r>
      <w:r w:rsidR="00F82C72" w:rsidRPr="003835D4">
        <w:rPr>
          <w:noProof/>
        </w:rPr>
        <w:t xml:space="preserve"> w</w:t>
      </w:r>
      <w:r w:rsidR="00F82C72">
        <w:rPr>
          <w:noProof/>
        </w:rPr>
        <w:t> </w:t>
      </w:r>
      <w:r w:rsidR="00F82C72" w:rsidRPr="003835D4">
        <w:rPr>
          <w:noProof/>
        </w:rPr>
        <w:t>pro</w:t>
      </w:r>
      <w:r w:rsidRPr="003835D4">
        <w:rPr>
          <w:noProof/>
        </w:rPr>
        <w:t>tokole podpisywanym przez jego członków.</w:t>
      </w:r>
    </w:p>
    <w:p w14:paraId="155B0EFD" w14:textId="77777777" w:rsidR="005C6119" w:rsidRPr="003835D4" w:rsidRDefault="005C6119" w:rsidP="005C6119">
      <w:pPr>
        <w:rPr>
          <w:noProof/>
        </w:rPr>
      </w:pPr>
      <w:r w:rsidRPr="003835D4">
        <w:rPr>
          <w:noProof/>
        </w:rPr>
        <w:t>Kandydaci pozostają anonimowi do czasu wydania przez sąd konkursowy opinii.</w:t>
      </w:r>
    </w:p>
    <w:p w14:paraId="615AB39C" w14:textId="7E5A2578" w:rsidR="005C6119" w:rsidRPr="003835D4" w:rsidRDefault="005C6119" w:rsidP="005C6119">
      <w:pPr>
        <w:rPr>
          <w:noProof/>
        </w:rPr>
      </w:pPr>
      <w:r w:rsidRPr="003835D4">
        <w:rPr>
          <w:noProof/>
        </w:rPr>
        <w:t>Kandydaci mogą zostać zaproszeni przez sąd konkursowy do udzielenia odpowiedzi na pytania zawarte</w:t>
      </w:r>
      <w:r w:rsidR="00F82C72" w:rsidRPr="003835D4">
        <w:rPr>
          <w:noProof/>
        </w:rPr>
        <w:t xml:space="preserve"> w</w:t>
      </w:r>
      <w:r w:rsidR="00F82C72">
        <w:rPr>
          <w:noProof/>
        </w:rPr>
        <w:t> </w:t>
      </w:r>
      <w:r w:rsidR="00F82C72" w:rsidRPr="003835D4">
        <w:rPr>
          <w:noProof/>
        </w:rPr>
        <w:t>pro</w:t>
      </w:r>
      <w:r w:rsidRPr="003835D4">
        <w:rPr>
          <w:noProof/>
        </w:rPr>
        <w:t>tokole,</w:t>
      </w:r>
      <w:r w:rsidR="00F82C72" w:rsidRPr="003835D4">
        <w:rPr>
          <w:noProof/>
        </w:rPr>
        <w:t xml:space="preserve"> w</w:t>
      </w:r>
      <w:r w:rsidR="00F82C72">
        <w:rPr>
          <w:noProof/>
        </w:rPr>
        <w:t> </w:t>
      </w:r>
      <w:r w:rsidR="00F82C72" w:rsidRPr="003835D4">
        <w:rPr>
          <w:noProof/>
        </w:rPr>
        <w:t>cel</w:t>
      </w:r>
      <w:r w:rsidRPr="003835D4">
        <w:rPr>
          <w:noProof/>
        </w:rPr>
        <w:t>u objaśnienia projektu. Sporządzany jest pełny protokół przeprowadzonego dialogu.</w:t>
      </w:r>
    </w:p>
    <w:p w14:paraId="6FA94E3F" w14:textId="5262DF1B" w:rsidR="005C6119" w:rsidRPr="003835D4" w:rsidRDefault="005C6119" w:rsidP="005C6119">
      <w:pPr>
        <w:rPr>
          <w:noProof/>
        </w:rPr>
      </w:pPr>
      <w:r w:rsidRPr="003835D4">
        <w:rPr>
          <w:noProof/>
        </w:rPr>
        <w:t>8.4.</w:t>
      </w:r>
      <w:r w:rsidRPr="003835D4">
        <w:rPr>
          <w:noProof/>
        </w:rPr>
        <w:tab/>
        <w:t>Ins</w:t>
      </w:r>
      <w:r w:rsidR="00544962" w:rsidRPr="003835D4">
        <w:rPr>
          <w:noProof/>
        </w:rPr>
        <w:t xml:space="preserve">tytucja zamawiająca podejmuje </w:t>
      </w:r>
      <w:r w:rsidRPr="003835D4">
        <w:rPr>
          <w:rStyle w:val="CRDeleted"/>
          <w:noProof/>
        </w:rPr>
        <w:t>następnie</w:t>
      </w:r>
      <w:r w:rsidRPr="003835D4">
        <w:rPr>
          <w:noProof/>
        </w:rPr>
        <w:t xml:space="preserve"> decyzję</w:t>
      </w:r>
      <w:r w:rsidR="00F82C72" w:rsidRPr="003835D4">
        <w:rPr>
          <w:noProof/>
        </w:rPr>
        <w:t xml:space="preserve"> o</w:t>
      </w:r>
      <w:r w:rsidR="00F82C72">
        <w:rPr>
          <w:noProof/>
        </w:rPr>
        <w:t> </w:t>
      </w:r>
      <w:r w:rsidR="00F82C72" w:rsidRPr="003835D4">
        <w:rPr>
          <w:noProof/>
        </w:rPr>
        <w:t>udz</w:t>
      </w:r>
      <w:r w:rsidRPr="003835D4">
        <w:rPr>
          <w:noProof/>
        </w:rPr>
        <w:t>ieleniu zamówienia, która zawiera imię</w:t>
      </w:r>
      <w:r w:rsidR="00F82C72" w:rsidRPr="003835D4">
        <w:rPr>
          <w:noProof/>
        </w:rPr>
        <w:t xml:space="preserve"> i</w:t>
      </w:r>
      <w:r w:rsidR="00F82C72">
        <w:rPr>
          <w:noProof/>
        </w:rPr>
        <w:t> </w:t>
      </w:r>
      <w:r w:rsidR="00F82C72" w:rsidRPr="003835D4">
        <w:rPr>
          <w:noProof/>
        </w:rPr>
        <w:t>naz</w:t>
      </w:r>
      <w:r w:rsidRPr="003835D4">
        <w:rPr>
          <w:noProof/>
        </w:rPr>
        <w:t>wisko lub nazwę wybranego kandydata, jego adres oraz uzasadnienie wyboru przez odniesienie do kryteriów wskazanych</w:t>
      </w:r>
      <w:r w:rsidR="00F82C72" w:rsidRPr="003835D4">
        <w:rPr>
          <w:noProof/>
        </w:rPr>
        <w:t xml:space="preserve"> w</w:t>
      </w:r>
      <w:r w:rsidR="00F82C72">
        <w:rPr>
          <w:noProof/>
        </w:rPr>
        <w:t> </w:t>
      </w:r>
      <w:r w:rsidR="00F82C72" w:rsidRPr="003835D4">
        <w:rPr>
          <w:noProof/>
        </w:rPr>
        <w:t>ogł</w:t>
      </w:r>
      <w:r w:rsidRPr="003835D4">
        <w:rPr>
          <w:noProof/>
        </w:rPr>
        <w:t>oszeniu</w:t>
      </w:r>
      <w:r w:rsidR="00F82C72" w:rsidRPr="003835D4">
        <w:rPr>
          <w:noProof/>
        </w:rPr>
        <w:t xml:space="preserve"> o</w:t>
      </w:r>
      <w:r w:rsidR="00F82C72">
        <w:rPr>
          <w:noProof/>
        </w:rPr>
        <w:t> </w:t>
      </w:r>
      <w:r w:rsidR="00F82C72" w:rsidRPr="003835D4">
        <w:rPr>
          <w:noProof/>
        </w:rPr>
        <w:t>kon</w:t>
      </w:r>
      <w:r w:rsidRPr="003835D4">
        <w:rPr>
          <w:noProof/>
        </w:rPr>
        <w:t>kursie,</w:t>
      </w:r>
      <w:r w:rsidR="00F82C72" w:rsidRPr="003835D4">
        <w:rPr>
          <w:noProof/>
        </w:rPr>
        <w:t xml:space="preserve"> w</w:t>
      </w:r>
      <w:r w:rsidR="00F82C72">
        <w:rPr>
          <w:noProof/>
        </w:rPr>
        <w:t> </w:t>
      </w:r>
      <w:r w:rsidR="00F82C72" w:rsidRPr="003835D4">
        <w:rPr>
          <w:noProof/>
        </w:rPr>
        <w:t>szc</w:t>
      </w:r>
      <w:r w:rsidRPr="003835D4">
        <w:rPr>
          <w:noProof/>
        </w:rPr>
        <w:t>zególności jeżeli wybór różni się od propozycji zawartych</w:t>
      </w:r>
      <w:r w:rsidR="00F82C72" w:rsidRPr="003835D4">
        <w:rPr>
          <w:noProof/>
        </w:rPr>
        <w:t xml:space="preserve"> w</w:t>
      </w:r>
      <w:r w:rsidR="00F82C72">
        <w:rPr>
          <w:noProof/>
        </w:rPr>
        <w:t> </w:t>
      </w:r>
      <w:r w:rsidR="00F82C72" w:rsidRPr="003835D4">
        <w:rPr>
          <w:noProof/>
        </w:rPr>
        <w:t>opi</w:t>
      </w:r>
      <w:r w:rsidRPr="003835D4">
        <w:rPr>
          <w:noProof/>
        </w:rPr>
        <w:t>nii sądu konkursowego.</w:t>
      </w:r>
    </w:p>
    <w:p w14:paraId="4D2BBA47" w14:textId="77777777" w:rsidR="005C6119" w:rsidRPr="003835D4" w:rsidRDefault="005C6119" w:rsidP="005C6119">
      <w:pPr>
        <w:pStyle w:val="ManualHeading3"/>
        <w:rPr>
          <w:noProof/>
        </w:rPr>
      </w:pPr>
      <w:r w:rsidRPr="003835D4">
        <w:rPr>
          <w:noProof/>
        </w:rPr>
        <w:t>9.</w:t>
      </w:r>
      <w:r w:rsidRPr="003835D4">
        <w:rPr>
          <w:noProof/>
        </w:rPr>
        <w:tab/>
        <w:t>Dynamiczny system zakupów</w:t>
      </w:r>
    </w:p>
    <w:p w14:paraId="21960525" w14:textId="2A47728F" w:rsidR="005C6119" w:rsidRPr="003835D4" w:rsidRDefault="005C6119" w:rsidP="005C6119">
      <w:pPr>
        <w:rPr>
          <w:noProof/>
        </w:rPr>
      </w:pPr>
      <w:r w:rsidRPr="003835D4">
        <w:rPr>
          <w:noProof/>
        </w:rPr>
        <w:t>9.1.</w:t>
      </w:r>
      <w:r w:rsidRPr="003835D4">
        <w:rPr>
          <w:noProof/>
        </w:rPr>
        <w:tab/>
        <w:t>Dynamiczny system zakupów może być podzielony na kategorie robót budowlanych, dostaw lub usług, które są obiektywnie zdefiniowane na podstawie cech zamówień, które będą udzielane</w:t>
      </w:r>
      <w:r w:rsidR="00F82C72" w:rsidRPr="003835D4">
        <w:rPr>
          <w:noProof/>
        </w:rPr>
        <w:t xml:space="preserve"> w</w:t>
      </w:r>
      <w:r w:rsidR="00F82C72">
        <w:rPr>
          <w:noProof/>
        </w:rPr>
        <w:t> </w:t>
      </w:r>
      <w:r w:rsidR="00F82C72" w:rsidRPr="003835D4">
        <w:rPr>
          <w:noProof/>
        </w:rPr>
        <w:t>ram</w:t>
      </w:r>
      <w:r w:rsidRPr="003835D4">
        <w:rPr>
          <w:noProof/>
        </w:rPr>
        <w:t>ach danej kategorii</w:t>
      </w:r>
      <w:r w:rsidR="00F82C72" w:rsidRPr="003835D4">
        <w:rPr>
          <w:noProof/>
        </w:rPr>
        <w:t>. W</w:t>
      </w:r>
      <w:r w:rsidR="00F82C72">
        <w:rPr>
          <w:noProof/>
        </w:rPr>
        <w:t> </w:t>
      </w:r>
      <w:r w:rsidR="00F82C72" w:rsidRPr="003835D4">
        <w:rPr>
          <w:noProof/>
        </w:rPr>
        <w:t>tak</w:t>
      </w:r>
      <w:r w:rsidRPr="003835D4">
        <w:rPr>
          <w:noProof/>
        </w:rPr>
        <w:t>im przypadku kryteria kwalifikacji określa się dla każdej kategorii.</w:t>
      </w:r>
    </w:p>
    <w:p w14:paraId="13501DA2" w14:textId="431141EB" w:rsidR="005C6119" w:rsidRPr="003835D4" w:rsidRDefault="005C6119" w:rsidP="005C6119">
      <w:pPr>
        <w:rPr>
          <w:noProof/>
        </w:rPr>
      </w:pPr>
      <w:r w:rsidRPr="003835D4">
        <w:rPr>
          <w:noProof/>
        </w:rPr>
        <w:t>9.2.</w:t>
      </w:r>
      <w:r w:rsidRPr="003835D4">
        <w:rPr>
          <w:noProof/>
        </w:rPr>
        <w:tab/>
        <w:t>Instytucja zamawiająca wskazuje</w:t>
      </w:r>
      <w:r w:rsidR="00F82C72" w:rsidRPr="003835D4">
        <w:rPr>
          <w:noProof/>
        </w:rPr>
        <w:t xml:space="preserve"> w</w:t>
      </w:r>
      <w:r w:rsidR="00F82C72">
        <w:rPr>
          <w:noProof/>
        </w:rPr>
        <w:t> </w:t>
      </w:r>
      <w:r w:rsidR="00F82C72" w:rsidRPr="003835D4">
        <w:rPr>
          <w:noProof/>
        </w:rPr>
        <w:t>dok</w:t>
      </w:r>
      <w:r w:rsidRPr="003835D4">
        <w:rPr>
          <w:noProof/>
        </w:rPr>
        <w:t>umentach zamówienia charakter</w:t>
      </w:r>
      <w:r w:rsidR="00F82C72" w:rsidRPr="003835D4">
        <w:rPr>
          <w:noProof/>
        </w:rPr>
        <w:t xml:space="preserve"> i</w:t>
      </w:r>
      <w:r w:rsidR="00F82C72">
        <w:rPr>
          <w:noProof/>
        </w:rPr>
        <w:t> </w:t>
      </w:r>
      <w:r w:rsidR="00F82C72" w:rsidRPr="003835D4">
        <w:rPr>
          <w:noProof/>
        </w:rPr>
        <w:t>sza</w:t>
      </w:r>
      <w:r w:rsidRPr="003835D4">
        <w:rPr>
          <w:noProof/>
        </w:rPr>
        <w:t>cowaną ilość przewidzianych zakupów, jak również wszystkie niezbędne informacje dotyczące systemu zakupów, wykorzystywanego sprzętu elektronicznego oraz technicznych rozwiązań</w:t>
      </w:r>
      <w:r w:rsidR="00F82C72" w:rsidRPr="003835D4">
        <w:rPr>
          <w:noProof/>
        </w:rPr>
        <w:t xml:space="preserve"> i</w:t>
      </w:r>
      <w:r w:rsidR="00F82C72">
        <w:rPr>
          <w:noProof/>
        </w:rPr>
        <w:t> </w:t>
      </w:r>
      <w:r w:rsidR="00F82C72" w:rsidRPr="003835D4">
        <w:rPr>
          <w:noProof/>
        </w:rPr>
        <w:t>spe</w:t>
      </w:r>
      <w:r w:rsidRPr="003835D4">
        <w:rPr>
          <w:noProof/>
        </w:rPr>
        <w:t>cyfikacji dotyczących połączeń.</w:t>
      </w:r>
    </w:p>
    <w:p w14:paraId="038D8461" w14:textId="67E6EA18" w:rsidR="005C6119" w:rsidRPr="003835D4" w:rsidRDefault="005C6119" w:rsidP="005C6119">
      <w:pPr>
        <w:rPr>
          <w:noProof/>
        </w:rPr>
      </w:pPr>
      <w:r w:rsidRPr="003835D4">
        <w:rPr>
          <w:noProof/>
        </w:rPr>
        <w:t>9.3.</w:t>
      </w:r>
      <w:r w:rsidRPr="003835D4">
        <w:rPr>
          <w:noProof/>
        </w:rPr>
        <w:tab/>
        <w:t>Instytucja zamawiająca zapewnia każdemu podmiotowi gospodarczemu,</w:t>
      </w:r>
      <w:r w:rsidR="00F82C72" w:rsidRPr="003835D4">
        <w:rPr>
          <w:noProof/>
        </w:rPr>
        <w:t xml:space="preserve"> w</w:t>
      </w:r>
      <w:r w:rsidR="00F82C72">
        <w:rPr>
          <w:noProof/>
        </w:rPr>
        <w:t> </w:t>
      </w:r>
      <w:r w:rsidR="00F82C72" w:rsidRPr="003835D4">
        <w:rPr>
          <w:noProof/>
        </w:rPr>
        <w:t>tra</w:t>
      </w:r>
      <w:r w:rsidRPr="003835D4">
        <w:rPr>
          <w:noProof/>
        </w:rPr>
        <w:t>kcie całego okresu ważności dynamicznego systemu zakupów, możliwość złożenia wniosku</w:t>
      </w:r>
      <w:r w:rsidR="00F82C72" w:rsidRPr="003835D4">
        <w:rPr>
          <w:noProof/>
        </w:rPr>
        <w:t xml:space="preserve"> o</w:t>
      </w:r>
      <w:r w:rsidR="00F82C72">
        <w:rPr>
          <w:noProof/>
        </w:rPr>
        <w:t> </w:t>
      </w:r>
      <w:r w:rsidR="00F82C72" w:rsidRPr="003835D4">
        <w:rPr>
          <w:noProof/>
        </w:rPr>
        <w:t>dop</w:t>
      </w:r>
      <w:r w:rsidRPr="003835D4">
        <w:rPr>
          <w:noProof/>
        </w:rPr>
        <w:t>uszczenie do udziału</w:t>
      </w:r>
      <w:r w:rsidR="00F82C72" w:rsidRPr="003835D4">
        <w:rPr>
          <w:noProof/>
        </w:rPr>
        <w:t xml:space="preserve"> w</w:t>
      </w:r>
      <w:r w:rsidR="00F82C72">
        <w:rPr>
          <w:noProof/>
        </w:rPr>
        <w:t> </w:t>
      </w:r>
      <w:r w:rsidR="00F82C72" w:rsidRPr="003835D4">
        <w:rPr>
          <w:noProof/>
        </w:rPr>
        <w:t>sys</w:t>
      </w:r>
      <w:r w:rsidRPr="003835D4">
        <w:rPr>
          <w:noProof/>
        </w:rPr>
        <w:t>temie. Dokonuje ona oceny tych wniosków</w:t>
      </w:r>
      <w:r w:rsidR="00F82C72" w:rsidRPr="003835D4">
        <w:rPr>
          <w:noProof/>
        </w:rPr>
        <w:t xml:space="preserve"> w</w:t>
      </w:r>
      <w:r w:rsidR="00F82C72">
        <w:rPr>
          <w:noProof/>
        </w:rPr>
        <w:t> </w:t>
      </w:r>
      <w:r w:rsidR="00F82C72" w:rsidRPr="003835D4">
        <w:rPr>
          <w:noProof/>
        </w:rPr>
        <w:t>ter</w:t>
      </w:r>
      <w:r w:rsidRPr="003835D4">
        <w:rPr>
          <w:noProof/>
        </w:rPr>
        <w:t>minie 10 dni roboczych od ich otrzymania</w:t>
      </w:r>
      <w:r w:rsidRPr="003835D4">
        <w:rPr>
          <w:rStyle w:val="CRDeleted"/>
          <w:noProof/>
        </w:rPr>
        <w:t>.</w:t>
      </w:r>
      <w:r w:rsidRPr="003835D4">
        <w:rPr>
          <w:noProof/>
        </w:rPr>
        <w:t xml:space="preserve"> </w:t>
      </w:r>
      <w:r w:rsidRPr="003835D4">
        <w:rPr>
          <w:rStyle w:val="CRRefonteDeleted"/>
          <w:noProof/>
          <w:highlight w:val="lightGray"/>
        </w:rPr>
        <w:t xml:space="preserve">Termin ten może zostać przedłużony </w:t>
      </w:r>
      <w:r w:rsidRPr="00456B4E">
        <w:rPr>
          <w:rStyle w:val="CRRefonteDeleted"/>
          <w:noProof/>
          <w:highlight w:val="lightGray"/>
        </w:rPr>
        <w:t>do</w:t>
      </w:r>
      <w:r w:rsidR="00456B4E" w:rsidRPr="00456B4E">
        <w:rPr>
          <w:rStyle w:val="CRRefonteDeleted"/>
          <w:noProof/>
          <w:highlight w:val="lightGray"/>
        </w:rPr>
        <w:t> </w:t>
      </w:r>
      <w:r w:rsidRPr="00456B4E">
        <w:rPr>
          <w:rStyle w:val="CRRefonteDeleted"/>
          <w:noProof/>
          <w:highlight w:val="lightGray"/>
        </w:rPr>
        <w:t>1</w:t>
      </w:r>
      <w:r w:rsidRPr="003835D4">
        <w:rPr>
          <w:rStyle w:val="CRRefonteDeleted"/>
          <w:noProof/>
          <w:highlight w:val="lightGray"/>
        </w:rPr>
        <w:t>5 dni roboczych</w:t>
      </w:r>
      <w:r w:rsidR="00F82C72" w:rsidRPr="003835D4">
        <w:rPr>
          <w:rStyle w:val="CRRefonteDeleted"/>
          <w:noProof/>
          <w:highlight w:val="lightGray"/>
        </w:rPr>
        <w:t xml:space="preserve"> w</w:t>
      </w:r>
      <w:r w:rsidR="00F82C72">
        <w:rPr>
          <w:rStyle w:val="CRRefonteDeleted"/>
          <w:noProof/>
          <w:highlight w:val="lightGray"/>
        </w:rPr>
        <w:t> </w:t>
      </w:r>
      <w:r w:rsidR="00F82C72" w:rsidRPr="003835D4">
        <w:rPr>
          <w:rStyle w:val="CRRefonteDeleted"/>
          <w:noProof/>
          <w:highlight w:val="lightGray"/>
        </w:rPr>
        <w:t>uza</w:t>
      </w:r>
      <w:r w:rsidRPr="003835D4">
        <w:rPr>
          <w:rStyle w:val="CRRefonteDeleted"/>
          <w:noProof/>
          <w:highlight w:val="lightGray"/>
        </w:rPr>
        <w:t>sadnionych przypadkach.</w:t>
      </w:r>
      <w:r w:rsidRPr="003835D4">
        <w:rPr>
          <w:noProof/>
        </w:rPr>
        <w:t xml:space="preserve"> </w:t>
      </w:r>
      <w:r w:rsidRPr="003835D4">
        <w:rPr>
          <w:rStyle w:val="CRDeleted"/>
          <w:noProof/>
        </w:rPr>
        <w:t>Instytucja zamawiająca</w:t>
      </w:r>
      <w:r w:rsidRPr="003835D4">
        <w:rPr>
          <w:rStyle w:val="CRMinorChangeAdded"/>
          <w:noProof/>
        </w:rPr>
        <w:t>,</w:t>
      </w:r>
      <w:r w:rsidRPr="003835D4">
        <w:rPr>
          <w:noProof/>
        </w:rPr>
        <w:fldChar w:fldCharType="begin"/>
      </w:r>
      <w:r w:rsidRPr="003835D4">
        <w:rPr>
          <w:noProof/>
        </w:rPr>
        <w:instrText xml:space="preserve"> QUOTE "Ö" </w:instrText>
      </w:r>
      <w:r w:rsidRPr="003835D4">
        <w:rPr>
          <w:noProof/>
        </w:rPr>
        <w:fldChar w:fldCharType="separate"/>
      </w:r>
      <w:r w:rsidRPr="003835D4">
        <w:rPr>
          <w:rStyle w:val="CRMarker"/>
          <w:noProof/>
        </w:rPr>
        <w:t>Ö</w:t>
      </w:r>
      <w:r w:rsidRPr="003835D4">
        <w:rPr>
          <w:noProof/>
        </w:rPr>
        <w:fldChar w:fldCharType="end"/>
      </w:r>
      <w:r w:rsidR="00B51A18">
        <w:rPr>
          <w:noProof/>
        </w:rPr>
        <w:t> ale </w:t>
      </w:r>
      <w:r w:rsidRPr="003835D4">
        <w:rPr>
          <w:noProof/>
        </w:rPr>
        <w:fldChar w:fldCharType="begin"/>
      </w:r>
      <w:r w:rsidRPr="003835D4">
        <w:rPr>
          <w:noProof/>
        </w:rPr>
        <w:instrText xml:space="preserve"> QUOTE "Õ" </w:instrText>
      </w:r>
      <w:r w:rsidRPr="003835D4">
        <w:rPr>
          <w:noProof/>
        </w:rPr>
        <w:fldChar w:fldCharType="separate"/>
      </w:r>
      <w:r w:rsidRPr="003835D4">
        <w:rPr>
          <w:rStyle w:val="CRMarker"/>
          <w:noProof/>
        </w:rPr>
        <w:t>Õ</w:t>
      </w:r>
      <w:r w:rsidRPr="003835D4">
        <w:rPr>
          <w:noProof/>
        </w:rPr>
        <w:fldChar w:fldCharType="end"/>
      </w:r>
      <w:r w:rsidRPr="003835D4">
        <w:rPr>
          <w:noProof/>
        </w:rPr>
        <w:t xml:space="preserve"> może wydłużyć okres oceny, pod warunkiem że</w:t>
      </w:r>
      <w:r w:rsidR="00F82C72" w:rsidRPr="003835D4">
        <w:rPr>
          <w:noProof/>
        </w:rPr>
        <w:t xml:space="preserve"> w</w:t>
      </w:r>
      <w:r w:rsidR="00F82C72">
        <w:rPr>
          <w:noProof/>
        </w:rPr>
        <w:t> </w:t>
      </w:r>
      <w:r w:rsidR="00F82C72" w:rsidRPr="003835D4">
        <w:rPr>
          <w:noProof/>
        </w:rPr>
        <w:t>tym</w:t>
      </w:r>
      <w:r w:rsidRPr="003835D4">
        <w:rPr>
          <w:noProof/>
        </w:rPr>
        <w:t xml:space="preserve"> czasie nie zostanie wystosowane jakiekolwiek zaproszenie do składania ofert.</w:t>
      </w:r>
    </w:p>
    <w:p w14:paraId="671C3D60" w14:textId="73418B0B" w:rsidR="005C6119" w:rsidRPr="003835D4" w:rsidRDefault="005C6119" w:rsidP="005C6119">
      <w:pPr>
        <w:rPr>
          <w:noProof/>
        </w:rPr>
      </w:pPr>
      <w:r w:rsidRPr="003835D4">
        <w:rPr>
          <w:noProof/>
        </w:rPr>
        <w:t>Instytucja zamawiająca informuje kandydata</w:t>
      </w:r>
      <w:r w:rsidR="00F82C72" w:rsidRPr="003835D4">
        <w:rPr>
          <w:noProof/>
        </w:rPr>
        <w:t xml:space="preserve"> w</w:t>
      </w:r>
      <w:r w:rsidR="00F82C72">
        <w:rPr>
          <w:noProof/>
        </w:rPr>
        <w:t> </w:t>
      </w:r>
      <w:r w:rsidR="00F82C72" w:rsidRPr="003835D4">
        <w:rPr>
          <w:noProof/>
        </w:rPr>
        <w:t>naj</w:t>
      </w:r>
      <w:r w:rsidRPr="003835D4">
        <w:rPr>
          <w:noProof/>
        </w:rPr>
        <w:t>krótszym możliwym terminie</w:t>
      </w:r>
      <w:r w:rsidR="00F82C72" w:rsidRPr="003835D4">
        <w:rPr>
          <w:noProof/>
        </w:rPr>
        <w:t xml:space="preserve"> o</w:t>
      </w:r>
      <w:r w:rsidR="00F82C72">
        <w:rPr>
          <w:noProof/>
        </w:rPr>
        <w:t> </w:t>
      </w:r>
      <w:r w:rsidR="00F82C72" w:rsidRPr="003835D4">
        <w:rPr>
          <w:noProof/>
        </w:rPr>
        <w:t>dop</w:t>
      </w:r>
      <w:r w:rsidRPr="003835D4">
        <w:rPr>
          <w:noProof/>
        </w:rPr>
        <w:t>uszczeniu lub niedopuszczeniu go do dynamicznego systemu zakupów.</w:t>
      </w:r>
    </w:p>
    <w:p w14:paraId="416B784C" w14:textId="48EF7AB9" w:rsidR="005C6119" w:rsidRPr="003835D4" w:rsidRDefault="005C6119" w:rsidP="005C6119">
      <w:pPr>
        <w:rPr>
          <w:noProof/>
        </w:rPr>
      </w:pPr>
      <w:r w:rsidRPr="003835D4">
        <w:rPr>
          <w:noProof/>
        </w:rPr>
        <w:t>9.4.</w:t>
      </w:r>
      <w:r w:rsidRPr="003835D4">
        <w:rPr>
          <w:noProof/>
        </w:rPr>
        <w:tab/>
        <w:t xml:space="preserve">Instytucja zamawiająca zaprasza wszystkich </w:t>
      </w:r>
      <w:r w:rsidRPr="003835D4">
        <w:rPr>
          <w:noProof/>
        </w:rPr>
        <w:fldChar w:fldCharType="begin"/>
      </w:r>
      <w:r w:rsidRPr="003835D4">
        <w:rPr>
          <w:noProof/>
        </w:rPr>
        <w:instrText xml:space="preserve"> QUOTE "Ö" </w:instrText>
      </w:r>
      <w:r w:rsidRPr="003835D4">
        <w:rPr>
          <w:noProof/>
        </w:rPr>
        <w:fldChar w:fldCharType="separate"/>
      </w:r>
      <w:r w:rsidRPr="003835D4">
        <w:rPr>
          <w:rStyle w:val="CRMarker"/>
          <w:noProof/>
        </w:rPr>
        <w:t>Ö</w:t>
      </w:r>
      <w:r w:rsidRPr="003835D4">
        <w:rPr>
          <w:noProof/>
        </w:rPr>
        <w:fldChar w:fldCharType="end"/>
      </w:r>
      <w:r w:rsidRPr="003835D4">
        <w:rPr>
          <w:noProof/>
        </w:rPr>
        <w:t> dopuszczonych </w:t>
      </w:r>
      <w:r w:rsidRPr="003835D4">
        <w:rPr>
          <w:noProof/>
        </w:rPr>
        <w:fldChar w:fldCharType="begin"/>
      </w:r>
      <w:r w:rsidRPr="003835D4">
        <w:rPr>
          <w:noProof/>
        </w:rPr>
        <w:instrText xml:space="preserve"> QUOTE "Õ" </w:instrText>
      </w:r>
      <w:r w:rsidRPr="003835D4">
        <w:rPr>
          <w:noProof/>
        </w:rPr>
        <w:fldChar w:fldCharType="separate"/>
      </w:r>
      <w:r w:rsidRPr="003835D4">
        <w:rPr>
          <w:rStyle w:val="CRMarker"/>
          <w:noProof/>
        </w:rPr>
        <w:t>Õ</w:t>
      </w:r>
      <w:r w:rsidRPr="003835D4">
        <w:rPr>
          <w:noProof/>
        </w:rPr>
        <w:fldChar w:fldCharType="end"/>
      </w:r>
      <w:r w:rsidRPr="003835D4">
        <w:rPr>
          <w:noProof/>
        </w:rPr>
        <w:t xml:space="preserve"> kandydatów </w:t>
      </w:r>
      <w:r w:rsidRPr="003835D4">
        <w:rPr>
          <w:rStyle w:val="CRRefonteDeleted"/>
          <w:noProof/>
          <w:highlight w:val="lightGray"/>
        </w:rPr>
        <w:t>dopuszczonych do udziału</w:t>
      </w:r>
      <w:r w:rsidR="00F82C72" w:rsidRPr="003835D4">
        <w:rPr>
          <w:rStyle w:val="CRRefonteDeleted"/>
          <w:noProof/>
          <w:highlight w:val="lightGray"/>
        </w:rPr>
        <w:t xml:space="preserve"> w</w:t>
      </w:r>
      <w:r w:rsidR="00F82C72">
        <w:rPr>
          <w:rStyle w:val="CRRefonteDeleted"/>
          <w:noProof/>
          <w:highlight w:val="lightGray"/>
        </w:rPr>
        <w:t> </w:t>
      </w:r>
      <w:r w:rsidR="00F82C72" w:rsidRPr="003835D4">
        <w:rPr>
          <w:rStyle w:val="CRRefonteDeleted"/>
          <w:noProof/>
          <w:highlight w:val="lightGray"/>
        </w:rPr>
        <w:t>sys</w:t>
      </w:r>
      <w:r w:rsidRPr="003835D4">
        <w:rPr>
          <w:rStyle w:val="CRRefonteDeleted"/>
          <w:noProof/>
          <w:highlight w:val="lightGray"/>
        </w:rPr>
        <w:t>temie</w:t>
      </w:r>
      <w:r w:rsidR="00F82C72" w:rsidRPr="003835D4">
        <w:rPr>
          <w:rStyle w:val="CRRefonteDeleted"/>
          <w:noProof/>
          <w:highlight w:val="lightGray"/>
        </w:rPr>
        <w:t xml:space="preserve"> w</w:t>
      </w:r>
      <w:r w:rsidR="00F82C72">
        <w:rPr>
          <w:rStyle w:val="CRRefonteDeleted"/>
          <w:noProof/>
          <w:highlight w:val="lightGray"/>
        </w:rPr>
        <w:t> </w:t>
      </w:r>
      <w:r w:rsidR="00F82C72" w:rsidRPr="003835D4">
        <w:rPr>
          <w:rStyle w:val="CRRefonteDeleted"/>
          <w:noProof/>
          <w:highlight w:val="lightGray"/>
        </w:rPr>
        <w:t>ram</w:t>
      </w:r>
      <w:r w:rsidRPr="003835D4">
        <w:rPr>
          <w:rStyle w:val="CRRefonteDeleted"/>
          <w:noProof/>
          <w:highlight w:val="lightGray"/>
        </w:rPr>
        <w:t>ach odnośnej kategorii</w:t>
      </w:r>
      <w:r w:rsidRPr="003835D4">
        <w:rPr>
          <w:noProof/>
        </w:rPr>
        <w:t xml:space="preserve"> do składania ofert</w:t>
      </w:r>
      <w:r w:rsidR="00F82C72" w:rsidRPr="003835D4">
        <w:rPr>
          <w:noProof/>
        </w:rPr>
        <w:t xml:space="preserve"> </w:t>
      </w:r>
      <w:r w:rsidR="00F82C72" w:rsidRPr="003835D4">
        <w:rPr>
          <w:rStyle w:val="CRRefonteDeleted"/>
          <w:noProof/>
          <w:highlight w:val="lightGray"/>
        </w:rPr>
        <w:t>w</w:t>
      </w:r>
      <w:r w:rsidR="00F82C72">
        <w:rPr>
          <w:noProof/>
        </w:rPr>
        <w:t> </w:t>
      </w:r>
      <w:r w:rsidR="00F82C72" w:rsidRPr="003835D4">
        <w:rPr>
          <w:rStyle w:val="CRRefonteDeleted"/>
          <w:noProof/>
          <w:highlight w:val="lightGray"/>
        </w:rPr>
        <w:t>roz</w:t>
      </w:r>
      <w:r w:rsidRPr="003835D4">
        <w:rPr>
          <w:rStyle w:val="CRRefonteDeleted"/>
          <w:noProof/>
          <w:highlight w:val="lightGray"/>
        </w:rPr>
        <w:t>sądnym terminie</w:t>
      </w:r>
      <w:r w:rsidRPr="003835D4">
        <w:rPr>
          <w:noProof/>
        </w:rPr>
        <w:t xml:space="preserve">.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Jeżeli dynamiczny system zakupów został podzielony na kategorie robót budowlanych, produktów lub usług, instytucja zamawiająca zaprasza do składania ofert wszystkich uczestników dopuszczonych do kategorii odpowiadającej danemu zamówieniu.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p>
    <w:p w14:paraId="52F2CF14" w14:textId="5718D1B1" w:rsidR="005C6119" w:rsidRPr="003835D4" w:rsidRDefault="005C6119" w:rsidP="005C6119">
      <w:pPr>
        <w:rPr>
          <w:noProof/>
        </w:rPr>
      </w:pPr>
      <w:r w:rsidRPr="003835D4">
        <w:rPr>
          <w:noProof/>
        </w:rPr>
        <w:t>Instytucja zamawiająca udziela zamówienia oferentowi, który przedstawił najkorzystniejszą ekonomicznie ofertę na podstawie kryteriów udzielenia zamówienia określonych</w:t>
      </w:r>
      <w:r w:rsidR="00F82C72" w:rsidRPr="003835D4">
        <w:rPr>
          <w:noProof/>
        </w:rPr>
        <w:t xml:space="preserve"> w</w:t>
      </w:r>
      <w:r w:rsidR="00F82C72">
        <w:rPr>
          <w:noProof/>
        </w:rPr>
        <w:t> </w:t>
      </w:r>
      <w:r w:rsidR="00F82C72" w:rsidRPr="003835D4">
        <w:rPr>
          <w:noProof/>
        </w:rPr>
        <w:t>ogł</w:t>
      </w:r>
      <w:r w:rsidRPr="003835D4">
        <w:rPr>
          <w:noProof/>
        </w:rPr>
        <w:t>oszeniu</w:t>
      </w:r>
      <w:r w:rsidR="00F82C72" w:rsidRPr="003835D4">
        <w:rPr>
          <w:noProof/>
        </w:rPr>
        <w:t xml:space="preserve"> o</w:t>
      </w:r>
      <w:r w:rsidR="00F82C72">
        <w:rPr>
          <w:noProof/>
        </w:rPr>
        <w:t> </w:t>
      </w:r>
      <w:r w:rsidR="00F82C72" w:rsidRPr="003835D4">
        <w:rPr>
          <w:noProof/>
        </w:rPr>
        <w:t>zam</w:t>
      </w:r>
      <w:r w:rsidRPr="003835D4">
        <w:rPr>
          <w:noProof/>
        </w:rPr>
        <w:t>ówieniu</w:t>
      </w:r>
      <w:r w:rsidR="00F82C72" w:rsidRPr="003835D4">
        <w:rPr>
          <w:noProof/>
        </w:rPr>
        <w:t>. W</w:t>
      </w:r>
      <w:r w:rsidR="00F82C72">
        <w:rPr>
          <w:noProof/>
        </w:rPr>
        <w:t> </w:t>
      </w:r>
      <w:r w:rsidR="00F82C72" w:rsidRPr="003835D4">
        <w:rPr>
          <w:noProof/>
        </w:rPr>
        <w:t>sto</w:t>
      </w:r>
      <w:r w:rsidRPr="003835D4">
        <w:rPr>
          <w:noProof/>
        </w:rPr>
        <w:t xml:space="preserve">sownych przypadkach kryteria te mogą zostać dokładniej określone w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dokumentach zamówienia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w:t>
      </w:r>
      <w:r w:rsidRPr="003835D4">
        <w:rPr>
          <w:rStyle w:val="CRRefonteDeleted"/>
          <w:noProof/>
          <w:highlight w:val="lightGray"/>
        </w:rPr>
        <w:t>zaproszeniu do składania ofert</w:t>
      </w:r>
      <w:r w:rsidRPr="003835D4">
        <w:rPr>
          <w:noProof/>
        </w:rPr>
        <w:t>.</w:t>
      </w:r>
    </w:p>
    <w:p w14:paraId="47FF1971" w14:textId="3A244555" w:rsidR="005C6119" w:rsidRPr="003835D4" w:rsidRDefault="005C6119" w:rsidP="005C6119">
      <w:pPr>
        <w:rPr>
          <w:noProof/>
        </w:rPr>
      </w:pPr>
      <w:r w:rsidRPr="003835D4">
        <w:rPr>
          <w:noProof/>
        </w:rPr>
        <w:t>9.5.</w:t>
      </w:r>
      <w:r w:rsidRPr="003835D4">
        <w:rPr>
          <w:noProof/>
        </w:rPr>
        <w:tab/>
        <w:t>Instytucja zamawiająca wskazuje okres ważności dynamicznego systemu zakupów</w:t>
      </w:r>
      <w:r w:rsidR="00F82C72" w:rsidRPr="003835D4">
        <w:rPr>
          <w:noProof/>
        </w:rPr>
        <w:t xml:space="preserve"> w</w:t>
      </w:r>
      <w:r w:rsidR="00F82C72">
        <w:rPr>
          <w:noProof/>
        </w:rPr>
        <w:t> </w:t>
      </w:r>
      <w:r w:rsidR="00F82C72" w:rsidRPr="003835D4">
        <w:rPr>
          <w:noProof/>
        </w:rPr>
        <w:t>ogł</w:t>
      </w:r>
      <w:r w:rsidRPr="003835D4">
        <w:rPr>
          <w:noProof/>
        </w:rPr>
        <w:t>oszeniu</w:t>
      </w:r>
      <w:r w:rsidR="00F82C72" w:rsidRPr="003835D4">
        <w:rPr>
          <w:noProof/>
        </w:rPr>
        <w:t xml:space="preserve"> o</w:t>
      </w:r>
      <w:r w:rsidR="00F82C72">
        <w:rPr>
          <w:noProof/>
        </w:rPr>
        <w:t> </w:t>
      </w:r>
      <w:r w:rsidR="00F82C72" w:rsidRPr="003835D4">
        <w:rPr>
          <w:noProof/>
        </w:rPr>
        <w:t>zam</w:t>
      </w:r>
      <w:r w:rsidRPr="003835D4">
        <w:rPr>
          <w:noProof/>
        </w:rPr>
        <w:t>ówieniu.</w:t>
      </w:r>
    </w:p>
    <w:p w14:paraId="207FE276" w14:textId="51EC68EF" w:rsidR="005C6119" w:rsidRPr="003835D4" w:rsidRDefault="005C6119" w:rsidP="005C6119">
      <w:pPr>
        <w:rPr>
          <w:noProof/>
          <w:highlight w:val="lightGray"/>
        </w:rPr>
      </w:pPr>
      <w:r w:rsidRPr="003835D4">
        <w:rPr>
          <w:rStyle w:val="CRRefonteDeleted"/>
          <w:noProof/>
          <w:highlight w:val="lightGray"/>
        </w:rPr>
        <w:t>Dynamiczny system zakupów nie może obowiązywać dłużej niż cztery lata,</w:t>
      </w:r>
      <w:r w:rsidR="00F82C72" w:rsidRPr="003835D4">
        <w:rPr>
          <w:rStyle w:val="CRRefonteDeleted"/>
          <w:noProof/>
          <w:highlight w:val="lightGray"/>
        </w:rPr>
        <w:t xml:space="preserve"> z</w:t>
      </w:r>
      <w:r w:rsidR="00F82C72">
        <w:rPr>
          <w:rStyle w:val="CRRefonteDeleted"/>
          <w:noProof/>
          <w:highlight w:val="lightGray"/>
        </w:rPr>
        <w:t> </w:t>
      </w:r>
      <w:r w:rsidR="00F82C72" w:rsidRPr="003835D4">
        <w:rPr>
          <w:rStyle w:val="CRRefonteDeleted"/>
          <w:noProof/>
          <w:highlight w:val="lightGray"/>
        </w:rPr>
        <w:t>wyj</w:t>
      </w:r>
      <w:r w:rsidRPr="003835D4">
        <w:rPr>
          <w:rStyle w:val="CRRefonteDeleted"/>
          <w:noProof/>
          <w:highlight w:val="lightGray"/>
        </w:rPr>
        <w:t>ątkiem szczególnych</w:t>
      </w:r>
      <w:r w:rsidR="00F82C72" w:rsidRPr="003835D4">
        <w:rPr>
          <w:rStyle w:val="CRRefonteDeleted"/>
          <w:noProof/>
          <w:highlight w:val="lightGray"/>
        </w:rPr>
        <w:t xml:space="preserve"> i</w:t>
      </w:r>
      <w:r w:rsidR="00F82C72">
        <w:rPr>
          <w:rStyle w:val="CRRefonteDeleted"/>
          <w:noProof/>
          <w:highlight w:val="lightGray"/>
        </w:rPr>
        <w:t> </w:t>
      </w:r>
      <w:r w:rsidR="00F82C72" w:rsidRPr="003835D4">
        <w:rPr>
          <w:rStyle w:val="CRRefonteDeleted"/>
          <w:noProof/>
          <w:highlight w:val="lightGray"/>
        </w:rPr>
        <w:t>nal</w:t>
      </w:r>
      <w:r w:rsidRPr="003835D4">
        <w:rPr>
          <w:rStyle w:val="CRRefonteDeleted"/>
          <w:noProof/>
          <w:highlight w:val="lightGray"/>
        </w:rPr>
        <w:t>eżycie uzasadnionych przypadków.</w:t>
      </w:r>
    </w:p>
    <w:p w14:paraId="651F9D9C" w14:textId="749316E3" w:rsidR="005C6119" w:rsidRPr="003835D4" w:rsidRDefault="005C6119" w:rsidP="005C6119">
      <w:pPr>
        <w:rPr>
          <w:noProof/>
        </w:rPr>
      </w:pPr>
      <w:r w:rsidRPr="003835D4">
        <w:rPr>
          <w:noProof/>
        </w:rPr>
        <w:t>Instytucja zamawiająca nie może korzystać</w:t>
      </w:r>
      <w:r w:rsidR="00F82C72" w:rsidRPr="003835D4">
        <w:rPr>
          <w:noProof/>
        </w:rPr>
        <w:t xml:space="preserve"> z</w:t>
      </w:r>
      <w:r w:rsidR="00F82C72">
        <w:rPr>
          <w:noProof/>
        </w:rPr>
        <w:t> </w:t>
      </w:r>
      <w:r w:rsidR="00F82C72" w:rsidRPr="003835D4">
        <w:rPr>
          <w:noProof/>
        </w:rPr>
        <w:t>tak</w:t>
      </w:r>
      <w:r w:rsidRPr="003835D4">
        <w:rPr>
          <w:noProof/>
        </w:rPr>
        <w:t>iego systemu</w:t>
      </w:r>
      <w:r w:rsidR="00F82C72" w:rsidRPr="003835D4">
        <w:rPr>
          <w:noProof/>
        </w:rPr>
        <w:t xml:space="preserve"> w</w:t>
      </w:r>
      <w:r w:rsidR="00F82C72">
        <w:rPr>
          <w:noProof/>
        </w:rPr>
        <w:t> </w:t>
      </w:r>
      <w:r w:rsidR="00F82C72" w:rsidRPr="003835D4">
        <w:rPr>
          <w:noProof/>
        </w:rPr>
        <w:t>cel</w:t>
      </w:r>
      <w:r w:rsidRPr="003835D4">
        <w:rPr>
          <w:noProof/>
        </w:rPr>
        <w:t>u uniemożliwiania, ograniczania lub zakłócania konkurencji.</w:t>
      </w:r>
    </w:p>
    <w:p w14:paraId="08EE5439" w14:textId="77777777" w:rsidR="005C6119" w:rsidRPr="003835D4" w:rsidRDefault="005C6119" w:rsidP="005C6119">
      <w:pPr>
        <w:pStyle w:val="ManualHeading3"/>
        <w:rPr>
          <w:noProof/>
        </w:rPr>
      </w:pPr>
      <w:r w:rsidRPr="003835D4">
        <w:rPr>
          <w:noProof/>
        </w:rPr>
        <w:t>10.</w:t>
      </w:r>
      <w:r w:rsidRPr="003835D4">
        <w:rPr>
          <w:noProof/>
        </w:rPr>
        <w:tab/>
        <w:t>Dialog konkurencyjny</w:t>
      </w:r>
    </w:p>
    <w:p w14:paraId="3A21CD6C" w14:textId="5DEC0B71" w:rsidR="005C6119" w:rsidRPr="003835D4" w:rsidRDefault="005C6119" w:rsidP="005C6119">
      <w:pPr>
        <w:rPr>
          <w:noProof/>
        </w:rPr>
      </w:pPr>
      <w:r w:rsidRPr="003835D4">
        <w:rPr>
          <w:noProof/>
        </w:rPr>
        <w:t>10.1.</w:t>
      </w:r>
      <w:r w:rsidRPr="003835D4">
        <w:rPr>
          <w:noProof/>
        </w:rPr>
        <w:tab/>
        <w:t>Instytucja zamawiająca określa swoje potrzeby</w:t>
      </w:r>
      <w:r w:rsidR="00F82C72" w:rsidRPr="003835D4">
        <w:rPr>
          <w:noProof/>
        </w:rPr>
        <w:t xml:space="preserve"> i</w:t>
      </w:r>
      <w:r w:rsidR="00F82C72">
        <w:rPr>
          <w:noProof/>
        </w:rPr>
        <w:t> </w:t>
      </w:r>
      <w:r w:rsidR="00F82C72" w:rsidRPr="003835D4">
        <w:rPr>
          <w:noProof/>
        </w:rPr>
        <w:t>wym</w:t>
      </w:r>
      <w:r w:rsidRPr="003835D4">
        <w:rPr>
          <w:noProof/>
        </w:rPr>
        <w:t>agania, kryteria udzielenia zamówienia oraz orientacyjny harmonogram</w:t>
      </w:r>
      <w:r w:rsidR="00F82C72" w:rsidRPr="003835D4">
        <w:rPr>
          <w:noProof/>
        </w:rPr>
        <w:t xml:space="preserve"> w</w:t>
      </w:r>
      <w:r w:rsidR="00F82C72">
        <w:rPr>
          <w:noProof/>
        </w:rPr>
        <w:t> </w:t>
      </w:r>
      <w:r w:rsidR="00F82C72" w:rsidRPr="003835D4">
        <w:rPr>
          <w:noProof/>
        </w:rPr>
        <w:t>ogł</w:t>
      </w:r>
      <w:r w:rsidRPr="003835D4">
        <w:rPr>
          <w:noProof/>
        </w:rPr>
        <w:t>oszeniu</w:t>
      </w:r>
      <w:r w:rsidR="00F82C72" w:rsidRPr="003835D4">
        <w:rPr>
          <w:noProof/>
        </w:rPr>
        <w:t xml:space="preserve"> o</w:t>
      </w:r>
      <w:r w:rsidR="00F82C72">
        <w:rPr>
          <w:noProof/>
        </w:rPr>
        <w:t> </w:t>
      </w:r>
      <w:r w:rsidR="00F82C72" w:rsidRPr="003835D4">
        <w:rPr>
          <w:noProof/>
        </w:rPr>
        <w:t>zam</w:t>
      </w:r>
      <w:r w:rsidRPr="003835D4">
        <w:rPr>
          <w:noProof/>
        </w:rPr>
        <w:t>ówieniu lub</w:t>
      </w:r>
      <w:r w:rsidR="00F82C72" w:rsidRPr="003835D4">
        <w:rPr>
          <w:noProof/>
        </w:rPr>
        <w:t xml:space="preserve"> w</w:t>
      </w:r>
      <w:r w:rsidR="00F82C72">
        <w:rPr>
          <w:noProof/>
        </w:rPr>
        <w:t> </w:t>
      </w:r>
      <w:r w:rsidR="00F82C72" w:rsidRPr="003835D4">
        <w:rPr>
          <w:noProof/>
        </w:rPr>
        <w:t>dok</w:t>
      </w:r>
      <w:r w:rsidRPr="003835D4">
        <w:rPr>
          <w:noProof/>
        </w:rPr>
        <w:t>umencie opisowym.</w:t>
      </w:r>
    </w:p>
    <w:p w14:paraId="3DD28359" w14:textId="77777777" w:rsidR="005C6119" w:rsidRPr="003835D4" w:rsidRDefault="005C6119" w:rsidP="005C6119">
      <w:pPr>
        <w:rPr>
          <w:noProof/>
        </w:rPr>
      </w:pPr>
      <w:r w:rsidRPr="003835D4">
        <w:rPr>
          <w:noProof/>
        </w:rPr>
        <w:t>Udziela zamówienia oferentowi, który przedstawił ofertę zapewniającą najlepszą relację jakości do ceny.</w:t>
      </w:r>
    </w:p>
    <w:p w14:paraId="5005C260" w14:textId="6477D207" w:rsidR="005C6119" w:rsidRPr="003835D4" w:rsidRDefault="005C6119" w:rsidP="005C6119">
      <w:pPr>
        <w:rPr>
          <w:noProof/>
        </w:rPr>
      </w:pPr>
      <w:r w:rsidRPr="003835D4">
        <w:rPr>
          <w:noProof/>
        </w:rPr>
        <w:t>10.2.</w:t>
      </w:r>
      <w:r w:rsidRPr="003835D4">
        <w:rPr>
          <w:noProof/>
        </w:rPr>
        <w:tab/>
        <w:t>Instytucja zamawiająca podejmuje dialog</w:t>
      </w:r>
      <w:r w:rsidR="00F82C72" w:rsidRPr="003835D4">
        <w:rPr>
          <w:noProof/>
        </w:rPr>
        <w:t xml:space="preserve"> z</w:t>
      </w:r>
      <w:r w:rsidR="00F82C72">
        <w:rPr>
          <w:noProof/>
        </w:rPr>
        <w:t> </w:t>
      </w:r>
      <w:r w:rsidR="00F82C72" w:rsidRPr="003835D4">
        <w:rPr>
          <w:noProof/>
        </w:rPr>
        <w:t>kan</w:t>
      </w:r>
      <w:r w:rsidRPr="003835D4">
        <w:rPr>
          <w:noProof/>
        </w:rPr>
        <w:t>dydatami, którzy spełniają kryteria kwalifikacji,</w:t>
      </w:r>
      <w:r w:rsidR="00F82C72" w:rsidRPr="003835D4">
        <w:rPr>
          <w:noProof/>
        </w:rPr>
        <w:t xml:space="preserve"> w</w:t>
      </w:r>
      <w:r w:rsidR="00F82C72">
        <w:rPr>
          <w:noProof/>
        </w:rPr>
        <w:t> </w:t>
      </w:r>
      <w:r w:rsidR="00F82C72" w:rsidRPr="003835D4">
        <w:rPr>
          <w:noProof/>
        </w:rPr>
        <w:t>cel</w:t>
      </w:r>
      <w:r w:rsidRPr="003835D4">
        <w:rPr>
          <w:noProof/>
        </w:rPr>
        <w:t>u identyfikacji</w:t>
      </w:r>
      <w:r w:rsidR="00F82C72" w:rsidRPr="003835D4">
        <w:rPr>
          <w:noProof/>
        </w:rPr>
        <w:t xml:space="preserve"> i</w:t>
      </w:r>
      <w:r w:rsidR="00F82C72">
        <w:rPr>
          <w:noProof/>
        </w:rPr>
        <w:t> </w:t>
      </w:r>
      <w:r w:rsidR="00F82C72" w:rsidRPr="003835D4">
        <w:rPr>
          <w:noProof/>
        </w:rPr>
        <w:t>okr</w:t>
      </w:r>
      <w:r w:rsidRPr="003835D4">
        <w:rPr>
          <w:noProof/>
        </w:rPr>
        <w:t>eślenia najwłaściwszych środków do zaspokojenia swoich potrzeb</w:t>
      </w:r>
      <w:r w:rsidR="00F82C72" w:rsidRPr="003835D4">
        <w:rPr>
          <w:noProof/>
        </w:rPr>
        <w:t>. W</w:t>
      </w:r>
      <w:r w:rsidR="00F82C72">
        <w:rPr>
          <w:noProof/>
        </w:rPr>
        <w:t> </w:t>
      </w:r>
      <w:r w:rsidR="00F82C72" w:rsidRPr="003835D4">
        <w:rPr>
          <w:noProof/>
        </w:rPr>
        <w:t>ram</w:t>
      </w:r>
      <w:r w:rsidRPr="003835D4">
        <w:rPr>
          <w:noProof/>
        </w:rPr>
        <w:t>ach tego dialogu może ona omawiać wszystkie aspekty zamówienia</w:t>
      </w:r>
      <w:r w:rsidR="00F82C72" w:rsidRPr="003835D4">
        <w:rPr>
          <w:noProof/>
        </w:rPr>
        <w:t xml:space="preserve"> z</w:t>
      </w:r>
      <w:r w:rsidR="00F82C72">
        <w:rPr>
          <w:noProof/>
        </w:rPr>
        <w:t> </w:t>
      </w:r>
      <w:r w:rsidR="00F82C72" w:rsidRPr="003835D4">
        <w:rPr>
          <w:noProof/>
        </w:rPr>
        <w:t>wyb</w:t>
      </w:r>
      <w:r w:rsidRPr="003835D4">
        <w:rPr>
          <w:noProof/>
        </w:rPr>
        <w:t>ranymi kandydatami, ale nie może zmienić swoich potrzeb</w:t>
      </w:r>
      <w:r w:rsidR="00F82C72" w:rsidRPr="003835D4">
        <w:rPr>
          <w:noProof/>
        </w:rPr>
        <w:t xml:space="preserve"> i</w:t>
      </w:r>
      <w:r w:rsidR="00F82C72">
        <w:rPr>
          <w:noProof/>
        </w:rPr>
        <w:t> </w:t>
      </w:r>
      <w:r w:rsidR="00F82C72" w:rsidRPr="003835D4">
        <w:rPr>
          <w:noProof/>
        </w:rPr>
        <w:t>wym</w:t>
      </w:r>
      <w:r w:rsidRPr="003835D4">
        <w:rPr>
          <w:noProof/>
        </w:rPr>
        <w:t>agań ani kryteriów udzielenia zamówienia, jak przewidziano</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0.1.</w:t>
      </w:r>
    </w:p>
    <w:p w14:paraId="07FEBCF0" w14:textId="3EE21826" w:rsidR="005C6119" w:rsidRPr="003835D4" w:rsidRDefault="005C6119" w:rsidP="005C6119">
      <w:pPr>
        <w:rPr>
          <w:noProof/>
        </w:rPr>
      </w:pPr>
      <w:r w:rsidRPr="003835D4">
        <w:rPr>
          <w:noProof/>
        </w:rPr>
        <w:t>Instytucja zamawiająca zapewnia równe traktowanie wszystkich oferentów podczas prowadzenia dialogu</w:t>
      </w:r>
      <w:r w:rsidR="00F82C72" w:rsidRPr="003835D4">
        <w:rPr>
          <w:noProof/>
        </w:rPr>
        <w:t xml:space="preserve"> i</w:t>
      </w:r>
      <w:r w:rsidR="00F82C72">
        <w:rPr>
          <w:noProof/>
        </w:rPr>
        <w:t> </w:t>
      </w:r>
      <w:r w:rsidR="00F82C72" w:rsidRPr="003835D4">
        <w:rPr>
          <w:noProof/>
        </w:rPr>
        <w:t>nie</w:t>
      </w:r>
      <w:r w:rsidRPr="003835D4">
        <w:rPr>
          <w:noProof/>
        </w:rPr>
        <w:t xml:space="preserve"> może ujawniać proponowanych rozwiązań ani innych informacji poufnych przekazanych przez jednego</w:t>
      </w:r>
      <w:r w:rsidR="00F82C72" w:rsidRPr="003835D4">
        <w:rPr>
          <w:noProof/>
        </w:rPr>
        <w:t xml:space="preserve"> z</w:t>
      </w:r>
      <w:r w:rsidR="00F82C72">
        <w:rPr>
          <w:noProof/>
        </w:rPr>
        <w:t> </w:t>
      </w:r>
      <w:r w:rsidR="00F82C72" w:rsidRPr="003835D4">
        <w:rPr>
          <w:noProof/>
        </w:rPr>
        <w:t>ofe</w:t>
      </w:r>
      <w:r w:rsidRPr="003835D4">
        <w:rPr>
          <w:noProof/>
        </w:rPr>
        <w:t>rentów, bez jego zgody na zrzeczenie się prawa do poufności.</w:t>
      </w:r>
    </w:p>
    <w:p w14:paraId="52A2F16B" w14:textId="0D5DC644" w:rsidR="005C6119" w:rsidRPr="003835D4" w:rsidRDefault="005C6119" w:rsidP="005C6119">
      <w:pPr>
        <w:rPr>
          <w:noProof/>
        </w:rPr>
      </w:pPr>
      <w:r w:rsidRPr="003835D4">
        <w:rPr>
          <w:noProof/>
        </w:rPr>
        <w:t>Dialog konkurencyjny może zostać podzielony na kolejne etapy</w:t>
      </w:r>
      <w:r w:rsidR="00F82C72" w:rsidRPr="003835D4">
        <w:rPr>
          <w:noProof/>
        </w:rPr>
        <w:t xml:space="preserve"> w</w:t>
      </w:r>
      <w:r w:rsidR="00F82C72">
        <w:rPr>
          <w:noProof/>
        </w:rPr>
        <w:t> </w:t>
      </w:r>
      <w:r w:rsidR="00F82C72" w:rsidRPr="003835D4">
        <w:rPr>
          <w:noProof/>
        </w:rPr>
        <w:t>cel</w:t>
      </w:r>
      <w:r w:rsidRPr="003835D4">
        <w:rPr>
          <w:noProof/>
        </w:rPr>
        <w:t>u ograniczenia liczby rozwiązań, które mają zostać omówione, poprzez zastosowanie ogłoszonych kryteriów udzielenia zamówienia, jeżeli taką możliwość przewidziano</w:t>
      </w:r>
      <w:r w:rsidR="00F82C72" w:rsidRPr="003835D4">
        <w:rPr>
          <w:noProof/>
        </w:rPr>
        <w:t xml:space="preserve"> w</w:t>
      </w:r>
      <w:r w:rsidR="00F82C72">
        <w:rPr>
          <w:noProof/>
        </w:rPr>
        <w:t> </w:t>
      </w:r>
      <w:r w:rsidR="00F82C72" w:rsidRPr="003835D4">
        <w:rPr>
          <w:noProof/>
        </w:rPr>
        <w:t>ogł</w:t>
      </w:r>
      <w:r w:rsidRPr="003835D4">
        <w:rPr>
          <w:noProof/>
        </w:rPr>
        <w:t>oszeniu</w:t>
      </w:r>
      <w:r w:rsidR="00F82C72" w:rsidRPr="003835D4">
        <w:rPr>
          <w:noProof/>
        </w:rPr>
        <w:t xml:space="preserve"> o</w:t>
      </w:r>
      <w:r w:rsidR="00F82C72">
        <w:rPr>
          <w:noProof/>
        </w:rPr>
        <w:t> </w:t>
      </w:r>
      <w:r w:rsidR="00F82C72" w:rsidRPr="003835D4">
        <w:rPr>
          <w:noProof/>
        </w:rPr>
        <w:t>zam</w:t>
      </w:r>
      <w:r w:rsidRPr="003835D4">
        <w:rPr>
          <w:noProof/>
        </w:rPr>
        <w:t>ówieniu lub</w:t>
      </w:r>
      <w:r w:rsidR="00F82C72" w:rsidRPr="003835D4">
        <w:rPr>
          <w:noProof/>
        </w:rPr>
        <w:t xml:space="preserve"> w</w:t>
      </w:r>
      <w:r w:rsidR="00F82C72">
        <w:rPr>
          <w:noProof/>
        </w:rPr>
        <w:t> </w:t>
      </w:r>
      <w:r w:rsidR="00F82C72" w:rsidRPr="003835D4">
        <w:rPr>
          <w:noProof/>
        </w:rPr>
        <w:t>dok</w:t>
      </w:r>
      <w:r w:rsidRPr="003835D4">
        <w:rPr>
          <w:noProof/>
        </w:rPr>
        <w:t>umencie opisowym.</w:t>
      </w:r>
    </w:p>
    <w:p w14:paraId="5014727B" w14:textId="0DF5C116" w:rsidR="005C6119" w:rsidRPr="003835D4" w:rsidRDefault="005C6119" w:rsidP="005C6119">
      <w:pPr>
        <w:rPr>
          <w:noProof/>
        </w:rPr>
      </w:pPr>
      <w:r w:rsidRPr="003835D4">
        <w:rPr>
          <w:noProof/>
        </w:rPr>
        <w:t>10.3.</w:t>
      </w:r>
      <w:r w:rsidRPr="003835D4">
        <w:rPr>
          <w:noProof/>
        </w:rPr>
        <w:tab/>
        <w:t>Instytucja zamawiająca prowadzi dialog do momentu, gdy jest</w:t>
      </w:r>
      <w:r w:rsidR="00F82C72" w:rsidRPr="003835D4">
        <w:rPr>
          <w:noProof/>
        </w:rPr>
        <w:t xml:space="preserve"> w</w:t>
      </w:r>
      <w:r w:rsidR="00F82C72">
        <w:rPr>
          <w:noProof/>
        </w:rPr>
        <w:t> </w:t>
      </w:r>
      <w:r w:rsidR="00F82C72" w:rsidRPr="003835D4">
        <w:rPr>
          <w:noProof/>
        </w:rPr>
        <w:t>sta</w:t>
      </w:r>
      <w:r w:rsidRPr="003835D4">
        <w:rPr>
          <w:noProof/>
        </w:rPr>
        <w:t>nie określić rozwiązanie lub rozwiązania, które są</w:t>
      </w:r>
      <w:r w:rsidR="00F82C72" w:rsidRPr="003835D4">
        <w:rPr>
          <w:noProof/>
        </w:rPr>
        <w:t xml:space="preserve"> w</w:t>
      </w:r>
      <w:r w:rsidR="00F82C72">
        <w:rPr>
          <w:noProof/>
        </w:rPr>
        <w:t> </w:t>
      </w:r>
      <w:r w:rsidR="00F82C72" w:rsidRPr="003835D4">
        <w:rPr>
          <w:noProof/>
        </w:rPr>
        <w:t>sta</w:t>
      </w:r>
      <w:r w:rsidRPr="003835D4">
        <w:rPr>
          <w:noProof/>
        </w:rPr>
        <w:t>nie zaspokoić jej potrzeby.</w:t>
      </w:r>
    </w:p>
    <w:p w14:paraId="3B78C601" w14:textId="1B392A28" w:rsidR="005C6119" w:rsidRPr="003835D4" w:rsidRDefault="005C6119" w:rsidP="005C6119">
      <w:pPr>
        <w:rPr>
          <w:noProof/>
        </w:rPr>
      </w:pPr>
      <w:r w:rsidRPr="003835D4">
        <w:rPr>
          <w:noProof/>
        </w:rPr>
        <w:t>Po poinformowaniu pozostałych oferentów</w:t>
      </w:r>
      <w:r w:rsidR="00F82C72" w:rsidRPr="003835D4">
        <w:rPr>
          <w:noProof/>
        </w:rPr>
        <w:t xml:space="preserve"> o</w:t>
      </w:r>
      <w:r w:rsidR="00F82C72">
        <w:rPr>
          <w:noProof/>
        </w:rPr>
        <w:t> </w:t>
      </w:r>
      <w:r w:rsidR="00F82C72" w:rsidRPr="003835D4">
        <w:rPr>
          <w:noProof/>
        </w:rPr>
        <w:t>tym</w:t>
      </w:r>
      <w:r w:rsidRPr="003835D4">
        <w:rPr>
          <w:noProof/>
        </w:rPr>
        <w:t>, że dialog dobiegł końca, instytucja z</w:t>
      </w:r>
      <w:r w:rsidR="00544962" w:rsidRPr="003835D4">
        <w:rPr>
          <w:noProof/>
        </w:rPr>
        <w:t>amawiająca zaprasza każdego</w:t>
      </w:r>
      <w:r w:rsidR="00F82C72" w:rsidRPr="003835D4">
        <w:rPr>
          <w:noProof/>
        </w:rPr>
        <w:t xml:space="preserve"> z</w:t>
      </w:r>
      <w:r w:rsidR="00F82C72">
        <w:rPr>
          <w:noProof/>
        </w:rPr>
        <w:t> </w:t>
      </w:r>
      <w:r w:rsidR="00F82C72" w:rsidRPr="003835D4">
        <w:rPr>
          <w:rStyle w:val="CRDeleted"/>
          <w:noProof/>
        </w:rPr>
        <w:t>ucz</w:t>
      </w:r>
      <w:r w:rsidRPr="003835D4">
        <w:rPr>
          <w:rStyle w:val="CRDeleted"/>
          <w:noProof/>
        </w:rPr>
        <w:t>estników</w:t>
      </w:r>
      <w:r w:rsidR="00544962" w:rsidRPr="003835D4">
        <w:rPr>
          <w:noProof/>
        </w:rPr>
        <w:t xml:space="preserve"> </w:t>
      </w:r>
      <w:r w:rsidR="00544962" w:rsidRPr="003835D4">
        <w:rPr>
          <w:noProof/>
        </w:rPr>
        <w:fldChar w:fldCharType="begin"/>
      </w:r>
      <w:r w:rsidR="00544962" w:rsidRPr="003835D4">
        <w:rPr>
          <w:noProof/>
        </w:rPr>
        <w:instrText xml:space="preserve"> QUOTE "</w:instrText>
      </w:r>
      <w:r w:rsidR="00544962" w:rsidRPr="003835D4">
        <w:rPr>
          <w:rStyle w:val="CRMarker"/>
          <w:noProof/>
        </w:rPr>
        <w:instrText>Ö</w:instrText>
      </w:r>
      <w:r w:rsidR="00544962" w:rsidRPr="003835D4">
        <w:rPr>
          <w:noProof/>
        </w:rPr>
        <w:instrText xml:space="preserve">" </w:instrText>
      </w:r>
      <w:r w:rsidR="00544962" w:rsidRPr="003835D4">
        <w:rPr>
          <w:noProof/>
        </w:rPr>
        <w:fldChar w:fldCharType="separate"/>
      </w:r>
      <w:r w:rsidR="00544962" w:rsidRPr="003835D4">
        <w:rPr>
          <w:rStyle w:val="CRMarker"/>
          <w:noProof/>
        </w:rPr>
        <w:t>Ö</w:t>
      </w:r>
      <w:r w:rsidR="00544962" w:rsidRPr="003835D4">
        <w:rPr>
          <w:noProof/>
        </w:rPr>
        <w:fldChar w:fldCharType="end"/>
      </w:r>
      <w:r w:rsidR="00544962" w:rsidRPr="003835D4">
        <w:rPr>
          <w:noProof/>
        </w:rPr>
        <w:t> </w:t>
      </w:r>
      <w:r w:rsidRPr="003835D4">
        <w:rPr>
          <w:noProof/>
        </w:rPr>
        <w:t>nich</w:t>
      </w:r>
      <w:r w:rsidR="00544962" w:rsidRPr="003835D4">
        <w:rPr>
          <w:noProof/>
        </w:rPr>
        <w:t> </w:t>
      </w:r>
      <w:r w:rsidR="00544962" w:rsidRPr="003835D4">
        <w:rPr>
          <w:noProof/>
        </w:rPr>
        <w:fldChar w:fldCharType="begin"/>
      </w:r>
      <w:r w:rsidR="00544962" w:rsidRPr="003835D4">
        <w:rPr>
          <w:noProof/>
        </w:rPr>
        <w:instrText xml:space="preserve"> QUOTE "</w:instrText>
      </w:r>
      <w:r w:rsidR="00544962" w:rsidRPr="003835D4">
        <w:rPr>
          <w:rStyle w:val="CRMarker"/>
          <w:noProof/>
        </w:rPr>
        <w:instrText>Õ</w:instrText>
      </w:r>
      <w:r w:rsidR="00544962" w:rsidRPr="003835D4">
        <w:rPr>
          <w:noProof/>
        </w:rPr>
        <w:instrText xml:space="preserve">" </w:instrText>
      </w:r>
      <w:r w:rsidR="00544962" w:rsidRPr="003835D4">
        <w:rPr>
          <w:noProof/>
        </w:rPr>
        <w:fldChar w:fldCharType="separate"/>
      </w:r>
      <w:r w:rsidR="00544962" w:rsidRPr="003835D4">
        <w:rPr>
          <w:rStyle w:val="CRMarker"/>
          <w:noProof/>
        </w:rPr>
        <w:t>Õ</w:t>
      </w:r>
      <w:r w:rsidR="00544962" w:rsidRPr="003835D4">
        <w:rPr>
          <w:noProof/>
        </w:rPr>
        <w:fldChar w:fldCharType="end"/>
      </w:r>
      <w:r w:rsidRPr="003835D4">
        <w:rPr>
          <w:noProof/>
        </w:rPr>
        <w:t xml:space="preserve"> do złożenia ostatecznej oferty opierającej się na rozwiązaniu lub rozwiązaniach przedstawionych</w:t>
      </w:r>
      <w:r w:rsidR="00F82C72" w:rsidRPr="003835D4">
        <w:rPr>
          <w:noProof/>
        </w:rPr>
        <w:t xml:space="preserve"> i</w:t>
      </w:r>
      <w:r w:rsidR="00F82C72">
        <w:rPr>
          <w:noProof/>
        </w:rPr>
        <w:t> </w:t>
      </w:r>
      <w:r w:rsidR="00F82C72" w:rsidRPr="003835D4">
        <w:rPr>
          <w:noProof/>
        </w:rPr>
        <w:t>okr</w:t>
      </w:r>
      <w:r w:rsidRPr="003835D4">
        <w:rPr>
          <w:noProof/>
        </w:rPr>
        <w:t>eślonych podczas dialogu. Oferty te muszą zawierać wszystkie elementy, które są wymagane</w:t>
      </w:r>
      <w:r w:rsidR="00F82C72" w:rsidRPr="003835D4">
        <w:rPr>
          <w:noProof/>
        </w:rPr>
        <w:t xml:space="preserve"> i</w:t>
      </w:r>
      <w:r w:rsidR="00F82C72">
        <w:rPr>
          <w:noProof/>
        </w:rPr>
        <w:t> </w:t>
      </w:r>
      <w:r w:rsidR="00F82C72" w:rsidRPr="003835D4">
        <w:rPr>
          <w:noProof/>
        </w:rPr>
        <w:t>nie</w:t>
      </w:r>
      <w:r w:rsidRPr="003835D4">
        <w:rPr>
          <w:noProof/>
        </w:rPr>
        <w:t>zbędne do realizacji projektu.</w:t>
      </w:r>
    </w:p>
    <w:p w14:paraId="2350EEBB" w14:textId="26D04F26" w:rsidR="005C6119" w:rsidRPr="003835D4" w:rsidRDefault="005C6119" w:rsidP="005C6119">
      <w:pPr>
        <w:rPr>
          <w:noProof/>
        </w:rPr>
      </w:pPr>
      <w:r w:rsidRPr="003835D4">
        <w:rPr>
          <w:noProof/>
        </w:rPr>
        <w:t>Na wniosek instytucji zamawiającej te ostateczne oferty można wyjaśnić, uszczegółowić</w:t>
      </w:r>
      <w:r w:rsidR="00F82C72" w:rsidRPr="003835D4">
        <w:rPr>
          <w:noProof/>
        </w:rPr>
        <w:t xml:space="preserve"> i</w:t>
      </w:r>
      <w:r w:rsidR="00F82C72">
        <w:rPr>
          <w:noProof/>
        </w:rPr>
        <w:t> </w:t>
      </w:r>
      <w:r w:rsidR="00F82C72" w:rsidRPr="003835D4">
        <w:rPr>
          <w:noProof/>
        </w:rPr>
        <w:t>zop</w:t>
      </w:r>
      <w:r w:rsidRPr="003835D4">
        <w:rPr>
          <w:noProof/>
        </w:rPr>
        <w:t>tymalizować, pod warunkiem że nie powoduje to znacznych zmian</w:t>
      </w:r>
      <w:r w:rsidR="00F82C72" w:rsidRPr="003835D4">
        <w:rPr>
          <w:noProof/>
        </w:rPr>
        <w:t xml:space="preserve"> w</w:t>
      </w:r>
      <w:r w:rsidR="00F82C72">
        <w:rPr>
          <w:noProof/>
        </w:rPr>
        <w:t> </w:t>
      </w:r>
      <w:r w:rsidR="00F82C72" w:rsidRPr="003835D4">
        <w:rPr>
          <w:noProof/>
        </w:rPr>
        <w:t>ofe</w:t>
      </w:r>
      <w:r w:rsidRPr="003835D4">
        <w:rPr>
          <w:noProof/>
        </w:rPr>
        <w:t>rcie lub dokumentach zamówienia.</w:t>
      </w:r>
    </w:p>
    <w:p w14:paraId="72E331A8" w14:textId="7597CFA1" w:rsidR="005C6119" w:rsidRPr="003835D4" w:rsidRDefault="005C6119" w:rsidP="005C6119">
      <w:pPr>
        <w:rPr>
          <w:noProof/>
        </w:rPr>
      </w:pPr>
      <w:r w:rsidRPr="003835D4">
        <w:rPr>
          <w:noProof/>
        </w:rPr>
        <w:t>Instytucja zamawiająca może negocjować</w:t>
      </w:r>
      <w:r w:rsidR="00F82C72" w:rsidRPr="003835D4">
        <w:rPr>
          <w:noProof/>
        </w:rPr>
        <w:t xml:space="preserve"> z</w:t>
      </w:r>
      <w:r w:rsidR="00F82C72">
        <w:rPr>
          <w:noProof/>
        </w:rPr>
        <w:t> </w:t>
      </w:r>
      <w:r w:rsidR="00F82C72" w:rsidRPr="003835D4">
        <w:rPr>
          <w:noProof/>
        </w:rPr>
        <w:t>ofe</w:t>
      </w:r>
      <w:r w:rsidRPr="003835D4">
        <w:rPr>
          <w:noProof/>
        </w:rPr>
        <w:t>rentem, który złożył ofertę zapewniającą najlepszą relację jakości do ceny, aby potwierdzić zobowiązania zawarte</w:t>
      </w:r>
      <w:r w:rsidR="00F82C72" w:rsidRPr="003835D4">
        <w:rPr>
          <w:noProof/>
        </w:rPr>
        <w:t xml:space="preserve"> w</w:t>
      </w:r>
      <w:r w:rsidR="00F82C72">
        <w:rPr>
          <w:noProof/>
        </w:rPr>
        <w:t> </w:t>
      </w:r>
      <w:r w:rsidR="00F82C72" w:rsidRPr="003835D4">
        <w:rPr>
          <w:noProof/>
        </w:rPr>
        <w:t>ofe</w:t>
      </w:r>
      <w:r w:rsidRPr="003835D4">
        <w:rPr>
          <w:noProof/>
        </w:rPr>
        <w:t>rcie, pod warunkiem że nie skutkuje to modyfikacją istotnych aspektów oferty ani nie stwarza ryzyka zakłócenia konkurencji lub spowodowania dyskryminacji.</w:t>
      </w:r>
    </w:p>
    <w:p w14:paraId="10F4DCF1" w14:textId="56F1E784" w:rsidR="005C6119" w:rsidRPr="003835D4" w:rsidRDefault="005C6119" w:rsidP="005C6119">
      <w:pPr>
        <w:rPr>
          <w:noProof/>
        </w:rPr>
      </w:pPr>
      <w:r w:rsidRPr="003835D4">
        <w:rPr>
          <w:noProof/>
        </w:rPr>
        <w:t>10.4.</w:t>
      </w:r>
      <w:r w:rsidRPr="003835D4">
        <w:rPr>
          <w:noProof/>
        </w:rPr>
        <w:tab/>
        <w:t>Instytucja zamawiająca może przewidzieć płatności dla wybranych kandydatów uczestniczących</w:t>
      </w:r>
      <w:r w:rsidR="00F82C72" w:rsidRPr="003835D4">
        <w:rPr>
          <w:noProof/>
        </w:rPr>
        <w:t xml:space="preserve"> w</w:t>
      </w:r>
      <w:r w:rsidR="00F82C72">
        <w:rPr>
          <w:noProof/>
        </w:rPr>
        <w:t> </w:t>
      </w:r>
      <w:r w:rsidR="00F82C72" w:rsidRPr="003835D4">
        <w:rPr>
          <w:noProof/>
        </w:rPr>
        <w:t>dia</w:t>
      </w:r>
      <w:r w:rsidRPr="003835D4">
        <w:rPr>
          <w:noProof/>
        </w:rPr>
        <w:t>logu.</w:t>
      </w:r>
    </w:p>
    <w:p w14:paraId="1CCCB40A" w14:textId="40D63903" w:rsidR="005C6119" w:rsidRPr="003835D4" w:rsidRDefault="005C6119" w:rsidP="005C6119">
      <w:pPr>
        <w:pStyle w:val="ManualHeading3"/>
        <w:rPr>
          <w:noProof/>
        </w:rPr>
      </w:pPr>
      <w:r w:rsidRPr="003835D4">
        <w:rPr>
          <w:noProof/>
        </w:rPr>
        <w:t>11.</w:t>
      </w:r>
      <w:r w:rsidRPr="003835D4">
        <w:rPr>
          <w:noProof/>
        </w:rPr>
        <w:tab/>
        <w:t>Zastosowanie procedury negocjacyjnej bez uprzedniej publikacji ogłoszenia</w:t>
      </w:r>
      <w:r w:rsidR="00F82C72" w:rsidRPr="003835D4">
        <w:rPr>
          <w:noProof/>
        </w:rPr>
        <w:t xml:space="preserve"> o</w:t>
      </w:r>
      <w:r w:rsidR="00F82C72">
        <w:rPr>
          <w:noProof/>
        </w:rPr>
        <w:t> </w:t>
      </w:r>
      <w:r w:rsidR="00F82C72" w:rsidRPr="003835D4">
        <w:rPr>
          <w:noProof/>
        </w:rPr>
        <w:t>zam</w:t>
      </w:r>
      <w:r w:rsidRPr="003835D4">
        <w:rPr>
          <w:noProof/>
        </w:rPr>
        <w:t>ówieniu</w:t>
      </w:r>
    </w:p>
    <w:p w14:paraId="742396BB" w14:textId="48A86E0F" w:rsidR="005C6119" w:rsidRPr="003835D4" w:rsidRDefault="005C6119" w:rsidP="005C6119">
      <w:pPr>
        <w:rPr>
          <w:noProof/>
        </w:rPr>
      </w:pPr>
      <w:r w:rsidRPr="003835D4">
        <w:rPr>
          <w:noProof/>
        </w:rPr>
        <w:t>11.1.</w:t>
      </w:r>
      <w:r w:rsidRPr="003835D4">
        <w:rPr>
          <w:noProof/>
        </w:rPr>
        <w:tab/>
        <w:t>W przypadku gdy instytucja zamawiająca stosuje procedurę negocjacyjną bez uprzedniej publikacji ogłoszenia</w:t>
      </w:r>
      <w:r w:rsidR="00F82C72" w:rsidRPr="003835D4">
        <w:rPr>
          <w:noProof/>
        </w:rPr>
        <w:t xml:space="preserve"> o</w:t>
      </w:r>
      <w:r w:rsidR="00F82C72">
        <w:rPr>
          <w:noProof/>
        </w:rPr>
        <w:t> </w:t>
      </w:r>
      <w:r w:rsidR="00F82C72" w:rsidRPr="003835D4">
        <w:rPr>
          <w:noProof/>
        </w:rPr>
        <w:t>zam</w:t>
      </w:r>
      <w:r w:rsidRPr="003835D4">
        <w:rPr>
          <w:noProof/>
        </w:rPr>
        <w:t>ówieniu, musi przestrzegać zasad negocjacji określonych</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168</w:t>
      </w:r>
      <w:r w:rsidRPr="003835D4">
        <w:rPr>
          <w:rStyle w:val="CRMinorChangeDeleted"/>
          <w:noProof/>
        </w:rPr>
        <w:t>164</w:t>
      </w:r>
      <w:r w:rsidRPr="003835D4">
        <w:rPr>
          <w:noProof/>
        </w:rPr>
        <w:t xml:space="preserve"> ust. 4 oraz</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6</w:t>
      </w:r>
      <w:r w:rsidRPr="003835D4">
        <w:rPr>
          <w:noProof/>
        </w:rPr>
        <w:t>.5.</w:t>
      </w:r>
    </w:p>
    <w:p w14:paraId="145A7F7E" w14:textId="2F5CFD81" w:rsidR="005C6119" w:rsidRPr="003835D4" w:rsidRDefault="005C6119" w:rsidP="005C6119">
      <w:pPr>
        <w:rPr>
          <w:noProof/>
        </w:rPr>
      </w:pPr>
      <w:r w:rsidRPr="003835D4">
        <w:rPr>
          <w:noProof/>
        </w:rPr>
        <w:t>Instytucja zamawiająca może korzystać</w:t>
      </w:r>
      <w:r w:rsidR="00F82C72" w:rsidRPr="003835D4">
        <w:rPr>
          <w:noProof/>
        </w:rPr>
        <w:t xml:space="preserve"> z</w:t>
      </w:r>
      <w:r w:rsidR="00F82C72">
        <w:rPr>
          <w:noProof/>
        </w:rPr>
        <w:t> </w:t>
      </w:r>
      <w:r w:rsidR="00F82C72" w:rsidRPr="003835D4">
        <w:rPr>
          <w:noProof/>
        </w:rPr>
        <w:t>pro</w:t>
      </w:r>
      <w:r w:rsidRPr="003835D4">
        <w:rPr>
          <w:noProof/>
        </w:rPr>
        <w:t>cedury negocjacyjnej bez uprzedniej publikacji ogłoszenia</w:t>
      </w:r>
      <w:r w:rsidR="00F82C72" w:rsidRPr="003835D4">
        <w:rPr>
          <w:noProof/>
        </w:rPr>
        <w:t xml:space="preserve"> o</w:t>
      </w:r>
      <w:r w:rsidR="00F82C72">
        <w:rPr>
          <w:noProof/>
        </w:rPr>
        <w:t> </w:t>
      </w:r>
      <w:r w:rsidR="00F82C72" w:rsidRPr="003835D4">
        <w:rPr>
          <w:noProof/>
        </w:rPr>
        <w:t>zam</w:t>
      </w:r>
      <w:r w:rsidRPr="003835D4">
        <w:rPr>
          <w:noProof/>
        </w:rPr>
        <w:t>ówieniu, niezależnie od wartości szacunkowej zamówienia,</w:t>
      </w:r>
      <w:r w:rsidR="00F82C72" w:rsidRPr="003835D4">
        <w:rPr>
          <w:noProof/>
        </w:rPr>
        <w:t xml:space="preserve"> w</w:t>
      </w:r>
      <w:r w:rsidR="00F82C72">
        <w:rPr>
          <w:noProof/>
        </w:rPr>
        <w:t> </w:t>
      </w:r>
      <w:r w:rsidR="00F82C72" w:rsidRPr="003835D4">
        <w:rPr>
          <w:noProof/>
        </w:rPr>
        <w:t>nas</w:t>
      </w:r>
      <w:r w:rsidRPr="003835D4">
        <w:rPr>
          <w:noProof/>
        </w:rPr>
        <w:t>tępujących przypadkach:</w:t>
      </w:r>
    </w:p>
    <w:p w14:paraId="6ED9CC7A" w14:textId="412D7480" w:rsidR="005C6119" w:rsidRPr="003835D4" w:rsidRDefault="005C6119" w:rsidP="005C6119">
      <w:pPr>
        <w:pStyle w:val="Point0"/>
        <w:rPr>
          <w:noProof/>
        </w:rPr>
      </w:pPr>
      <w:r w:rsidRPr="003835D4">
        <w:rPr>
          <w:noProof/>
        </w:rPr>
        <w:tab/>
        <w:t>a)</w:t>
      </w:r>
      <w:r w:rsidRPr="003835D4">
        <w:rPr>
          <w:noProof/>
        </w:rPr>
        <w:tab/>
        <w:t>w przypadku gdy</w:t>
      </w:r>
      <w:r w:rsidR="00F82C72" w:rsidRPr="003835D4">
        <w:rPr>
          <w:rStyle w:val="CRMinorChangeDeleted"/>
          <w:noProof/>
        </w:rPr>
        <w:t xml:space="preserve"> w</w:t>
      </w:r>
      <w:r w:rsidR="00F82C72">
        <w:rPr>
          <w:rStyle w:val="CRMinorChangeDeleted"/>
          <w:noProof/>
        </w:rPr>
        <w:t> </w:t>
      </w:r>
      <w:r w:rsidR="00F82C72" w:rsidRPr="003835D4">
        <w:rPr>
          <w:rStyle w:val="CRMinorChangeDeleted"/>
          <w:noProof/>
        </w:rPr>
        <w:t>nas</w:t>
      </w:r>
      <w:r w:rsidRPr="003835D4">
        <w:rPr>
          <w:rStyle w:val="CRMinorChangeDeleted"/>
          <w:noProof/>
        </w:rPr>
        <w:t>tępstwie zastosowania procedury otwartej lub ograniczonej, po zakończeniu tej procedury,</w:t>
      </w:r>
      <w:r w:rsidRPr="003835D4">
        <w:rPr>
          <w:noProof/>
        </w:rPr>
        <w:t xml:space="preserve"> nie złożono jakiejkolwiek oferty lub jakiejkolwiek odpowiedniej oferty lub jakiegokolwiek wniosku</w:t>
      </w:r>
      <w:r w:rsidR="00F82C72" w:rsidRPr="003835D4">
        <w:rPr>
          <w:noProof/>
        </w:rPr>
        <w:t xml:space="preserve"> o</w:t>
      </w:r>
      <w:r w:rsidR="00F82C72">
        <w:rPr>
          <w:noProof/>
        </w:rPr>
        <w:t> </w:t>
      </w:r>
      <w:r w:rsidR="00F82C72" w:rsidRPr="003835D4">
        <w:rPr>
          <w:noProof/>
        </w:rPr>
        <w:t>dop</w:t>
      </w:r>
      <w:r w:rsidRPr="003835D4">
        <w:rPr>
          <w:noProof/>
        </w:rPr>
        <w:t>uszczenie do udziału lub jakiegokolwiek odpowiedniego wniosku</w:t>
      </w:r>
      <w:r w:rsidR="00F82C72" w:rsidRPr="003835D4">
        <w:rPr>
          <w:noProof/>
        </w:rPr>
        <w:t xml:space="preserve"> o</w:t>
      </w:r>
      <w:r w:rsidR="00F82C72">
        <w:rPr>
          <w:noProof/>
        </w:rPr>
        <w:t> </w:t>
      </w:r>
      <w:r w:rsidR="00F82C72" w:rsidRPr="003835D4">
        <w:rPr>
          <w:noProof/>
        </w:rPr>
        <w:t>dop</w:t>
      </w:r>
      <w:r w:rsidRPr="003835D4">
        <w:rPr>
          <w:noProof/>
        </w:rPr>
        <w:t>uszczenie do udziału, jak przewidziano</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1.2,</w:t>
      </w:r>
      <w:r w:rsidR="00F82C72" w:rsidRPr="003835D4">
        <w:rPr>
          <w:noProof/>
        </w:rPr>
        <w:t xml:space="preserve"> </w:t>
      </w:r>
      <w:r w:rsidR="00F82C72" w:rsidRPr="003835D4">
        <w:rPr>
          <w:rStyle w:val="CRMinorChangeAdded"/>
          <w:noProof/>
        </w:rPr>
        <w:t>w</w:t>
      </w:r>
      <w:r w:rsidR="00F82C72">
        <w:rPr>
          <w:noProof/>
        </w:rPr>
        <w:t> </w:t>
      </w:r>
      <w:r w:rsidR="00F82C72" w:rsidRPr="003835D4">
        <w:rPr>
          <w:rStyle w:val="CRMinorChangeAdded"/>
          <w:noProof/>
        </w:rPr>
        <w:t>nas</w:t>
      </w:r>
      <w:r w:rsidRPr="003835D4">
        <w:rPr>
          <w:rStyle w:val="CRMinorChangeAdded"/>
          <w:noProof/>
        </w:rPr>
        <w:t>tępstwie zastosowania:</w:t>
      </w:r>
    </w:p>
    <w:p w14:paraId="34865E01" w14:textId="77777777" w:rsidR="005C6119" w:rsidRPr="003835D4" w:rsidRDefault="005C6119" w:rsidP="00153370">
      <w:pPr>
        <w:pStyle w:val="Point0"/>
        <w:rPr>
          <w:noProof/>
        </w:rPr>
      </w:pPr>
      <w:r w:rsidRPr="003835D4">
        <w:rPr>
          <w:rStyle w:val="CRMinorChangeAdded"/>
          <w:noProof/>
        </w:rPr>
        <w:t>(i)</w:t>
      </w:r>
      <w:r w:rsidRPr="003835D4">
        <w:rPr>
          <w:noProof/>
        </w:rPr>
        <w:t xml:space="preserve"> </w:t>
      </w:r>
      <w:r w:rsidRPr="003835D4">
        <w:rPr>
          <w:rStyle w:val="CRMinorChangeAdded"/>
          <w:noProof/>
        </w:rPr>
        <w:t>procedury otwartej;</w:t>
      </w:r>
      <w:r w:rsidRPr="003835D4">
        <w:rPr>
          <w:noProof/>
        </w:rPr>
        <w:t xml:space="preserve"> </w:t>
      </w:r>
      <w:r w:rsidRPr="003835D4">
        <w:rPr>
          <w:rStyle w:val="CRDeleted"/>
          <w:noProof/>
        </w:rPr>
        <w:t>lub</w:t>
      </w:r>
      <w:r w:rsidRPr="003835D4">
        <w:rPr>
          <w:noProof/>
        </w:rPr>
        <w:t xml:space="preserve"> </w:t>
      </w:r>
    </w:p>
    <w:p w14:paraId="21D1259B" w14:textId="77777777" w:rsidR="005C6119" w:rsidRPr="003835D4" w:rsidRDefault="005C6119" w:rsidP="00153370">
      <w:pPr>
        <w:pStyle w:val="Point0"/>
        <w:rPr>
          <w:rStyle w:val="CRMinorChangeAdded"/>
          <w:noProof/>
        </w:rPr>
      </w:pPr>
      <w:r w:rsidRPr="003835D4">
        <w:rPr>
          <w:rStyle w:val="CRMinorChangeAdded"/>
          <w:noProof/>
        </w:rPr>
        <w:t>(ii)</w:t>
      </w:r>
      <w:r w:rsidRPr="003835D4">
        <w:rPr>
          <w:noProof/>
        </w:rPr>
        <w:t xml:space="preserve"> </w:t>
      </w:r>
      <w:r w:rsidRPr="003835D4">
        <w:rPr>
          <w:rStyle w:val="CRMinorChangeAdded"/>
          <w:noProof/>
        </w:rPr>
        <w:t>procedury ograniczonej;</w:t>
      </w:r>
    </w:p>
    <w:p w14:paraId="6F9C6B98" w14:textId="77777777" w:rsidR="00205360" w:rsidRPr="003835D4" w:rsidRDefault="00205360" w:rsidP="00205360">
      <w:pPr>
        <w:pStyle w:val="CRSeparator"/>
        <w:rPr>
          <w:noProof/>
        </w:rPr>
      </w:pPr>
    </w:p>
    <w:p w14:paraId="5ED8A093" w14:textId="77777777" w:rsidR="00205360" w:rsidRPr="003835D4" w:rsidRDefault="00205360" w:rsidP="00205360">
      <w:pPr>
        <w:pStyle w:val="CRReference"/>
        <w:rPr>
          <w:noProof/>
          <w:highlight w:val="lightGray"/>
        </w:rPr>
      </w:pPr>
      <w:r w:rsidRPr="003835D4">
        <w:rPr>
          <w:noProof/>
          <w:highlight w:val="lightGray"/>
        </w:rPr>
        <w:fldChar w:fldCharType="begin"/>
      </w:r>
      <w:r w:rsidRPr="003835D4">
        <w:rPr>
          <w:noProof/>
          <w:highlight w:val="lightGray"/>
        </w:rPr>
        <w:instrText xml:space="preserve"> QUOTE "ò" </w:instrText>
      </w:r>
      <w:r w:rsidRPr="003835D4">
        <w:rPr>
          <w:noProof/>
          <w:highlight w:val="lightGray"/>
        </w:rPr>
        <w:fldChar w:fldCharType="separate"/>
      </w:r>
      <w:r w:rsidRPr="003835D4">
        <w:rPr>
          <w:rStyle w:val="CRMarker"/>
          <w:noProof/>
          <w:highlight w:val="lightGray"/>
        </w:rPr>
        <w:t>ò</w:t>
      </w:r>
      <w:r w:rsidRPr="003835D4">
        <w:rPr>
          <w:noProof/>
          <w:highlight w:val="lightGray"/>
        </w:rPr>
        <w:fldChar w:fldCharType="end"/>
      </w:r>
      <w:r w:rsidRPr="003835D4">
        <w:rPr>
          <w:noProof/>
          <w:highlight w:val="lightGray"/>
        </w:rPr>
        <w:t> nowy</w:t>
      </w:r>
    </w:p>
    <w:p w14:paraId="37951912" w14:textId="36DFBCC9" w:rsidR="005C6119" w:rsidRPr="003835D4" w:rsidRDefault="005C6119" w:rsidP="00153370">
      <w:pPr>
        <w:pStyle w:val="Point0"/>
        <w:rPr>
          <w:noProof/>
        </w:rPr>
      </w:pPr>
      <w:r w:rsidRPr="003835D4">
        <w:rPr>
          <w:noProof/>
          <w:highlight w:val="lightGray"/>
        </w:rPr>
        <w:t>(iii) procedury konkurencyjnej</w:t>
      </w:r>
      <w:r w:rsidR="00F82C72" w:rsidRPr="003835D4">
        <w:rPr>
          <w:noProof/>
          <w:highlight w:val="lightGray"/>
        </w:rPr>
        <w:t xml:space="preserve"> z</w:t>
      </w:r>
      <w:r w:rsidR="00F82C72">
        <w:rPr>
          <w:noProof/>
          <w:highlight w:val="lightGray"/>
        </w:rPr>
        <w:t> </w:t>
      </w:r>
      <w:r w:rsidR="00F82C72" w:rsidRPr="003835D4">
        <w:rPr>
          <w:noProof/>
          <w:highlight w:val="lightGray"/>
        </w:rPr>
        <w:t>neg</w:t>
      </w:r>
      <w:r w:rsidRPr="003835D4">
        <w:rPr>
          <w:noProof/>
          <w:highlight w:val="lightGray"/>
        </w:rPr>
        <w:t>ocjacjami</w:t>
      </w:r>
      <w:r w:rsidR="00F82C72" w:rsidRPr="003835D4">
        <w:rPr>
          <w:noProof/>
          <w:highlight w:val="lightGray"/>
        </w:rPr>
        <w:t xml:space="preserve"> w</w:t>
      </w:r>
      <w:r w:rsidR="00F82C72">
        <w:rPr>
          <w:noProof/>
          <w:highlight w:val="lightGray"/>
        </w:rPr>
        <w:t> </w:t>
      </w:r>
      <w:r w:rsidR="00F82C72" w:rsidRPr="003835D4">
        <w:rPr>
          <w:noProof/>
          <w:highlight w:val="lightGray"/>
        </w:rPr>
        <w:t>prz</w:t>
      </w:r>
      <w:r w:rsidRPr="003835D4">
        <w:rPr>
          <w:noProof/>
          <w:highlight w:val="lightGray"/>
        </w:rPr>
        <w:t>ypadku gdy publikowane jest ogłoszenie</w:t>
      </w:r>
      <w:r w:rsidR="00F82C72" w:rsidRPr="003835D4">
        <w:rPr>
          <w:noProof/>
          <w:highlight w:val="lightGray"/>
        </w:rPr>
        <w:t xml:space="preserve"> o</w:t>
      </w:r>
      <w:r w:rsidR="00F82C72">
        <w:rPr>
          <w:noProof/>
          <w:highlight w:val="lightGray"/>
        </w:rPr>
        <w:t> </w:t>
      </w:r>
      <w:r w:rsidR="00F82C72" w:rsidRPr="003835D4">
        <w:rPr>
          <w:noProof/>
          <w:highlight w:val="lightGray"/>
        </w:rPr>
        <w:t>zam</w:t>
      </w:r>
      <w:r w:rsidRPr="003835D4">
        <w:rPr>
          <w:noProof/>
          <w:highlight w:val="lightGray"/>
        </w:rPr>
        <w:t xml:space="preserve">ówieniu, </w:t>
      </w:r>
    </w:p>
    <w:p w14:paraId="6DEF9011" w14:textId="77777777" w:rsidR="00205360" w:rsidRPr="003835D4" w:rsidRDefault="00205360" w:rsidP="00205360">
      <w:pPr>
        <w:pStyle w:val="CRSeparator"/>
        <w:rPr>
          <w:noProof/>
        </w:rPr>
      </w:pPr>
    </w:p>
    <w:p w14:paraId="1A76D5C9" w14:textId="77777777" w:rsidR="00205360" w:rsidRPr="003835D4" w:rsidRDefault="00205360" w:rsidP="00205360">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xml:space="preserve"> 2018/1046 </w:t>
      </w:r>
    </w:p>
    <w:p w14:paraId="5BF4525D" w14:textId="77777777" w:rsidR="005C6119" w:rsidRPr="003835D4" w:rsidRDefault="005C6119" w:rsidP="00153370">
      <w:pPr>
        <w:pStyle w:val="Point0"/>
        <w:rPr>
          <w:noProof/>
        </w:rPr>
      </w:pPr>
      <w:r w:rsidRPr="003835D4">
        <w:rPr>
          <w:rStyle w:val="CRMinorChangeAdded"/>
          <w:noProof/>
        </w:rPr>
        <w:t>po zakończeniu tej procedury,</w:t>
      </w:r>
      <w:r w:rsidRPr="003835D4">
        <w:rPr>
          <w:noProof/>
        </w:rPr>
        <w:t xml:space="preserve"> </w:t>
      </w:r>
      <w:r w:rsidRPr="003835D4">
        <w:rPr>
          <w:rStyle w:val="CRMinorChangeAdded"/>
          <w:noProof/>
        </w:rPr>
        <w:t>pod warunkiem że pierwotne dokumenty zamówienia nie ulegają zasadniczym zmianom</w:t>
      </w:r>
      <w:r w:rsidRPr="003835D4">
        <w:rPr>
          <w:noProof/>
        </w:rPr>
        <w:t>;</w:t>
      </w:r>
    </w:p>
    <w:p w14:paraId="4708AB87" w14:textId="0FD82252" w:rsidR="005C6119" w:rsidRPr="003835D4" w:rsidRDefault="005C6119" w:rsidP="005C6119">
      <w:pPr>
        <w:pStyle w:val="Point0"/>
        <w:rPr>
          <w:noProof/>
        </w:rPr>
      </w:pPr>
      <w:r w:rsidRPr="003835D4">
        <w:rPr>
          <w:noProof/>
        </w:rPr>
        <w:tab/>
        <w:t>b)</w:t>
      </w:r>
      <w:r w:rsidRPr="003835D4">
        <w:rPr>
          <w:noProof/>
        </w:rPr>
        <w:tab/>
        <w:t>w przypadku gdy roboty budowlane, dostawy lub usługi mogą zostać zrealizowane wyłącznie przez jeden podmiot gospodarczy na warunkach określonych</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1.3 oraz</w:t>
      </w:r>
      <w:r w:rsidR="00F82C72" w:rsidRPr="003835D4">
        <w:rPr>
          <w:noProof/>
        </w:rPr>
        <w:t xml:space="preserve"> z</w:t>
      </w:r>
      <w:r w:rsidR="00F82C72">
        <w:rPr>
          <w:noProof/>
        </w:rPr>
        <w:t> </w:t>
      </w:r>
      <w:r w:rsidR="00F82C72" w:rsidRPr="003835D4">
        <w:rPr>
          <w:noProof/>
        </w:rPr>
        <w:t>któ</w:t>
      </w:r>
      <w:r w:rsidRPr="003835D4">
        <w:rPr>
          <w:noProof/>
        </w:rPr>
        <w:t>regokolwiek</w:t>
      </w:r>
      <w:r w:rsidR="00F82C72" w:rsidRPr="003835D4">
        <w:rPr>
          <w:noProof/>
        </w:rPr>
        <w:t xml:space="preserve"> z</w:t>
      </w:r>
      <w:r w:rsidR="00F82C72">
        <w:rPr>
          <w:noProof/>
        </w:rPr>
        <w:t> </w:t>
      </w:r>
      <w:r w:rsidR="00F82C72" w:rsidRPr="003835D4">
        <w:rPr>
          <w:noProof/>
        </w:rPr>
        <w:t>nas</w:t>
      </w:r>
      <w:r w:rsidRPr="003835D4">
        <w:rPr>
          <w:noProof/>
        </w:rPr>
        <w:t>tępujących powodów:</w:t>
      </w:r>
    </w:p>
    <w:p w14:paraId="32A9298B" w14:textId="77777777" w:rsidR="005C6119" w:rsidRPr="003835D4" w:rsidRDefault="005C6119" w:rsidP="005C6119">
      <w:pPr>
        <w:pStyle w:val="Point1"/>
        <w:rPr>
          <w:noProof/>
        </w:rPr>
      </w:pPr>
      <w:r w:rsidRPr="003835D4">
        <w:rPr>
          <w:noProof/>
        </w:rPr>
        <w:tab/>
        <w:t>(i)</w:t>
      </w:r>
      <w:r w:rsidRPr="003835D4">
        <w:rPr>
          <w:noProof/>
        </w:rPr>
        <w:tab/>
        <w:t>celem zamówienia jest stworzenie lub nabycie niepowtarzalnego dzieła sztuki lub wykonania artystycznego;</w:t>
      </w:r>
    </w:p>
    <w:p w14:paraId="1EAB889F" w14:textId="77777777" w:rsidR="005C6119" w:rsidRPr="003835D4" w:rsidRDefault="005C6119" w:rsidP="005C6119">
      <w:pPr>
        <w:pStyle w:val="Point1"/>
        <w:rPr>
          <w:noProof/>
        </w:rPr>
      </w:pPr>
      <w:r w:rsidRPr="003835D4">
        <w:rPr>
          <w:noProof/>
        </w:rPr>
        <w:tab/>
        <w:t>(ii)</w:t>
      </w:r>
      <w:r w:rsidRPr="003835D4">
        <w:rPr>
          <w:noProof/>
        </w:rPr>
        <w:tab/>
        <w:t>ze względów technicznych brak jest konkurencji;</w:t>
      </w:r>
    </w:p>
    <w:p w14:paraId="35A50E69" w14:textId="037145E5" w:rsidR="005C6119" w:rsidRPr="003835D4" w:rsidRDefault="005C6119" w:rsidP="005C6119">
      <w:pPr>
        <w:pStyle w:val="Point1"/>
        <w:rPr>
          <w:noProof/>
        </w:rPr>
      </w:pPr>
      <w:r w:rsidRPr="003835D4">
        <w:rPr>
          <w:noProof/>
        </w:rPr>
        <w:tab/>
        <w:t>(iii)</w:t>
      </w:r>
      <w:r w:rsidRPr="003835D4">
        <w:rPr>
          <w:noProof/>
        </w:rPr>
        <w:tab/>
        <w:t>musi zostać zapewniona ochrona praw wyłącznych,</w:t>
      </w:r>
      <w:r w:rsidR="00F82C72" w:rsidRPr="003835D4">
        <w:rPr>
          <w:noProof/>
        </w:rPr>
        <w:t xml:space="preserve"> w</w:t>
      </w:r>
      <w:r w:rsidR="00F82C72">
        <w:rPr>
          <w:noProof/>
        </w:rPr>
        <w:t> </w:t>
      </w:r>
      <w:r w:rsidR="00F82C72" w:rsidRPr="003835D4">
        <w:rPr>
          <w:noProof/>
        </w:rPr>
        <w:t>tym</w:t>
      </w:r>
      <w:r w:rsidRPr="003835D4">
        <w:rPr>
          <w:noProof/>
        </w:rPr>
        <w:t xml:space="preserve"> również praw własności intelektualnej;</w:t>
      </w:r>
    </w:p>
    <w:p w14:paraId="18269309" w14:textId="5D46CD23" w:rsidR="005C6119" w:rsidRPr="003835D4" w:rsidRDefault="005C6119" w:rsidP="005C6119">
      <w:pPr>
        <w:pStyle w:val="Point0"/>
        <w:rPr>
          <w:rStyle w:val="CRMinorChangeDeleted"/>
          <w:noProof/>
        </w:rPr>
      </w:pPr>
      <w:r w:rsidRPr="003835D4">
        <w:rPr>
          <w:noProof/>
        </w:rPr>
        <w:tab/>
        <w:t>c)</w:t>
      </w:r>
      <w:r w:rsidRPr="003835D4">
        <w:rPr>
          <w:noProof/>
        </w:rPr>
        <w:tab/>
        <w:t>w zakresie,</w:t>
      </w:r>
      <w:r w:rsidR="00F82C72" w:rsidRPr="003835D4">
        <w:rPr>
          <w:noProof/>
        </w:rPr>
        <w:t xml:space="preserve"> w</w:t>
      </w:r>
      <w:r w:rsidR="00F82C72">
        <w:rPr>
          <w:noProof/>
        </w:rPr>
        <w:t> </w:t>
      </w:r>
      <w:r w:rsidR="00F82C72" w:rsidRPr="003835D4">
        <w:rPr>
          <w:noProof/>
        </w:rPr>
        <w:t>jak</w:t>
      </w:r>
      <w:r w:rsidRPr="003835D4">
        <w:rPr>
          <w:noProof/>
        </w:rPr>
        <w:t>im jest to absolutnie niezbędne,</w:t>
      </w:r>
      <w:r w:rsidR="00F82C72" w:rsidRPr="003835D4">
        <w:rPr>
          <w:noProof/>
        </w:rPr>
        <w:t xml:space="preserve"> w</w:t>
      </w:r>
      <w:r w:rsidR="00F82C72">
        <w:rPr>
          <w:noProof/>
        </w:rPr>
        <w:t> </w:t>
      </w:r>
      <w:r w:rsidR="00F82C72" w:rsidRPr="003835D4">
        <w:rPr>
          <w:noProof/>
        </w:rPr>
        <w:t>prz</w:t>
      </w:r>
      <w:r w:rsidRPr="003835D4">
        <w:rPr>
          <w:noProof/>
        </w:rPr>
        <w:t>ypadku gdy – ze względu na wystąpienie wyjątkowo pilnej konieczności spowodowanej wydarzeniami niemożliwymi do przewidzenia – niemożliwe jest dotrzymanie terminów przewidzianych</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4, 26</w:t>
      </w:r>
      <w:r w:rsidR="00F82C72" w:rsidRPr="003835D4">
        <w:rPr>
          <w:noProof/>
        </w:rPr>
        <w:t xml:space="preserve"> i</w:t>
      </w:r>
      <w:r w:rsidR="00F82C72">
        <w:rPr>
          <w:noProof/>
        </w:rPr>
        <w:t> </w:t>
      </w:r>
      <w:r w:rsidR="00F82C72" w:rsidRPr="003835D4">
        <w:rPr>
          <w:rStyle w:val="CRMinorChangeAdded"/>
          <w:noProof/>
        </w:rPr>
        <w:t>4</w:t>
      </w:r>
      <w:r w:rsidRPr="003835D4">
        <w:rPr>
          <w:rStyle w:val="CRMinorChangeAdded"/>
          <w:noProof/>
        </w:rPr>
        <w:t>2</w:t>
      </w:r>
      <w:r w:rsidRPr="003835D4">
        <w:rPr>
          <w:rStyle w:val="CRMinorChangeDeleted"/>
          <w:noProof/>
        </w:rPr>
        <w:t>41</w:t>
      </w:r>
      <w:r w:rsidRPr="003835D4">
        <w:rPr>
          <w:noProof/>
        </w:rPr>
        <w:t xml:space="preserve"> oraz gdy uzasadnienia takiej wyjątkowo pilnej konieczności nie można przypisać instytucji zamawiającej</w:t>
      </w:r>
      <w:r w:rsidRPr="003835D4">
        <w:rPr>
          <w:rStyle w:val="CRMinorChangeAdded"/>
          <w:noProof/>
        </w:rPr>
        <w:t>.</w:t>
      </w:r>
      <w:r w:rsidRPr="003835D4">
        <w:rPr>
          <w:rStyle w:val="CRMinorChangeDeleted"/>
          <w:noProof/>
        </w:rPr>
        <w:t>;</w:t>
      </w:r>
    </w:p>
    <w:p w14:paraId="1AE37F49" w14:textId="77777777" w:rsidR="005C6119" w:rsidRPr="003835D4" w:rsidRDefault="005C6119" w:rsidP="005C6119">
      <w:pPr>
        <w:pStyle w:val="CRSeparator"/>
        <w:rPr>
          <w:noProof/>
        </w:rPr>
      </w:pPr>
    </w:p>
    <w:p w14:paraId="2496E425" w14:textId="77777777"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"ò" </w:instrText>
      </w:r>
      <w:r w:rsidRPr="003835D4">
        <w:rPr>
          <w:noProof/>
          <w:highlight w:val="lightGray"/>
        </w:rPr>
        <w:fldChar w:fldCharType="separate"/>
      </w:r>
      <w:r w:rsidRPr="003835D4">
        <w:rPr>
          <w:rStyle w:val="CRMarker"/>
          <w:noProof/>
          <w:highlight w:val="lightGray"/>
        </w:rPr>
        <w:t>ò</w:t>
      </w:r>
      <w:r w:rsidRPr="003835D4">
        <w:rPr>
          <w:noProof/>
          <w:highlight w:val="lightGray"/>
        </w:rPr>
        <w:fldChar w:fldCharType="end"/>
      </w:r>
      <w:r w:rsidRPr="003835D4">
        <w:rPr>
          <w:noProof/>
          <w:highlight w:val="lightGray"/>
        </w:rPr>
        <w:t> nowy</w:t>
      </w:r>
    </w:p>
    <w:p w14:paraId="4BBB2400" w14:textId="6EE727B0" w:rsidR="005C6119" w:rsidRPr="003835D4" w:rsidRDefault="005C6119" w:rsidP="00153370">
      <w:pPr>
        <w:rPr>
          <w:noProof/>
        </w:rPr>
      </w:pPr>
      <w:r w:rsidRPr="003835D4">
        <w:rPr>
          <w:noProof/>
          <w:highlight w:val="lightGray"/>
        </w:rPr>
        <w:t>W następstwie ogłoszenia sytuacji kryzysowej,</w:t>
      </w:r>
      <w:r w:rsidR="00F82C72" w:rsidRPr="003835D4">
        <w:rPr>
          <w:noProof/>
          <w:highlight w:val="lightGray"/>
        </w:rPr>
        <w:t xml:space="preserve"> o</w:t>
      </w:r>
      <w:r w:rsidR="00F82C72">
        <w:rPr>
          <w:noProof/>
          <w:highlight w:val="lightGray"/>
        </w:rPr>
        <w:t> </w:t>
      </w:r>
      <w:r w:rsidR="00F82C72" w:rsidRPr="003835D4">
        <w:rPr>
          <w:noProof/>
          <w:highlight w:val="lightGray"/>
        </w:rPr>
        <w:t>któ</w:t>
      </w:r>
      <w:r w:rsidRPr="003835D4">
        <w:rPr>
          <w:noProof/>
          <w:highlight w:val="lightGray"/>
        </w:rPr>
        <w:t>rym mowa</w:t>
      </w:r>
      <w:r w:rsidR="00F82C72" w:rsidRPr="003835D4">
        <w:rPr>
          <w:noProof/>
          <w:highlight w:val="lightGray"/>
        </w:rPr>
        <w:t xml:space="preserve"> w</w:t>
      </w:r>
      <w:r w:rsidR="00F82C72">
        <w:rPr>
          <w:noProof/>
          <w:highlight w:val="lightGray"/>
        </w:rPr>
        <w:t> </w:t>
      </w:r>
      <w:r w:rsidR="00F82C72" w:rsidRPr="00456B4E">
        <w:rPr>
          <w:noProof/>
          <w:highlight w:val="lightGray"/>
        </w:rPr>
        <w:t>art</w:t>
      </w:r>
      <w:r w:rsidRPr="00456B4E">
        <w:rPr>
          <w:noProof/>
          <w:highlight w:val="lightGray"/>
        </w:rPr>
        <w:t>.</w:t>
      </w:r>
      <w:r w:rsidR="00456B4E" w:rsidRPr="00456B4E">
        <w:rPr>
          <w:noProof/>
          <w:highlight w:val="lightGray"/>
        </w:rPr>
        <w:t> </w:t>
      </w:r>
      <w:r w:rsidRPr="00456B4E">
        <w:rPr>
          <w:noProof/>
          <w:highlight w:val="lightGray"/>
        </w:rPr>
        <w:t>1</w:t>
      </w:r>
      <w:r w:rsidRPr="003835D4">
        <w:rPr>
          <w:noProof/>
          <w:highlight w:val="lightGray"/>
        </w:rPr>
        <w:t xml:space="preserve">64 </w:t>
      </w:r>
      <w:r w:rsidRPr="00456B4E">
        <w:rPr>
          <w:noProof/>
          <w:highlight w:val="lightGray"/>
        </w:rPr>
        <w:t>ust.</w:t>
      </w:r>
      <w:r w:rsidR="00456B4E" w:rsidRPr="00456B4E">
        <w:rPr>
          <w:noProof/>
          <w:highlight w:val="lightGray"/>
        </w:rPr>
        <w:t> </w:t>
      </w:r>
      <w:r w:rsidRPr="00456B4E">
        <w:rPr>
          <w:noProof/>
          <w:highlight w:val="lightGray"/>
        </w:rPr>
        <w:t>6</w:t>
      </w:r>
      <w:r w:rsidRPr="003835D4">
        <w:rPr>
          <w:noProof/>
          <w:highlight w:val="lightGray"/>
        </w:rPr>
        <w:t>, właściwy urzędnik zatwierdzający może powołać się na takie ogłoszenie jedynie wówczas, gdy konkretne postępowanie</w:t>
      </w:r>
      <w:r w:rsidR="00F82C72" w:rsidRPr="003835D4">
        <w:rPr>
          <w:noProof/>
          <w:highlight w:val="lightGray"/>
        </w:rPr>
        <w:t xml:space="preserve"> o</w:t>
      </w:r>
      <w:r w:rsidR="00F82C72">
        <w:rPr>
          <w:noProof/>
          <w:highlight w:val="lightGray"/>
        </w:rPr>
        <w:t> </w:t>
      </w:r>
      <w:r w:rsidR="00F82C72" w:rsidRPr="003835D4">
        <w:rPr>
          <w:noProof/>
          <w:highlight w:val="lightGray"/>
        </w:rPr>
        <w:t>udz</w:t>
      </w:r>
      <w:r w:rsidRPr="003835D4">
        <w:rPr>
          <w:noProof/>
          <w:highlight w:val="lightGray"/>
        </w:rPr>
        <w:t>ielenie zamówienia jest uzasadnione zaistnieniem sytuacji wyjątkowo pilnej konieczności wynikającej</w:t>
      </w:r>
      <w:r w:rsidR="00F82C72" w:rsidRPr="003835D4">
        <w:rPr>
          <w:noProof/>
          <w:highlight w:val="lightGray"/>
        </w:rPr>
        <w:t xml:space="preserve"> z</w:t>
      </w:r>
      <w:r w:rsidR="00F82C72">
        <w:rPr>
          <w:noProof/>
          <w:highlight w:val="lightGray"/>
        </w:rPr>
        <w:t> </w:t>
      </w:r>
      <w:r w:rsidR="00F82C72" w:rsidRPr="003835D4">
        <w:rPr>
          <w:noProof/>
          <w:highlight w:val="lightGray"/>
        </w:rPr>
        <w:t>kry</w:t>
      </w:r>
      <w:r w:rsidRPr="003835D4">
        <w:rPr>
          <w:noProof/>
          <w:highlight w:val="lightGray"/>
        </w:rPr>
        <w:t>zysu.</w:t>
      </w:r>
    </w:p>
    <w:p w14:paraId="6560F58E" w14:textId="77777777" w:rsidR="005C6119" w:rsidRPr="003835D4" w:rsidRDefault="005C6119" w:rsidP="005C6119">
      <w:pPr>
        <w:pStyle w:val="CRSeparator"/>
        <w:rPr>
          <w:noProof/>
        </w:rPr>
      </w:pPr>
    </w:p>
    <w:p w14:paraId="53B93575" w14:textId="77777777" w:rsidR="005C6119" w:rsidRPr="003835D4" w:rsidRDefault="005C6119" w:rsidP="005C6119">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xml:space="preserve"> 2018/1046 </w:t>
      </w:r>
    </w:p>
    <w:p w14:paraId="0344A06D" w14:textId="12762C42" w:rsidR="005C6119" w:rsidRPr="003835D4" w:rsidRDefault="005C6119" w:rsidP="005C6119">
      <w:pPr>
        <w:pStyle w:val="Point0"/>
        <w:rPr>
          <w:noProof/>
        </w:rPr>
      </w:pPr>
      <w:r w:rsidRPr="003835D4">
        <w:rPr>
          <w:noProof/>
        </w:rPr>
        <w:tab/>
        <w:t>d)</w:t>
      </w:r>
      <w:r w:rsidRPr="003835D4">
        <w:rPr>
          <w:noProof/>
        </w:rPr>
        <w:tab/>
        <w:t>w przypadku gdy zamówienie na usługi następuje po przeprowadzeniu konkursu i ma zostać udzielone zwycięzcy lub jednemu ze zwycięzców;</w:t>
      </w:r>
      <w:r w:rsidR="00F82C72" w:rsidRPr="003835D4">
        <w:rPr>
          <w:noProof/>
        </w:rPr>
        <w:t xml:space="preserve"> w</w:t>
      </w:r>
      <w:r w:rsidR="00F82C72">
        <w:rPr>
          <w:noProof/>
        </w:rPr>
        <w:t> </w:t>
      </w:r>
      <w:r w:rsidR="00F82C72" w:rsidRPr="003835D4">
        <w:rPr>
          <w:noProof/>
        </w:rPr>
        <w:t>tym</w:t>
      </w:r>
      <w:r w:rsidRPr="003835D4">
        <w:rPr>
          <w:noProof/>
        </w:rPr>
        <w:t xml:space="preserve"> ostatnim przypadku wszyscy zwycięzcy muszą zostać zaproszeni do udziału</w:t>
      </w:r>
      <w:r w:rsidR="00F82C72" w:rsidRPr="003835D4">
        <w:rPr>
          <w:noProof/>
        </w:rPr>
        <w:t xml:space="preserve"> w</w:t>
      </w:r>
      <w:r w:rsidR="00F82C72">
        <w:rPr>
          <w:noProof/>
        </w:rPr>
        <w:t> </w:t>
      </w:r>
      <w:r w:rsidR="00F82C72" w:rsidRPr="003835D4">
        <w:rPr>
          <w:noProof/>
        </w:rPr>
        <w:t>neg</w:t>
      </w:r>
      <w:r w:rsidRPr="003835D4">
        <w:rPr>
          <w:noProof/>
        </w:rPr>
        <w:t>ocjacjach;</w:t>
      </w:r>
    </w:p>
    <w:p w14:paraId="7ACB1DAE" w14:textId="090E0CF8" w:rsidR="005C6119" w:rsidRPr="003835D4" w:rsidRDefault="005C6119" w:rsidP="005C6119">
      <w:pPr>
        <w:pStyle w:val="Point0"/>
        <w:rPr>
          <w:noProof/>
        </w:rPr>
      </w:pPr>
      <w:r w:rsidRPr="003835D4">
        <w:rPr>
          <w:noProof/>
        </w:rPr>
        <w:tab/>
        <w:t>e)</w:t>
      </w:r>
      <w:r w:rsidRPr="003835D4">
        <w:rPr>
          <w:noProof/>
        </w:rPr>
        <w:tab/>
        <w:t>w odniesieniu do nowych usług lub robót budowlanych polegających na powtórzeniu podobnych usług lub robót budowlanych powierzonych podmiotowi gospodarczemu, któremu ta sama instytucja zamawiająca udzieliła pierwotnego zamówienia, pod warunkiem że takie usługi lub roboty budowlane pozostają</w:t>
      </w:r>
      <w:r w:rsidR="00F82C72" w:rsidRPr="003835D4">
        <w:rPr>
          <w:noProof/>
        </w:rPr>
        <w:t xml:space="preserve"> w</w:t>
      </w:r>
      <w:r w:rsidR="00F82C72">
        <w:rPr>
          <w:noProof/>
        </w:rPr>
        <w:t> </w:t>
      </w:r>
      <w:r w:rsidR="00F82C72" w:rsidRPr="003835D4">
        <w:rPr>
          <w:noProof/>
        </w:rPr>
        <w:t>zgo</w:t>
      </w:r>
      <w:r w:rsidRPr="003835D4">
        <w:rPr>
          <w:noProof/>
        </w:rPr>
        <w:t>dności</w:t>
      </w:r>
      <w:r w:rsidR="00F82C72" w:rsidRPr="003835D4">
        <w:rPr>
          <w:noProof/>
        </w:rPr>
        <w:t xml:space="preserve"> z</w:t>
      </w:r>
      <w:r w:rsidR="00F82C72">
        <w:rPr>
          <w:noProof/>
        </w:rPr>
        <w:t> </w:t>
      </w:r>
      <w:r w:rsidR="00F82C72" w:rsidRPr="003835D4">
        <w:rPr>
          <w:noProof/>
        </w:rPr>
        <w:t>pod</w:t>
      </w:r>
      <w:r w:rsidRPr="003835D4">
        <w:rPr>
          <w:noProof/>
        </w:rPr>
        <w:t>stawowym projektem, na który udzielono pierwotnego zamówienia po opublikowaniu ogłoszenia</w:t>
      </w:r>
      <w:r w:rsidR="00F82C72" w:rsidRPr="003835D4">
        <w:rPr>
          <w:noProof/>
        </w:rPr>
        <w:t xml:space="preserve"> o</w:t>
      </w:r>
      <w:r w:rsidR="00F82C72">
        <w:rPr>
          <w:noProof/>
        </w:rPr>
        <w:t> </w:t>
      </w:r>
      <w:r w:rsidR="00F82C72" w:rsidRPr="003835D4">
        <w:rPr>
          <w:noProof/>
        </w:rPr>
        <w:t>zam</w:t>
      </w:r>
      <w:r w:rsidRPr="003835D4">
        <w:rPr>
          <w:noProof/>
        </w:rPr>
        <w:t>ówieniu,</w:t>
      </w:r>
      <w:r w:rsidR="00F82C72" w:rsidRPr="003835D4">
        <w:rPr>
          <w:noProof/>
        </w:rPr>
        <w:t xml:space="preserve"> z</w:t>
      </w:r>
      <w:r w:rsidR="00F82C72">
        <w:rPr>
          <w:noProof/>
        </w:rPr>
        <w:t> </w:t>
      </w:r>
      <w:r w:rsidR="00F82C72" w:rsidRPr="003835D4">
        <w:rPr>
          <w:noProof/>
        </w:rPr>
        <w:t>zas</w:t>
      </w:r>
      <w:r w:rsidRPr="003835D4">
        <w:rPr>
          <w:noProof/>
        </w:rPr>
        <w:t>trzeżeniem warunków określonych</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1.4;</w:t>
      </w:r>
    </w:p>
    <w:p w14:paraId="5D3EA33C" w14:textId="77777777" w:rsidR="005C6119" w:rsidRPr="003835D4" w:rsidRDefault="005C6119" w:rsidP="005C6119">
      <w:pPr>
        <w:pStyle w:val="Point0"/>
        <w:rPr>
          <w:noProof/>
        </w:rPr>
      </w:pPr>
      <w:r w:rsidRPr="003835D4">
        <w:rPr>
          <w:noProof/>
        </w:rPr>
        <w:tab/>
        <w:t>f)</w:t>
      </w:r>
      <w:r w:rsidRPr="003835D4">
        <w:rPr>
          <w:noProof/>
        </w:rPr>
        <w:tab/>
        <w:t>w przypadku zamówień na dostawy:</w:t>
      </w:r>
    </w:p>
    <w:p w14:paraId="47090B7D" w14:textId="5730C54D" w:rsidR="005C6119" w:rsidRPr="003835D4" w:rsidRDefault="005C6119" w:rsidP="005C6119">
      <w:pPr>
        <w:pStyle w:val="Point1"/>
        <w:rPr>
          <w:noProof/>
        </w:rPr>
      </w:pPr>
      <w:r w:rsidRPr="003835D4">
        <w:rPr>
          <w:noProof/>
        </w:rPr>
        <w:tab/>
        <w:t>(i)</w:t>
      </w:r>
      <w:r w:rsidRPr="003835D4">
        <w:rPr>
          <w:noProof/>
        </w:rPr>
        <w:tab/>
        <w:t>w odniesieniu do dodatkowych dostaw, których celem jest częściowa wymiana dostarczonych produktów lub instalacji albo zwiększenie bieżących dostaw lub rozbudowa istniejących instalacji, jeżeli zmiana dostawcy zobowiązywałaby instytucję zamawiającą do nabywania dostaw</w:t>
      </w:r>
      <w:r w:rsidR="00F82C72" w:rsidRPr="003835D4">
        <w:rPr>
          <w:noProof/>
        </w:rPr>
        <w:t xml:space="preserve"> o</w:t>
      </w:r>
      <w:r w:rsidR="00F82C72">
        <w:rPr>
          <w:noProof/>
        </w:rPr>
        <w:t> </w:t>
      </w:r>
      <w:r w:rsidR="00F82C72" w:rsidRPr="003835D4">
        <w:rPr>
          <w:noProof/>
        </w:rPr>
        <w:t>inn</w:t>
      </w:r>
      <w:r w:rsidRPr="003835D4">
        <w:rPr>
          <w:noProof/>
        </w:rPr>
        <w:t>ych właściwościach technicznych, co powodowałoby niekompatybilność lub nieproporcjonalnie duże trudności techniczne</w:t>
      </w:r>
      <w:r w:rsidR="00F82C72" w:rsidRPr="003835D4">
        <w:rPr>
          <w:noProof/>
        </w:rPr>
        <w:t xml:space="preserve"> w</w:t>
      </w:r>
      <w:r w:rsidR="00F82C72">
        <w:rPr>
          <w:noProof/>
        </w:rPr>
        <w:t> </w:t>
      </w:r>
      <w:r w:rsidR="00F82C72" w:rsidRPr="003835D4">
        <w:rPr>
          <w:noProof/>
        </w:rPr>
        <w:t>uży</w:t>
      </w:r>
      <w:r w:rsidRPr="003835D4">
        <w:rPr>
          <w:noProof/>
        </w:rPr>
        <w:t>tkowaniu</w:t>
      </w:r>
      <w:r w:rsidR="00F82C72" w:rsidRPr="003835D4">
        <w:rPr>
          <w:noProof/>
        </w:rPr>
        <w:t xml:space="preserve"> i</w:t>
      </w:r>
      <w:r w:rsidR="00F82C72">
        <w:rPr>
          <w:noProof/>
        </w:rPr>
        <w:t> </w:t>
      </w:r>
      <w:r w:rsidR="00F82C72" w:rsidRPr="003835D4">
        <w:rPr>
          <w:noProof/>
        </w:rPr>
        <w:t>utr</w:t>
      </w:r>
      <w:r w:rsidRPr="003835D4">
        <w:rPr>
          <w:noProof/>
        </w:rPr>
        <w:t>zymaniu; gdy instytucje Unii udzielają zamówień na własny rachunek, okres obowiązywania takich umów</w:t>
      </w:r>
      <w:r w:rsidR="00F82C72" w:rsidRPr="003835D4">
        <w:rPr>
          <w:noProof/>
        </w:rPr>
        <w:t xml:space="preserve"> w</w:t>
      </w:r>
      <w:r w:rsidR="00F82C72">
        <w:rPr>
          <w:noProof/>
        </w:rPr>
        <w:t> </w:t>
      </w:r>
      <w:r w:rsidR="00F82C72" w:rsidRPr="003835D4">
        <w:rPr>
          <w:noProof/>
        </w:rPr>
        <w:t>spr</w:t>
      </w:r>
      <w:r w:rsidRPr="003835D4">
        <w:rPr>
          <w:noProof/>
        </w:rPr>
        <w:t>awie zamówienia nie może przekraczać trzech lat;</w:t>
      </w:r>
    </w:p>
    <w:p w14:paraId="410A9A52" w14:textId="05782749" w:rsidR="005C6119" w:rsidRPr="003835D4" w:rsidRDefault="005C6119" w:rsidP="005C6119">
      <w:pPr>
        <w:pStyle w:val="Point1"/>
        <w:rPr>
          <w:noProof/>
        </w:rPr>
      </w:pPr>
      <w:r w:rsidRPr="003835D4">
        <w:rPr>
          <w:noProof/>
        </w:rPr>
        <w:tab/>
        <w:t>(ii)</w:t>
      </w:r>
      <w:r w:rsidRPr="003835D4">
        <w:rPr>
          <w:noProof/>
        </w:rPr>
        <w:tab/>
        <w:t>w przypadku gdy produkty wytwarzane są jedynie do celów badawczych, doświadczalnych, naukowych lub rozwojowych; takie zamówienia nie obejmują jednak produkcji masowej służącej osiągnięciu rentowności ekonomicznej lub pokryciu kosztów badań</w:t>
      </w:r>
      <w:r w:rsidR="00F82C72" w:rsidRPr="003835D4">
        <w:rPr>
          <w:noProof/>
        </w:rPr>
        <w:t xml:space="preserve"> i</w:t>
      </w:r>
      <w:r w:rsidR="00F82C72">
        <w:rPr>
          <w:noProof/>
        </w:rPr>
        <w:t> </w:t>
      </w:r>
      <w:r w:rsidR="00F82C72" w:rsidRPr="003835D4">
        <w:rPr>
          <w:noProof/>
        </w:rPr>
        <w:t>roz</w:t>
      </w:r>
      <w:r w:rsidRPr="003835D4">
        <w:rPr>
          <w:noProof/>
        </w:rPr>
        <w:t>woju;</w:t>
      </w:r>
    </w:p>
    <w:p w14:paraId="4ECF0272" w14:textId="56E33507" w:rsidR="005C6119" w:rsidRPr="003835D4" w:rsidRDefault="005C6119" w:rsidP="005C6119">
      <w:pPr>
        <w:pStyle w:val="Point1"/>
        <w:rPr>
          <w:noProof/>
        </w:rPr>
      </w:pPr>
      <w:r w:rsidRPr="003835D4">
        <w:rPr>
          <w:noProof/>
        </w:rPr>
        <w:tab/>
        <w:t>(iii)</w:t>
      </w:r>
      <w:r w:rsidRPr="003835D4">
        <w:rPr>
          <w:noProof/>
        </w:rPr>
        <w:tab/>
        <w:t>w odniesieniu do towarów notowanych</w:t>
      </w:r>
      <w:r w:rsidR="00F82C72" w:rsidRPr="003835D4">
        <w:rPr>
          <w:noProof/>
        </w:rPr>
        <w:t xml:space="preserve"> i</w:t>
      </w:r>
      <w:r w:rsidR="00F82C72">
        <w:rPr>
          <w:noProof/>
        </w:rPr>
        <w:t> </w:t>
      </w:r>
      <w:r w:rsidR="00F82C72" w:rsidRPr="003835D4">
        <w:rPr>
          <w:noProof/>
        </w:rPr>
        <w:t>kup</w:t>
      </w:r>
      <w:r w:rsidRPr="003835D4">
        <w:rPr>
          <w:noProof/>
        </w:rPr>
        <w:t>owanych na rynku towarowym;</w:t>
      </w:r>
    </w:p>
    <w:p w14:paraId="769DB444" w14:textId="559C62E1" w:rsidR="005C6119" w:rsidRPr="003835D4" w:rsidRDefault="005C6119" w:rsidP="005C6119">
      <w:pPr>
        <w:pStyle w:val="Point1"/>
        <w:rPr>
          <w:noProof/>
        </w:rPr>
      </w:pPr>
      <w:r w:rsidRPr="003835D4">
        <w:rPr>
          <w:noProof/>
        </w:rPr>
        <w:tab/>
        <w:t>(iv)</w:t>
      </w:r>
      <w:r w:rsidRPr="003835D4">
        <w:rPr>
          <w:noProof/>
        </w:rPr>
        <w:tab/>
        <w:t>w odniesieniu do zakupów dostaw na szczególnie korzystnych warunkach od podmiotu gospodarczego definitywnie likwidującego swoją działalność albo od likwidatorów</w:t>
      </w:r>
      <w:r w:rsidR="00F82C72" w:rsidRPr="003835D4">
        <w:rPr>
          <w:noProof/>
        </w:rPr>
        <w:t xml:space="preserve"> w</w:t>
      </w:r>
      <w:r w:rsidR="00F82C72">
        <w:rPr>
          <w:noProof/>
        </w:rPr>
        <w:t> </w:t>
      </w:r>
      <w:r w:rsidR="00F82C72" w:rsidRPr="003835D4">
        <w:rPr>
          <w:noProof/>
        </w:rPr>
        <w:t>pos</w:t>
      </w:r>
      <w:r w:rsidRPr="003835D4">
        <w:rPr>
          <w:noProof/>
        </w:rPr>
        <w:t>tępowaniu upadłościowym,</w:t>
      </w:r>
      <w:r w:rsidR="00F82C72" w:rsidRPr="003835D4">
        <w:rPr>
          <w:noProof/>
        </w:rPr>
        <w:t xml:space="preserve"> w</w:t>
      </w:r>
      <w:r w:rsidR="00F82C72">
        <w:rPr>
          <w:noProof/>
        </w:rPr>
        <w:t> </w:t>
      </w:r>
      <w:r w:rsidR="00F82C72" w:rsidRPr="003835D4">
        <w:rPr>
          <w:noProof/>
        </w:rPr>
        <w:t>wyn</w:t>
      </w:r>
      <w:r w:rsidRPr="003835D4">
        <w:rPr>
          <w:noProof/>
        </w:rPr>
        <w:t>iku układu</w:t>
      </w:r>
      <w:r w:rsidR="00F82C72" w:rsidRPr="003835D4">
        <w:rPr>
          <w:noProof/>
        </w:rPr>
        <w:t xml:space="preserve"> z</w:t>
      </w:r>
      <w:r w:rsidR="00F82C72">
        <w:rPr>
          <w:noProof/>
        </w:rPr>
        <w:t> </w:t>
      </w:r>
      <w:r w:rsidR="00F82C72" w:rsidRPr="003835D4">
        <w:rPr>
          <w:noProof/>
        </w:rPr>
        <w:t>wie</w:t>
      </w:r>
      <w:r w:rsidRPr="003835D4">
        <w:rPr>
          <w:noProof/>
        </w:rPr>
        <w:t>rzycielami lub podobnej procedury na mocy prawa krajowego;</w:t>
      </w:r>
    </w:p>
    <w:p w14:paraId="1B198147" w14:textId="77777777" w:rsidR="005C6119" w:rsidRPr="003835D4" w:rsidRDefault="005C6119" w:rsidP="005C6119">
      <w:pPr>
        <w:pStyle w:val="CRSeparator"/>
        <w:rPr>
          <w:noProof/>
        </w:rPr>
      </w:pPr>
    </w:p>
    <w:p w14:paraId="3C813BE9" w14:textId="77777777"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"ò" </w:instrText>
      </w:r>
      <w:r w:rsidRPr="003835D4">
        <w:rPr>
          <w:noProof/>
          <w:highlight w:val="lightGray"/>
        </w:rPr>
        <w:fldChar w:fldCharType="separate"/>
      </w:r>
      <w:r w:rsidRPr="003835D4">
        <w:rPr>
          <w:rStyle w:val="CRMarker"/>
          <w:noProof/>
          <w:highlight w:val="lightGray"/>
        </w:rPr>
        <w:t>ò</w:t>
      </w:r>
      <w:r w:rsidRPr="003835D4">
        <w:rPr>
          <w:noProof/>
          <w:highlight w:val="lightGray"/>
        </w:rPr>
        <w:fldChar w:fldCharType="end"/>
      </w:r>
      <w:r w:rsidRPr="003835D4">
        <w:rPr>
          <w:noProof/>
          <w:highlight w:val="lightGray"/>
        </w:rPr>
        <w:t> nowy</w:t>
      </w:r>
    </w:p>
    <w:p w14:paraId="44E43F8C" w14:textId="68B4A4E9" w:rsidR="005C6119" w:rsidRPr="003835D4" w:rsidRDefault="00153370" w:rsidP="005C6119">
      <w:pPr>
        <w:pStyle w:val="Point1"/>
        <w:rPr>
          <w:noProof/>
        </w:rPr>
      </w:pPr>
      <w:r w:rsidRPr="003835D4">
        <w:rPr>
          <w:noProof/>
        </w:rPr>
        <w:tab/>
      </w:r>
      <w:r w:rsidRPr="003835D4">
        <w:rPr>
          <w:noProof/>
          <w:highlight w:val="lightGray"/>
        </w:rPr>
        <w:t>(v)</w:t>
      </w:r>
      <w:r w:rsidR="00F82C72" w:rsidRPr="003835D4">
        <w:rPr>
          <w:noProof/>
          <w:highlight w:val="lightGray"/>
        </w:rPr>
        <w:t xml:space="preserve"> w</w:t>
      </w:r>
      <w:r w:rsidR="00F82C72">
        <w:rPr>
          <w:noProof/>
          <w:highlight w:val="lightGray"/>
        </w:rPr>
        <w:t> </w:t>
      </w:r>
      <w:r w:rsidR="00F82C72" w:rsidRPr="003835D4">
        <w:rPr>
          <w:noProof/>
          <w:highlight w:val="lightGray"/>
        </w:rPr>
        <w:t>odn</w:t>
      </w:r>
      <w:r w:rsidRPr="003835D4">
        <w:rPr>
          <w:noProof/>
          <w:highlight w:val="lightGray"/>
        </w:rPr>
        <w:t>iesieniu do zakupu leków stosowanych</w:t>
      </w:r>
      <w:r w:rsidR="00F82C72" w:rsidRPr="003835D4">
        <w:rPr>
          <w:noProof/>
          <w:highlight w:val="lightGray"/>
        </w:rPr>
        <w:t xml:space="preserve"> u</w:t>
      </w:r>
      <w:r w:rsidR="00F82C72">
        <w:rPr>
          <w:noProof/>
          <w:highlight w:val="lightGray"/>
        </w:rPr>
        <w:t> </w:t>
      </w:r>
      <w:r w:rsidR="00F82C72" w:rsidRPr="003835D4">
        <w:rPr>
          <w:noProof/>
          <w:highlight w:val="lightGray"/>
        </w:rPr>
        <w:t>lud</w:t>
      </w:r>
      <w:r w:rsidRPr="003835D4">
        <w:rPr>
          <w:noProof/>
          <w:highlight w:val="lightGray"/>
        </w:rPr>
        <w:t>zi lub medycznych środków przeciwdziałania,</w:t>
      </w:r>
      <w:r w:rsidR="00F82C72" w:rsidRPr="003835D4">
        <w:rPr>
          <w:noProof/>
          <w:highlight w:val="lightGray"/>
        </w:rPr>
        <w:t xml:space="preserve"> a</w:t>
      </w:r>
      <w:r w:rsidR="00F82C72">
        <w:rPr>
          <w:noProof/>
          <w:highlight w:val="lightGray"/>
        </w:rPr>
        <w:t> </w:t>
      </w:r>
      <w:r w:rsidR="00F82C72" w:rsidRPr="003835D4">
        <w:rPr>
          <w:noProof/>
          <w:highlight w:val="lightGray"/>
        </w:rPr>
        <w:t>tak</w:t>
      </w:r>
      <w:r w:rsidRPr="003835D4">
        <w:rPr>
          <w:noProof/>
          <w:highlight w:val="lightGray"/>
        </w:rPr>
        <w:t>że produktów umożliwiających zwalczanie lub ograniczanie rozprzestrzeniania się niektórych chorób zwierząt, chorób odzwierzęcych</w:t>
      </w:r>
      <w:r w:rsidR="00F82C72" w:rsidRPr="003835D4">
        <w:rPr>
          <w:noProof/>
          <w:highlight w:val="lightGray"/>
        </w:rPr>
        <w:t xml:space="preserve"> i</w:t>
      </w:r>
      <w:r w:rsidR="00F82C72">
        <w:rPr>
          <w:noProof/>
          <w:highlight w:val="lightGray"/>
        </w:rPr>
        <w:t> </w:t>
      </w:r>
      <w:r w:rsidR="00F82C72" w:rsidRPr="003835D4">
        <w:rPr>
          <w:noProof/>
          <w:highlight w:val="lightGray"/>
        </w:rPr>
        <w:t>agr</w:t>
      </w:r>
      <w:r w:rsidRPr="003835D4">
        <w:rPr>
          <w:noProof/>
          <w:highlight w:val="lightGray"/>
        </w:rPr>
        <w:t>ofagów kwarantannowych roślin, pod warunkiem że spełniony jest jeden</w:t>
      </w:r>
      <w:r w:rsidR="00F82C72" w:rsidRPr="003835D4">
        <w:rPr>
          <w:noProof/>
          <w:highlight w:val="lightGray"/>
        </w:rPr>
        <w:t xml:space="preserve"> z</w:t>
      </w:r>
      <w:r w:rsidR="00F82C72">
        <w:rPr>
          <w:noProof/>
          <w:highlight w:val="lightGray"/>
        </w:rPr>
        <w:t> </w:t>
      </w:r>
      <w:r w:rsidR="00F82C72" w:rsidRPr="003835D4">
        <w:rPr>
          <w:noProof/>
          <w:highlight w:val="lightGray"/>
        </w:rPr>
        <w:t>nas</w:t>
      </w:r>
      <w:r w:rsidRPr="003835D4">
        <w:rPr>
          <w:noProof/>
          <w:highlight w:val="lightGray"/>
        </w:rPr>
        <w:t>tępujących warunków: produkty te są innowacyjne, nie są łatwo dostępne na rynku lub istnieje potrzeba przyjęcia łatwo dostępnego rozwiązania;</w:t>
      </w:r>
    </w:p>
    <w:p w14:paraId="0366B8E7" w14:textId="77777777" w:rsidR="005C6119" w:rsidRPr="003835D4" w:rsidRDefault="005C6119" w:rsidP="005C6119">
      <w:pPr>
        <w:pStyle w:val="CRSeparator"/>
        <w:rPr>
          <w:noProof/>
        </w:rPr>
      </w:pPr>
    </w:p>
    <w:p w14:paraId="16D01DA2" w14:textId="77777777" w:rsidR="005C6119" w:rsidRPr="003835D4" w:rsidRDefault="005C6119" w:rsidP="005C6119">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xml:space="preserve"> 2018/1046 </w:t>
      </w:r>
    </w:p>
    <w:p w14:paraId="490D8DAB" w14:textId="77777777"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"ð" </w:instrText>
      </w:r>
      <w:r w:rsidRPr="003835D4">
        <w:rPr>
          <w:noProof/>
          <w:highlight w:val="lightGray"/>
        </w:rPr>
        <w:fldChar w:fldCharType="separate"/>
      </w:r>
      <w:r w:rsidRPr="003835D4">
        <w:rPr>
          <w:rStyle w:val="CRMarker"/>
          <w:noProof/>
          <w:highlight w:val="lightGray"/>
        </w:rPr>
        <w:t>ð</w:t>
      </w:r>
      <w:r w:rsidRPr="003835D4">
        <w:rPr>
          <w:noProof/>
          <w:highlight w:val="lightGray"/>
        </w:rPr>
        <w:fldChar w:fldCharType="end"/>
      </w:r>
      <w:r w:rsidRPr="003835D4">
        <w:rPr>
          <w:noProof/>
          <w:highlight w:val="lightGray"/>
        </w:rPr>
        <w:t> nowy</w:t>
      </w:r>
    </w:p>
    <w:p w14:paraId="2800AD58" w14:textId="77777777" w:rsidR="005C6119" w:rsidRPr="003835D4" w:rsidRDefault="005C6119" w:rsidP="005C6119">
      <w:pPr>
        <w:pStyle w:val="Point0"/>
        <w:rPr>
          <w:noProof/>
        </w:rPr>
      </w:pPr>
      <w:r w:rsidRPr="003835D4">
        <w:rPr>
          <w:noProof/>
        </w:rPr>
        <w:tab/>
        <w:t>g)</w:t>
      </w:r>
      <w:r w:rsidRPr="003835D4">
        <w:rPr>
          <w:noProof/>
        </w:rPr>
        <w:tab/>
        <w:t>w przypadku umów dotyczących nieruchomości, po zbadaniu rynku lokalnego;</w:t>
      </w:r>
    </w:p>
    <w:p w14:paraId="3D06C2BD" w14:textId="5C3A4AAF" w:rsidR="005C6119" w:rsidRPr="003835D4" w:rsidRDefault="005C6119" w:rsidP="005C6119">
      <w:pPr>
        <w:pStyle w:val="Point0"/>
        <w:rPr>
          <w:noProof/>
        </w:rPr>
      </w:pPr>
      <w:r w:rsidRPr="003835D4">
        <w:rPr>
          <w:noProof/>
        </w:rPr>
        <w:tab/>
        <w:t>h)</w:t>
      </w:r>
      <w:r w:rsidRPr="003835D4">
        <w:rPr>
          <w:noProof/>
        </w:rPr>
        <w:tab/>
        <w:t>w przypadku zamówień na którekolwiek</w:t>
      </w:r>
      <w:r w:rsidR="00F82C72" w:rsidRPr="003835D4">
        <w:rPr>
          <w:noProof/>
        </w:rPr>
        <w:t xml:space="preserve"> z</w:t>
      </w:r>
      <w:r w:rsidR="00F82C72">
        <w:rPr>
          <w:noProof/>
        </w:rPr>
        <w:t> </w:t>
      </w:r>
      <w:r w:rsidR="00F82C72" w:rsidRPr="003835D4">
        <w:rPr>
          <w:noProof/>
        </w:rPr>
        <w:t>nas</w:t>
      </w:r>
      <w:r w:rsidRPr="003835D4">
        <w:rPr>
          <w:noProof/>
        </w:rPr>
        <w:t>tępujących usług:</w:t>
      </w:r>
    </w:p>
    <w:p w14:paraId="4769A839" w14:textId="1B9D2751" w:rsidR="005C6119" w:rsidRPr="003835D4" w:rsidRDefault="005C6119" w:rsidP="005C6119">
      <w:pPr>
        <w:pStyle w:val="Point1"/>
        <w:rPr>
          <w:noProof/>
        </w:rPr>
      </w:pPr>
      <w:r w:rsidRPr="003835D4">
        <w:rPr>
          <w:noProof/>
        </w:rPr>
        <w:tab/>
        <w:t>(i)</w:t>
      </w:r>
      <w:r w:rsidRPr="003835D4">
        <w:rPr>
          <w:noProof/>
        </w:rPr>
        <w:tab/>
        <w:t>zastępstwa prawnego, wykonywanego przez prawnika</w:t>
      </w:r>
      <w:r w:rsidR="00F82C72" w:rsidRPr="003835D4">
        <w:rPr>
          <w:noProof/>
        </w:rPr>
        <w:t xml:space="preserve"> w</w:t>
      </w:r>
      <w:r w:rsidR="00F82C72">
        <w:rPr>
          <w:noProof/>
        </w:rPr>
        <w:t> </w:t>
      </w:r>
      <w:r w:rsidR="00F82C72" w:rsidRPr="003835D4">
        <w:rPr>
          <w:noProof/>
        </w:rPr>
        <w:t>roz</w:t>
      </w:r>
      <w:r w:rsidRPr="003835D4">
        <w:rPr>
          <w:noProof/>
        </w:rPr>
        <w:t>umieniu art. 1 dyrektywy Rady 77/249/EWG</w:t>
      </w:r>
      <w:r w:rsidRPr="003835D4">
        <w:rPr>
          <w:rStyle w:val="FootnoteReference"/>
          <w:noProof/>
        </w:rPr>
        <w:footnoteReference w:id="1"/>
      </w:r>
      <w:r w:rsidR="00F82C72" w:rsidRPr="003835D4">
        <w:rPr>
          <w:noProof/>
        </w:rPr>
        <w:t xml:space="preserve"> w</w:t>
      </w:r>
      <w:r w:rsidR="00F82C72">
        <w:rPr>
          <w:noProof/>
        </w:rPr>
        <w:t> </w:t>
      </w:r>
      <w:r w:rsidR="00F82C72" w:rsidRPr="003835D4">
        <w:rPr>
          <w:noProof/>
        </w:rPr>
        <w:t>pos</w:t>
      </w:r>
      <w:r w:rsidRPr="003835D4">
        <w:rPr>
          <w:noProof/>
        </w:rPr>
        <w:t>tępowaniu arbitrażowym, pojednawczym lub sądowym;</w:t>
      </w:r>
    </w:p>
    <w:p w14:paraId="3B676B33" w14:textId="243DDDAC" w:rsidR="005C6119" w:rsidRPr="003835D4" w:rsidRDefault="005C6119" w:rsidP="005C6119">
      <w:pPr>
        <w:pStyle w:val="Point1"/>
        <w:rPr>
          <w:noProof/>
        </w:rPr>
      </w:pPr>
      <w:r w:rsidRPr="003835D4">
        <w:rPr>
          <w:noProof/>
        </w:rPr>
        <w:tab/>
        <w:t>(ii)</w:t>
      </w:r>
      <w:r w:rsidRPr="003835D4">
        <w:rPr>
          <w:noProof/>
        </w:rPr>
        <w:tab/>
        <w:t>porad prawnych udzielanych</w:t>
      </w:r>
      <w:r w:rsidR="00F82C72" w:rsidRPr="003835D4">
        <w:rPr>
          <w:noProof/>
        </w:rPr>
        <w:t xml:space="preserve"> w</w:t>
      </w:r>
      <w:r w:rsidR="00F82C72">
        <w:rPr>
          <w:noProof/>
        </w:rPr>
        <w:t> </w:t>
      </w:r>
      <w:r w:rsidR="00F82C72" w:rsidRPr="003835D4">
        <w:rPr>
          <w:noProof/>
        </w:rPr>
        <w:t>ram</w:t>
      </w:r>
      <w:r w:rsidRPr="003835D4">
        <w:rPr>
          <w:noProof/>
        </w:rPr>
        <w:t>ach przygotowywania postępowań,</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ppk</w:t>
      </w:r>
      <w:r w:rsidRPr="003835D4">
        <w:rPr>
          <w:noProof/>
        </w:rPr>
        <w:t>t (i), lub</w:t>
      </w:r>
      <w:r w:rsidR="00F82C72" w:rsidRPr="003835D4">
        <w:rPr>
          <w:noProof/>
        </w:rPr>
        <w:t xml:space="preserve"> w</w:t>
      </w:r>
      <w:r w:rsidR="00F82C72">
        <w:rPr>
          <w:noProof/>
        </w:rPr>
        <w:t> </w:t>
      </w:r>
      <w:r w:rsidR="00F82C72" w:rsidRPr="003835D4">
        <w:rPr>
          <w:noProof/>
        </w:rPr>
        <w:t>prz</w:t>
      </w:r>
      <w:r w:rsidRPr="003835D4">
        <w:rPr>
          <w:noProof/>
        </w:rPr>
        <w:t>ypadku gdy istnieją konkretne przesłanki</w:t>
      </w:r>
      <w:r w:rsidR="00F82C72" w:rsidRPr="003835D4">
        <w:rPr>
          <w:noProof/>
        </w:rPr>
        <w:t xml:space="preserve"> i</w:t>
      </w:r>
      <w:r w:rsidR="00F82C72">
        <w:rPr>
          <w:noProof/>
        </w:rPr>
        <w:t> </w:t>
      </w:r>
      <w:r w:rsidR="00F82C72" w:rsidRPr="003835D4">
        <w:rPr>
          <w:noProof/>
        </w:rPr>
        <w:t>duż</w:t>
      </w:r>
      <w:r w:rsidRPr="003835D4">
        <w:rPr>
          <w:noProof/>
        </w:rPr>
        <w:t>e prawdopodobieństwo, że kwestia, której dotyczą porady, stanie się przedmiotem takich postępowań, pod warunkiem że porad tych udziela prawnik</w:t>
      </w:r>
      <w:r w:rsidR="00F82C72" w:rsidRPr="003835D4">
        <w:rPr>
          <w:noProof/>
        </w:rPr>
        <w:t xml:space="preserve"> w</w:t>
      </w:r>
      <w:r w:rsidR="00F82C72">
        <w:rPr>
          <w:noProof/>
        </w:rPr>
        <w:t> </w:t>
      </w:r>
      <w:r w:rsidR="00F82C72" w:rsidRPr="003835D4">
        <w:rPr>
          <w:noProof/>
        </w:rPr>
        <w:t>roz</w:t>
      </w:r>
      <w:r w:rsidRPr="003835D4">
        <w:rPr>
          <w:noProof/>
        </w:rPr>
        <w:t>umieniu art. 1 dyrektywy 77/249/EWG;</w:t>
      </w:r>
    </w:p>
    <w:p w14:paraId="09884ADD" w14:textId="706B7E2F" w:rsidR="005C6119" w:rsidRPr="003835D4" w:rsidRDefault="005C6119" w:rsidP="005C6119">
      <w:pPr>
        <w:pStyle w:val="Point1"/>
        <w:rPr>
          <w:noProof/>
        </w:rPr>
      </w:pPr>
      <w:r w:rsidRPr="003835D4">
        <w:rPr>
          <w:noProof/>
        </w:rPr>
        <w:tab/>
        <w:t>(iii)</w:t>
      </w:r>
      <w:r w:rsidRPr="003835D4">
        <w:rPr>
          <w:noProof/>
        </w:rPr>
        <w:tab/>
        <w:t>usług arbitrażowych</w:t>
      </w:r>
      <w:r w:rsidR="00F82C72" w:rsidRPr="003835D4">
        <w:rPr>
          <w:noProof/>
        </w:rPr>
        <w:t xml:space="preserve"> i</w:t>
      </w:r>
      <w:r w:rsidR="00F82C72">
        <w:rPr>
          <w:noProof/>
        </w:rPr>
        <w:t> </w:t>
      </w:r>
      <w:r w:rsidR="00F82C72" w:rsidRPr="003835D4">
        <w:rPr>
          <w:noProof/>
        </w:rPr>
        <w:t>poj</w:t>
      </w:r>
      <w:r w:rsidRPr="003835D4">
        <w:rPr>
          <w:noProof/>
        </w:rPr>
        <w:t>ednawczych;</w:t>
      </w:r>
    </w:p>
    <w:p w14:paraId="4CACB0C3" w14:textId="05FFC698" w:rsidR="005C6119" w:rsidRPr="003835D4" w:rsidRDefault="005C6119" w:rsidP="005C6119">
      <w:pPr>
        <w:pStyle w:val="Point1"/>
        <w:rPr>
          <w:noProof/>
          <w:highlight w:val="lightGray"/>
        </w:rPr>
      </w:pPr>
      <w:r w:rsidRPr="003835D4">
        <w:rPr>
          <w:noProof/>
        </w:rPr>
        <w:tab/>
      </w:r>
      <w:r w:rsidRPr="003835D4">
        <w:rPr>
          <w:rStyle w:val="CRRefonteDeleted"/>
          <w:noProof/>
          <w:highlight w:val="lightGray"/>
        </w:rPr>
        <w:t>(iv)</w:t>
      </w:r>
      <w:r w:rsidRPr="003835D4">
        <w:rPr>
          <w:noProof/>
        </w:rPr>
        <w:tab/>
      </w:r>
      <w:r w:rsidRPr="003835D4">
        <w:rPr>
          <w:rStyle w:val="CRRefonteDeleted"/>
          <w:noProof/>
          <w:highlight w:val="lightGray"/>
        </w:rPr>
        <w:t>usług poświadczania</w:t>
      </w:r>
      <w:r w:rsidR="00F82C72" w:rsidRPr="003835D4">
        <w:rPr>
          <w:rStyle w:val="CRRefonteDeleted"/>
          <w:noProof/>
          <w:highlight w:val="lightGray"/>
        </w:rPr>
        <w:t xml:space="preserve"> i</w:t>
      </w:r>
      <w:r w:rsidR="00F82C72">
        <w:rPr>
          <w:rStyle w:val="CRRefonteDeleted"/>
          <w:noProof/>
          <w:highlight w:val="lightGray"/>
        </w:rPr>
        <w:t> </w:t>
      </w:r>
      <w:r w:rsidR="00F82C72" w:rsidRPr="003835D4">
        <w:rPr>
          <w:rStyle w:val="CRRefonteDeleted"/>
          <w:noProof/>
          <w:highlight w:val="lightGray"/>
        </w:rPr>
        <w:t>uwi</w:t>
      </w:r>
      <w:r w:rsidRPr="003835D4">
        <w:rPr>
          <w:rStyle w:val="CRRefonteDeleted"/>
          <w:noProof/>
          <w:highlight w:val="lightGray"/>
        </w:rPr>
        <w:t>erzytelniania dokumentów, które to usługi muszą świadczyć notariusze;</w:t>
      </w:r>
    </w:p>
    <w:p w14:paraId="180616B0" w14:textId="4113C039" w:rsidR="005C6119" w:rsidRPr="003835D4" w:rsidRDefault="005C6119" w:rsidP="005C6119">
      <w:pPr>
        <w:pStyle w:val="Point0"/>
        <w:rPr>
          <w:noProof/>
        </w:rPr>
      </w:pPr>
      <w:r w:rsidRPr="003835D4">
        <w:rPr>
          <w:noProof/>
        </w:rPr>
        <w:tab/>
        <w:t>i)</w:t>
      </w:r>
      <w:r w:rsidRPr="003835D4">
        <w:rPr>
          <w:noProof/>
        </w:rPr>
        <w:tab/>
        <w:t>w przypadku zamówień określonych jako tajne lub zamówień, których wykonaniu muszą towarzyszyć szczególne środki bezpieczeństwa, zgodnie</w:t>
      </w:r>
      <w:r w:rsidR="00F82C72" w:rsidRPr="003835D4">
        <w:rPr>
          <w:noProof/>
        </w:rPr>
        <w:t xml:space="preserve"> z</w:t>
      </w:r>
      <w:r w:rsidR="00F82C72">
        <w:rPr>
          <w:noProof/>
        </w:rPr>
        <w:t> </w:t>
      </w:r>
      <w:r w:rsidR="00F82C72" w:rsidRPr="003835D4">
        <w:rPr>
          <w:noProof/>
        </w:rPr>
        <w:t>obo</w:t>
      </w:r>
      <w:r w:rsidRPr="003835D4">
        <w:rPr>
          <w:noProof/>
        </w:rPr>
        <w:t>wiązującymi przepisami administracyjnymi, lub gdy wymaga tego ochrona podstawowych interesów Unii, pod warunkiem że danych podstawowych interesów nie można zagwarantować za pomocą innych środków; takie środki mogą obejmować wymogi mające na celu ochronę poufnego charakteru informacji, które instytucja zamawiająca udostępnia</w:t>
      </w:r>
      <w:r w:rsidR="00F82C72" w:rsidRPr="003835D4">
        <w:rPr>
          <w:noProof/>
        </w:rPr>
        <w:t xml:space="preserve"> w</w:t>
      </w:r>
      <w:r w:rsidR="00F82C72">
        <w:rPr>
          <w:noProof/>
        </w:rPr>
        <w:t> </w:t>
      </w:r>
      <w:r w:rsidR="00F82C72" w:rsidRPr="003835D4">
        <w:rPr>
          <w:noProof/>
        </w:rPr>
        <w:t>ram</w:t>
      </w:r>
      <w:r w:rsidRPr="003835D4">
        <w:rPr>
          <w:noProof/>
        </w:rPr>
        <w:t>ach postępowania</w:t>
      </w:r>
      <w:r w:rsidR="00F82C72" w:rsidRPr="003835D4">
        <w:rPr>
          <w:noProof/>
        </w:rPr>
        <w:t xml:space="preserve"> o</w:t>
      </w:r>
      <w:r w:rsidR="00F82C72">
        <w:rPr>
          <w:noProof/>
        </w:rPr>
        <w:t> </w:t>
      </w:r>
      <w:r w:rsidR="00F82C72" w:rsidRPr="003835D4">
        <w:rPr>
          <w:noProof/>
        </w:rPr>
        <w:t>udz</w:t>
      </w:r>
      <w:r w:rsidRPr="003835D4">
        <w:rPr>
          <w:noProof/>
        </w:rPr>
        <w:t>ielenie zamówienia;</w:t>
      </w:r>
    </w:p>
    <w:p w14:paraId="3CA11C5A" w14:textId="67E2E0C7" w:rsidR="005C6119" w:rsidRPr="003835D4" w:rsidRDefault="005C6119" w:rsidP="005C6119">
      <w:pPr>
        <w:pStyle w:val="Point0"/>
        <w:rPr>
          <w:noProof/>
          <w:highlight w:val="lightGray"/>
        </w:rPr>
      </w:pPr>
      <w:r w:rsidRPr="003835D4">
        <w:rPr>
          <w:noProof/>
        </w:rPr>
        <w:tab/>
      </w:r>
      <w:r w:rsidRPr="003835D4">
        <w:rPr>
          <w:rStyle w:val="CRRefonteDeleted"/>
          <w:noProof/>
          <w:highlight w:val="lightGray"/>
        </w:rPr>
        <w:t>j)</w:t>
      </w:r>
      <w:r w:rsidRPr="003835D4">
        <w:rPr>
          <w:noProof/>
        </w:rPr>
        <w:tab/>
      </w:r>
      <w:r w:rsidRPr="003835D4">
        <w:rPr>
          <w:rStyle w:val="CRRefonteDeleted"/>
          <w:noProof/>
          <w:highlight w:val="lightGray"/>
        </w:rPr>
        <w:t>w przypadku usług finansowych związanych</w:t>
      </w:r>
      <w:r w:rsidR="00F82C72" w:rsidRPr="003835D4">
        <w:rPr>
          <w:rStyle w:val="CRRefonteDeleted"/>
          <w:noProof/>
          <w:highlight w:val="lightGray"/>
        </w:rPr>
        <w:t xml:space="preserve"> z</w:t>
      </w:r>
      <w:r w:rsidR="00F82C72">
        <w:rPr>
          <w:rStyle w:val="CRRefonteDeleted"/>
          <w:noProof/>
          <w:highlight w:val="lightGray"/>
        </w:rPr>
        <w:t> </w:t>
      </w:r>
      <w:r w:rsidR="00F82C72" w:rsidRPr="003835D4">
        <w:rPr>
          <w:rStyle w:val="CRRefonteDeleted"/>
          <w:noProof/>
          <w:highlight w:val="lightGray"/>
        </w:rPr>
        <w:t>emi</w:t>
      </w:r>
      <w:r w:rsidRPr="003835D4">
        <w:rPr>
          <w:rStyle w:val="CRRefonteDeleted"/>
          <w:noProof/>
          <w:highlight w:val="lightGray"/>
        </w:rPr>
        <w:t>sją, sprzedażą, zakupem lub zbyciem papierów wartościowych lub innych instrumentów finansowych</w:t>
      </w:r>
      <w:r w:rsidR="00F82C72" w:rsidRPr="003835D4">
        <w:rPr>
          <w:rStyle w:val="CRRefonteDeleted"/>
          <w:noProof/>
          <w:highlight w:val="lightGray"/>
        </w:rPr>
        <w:t xml:space="preserve"> w</w:t>
      </w:r>
      <w:r w:rsidR="00F82C72">
        <w:rPr>
          <w:rStyle w:val="CRRefonteDeleted"/>
          <w:noProof/>
          <w:highlight w:val="lightGray"/>
        </w:rPr>
        <w:t> </w:t>
      </w:r>
      <w:r w:rsidR="00F82C72" w:rsidRPr="003835D4">
        <w:rPr>
          <w:rStyle w:val="CRRefonteDeleted"/>
          <w:noProof/>
          <w:highlight w:val="lightGray"/>
        </w:rPr>
        <w:t>roz</w:t>
      </w:r>
      <w:r w:rsidRPr="003835D4">
        <w:rPr>
          <w:rStyle w:val="CRRefonteDeleted"/>
          <w:noProof/>
          <w:highlight w:val="lightGray"/>
        </w:rPr>
        <w:t>umieniu dyrektywy Parlamentu Europejskiego</w:t>
      </w:r>
      <w:r w:rsidR="00F82C72" w:rsidRPr="003835D4">
        <w:rPr>
          <w:rStyle w:val="CRRefonteDeleted"/>
          <w:noProof/>
          <w:highlight w:val="lightGray"/>
        </w:rPr>
        <w:t xml:space="preserve"> i</w:t>
      </w:r>
      <w:r w:rsidR="00F82C72">
        <w:rPr>
          <w:rStyle w:val="CRRefonteDeleted"/>
          <w:noProof/>
          <w:highlight w:val="lightGray"/>
        </w:rPr>
        <w:t> </w:t>
      </w:r>
      <w:r w:rsidR="00F82C72" w:rsidRPr="003835D4">
        <w:rPr>
          <w:rStyle w:val="CRRefonteDeleted"/>
          <w:noProof/>
          <w:highlight w:val="lightGray"/>
        </w:rPr>
        <w:t>Rad</w:t>
      </w:r>
      <w:r w:rsidRPr="003835D4">
        <w:rPr>
          <w:rStyle w:val="CRRefonteDeleted"/>
          <w:noProof/>
          <w:highlight w:val="lightGray"/>
        </w:rPr>
        <w:t>y 2014/65/UE</w:t>
      </w:r>
      <w:r w:rsidRPr="003835D4">
        <w:rPr>
          <w:rStyle w:val="CRRefonteDeleted"/>
          <w:noProof/>
          <w:highlight w:val="lightGray"/>
          <w:vertAlign w:val="superscript"/>
        </w:rPr>
        <w:footnoteReference w:id="2"/>
      </w:r>
      <w:r w:rsidRPr="003835D4">
        <w:rPr>
          <w:rStyle w:val="CRRefonteDeleted"/>
          <w:noProof/>
          <w:highlight w:val="lightGray"/>
        </w:rPr>
        <w:t>, usług banku centralnego oraz operacji przeprowadzanych</w:t>
      </w:r>
      <w:r w:rsidR="00F82C72" w:rsidRPr="003835D4">
        <w:rPr>
          <w:rStyle w:val="CRRefonteDeleted"/>
          <w:noProof/>
          <w:highlight w:val="lightGray"/>
        </w:rPr>
        <w:t xml:space="preserve"> z</w:t>
      </w:r>
      <w:r w:rsidR="00F82C72">
        <w:rPr>
          <w:rStyle w:val="CRRefonteDeleted"/>
          <w:noProof/>
          <w:highlight w:val="lightGray"/>
        </w:rPr>
        <w:t> </w:t>
      </w:r>
      <w:r w:rsidR="00F82C72" w:rsidRPr="003835D4">
        <w:rPr>
          <w:rStyle w:val="CRRefonteDeleted"/>
          <w:noProof/>
          <w:highlight w:val="lightGray"/>
        </w:rPr>
        <w:t>Eur</w:t>
      </w:r>
      <w:r w:rsidRPr="003835D4">
        <w:rPr>
          <w:rStyle w:val="CRRefonteDeleted"/>
          <w:noProof/>
          <w:highlight w:val="lightGray"/>
        </w:rPr>
        <w:t>opejskim Instrumentem Stabilności Finansowej</w:t>
      </w:r>
      <w:r w:rsidR="00F82C72" w:rsidRPr="003835D4">
        <w:rPr>
          <w:rStyle w:val="CRRefonteDeleted"/>
          <w:noProof/>
          <w:highlight w:val="lightGray"/>
        </w:rPr>
        <w:t xml:space="preserve"> i</w:t>
      </w:r>
      <w:r w:rsidR="00F82C72">
        <w:rPr>
          <w:rStyle w:val="CRRefonteDeleted"/>
          <w:noProof/>
          <w:highlight w:val="lightGray"/>
        </w:rPr>
        <w:t> </w:t>
      </w:r>
      <w:r w:rsidR="00F82C72" w:rsidRPr="003835D4">
        <w:rPr>
          <w:rStyle w:val="CRRefonteDeleted"/>
          <w:noProof/>
          <w:highlight w:val="lightGray"/>
        </w:rPr>
        <w:t>Eur</w:t>
      </w:r>
      <w:r w:rsidRPr="003835D4">
        <w:rPr>
          <w:rStyle w:val="CRRefonteDeleted"/>
          <w:noProof/>
          <w:highlight w:val="lightGray"/>
        </w:rPr>
        <w:t>opejskim Mechanizmem Stabilności;</w:t>
      </w:r>
    </w:p>
    <w:p w14:paraId="0BC98E4D" w14:textId="618518DE" w:rsidR="005C6119" w:rsidRPr="003835D4" w:rsidRDefault="005C6119" w:rsidP="005C6119">
      <w:pPr>
        <w:pStyle w:val="Point0"/>
        <w:rPr>
          <w:noProof/>
        </w:rPr>
      </w:pPr>
      <w:r w:rsidRPr="003835D4">
        <w:rPr>
          <w:noProof/>
        </w:rPr>
        <w:tab/>
      </w:r>
      <w:r w:rsidRPr="003835D4">
        <w:rPr>
          <w:rStyle w:val="CRMinorChangeAdded"/>
          <w:noProof/>
        </w:rPr>
        <w:t>j</w:t>
      </w:r>
      <w:r w:rsidRPr="003835D4">
        <w:rPr>
          <w:rStyle w:val="CRMinorChangeDeleted"/>
          <w:noProof/>
        </w:rPr>
        <w:t>k</w:t>
      </w:r>
      <w:r w:rsidRPr="003835D4">
        <w:rPr>
          <w:noProof/>
        </w:rPr>
        <w:t>)</w:t>
      </w:r>
      <w:r w:rsidRPr="003835D4">
        <w:rPr>
          <w:noProof/>
        </w:rPr>
        <w:tab/>
        <w:t>w przypadku pożyczek, bez względu na to, czy wiążą się one</w:t>
      </w:r>
      <w:r w:rsidR="00F82C72" w:rsidRPr="003835D4">
        <w:rPr>
          <w:noProof/>
        </w:rPr>
        <w:t xml:space="preserve"> z</w:t>
      </w:r>
      <w:r w:rsidR="00F82C72">
        <w:rPr>
          <w:noProof/>
        </w:rPr>
        <w:t> </w:t>
      </w:r>
      <w:r w:rsidR="00F82C72" w:rsidRPr="003835D4">
        <w:rPr>
          <w:noProof/>
        </w:rPr>
        <w:t>emi</w:t>
      </w:r>
      <w:r w:rsidRPr="003835D4">
        <w:rPr>
          <w:noProof/>
        </w:rPr>
        <w:t>sją, sprzedażą, zakupem lub zbyciem papierów wartościowych lub innych instrumentów finansowych</w:t>
      </w:r>
      <w:r w:rsidR="00F82C72" w:rsidRPr="003835D4">
        <w:rPr>
          <w:noProof/>
        </w:rPr>
        <w:t xml:space="preserve"> w</w:t>
      </w:r>
      <w:r w:rsidR="00F82C72">
        <w:rPr>
          <w:noProof/>
        </w:rPr>
        <w:t> </w:t>
      </w:r>
      <w:r w:rsidR="00F82C72" w:rsidRPr="003835D4">
        <w:rPr>
          <w:noProof/>
        </w:rPr>
        <w:t>roz</w:t>
      </w:r>
      <w:r w:rsidRPr="003835D4">
        <w:rPr>
          <w:noProof/>
        </w:rPr>
        <w:t>umieniu dyrektywy 2014/65/UE;</w:t>
      </w:r>
    </w:p>
    <w:p w14:paraId="4E64DF23" w14:textId="6B001FAE" w:rsidR="005C6119" w:rsidRPr="003835D4" w:rsidRDefault="005C6119" w:rsidP="005C6119">
      <w:pPr>
        <w:pStyle w:val="Point0"/>
        <w:rPr>
          <w:noProof/>
        </w:rPr>
      </w:pPr>
      <w:r w:rsidRPr="003835D4">
        <w:rPr>
          <w:noProof/>
        </w:rPr>
        <w:tab/>
      </w:r>
      <w:r w:rsidRPr="003835D4">
        <w:rPr>
          <w:rStyle w:val="CRMinorChangeAdded"/>
          <w:noProof/>
        </w:rPr>
        <w:t>k</w:t>
      </w:r>
      <w:r w:rsidRPr="003835D4">
        <w:rPr>
          <w:rStyle w:val="CRMinorChangeDeleted"/>
          <w:noProof/>
        </w:rPr>
        <w:t>l</w:t>
      </w:r>
      <w:r w:rsidRPr="003835D4">
        <w:rPr>
          <w:noProof/>
        </w:rPr>
        <w:t>)</w:t>
      </w:r>
      <w:r w:rsidRPr="003835D4">
        <w:rPr>
          <w:noProof/>
        </w:rPr>
        <w:tab/>
        <w:t>w przypadku zakupu publicznych sieci łączności oraz usług łączności elektronicznej</w:t>
      </w:r>
      <w:r w:rsidR="00F82C72" w:rsidRPr="003835D4">
        <w:rPr>
          <w:noProof/>
        </w:rPr>
        <w:t xml:space="preserve"> w</w:t>
      </w:r>
      <w:r w:rsidR="00F82C72">
        <w:rPr>
          <w:noProof/>
        </w:rPr>
        <w:t> </w:t>
      </w:r>
      <w:r w:rsidR="00F82C72" w:rsidRPr="003835D4">
        <w:rPr>
          <w:noProof/>
        </w:rPr>
        <w:t>roz</w:t>
      </w:r>
      <w:r w:rsidRPr="003835D4">
        <w:rPr>
          <w:noProof/>
        </w:rPr>
        <w:t xml:space="preserve">umieniu dyrektywy </w:t>
      </w:r>
      <w:r w:rsidRPr="003835D4">
        <w:rPr>
          <w:rStyle w:val="CRMinorChangeDeleted"/>
          <w:noProof/>
        </w:rPr>
        <w:t>2002/21/WE</w:t>
      </w:r>
      <w:r w:rsidRPr="003835D4">
        <w:rPr>
          <w:noProof/>
        </w:rPr>
        <w:t xml:space="preserve"> Parlamentu Europejskiego</w:t>
      </w:r>
      <w:r w:rsidR="00F82C72" w:rsidRPr="003835D4">
        <w:rPr>
          <w:noProof/>
        </w:rPr>
        <w:t xml:space="preserve"> i</w:t>
      </w:r>
      <w:r w:rsidR="00F82C72">
        <w:rPr>
          <w:noProof/>
        </w:rPr>
        <w:t> </w:t>
      </w:r>
      <w:r w:rsidR="00F82C72" w:rsidRPr="003835D4">
        <w:rPr>
          <w:noProof/>
        </w:rPr>
        <w:t>Rad</w:t>
      </w:r>
      <w:r w:rsidRPr="003835D4">
        <w:rPr>
          <w:noProof/>
        </w:rPr>
        <w:t xml:space="preserve">y </w:t>
      </w:r>
      <w:r w:rsidRPr="003835D4">
        <w:rPr>
          <w:rStyle w:val="CRMinorChangeAdded"/>
          <w:noProof/>
        </w:rPr>
        <w:t>(UE) 2018/1972</w:t>
      </w:r>
      <w:r w:rsidRPr="003835D4">
        <w:rPr>
          <w:rStyle w:val="FootnoteReference"/>
          <w:noProof/>
        </w:rPr>
        <w:footnoteReference w:id="3"/>
      </w:r>
      <w:r w:rsidRPr="003835D4">
        <w:rPr>
          <w:noProof/>
        </w:rPr>
        <w:t>;</w:t>
      </w:r>
    </w:p>
    <w:p w14:paraId="0ED12047" w14:textId="43E8A586" w:rsidR="005C6119" w:rsidRPr="003835D4" w:rsidRDefault="005C6119" w:rsidP="005C6119">
      <w:pPr>
        <w:pStyle w:val="Point0"/>
        <w:rPr>
          <w:rStyle w:val="CRMinorChangeDeleted"/>
          <w:noProof/>
        </w:rPr>
      </w:pPr>
      <w:r w:rsidRPr="003835D4">
        <w:rPr>
          <w:noProof/>
        </w:rPr>
        <w:tab/>
      </w:r>
      <w:r w:rsidRPr="003835D4">
        <w:rPr>
          <w:rStyle w:val="CRMinorChangeAdded"/>
          <w:noProof/>
        </w:rPr>
        <w:t>l</w:t>
      </w:r>
      <w:r w:rsidRPr="003835D4">
        <w:rPr>
          <w:rStyle w:val="CRMinorChangeDeleted"/>
          <w:noProof/>
        </w:rPr>
        <w:t>m</w:t>
      </w:r>
      <w:r w:rsidRPr="003835D4">
        <w:rPr>
          <w:noProof/>
        </w:rPr>
        <w:t>)</w:t>
      </w:r>
      <w:r w:rsidRPr="003835D4">
        <w:rPr>
          <w:noProof/>
        </w:rPr>
        <w:tab/>
        <w:t>w przypadku usług świadczonych przez organizację międzynarodową</w:t>
      </w:r>
      <w:r w:rsidRPr="003835D4">
        <w:rPr>
          <w:rStyle w:val="CRMinorChangeAdded"/>
          <w:noProof/>
        </w:rPr>
        <w:t>,</w:t>
      </w:r>
      <w:r w:rsidRPr="003835D4">
        <w:rPr>
          <w:noProof/>
        </w:rPr>
        <w:t xml:space="preserve">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o której mowa</w:t>
      </w:r>
      <w:r w:rsidR="00F82C72" w:rsidRPr="003835D4">
        <w:rPr>
          <w:noProof/>
          <w:highlight w:val="lightGray"/>
        </w:rPr>
        <w:t xml:space="preserve"> w</w:t>
      </w:r>
      <w:r w:rsidR="00F82C72">
        <w:rPr>
          <w:noProof/>
          <w:highlight w:val="lightGray"/>
        </w:rPr>
        <w:t> </w:t>
      </w:r>
      <w:r w:rsidR="00F82C72" w:rsidRPr="00456B4E">
        <w:rPr>
          <w:noProof/>
          <w:highlight w:val="lightGray"/>
        </w:rPr>
        <w:t>art</w:t>
      </w:r>
      <w:r w:rsidRPr="00456B4E">
        <w:rPr>
          <w:noProof/>
          <w:highlight w:val="lightGray"/>
        </w:rPr>
        <w:t>.</w:t>
      </w:r>
      <w:r w:rsidR="00456B4E" w:rsidRPr="00456B4E">
        <w:rPr>
          <w:noProof/>
          <w:highlight w:val="lightGray"/>
        </w:rPr>
        <w:t> </w:t>
      </w:r>
      <w:r w:rsidRPr="00456B4E">
        <w:rPr>
          <w:noProof/>
          <w:highlight w:val="lightGray"/>
        </w:rPr>
        <w:t>1</w:t>
      </w:r>
      <w:r w:rsidRPr="003835D4">
        <w:rPr>
          <w:noProof/>
          <w:highlight w:val="lightGray"/>
        </w:rPr>
        <w:t xml:space="preserve">60 </w:t>
      </w:r>
      <w:r w:rsidRPr="00456B4E">
        <w:rPr>
          <w:noProof/>
          <w:highlight w:val="lightGray"/>
        </w:rPr>
        <w:t>ust.</w:t>
      </w:r>
      <w:r w:rsidR="00456B4E" w:rsidRPr="00456B4E">
        <w:rPr>
          <w:noProof/>
          <w:highlight w:val="lightGray"/>
        </w:rPr>
        <w:t> </w:t>
      </w:r>
      <w:r w:rsidRPr="00456B4E">
        <w:rPr>
          <w:noProof/>
          <w:highlight w:val="lightGray"/>
        </w:rPr>
        <w:t>1</w:t>
      </w:r>
      <w:r w:rsidRPr="003835D4">
        <w:rPr>
          <w:noProof/>
          <w:highlight w:val="lightGray"/>
        </w:rPr>
        <w:t>, lub organizację</w:t>
      </w:r>
      <w:r w:rsidR="00F82C72" w:rsidRPr="003835D4">
        <w:rPr>
          <w:noProof/>
          <w:highlight w:val="lightGray"/>
        </w:rPr>
        <w:t xml:space="preserve"> w</w:t>
      </w:r>
      <w:r w:rsidR="00F82C72">
        <w:rPr>
          <w:noProof/>
          <w:highlight w:val="lightGray"/>
        </w:rPr>
        <w:t> </w:t>
      </w:r>
      <w:r w:rsidR="00F82C72" w:rsidRPr="003835D4">
        <w:rPr>
          <w:noProof/>
          <w:highlight w:val="lightGray"/>
        </w:rPr>
        <w:t>pań</w:t>
      </w:r>
      <w:r w:rsidRPr="003835D4">
        <w:rPr>
          <w:noProof/>
          <w:highlight w:val="lightGray"/>
        </w:rPr>
        <w:t>stwie członkowskim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00F82C72" w:rsidRPr="003835D4">
        <w:rPr>
          <w:noProof/>
        </w:rPr>
        <w:t xml:space="preserve"> w</w:t>
      </w:r>
      <w:r w:rsidR="00F82C72">
        <w:rPr>
          <w:noProof/>
        </w:rPr>
        <w:t> </w:t>
      </w:r>
      <w:r w:rsidR="00F82C72" w:rsidRPr="003835D4">
        <w:rPr>
          <w:noProof/>
        </w:rPr>
        <w:t>prz</w:t>
      </w:r>
      <w:r w:rsidRPr="003835D4">
        <w:rPr>
          <w:noProof/>
        </w:rPr>
        <w:t>ypadku gdy nie może ona zgodnie ze swoim statutem lub aktem założycielskim uczestniczyć</w:t>
      </w:r>
      <w:r w:rsidR="00F82C72" w:rsidRPr="003835D4">
        <w:rPr>
          <w:noProof/>
        </w:rPr>
        <w:t xml:space="preserve"> w</w:t>
      </w:r>
      <w:r w:rsidR="00F82C72">
        <w:rPr>
          <w:noProof/>
        </w:rPr>
        <w:t> </w:t>
      </w:r>
      <w:r w:rsidR="00F82C72" w:rsidRPr="003835D4">
        <w:rPr>
          <w:noProof/>
        </w:rPr>
        <w:t>pro</w:t>
      </w:r>
      <w:r w:rsidRPr="003835D4">
        <w:rPr>
          <w:noProof/>
        </w:rPr>
        <w:t>cedurach konkurencyjnych</w:t>
      </w:r>
      <w:r w:rsidRPr="003835D4">
        <w:rPr>
          <w:rStyle w:val="CRMinorChangeAdded"/>
          <w:noProof/>
        </w:rPr>
        <w:t>;</w:t>
      </w:r>
      <w:r w:rsidRPr="003835D4">
        <w:rPr>
          <w:rStyle w:val="CRMinorChangeDeleted"/>
          <w:noProof/>
        </w:rPr>
        <w:t>.</w:t>
      </w:r>
    </w:p>
    <w:p w14:paraId="07D0001D" w14:textId="77777777" w:rsidR="00335257" w:rsidRPr="003835D4" w:rsidRDefault="00335257" w:rsidP="00335257">
      <w:pPr>
        <w:pStyle w:val="CRSeparator"/>
        <w:rPr>
          <w:noProof/>
        </w:rPr>
      </w:pPr>
    </w:p>
    <w:p w14:paraId="51A1147A" w14:textId="77777777" w:rsidR="00335257" w:rsidRPr="003835D4" w:rsidRDefault="00335257" w:rsidP="00335257">
      <w:pPr>
        <w:pStyle w:val="CRReference"/>
        <w:rPr>
          <w:noProof/>
          <w:highlight w:val="lightGray"/>
        </w:rPr>
      </w:pPr>
      <w:r w:rsidRPr="003835D4">
        <w:rPr>
          <w:noProof/>
          <w:highlight w:val="lightGray"/>
        </w:rPr>
        <w:fldChar w:fldCharType="begin"/>
      </w:r>
      <w:r w:rsidRPr="003835D4">
        <w:rPr>
          <w:noProof/>
          <w:highlight w:val="lightGray"/>
        </w:rPr>
        <w:instrText xml:space="preserve"> QUOTE "ò" </w:instrText>
      </w:r>
      <w:r w:rsidRPr="003835D4">
        <w:rPr>
          <w:noProof/>
          <w:highlight w:val="lightGray"/>
        </w:rPr>
        <w:fldChar w:fldCharType="separate"/>
      </w:r>
      <w:r w:rsidRPr="003835D4">
        <w:rPr>
          <w:rStyle w:val="CRMarker"/>
          <w:noProof/>
          <w:highlight w:val="lightGray"/>
        </w:rPr>
        <w:t>ò</w:t>
      </w:r>
      <w:r w:rsidRPr="003835D4">
        <w:rPr>
          <w:noProof/>
          <w:highlight w:val="lightGray"/>
        </w:rPr>
        <w:fldChar w:fldCharType="end"/>
      </w:r>
      <w:r w:rsidRPr="003835D4">
        <w:rPr>
          <w:noProof/>
          <w:highlight w:val="lightGray"/>
        </w:rPr>
        <w:t> nowy</w:t>
      </w:r>
    </w:p>
    <w:p w14:paraId="2B9B7226" w14:textId="446A92BC" w:rsidR="005C6119" w:rsidRPr="003835D4" w:rsidRDefault="005C6119" w:rsidP="00153370">
      <w:pPr>
        <w:pStyle w:val="Point0"/>
        <w:rPr>
          <w:noProof/>
          <w:color w:val="000000"/>
        </w:rPr>
      </w:pPr>
      <w:r w:rsidRPr="003835D4">
        <w:rPr>
          <w:noProof/>
          <w:color w:val="000000"/>
          <w:highlight w:val="lightGray"/>
        </w:rPr>
        <w:t>m)</w:t>
      </w:r>
      <w:r w:rsidR="00F82C72" w:rsidRPr="003835D4">
        <w:rPr>
          <w:noProof/>
          <w:color w:val="000000"/>
          <w:highlight w:val="lightGray"/>
        </w:rPr>
        <w:t xml:space="preserve"> w</w:t>
      </w:r>
      <w:r w:rsidR="00F82C72">
        <w:rPr>
          <w:noProof/>
          <w:color w:val="000000"/>
          <w:highlight w:val="lightGray"/>
        </w:rPr>
        <w:t> </w:t>
      </w:r>
      <w:r w:rsidR="00F82C72" w:rsidRPr="003835D4">
        <w:rPr>
          <w:noProof/>
          <w:color w:val="000000"/>
          <w:highlight w:val="lightGray"/>
        </w:rPr>
        <w:t>prz</w:t>
      </w:r>
      <w:r w:rsidRPr="003835D4">
        <w:rPr>
          <w:noProof/>
          <w:color w:val="000000"/>
          <w:highlight w:val="lightGray"/>
        </w:rPr>
        <w:t>ypadku gdy podjęto decyzję</w:t>
      </w:r>
      <w:r w:rsidR="00F82C72" w:rsidRPr="003835D4">
        <w:rPr>
          <w:noProof/>
          <w:color w:val="000000"/>
          <w:highlight w:val="lightGray"/>
        </w:rPr>
        <w:t xml:space="preserve"> o</w:t>
      </w:r>
      <w:r w:rsidR="00F82C72">
        <w:rPr>
          <w:noProof/>
          <w:color w:val="000000"/>
          <w:highlight w:val="lightGray"/>
        </w:rPr>
        <w:t> </w:t>
      </w:r>
      <w:r w:rsidR="00F82C72" w:rsidRPr="003835D4">
        <w:rPr>
          <w:noProof/>
          <w:color w:val="000000"/>
          <w:highlight w:val="lightGray"/>
        </w:rPr>
        <w:t>otw</w:t>
      </w:r>
      <w:r w:rsidRPr="003835D4">
        <w:rPr>
          <w:noProof/>
          <w:color w:val="000000"/>
          <w:highlight w:val="lightGray"/>
        </w:rPr>
        <w:t>arciu nowej delegatury Unii</w:t>
      </w:r>
      <w:r w:rsidR="00F82C72" w:rsidRPr="003835D4">
        <w:rPr>
          <w:noProof/>
          <w:color w:val="000000"/>
          <w:highlight w:val="lightGray"/>
        </w:rPr>
        <w:t xml:space="preserve"> w</w:t>
      </w:r>
      <w:r w:rsidR="00F82C72">
        <w:rPr>
          <w:noProof/>
          <w:color w:val="000000"/>
          <w:highlight w:val="lightGray"/>
        </w:rPr>
        <w:t> </w:t>
      </w:r>
      <w:r w:rsidR="00F82C72" w:rsidRPr="003835D4">
        <w:rPr>
          <w:noProof/>
          <w:color w:val="000000"/>
          <w:highlight w:val="lightGray"/>
        </w:rPr>
        <w:t>pań</w:t>
      </w:r>
      <w:r w:rsidRPr="003835D4">
        <w:rPr>
          <w:noProof/>
          <w:color w:val="000000"/>
          <w:highlight w:val="lightGray"/>
        </w:rPr>
        <w:t>stwie trzecim lub</w:t>
      </w:r>
      <w:r w:rsidR="00F82C72" w:rsidRPr="003835D4">
        <w:rPr>
          <w:noProof/>
          <w:color w:val="000000"/>
          <w:highlight w:val="lightGray"/>
        </w:rPr>
        <w:t xml:space="preserve"> o</w:t>
      </w:r>
      <w:r w:rsidR="00F82C72">
        <w:rPr>
          <w:noProof/>
          <w:color w:val="000000"/>
          <w:highlight w:val="lightGray"/>
        </w:rPr>
        <w:t> </w:t>
      </w:r>
      <w:r w:rsidR="00F82C72" w:rsidRPr="003835D4">
        <w:rPr>
          <w:noProof/>
          <w:color w:val="000000"/>
          <w:highlight w:val="lightGray"/>
        </w:rPr>
        <w:t>pon</w:t>
      </w:r>
      <w:r w:rsidRPr="003835D4">
        <w:rPr>
          <w:noProof/>
          <w:color w:val="000000"/>
          <w:highlight w:val="lightGray"/>
        </w:rPr>
        <w:t>ownym otwarciu delegatury po tymczasowym zamknięciu,</w:t>
      </w:r>
      <w:r w:rsidR="00F82C72" w:rsidRPr="003835D4">
        <w:rPr>
          <w:noProof/>
          <w:color w:val="000000"/>
          <w:highlight w:val="lightGray"/>
        </w:rPr>
        <w:t xml:space="preserve"> w</w:t>
      </w:r>
      <w:r w:rsidR="00F82C72">
        <w:rPr>
          <w:noProof/>
          <w:color w:val="000000"/>
          <w:highlight w:val="lightGray"/>
        </w:rPr>
        <w:t> </w:t>
      </w:r>
      <w:r w:rsidR="00F82C72" w:rsidRPr="003835D4">
        <w:rPr>
          <w:noProof/>
          <w:color w:val="000000"/>
          <w:highlight w:val="lightGray"/>
        </w:rPr>
        <w:t>odn</w:t>
      </w:r>
      <w:r w:rsidRPr="003835D4">
        <w:rPr>
          <w:noProof/>
          <w:color w:val="000000"/>
          <w:highlight w:val="lightGray"/>
        </w:rPr>
        <w:t>iesieniu do wszystkich zamówień udzielonych przez delegatury Unii lub udzielonych wyłącznie</w:t>
      </w:r>
      <w:r w:rsidR="00F82C72" w:rsidRPr="003835D4">
        <w:rPr>
          <w:noProof/>
          <w:color w:val="000000"/>
          <w:highlight w:val="lightGray"/>
        </w:rPr>
        <w:t xml:space="preserve"> w</w:t>
      </w:r>
      <w:r w:rsidR="00F82C72">
        <w:rPr>
          <w:noProof/>
          <w:color w:val="000000"/>
          <w:highlight w:val="lightGray"/>
        </w:rPr>
        <w:t> </w:t>
      </w:r>
      <w:r w:rsidR="00F82C72" w:rsidRPr="003835D4">
        <w:rPr>
          <w:noProof/>
          <w:color w:val="000000"/>
          <w:highlight w:val="lightGray"/>
        </w:rPr>
        <w:t>int</w:t>
      </w:r>
      <w:r w:rsidRPr="003835D4">
        <w:rPr>
          <w:noProof/>
          <w:color w:val="000000"/>
          <w:highlight w:val="lightGray"/>
        </w:rPr>
        <w:t>eresie tych delegatur Unii,</w:t>
      </w:r>
      <w:r w:rsidR="00F82C72" w:rsidRPr="003835D4">
        <w:rPr>
          <w:noProof/>
          <w:color w:val="000000"/>
          <w:highlight w:val="lightGray"/>
        </w:rPr>
        <w:t xml:space="preserve"> w</w:t>
      </w:r>
      <w:r w:rsidR="00F82C72">
        <w:rPr>
          <w:noProof/>
          <w:color w:val="000000"/>
          <w:highlight w:val="lightGray"/>
        </w:rPr>
        <w:t> </w:t>
      </w:r>
      <w:r w:rsidR="00F82C72" w:rsidRPr="003835D4">
        <w:rPr>
          <w:noProof/>
          <w:color w:val="000000"/>
          <w:highlight w:val="lightGray"/>
        </w:rPr>
        <w:t>cią</w:t>
      </w:r>
      <w:r w:rsidRPr="003835D4">
        <w:rPr>
          <w:noProof/>
          <w:color w:val="000000"/>
          <w:highlight w:val="lightGray"/>
        </w:rPr>
        <w:t xml:space="preserve">gu pierwszego roku od daty takiej decyzji. </w:t>
      </w:r>
    </w:p>
    <w:p w14:paraId="0576EFE1" w14:textId="77777777" w:rsidR="00335257" w:rsidRPr="003835D4" w:rsidRDefault="00335257" w:rsidP="00335257">
      <w:pPr>
        <w:pStyle w:val="CRSeparator"/>
        <w:rPr>
          <w:noProof/>
        </w:rPr>
      </w:pPr>
    </w:p>
    <w:p w14:paraId="3EDD3692" w14:textId="136BB44F" w:rsidR="00335257" w:rsidRPr="003835D4" w:rsidRDefault="00335257" w:rsidP="00335257">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2018/1046 (dostosowany)</w:t>
      </w:r>
    </w:p>
    <w:p w14:paraId="478362D8" w14:textId="77777777" w:rsidR="00335257" w:rsidRPr="003835D4" w:rsidRDefault="00335257" w:rsidP="00335257">
      <w:pPr>
        <w:pStyle w:val="CRReference"/>
        <w:rPr>
          <w:noProof/>
          <w:highlight w:val="lightGray"/>
        </w:rPr>
      </w:pPr>
      <w:r w:rsidRPr="003835D4">
        <w:rPr>
          <w:noProof/>
          <w:highlight w:val="lightGray"/>
        </w:rPr>
        <w:fldChar w:fldCharType="begin"/>
      </w:r>
      <w:r w:rsidRPr="003835D4">
        <w:rPr>
          <w:noProof/>
          <w:highlight w:val="lightGray"/>
        </w:rPr>
        <w:instrText xml:space="preserve"> QUOTE "ð" </w:instrText>
      </w:r>
      <w:r w:rsidRPr="003835D4">
        <w:rPr>
          <w:noProof/>
          <w:highlight w:val="lightGray"/>
        </w:rPr>
        <w:fldChar w:fldCharType="separate"/>
      </w:r>
      <w:r w:rsidRPr="003835D4">
        <w:rPr>
          <w:rStyle w:val="CRMarker"/>
          <w:noProof/>
          <w:highlight w:val="lightGray"/>
        </w:rPr>
        <w:t>ð</w:t>
      </w:r>
      <w:r w:rsidRPr="003835D4">
        <w:rPr>
          <w:noProof/>
          <w:highlight w:val="lightGray"/>
        </w:rPr>
        <w:fldChar w:fldCharType="end"/>
      </w:r>
      <w:r w:rsidRPr="003835D4">
        <w:rPr>
          <w:noProof/>
          <w:highlight w:val="lightGray"/>
        </w:rPr>
        <w:t> nowy</w:t>
      </w:r>
    </w:p>
    <w:p w14:paraId="1673D036" w14:textId="47C4992E" w:rsidR="005C6119" w:rsidRPr="003835D4" w:rsidRDefault="005C6119" w:rsidP="005C6119">
      <w:pPr>
        <w:rPr>
          <w:noProof/>
        </w:rPr>
      </w:pPr>
      <w:r w:rsidRPr="003835D4">
        <w:rPr>
          <w:noProof/>
        </w:rPr>
        <w:t>11.2.</w:t>
      </w:r>
      <w:r w:rsidRPr="003835D4">
        <w:rPr>
          <w:noProof/>
        </w:rPr>
        <w:tab/>
        <w:t>Ofertę uznaje się za nieodpowiednią</w:t>
      </w:r>
      <w:r w:rsidR="00F82C72" w:rsidRPr="003835D4">
        <w:rPr>
          <w:noProof/>
        </w:rPr>
        <w:t xml:space="preserve"> w</w:t>
      </w:r>
      <w:r w:rsidR="00F82C72">
        <w:rPr>
          <w:noProof/>
        </w:rPr>
        <w:t> </w:t>
      </w:r>
      <w:r w:rsidR="00F82C72" w:rsidRPr="003835D4">
        <w:rPr>
          <w:noProof/>
        </w:rPr>
        <w:t>prz</w:t>
      </w:r>
      <w:r w:rsidRPr="003835D4">
        <w:rPr>
          <w:noProof/>
        </w:rPr>
        <w:t>ypadku gdy nie odnosi się ona do przedmiotu zamówienia</w:t>
      </w:r>
      <w:r w:rsidRPr="003835D4">
        <w:rPr>
          <w:rStyle w:val="CRMinorChangeAdded"/>
          <w:noProof/>
        </w:rPr>
        <w:t>.</w:t>
      </w:r>
      <w:r w:rsidRPr="003835D4">
        <w:rPr>
          <w:noProof/>
        </w:rPr>
        <w:t xml:space="preserve">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52696C">
        <w:rPr>
          <w:noProof/>
          <w:highlight w:val="lightGray"/>
        </w:rPr>
        <w:t> Ofertę lub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w:t>
      </w:r>
      <w:r w:rsidRPr="003835D4">
        <w:rPr>
          <w:rStyle w:val="CRMinorChangeDeleted"/>
          <w:noProof/>
        </w:rPr>
        <w:t>,</w:t>
      </w:r>
      <w:r w:rsidRPr="003835D4">
        <w:rPr>
          <w:rStyle w:val="CRDeleted"/>
          <w:noProof/>
        </w:rPr>
        <w:t>a</w:t>
      </w:r>
      <w:r w:rsidRPr="003835D4">
        <w:rPr>
          <w:noProof/>
        </w:rPr>
        <w:t xml:space="preserve"> wniosek</w:t>
      </w:r>
      <w:r w:rsidR="00F82C72" w:rsidRPr="003835D4">
        <w:rPr>
          <w:noProof/>
        </w:rPr>
        <w:t xml:space="preserve"> o</w:t>
      </w:r>
      <w:r w:rsidR="00F82C72">
        <w:rPr>
          <w:noProof/>
        </w:rPr>
        <w:t> </w:t>
      </w:r>
      <w:r w:rsidR="00F82C72" w:rsidRPr="003835D4">
        <w:rPr>
          <w:noProof/>
        </w:rPr>
        <w:t>dop</w:t>
      </w:r>
      <w:r w:rsidRPr="003835D4">
        <w:rPr>
          <w:noProof/>
        </w:rPr>
        <w:t>uszczenie do udziału uznaje się za nieodpowiedni</w:t>
      </w:r>
      <w:r w:rsidRPr="003835D4">
        <w:rPr>
          <w:rStyle w:val="CRMinorChangeAdded"/>
          <w:noProof/>
        </w:rPr>
        <w:t>e</w:t>
      </w:r>
      <w:r w:rsidR="00F82C72" w:rsidRPr="003835D4">
        <w:rPr>
          <w:noProof/>
        </w:rPr>
        <w:t xml:space="preserve"> w</w:t>
      </w:r>
      <w:r w:rsidR="00F82C72">
        <w:rPr>
          <w:noProof/>
        </w:rPr>
        <w:t> </w:t>
      </w:r>
      <w:r w:rsidR="00F82C72" w:rsidRPr="003835D4">
        <w:rPr>
          <w:noProof/>
        </w:rPr>
        <w:t>prz</w:t>
      </w:r>
      <w:r w:rsidRPr="003835D4">
        <w:rPr>
          <w:noProof/>
        </w:rPr>
        <w:t xml:space="preserve">ypadku gdy dany </w:t>
      </w:r>
      <w:r w:rsidRPr="003835D4">
        <w:rPr>
          <w:rStyle w:val="CRRefonteDeleted"/>
          <w:noProof/>
          <w:highlight w:val="lightGray"/>
        </w:rPr>
        <w:t>podmiot gospodarczy</w:t>
      </w:r>
      <w:r w:rsidRPr="003835D4">
        <w:rPr>
          <w:noProof/>
        </w:rPr>
        <w:t xml:space="preserve">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52696C">
        <w:rPr>
          <w:noProof/>
          <w:highlight w:val="lightGray"/>
        </w:rPr>
        <w:t> </w:t>
      </w:r>
      <w:r w:rsidRPr="003835D4">
        <w:rPr>
          <w:noProof/>
          <w:highlight w:val="lightGray"/>
        </w:rPr>
        <w:t>uczestnik nie ma dostępu do zamówień na zasadach,</w:t>
      </w:r>
      <w:r w:rsidR="00F82C72" w:rsidRPr="003835D4">
        <w:rPr>
          <w:noProof/>
          <w:highlight w:val="lightGray"/>
        </w:rPr>
        <w:t xml:space="preserve"> o</w:t>
      </w:r>
      <w:r w:rsidR="00F82C72">
        <w:rPr>
          <w:noProof/>
          <w:highlight w:val="lightGray"/>
        </w:rPr>
        <w:t> </w:t>
      </w:r>
      <w:r w:rsidR="00F82C72" w:rsidRPr="003835D4">
        <w:rPr>
          <w:noProof/>
          <w:highlight w:val="lightGray"/>
        </w:rPr>
        <w:t>któ</w:t>
      </w:r>
      <w:r w:rsidRPr="003835D4">
        <w:rPr>
          <w:noProof/>
          <w:highlight w:val="lightGray"/>
        </w:rPr>
        <w:t>rych mowa</w:t>
      </w:r>
      <w:r w:rsidR="00F82C72" w:rsidRPr="003835D4">
        <w:rPr>
          <w:noProof/>
          <w:highlight w:val="lightGray"/>
        </w:rPr>
        <w:t xml:space="preserve"> w</w:t>
      </w:r>
      <w:r w:rsidR="00F82C72">
        <w:rPr>
          <w:noProof/>
          <w:highlight w:val="lightGray"/>
        </w:rPr>
        <w:t> </w:t>
      </w:r>
      <w:r w:rsidR="00F82C72" w:rsidRPr="00456B4E">
        <w:rPr>
          <w:noProof/>
          <w:highlight w:val="lightGray"/>
        </w:rPr>
        <w:t>art</w:t>
      </w:r>
      <w:r w:rsidRPr="00456B4E">
        <w:rPr>
          <w:noProof/>
          <w:highlight w:val="lightGray"/>
        </w:rPr>
        <w:t>.</w:t>
      </w:r>
      <w:r w:rsidR="00456B4E" w:rsidRPr="00456B4E">
        <w:rPr>
          <w:noProof/>
          <w:highlight w:val="lightGray"/>
        </w:rPr>
        <w:t> </w:t>
      </w:r>
      <w:r w:rsidRPr="00456B4E">
        <w:rPr>
          <w:noProof/>
          <w:highlight w:val="lightGray"/>
        </w:rPr>
        <w:t>1</w:t>
      </w:r>
      <w:r w:rsidRPr="003835D4">
        <w:rPr>
          <w:noProof/>
          <w:highlight w:val="lightGray"/>
        </w:rPr>
        <w:t>80, 181</w:t>
      </w:r>
      <w:r w:rsidR="00F82C72" w:rsidRPr="003835D4">
        <w:rPr>
          <w:noProof/>
          <w:highlight w:val="lightGray"/>
        </w:rPr>
        <w:t xml:space="preserve"> i</w:t>
      </w:r>
      <w:r w:rsidR="00F82C72">
        <w:rPr>
          <w:noProof/>
          <w:highlight w:val="lightGray"/>
        </w:rPr>
        <w:t> </w:t>
      </w:r>
      <w:r w:rsidR="00F82C72" w:rsidRPr="003835D4">
        <w:rPr>
          <w:noProof/>
          <w:highlight w:val="lightGray"/>
        </w:rPr>
        <w:t>1</w:t>
      </w:r>
      <w:r w:rsidRPr="003835D4">
        <w:rPr>
          <w:noProof/>
          <w:highlight w:val="lightGray"/>
        </w:rPr>
        <w:t>83,</w:t>
      </w:r>
      <w:r w:rsidR="0052696C">
        <w:rPr>
          <w:noProof/>
          <w:highlight w:val="lightGray"/>
        </w:rPr>
        <w:t>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znajduje się</w:t>
      </w:r>
      <w:r w:rsidR="00F82C72" w:rsidRPr="003835D4">
        <w:rPr>
          <w:noProof/>
        </w:rPr>
        <w:t xml:space="preserve"> w</w:t>
      </w:r>
      <w:r w:rsidR="00F82C72">
        <w:rPr>
          <w:noProof/>
        </w:rPr>
        <w:t> </w:t>
      </w:r>
      <w:r w:rsidR="00F82C72" w:rsidRPr="003835D4">
        <w:rPr>
          <w:noProof/>
        </w:rPr>
        <w:t>syt</w:t>
      </w:r>
      <w:r w:rsidRPr="003835D4">
        <w:rPr>
          <w:noProof/>
        </w:rPr>
        <w:t>uacji wykluczenia,</w:t>
      </w:r>
      <w:r w:rsidR="00F82C72" w:rsidRPr="003835D4">
        <w:rPr>
          <w:noProof/>
        </w:rPr>
        <w:t xml:space="preserve"> o</w:t>
      </w:r>
      <w:r w:rsidR="00F82C72">
        <w:rPr>
          <w:noProof/>
        </w:rPr>
        <w:t> </w:t>
      </w:r>
      <w:r w:rsidR="00F82C72" w:rsidRPr="003835D4">
        <w:rPr>
          <w:noProof/>
        </w:rPr>
        <w:t>któ</w:t>
      </w:r>
      <w:r w:rsidRPr="003835D4">
        <w:rPr>
          <w:noProof/>
        </w:rPr>
        <w:t>rej mowa</w:t>
      </w:r>
      <w:r w:rsidR="00F82C72" w:rsidRPr="003835D4">
        <w:rPr>
          <w:noProof/>
        </w:rPr>
        <w:t xml:space="preserve"> w</w:t>
      </w:r>
      <w:r w:rsidR="00F82C72">
        <w:rPr>
          <w:noProof/>
        </w:rPr>
        <w:t> </w:t>
      </w:r>
      <w:r w:rsidR="00F82C72" w:rsidRPr="00456B4E">
        <w:rPr>
          <w:noProof/>
        </w:rPr>
        <w:t>art</w:t>
      </w:r>
      <w:r w:rsidRPr="00456B4E">
        <w:rPr>
          <w:noProof/>
        </w:rPr>
        <w:t>.</w:t>
      </w:r>
      <w:r w:rsidR="00456B4E" w:rsidRPr="00456B4E">
        <w:rPr>
          <w:noProof/>
        </w:rPr>
        <w:t> </w:t>
      </w:r>
      <w:r w:rsidRPr="00456B4E">
        <w:rPr>
          <w:rStyle w:val="CRMinorChangeAdded"/>
          <w:noProof/>
        </w:rPr>
        <w:t>1</w:t>
      </w:r>
      <w:r w:rsidRPr="003835D4">
        <w:rPr>
          <w:rStyle w:val="CRMinorChangeAdded"/>
          <w:noProof/>
        </w:rPr>
        <w:t>39</w:t>
      </w:r>
      <w:r w:rsidRPr="003835D4">
        <w:rPr>
          <w:rStyle w:val="CRMinorChangeDeleted"/>
          <w:noProof/>
        </w:rPr>
        <w:t>136</w:t>
      </w:r>
      <w:r w:rsidRPr="003835D4">
        <w:rPr>
          <w:noProof/>
        </w:rPr>
        <w:t xml:space="preserve"> </w:t>
      </w:r>
      <w:r w:rsidRPr="00456B4E">
        <w:rPr>
          <w:noProof/>
        </w:rPr>
        <w:t>ust.</w:t>
      </w:r>
      <w:r w:rsidR="00456B4E" w:rsidRPr="00456B4E">
        <w:rPr>
          <w:noProof/>
        </w:rPr>
        <w:t> </w:t>
      </w:r>
      <w:r w:rsidRPr="00456B4E">
        <w:rPr>
          <w:noProof/>
        </w:rPr>
        <w:t>1</w:t>
      </w:r>
      <w:r w:rsidRPr="003835D4">
        <w:rPr>
          <w:noProof/>
        </w:rPr>
        <w:t>, lub nie spełnia kryteriów kwalifikacji.</w:t>
      </w:r>
    </w:p>
    <w:p w14:paraId="740775FD" w14:textId="22D2C2F1" w:rsidR="005C6119" w:rsidRPr="003835D4" w:rsidRDefault="005C6119" w:rsidP="005C6119">
      <w:pPr>
        <w:rPr>
          <w:noProof/>
        </w:rPr>
      </w:pPr>
      <w:r w:rsidRPr="003835D4">
        <w:rPr>
          <w:noProof/>
        </w:rPr>
        <w:t>11.3.</w:t>
      </w:r>
      <w:r w:rsidRPr="003835D4">
        <w:rPr>
          <w:noProof/>
        </w:rPr>
        <w:tab/>
        <w:t>Wyjątki określone</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1.1 akapit drugi lit. b) ppkt (ii) oraz (iii) mają zastosowanie wyłącznie</w:t>
      </w:r>
      <w:r w:rsidR="00F82C72" w:rsidRPr="003835D4">
        <w:rPr>
          <w:noProof/>
        </w:rPr>
        <w:t xml:space="preserve"> w</w:t>
      </w:r>
      <w:r w:rsidR="00F82C72">
        <w:rPr>
          <w:noProof/>
        </w:rPr>
        <w:t> </w:t>
      </w:r>
      <w:r w:rsidR="00F82C72" w:rsidRPr="003835D4">
        <w:rPr>
          <w:noProof/>
        </w:rPr>
        <w:t>prz</w:t>
      </w:r>
      <w:r w:rsidRPr="003835D4">
        <w:rPr>
          <w:noProof/>
        </w:rPr>
        <w:t>ypadku, gdy nie istnieje rozsądne rozwiązanie alternatywne lub zastępcze,</w:t>
      </w:r>
      <w:r w:rsidR="00F82C72" w:rsidRPr="003835D4">
        <w:rPr>
          <w:noProof/>
        </w:rPr>
        <w:t xml:space="preserve"> a</w:t>
      </w:r>
      <w:r w:rsidR="00F82C72">
        <w:rPr>
          <w:noProof/>
        </w:rPr>
        <w:t> </w:t>
      </w:r>
      <w:r w:rsidR="00F82C72" w:rsidRPr="003835D4">
        <w:rPr>
          <w:noProof/>
        </w:rPr>
        <w:t>bra</w:t>
      </w:r>
      <w:r w:rsidRPr="003835D4">
        <w:rPr>
          <w:noProof/>
        </w:rPr>
        <w:t>k konkurencji nie jest wynikiem sztucznego zawężenia parametrów zamówienia przy jego określaniu.</w:t>
      </w:r>
    </w:p>
    <w:p w14:paraId="5D466AF6" w14:textId="7876E606" w:rsidR="005C6119" w:rsidRPr="003835D4" w:rsidRDefault="005C6119" w:rsidP="005C6119">
      <w:pPr>
        <w:rPr>
          <w:noProof/>
        </w:rPr>
      </w:pPr>
      <w:r w:rsidRPr="003835D4">
        <w:rPr>
          <w:noProof/>
        </w:rPr>
        <w:t>11.4.</w:t>
      </w:r>
      <w:r w:rsidRPr="003835D4">
        <w:rPr>
          <w:noProof/>
        </w:rPr>
        <w:tab/>
        <w:t>W przypadkach,</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1.1 akapit drugi lit. e), podstawowy projekt wskazuje zakres ewentualnych nowych usług lub robót budowlanych oraz warunki, na jakich zostaną one udzielone. Możliwość zastosowania procedury negocjacyjnej wskazuje się już</w:t>
      </w:r>
      <w:r w:rsidR="00F82C72" w:rsidRPr="003835D4">
        <w:rPr>
          <w:noProof/>
        </w:rPr>
        <w:t xml:space="preserve"> w</w:t>
      </w:r>
      <w:r w:rsidR="00F82C72">
        <w:rPr>
          <w:noProof/>
        </w:rPr>
        <w:t> </w:t>
      </w:r>
      <w:r w:rsidR="00F82C72" w:rsidRPr="003835D4">
        <w:rPr>
          <w:noProof/>
        </w:rPr>
        <w:t>chw</w:t>
      </w:r>
      <w:r w:rsidRPr="003835D4">
        <w:rPr>
          <w:noProof/>
        </w:rPr>
        <w:t>ili ogłoszenia podstawowego projektu,</w:t>
      </w:r>
      <w:r w:rsidR="00F82C72" w:rsidRPr="003835D4">
        <w:rPr>
          <w:noProof/>
        </w:rPr>
        <w:t xml:space="preserve"> a</w:t>
      </w:r>
      <w:r w:rsidR="00F82C72">
        <w:rPr>
          <w:noProof/>
        </w:rPr>
        <w:t> </w:t>
      </w:r>
      <w:r w:rsidR="00F82C72" w:rsidRPr="003835D4">
        <w:rPr>
          <w:noProof/>
        </w:rPr>
        <w:t>cał</w:t>
      </w:r>
      <w:r w:rsidRPr="003835D4">
        <w:rPr>
          <w:noProof/>
        </w:rPr>
        <w:t>kowitą szacunkową wartość kolejnych usług lub robót budowlanych uwzględnia się przy stosowaniu progów,</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 lub art. </w:t>
      </w:r>
      <w:r w:rsidRPr="003835D4">
        <w:rPr>
          <w:rStyle w:val="CRMinorChangeAdded"/>
          <w:noProof/>
        </w:rPr>
        <w:t>182</w:t>
      </w:r>
      <w:r w:rsidRPr="003835D4">
        <w:rPr>
          <w:rStyle w:val="CRMinorChangeDeleted"/>
          <w:noProof/>
        </w:rPr>
        <w:t>178</w:t>
      </w:r>
      <w:r w:rsidRPr="003835D4">
        <w:rPr>
          <w:noProof/>
        </w:rPr>
        <w:t xml:space="preserve"> ust. 1,</w:t>
      </w:r>
      <w:r w:rsidR="00F82C72" w:rsidRPr="003835D4">
        <w:rPr>
          <w:noProof/>
        </w:rPr>
        <w:t xml:space="preserve"> w</w:t>
      </w:r>
      <w:r w:rsidR="00F82C72">
        <w:rPr>
          <w:noProof/>
        </w:rPr>
        <w:t> </w:t>
      </w:r>
      <w:r w:rsidR="00F82C72" w:rsidRPr="003835D4">
        <w:rPr>
          <w:noProof/>
        </w:rPr>
        <w:t>dzi</w:t>
      </w:r>
      <w:r w:rsidRPr="003835D4">
        <w:rPr>
          <w:noProof/>
        </w:rPr>
        <w:t>edzinie działań zewnętrznych. Gdy instytucje Unii udzielają zamówień na własny rachunek,</w:t>
      </w:r>
      <w:r w:rsidR="00F82C72" w:rsidRPr="003835D4">
        <w:rPr>
          <w:noProof/>
        </w:rPr>
        <w:t xml:space="preserve"> z</w:t>
      </w:r>
      <w:r w:rsidR="00F82C72">
        <w:rPr>
          <w:noProof/>
        </w:rPr>
        <w:t> </w:t>
      </w:r>
      <w:r w:rsidR="00F82C72" w:rsidRPr="003835D4">
        <w:rPr>
          <w:noProof/>
        </w:rPr>
        <w:t>pro</w:t>
      </w:r>
      <w:r w:rsidRPr="003835D4">
        <w:rPr>
          <w:noProof/>
        </w:rPr>
        <w:t>cedury tej można skorzystać jedynie</w:t>
      </w:r>
      <w:r w:rsidR="00F82C72" w:rsidRPr="003835D4">
        <w:rPr>
          <w:noProof/>
        </w:rPr>
        <w:t xml:space="preserve"> w</w:t>
      </w:r>
      <w:r w:rsidR="00F82C72">
        <w:rPr>
          <w:noProof/>
        </w:rPr>
        <w:t> </w:t>
      </w:r>
      <w:r w:rsidR="00F82C72" w:rsidRPr="003835D4">
        <w:rPr>
          <w:noProof/>
        </w:rPr>
        <w:t>okr</w:t>
      </w:r>
      <w:r w:rsidRPr="003835D4">
        <w:rPr>
          <w:noProof/>
        </w:rPr>
        <w:t>esie wykonywania pierwotnego zamówienia</w:t>
      </w:r>
      <w:r w:rsidR="00F82C72" w:rsidRPr="003835D4">
        <w:rPr>
          <w:noProof/>
        </w:rPr>
        <w:t xml:space="preserve"> i</w:t>
      </w:r>
      <w:r w:rsidR="00F82C72">
        <w:rPr>
          <w:noProof/>
        </w:rPr>
        <w:t> </w:t>
      </w:r>
      <w:r w:rsidR="00F82C72" w:rsidRPr="003835D4">
        <w:rPr>
          <w:noProof/>
        </w:rPr>
        <w:t>nie</w:t>
      </w:r>
      <w:r w:rsidRPr="003835D4">
        <w:rPr>
          <w:noProof/>
        </w:rPr>
        <w:t xml:space="preserve"> później niż trzy lata po zawarciu pierwotnej umowy.</w:t>
      </w:r>
    </w:p>
    <w:p w14:paraId="7182498A" w14:textId="605CCB9B" w:rsidR="005C6119" w:rsidRPr="003835D4" w:rsidRDefault="005C6119" w:rsidP="005C6119">
      <w:pPr>
        <w:pStyle w:val="ManualHeading3"/>
        <w:rPr>
          <w:noProof/>
        </w:rPr>
      </w:pPr>
      <w:r w:rsidRPr="003835D4">
        <w:rPr>
          <w:noProof/>
        </w:rPr>
        <w:t>12.</w:t>
      </w:r>
      <w:r w:rsidRPr="003835D4">
        <w:rPr>
          <w:noProof/>
        </w:rPr>
        <w:tab/>
        <w:t>Zastosowanie procedury konkurencyjnej</w:t>
      </w:r>
      <w:r w:rsidR="00F82C72" w:rsidRPr="003835D4">
        <w:rPr>
          <w:noProof/>
        </w:rPr>
        <w:t xml:space="preserve"> z</w:t>
      </w:r>
      <w:r w:rsidR="00F82C72">
        <w:rPr>
          <w:noProof/>
        </w:rPr>
        <w:t> </w:t>
      </w:r>
      <w:r w:rsidR="00F82C72" w:rsidRPr="003835D4">
        <w:rPr>
          <w:noProof/>
        </w:rPr>
        <w:t>neg</w:t>
      </w:r>
      <w:r w:rsidRPr="003835D4">
        <w:rPr>
          <w:noProof/>
        </w:rPr>
        <w:t>ocjacjami lub dialogu konkurencyjnego</w:t>
      </w:r>
    </w:p>
    <w:p w14:paraId="2E4C1BBC" w14:textId="391A5B71" w:rsidR="005C6119" w:rsidRPr="003835D4" w:rsidRDefault="005C6119" w:rsidP="005C6119">
      <w:pPr>
        <w:rPr>
          <w:noProof/>
        </w:rPr>
      </w:pPr>
      <w:r w:rsidRPr="003835D4">
        <w:rPr>
          <w:noProof/>
        </w:rPr>
        <w:t>12.1.</w:t>
      </w:r>
      <w:r w:rsidRPr="003835D4">
        <w:rPr>
          <w:noProof/>
        </w:rPr>
        <w:tab/>
        <w:t>Gdy instytucja zamawiająca stosuje procedurę konkurencyjną</w:t>
      </w:r>
      <w:r w:rsidR="00F82C72" w:rsidRPr="003835D4">
        <w:rPr>
          <w:noProof/>
        </w:rPr>
        <w:t xml:space="preserve"> z</w:t>
      </w:r>
      <w:r w:rsidR="00F82C72">
        <w:rPr>
          <w:noProof/>
        </w:rPr>
        <w:t> </w:t>
      </w:r>
      <w:r w:rsidR="00F82C72" w:rsidRPr="003835D4">
        <w:rPr>
          <w:noProof/>
        </w:rPr>
        <w:t>neg</w:t>
      </w:r>
      <w:r w:rsidRPr="003835D4">
        <w:rPr>
          <w:noProof/>
        </w:rPr>
        <w:t>ocjacjami lub dialog konkurencyjny, musi przestrzegać zasad negocjacji określonych</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168</w:t>
      </w:r>
      <w:r w:rsidRPr="003835D4">
        <w:rPr>
          <w:rStyle w:val="CRMinorChangeDeleted"/>
          <w:noProof/>
        </w:rPr>
        <w:t>164</w:t>
      </w:r>
      <w:r w:rsidRPr="003835D4">
        <w:rPr>
          <w:noProof/>
        </w:rPr>
        <w:t xml:space="preserve"> ust. 4</w:t>
      </w:r>
      <w:r w:rsidR="00F82C72" w:rsidRPr="003835D4">
        <w:rPr>
          <w:noProof/>
        </w:rPr>
        <w:t xml:space="preserve"> i</w:t>
      </w:r>
      <w:r w:rsidR="00F82C72">
        <w:rPr>
          <w:noProof/>
        </w:rPr>
        <w:t> </w:t>
      </w:r>
      <w:r w:rsidR="00F82C72" w:rsidRPr="00456B4E">
        <w:rPr>
          <w:noProof/>
        </w:rPr>
        <w:t>pkt</w:t>
      </w:r>
      <w:r w:rsidR="00456B4E" w:rsidRPr="00456B4E">
        <w:rPr>
          <w:noProof/>
        </w:rPr>
        <w:t> </w:t>
      </w:r>
      <w:r w:rsidRPr="00456B4E">
        <w:rPr>
          <w:noProof/>
        </w:rPr>
        <w:t>6</w:t>
      </w:r>
      <w:r w:rsidRPr="003835D4">
        <w:rPr>
          <w:noProof/>
        </w:rPr>
        <w:t>.5. Instytucja zamawiająca może korzystać</w:t>
      </w:r>
      <w:r w:rsidR="00F82C72" w:rsidRPr="003835D4">
        <w:rPr>
          <w:noProof/>
        </w:rPr>
        <w:t xml:space="preserve"> z</w:t>
      </w:r>
      <w:r w:rsidR="00F82C72">
        <w:rPr>
          <w:noProof/>
        </w:rPr>
        <w:t> </w:t>
      </w:r>
      <w:r w:rsidR="00F82C72" w:rsidRPr="003835D4">
        <w:rPr>
          <w:noProof/>
        </w:rPr>
        <w:t>tyc</w:t>
      </w:r>
      <w:r w:rsidRPr="003835D4">
        <w:rPr>
          <w:noProof/>
        </w:rPr>
        <w:t>h procedur, niezależnie od szacunkowej wartości zamówienia,</w:t>
      </w:r>
      <w:r w:rsidR="00F82C72" w:rsidRPr="003835D4">
        <w:rPr>
          <w:noProof/>
        </w:rPr>
        <w:t xml:space="preserve"> w</w:t>
      </w:r>
      <w:r w:rsidR="00F82C72">
        <w:rPr>
          <w:noProof/>
        </w:rPr>
        <w:t> </w:t>
      </w:r>
      <w:r w:rsidR="00F82C72" w:rsidRPr="003835D4">
        <w:rPr>
          <w:noProof/>
        </w:rPr>
        <w:t>nas</w:t>
      </w:r>
      <w:r w:rsidRPr="003835D4">
        <w:rPr>
          <w:noProof/>
        </w:rPr>
        <w:t>tępujących przypadkach:</w:t>
      </w:r>
    </w:p>
    <w:p w14:paraId="38D0C4A7" w14:textId="60E70043" w:rsidR="005C6119" w:rsidRPr="003835D4" w:rsidRDefault="005C6119" w:rsidP="005C6119">
      <w:pPr>
        <w:pStyle w:val="Point0"/>
        <w:rPr>
          <w:noProof/>
        </w:rPr>
      </w:pPr>
      <w:r w:rsidRPr="003835D4">
        <w:rPr>
          <w:noProof/>
        </w:rPr>
        <w:tab/>
        <w:t>a)</w:t>
      </w:r>
      <w:r w:rsidRPr="003835D4">
        <w:rPr>
          <w:noProof/>
        </w:rPr>
        <w:tab/>
        <w:t>w przypadku gdy</w:t>
      </w:r>
      <w:r w:rsidR="00F82C72" w:rsidRPr="003835D4">
        <w:rPr>
          <w:noProof/>
        </w:rPr>
        <w:t xml:space="preserve"> w</w:t>
      </w:r>
      <w:r w:rsidR="00F82C72">
        <w:rPr>
          <w:noProof/>
        </w:rPr>
        <w:t> </w:t>
      </w:r>
      <w:r w:rsidR="00F82C72" w:rsidRPr="003835D4">
        <w:rPr>
          <w:noProof/>
        </w:rPr>
        <w:t>nas</w:t>
      </w:r>
      <w:r w:rsidRPr="003835D4">
        <w:rPr>
          <w:noProof/>
        </w:rPr>
        <w:t>tępstwie zastosowania procedury otwartej lub ograniczonej, po zakończeniu tej procedury złożono tylko oferty nieprawidłowe lub niedopuszczalne, jak określono</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2.2</w:t>
      </w:r>
      <w:r w:rsidR="00F82C72" w:rsidRPr="003835D4">
        <w:rPr>
          <w:noProof/>
        </w:rPr>
        <w:t xml:space="preserve"> i</w:t>
      </w:r>
      <w:r w:rsidR="00F82C72">
        <w:rPr>
          <w:noProof/>
        </w:rPr>
        <w:t> </w:t>
      </w:r>
      <w:r w:rsidR="00F82C72" w:rsidRPr="003835D4">
        <w:rPr>
          <w:noProof/>
        </w:rPr>
        <w:t>1</w:t>
      </w:r>
      <w:r w:rsidRPr="003835D4">
        <w:rPr>
          <w:noProof/>
        </w:rPr>
        <w:t>2.3, pod warunkiem że pierwotne dokumenty zamówienia nie ulegają zasadniczym zmianom;</w:t>
      </w:r>
    </w:p>
    <w:p w14:paraId="3C150DD7" w14:textId="77777777" w:rsidR="005C6119" w:rsidRPr="003835D4" w:rsidRDefault="005C6119" w:rsidP="005C6119">
      <w:pPr>
        <w:pStyle w:val="Point0"/>
        <w:rPr>
          <w:noProof/>
        </w:rPr>
      </w:pPr>
      <w:r w:rsidRPr="003835D4">
        <w:rPr>
          <w:noProof/>
        </w:rPr>
        <w:tab/>
        <w:t>b)</w:t>
      </w:r>
      <w:r w:rsidRPr="003835D4">
        <w:rPr>
          <w:noProof/>
        </w:rPr>
        <w:tab/>
        <w:t>w odniesieniu do robót budowlanych, dostaw lub usług spełniających jedno lub większą liczbę następujących kryteriów:</w:t>
      </w:r>
    </w:p>
    <w:p w14:paraId="0EC0BC69" w14:textId="77777777" w:rsidR="005C6119" w:rsidRPr="003835D4" w:rsidRDefault="005C6119" w:rsidP="005C6119">
      <w:pPr>
        <w:pStyle w:val="Point1"/>
        <w:rPr>
          <w:noProof/>
        </w:rPr>
      </w:pPr>
      <w:r w:rsidRPr="003835D4">
        <w:rPr>
          <w:noProof/>
        </w:rPr>
        <w:tab/>
        <w:t>(i)</w:t>
      </w:r>
      <w:r w:rsidRPr="003835D4">
        <w:rPr>
          <w:noProof/>
        </w:rPr>
        <w:tab/>
        <w:t>w przypadku gdy potrzeby instytucji zamawiającej nie mogą zostać spełnione bez dostosowania łatwo dostępnego rozwiązania;</w:t>
      </w:r>
    </w:p>
    <w:p w14:paraId="1308D0AE" w14:textId="77777777" w:rsidR="005C6119" w:rsidRPr="003835D4" w:rsidRDefault="005C6119" w:rsidP="005C6119">
      <w:pPr>
        <w:pStyle w:val="Point1"/>
        <w:rPr>
          <w:noProof/>
        </w:rPr>
      </w:pPr>
      <w:r w:rsidRPr="003835D4">
        <w:rPr>
          <w:noProof/>
        </w:rPr>
        <w:tab/>
        <w:t>(ii)</w:t>
      </w:r>
      <w:r w:rsidRPr="003835D4">
        <w:rPr>
          <w:noProof/>
        </w:rPr>
        <w:tab/>
        <w:t>roboty budowlane, dostawy lub usługi obejmują rozwiązania projektowe lub innowacyjne;</w:t>
      </w:r>
    </w:p>
    <w:p w14:paraId="543A5018" w14:textId="5E093ACD" w:rsidR="005C6119" w:rsidRPr="003835D4" w:rsidRDefault="005C6119" w:rsidP="005C6119">
      <w:pPr>
        <w:pStyle w:val="Point1"/>
        <w:rPr>
          <w:noProof/>
        </w:rPr>
      </w:pPr>
      <w:r w:rsidRPr="003835D4">
        <w:rPr>
          <w:noProof/>
        </w:rPr>
        <w:tab/>
        <w:t>(iii)</w:t>
      </w:r>
      <w:r w:rsidRPr="003835D4">
        <w:rPr>
          <w:noProof/>
        </w:rPr>
        <w:tab/>
        <w:t>zamówienie nie może zostać udzielone bez wcześniejszych negocjacji</w:t>
      </w:r>
      <w:r w:rsidR="00F82C72" w:rsidRPr="003835D4">
        <w:rPr>
          <w:noProof/>
        </w:rPr>
        <w:t xml:space="preserve"> z</w:t>
      </w:r>
      <w:r w:rsidR="00F82C72">
        <w:rPr>
          <w:noProof/>
        </w:rPr>
        <w:t> </w:t>
      </w:r>
      <w:r w:rsidR="00F82C72" w:rsidRPr="003835D4">
        <w:rPr>
          <w:noProof/>
        </w:rPr>
        <w:t>uwa</w:t>
      </w:r>
      <w:r w:rsidRPr="003835D4">
        <w:rPr>
          <w:noProof/>
        </w:rPr>
        <w:t>gi na szczególne okoliczności dotyczące charakteru, stopnia złożoności lub struktury prawnej</w:t>
      </w:r>
      <w:r w:rsidR="00F82C72" w:rsidRPr="003835D4">
        <w:rPr>
          <w:noProof/>
        </w:rPr>
        <w:t xml:space="preserve"> i</w:t>
      </w:r>
      <w:r w:rsidR="00F82C72">
        <w:rPr>
          <w:noProof/>
        </w:rPr>
        <w:t> </w:t>
      </w:r>
      <w:r w:rsidR="00F82C72" w:rsidRPr="003835D4">
        <w:rPr>
          <w:noProof/>
        </w:rPr>
        <w:t>fin</w:t>
      </w:r>
      <w:r w:rsidRPr="003835D4">
        <w:rPr>
          <w:noProof/>
        </w:rPr>
        <w:t>ansowej zamówienia lub</w:t>
      </w:r>
      <w:r w:rsidR="00F82C72" w:rsidRPr="003835D4">
        <w:rPr>
          <w:noProof/>
        </w:rPr>
        <w:t xml:space="preserve"> z</w:t>
      </w:r>
      <w:r w:rsidR="00F82C72">
        <w:rPr>
          <w:noProof/>
        </w:rPr>
        <w:t> </w:t>
      </w:r>
      <w:r w:rsidR="00F82C72" w:rsidRPr="003835D4">
        <w:rPr>
          <w:noProof/>
        </w:rPr>
        <w:t>uwa</w:t>
      </w:r>
      <w:r w:rsidRPr="003835D4">
        <w:rPr>
          <w:noProof/>
        </w:rPr>
        <w:t>gi na ryzyka związane</w:t>
      </w:r>
      <w:r w:rsidR="00F82C72" w:rsidRPr="003835D4">
        <w:rPr>
          <w:noProof/>
        </w:rPr>
        <w:t xml:space="preserve"> z</w:t>
      </w:r>
      <w:r w:rsidR="00F82C72">
        <w:rPr>
          <w:noProof/>
        </w:rPr>
        <w:t> </w:t>
      </w:r>
      <w:r w:rsidR="00F82C72" w:rsidRPr="003835D4">
        <w:rPr>
          <w:noProof/>
        </w:rPr>
        <w:t>prz</w:t>
      </w:r>
      <w:r w:rsidRPr="003835D4">
        <w:rPr>
          <w:noProof/>
        </w:rPr>
        <w:t>edmiotem zamówienia;</w:t>
      </w:r>
    </w:p>
    <w:p w14:paraId="5C1F7AFD" w14:textId="3AE0A450" w:rsidR="005C6119" w:rsidRPr="003835D4" w:rsidRDefault="005C6119" w:rsidP="005C6119">
      <w:pPr>
        <w:pStyle w:val="Point1"/>
        <w:rPr>
          <w:noProof/>
        </w:rPr>
      </w:pPr>
      <w:r w:rsidRPr="003835D4">
        <w:rPr>
          <w:noProof/>
        </w:rPr>
        <w:tab/>
        <w:t>(iv)</w:t>
      </w:r>
      <w:r w:rsidRPr="003835D4">
        <w:rPr>
          <w:noProof/>
        </w:rPr>
        <w:tab/>
        <w:t>instytucja zamawiająca nie może ustalić specyfikacji technicznych</w:t>
      </w:r>
      <w:r w:rsidR="00F82C72" w:rsidRPr="003835D4">
        <w:rPr>
          <w:noProof/>
        </w:rPr>
        <w:t xml:space="preserve"> w</w:t>
      </w:r>
      <w:r w:rsidR="00F82C72">
        <w:rPr>
          <w:noProof/>
        </w:rPr>
        <w:t> </w:t>
      </w:r>
      <w:r w:rsidR="00F82C72" w:rsidRPr="003835D4">
        <w:rPr>
          <w:noProof/>
        </w:rPr>
        <w:t>wys</w:t>
      </w:r>
      <w:r w:rsidRPr="003835D4">
        <w:rPr>
          <w:noProof/>
        </w:rPr>
        <w:t>tarczająco precyzyjny sposób poprzez odniesienie do określonej normy, jak określono</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7.</w:t>
      </w:r>
      <w:r w:rsidRPr="003835D4">
        <w:rPr>
          <w:rStyle w:val="CRMinorChangeAdded"/>
          <w:noProof/>
        </w:rPr>
        <w:t>4</w:t>
      </w:r>
      <w:r w:rsidRPr="003835D4">
        <w:rPr>
          <w:rStyle w:val="CRMinorChangeDeleted"/>
          <w:noProof/>
        </w:rPr>
        <w:t>3</w:t>
      </w:r>
      <w:r w:rsidRPr="003835D4">
        <w:rPr>
          <w:noProof/>
        </w:rPr>
        <w:t>;</w:t>
      </w:r>
    </w:p>
    <w:p w14:paraId="3EBE26AF" w14:textId="77777777" w:rsidR="005C6119" w:rsidRPr="003835D4" w:rsidRDefault="005C6119" w:rsidP="005C6119">
      <w:pPr>
        <w:pStyle w:val="Point0"/>
        <w:rPr>
          <w:noProof/>
        </w:rPr>
      </w:pPr>
      <w:r w:rsidRPr="003835D4">
        <w:rPr>
          <w:noProof/>
        </w:rPr>
        <w:tab/>
        <w:t>c)</w:t>
      </w:r>
      <w:r w:rsidRPr="003835D4">
        <w:rPr>
          <w:noProof/>
        </w:rPr>
        <w:tab/>
        <w:t>w przypadku umów koncesji;</w:t>
      </w:r>
    </w:p>
    <w:p w14:paraId="1FDEDB32" w14:textId="657BD218" w:rsidR="005C6119" w:rsidRPr="003835D4" w:rsidRDefault="005C6119" w:rsidP="005C6119">
      <w:pPr>
        <w:pStyle w:val="Point0"/>
        <w:rPr>
          <w:noProof/>
        </w:rPr>
      </w:pPr>
      <w:r w:rsidRPr="003835D4">
        <w:rPr>
          <w:noProof/>
        </w:rPr>
        <w:tab/>
        <w:t>d)</w:t>
      </w:r>
      <w:r w:rsidRPr="003835D4">
        <w:rPr>
          <w:noProof/>
        </w:rPr>
        <w:tab/>
        <w:t>w przypadku zamówień na usługi,</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zał</w:t>
      </w:r>
      <w:r w:rsidRPr="003835D4">
        <w:rPr>
          <w:noProof/>
        </w:rPr>
        <w:t>ączniku XIV do dyrektywy 2014/24/UE;</w:t>
      </w:r>
    </w:p>
    <w:p w14:paraId="438BDBEA" w14:textId="3472EBAB" w:rsidR="005C6119" w:rsidRPr="003835D4" w:rsidRDefault="005C6119" w:rsidP="005C6119">
      <w:pPr>
        <w:pStyle w:val="Point0"/>
        <w:rPr>
          <w:noProof/>
        </w:rPr>
      </w:pPr>
      <w:r w:rsidRPr="003835D4">
        <w:rPr>
          <w:noProof/>
        </w:rPr>
        <w:tab/>
        <w:t>e)</w:t>
      </w:r>
      <w:r w:rsidRPr="003835D4">
        <w:rPr>
          <w:noProof/>
        </w:rPr>
        <w:tab/>
        <w:t>w przypadku usług badawczych</w:t>
      </w:r>
      <w:r w:rsidR="00F82C72" w:rsidRPr="003835D4">
        <w:rPr>
          <w:noProof/>
        </w:rPr>
        <w:t xml:space="preserve"> i</w:t>
      </w:r>
      <w:r w:rsidR="00F82C72">
        <w:rPr>
          <w:noProof/>
        </w:rPr>
        <w:t> </w:t>
      </w:r>
      <w:r w:rsidR="00F82C72" w:rsidRPr="003835D4">
        <w:rPr>
          <w:noProof/>
        </w:rPr>
        <w:t>roz</w:t>
      </w:r>
      <w:r w:rsidRPr="003835D4">
        <w:rPr>
          <w:noProof/>
        </w:rPr>
        <w:t xml:space="preserve">wojowych innych niż te, które są objęte kodami CPV 73000000-2 </w:t>
      </w:r>
      <w:r w:rsidRPr="00456B4E">
        <w:rPr>
          <w:noProof/>
        </w:rPr>
        <w:t>do</w:t>
      </w:r>
      <w:r w:rsidR="00456B4E" w:rsidRPr="00456B4E">
        <w:rPr>
          <w:noProof/>
        </w:rPr>
        <w:t> </w:t>
      </w:r>
      <w:r w:rsidRPr="00456B4E">
        <w:rPr>
          <w:noProof/>
        </w:rPr>
        <w:t>7</w:t>
      </w:r>
      <w:r w:rsidRPr="003835D4">
        <w:rPr>
          <w:noProof/>
        </w:rPr>
        <w:t>3120000-9, 73300000-5, 73420000-2 oraz 73430000-5, jak określono</w:t>
      </w:r>
      <w:r w:rsidR="00F82C72" w:rsidRPr="003835D4">
        <w:rPr>
          <w:noProof/>
        </w:rPr>
        <w:t xml:space="preserve"> w</w:t>
      </w:r>
      <w:r w:rsidR="00F82C72">
        <w:rPr>
          <w:noProof/>
        </w:rPr>
        <w:t> </w:t>
      </w:r>
      <w:r w:rsidR="00F82C72" w:rsidRPr="003835D4">
        <w:rPr>
          <w:noProof/>
        </w:rPr>
        <w:t>roz</w:t>
      </w:r>
      <w:r w:rsidRPr="003835D4">
        <w:rPr>
          <w:noProof/>
        </w:rPr>
        <w:t xml:space="preserve">porządzeniu (WE) </w:t>
      </w:r>
      <w:r w:rsidRPr="00456B4E">
        <w:rPr>
          <w:noProof/>
        </w:rPr>
        <w:t>nr</w:t>
      </w:r>
      <w:r w:rsidR="00456B4E" w:rsidRPr="00456B4E">
        <w:rPr>
          <w:noProof/>
        </w:rPr>
        <w:t> </w:t>
      </w:r>
      <w:r w:rsidRPr="00456B4E">
        <w:rPr>
          <w:noProof/>
        </w:rPr>
        <w:t>2</w:t>
      </w:r>
      <w:r w:rsidRPr="003835D4">
        <w:rPr>
          <w:noProof/>
        </w:rPr>
        <w:t>195/2002, chyba że korzyści</w:t>
      </w:r>
      <w:r w:rsidR="00F82C72" w:rsidRPr="003835D4">
        <w:rPr>
          <w:noProof/>
        </w:rPr>
        <w:t xml:space="preserve"> z</w:t>
      </w:r>
      <w:r w:rsidR="00F82C72">
        <w:rPr>
          <w:noProof/>
        </w:rPr>
        <w:t> </w:t>
      </w:r>
      <w:r w:rsidR="00F82C72" w:rsidRPr="003835D4">
        <w:rPr>
          <w:noProof/>
        </w:rPr>
        <w:t>tyc</w:t>
      </w:r>
      <w:r w:rsidRPr="003835D4">
        <w:rPr>
          <w:noProof/>
        </w:rPr>
        <w:t>h usług przypadają wyłącznie instytucji zamawiającej na potrzeby jej własnej działalności lub że całość wynagrodzenia za świadczoną usługę wypłaca instytucja zamawiająca;</w:t>
      </w:r>
    </w:p>
    <w:p w14:paraId="6780762C" w14:textId="131EB073" w:rsidR="005C6119" w:rsidRPr="003835D4" w:rsidRDefault="005C6119" w:rsidP="005C6119">
      <w:pPr>
        <w:pStyle w:val="Point0"/>
        <w:rPr>
          <w:noProof/>
        </w:rPr>
      </w:pPr>
      <w:r w:rsidRPr="003835D4">
        <w:rPr>
          <w:noProof/>
        </w:rPr>
        <w:tab/>
        <w:t>f)</w:t>
      </w:r>
      <w:r w:rsidRPr="003835D4">
        <w:rPr>
          <w:noProof/>
        </w:rPr>
        <w:tab/>
        <w:t>w przypadku zamówień na usługi dotyczących nabycia, opracowania, produkcji lub koprodukcji materiałów do audycji przeznaczonych na potrzeby audiowizualnych usług medialnych zgodnie</w:t>
      </w:r>
      <w:r w:rsidR="00F82C72" w:rsidRPr="003835D4">
        <w:rPr>
          <w:noProof/>
        </w:rPr>
        <w:t xml:space="preserve"> z</w:t>
      </w:r>
      <w:r w:rsidR="00F82C72">
        <w:rPr>
          <w:noProof/>
        </w:rPr>
        <w:t> </w:t>
      </w:r>
      <w:r w:rsidR="00F82C72" w:rsidRPr="003835D4">
        <w:rPr>
          <w:noProof/>
        </w:rPr>
        <w:t>def</w:t>
      </w:r>
      <w:r w:rsidRPr="003835D4">
        <w:rPr>
          <w:noProof/>
        </w:rPr>
        <w:t>inicją zawartą</w:t>
      </w:r>
      <w:r w:rsidR="00F82C72" w:rsidRPr="003835D4">
        <w:rPr>
          <w:noProof/>
        </w:rPr>
        <w:t xml:space="preserve"> w</w:t>
      </w:r>
      <w:r w:rsidR="00F82C72">
        <w:rPr>
          <w:noProof/>
        </w:rPr>
        <w:t> </w:t>
      </w:r>
      <w:r w:rsidR="00F82C72" w:rsidRPr="003835D4">
        <w:rPr>
          <w:noProof/>
        </w:rPr>
        <w:t>dyr</w:t>
      </w:r>
      <w:r w:rsidRPr="003835D4">
        <w:rPr>
          <w:noProof/>
        </w:rPr>
        <w:t>ektywie Parlamentu Europejskiego</w:t>
      </w:r>
      <w:r w:rsidR="00F82C72" w:rsidRPr="003835D4">
        <w:rPr>
          <w:noProof/>
        </w:rPr>
        <w:t xml:space="preserve"> i</w:t>
      </w:r>
      <w:r w:rsidR="00F82C72">
        <w:rPr>
          <w:noProof/>
        </w:rPr>
        <w:t> </w:t>
      </w:r>
      <w:r w:rsidR="00F82C72" w:rsidRPr="003835D4">
        <w:rPr>
          <w:noProof/>
        </w:rPr>
        <w:t>Rad</w:t>
      </w:r>
      <w:r w:rsidRPr="003835D4">
        <w:rPr>
          <w:noProof/>
        </w:rPr>
        <w:t>y 2010/13/UE</w:t>
      </w:r>
      <w:r w:rsidRPr="003835D4">
        <w:rPr>
          <w:rStyle w:val="FootnoteReference"/>
          <w:noProof/>
        </w:rPr>
        <w:footnoteReference w:id="4"/>
      </w:r>
      <w:r w:rsidRPr="003835D4">
        <w:rPr>
          <w:noProof/>
        </w:rPr>
        <w:t xml:space="preserve"> lub radiowych usług medialnych, lub zamówień na czas antenowy lub dostarczanie audycji.</w:t>
      </w:r>
    </w:p>
    <w:p w14:paraId="464271D7" w14:textId="6E87608D" w:rsidR="005C6119" w:rsidRPr="003835D4" w:rsidRDefault="005C6119" w:rsidP="005C6119">
      <w:pPr>
        <w:rPr>
          <w:noProof/>
        </w:rPr>
      </w:pPr>
      <w:r w:rsidRPr="003835D4">
        <w:rPr>
          <w:noProof/>
        </w:rPr>
        <w:t>12.2.</w:t>
      </w:r>
      <w:r w:rsidRPr="003835D4">
        <w:rPr>
          <w:noProof/>
        </w:rPr>
        <w:tab/>
        <w:t>Ofertę uznaje się za nieprawidłową</w:t>
      </w:r>
      <w:r w:rsidR="00F82C72" w:rsidRPr="003835D4">
        <w:rPr>
          <w:noProof/>
        </w:rPr>
        <w:t xml:space="preserve"> w</w:t>
      </w:r>
      <w:r w:rsidR="00F82C72">
        <w:rPr>
          <w:noProof/>
        </w:rPr>
        <w:t> </w:t>
      </w:r>
      <w:r w:rsidR="00F82C72" w:rsidRPr="003835D4">
        <w:rPr>
          <w:noProof/>
        </w:rPr>
        <w:t>któ</w:t>
      </w:r>
      <w:r w:rsidRPr="003835D4">
        <w:rPr>
          <w:noProof/>
        </w:rPr>
        <w:t>rymkolwiek</w:t>
      </w:r>
      <w:r w:rsidR="00F82C72" w:rsidRPr="003835D4">
        <w:rPr>
          <w:noProof/>
        </w:rPr>
        <w:t xml:space="preserve"> z</w:t>
      </w:r>
      <w:r w:rsidR="00F82C72">
        <w:rPr>
          <w:noProof/>
        </w:rPr>
        <w:t> </w:t>
      </w:r>
      <w:r w:rsidR="00F82C72" w:rsidRPr="003835D4">
        <w:rPr>
          <w:noProof/>
        </w:rPr>
        <w:t>nas</w:t>
      </w:r>
      <w:r w:rsidRPr="003835D4">
        <w:rPr>
          <w:noProof/>
        </w:rPr>
        <w:t>tępujących przypadków:</w:t>
      </w:r>
    </w:p>
    <w:p w14:paraId="7E16289B" w14:textId="7CF2ADC5" w:rsidR="005C6119" w:rsidRPr="003835D4" w:rsidRDefault="005C6119" w:rsidP="005C6119">
      <w:pPr>
        <w:pStyle w:val="Point0"/>
        <w:rPr>
          <w:noProof/>
        </w:rPr>
      </w:pPr>
      <w:r w:rsidRPr="003835D4">
        <w:rPr>
          <w:noProof/>
        </w:rPr>
        <w:tab/>
        <w:t>a)</w:t>
      </w:r>
      <w:r w:rsidRPr="003835D4">
        <w:rPr>
          <w:noProof/>
        </w:rPr>
        <w:tab/>
        <w:t>gdy nie spełnia ona minimalnych wymagań określonych</w:t>
      </w:r>
      <w:r w:rsidR="00F82C72" w:rsidRPr="003835D4">
        <w:rPr>
          <w:noProof/>
        </w:rPr>
        <w:t xml:space="preserve"> w</w:t>
      </w:r>
      <w:r w:rsidR="00F82C72">
        <w:rPr>
          <w:noProof/>
        </w:rPr>
        <w:t> </w:t>
      </w:r>
      <w:r w:rsidR="00F82C72" w:rsidRPr="003835D4">
        <w:rPr>
          <w:noProof/>
        </w:rPr>
        <w:t>dok</w:t>
      </w:r>
      <w:r w:rsidRPr="003835D4">
        <w:rPr>
          <w:noProof/>
        </w:rPr>
        <w:t>umentach zamówienia;</w:t>
      </w:r>
    </w:p>
    <w:p w14:paraId="3320CAE7" w14:textId="2AE8ACDA" w:rsidR="005C6119" w:rsidRPr="003835D4" w:rsidRDefault="005C6119" w:rsidP="005C6119">
      <w:pPr>
        <w:pStyle w:val="Point0"/>
        <w:rPr>
          <w:noProof/>
        </w:rPr>
      </w:pPr>
      <w:r w:rsidRPr="003835D4">
        <w:rPr>
          <w:noProof/>
        </w:rPr>
        <w:tab/>
        <w:t>b)</w:t>
      </w:r>
      <w:r w:rsidRPr="003835D4">
        <w:rPr>
          <w:noProof/>
        </w:rPr>
        <w:tab/>
        <w:t>gdy nie spełnia ona wymagań dotyczących składania określonych</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172</w:t>
      </w:r>
      <w:r w:rsidRPr="003835D4">
        <w:rPr>
          <w:rStyle w:val="CRMinorChangeDeleted"/>
          <w:noProof/>
        </w:rPr>
        <w:t>168</w:t>
      </w:r>
      <w:r w:rsidRPr="003835D4">
        <w:rPr>
          <w:noProof/>
        </w:rPr>
        <w:t xml:space="preserve"> ust. 3;</w:t>
      </w:r>
    </w:p>
    <w:p w14:paraId="0C14DEDB" w14:textId="77777777" w:rsidR="005C6119" w:rsidRPr="003835D4" w:rsidRDefault="005C6119" w:rsidP="005C6119">
      <w:pPr>
        <w:pStyle w:val="Point0"/>
        <w:rPr>
          <w:noProof/>
        </w:rPr>
      </w:pPr>
      <w:r w:rsidRPr="003835D4">
        <w:rPr>
          <w:noProof/>
        </w:rPr>
        <w:tab/>
        <w:t>c)</w:t>
      </w:r>
      <w:r w:rsidRPr="003835D4">
        <w:rPr>
          <w:noProof/>
        </w:rPr>
        <w:tab/>
        <w:t>gdy oferent zostaje odrzucony na podstawie art. </w:t>
      </w:r>
      <w:r w:rsidRPr="003835D4">
        <w:rPr>
          <w:rStyle w:val="CRMinorChangeAdded"/>
          <w:noProof/>
        </w:rPr>
        <w:t>144</w:t>
      </w:r>
      <w:r w:rsidRPr="003835D4">
        <w:rPr>
          <w:rStyle w:val="CRMinorChangeDeleted"/>
          <w:noProof/>
        </w:rPr>
        <w:t>141</w:t>
      </w:r>
      <w:r w:rsidRPr="003835D4">
        <w:rPr>
          <w:noProof/>
        </w:rPr>
        <w:t xml:space="preserve"> ust. 1 akapit pierwszy lit. b) lub c);</w:t>
      </w:r>
    </w:p>
    <w:p w14:paraId="17B6305B" w14:textId="77777777" w:rsidR="005C6119" w:rsidRPr="003835D4" w:rsidRDefault="005C6119" w:rsidP="005C6119">
      <w:pPr>
        <w:pStyle w:val="Point0"/>
        <w:rPr>
          <w:noProof/>
        </w:rPr>
      </w:pPr>
      <w:r w:rsidRPr="003835D4">
        <w:rPr>
          <w:noProof/>
        </w:rPr>
        <w:tab/>
        <w:t>d)</w:t>
      </w:r>
      <w:r w:rsidRPr="003835D4">
        <w:rPr>
          <w:noProof/>
        </w:rPr>
        <w:tab/>
        <w:t>gdy instytucja zamawiająca uznała ofertę za rażąco niską.</w:t>
      </w:r>
    </w:p>
    <w:p w14:paraId="4369E0C2" w14:textId="52621307" w:rsidR="005C6119" w:rsidRPr="003835D4" w:rsidRDefault="005C6119" w:rsidP="005C6119">
      <w:pPr>
        <w:rPr>
          <w:noProof/>
        </w:rPr>
      </w:pPr>
      <w:r w:rsidRPr="003835D4">
        <w:rPr>
          <w:noProof/>
        </w:rPr>
        <w:t>12.3.</w:t>
      </w:r>
      <w:r w:rsidRPr="003835D4">
        <w:rPr>
          <w:noProof/>
        </w:rPr>
        <w:tab/>
        <w:t>Ofertę uznaje się za niedopuszczalną</w:t>
      </w:r>
      <w:r w:rsidR="00F82C72" w:rsidRPr="003835D4">
        <w:rPr>
          <w:noProof/>
        </w:rPr>
        <w:t xml:space="preserve"> w</w:t>
      </w:r>
      <w:r w:rsidR="00F82C72">
        <w:rPr>
          <w:noProof/>
        </w:rPr>
        <w:t> </w:t>
      </w:r>
      <w:r w:rsidR="00F82C72" w:rsidRPr="003835D4">
        <w:rPr>
          <w:noProof/>
        </w:rPr>
        <w:t>któ</w:t>
      </w:r>
      <w:r w:rsidRPr="003835D4">
        <w:rPr>
          <w:noProof/>
        </w:rPr>
        <w:t>rymkolwiek</w:t>
      </w:r>
      <w:r w:rsidR="00F82C72" w:rsidRPr="003835D4">
        <w:rPr>
          <w:noProof/>
        </w:rPr>
        <w:t xml:space="preserve"> z</w:t>
      </w:r>
      <w:r w:rsidR="00F82C72">
        <w:rPr>
          <w:noProof/>
        </w:rPr>
        <w:t> </w:t>
      </w:r>
      <w:r w:rsidR="00F82C72" w:rsidRPr="003835D4">
        <w:rPr>
          <w:noProof/>
        </w:rPr>
        <w:t>nas</w:t>
      </w:r>
      <w:r w:rsidRPr="003835D4">
        <w:rPr>
          <w:noProof/>
        </w:rPr>
        <w:t>tępujących przypadków:</w:t>
      </w:r>
    </w:p>
    <w:p w14:paraId="4FE05A2D" w14:textId="53760FCD" w:rsidR="005C6119" w:rsidRPr="003835D4" w:rsidRDefault="005C6119" w:rsidP="005C6119">
      <w:pPr>
        <w:pStyle w:val="Point0"/>
        <w:rPr>
          <w:noProof/>
        </w:rPr>
      </w:pPr>
      <w:r w:rsidRPr="003835D4">
        <w:rPr>
          <w:noProof/>
        </w:rPr>
        <w:tab/>
        <w:t>a)</w:t>
      </w:r>
      <w:r w:rsidRPr="003835D4">
        <w:rPr>
          <w:noProof/>
        </w:rPr>
        <w:tab/>
        <w:t>gdy cena oferty przekracza maksymalny budżet instytucji zamawiającej, ustalony</w:t>
      </w:r>
      <w:r w:rsidR="00F82C72" w:rsidRPr="003835D4">
        <w:rPr>
          <w:noProof/>
        </w:rPr>
        <w:t xml:space="preserve"> i</w:t>
      </w:r>
      <w:r w:rsidR="00F82C72">
        <w:rPr>
          <w:noProof/>
        </w:rPr>
        <w:t> </w:t>
      </w:r>
      <w:r w:rsidR="00F82C72" w:rsidRPr="003835D4">
        <w:rPr>
          <w:noProof/>
        </w:rPr>
        <w:t>udo</w:t>
      </w:r>
      <w:r w:rsidRPr="003835D4">
        <w:rPr>
          <w:noProof/>
        </w:rPr>
        <w:t>kumentowany przed rozpoczęciem postępowania</w:t>
      </w:r>
      <w:r w:rsidR="00F82C72" w:rsidRPr="003835D4">
        <w:rPr>
          <w:noProof/>
        </w:rPr>
        <w:t xml:space="preserve"> o</w:t>
      </w:r>
      <w:r w:rsidR="00F82C72">
        <w:rPr>
          <w:noProof/>
        </w:rPr>
        <w:t> </w:t>
      </w:r>
      <w:r w:rsidR="00F82C72" w:rsidRPr="003835D4">
        <w:rPr>
          <w:noProof/>
        </w:rPr>
        <w:t>udz</w:t>
      </w:r>
      <w:r w:rsidRPr="003835D4">
        <w:rPr>
          <w:noProof/>
        </w:rPr>
        <w:t>ielenie zamówienia;</w:t>
      </w:r>
    </w:p>
    <w:p w14:paraId="6CF0592B" w14:textId="77777777" w:rsidR="005C6119" w:rsidRPr="003835D4" w:rsidRDefault="005C6119" w:rsidP="005C6119">
      <w:pPr>
        <w:pStyle w:val="Point0"/>
        <w:rPr>
          <w:noProof/>
        </w:rPr>
      </w:pPr>
      <w:r w:rsidRPr="003835D4">
        <w:rPr>
          <w:noProof/>
        </w:rPr>
        <w:tab/>
        <w:t>b)</w:t>
      </w:r>
      <w:r w:rsidRPr="003835D4">
        <w:rPr>
          <w:noProof/>
        </w:rPr>
        <w:tab/>
        <w:t>gdy oferta nie spełnia minimalnych poziomów jakościowych pod kątem kryteriów udzielenia zamówienia.</w:t>
      </w:r>
    </w:p>
    <w:p w14:paraId="5B99CB3E" w14:textId="37EEE557" w:rsidR="005C6119" w:rsidRPr="003835D4" w:rsidRDefault="005C6119" w:rsidP="005C6119">
      <w:pPr>
        <w:rPr>
          <w:noProof/>
        </w:rPr>
      </w:pPr>
      <w:r w:rsidRPr="003835D4">
        <w:rPr>
          <w:noProof/>
        </w:rPr>
        <w:t>12.4.</w:t>
      </w:r>
      <w:r w:rsidRPr="003835D4">
        <w:rPr>
          <w:noProof/>
        </w:rPr>
        <w:tab/>
        <w:t>W przypadkach,</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2.1 lit. a), instytucja zamawiająca nie jest zobowiązana do publikowania ogłoszenia</w:t>
      </w:r>
      <w:r w:rsidR="00F82C72" w:rsidRPr="003835D4">
        <w:rPr>
          <w:noProof/>
        </w:rPr>
        <w:t xml:space="preserve"> o</w:t>
      </w:r>
      <w:r w:rsidR="00F82C72">
        <w:rPr>
          <w:noProof/>
        </w:rPr>
        <w:t> </w:t>
      </w:r>
      <w:r w:rsidR="00F82C72" w:rsidRPr="003835D4">
        <w:rPr>
          <w:noProof/>
        </w:rPr>
        <w:t>zam</w:t>
      </w:r>
      <w:r w:rsidRPr="003835D4">
        <w:rPr>
          <w:noProof/>
        </w:rPr>
        <w:t>ówieniu, jeżeli</w:t>
      </w:r>
      <w:r w:rsidR="00F82C72" w:rsidRPr="003835D4">
        <w:rPr>
          <w:noProof/>
        </w:rPr>
        <w:t xml:space="preserve"> w</w:t>
      </w:r>
      <w:r w:rsidR="00F82C72">
        <w:rPr>
          <w:noProof/>
        </w:rPr>
        <w:t> </w:t>
      </w:r>
      <w:r w:rsidR="00F82C72" w:rsidRPr="003835D4">
        <w:rPr>
          <w:noProof/>
        </w:rPr>
        <w:t>pro</w:t>
      </w:r>
      <w:r w:rsidRPr="003835D4">
        <w:rPr>
          <w:noProof/>
        </w:rPr>
        <w:t>cedurze konkurencyjnej</w:t>
      </w:r>
      <w:r w:rsidR="00F82C72" w:rsidRPr="003835D4">
        <w:rPr>
          <w:noProof/>
        </w:rPr>
        <w:t xml:space="preserve"> z</w:t>
      </w:r>
      <w:r w:rsidR="00F82C72">
        <w:rPr>
          <w:noProof/>
        </w:rPr>
        <w:t> </w:t>
      </w:r>
      <w:r w:rsidR="00F82C72" w:rsidRPr="003835D4">
        <w:rPr>
          <w:noProof/>
        </w:rPr>
        <w:t>neg</w:t>
      </w:r>
      <w:r w:rsidRPr="003835D4">
        <w:rPr>
          <w:noProof/>
        </w:rPr>
        <w:t>ocjacjami wezmą udział wszyscy oferenci,</w:t>
      </w:r>
      <w:r w:rsidR="00F82C72" w:rsidRPr="003835D4">
        <w:rPr>
          <w:noProof/>
        </w:rPr>
        <w:t xml:space="preserve"> w</w:t>
      </w:r>
      <w:r w:rsidR="00F82C72">
        <w:rPr>
          <w:noProof/>
        </w:rPr>
        <w:t> </w:t>
      </w:r>
      <w:r w:rsidR="00F82C72" w:rsidRPr="003835D4">
        <w:rPr>
          <w:noProof/>
        </w:rPr>
        <w:t>prz</w:t>
      </w:r>
      <w:r w:rsidRPr="003835D4">
        <w:rPr>
          <w:noProof/>
        </w:rPr>
        <w:t>ypadku których nie zachodzą przesłanki wykluczenia</w:t>
      </w:r>
      <w:r w:rsidR="00F82C72" w:rsidRPr="003835D4">
        <w:rPr>
          <w:noProof/>
        </w:rPr>
        <w:t xml:space="preserve"> i</w:t>
      </w:r>
      <w:r w:rsidR="00F82C72">
        <w:rPr>
          <w:noProof/>
        </w:rPr>
        <w:t> </w:t>
      </w:r>
      <w:r w:rsidR="00F82C72" w:rsidRPr="003835D4">
        <w:rPr>
          <w:noProof/>
        </w:rPr>
        <w:t>któ</w:t>
      </w:r>
      <w:r w:rsidRPr="003835D4">
        <w:rPr>
          <w:noProof/>
        </w:rPr>
        <w:t>rzy spełniają kryteria kwalifikacji,</w:t>
      </w:r>
      <w:r w:rsidR="00F82C72" w:rsidRPr="003835D4">
        <w:rPr>
          <w:noProof/>
        </w:rPr>
        <w:t xml:space="preserve"> z</w:t>
      </w:r>
      <w:r w:rsidR="00F82C72">
        <w:rPr>
          <w:noProof/>
        </w:rPr>
        <w:t> </w:t>
      </w:r>
      <w:r w:rsidR="00F82C72" w:rsidRPr="003835D4">
        <w:rPr>
          <w:noProof/>
        </w:rPr>
        <w:t>wyj</w:t>
      </w:r>
      <w:r w:rsidRPr="003835D4">
        <w:rPr>
          <w:noProof/>
        </w:rPr>
        <w:t>ątkiem tych, którzy złożyli ofertę uznaną za rażąco niską.</w:t>
      </w:r>
    </w:p>
    <w:p w14:paraId="3616F6D8" w14:textId="77777777" w:rsidR="005C6119" w:rsidRPr="003835D4" w:rsidRDefault="005C6119" w:rsidP="005C6119">
      <w:pPr>
        <w:pStyle w:val="ManualHeading3"/>
        <w:rPr>
          <w:noProof/>
        </w:rPr>
      </w:pPr>
      <w:r w:rsidRPr="003835D4">
        <w:rPr>
          <w:noProof/>
        </w:rPr>
        <w:t>13.</w:t>
      </w:r>
      <w:r w:rsidRPr="003835D4">
        <w:rPr>
          <w:noProof/>
        </w:rPr>
        <w:tab/>
        <w:t>Procedura obejmująca zaproszenie do wyrażenia zainteresowania</w:t>
      </w:r>
    </w:p>
    <w:p w14:paraId="2A0896D5" w14:textId="480C3F9D" w:rsidR="005C6119" w:rsidRPr="003835D4" w:rsidRDefault="005C6119" w:rsidP="005C6119">
      <w:pPr>
        <w:rPr>
          <w:noProof/>
        </w:rPr>
      </w:pPr>
      <w:r w:rsidRPr="003835D4">
        <w:rPr>
          <w:noProof/>
        </w:rPr>
        <w:t>13.1.</w:t>
      </w:r>
      <w:r w:rsidRPr="003835D4">
        <w:rPr>
          <w:noProof/>
        </w:rPr>
        <w:tab/>
        <w:t>W przypadku zamówień</w:t>
      </w:r>
      <w:r w:rsidR="00F82C72" w:rsidRPr="003835D4">
        <w:rPr>
          <w:noProof/>
        </w:rPr>
        <w:t xml:space="preserve"> o</w:t>
      </w:r>
      <w:r w:rsidR="00F82C72">
        <w:rPr>
          <w:noProof/>
        </w:rPr>
        <w:t> </w:t>
      </w:r>
      <w:r w:rsidR="00F82C72" w:rsidRPr="003835D4">
        <w:rPr>
          <w:noProof/>
        </w:rPr>
        <w:t>war</w:t>
      </w:r>
      <w:r w:rsidRPr="003835D4">
        <w:rPr>
          <w:noProof/>
        </w:rPr>
        <w:t>tości nieprzekraczającej progów,</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 lub art. </w:t>
      </w:r>
      <w:r w:rsidRPr="003835D4">
        <w:rPr>
          <w:rStyle w:val="CRMinorChangeAdded"/>
          <w:noProof/>
        </w:rPr>
        <w:t>182</w:t>
      </w:r>
      <w:r w:rsidRPr="003835D4">
        <w:rPr>
          <w:rStyle w:val="CRMinorChangeDeleted"/>
          <w:noProof/>
        </w:rPr>
        <w:t>178</w:t>
      </w:r>
      <w:r w:rsidRPr="003835D4">
        <w:rPr>
          <w:noProof/>
        </w:rPr>
        <w:t xml:space="preserve"> ust. 1, oraz bez uszczerbku dla </w:t>
      </w:r>
      <w:r w:rsidRPr="00456B4E">
        <w:rPr>
          <w:noProof/>
        </w:rPr>
        <w:t>pkt</w:t>
      </w:r>
      <w:r w:rsidR="00456B4E" w:rsidRPr="00456B4E">
        <w:rPr>
          <w:noProof/>
        </w:rPr>
        <w:t> </w:t>
      </w:r>
      <w:r w:rsidRPr="00456B4E">
        <w:rPr>
          <w:noProof/>
        </w:rPr>
        <w:t>1</w:t>
      </w:r>
      <w:r w:rsidRPr="003835D4">
        <w:rPr>
          <w:noProof/>
        </w:rPr>
        <w:t>1</w:t>
      </w:r>
      <w:r w:rsidR="00F82C72" w:rsidRPr="003835D4">
        <w:rPr>
          <w:noProof/>
        </w:rPr>
        <w:t xml:space="preserve"> i</w:t>
      </w:r>
      <w:r w:rsidR="00F82C72">
        <w:rPr>
          <w:noProof/>
        </w:rPr>
        <w:t> </w:t>
      </w:r>
      <w:r w:rsidR="00F82C72" w:rsidRPr="003835D4">
        <w:rPr>
          <w:noProof/>
        </w:rPr>
        <w:t>1</w:t>
      </w:r>
      <w:r w:rsidRPr="003835D4">
        <w:rPr>
          <w:noProof/>
        </w:rPr>
        <w:t>2, instytucja zamawiająca może korzystać</w:t>
      </w:r>
      <w:r w:rsidR="00F82C72" w:rsidRPr="003835D4">
        <w:rPr>
          <w:noProof/>
        </w:rPr>
        <w:t xml:space="preserve"> z</w:t>
      </w:r>
      <w:r w:rsidR="00F82C72">
        <w:rPr>
          <w:noProof/>
        </w:rPr>
        <w:t> </w:t>
      </w:r>
      <w:r w:rsidR="00F82C72" w:rsidRPr="003835D4">
        <w:rPr>
          <w:noProof/>
        </w:rPr>
        <w:t>zap</w:t>
      </w:r>
      <w:r w:rsidRPr="003835D4">
        <w:rPr>
          <w:noProof/>
        </w:rPr>
        <w:t>roszeń do wyrażenia zainteresowania</w:t>
      </w:r>
      <w:r w:rsidR="00F82C72" w:rsidRPr="003835D4">
        <w:rPr>
          <w:noProof/>
        </w:rPr>
        <w:t xml:space="preserve"> w</w:t>
      </w:r>
      <w:r w:rsidR="00F82C72">
        <w:rPr>
          <w:noProof/>
        </w:rPr>
        <w:t> </w:t>
      </w:r>
      <w:r w:rsidR="00F82C72" w:rsidRPr="003835D4">
        <w:rPr>
          <w:noProof/>
        </w:rPr>
        <w:t>cel</w:t>
      </w:r>
      <w:r w:rsidRPr="003835D4">
        <w:rPr>
          <w:noProof/>
        </w:rPr>
        <w:t>u podjęcia któregokolwiek</w:t>
      </w:r>
      <w:r w:rsidR="00F82C72" w:rsidRPr="003835D4">
        <w:rPr>
          <w:noProof/>
        </w:rPr>
        <w:t xml:space="preserve"> z</w:t>
      </w:r>
      <w:r w:rsidR="00F82C72">
        <w:rPr>
          <w:noProof/>
        </w:rPr>
        <w:t> </w:t>
      </w:r>
      <w:r w:rsidR="00F82C72" w:rsidRPr="003835D4">
        <w:rPr>
          <w:noProof/>
        </w:rPr>
        <w:t>nas</w:t>
      </w:r>
      <w:r w:rsidRPr="003835D4">
        <w:rPr>
          <w:noProof/>
        </w:rPr>
        <w:t>tępujących działań:</w:t>
      </w:r>
    </w:p>
    <w:p w14:paraId="268F4578" w14:textId="689A74F7" w:rsidR="005C6119" w:rsidRPr="003835D4" w:rsidRDefault="005C6119" w:rsidP="005C6119">
      <w:pPr>
        <w:pStyle w:val="Point0"/>
        <w:rPr>
          <w:noProof/>
        </w:rPr>
      </w:pPr>
      <w:r w:rsidRPr="003835D4">
        <w:rPr>
          <w:noProof/>
        </w:rPr>
        <w:tab/>
        <w:t>a)</w:t>
      </w:r>
      <w:r w:rsidRPr="003835D4">
        <w:rPr>
          <w:noProof/>
        </w:rPr>
        <w:tab/>
        <w:t>dokonania wstępnego wyboru kandydatów, którzy mają zostać zaproszeni do składania ofert</w:t>
      </w:r>
      <w:r w:rsidR="00F82C72" w:rsidRPr="003835D4">
        <w:rPr>
          <w:noProof/>
        </w:rPr>
        <w:t xml:space="preserve"> w</w:t>
      </w:r>
      <w:r w:rsidR="00F82C72">
        <w:rPr>
          <w:noProof/>
        </w:rPr>
        <w:t> </w:t>
      </w:r>
      <w:r w:rsidR="00F82C72" w:rsidRPr="003835D4">
        <w:rPr>
          <w:noProof/>
        </w:rPr>
        <w:t>odp</w:t>
      </w:r>
      <w:r w:rsidRPr="003835D4">
        <w:rPr>
          <w:noProof/>
        </w:rPr>
        <w:t>owiedzi na przyszłe ograniczone zaproszenia do składania ofert;</w:t>
      </w:r>
    </w:p>
    <w:p w14:paraId="6168C922" w14:textId="4251AB65" w:rsidR="005C6119" w:rsidRPr="003835D4" w:rsidRDefault="005C6119" w:rsidP="005C6119">
      <w:pPr>
        <w:pStyle w:val="Point0"/>
        <w:rPr>
          <w:noProof/>
        </w:rPr>
      </w:pPr>
      <w:r w:rsidRPr="003835D4">
        <w:rPr>
          <w:noProof/>
        </w:rPr>
        <w:tab/>
        <w:t>b)</w:t>
      </w:r>
      <w:r w:rsidRPr="003835D4">
        <w:rPr>
          <w:noProof/>
        </w:rPr>
        <w:tab/>
        <w:t>stworzenia wykaz</w:t>
      </w:r>
      <w:r w:rsidRPr="003835D4">
        <w:rPr>
          <w:rStyle w:val="CRMinorChangeAdded"/>
          <w:noProof/>
        </w:rPr>
        <w:t>u</w:t>
      </w:r>
      <w:r w:rsidRPr="003835D4">
        <w:rPr>
          <w:noProof/>
        </w:rPr>
        <w:t xml:space="preserve"> sprzedawców, którzy mają zostać zaproszeni do składania wniosków</w:t>
      </w:r>
      <w:r w:rsidR="00F82C72" w:rsidRPr="003835D4">
        <w:rPr>
          <w:noProof/>
        </w:rPr>
        <w:t xml:space="preserve"> o</w:t>
      </w:r>
      <w:r w:rsidR="00F82C72">
        <w:rPr>
          <w:noProof/>
        </w:rPr>
        <w:t> </w:t>
      </w:r>
      <w:r w:rsidR="00F82C72" w:rsidRPr="003835D4">
        <w:rPr>
          <w:noProof/>
        </w:rPr>
        <w:t>dop</w:t>
      </w:r>
      <w:r w:rsidRPr="003835D4">
        <w:rPr>
          <w:noProof/>
        </w:rPr>
        <w:t>uszczenie do udziału lub ofert.</w:t>
      </w:r>
    </w:p>
    <w:p w14:paraId="0BF91491" w14:textId="75C9DB57" w:rsidR="005C6119" w:rsidRPr="003835D4" w:rsidRDefault="005C6119" w:rsidP="005C6119">
      <w:pPr>
        <w:rPr>
          <w:noProof/>
        </w:rPr>
      </w:pPr>
      <w:r w:rsidRPr="003835D4">
        <w:rPr>
          <w:noProof/>
        </w:rPr>
        <w:t>13.2.</w:t>
      </w:r>
      <w:r w:rsidRPr="003835D4">
        <w:rPr>
          <w:noProof/>
        </w:rPr>
        <w:tab/>
        <w:t>Wykaz sporządzony</w:t>
      </w:r>
      <w:r w:rsidR="00F82C72" w:rsidRPr="003835D4">
        <w:rPr>
          <w:noProof/>
        </w:rPr>
        <w:t xml:space="preserve"> w</w:t>
      </w:r>
      <w:r w:rsidR="00F82C72">
        <w:rPr>
          <w:noProof/>
        </w:rPr>
        <w:t> </w:t>
      </w:r>
      <w:r w:rsidR="00F82C72" w:rsidRPr="003835D4">
        <w:rPr>
          <w:noProof/>
        </w:rPr>
        <w:t>nas</w:t>
      </w:r>
      <w:r w:rsidRPr="003835D4">
        <w:rPr>
          <w:noProof/>
        </w:rPr>
        <w:t>tępstwie zaproszenia do wyrażenia zainteresowania jest ważny nie dłużej niż cztery lata od dnia,</w:t>
      </w:r>
      <w:r w:rsidR="00F82C72" w:rsidRPr="003835D4">
        <w:rPr>
          <w:noProof/>
        </w:rPr>
        <w:t xml:space="preserve"> w</w:t>
      </w:r>
      <w:r w:rsidR="00F82C72">
        <w:rPr>
          <w:noProof/>
        </w:rPr>
        <w:t> </w:t>
      </w:r>
      <w:r w:rsidR="00F82C72" w:rsidRPr="003835D4">
        <w:rPr>
          <w:noProof/>
        </w:rPr>
        <w:t>któ</w:t>
      </w:r>
      <w:r w:rsidRPr="003835D4">
        <w:rPr>
          <w:noProof/>
        </w:rPr>
        <w:t>rym ogłoszenie,</w:t>
      </w:r>
      <w:r w:rsidR="00F82C72" w:rsidRPr="003835D4">
        <w:rPr>
          <w:noProof/>
        </w:rPr>
        <w:t xml:space="preserve"> o</w:t>
      </w:r>
      <w:r w:rsidR="00F82C72">
        <w:rPr>
          <w:noProof/>
        </w:rPr>
        <w:t> </w:t>
      </w:r>
      <w:r w:rsidR="00F82C72" w:rsidRPr="003835D4">
        <w:rPr>
          <w:noProof/>
        </w:rPr>
        <w:t>któ</w:t>
      </w:r>
      <w:r w:rsidRPr="003835D4">
        <w:rPr>
          <w:noProof/>
        </w:rPr>
        <w:t>rym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3</w:t>
      </w:r>
      <w:r w:rsidRPr="003835D4">
        <w:rPr>
          <w:noProof/>
        </w:rPr>
        <w:t>.1, zostało opublikowane.</w:t>
      </w:r>
    </w:p>
    <w:p w14:paraId="6D96B1C6" w14:textId="2FE5CE69" w:rsidR="005C6119" w:rsidRPr="003835D4" w:rsidRDefault="005C6119" w:rsidP="005C6119">
      <w:pPr>
        <w:rPr>
          <w:noProof/>
        </w:rPr>
      </w:pPr>
      <w:r w:rsidRPr="003835D4">
        <w:rPr>
          <w:noProof/>
        </w:rPr>
        <w:t>Wykaz,</w:t>
      </w:r>
      <w:r w:rsidR="00F82C72" w:rsidRPr="003835D4">
        <w:rPr>
          <w:noProof/>
        </w:rPr>
        <w:t xml:space="preserve"> o</w:t>
      </w:r>
      <w:r w:rsidR="00F82C72">
        <w:rPr>
          <w:noProof/>
        </w:rPr>
        <w:t> </w:t>
      </w:r>
      <w:r w:rsidR="00F82C72" w:rsidRPr="003835D4">
        <w:rPr>
          <w:noProof/>
        </w:rPr>
        <w:t>któ</w:t>
      </w:r>
      <w:r w:rsidRPr="003835D4">
        <w:rPr>
          <w:noProof/>
        </w:rPr>
        <w:t>rym mowa</w:t>
      </w:r>
      <w:r w:rsidR="00F82C72" w:rsidRPr="003835D4">
        <w:rPr>
          <w:noProof/>
        </w:rPr>
        <w:t xml:space="preserve"> w</w:t>
      </w:r>
      <w:r w:rsidR="00F82C72">
        <w:rPr>
          <w:noProof/>
        </w:rPr>
        <w:t> </w:t>
      </w:r>
      <w:r w:rsidR="00F82C72" w:rsidRPr="003835D4">
        <w:rPr>
          <w:noProof/>
        </w:rPr>
        <w:t>aka</w:t>
      </w:r>
      <w:r w:rsidRPr="003835D4">
        <w:rPr>
          <w:noProof/>
        </w:rPr>
        <w:t>picie pierwszym, może zawierać podziały na kategorie.</w:t>
      </w:r>
    </w:p>
    <w:p w14:paraId="492EF47C" w14:textId="43A9BECA" w:rsidR="005C6119" w:rsidRPr="003835D4" w:rsidRDefault="005C6119" w:rsidP="005C6119">
      <w:pPr>
        <w:rPr>
          <w:noProof/>
        </w:rPr>
      </w:pPr>
      <w:r w:rsidRPr="003835D4">
        <w:rPr>
          <w:noProof/>
        </w:rPr>
        <w:t>Każdy zainteresowany podmiot gospodarczy może wyrazić zainteresowanie</w:t>
      </w:r>
      <w:r w:rsidR="00F82C72" w:rsidRPr="003835D4">
        <w:rPr>
          <w:noProof/>
        </w:rPr>
        <w:t xml:space="preserve"> w</w:t>
      </w:r>
      <w:r w:rsidR="00F82C72">
        <w:rPr>
          <w:noProof/>
        </w:rPr>
        <w:t> </w:t>
      </w:r>
      <w:r w:rsidR="00F82C72" w:rsidRPr="003835D4">
        <w:rPr>
          <w:noProof/>
        </w:rPr>
        <w:t>dow</w:t>
      </w:r>
      <w:r w:rsidRPr="003835D4">
        <w:rPr>
          <w:noProof/>
        </w:rPr>
        <w:t>olnym momencie</w:t>
      </w:r>
      <w:r w:rsidR="00F82C72" w:rsidRPr="003835D4">
        <w:rPr>
          <w:noProof/>
        </w:rPr>
        <w:t xml:space="preserve"> w</w:t>
      </w:r>
      <w:r w:rsidR="00F82C72">
        <w:rPr>
          <w:noProof/>
        </w:rPr>
        <w:t> </w:t>
      </w:r>
      <w:r w:rsidR="00F82C72" w:rsidRPr="003835D4">
        <w:rPr>
          <w:noProof/>
        </w:rPr>
        <w:t>okr</w:t>
      </w:r>
      <w:r w:rsidRPr="003835D4">
        <w:rPr>
          <w:noProof/>
        </w:rPr>
        <w:t>esie ważnoś</w:t>
      </w:r>
      <w:r w:rsidR="004258A0" w:rsidRPr="003835D4">
        <w:rPr>
          <w:noProof/>
        </w:rPr>
        <w:t xml:space="preserve">ci </w:t>
      </w:r>
      <w:r w:rsidR="004258A0" w:rsidRPr="003835D4">
        <w:rPr>
          <w:noProof/>
        </w:rPr>
        <w:fldChar w:fldCharType="begin"/>
      </w:r>
      <w:r w:rsidR="004258A0" w:rsidRPr="003835D4">
        <w:rPr>
          <w:noProof/>
        </w:rPr>
        <w:instrText xml:space="preserve"> QUOTE "</w:instrText>
      </w:r>
      <w:r w:rsidR="004258A0" w:rsidRPr="003835D4">
        <w:rPr>
          <w:rStyle w:val="CRMarker"/>
          <w:noProof/>
        </w:rPr>
        <w:instrText>Ö</w:instrText>
      </w:r>
      <w:r w:rsidR="004258A0" w:rsidRPr="003835D4">
        <w:rPr>
          <w:noProof/>
        </w:rPr>
        <w:instrText xml:space="preserve">" </w:instrText>
      </w:r>
      <w:r w:rsidR="004258A0" w:rsidRPr="003835D4">
        <w:rPr>
          <w:noProof/>
        </w:rPr>
        <w:fldChar w:fldCharType="separate"/>
      </w:r>
      <w:r w:rsidR="004258A0" w:rsidRPr="003835D4">
        <w:rPr>
          <w:rStyle w:val="CRMarker"/>
          <w:noProof/>
        </w:rPr>
        <w:t>Ö</w:t>
      </w:r>
      <w:r w:rsidR="004258A0" w:rsidRPr="003835D4">
        <w:rPr>
          <w:noProof/>
        </w:rPr>
        <w:fldChar w:fldCharType="end"/>
      </w:r>
      <w:r w:rsidR="004258A0" w:rsidRPr="003835D4">
        <w:rPr>
          <w:noProof/>
        </w:rPr>
        <w:t> wykazu </w:t>
      </w:r>
      <w:r w:rsidR="004258A0" w:rsidRPr="003835D4">
        <w:rPr>
          <w:noProof/>
        </w:rPr>
        <w:fldChar w:fldCharType="begin"/>
      </w:r>
      <w:r w:rsidR="004258A0" w:rsidRPr="003835D4">
        <w:rPr>
          <w:noProof/>
        </w:rPr>
        <w:instrText xml:space="preserve"> QUOTE "</w:instrText>
      </w:r>
      <w:r w:rsidR="004258A0" w:rsidRPr="003835D4">
        <w:rPr>
          <w:rStyle w:val="CRMarker"/>
          <w:noProof/>
        </w:rPr>
        <w:instrText>Õ</w:instrText>
      </w:r>
      <w:r w:rsidR="004258A0" w:rsidRPr="003835D4">
        <w:rPr>
          <w:noProof/>
        </w:rPr>
        <w:instrText xml:space="preserve">" </w:instrText>
      </w:r>
      <w:r w:rsidR="004258A0" w:rsidRPr="003835D4">
        <w:rPr>
          <w:noProof/>
        </w:rPr>
        <w:fldChar w:fldCharType="separate"/>
      </w:r>
      <w:r w:rsidR="004258A0" w:rsidRPr="003835D4">
        <w:rPr>
          <w:rStyle w:val="CRMarker"/>
          <w:noProof/>
        </w:rPr>
        <w:t>Õ</w:t>
      </w:r>
      <w:r w:rsidR="004258A0" w:rsidRPr="003835D4">
        <w:rPr>
          <w:noProof/>
        </w:rPr>
        <w:fldChar w:fldCharType="end"/>
      </w:r>
      <w:r w:rsidRPr="003835D4">
        <w:rPr>
          <w:noProof/>
        </w:rPr>
        <w:t>,</w:t>
      </w:r>
      <w:r w:rsidR="00F82C72" w:rsidRPr="003835D4">
        <w:rPr>
          <w:noProof/>
        </w:rPr>
        <w:t xml:space="preserve"> z</w:t>
      </w:r>
      <w:r w:rsidR="00F82C72">
        <w:rPr>
          <w:noProof/>
        </w:rPr>
        <w:t> </w:t>
      </w:r>
      <w:r w:rsidR="00F82C72" w:rsidRPr="003835D4">
        <w:rPr>
          <w:noProof/>
        </w:rPr>
        <w:t>wyj</w:t>
      </w:r>
      <w:r w:rsidRPr="003835D4">
        <w:rPr>
          <w:noProof/>
        </w:rPr>
        <w:t>ątkiem trzech ostatnich miesięcy tego okresu.</w:t>
      </w:r>
    </w:p>
    <w:p w14:paraId="2966271E" w14:textId="19BEEABC" w:rsidR="005C6119" w:rsidRPr="003835D4" w:rsidRDefault="005C6119" w:rsidP="005C6119">
      <w:pPr>
        <w:rPr>
          <w:noProof/>
        </w:rPr>
      </w:pPr>
      <w:r w:rsidRPr="003835D4">
        <w:rPr>
          <w:noProof/>
        </w:rPr>
        <w:t>13.3.</w:t>
      </w:r>
      <w:r w:rsidRPr="003835D4">
        <w:rPr>
          <w:noProof/>
        </w:rPr>
        <w:tab/>
        <w:t>W przypadku gdy udzielone ma zostać zamówienie, instytucja zamawiająca zaprasza wszystkich kandydatów lub sprzedawców</w:t>
      </w:r>
      <w:r w:rsidR="00F82C72" w:rsidRPr="003835D4">
        <w:rPr>
          <w:noProof/>
        </w:rPr>
        <w:t xml:space="preserve"> z</w:t>
      </w:r>
      <w:r w:rsidR="00F82C72">
        <w:rPr>
          <w:noProof/>
        </w:rPr>
        <w:t> </w:t>
      </w:r>
      <w:r w:rsidR="00F82C72" w:rsidRPr="003835D4">
        <w:rPr>
          <w:noProof/>
        </w:rPr>
        <w:t>odp</w:t>
      </w:r>
      <w:r w:rsidRPr="003835D4">
        <w:rPr>
          <w:noProof/>
        </w:rPr>
        <w:t>owiedniego wykazu lub jego kategorii do podjęcia któregokolwiek</w:t>
      </w:r>
      <w:r w:rsidR="00F82C72" w:rsidRPr="003835D4">
        <w:rPr>
          <w:noProof/>
        </w:rPr>
        <w:t xml:space="preserve"> z</w:t>
      </w:r>
      <w:r w:rsidR="00F82C72">
        <w:rPr>
          <w:noProof/>
        </w:rPr>
        <w:t> </w:t>
      </w:r>
      <w:r w:rsidR="00F82C72" w:rsidRPr="003835D4">
        <w:rPr>
          <w:noProof/>
        </w:rPr>
        <w:t>nas</w:t>
      </w:r>
      <w:r w:rsidRPr="003835D4">
        <w:rPr>
          <w:noProof/>
        </w:rPr>
        <w:t>tępujących działań:</w:t>
      </w:r>
    </w:p>
    <w:p w14:paraId="4EF77D38" w14:textId="0100B4FC" w:rsidR="005C6119" w:rsidRPr="003835D4" w:rsidRDefault="005C6119" w:rsidP="005C6119">
      <w:pPr>
        <w:pStyle w:val="Point0"/>
        <w:rPr>
          <w:noProof/>
        </w:rPr>
      </w:pPr>
      <w:r w:rsidRPr="003835D4">
        <w:rPr>
          <w:noProof/>
        </w:rPr>
        <w:tab/>
        <w:t>a)</w:t>
      </w:r>
      <w:r w:rsidRPr="003835D4">
        <w:rPr>
          <w:noProof/>
        </w:rPr>
        <w:tab/>
        <w:t>złożenia oferty</w:t>
      </w:r>
      <w:r w:rsidR="00F82C72" w:rsidRPr="003835D4">
        <w:rPr>
          <w:noProof/>
        </w:rPr>
        <w:t xml:space="preserve"> w</w:t>
      </w:r>
      <w:r w:rsidR="00F82C72">
        <w:rPr>
          <w:noProof/>
        </w:rPr>
        <w:t> </w:t>
      </w:r>
      <w:r w:rsidR="00F82C72" w:rsidRPr="003835D4">
        <w:rPr>
          <w:noProof/>
        </w:rPr>
        <w:t>prz</w:t>
      </w:r>
      <w:r w:rsidRPr="003835D4">
        <w:rPr>
          <w:noProof/>
        </w:rPr>
        <w:t>ypadku,</w:t>
      </w:r>
      <w:r w:rsidR="00F82C72" w:rsidRPr="003835D4">
        <w:rPr>
          <w:noProof/>
        </w:rPr>
        <w:t xml:space="preserve"> o</w:t>
      </w:r>
      <w:r w:rsidR="00F82C72">
        <w:rPr>
          <w:noProof/>
        </w:rPr>
        <w:t> </w:t>
      </w:r>
      <w:r w:rsidR="00F82C72" w:rsidRPr="003835D4">
        <w:rPr>
          <w:noProof/>
        </w:rPr>
        <w:t>któ</w:t>
      </w:r>
      <w:r w:rsidRPr="003835D4">
        <w:rPr>
          <w:noProof/>
        </w:rPr>
        <w:t>rym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3.1 lit. a);</w:t>
      </w:r>
    </w:p>
    <w:p w14:paraId="078BA696" w14:textId="3F88545B" w:rsidR="005C6119" w:rsidRPr="003835D4" w:rsidRDefault="005C6119" w:rsidP="005C6119">
      <w:pPr>
        <w:pStyle w:val="Point0"/>
        <w:rPr>
          <w:noProof/>
        </w:rPr>
      </w:pPr>
      <w:r w:rsidRPr="003835D4">
        <w:rPr>
          <w:noProof/>
        </w:rPr>
        <w:tab/>
        <w:t>b)</w:t>
      </w:r>
      <w:r w:rsidRPr="003835D4">
        <w:rPr>
          <w:noProof/>
        </w:rPr>
        <w:tab/>
        <w:t>w przypadku,</w:t>
      </w:r>
      <w:r w:rsidR="00F82C72" w:rsidRPr="003835D4">
        <w:rPr>
          <w:noProof/>
        </w:rPr>
        <w:t xml:space="preserve"> o</w:t>
      </w:r>
      <w:r w:rsidR="00F82C72">
        <w:rPr>
          <w:noProof/>
        </w:rPr>
        <w:t> </w:t>
      </w:r>
      <w:r w:rsidR="00F82C72" w:rsidRPr="003835D4">
        <w:rPr>
          <w:noProof/>
        </w:rPr>
        <w:t>któ</w:t>
      </w:r>
      <w:r w:rsidRPr="003835D4">
        <w:rPr>
          <w:noProof/>
        </w:rPr>
        <w:t>rym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3.1 lit. b), do podjęcia któregokolwiek</w:t>
      </w:r>
      <w:r w:rsidR="00F82C72" w:rsidRPr="003835D4">
        <w:rPr>
          <w:noProof/>
        </w:rPr>
        <w:t xml:space="preserve"> z</w:t>
      </w:r>
      <w:r w:rsidR="00F82C72">
        <w:rPr>
          <w:noProof/>
        </w:rPr>
        <w:t> </w:t>
      </w:r>
      <w:r w:rsidR="00F82C72" w:rsidRPr="003835D4">
        <w:rPr>
          <w:noProof/>
        </w:rPr>
        <w:t>nas</w:t>
      </w:r>
      <w:r w:rsidRPr="003835D4">
        <w:rPr>
          <w:noProof/>
        </w:rPr>
        <w:t>tępujących działań:</w:t>
      </w:r>
    </w:p>
    <w:p w14:paraId="138288C9" w14:textId="116D75EC" w:rsidR="005C6119" w:rsidRPr="003835D4" w:rsidRDefault="005C6119" w:rsidP="005C6119">
      <w:pPr>
        <w:pStyle w:val="Point1"/>
        <w:rPr>
          <w:noProof/>
        </w:rPr>
      </w:pPr>
      <w:r w:rsidRPr="003835D4">
        <w:rPr>
          <w:noProof/>
        </w:rPr>
        <w:tab/>
        <w:t>(i)</w:t>
      </w:r>
      <w:r w:rsidRPr="003835D4">
        <w:rPr>
          <w:noProof/>
        </w:rPr>
        <w:tab/>
        <w:t>złożenia ofert obejmujących dokumenty dotyczące kryteriów wykluczenia</w:t>
      </w:r>
      <w:r w:rsidR="00F82C72" w:rsidRPr="003835D4">
        <w:rPr>
          <w:noProof/>
        </w:rPr>
        <w:t xml:space="preserve"> i</w:t>
      </w:r>
      <w:r w:rsidR="00F82C72">
        <w:rPr>
          <w:noProof/>
        </w:rPr>
        <w:t> </w:t>
      </w:r>
      <w:r w:rsidR="00F82C72" w:rsidRPr="003835D4">
        <w:rPr>
          <w:noProof/>
        </w:rPr>
        <w:t>kwa</w:t>
      </w:r>
      <w:r w:rsidRPr="003835D4">
        <w:rPr>
          <w:noProof/>
        </w:rPr>
        <w:t>lifikacji;</w:t>
      </w:r>
    </w:p>
    <w:p w14:paraId="11C634A7" w14:textId="6095F95D" w:rsidR="005C6119" w:rsidRPr="003835D4" w:rsidRDefault="005C6119" w:rsidP="005C6119">
      <w:pPr>
        <w:pStyle w:val="Point1"/>
        <w:rPr>
          <w:noProof/>
        </w:rPr>
      </w:pPr>
      <w:r w:rsidRPr="003835D4">
        <w:rPr>
          <w:noProof/>
        </w:rPr>
        <w:tab/>
        <w:t>(ii)</w:t>
      </w:r>
      <w:r w:rsidRPr="003835D4">
        <w:rPr>
          <w:noProof/>
        </w:rPr>
        <w:tab/>
        <w:t>złożenia dokumentów dotyczących kryteriów wykluczenia</w:t>
      </w:r>
      <w:r w:rsidR="00F82C72" w:rsidRPr="003835D4">
        <w:rPr>
          <w:noProof/>
        </w:rPr>
        <w:t xml:space="preserve"> i</w:t>
      </w:r>
      <w:r w:rsidR="00F82C72">
        <w:rPr>
          <w:noProof/>
        </w:rPr>
        <w:t> </w:t>
      </w:r>
      <w:r w:rsidR="00F82C72" w:rsidRPr="003835D4">
        <w:rPr>
          <w:noProof/>
        </w:rPr>
        <w:t>kwa</w:t>
      </w:r>
      <w:r w:rsidRPr="003835D4">
        <w:rPr>
          <w:noProof/>
        </w:rPr>
        <w:t>lifikacji oraz, na kolejnym etapie, ofert,</w:t>
      </w:r>
      <w:r w:rsidR="00F82C72" w:rsidRPr="003835D4">
        <w:rPr>
          <w:noProof/>
        </w:rPr>
        <w:t xml:space="preserve"> w</w:t>
      </w:r>
      <w:r w:rsidR="00F82C72">
        <w:rPr>
          <w:noProof/>
        </w:rPr>
        <w:t> </w:t>
      </w:r>
      <w:r w:rsidR="00F82C72" w:rsidRPr="003835D4">
        <w:rPr>
          <w:noProof/>
        </w:rPr>
        <w:t>prz</w:t>
      </w:r>
      <w:r w:rsidRPr="003835D4">
        <w:rPr>
          <w:noProof/>
        </w:rPr>
        <w:t>ypadku podmiotów spełniających te kryteria.</w:t>
      </w:r>
    </w:p>
    <w:p w14:paraId="7BDEB5E5" w14:textId="3785AD3E" w:rsidR="005C6119" w:rsidRPr="003835D4" w:rsidRDefault="005C6119" w:rsidP="005C6119">
      <w:pPr>
        <w:pStyle w:val="ManualHeading3"/>
        <w:rPr>
          <w:noProof/>
        </w:rPr>
      </w:pPr>
      <w:r w:rsidRPr="003835D4">
        <w:rPr>
          <w:noProof/>
        </w:rPr>
        <w:t>14.</w:t>
      </w:r>
      <w:r w:rsidRPr="003835D4">
        <w:rPr>
          <w:noProof/>
        </w:rPr>
        <w:tab/>
        <w:t>Zamówienia</w:t>
      </w:r>
      <w:r w:rsidR="00F82C72" w:rsidRPr="003835D4">
        <w:rPr>
          <w:noProof/>
        </w:rPr>
        <w:t xml:space="preserve"> o</w:t>
      </w:r>
      <w:r w:rsidR="00F82C72">
        <w:rPr>
          <w:noProof/>
        </w:rPr>
        <w:t> </w:t>
      </w:r>
      <w:r w:rsidR="00F82C72" w:rsidRPr="003835D4">
        <w:rPr>
          <w:noProof/>
        </w:rPr>
        <w:t>śre</w:t>
      </w:r>
      <w:r w:rsidRPr="003835D4">
        <w:rPr>
          <w:noProof/>
        </w:rPr>
        <w:t>dniej, niskiej</w:t>
      </w:r>
      <w:r w:rsidR="00F82C72" w:rsidRPr="003835D4">
        <w:rPr>
          <w:noProof/>
        </w:rPr>
        <w:t xml:space="preserve"> i</w:t>
      </w:r>
      <w:r w:rsidR="00F82C72">
        <w:rPr>
          <w:noProof/>
        </w:rPr>
        <w:t> </w:t>
      </w:r>
      <w:r w:rsidR="00F82C72" w:rsidRPr="003835D4">
        <w:rPr>
          <w:noProof/>
        </w:rPr>
        <w:t>bar</w:t>
      </w:r>
      <w:r w:rsidRPr="003835D4">
        <w:rPr>
          <w:noProof/>
        </w:rPr>
        <w:t>dzo niskiej wartości</w:t>
      </w:r>
    </w:p>
    <w:p w14:paraId="29F4FA1E" w14:textId="2F06E99A" w:rsidR="005C6119" w:rsidRPr="003835D4" w:rsidRDefault="005C6119" w:rsidP="005C6119">
      <w:pPr>
        <w:rPr>
          <w:noProof/>
        </w:rPr>
      </w:pPr>
      <w:r w:rsidRPr="003835D4">
        <w:rPr>
          <w:noProof/>
        </w:rPr>
        <w:t>14.1.</w:t>
      </w:r>
      <w:r w:rsidRPr="003835D4">
        <w:rPr>
          <w:noProof/>
        </w:rPr>
        <w:tab/>
        <w:t>Zamówienia</w:t>
      </w:r>
      <w:r w:rsidR="00F82C72" w:rsidRPr="003835D4">
        <w:rPr>
          <w:noProof/>
        </w:rPr>
        <w:t xml:space="preserve"> o</w:t>
      </w:r>
      <w:r w:rsidR="00F82C72">
        <w:rPr>
          <w:noProof/>
        </w:rPr>
        <w:t> </w:t>
      </w:r>
      <w:r w:rsidR="00F82C72" w:rsidRPr="003835D4">
        <w:rPr>
          <w:noProof/>
        </w:rPr>
        <w:t>śre</w:t>
      </w:r>
      <w:r w:rsidRPr="003835D4">
        <w:rPr>
          <w:noProof/>
        </w:rPr>
        <w:t>dniej, niskiej</w:t>
      </w:r>
      <w:r w:rsidR="00F82C72" w:rsidRPr="003835D4">
        <w:rPr>
          <w:noProof/>
        </w:rPr>
        <w:t xml:space="preserve"> i</w:t>
      </w:r>
      <w:r w:rsidR="00F82C72">
        <w:rPr>
          <w:noProof/>
        </w:rPr>
        <w:t> </w:t>
      </w:r>
      <w:r w:rsidR="00F82C72" w:rsidRPr="003835D4">
        <w:rPr>
          <w:noProof/>
        </w:rPr>
        <w:t>bar</w:t>
      </w:r>
      <w:r w:rsidRPr="003835D4">
        <w:rPr>
          <w:noProof/>
        </w:rPr>
        <w:t>dzo niskiej wartości mogą zostać udzielone</w:t>
      </w:r>
      <w:r w:rsidR="00F82C72" w:rsidRPr="003835D4">
        <w:rPr>
          <w:noProof/>
        </w:rPr>
        <w:t xml:space="preserve"> </w:t>
      </w:r>
      <w:r w:rsidR="00F82C72" w:rsidRPr="003835D4">
        <w:rPr>
          <w:rStyle w:val="CRMinorChangeAdded"/>
          <w:noProof/>
        </w:rPr>
        <w:t>w</w:t>
      </w:r>
      <w:r w:rsidR="00F82C72">
        <w:rPr>
          <w:noProof/>
        </w:rPr>
        <w:t> </w:t>
      </w:r>
      <w:r w:rsidR="00F82C72" w:rsidRPr="003835D4">
        <w:rPr>
          <w:rStyle w:val="CRMinorChangeAdded"/>
          <w:noProof/>
        </w:rPr>
        <w:t>ram</w:t>
      </w:r>
      <w:r w:rsidRPr="003835D4">
        <w:rPr>
          <w:rStyle w:val="CRMinorChangeAdded"/>
          <w:noProof/>
        </w:rPr>
        <w:t>ach</w:t>
      </w:r>
      <w:r w:rsidRPr="003835D4">
        <w:rPr>
          <w:noProof/>
        </w:rPr>
        <w:t xml:space="preserve"> </w:t>
      </w:r>
      <w:r w:rsidRPr="003835D4">
        <w:rPr>
          <w:rStyle w:val="CRMinorChangeDeleted"/>
          <w:noProof/>
        </w:rPr>
        <w:t>zgodnie</w:t>
      </w:r>
      <w:r w:rsidR="00F82C72" w:rsidRPr="003835D4">
        <w:rPr>
          <w:rStyle w:val="CRMinorChangeDeleted"/>
          <w:noProof/>
        </w:rPr>
        <w:t xml:space="preserve"> z</w:t>
      </w:r>
      <w:r w:rsidR="00F82C72">
        <w:rPr>
          <w:rStyle w:val="CRMinorChangeDeleted"/>
          <w:noProof/>
        </w:rPr>
        <w:t> </w:t>
      </w:r>
      <w:r w:rsidR="00F82C72" w:rsidRPr="003835D4">
        <w:rPr>
          <w:noProof/>
        </w:rPr>
        <w:t>pro</w:t>
      </w:r>
      <w:r w:rsidRPr="003835D4">
        <w:rPr>
          <w:noProof/>
        </w:rPr>
        <w:t>cedur</w:t>
      </w:r>
      <w:r w:rsidRPr="003835D4">
        <w:rPr>
          <w:rStyle w:val="CRMinorChangeAdded"/>
          <w:noProof/>
        </w:rPr>
        <w:t>y</w:t>
      </w:r>
      <w:r w:rsidRPr="003835D4">
        <w:rPr>
          <w:rStyle w:val="CRMinorChangeDeleted"/>
          <w:noProof/>
        </w:rPr>
        <w:t>ą</w:t>
      </w:r>
      <w:r w:rsidRPr="003835D4">
        <w:rPr>
          <w:noProof/>
        </w:rPr>
        <w:t xml:space="preserve"> negocjacyjn</w:t>
      </w:r>
      <w:r w:rsidRPr="003835D4">
        <w:rPr>
          <w:rStyle w:val="CRMinorChangeAdded"/>
          <w:noProof/>
        </w:rPr>
        <w:t>ej</w:t>
      </w:r>
      <w:r w:rsidRPr="003835D4">
        <w:rPr>
          <w:rStyle w:val="CRMinorChangeDeleted"/>
          <w:noProof/>
        </w:rPr>
        <w:t>ą</w:t>
      </w:r>
      <w:r w:rsidRPr="003835D4">
        <w:rPr>
          <w:noProof/>
        </w:rPr>
        <w:t xml:space="preserve"> zgodnie</w:t>
      </w:r>
      <w:r w:rsidR="00F82C72" w:rsidRPr="003835D4">
        <w:rPr>
          <w:noProof/>
        </w:rPr>
        <w:t xml:space="preserve"> z</w:t>
      </w:r>
      <w:r w:rsidR="00F82C72">
        <w:rPr>
          <w:noProof/>
        </w:rPr>
        <w:t> </w:t>
      </w:r>
      <w:r w:rsidR="00F82C72" w:rsidRPr="003835D4">
        <w:rPr>
          <w:noProof/>
        </w:rPr>
        <w:t>zas</w:t>
      </w:r>
      <w:r w:rsidRPr="003835D4">
        <w:rPr>
          <w:noProof/>
        </w:rPr>
        <w:t>adami dotyczącymi negocjacji określonymi</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168</w:t>
      </w:r>
      <w:r w:rsidRPr="003835D4">
        <w:rPr>
          <w:rStyle w:val="CRMinorChangeDeleted"/>
          <w:noProof/>
        </w:rPr>
        <w:t>164</w:t>
      </w:r>
      <w:r w:rsidRPr="003835D4">
        <w:rPr>
          <w:noProof/>
        </w:rPr>
        <w:t xml:space="preserve"> ust. 4</w:t>
      </w:r>
      <w:r w:rsidR="00F82C72" w:rsidRPr="003835D4">
        <w:rPr>
          <w:noProof/>
        </w:rPr>
        <w:t xml:space="preserve"> i</w:t>
      </w:r>
      <w:r w:rsidR="00F82C72">
        <w:rPr>
          <w:noProof/>
        </w:rPr>
        <w:t> </w:t>
      </w:r>
      <w:r w:rsidR="00F82C72" w:rsidRPr="003835D4">
        <w:rPr>
          <w:noProof/>
        </w:rPr>
        <w:t>w</w:t>
      </w:r>
      <w:r w:rsidR="00F82C72">
        <w:rPr>
          <w:noProof/>
        </w:rPr>
        <w:t> </w:t>
      </w:r>
      <w:r w:rsidR="00F82C72" w:rsidRPr="00456B4E">
        <w:rPr>
          <w:noProof/>
        </w:rPr>
        <w:t>pkt</w:t>
      </w:r>
      <w:r w:rsidR="00456B4E" w:rsidRPr="00456B4E">
        <w:rPr>
          <w:noProof/>
        </w:rPr>
        <w:t> </w:t>
      </w:r>
      <w:r w:rsidRPr="00456B4E">
        <w:rPr>
          <w:noProof/>
        </w:rPr>
        <w:t>6</w:t>
      </w:r>
      <w:r w:rsidRPr="003835D4">
        <w:rPr>
          <w:noProof/>
        </w:rPr>
        <w:t>.5. Tylko kandydaci zaproszeni równocześnie</w:t>
      </w:r>
      <w:r w:rsidR="00F82C72" w:rsidRPr="003835D4">
        <w:rPr>
          <w:noProof/>
        </w:rPr>
        <w:t xml:space="preserve"> i</w:t>
      </w:r>
      <w:r w:rsidR="00F82C72">
        <w:rPr>
          <w:noProof/>
        </w:rPr>
        <w:t> </w:t>
      </w:r>
      <w:r w:rsidR="00F82C72" w:rsidRPr="003835D4">
        <w:rPr>
          <w:noProof/>
        </w:rPr>
        <w:t>w</w:t>
      </w:r>
      <w:r w:rsidR="00F82C72">
        <w:rPr>
          <w:noProof/>
        </w:rPr>
        <w:t> </w:t>
      </w:r>
      <w:r w:rsidR="00F82C72" w:rsidRPr="003835D4">
        <w:rPr>
          <w:noProof/>
        </w:rPr>
        <w:t>for</w:t>
      </w:r>
      <w:r w:rsidRPr="003835D4">
        <w:rPr>
          <w:noProof/>
        </w:rPr>
        <w:t>mie pisemnej przez instytucję zamawiającą mogą składać wstępne oferty.</w:t>
      </w:r>
    </w:p>
    <w:p w14:paraId="362C2857" w14:textId="7338615D" w:rsidR="005C6119" w:rsidRPr="003835D4" w:rsidRDefault="005C6119" w:rsidP="005C6119">
      <w:pPr>
        <w:rPr>
          <w:noProof/>
        </w:rPr>
      </w:pPr>
      <w:r w:rsidRPr="003835D4">
        <w:rPr>
          <w:noProof/>
        </w:rPr>
        <w:t>14.2.</w:t>
      </w:r>
      <w:r w:rsidRPr="003835D4">
        <w:rPr>
          <w:noProof/>
        </w:rPr>
        <w:tab/>
        <w:t>Zamówienie</w:t>
      </w:r>
      <w:r w:rsidR="00F82C72" w:rsidRPr="003835D4">
        <w:rPr>
          <w:noProof/>
        </w:rPr>
        <w:t xml:space="preserve"> o</w:t>
      </w:r>
      <w:r w:rsidR="00F82C72">
        <w:rPr>
          <w:noProof/>
        </w:rPr>
        <w:t> </w:t>
      </w:r>
      <w:r w:rsidR="00F82C72" w:rsidRPr="003835D4">
        <w:rPr>
          <w:noProof/>
        </w:rPr>
        <w:t>war</w:t>
      </w:r>
      <w:r w:rsidRPr="003835D4">
        <w:rPr>
          <w:noProof/>
        </w:rPr>
        <w:t>tości przekraczającej 60 000 EUR, ale niższej od progów,</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art</w:t>
      </w:r>
      <w:r w:rsidRPr="00456B4E">
        <w:rPr>
          <w:noProof/>
        </w:rPr>
        <w:t>.</w:t>
      </w:r>
      <w:r w:rsidR="00456B4E" w:rsidRPr="00456B4E">
        <w:rPr>
          <w:noProof/>
        </w:rPr>
        <w:t> </w:t>
      </w:r>
      <w:r w:rsidRPr="00456B4E">
        <w:rPr>
          <w:rStyle w:val="CRMinorChangeAdded"/>
          <w:noProof/>
        </w:rPr>
        <w:t>1</w:t>
      </w:r>
      <w:r w:rsidRPr="003835D4">
        <w:rPr>
          <w:rStyle w:val="CRMinorChangeAdded"/>
          <w:noProof/>
        </w:rPr>
        <w:t>79</w:t>
      </w:r>
      <w:r w:rsidRPr="003835D4">
        <w:rPr>
          <w:rStyle w:val="CRMinorChangeDeleted"/>
          <w:noProof/>
        </w:rPr>
        <w:t>175</w:t>
      </w:r>
      <w:r w:rsidRPr="003835D4">
        <w:rPr>
          <w:noProof/>
        </w:rPr>
        <w:t xml:space="preserve"> </w:t>
      </w:r>
      <w:r w:rsidRPr="00456B4E">
        <w:rPr>
          <w:noProof/>
        </w:rPr>
        <w:t>ust.</w:t>
      </w:r>
      <w:r w:rsidR="00456B4E" w:rsidRPr="00456B4E">
        <w:rPr>
          <w:noProof/>
        </w:rPr>
        <w:t> </w:t>
      </w:r>
      <w:r w:rsidRPr="00456B4E">
        <w:rPr>
          <w:noProof/>
        </w:rPr>
        <w:t>1</w:t>
      </w:r>
      <w:r w:rsidRPr="003835D4">
        <w:rPr>
          <w:noProof/>
        </w:rPr>
        <w:t>, uznaje się za zamówienie</w:t>
      </w:r>
      <w:r w:rsidR="00F82C72" w:rsidRPr="003835D4">
        <w:rPr>
          <w:noProof/>
        </w:rPr>
        <w:t xml:space="preserve"> o</w:t>
      </w:r>
      <w:r w:rsidR="00F82C72">
        <w:rPr>
          <w:noProof/>
        </w:rPr>
        <w:t> </w:t>
      </w:r>
      <w:r w:rsidR="00F82C72" w:rsidRPr="003835D4">
        <w:rPr>
          <w:noProof/>
        </w:rPr>
        <w:t>śre</w:t>
      </w:r>
      <w:r w:rsidRPr="003835D4">
        <w:rPr>
          <w:noProof/>
        </w:rPr>
        <w:t xml:space="preserve">dniej wartości.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444FE2">
        <w:rPr>
          <w:noProof/>
          <w:highlight w:val="lightGray"/>
        </w:rPr>
        <w:t> </w:t>
      </w:r>
      <w:r w:rsidRPr="003835D4">
        <w:rPr>
          <w:noProof/>
          <w:highlight w:val="lightGray"/>
        </w:rPr>
        <w:t>W przypadku zamówień udzielanych przez delegatury Unii</w:t>
      </w:r>
      <w:r w:rsidR="00F82C72" w:rsidRPr="003835D4">
        <w:rPr>
          <w:noProof/>
          <w:highlight w:val="lightGray"/>
        </w:rPr>
        <w:t xml:space="preserve"> w</w:t>
      </w:r>
      <w:r w:rsidR="00F82C72">
        <w:rPr>
          <w:noProof/>
          <w:highlight w:val="lightGray"/>
        </w:rPr>
        <w:t> </w:t>
      </w:r>
      <w:r w:rsidR="00F82C72" w:rsidRPr="003835D4">
        <w:rPr>
          <w:noProof/>
          <w:highlight w:val="lightGray"/>
        </w:rPr>
        <w:t>pań</w:t>
      </w:r>
      <w:r w:rsidRPr="003835D4">
        <w:rPr>
          <w:noProof/>
          <w:highlight w:val="lightGray"/>
        </w:rPr>
        <w:t>stwach trzecich lub wyłącznie</w:t>
      </w:r>
      <w:r w:rsidR="00F82C72" w:rsidRPr="003835D4">
        <w:rPr>
          <w:noProof/>
          <w:highlight w:val="lightGray"/>
        </w:rPr>
        <w:t xml:space="preserve"> w</w:t>
      </w:r>
      <w:r w:rsidR="00F82C72">
        <w:rPr>
          <w:noProof/>
          <w:highlight w:val="lightGray"/>
        </w:rPr>
        <w:t> </w:t>
      </w:r>
      <w:r w:rsidR="00F82C72" w:rsidRPr="003835D4">
        <w:rPr>
          <w:noProof/>
          <w:highlight w:val="lightGray"/>
        </w:rPr>
        <w:t>int</w:t>
      </w:r>
      <w:r w:rsidRPr="003835D4">
        <w:rPr>
          <w:noProof/>
          <w:highlight w:val="lightGray"/>
        </w:rPr>
        <w:t>eresie tych delegatur zamówienie</w:t>
      </w:r>
      <w:r w:rsidR="00F82C72" w:rsidRPr="003835D4">
        <w:rPr>
          <w:noProof/>
          <w:highlight w:val="lightGray"/>
        </w:rPr>
        <w:t xml:space="preserve"> o</w:t>
      </w:r>
      <w:r w:rsidR="00F82C72">
        <w:rPr>
          <w:noProof/>
          <w:highlight w:val="lightGray"/>
        </w:rPr>
        <w:t> </w:t>
      </w:r>
      <w:r w:rsidR="00F82C72" w:rsidRPr="003835D4">
        <w:rPr>
          <w:noProof/>
          <w:highlight w:val="lightGray"/>
        </w:rPr>
        <w:t>war</w:t>
      </w:r>
      <w:r w:rsidRPr="003835D4">
        <w:rPr>
          <w:noProof/>
          <w:highlight w:val="lightGray"/>
        </w:rPr>
        <w:t xml:space="preserve">tości przekraczającej 100 000 EUR, ale niższej </w:t>
      </w:r>
      <w:r w:rsidRPr="00456B4E">
        <w:rPr>
          <w:noProof/>
          <w:highlight w:val="lightGray"/>
        </w:rPr>
        <w:t>od</w:t>
      </w:r>
      <w:r w:rsidR="00456B4E" w:rsidRPr="00456B4E">
        <w:rPr>
          <w:noProof/>
          <w:highlight w:val="lightGray"/>
        </w:rPr>
        <w:t> </w:t>
      </w:r>
      <w:r w:rsidRPr="00456B4E">
        <w:rPr>
          <w:noProof/>
          <w:highlight w:val="lightGray"/>
        </w:rPr>
        <w:t>3</w:t>
      </w:r>
      <w:r w:rsidRPr="003835D4">
        <w:rPr>
          <w:noProof/>
          <w:highlight w:val="lightGray"/>
        </w:rPr>
        <w:t xml:space="preserve">00 000 EUR, uznaje się za </w:t>
      </w:r>
      <w:r w:rsidR="00444FE2">
        <w:rPr>
          <w:noProof/>
          <w:highlight w:val="lightGray"/>
        </w:rPr>
        <w:t>zamówienie</w:t>
      </w:r>
      <w:r w:rsidR="00F82C72">
        <w:rPr>
          <w:noProof/>
          <w:highlight w:val="lightGray"/>
        </w:rPr>
        <w:t xml:space="preserve"> o śre</w:t>
      </w:r>
      <w:r w:rsidR="00444FE2">
        <w:rPr>
          <w:noProof/>
          <w:highlight w:val="lightGray"/>
        </w:rPr>
        <w:t>dniej wartości.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Do takich zamówień zastosowanie mają </w:t>
      </w:r>
      <w:r w:rsidRPr="00456B4E">
        <w:rPr>
          <w:noProof/>
        </w:rPr>
        <w:t>pkt</w:t>
      </w:r>
      <w:r w:rsidR="00456B4E" w:rsidRPr="00456B4E">
        <w:rPr>
          <w:noProof/>
        </w:rPr>
        <w:t> </w:t>
      </w:r>
      <w:r w:rsidRPr="00456B4E">
        <w:rPr>
          <w:noProof/>
        </w:rPr>
        <w:t>3</w:t>
      </w:r>
      <w:r w:rsidRPr="003835D4">
        <w:rPr>
          <w:noProof/>
        </w:rPr>
        <w:t>.1, 6.1</w:t>
      </w:r>
      <w:r w:rsidR="00F82C72" w:rsidRPr="003835D4">
        <w:rPr>
          <w:noProof/>
        </w:rPr>
        <w:t xml:space="preserve"> i</w:t>
      </w:r>
      <w:r w:rsidR="00F82C72">
        <w:rPr>
          <w:noProof/>
        </w:rPr>
        <w:t> </w:t>
      </w:r>
      <w:r w:rsidR="00F82C72" w:rsidRPr="003835D4">
        <w:rPr>
          <w:noProof/>
        </w:rPr>
        <w:t>6</w:t>
      </w:r>
      <w:r w:rsidRPr="003835D4">
        <w:rPr>
          <w:noProof/>
        </w:rPr>
        <w:t>.4.</w:t>
      </w:r>
    </w:p>
    <w:p w14:paraId="57146A78" w14:textId="31FA7B66" w:rsidR="005C6119" w:rsidRPr="003835D4" w:rsidRDefault="005C6119" w:rsidP="005C6119">
      <w:pPr>
        <w:rPr>
          <w:noProof/>
        </w:rPr>
      </w:pPr>
      <w:r w:rsidRPr="003835D4">
        <w:rPr>
          <w:noProof/>
        </w:rPr>
        <w:t>14.3.</w:t>
      </w:r>
      <w:r w:rsidRPr="003835D4">
        <w:rPr>
          <w:noProof/>
        </w:rPr>
        <w:tab/>
        <w:t>Zamówienie</w:t>
      </w:r>
      <w:r w:rsidR="00F82C72" w:rsidRPr="003835D4">
        <w:rPr>
          <w:noProof/>
        </w:rPr>
        <w:t xml:space="preserve"> o</w:t>
      </w:r>
      <w:r w:rsidR="00F82C72">
        <w:rPr>
          <w:noProof/>
        </w:rPr>
        <w:t> </w:t>
      </w:r>
      <w:r w:rsidR="00F82C72" w:rsidRPr="003835D4">
        <w:rPr>
          <w:noProof/>
        </w:rPr>
        <w:t>war</w:t>
      </w:r>
      <w:r w:rsidRPr="003835D4">
        <w:rPr>
          <w:noProof/>
        </w:rPr>
        <w:t xml:space="preserve">tości nieprzekraczającej 60 000 EUR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lub –</w:t>
      </w:r>
      <w:r w:rsidR="00F82C72" w:rsidRPr="003835D4">
        <w:rPr>
          <w:noProof/>
          <w:highlight w:val="lightGray"/>
        </w:rPr>
        <w:t xml:space="preserve"> w</w:t>
      </w:r>
      <w:r w:rsidR="00F82C72">
        <w:rPr>
          <w:noProof/>
          <w:highlight w:val="lightGray"/>
        </w:rPr>
        <w:t> </w:t>
      </w:r>
      <w:r w:rsidR="00F82C72" w:rsidRPr="003835D4">
        <w:rPr>
          <w:noProof/>
          <w:highlight w:val="lightGray"/>
        </w:rPr>
        <w:t>prz</w:t>
      </w:r>
      <w:r w:rsidRPr="003835D4">
        <w:rPr>
          <w:noProof/>
          <w:highlight w:val="lightGray"/>
        </w:rPr>
        <w:t>ypadku zamówień udzielonych przez delegatury Unii</w:t>
      </w:r>
      <w:r w:rsidR="00F82C72" w:rsidRPr="003835D4">
        <w:rPr>
          <w:noProof/>
          <w:highlight w:val="lightGray"/>
        </w:rPr>
        <w:t xml:space="preserve"> w</w:t>
      </w:r>
      <w:r w:rsidR="00F82C72">
        <w:rPr>
          <w:noProof/>
          <w:highlight w:val="lightGray"/>
        </w:rPr>
        <w:t> </w:t>
      </w:r>
      <w:r w:rsidR="00F82C72" w:rsidRPr="003835D4">
        <w:rPr>
          <w:noProof/>
          <w:highlight w:val="lightGray"/>
        </w:rPr>
        <w:t>pań</w:t>
      </w:r>
      <w:r w:rsidRPr="003835D4">
        <w:rPr>
          <w:noProof/>
          <w:highlight w:val="lightGray"/>
        </w:rPr>
        <w:t>stwach trzecich lub wyłącznie</w:t>
      </w:r>
      <w:r w:rsidR="00F82C72" w:rsidRPr="003835D4">
        <w:rPr>
          <w:noProof/>
          <w:highlight w:val="lightGray"/>
        </w:rPr>
        <w:t xml:space="preserve"> w</w:t>
      </w:r>
      <w:r w:rsidR="00F82C72">
        <w:rPr>
          <w:noProof/>
          <w:highlight w:val="lightGray"/>
        </w:rPr>
        <w:t> </w:t>
      </w:r>
      <w:r w:rsidR="00F82C72" w:rsidRPr="003835D4">
        <w:rPr>
          <w:noProof/>
          <w:highlight w:val="lightGray"/>
        </w:rPr>
        <w:t>int</w:t>
      </w:r>
      <w:r w:rsidRPr="003835D4">
        <w:rPr>
          <w:noProof/>
          <w:highlight w:val="lightGray"/>
        </w:rPr>
        <w:t>eresie tych delegatur – 100 000 EUR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ale przekraczającej próg określony</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4.4, uznaje się za zamówienie</w:t>
      </w:r>
      <w:r w:rsidR="00F82C72" w:rsidRPr="003835D4">
        <w:rPr>
          <w:noProof/>
        </w:rPr>
        <w:t xml:space="preserve"> o</w:t>
      </w:r>
      <w:r w:rsidR="00F82C72">
        <w:rPr>
          <w:noProof/>
        </w:rPr>
        <w:t> </w:t>
      </w:r>
      <w:r w:rsidR="00F82C72" w:rsidRPr="003835D4">
        <w:rPr>
          <w:noProof/>
        </w:rPr>
        <w:t>nis</w:t>
      </w:r>
      <w:r w:rsidRPr="003835D4">
        <w:rPr>
          <w:noProof/>
        </w:rPr>
        <w:t xml:space="preserve">kiej wartości. Do takich zamówień zastosowanie mają </w:t>
      </w:r>
      <w:r w:rsidRPr="00456B4E">
        <w:rPr>
          <w:noProof/>
        </w:rPr>
        <w:t>pkt</w:t>
      </w:r>
      <w:r w:rsidR="00456B4E" w:rsidRPr="00456B4E">
        <w:rPr>
          <w:noProof/>
        </w:rPr>
        <w:t> </w:t>
      </w:r>
      <w:r w:rsidRPr="00456B4E">
        <w:rPr>
          <w:noProof/>
        </w:rPr>
        <w:t>3</w:t>
      </w:r>
      <w:r w:rsidRPr="003835D4">
        <w:rPr>
          <w:noProof/>
        </w:rPr>
        <w:t>.1, 6.2</w:t>
      </w:r>
      <w:r w:rsidR="00F82C72" w:rsidRPr="003835D4">
        <w:rPr>
          <w:noProof/>
        </w:rPr>
        <w:t xml:space="preserve"> i</w:t>
      </w:r>
      <w:r w:rsidR="00F82C72">
        <w:rPr>
          <w:noProof/>
        </w:rPr>
        <w:t> </w:t>
      </w:r>
      <w:r w:rsidR="00F82C72" w:rsidRPr="003835D4">
        <w:rPr>
          <w:noProof/>
        </w:rPr>
        <w:t>6</w:t>
      </w:r>
      <w:r w:rsidRPr="003835D4">
        <w:rPr>
          <w:noProof/>
        </w:rPr>
        <w:t>.4.</w:t>
      </w:r>
    </w:p>
    <w:p w14:paraId="454567C4" w14:textId="7A8AC584" w:rsidR="005C6119" w:rsidRPr="003835D4" w:rsidRDefault="005C6119" w:rsidP="005C6119">
      <w:pPr>
        <w:rPr>
          <w:noProof/>
        </w:rPr>
      </w:pPr>
      <w:r w:rsidRPr="003835D4">
        <w:rPr>
          <w:noProof/>
        </w:rPr>
        <w:t>14.4.</w:t>
      </w:r>
      <w:r w:rsidRPr="003835D4">
        <w:rPr>
          <w:noProof/>
        </w:rPr>
        <w:tab/>
        <w:t>Zamówienie</w:t>
      </w:r>
      <w:r w:rsidR="00F82C72" w:rsidRPr="003835D4">
        <w:rPr>
          <w:noProof/>
        </w:rPr>
        <w:t xml:space="preserve"> o</w:t>
      </w:r>
      <w:r w:rsidR="00F82C72">
        <w:rPr>
          <w:noProof/>
        </w:rPr>
        <w:t> </w:t>
      </w:r>
      <w:r w:rsidR="00F82C72" w:rsidRPr="003835D4">
        <w:rPr>
          <w:noProof/>
        </w:rPr>
        <w:t>war</w:t>
      </w:r>
      <w:r w:rsidRPr="003835D4">
        <w:rPr>
          <w:noProof/>
        </w:rPr>
        <w:t>tości nieprzekraczającej 15000 EUR uznaje się za zamówienie</w:t>
      </w:r>
      <w:r w:rsidR="00F82C72" w:rsidRPr="003835D4">
        <w:rPr>
          <w:noProof/>
        </w:rPr>
        <w:t xml:space="preserve"> o</w:t>
      </w:r>
      <w:r w:rsidR="00F82C72">
        <w:rPr>
          <w:noProof/>
        </w:rPr>
        <w:t> </w:t>
      </w:r>
      <w:r w:rsidR="00F82C72" w:rsidRPr="003835D4">
        <w:rPr>
          <w:noProof/>
        </w:rPr>
        <w:t>bar</w:t>
      </w:r>
      <w:r w:rsidRPr="003835D4">
        <w:rPr>
          <w:noProof/>
        </w:rPr>
        <w:t xml:space="preserve">dzo niskiej wartości. Do takich zamówień zastosowanie ma </w:t>
      </w:r>
      <w:r w:rsidRPr="00456B4E">
        <w:rPr>
          <w:noProof/>
        </w:rPr>
        <w:t>pkt</w:t>
      </w:r>
      <w:r w:rsidR="00456B4E" w:rsidRPr="00456B4E">
        <w:rPr>
          <w:noProof/>
        </w:rPr>
        <w:t> </w:t>
      </w:r>
      <w:r w:rsidRPr="00456B4E">
        <w:rPr>
          <w:noProof/>
        </w:rPr>
        <w:t>6</w:t>
      </w:r>
      <w:r w:rsidRPr="003835D4">
        <w:rPr>
          <w:noProof/>
        </w:rPr>
        <w:t>.3.</w:t>
      </w:r>
    </w:p>
    <w:p w14:paraId="12AAB2CE" w14:textId="4DA5FFB3" w:rsidR="005C6119" w:rsidRPr="003835D4" w:rsidRDefault="005C6119" w:rsidP="005C6119">
      <w:pPr>
        <w:rPr>
          <w:noProof/>
        </w:rPr>
      </w:pPr>
      <w:r w:rsidRPr="003835D4">
        <w:rPr>
          <w:noProof/>
        </w:rPr>
        <w:t>14.5.</w:t>
      </w:r>
      <w:r w:rsidRPr="003835D4">
        <w:rPr>
          <w:noProof/>
        </w:rPr>
        <w:tab/>
        <w:t xml:space="preserve">Płatności kwot nieprzekraczających 1 000 EUR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444FE2">
        <w:rPr>
          <w:noProof/>
          <w:highlight w:val="lightGray"/>
        </w:rPr>
        <w:t> </w:t>
      </w:r>
      <w:r w:rsidRPr="003835D4">
        <w:rPr>
          <w:noProof/>
          <w:highlight w:val="lightGray"/>
        </w:rPr>
        <w:t>lub –</w:t>
      </w:r>
      <w:r w:rsidR="00F82C72" w:rsidRPr="003835D4">
        <w:rPr>
          <w:noProof/>
          <w:highlight w:val="lightGray"/>
        </w:rPr>
        <w:t xml:space="preserve"> w</w:t>
      </w:r>
      <w:r w:rsidR="00F82C72">
        <w:rPr>
          <w:noProof/>
          <w:highlight w:val="lightGray"/>
        </w:rPr>
        <w:t> </w:t>
      </w:r>
      <w:r w:rsidR="00F82C72" w:rsidRPr="003835D4">
        <w:rPr>
          <w:noProof/>
          <w:highlight w:val="lightGray"/>
        </w:rPr>
        <w:t>prz</w:t>
      </w:r>
      <w:r w:rsidRPr="003835D4">
        <w:rPr>
          <w:noProof/>
          <w:highlight w:val="lightGray"/>
        </w:rPr>
        <w:t>ypadku delegatur Unii</w:t>
      </w:r>
      <w:r w:rsidR="00F82C72" w:rsidRPr="003835D4">
        <w:rPr>
          <w:noProof/>
          <w:highlight w:val="lightGray"/>
        </w:rPr>
        <w:t xml:space="preserve"> </w:t>
      </w:r>
      <w:r w:rsidR="00F82C72">
        <w:rPr>
          <w:noProof/>
          <w:highlight w:val="lightGray"/>
        </w:rPr>
        <w:t>w pań</w:t>
      </w:r>
      <w:r w:rsidR="00444FE2">
        <w:rPr>
          <w:noProof/>
          <w:highlight w:val="lightGray"/>
        </w:rPr>
        <w:t>stwa trzecich – 20 000 EUR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na pokrycie poszczególnych pozycji wydatków mogą być realizowane bezpośrednio na podstawie faktur, bez uprzedniej akceptacji oferty.</w:t>
      </w:r>
    </w:p>
    <w:p w14:paraId="399A5231" w14:textId="77777777" w:rsidR="005C6119" w:rsidRPr="003835D4" w:rsidRDefault="005C6119" w:rsidP="005C6119">
      <w:pPr>
        <w:pStyle w:val="ManualHeading3"/>
        <w:rPr>
          <w:noProof/>
        </w:rPr>
      </w:pPr>
      <w:r w:rsidRPr="003835D4">
        <w:rPr>
          <w:noProof/>
        </w:rPr>
        <w:t>15.</w:t>
      </w:r>
      <w:r w:rsidRPr="003835D4">
        <w:rPr>
          <w:noProof/>
        </w:rPr>
        <w:tab/>
        <w:t>Wstępne konsultacje rynkowe</w:t>
      </w:r>
    </w:p>
    <w:p w14:paraId="704FF4F8" w14:textId="4470C5BD" w:rsidR="005C6119" w:rsidRPr="003835D4" w:rsidRDefault="005C6119" w:rsidP="005C6119">
      <w:pPr>
        <w:rPr>
          <w:noProof/>
        </w:rPr>
      </w:pPr>
      <w:r w:rsidRPr="003835D4">
        <w:rPr>
          <w:noProof/>
        </w:rPr>
        <w:t>15.1.</w:t>
      </w:r>
      <w:r w:rsidRPr="003835D4">
        <w:rPr>
          <w:noProof/>
        </w:rPr>
        <w:tab/>
        <w:t>W celu przeprowadzenia wstępnych konsultacji rynkowych instytucja zamawiająca może zwracać się</w:t>
      </w:r>
      <w:r w:rsidR="00F82C72" w:rsidRPr="003835D4">
        <w:rPr>
          <w:noProof/>
        </w:rPr>
        <w:t xml:space="preserve"> o</w:t>
      </w:r>
      <w:r w:rsidR="00F82C72">
        <w:rPr>
          <w:noProof/>
        </w:rPr>
        <w:t> </w:t>
      </w:r>
      <w:r w:rsidR="00F82C72" w:rsidRPr="003835D4">
        <w:rPr>
          <w:noProof/>
        </w:rPr>
        <w:t>dor</w:t>
      </w:r>
      <w:r w:rsidRPr="003835D4">
        <w:rPr>
          <w:noProof/>
        </w:rPr>
        <w:t>adztwo do niezależnych ekspertów lub organów lub podmiotów gospodarczych, lub też przyjmować takie doradztwo</w:t>
      </w:r>
      <w:r w:rsidR="00F82C72" w:rsidRPr="003835D4">
        <w:rPr>
          <w:noProof/>
        </w:rPr>
        <w:t>. Z</w:t>
      </w:r>
      <w:r w:rsidR="00F82C72">
        <w:rPr>
          <w:noProof/>
        </w:rPr>
        <w:t> </w:t>
      </w:r>
      <w:r w:rsidR="00F82C72" w:rsidRPr="003835D4">
        <w:rPr>
          <w:noProof/>
        </w:rPr>
        <w:t>tak</w:t>
      </w:r>
      <w:r w:rsidRPr="003835D4">
        <w:rPr>
          <w:noProof/>
        </w:rPr>
        <w:t>iego doradztwa można skorzystać przy planowaniu</w:t>
      </w:r>
      <w:r w:rsidR="00F82C72" w:rsidRPr="003835D4">
        <w:rPr>
          <w:noProof/>
        </w:rPr>
        <w:t xml:space="preserve"> i</w:t>
      </w:r>
      <w:r w:rsidR="00F82C72">
        <w:rPr>
          <w:noProof/>
        </w:rPr>
        <w:t> </w:t>
      </w:r>
      <w:r w:rsidR="00F82C72" w:rsidRPr="003835D4">
        <w:rPr>
          <w:noProof/>
        </w:rPr>
        <w:t>prz</w:t>
      </w:r>
      <w:r w:rsidRPr="003835D4">
        <w:rPr>
          <w:noProof/>
        </w:rPr>
        <w:t>eprowadzaniu postępowania</w:t>
      </w:r>
      <w:r w:rsidR="00F82C72" w:rsidRPr="003835D4">
        <w:rPr>
          <w:noProof/>
        </w:rPr>
        <w:t xml:space="preserve"> o</w:t>
      </w:r>
      <w:r w:rsidR="00F82C72">
        <w:rPr>
          <w:noProof/>
        </w:rPr>
        <w:t> </w:t>
      </w:r>
      <w:r w:rsidR="00F82C72" w:rsidRPr="003835D4">
        <w:rPr>
          <w:noProof/>
        </w:rPr>
        <w:t>udz</w:t>
      </w:r>
      <w:r w:rsidRPr="003835D4">
        <w:rPr>
          <w:noProof/>
        </w:rPr>
        <w:t>ielenie zamówienia, pod warunkiem że tego rodzaju doradztwo nie skutkuje zakłóceniem konkurencji ani nie powoduje naruszenia zasad niedyskryminacji</w:t>
      </w:r>
      <w:r w:rsidR="00F82C72" w:rsidRPr="003835D4">
        <w:rPr>
          <w:noProof/>
        </w:rPr>
        <w:t xml:space="preserve"> i</w:t>
      </w:r>
      <w:r w:rsidR="00F82C72">
        <w:rPr>
          <w:noProof/>
        </w:rPr>
        <w:t> </w:t>
      </w:r>
      <w:r w:rsidR="00F82C72" w:rsidRPr="003835D4">
        <w:rPr>
          <w:noProof/>
        </w:rPr>
        <w:t>prz</w:t>
      </w:r>
      <w:r w:rsidRPr="003835D4">
        <w:rPr>
          <w:noProof/>
        </w:rPr>
        <w:t>ejrzystości.</w:t>
      </w:r>
    </w:p>
    <w:p w14:paraId="4675BFC3" w14:textId="277895A2" w:rsidR="005C6119" w:rsidRPr="003835D4" w:rsidRDefault="005C6119" w:rsidP="005C6119">
      <w:pPr>
        <w:rPr>
          <w:noProof/>
        </w:rPr>
      </w:pPr>
      <w:r w:rsidRPr="003835D4">
        <w:rPr>
          <w:noProof/>
        </w:rPr>
        <w:t>15.2.</w:t>
      </w:r>
      <w:r w:rsidRPr="003835D4">
        <w:rPr>
          <w:noProof/>
        </w:rPr>
        <w:tab/>
        <w:t>W przypadku gdy podmiot gospodarczy doradzał instytucji zamawiającej lub</w:t>
      </w:r>
      <w:r w:rsidR="00F82C72" w:rsidRPr="003835D4">
        <w:rPr>
          <w:noProof/>
        </w:rPr>
        <w:t xml:space="preserve"> w</w:t>
      </w:r>
      <w:r w:rsidR="00F82C72">
        <w:rPr>
          <w:noProof/>
        </w:rPr>
        <w:t> </w:t>
      </w:r>
      <w:r w:rsidR="00F82C72" w:rsidRPr="003835D4">
        <w:rPr>
          <w:noProof/>
        </w:rPr>
        <w:t>inn</w:t>
      </w:r>
      <w:r w:rsidRPr="003835D4">
        <w:rPr>
          <w:noProof/>
        </w:rPr>
        <w:t>y sposób był zaangażowany</w:t>
      </w:r>
      <w:r w:rsidR="00F82C72" w:rsidRPr="003835D4">
        <w:rPr>
          <w:noProof/>
        </w:rPr>
        <w:t xml:space="preserve"> w</w:t>
      </w:r>
      <w:r w:rsidR="00F82C72">
        <w:rPr>
          <w:noProof/>
        </w:rPr>
        <w:t> </w:t>
      </w:r>
      <w:r w:rsidR="00F82C72" w:rsidRPr="003835D4">
        <w:rPr>
          <w:noProof/>
        </w:rPr>
        <w:t>prz</w:t>
      </w:r>
      <w:r w:rsidRPr="003835D4">
        <w:rPr>
          <w:noProof/>
        </w:rPr>
        <w:t>ygotowanie postępowania</w:t>
      </w:r>
      <w:r w:rsidR="00F82C72" w:rsidRPr="003835D4">
        <w:rPr>
          <w:noProof/>
        </w:rPr>
        <w:t xml:space="preserve"> o</w:t>
      </w:r>
      <w:r w:rsidR="00F82C72">
        <w:rPr>
          <w:noProof/>
        </w:rPr>
        <w:t> </w:t>
      </w:r>
      <w:r w:rsidR="00F82C72" w:rsidRPr="003835D4">
        <w:rPr>
          <w:noProof/>
        </w:rPr>
        <w:t>udz</w:t>
      </w:r>
      <w:r w:rsidRPr="003835D4">
        <w:rPr>
          <w:noProof/>
        </w:rPr>
        <w:t>ielenie zamówienia, instytucja zamawiająca podejmuje odpowiednie środki określone</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144</w:t>
      </w:r>
      <w:r w:rsidRPr="003835D4">
        <w:rPr>
          <w:rStyle w:val="CRMinorChangeDeleted"/>
          <w:noProof/>
        </w:rPr>
        <w:t>141</w:t>
      </w:r>
      <w:r w:rsidRPr="003835D4">
        <w:rPr>
          <w:noProof/>
        </w:rPr>
        <w:t> w celu zapewnienia, aby udział danego podmiotu gospodarczego</w:t>
      </w:r>
      <w:r w:rsidR="00F82C72" w:rsidRPr="003835D4">
        <w:rPr>
          <w:noProof/>
        </w:rPr>
        <w:t xml:space="preserve"> w</w:t>
      </w:r>
      <w:r w:rsidR="00F82C72">
        <w:rPr>
          <w:noProof/>
        </w:rPr>
        <w:t> </w:t>
      </w:r>
      <w:r w:rsidR="00F82C72" w:rsidRPr="003835D4">
        <w:rPr>
          <w:noProof/>
        </w:rPr>
        <w:t>pro</w:t>
      </w:r>
      <w:r w:rsidRPr="003835D4">
        <w:rPr>
          <w:noProof/>
        </w:rPr>
        <w:t>cedurze wyboru nie zakłócał konkurencji.</w:t>
      </w:r>
    </w:p>
    <w:p w14:paraId="2E4A6472" w14:textId="77777777" w:rsidR="005C6119" w:rsidRPr="003835D4" w:rsidRDefault="005C6119" w:rsidP="005C6119">
      <w:pPr>
        <w:pStyle w:val="ManualHeading3"/>
        <w:rPr>
          <w:noProof/>
        </w:rPr>
      </w:pPr>
      <w:r w:rsidRPr="003835D4">
        <w:rPr>
          <w:noProof/>
        </w:rPr>
        <w:t>16.</w:t>
      </w:r>
      <w:r w:rsidRPr="003835D4">
        <w:rPr>
          <w:noProof/>
        </w:rPr>
        <w:tab/>
        <w:t>Dokumenty zamówienia</w:t>
      </w:r>
    </w:p>
    <w:p w14:paraId="76FC43A0" w14:textId="77777777" w:rsidR="005C6119" w:rsidRPr="003835D4" w:rsidRDefault="005C6119" w:rsidP="005C6119">
      <w:pPr>
        <w:rPr>
          <w:noProof/>
        </w:rPr>
      </w:pPr>
      <w:r w:rsidRPr="003835D4">
        <w:rPr>
          <w:noProof/>
        </w:rPr>
        <w:t>16.1.</w:t>
      </w:r>
      <w:r w:rsidRPr="003835D4">
        <w:rPr>
          <w:noProof/>
        </w:rPr>
        <w:tab/>
        <w:t>Dokumenty zamówienia zawierają następujące informacje:</w:t>
      </w:r>
    </w:p>
    <w:p w14:paraId="46BB45A3" w14:textId="0DF73562" w:rsidR="005C6119" w:rsidRPr="003835D4" w:rsidRDefault="005C6119" w:rsidP="005C6119">
      <w:pPr>
        <w:pStyle w:val="Point0"/>
        <w:rPr>
          <w:noProof/>
        </w:rPr>
      </w:pPr>
      <w:r w:rsidRPr="003835D4">
        <w:rPr>
          <w:noProof/>
        </w:rPr>
        <w:tab/>
        <w:t>a)</w:t>
      </w:r>
      <w:r w:rsidRPr="003835D4">
        <w:rPr>
          <w:noProof/>
        </w:rPr>
        <w:tab/>
        <w:t>w stosownych przypadkach – ogłoszenie</w:t>
      </w:r>
      <w:r w:rsidR="00F82C72" w:rsidRPr="003835D4">
        <w:rPr>
          <w:noProof/>
        </w:rPr>
        <w:t xml:space="preserve"> o</w:t>
      </w:r>
      <w:r w:rsidR="00F82C72">
        <w:rPr>
          <w:noProof/>
        </w:rPr>
        <w:t> </w:t>
      </w:r>
      <w:r w:rsidR="00F82C72" w:rsidRPr="003835D4">
        <w:rPr>
          <w:noProof/>
        </w:rPr>
        <w:t>zam</w:t>
      </w:r>
      <w:r w:rsidRPr="003835D4">
        <w:rPr>
          <w:noProof/>
        </w:rPr>
        <w:t>ówieniu lub inne środki ogłaszania przewidziane</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–5;</w:t>
      </w:r>
    </w:p>
    <w:p w14:paraId="196B6971" w14:textId="77777777" w:rsidR="005C6119" w:rsidRPr="003835D4" w:rsidRDefault="005C6119" w:rsidP="005C6119">
      <w:pPr>
        <w:pStyle w:val="Point0"/>
        <w:rPr>
          <w:noProof/>
        </w:rPr>
      </w:pPr>
      <w:r w:rsidRPr="003835D4">
        <w:rPr>
          <w:noProof/>
        </w:rPr>
        <w:tab/>
        <w:t>b)</w:t>
      </w:r>
      <w:r w:rsidRPr="003835D4">
        <w:rPr>
          <w:noProof/>
        </w:rPr>
        <w:tab/>
        <w:t>zaproszenie do składania ofert;</w:t>
      </w:r>
    </w:p>
    <w:p w14:paraId="48B8C4C1" w14:textId="26C85622" w:rsidR="005C6119" w:rsidRPr="003835D4" w:rsidRDefault="005C6119" w:rsidP="005C6119">
      <w:pPr>
        <w:pStyle w:val="Point0"/>
        <w:rPr>
          <w:noProof/>
        </w:rPr>
      </w:pPr>
      <w:r w:rsidRPr="003835D4">
        <w:rPr>
          <w:noProof/>
        </w:rPr>
        <w:tab/>
        <w:t>c)</w:t>
      </w:r>
      <w:r w:rsidRPr="003835D4">
        <w:rPr>
          <w:noProof/>
        </w:rPr>
        <w:tab/>
        <w:t>specyfikację istotnych warunków zamówienia lub dokument opisowy</w:t>
      </w:r>
      <w:r w:rsidR="00F82C72" w:rsidRPr="003835D4">
        <w:rPr>
          <w:noProof/>
        </w:rPr>
        <w:t xml:space="preserve"> w</w:t>
      </w:r>
      <w:r w:rsidR="00F82C72">
        <w:rPr>
          <w:noProof/>
        </w:rPr>
        <w:t> </w:t>
      </w:r>
      <w:r w:rsidR="00F82C72" w:rsidRPr="003835D4">
        <w:rPr>
          <w:noProof/>
        </w:rPr>
        <w:t>prz</w:t>
      </w:r>
      <w:r w:rsidRPr="003835D4">
        <w:rPr>
          <w:noProof/>
        </w:rPr>
        <w:t>ypadku dialogu konkurencyjnego,</w:t>
      </w:r>
      <w:r w:rsidR="00F82C72" w:rsidRPr="003835D4">
        <w:rPr>
          <w:noProof/>
        </w:rPr>
        <w:t xml:space="preserve"> w</w:t>
      </w:r>
      <w:r w:rsidR="00F82C72">
        <w:rPr>
          <w:noProof/>
        </w:rPr>
        <w:t> </w:t>
      </w:r>
      <w:r w:rsidR="00F82C72" w:rsidRPr="003835D4">
        <w:rPr>
          <w:noProof/>
        </w:rPr>
        <w:t>tym</w:t>
      </w:r>
      <w:r w:rsidRPr="003835D4">
        <w:rPr>
          <w:noProof/>
        </w:rPr>
        <w:t xml:space="preserve"> również specyfikacje techniczne oraz odpowiednie kryteria;</w:t>
      </w:r>
    </w:p>
    <w:p w14:paraId="7360FC7F" w14:textId="77777777" w:rsidR="005C6119" w:rsidRPr="003835D4" w:rsidRDefault="005C6119" w:rsidP="005C6119">
      <w:pPr>
        <w:pStyle w:val="Point0"/>
        <w:rPr>
          <w:noProof/>
        </w:rPr>
      </w:pPr>
      <w:r w:rsidRPr="003835D4">
        <w:rPr>
          <w:noProof/>
        </w:rPr>
        <w:tab/>
        <w:t>d)</w:t>
      </w:r>
      <w:r w:rsidRPr="003835D4">
        <w:rPr>
          <w:noProof/>
        </w:rPr>
        <w:tab/>
        <w:t>projekt umowy oparty na wzorze umowy.</w:t>
      </w:r>
    </w:p>
    <w:p w14:paraId="6AC392EA" w14:textId="6F873E79" w:rsidR="005C6119" w:rsidRPr="003835D4" w:rsidRDefault="005C6119" w:rsidP="005C6119">
      <w:pPr>
        <w:rPr>
          <w:noProof/>
        </w:rPr>
      </w:pPr>
      <w:r w:rsidRPr="003835D4">
        <w:rPr>
          <w:noProof/>
        </w:rPr>
        <w:t>Akapit pierwszy lit. d) nie ma zastosowania do przypadków, gdy</w:t>
      </w:r>
      <w:r w:rsidR="00F82C72" w:rsidRPr="003835D4">
        <w:rPr>
          <w:noProof/>
        </w:rPr>
        <w:t xml:space="preserve"> z</w:t>
      </w:r>
      <w:r w:rsidR="00F82C72">
        <w:rPr>
          <w:noProof/>
        </w:rPr>
        <w:t> </w:t>
      </w:r>
      <w:r w:rsidR="00F82C72" w:rsidRPr="003835D4">
        <w:rPr>
          <w:noProof/>
        </w:rPr>
        <w:t>uwa</w:t>
      </w:r>
      <w:r w:rsidRPr="003835D4">
        <w:rPr>
          <w:noProof/>
        </w:rPr>
        <w:t>gi na wyjątkowe</w:t>
      </w:r>
      <w:r w:rsidR="00F82C72" w:rsidRPr="003835D4">
        <w:rPr>
          <w:noProof/>
        </w:rPr>
        <w:t xml:space="preserve"> i</w:t>
      </w:r>
      <w:r w:rsidR="00F82C72">
        <w:rPr>
          <w:noProof/>
        </w:rPr>
        <w:t> </w:t>
      </w:r>
      <w:r w:rsidR="00F82C72" w:rsidRPr="003835D4">
        <w:rPr>
          <w:noProof/>
        </w:rPr>
        <w:t>nal</w:t>
      </w:r>
      <w:r w:rsidRPr="003835D4">
        <w:rPr>
          <w:noProof/>
        </w:rPr>
        <w:t>eżycie uzasadnione okoliczności nie można skorzystać</w:t>
      </w:r>
      <w:r w:rsidR="00F82C72" w:rsidRPr="003835D4">
        <w:rPr>
          <w:noProof/>
        </w:rPr>
        <w:t xml:space="preserve"> z</w:t>
      </w:r>
      <w:r w:rsidR="00F82C72">
        <w:rPr>
          <w:noProof/>
        </w:rPr>
        <w:t> </w:t>
      </w:r>
      <w:r w:rsidR="00F82C72" w:rsidRPr="003835D4">
        <w:rPr>
          <w:noProof/>
        </w:rPr>
        <w:t>wzo</w:t>
      </w:r>
      <w:r w:rsidRPr="003835D4">
        <w:rPr>
          <w:noProof/>
        </w:rPr>
        <w:t>ru umowy.</w:t>
      </w:r>
    </w:p>
    <w:p w14:paraId="6BE801BB" w14:textId="77777777" w:rsidR="005C6119" w:rsidRPr="003835D4" w:rsidRDefault="005C6119" w:rsidP="005C6119">
      <w:pPr>
        <w:rPr>
          <w:noProof/>
        </w:rPr>
      </w:pPr>
      <w:r w:rsidRPr="003835D4">
        <w:rPr>
          <w:noProof/>
        </w:rPr>
        <w:t>16.2.</w:t>
      </w:r>
      <w:r w:rsidRPr="003835D4">
        <w:rPr>
          <w:noProof/>
        </w:rPr>
        <w:tab/>
        <w:t>Zaproszenie do składania ofert zawiera:</w:t>
      </w:r>
    </w:p>
    <w:p w14:paraId="3E976443" w14:textId="220D19EC" w:rsidR="005C6119" w:rsidRPr="003835D4" w:rsidRDefault="005C6119" w:rsidP="005C6119">
      <w:pPr>
        <w:pStyle w:val="Point0"/>
        <w:rPr>
          <w:noProof/>
        </w:rPr>
      </w:pPr>
      <w:r w:rsidRPr="003835D4">
        <w:rPr>
          <w:noProof/>
        </w:rPr>
        <w:tab/>
        <w:t>a)</w:t>
      </w:r>
      <w:r w:rsidRPr="003835D4">
        <w:rPr>
          <w:noProof/>
        </w:rPr>
        <w:tab/>
        <w:t>zasady dotyczące składania ofert,</w:t>
      </w:r>
      <w:r w:rsidR="00F82C72" w:rsidRPr="003835D4">
        <w:rPr>
          <w:noProof/>
        </w:rPr>
        <w:t xml:space="preserve"> w</w:t>
      </w:r>
      <w:r w:rsidR="00F82C72">
        <w:rPr>
          <w:noProof/>
        </w:rPr>
        <w:t> </w:t>
      </w:r>
      <w:r w:rsidR="00F82C72" w:rsidRPr="003835D4">
        <w:rPr>
          <w:noProof/>
        </w:rPr>
        <w:t>tym</w:t>
      </w:r>
      <w:r w:rsidRPr="003835D4">
        <w:rPr>
          <w:noProof/>
        </w:rPr>
        <w:t xml:space="preserve"> również</w:t>
      </w:r>
      <w:r w:rsidR="00F82C72" w:rsidRPr="003835D4">
        <w:rPr>
          <w:noProof/>
        </w:rPr>
        <w:t xml:space="preserve"> w</w:t>
      </w:r>
      <w:r w:rsidR="00F82C72">
        <w:rPr>
          <w:noProof/>
        </w:rPr>
        <w:t> </w:t>
      </w:r>
      <w:r w:rsidR="00F82C72" w:rsidRPr="003835D4">
        <w:rPr>
          <w:noProof/>
        </w:rPr>
        <w:t>szc</w:t>
      </w:r>
      <w:r w:rsidRPr="003835D4">
        <w:rPr>
          <w:noProof/>
        </w:rPr>
        <w:t>zególności warunki zachowania ich poufności do momentu otwarcia, datę</w:t>
      </w:r>
      <w:r w:rsidR="00F82C72" w:rsidRPr="003835D4">
        <w:rPr>
          <w:noProof/>
        </w:rPr>
        <w:t xml:space="preserve"> i</w:t>
      </w:r>
      <w:r w:rsidR="00F82C72">
        <w:rPr>
          <w:noProof/>
        </w:rPr>
        <w:t> </w:t>
      </w:r>
      <w:r w:rsidR="00F82C72" w:rsidRPr="003835D4">
        <w:rPr>
          <w:noProof/>
        </w:rPr>
        <w:t>god</w:t>
      </w:r>
      <w:r w:rsidRPr="003835D4">
        <w:rPr>
          <w:noProof/>
        </w:rPr>
        <w:t>zinę zakończenia przyjmowania ofert oraz adres, na który mają one zostać wysłane lub pod który muszą zostać doręczone, lub adres internetowy</w:t>
      </w:r>
      <w:r w:rsidR="00F82C72" w:rsidRPr="003835D4">
        <w:rPr>
          <w:noProof/>
        </w:rPr>
        <w:t xml:space="preserve"> w</w:t>
      </w:r>
      <w:r w:rsidR="00F82C72">
        <w:rPr>
          <w:noProof/>
        </w:rPr>
        <w:t> </w:t>
      </w:r>
      <w:r w:rsidR="00F82C72" w:rsidRPr="003835D4">
        <w:rPr>
          <w:noProof/>
        </w:rPr>
        <w:t>prz</w:t>
      </w:r>
      <w:r w:rsidRPr="003835D4">
        <w:rPr>
          <w:noProof/>
        </w:rPr>
        <w:t>ypadku składania ofert drogą elektroniczną;</w:t>
      </w:r>
    </w:p>
    <w:p w14:paraId="50EE2599" w14:textId="0FD99A92" w:rsidR="005C6119" w:rsidRPr="003835D4" w:rsidRDefault="005C6119" w:rsidP="005C6119">
      <w:pPr>
        <w:pStyle w:val="Point0"/>
        <w:rPr>
          <w:noProof/>
        </w:rPr>
      </w:pPr>
      <w:r w:rsidRPr="003835D4">
        <w:rPr>
          <w:noProof/>
        </w:rPr>
        <w:tab/>
        <w:t>b)</w:t>
      </w:r>
      <w:r w:rsidRPr="003835D4">
        <w:rPr>
          <w:noProof/>
        </w:rPr>
        <w:tab/>
        <w:t>informację, że złożenie oferty oznacza przyjęcie warunków określonych</w:t>
      </w:r>
      <w:r w:rsidR="00F82C72" w:rsidRPr="003835D4">
        <w:rPr>
          <w:noProof/>
        </w:rPr>
        <w:t xml:space="preserve"> w</w:t>
      </w:r>
      <w:r w:rsidR="00F82C72">
        <w:rPr>
          <w:noProof/>
        </w:rPr>
        <w:t> </w:t>
      </w:r>
      <w:r w:rsidR="00F82C72" w:rsidRPr="003835D4">
        <w:rPr>
          <w:noProof/>
        </w:rPr>
        <w:t>dok</w:t>
      </w:r>
      <w:r w:rsidRPr="003835D4">
        <w:rPr>
          <w:noProof/>
        </w:rPr>
        <w:t>umentach zamówienia oraz że takie złożenie oferty wiąże wykonawcę, któremu zamówienie zostaje udzielone, na czas wykonania zamówienia;</w:t>
      </w:r>
    </w:p>
    <w:p w14:paraId="5B252E74" w14:textId="75E0973D" w:rsidR="005C6119" w:rsidRPr="003835D4" w:rsidRDefault="005C6119" w:rsidP="005C6119">
      <w:pPr>
        <w:pStyle w:val="Point0"/>
        <w:rPr>
          <w:noProof/>
        </w:rPr>
      </w:pPr>
      <w:r w:rsidRPr="003835D4">
        <w:rPr>
          <w:noProof/>
        </w:rPr>
        <w:tab/>
        <w:t>c)</w:t>
      </w:r>
      <w:r w:rsidRPr="003835D4">
        <w:rPr>
          <w:noProof/>
        </w:rPr>
        <w:tab/>
        <w:t>informację</w:t>
      </w:r>
      <w:r w:rsidR="00F82C72" w:rsidRPr="003835D4">
        <w:rPr>
          <w:noProof/>
        </w:rPr>
        <w:t xml:space="preserve"> o</w:t>
      </w:r>
      <w:r w:rsidR="00F82C72">
        <w:rPr>
          <w:noProof/>
        </w:rPr>
        <w:t> </w:t>
      </w:r>
      <w:r w:rsidR="00F82C72" w:rsidRPr="003835D4">
        <w:rPr>
          <w:noProof/>
        </w:rPr>
        <w:t>okr</w:t>
      </w:r>
      <w:r w:rsidRPr="003835D4">
        <w:rPr>
          <w:noProof/>
        </w:rPr>
        <w:t>esie, przez który oferta pozostaje ważna</w:t>
      </w:r>
      <w:r w:rsidR="00F82C72" w:rsidRPr="003835D4">
        <w:rPr>
          <w:noProof/>
        </w:rPr>
        <w:t xml:space="preserve"> i</w:t>
      </w:r>
      <w:r w:rsidR="00F82C72">
        <w:rPr>
          <w:noProof/>
        </w:rPr>
        <w:t> </w:t>
      </w:r>
      <w:r w:rsidR="00F82C72" w:rsidRPr="003835D4">
        <w:rPr>
          <w:noProof/>
        </w:rPr>
        <w:t>nie</w:t>
      </w:r>
      <w:r w:rsidRPr="003835D4">
        <w:rPr>
          <w:noProof/>
        </w:rPr>
        <w:t xml:space="preserve"> może być modyfikowana pod żadnym względem;</w:t>
      </w:r>
    </w:p>
    <w:p w14:paraId="3C740A1B" w14:textId="174D7291" w:rsidR="005C6119" w:rsidRPr="003835D4" w:rsidRDefault="005C6119" w:rsidP="005C6119">
      <w:pPr>
        <w:pStyle w:val="Point0"/>
        <w:rPr>
          <w:noProof/>
        </w:rPr>
      </w:pPr>
      <w:r w:rsidRPr="003835D4">
        <w:rPr>
          <w:noProof/>
        </w:rPr>
        <w:tab/>
        <w:t>d)</w:t>
      </w:r>
      <w:r w:rsidRPr="003835D4">
        <w:rPr>
          <w:noProof/>
        </w:rPr>
        <w:tab/>
        <w:t>zakaz wszelkich kontaktów między instytucją zamawiającą</w:t>
      </w:r>
      <w:r w:rsidR="00F82C72" w:rsidRPr="003835D4">
        <w:rPr>
          <w:noProof/>
        </w:rPr>
        <w:t xml:space="preserve"> a</w:t>
      </w:r>
      <w:r w:rsidR="00F82C72">
        <w:rPr>
          <w:noProof/>
        </w:rPr>
        <w:t> </w:t>
      </w:r>
      <w:r w:rsidR="00F82C72" w:rsidRPr="003835D4">
        <w:rPr>
          <w:noProof/>
        </w:rPr>
        <w:t>ofe</w:t>
      </w:r>
      <w:r w:rsidRPr="003835D4">
        <w:rPr>
          <w:noProof/>
        </w:rPr>
        <w:t>rentem</w:t>
      </w:r>
      <w:r w:rsidR="00F82C72" w:rsidRPr="003835D4">
        <w:rPr>
          <w:noProof/>
        </w:rPr>
        <w:t xml:space="preserve"> w</w:t>
      </w:r>
      <w:r w:rsidR="00F82C72">
        <w:rPr>
          <w:noProof/>
        </w:rPr>
        <w:t> </w:t>
      </w:r>
      <w:r w:rsidR="00F82C72" w:rsidRPr="003835D4">
        <w:rPr>
          <w:noProof/>
        </w:rPr>
        <w:t>tra</w:t>
      </w:r>
      <w:r w:rsidRPr="003835D4">
        <w:rPr>
          <w:noProof/>
        </w:rPr>
        <w:t>kcie trwania postępowania, poza wyjątkowymi przypadkami na warunkach określonych</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173</w:t>
      </w:r>
      <w:r w:rsidRPr="003835D4">
        <w:rPr>
          <w:rStyle w:val="CRMinorChangeDeleted"/>
          <w:noProof/>
        </w:rPr>
        <w:t>169</w:t>
      </w:r>
      <w:r w:rsidRPr="003835D4">
        <w:rPr>
          <w:noProof/>
        </w:rPr>
        <w:t>,</w:t>
      </w:r>
      <w:r w:rsidR="00F82C72" w:rsidRPr="003835D4">
        <w:rPr>
          <w:noProof/>
        </w:rPr>
        <w:t xml:space="preserve"> a</w:t>
      </w:r>
      <w:r w:rsidR="00F82C72">
        <w:rPr>
          <w:noProof/>
        </w:rPr>
        <w:t> </w:t>
      </w:r>
      <w:r w:rsidR="00F82C72" w:rsidRPr="003835D4">
        <w:rPr>
          <w:noProof/>
        </w:rPr>
        <w:t>w</w:t>
      </w:r>
      <w:r w:rsidR="00F82C72">
        <w:rPr>
          <w:noProof/>
        </w:rPr>
        <w:t> </w:t>
      </w:r>
      <w:r w:rsidR="00F82C72" w:rsidRPr="003835D4">
        <w:rPr>
          <w:noProof/>
        </w:rPr>
        <w:t>prz</w:t>
      </w:r>
      <w:r w:rsidRPr="003835D4">
        <w:rPr>
          <w:noProof/>
        </w:rPr>
        <w:t>ypadku gdy przewiduje się wizytę na miejscu, określa się dokładne zasady dotyczące takiej wizyty;</w:t>
      </w:r>
    </w:p>
    <w:p w14:paraId="4AB49236" w14:textId="36885B8E" w:rsidR="005C6119" w:rsidRPr="003835D4" w:rsidRDefault="005C6119" w:rsidP="005C6119">
      <w:pPr>
        <w:pStyle w:val="Point0"/>
        <w:rPr>
          <w:noProof/>
        </w:rPr>
      </w:pPr>
      <w:r w:rsidRPr="003835D4">
        <w:rPr>
          <w:noProof/>
        </w:rPr>
        <w:tab/>
        <w:t>e)</w:t>
      </w:r>
      <w:r w:rsidRPr="003835D4">
        <w:rPr>
          <w:noProof/>
        </w:rPr>
        <w:tab/>
        <w:t>informację</w:t>
      </w:r>
      <w:r w:rsidR="00F82C72" w:rsidRPr="003835D4">
        <w:rPr>
          <w:noProof/>
        </w:rPr>
        <w:t xml:space="preserve"> o</w:t>
      </w:r>
      <w:r w:rsidR="00F82C72">
        <w:rPr>
          <w:noProof/>
        </w:rPr>
        <w:t> </w:t>
      </w:r>
      <w:r w:rsidR="00F82C72" w:rsidRPr="003835D4">
        <w:rPr>
          <w:noProof/>
        </w:rPr>
        <w:t>spo</w:t>
      </w:r>
      <w:r w:rsidRPr="003835D4">
        <w:rPr>
          <w:noProof/>
        </w:rPr>
        <w:t>sobach udokumentowania przestrzegania terminu składania ofert;</w:t>
      </w:r>
    </w:p>
    <w:p w14:paraId="0C5A0ABF" w14:textId="7F0512E4" w:rsidR="005C6119" w:rsidRPr="003835D4" w:rsidRDefault="005C6119" w:rsidP="005C6119">
      <w:pPr>
        <w:pStyle w:val="Point0"/>
        <w:rPr>
          <w:noProof/>
        </w:rPr>
      </w:pPr>
      <w:r w:rsidRPr="003835D4">
        <w:rPr>
          <w:noProof/>
        </w:rPr>
        <w:tab/>
        <w:t>f)</w:t>
      </w:r>
      <w:r w:rsidRPr="003835D4">
        <w:rPr>
          <w:noProof/>
        </w:rPr>
        <w:tab/>
        <w:t>informację, że złożenie oferty oznacza zgodę na otrzymanie powiadomienia</w:t>
      </w:r>
      <w:r w:rsidR="00F82C72" w:rsidRPr="003835D4">
        <w:rPr>
          <w:noProof/>
        </w:rPr>
        <w:t xml:space="preserve"> o</w:t>
      </w:r>
      <w:r w:rsidR="00F82C72">
        <w:rPr>
          <w:noProof/>
        </w:rPr>
        <w:t> </w:t>
      </w:r>
      <w:r w:rsidR="00F82C72" w:rsidRPr="003835D4">
        <w:rPr>
          <w:noProof/>
        </w:rPr>
        <w:t>wyn</w:t>
      </w:r>
      <w:r w:rsidRPr="003835D4">
        <w:rPr>
          <w:noProof/>
        </w:rPr>
        <w:t>iku postępowania drogą elektroniczną.</w:t>
      </w:r>
    </w:p>
    <w:p w14:paraId="755AEECA" w14:textId="77777777" w:rsidR="005C6119" w:rsidRPr="003835D4" w:rsidRDefault="005C6119" w:rsidP="005C6119">
      <w:pPr>
        <w:rPr>
          <w:noProof/>
        </w:rPr>
      </w:pPr>
      <w:r w:rsidRPr="003835D4">
        <w:rPr>
          <w:noProof/>
        </w:rPr>
        <w:t>16.3.</w:t>
      </w:r>
      <w:r w:rsidRPr="003835D4">
        <w:rPr>
          <w:noProof/>
        </w:rPr>
        <w:tab/>
        <w:t>Specyfikacja istotnych warunków zamówienia zawiera:</w:t>
      </w:r>
    </w:p>
    <w:p w14:paraId="3C87BE6F" w14:textId="5D4C55D7" w:rsidR="005C6119" w:rsidRPr="003835D4" w:rsidRDefault="005C6119" w:rsidP="005C6119">
      <w:pPr>
        <w:pStyle w:val="Point0"/>
        <w:rPr>
          <w:noProof/>
        </w:rPr>
      </w:pPr>
      <w:r w:rsidRPr="003835D4">
        <w:rPr>
          <w:noProof/>
        </w:rPr>
        <w:tab/>
        <w:t>a)</w:t>
      </w:r>
      <w:r w:rsidRPr="003835D4">
        <w:rPr>
          <w:noProof/>
        </w:rPr>
        <w:tab/>
        <w:t>kryteria wykluczenia</w:t>
      </w:r>
      <w:r w:rsidR="00F82C72" w:rsidRPr="003835D4">
        <w:rPr>
          <w:noProof/>
        </w:rPr>
        <w:t xml:space="preserve"> i</w:t>
      </w:r>
      <w:r w:rsidR="00F82C72">
        <w:rPr>
          <w:noProof/>
        </w:rPr>
        <w:t> </w:t>
      </w:r>
      <w:r w:rsidR="00F82C72" w:rsidRPr="003835D4">
        <w:rPr>
          <w:noProof/>
        </w:rPr>
        <w:t>kwa</w:t>
      </w:r>
      <w:r w:rsidRPr="003835D4">
        <w:rPr>
          <w:noProof/>
        </w:rPr>
        <w:t>lifikacji;</w:t>
      </w:r>
    </w:p>
    <w:p w14:paraId="3EA17653" w14:textId="463D06EF" w:rsidR="005C6119" w:rsidRPr="003835D4" w:rsidRDefault="005C6119" w:rsidP="005C6119">
      <w:pPr>
        <w:pStyle w:val="Point0"/>
        <w:rPr>
          <w:noProof/>
        </w:rPr>
      </w:pPr>
      <w:r w:rsidRPr="003835D4">
        <w:rPr>
          <w:noProof/>
        </w:rPr>
        <w:tab/>
        <w:t>b)</w:t>
      </w:r>
      <w:r w:rsidRPr="003835D4">
        <w:rPr>
          <w:noProof/>
        </w:rPr>
        <w:tab/>
        <w:t>kryteria udzielenia zamówienia</w:t>
      </w:r>
      <w:r w:rsidR="00F82C72" w:rsidRPr="003835D4">
        <w:rPr>
          <w:noProof/>
        </w:rPr>
        <w:t xml:space="preserve"> i</w:t>
      </w:r>
      <w:r w:rsidR="00F82C72">
        <w:rPr>
          <w:noProof/>
        </w:rPr>
        <w:t> </w:t>
      </w:r>
      <w:r w:rsidR="00F82C72" w:rsidRPr="003835D4">
        <w:rPr>
          <w:noProof/>
        </w:rPr>
        <w:t>ich</w:t>
      </w:r>
      <w:r w:rsidRPr="003835D4">
        <w:rPr>
          <w:noProof/>
        </w:rPr>
        <w:t xml:space="preserve"> względną wagę lub,</w:t>
      </w:r>
      <w:r w:rsidR="00F82C72" w:rsidRPr="003835D4">
        <w:rPr>
          <w:noProof/>
        </w:rPr>
        <w:t xml:space="preserve"> w</w:t>
      </w:r>
      <w:r w:rsidR="00F82C72">
        <w:rPr>
          <w:noProof/>
        </w:rPr>
        <w:t> </w:t>
      </w:r>
      <w:r w:rsidR="00F82C72" w:rsidRPr="003835D4">
        <w:rPr>
          <w:noProof/>
        </w:rPr>
        <w:t>prz</w:t>
      </w:r>
      <w:r w:rsidRPr="003835D4">
        <w:rPr>
          <w:noProof/>
        </w:rPr>
        <w:t>ypadku gdy przypisanie względnej wagi nie jest możliwe</w:t>
      </w:r>
      <w:r w:rsidR="00F82C72" w:rsidRPr="003835D4">
        <w:rPr>
          <w:noProof/>
        </w:rPr>
        <w:t xml:space="preserve"> z</w:t>
      </w:r>
      <w:r w:rsidR="00F82C72">
        <w:rPr>
          <w:noProof/>
        </w:rPr>
        <w:t> </w:t>
      </w:r>
      <w:r w:rsidR="00F82C72" w:rsidRPr="003835D4">
        <w:rPr>
          <w:noProof/>
        </w:rPr>
        <w:t>prz</w:t>
      </w:r>
      <w:r w:rsidRPr="003835D4">
        <w:rPr>
          <w:noProof/>
        </w:rPr>
        <w:t>yczyn obiektywnych, kryteria</w:t>
      </w:r>
      <w:r w:rsidR="00F82C72" w:rsidRPr="003835D4">
        <w:rPr>
          <w:noProof/>
        </w:rPr>
        <w:t xml:space="preserve"> w</w:t>
      </w:r>
      <w:r w:rsidR="00F82C72">
        <w:rPr>
          <w:noProof/>
        </w:rPr>
        <w:t> </w:t>
      </w:r>
      <w:r w:rsidR="00F82C72" w:rsidRPr="003835D4">
        <w:rPr>
          <w:noProof/>
        </w:rPr>
        <w:t>kol</w:t>
      </w:r>
      <w:r w:rsidRPr="003835D4">
        <w:rPr>
          <w:noProof/>
        </w:rPr>
        <w:t>ejności od najważniejszego do najmniej ważnego, co ma także zastosowanie do ofert wariantowych, jeżeli dopuszczono je</w:t>
      </w:r>
      <w:r w:rsidR="00F82C72" w:rsidRPr="003835D4">
        <w:rPr>
          <w:noProof/>
        </w:rPr>
        <w:t xml:space="preserve"> w</w:t>
      </w:r>
      <w:r w:rsidR="00F82C72">
        <w:rPr>
          <w:noProof/>
        </w:rPr>
        <w:t> </w:t>
      </w:r>
      <w:r w:rsidR="00F82C72" w:rsidRPr="003835D4">
        <w:rPr>
          <w:noProof/>
        </w:rPr>
        <w:t>ogł</w:t>
      </w:r>
      <w:r w:rsidRPr="003835D4">
        <w:rPr>
          <w:noProof/>
        </w:rPr>
        <w:t>oszeniu</w:t>
      </w:r>
      <w:r w:rsidR="00F82C72" w:rsidRPr="003835D4">
        <w:rPr>
          <w:noProof/>
        </w:rPr>
        <w:t xml:space="preserve"> o</w:t>
      </w:r>
      <w:r w:rsidR="00F82C72">
        <w:rPr>
          <w:noProof/>
        </w:rPr>
        <w:t> </w:t>
      </w:r>
      <w:r w:rsidR="00F82C72" w:rsidRPr="003835D4">
        <w:rPr>
          <w:noProof/>
        </w:rPr>
        <w:t>zam</w:t>
      </w:r>
      <w:r w:rsidRPr="003835D4">
        <w:rPr>
          <w:noProof/>
        </w:rPr>
        <w:t>ówieniu;</w:t>
      </w:r>
    </w:p>
    <w:p w14:paraId="53452B5D" w14:textId="708B025E" w:rsidR="005C6119" w:rsidRPr="003835D4" w:rsidRDefault="005C6119" w:rsidP="005C6119">
      <w:pPr>
        <w:pStyle w:val="Point0"/>
        <w:rPr>
          <w:noProof/>
        </w:rPr>
      </w:pPr>
      <w:r w:rsidRPr="003835D4">
        <w:rPr>
          <w:noProof/>
        </w:rPr>
        <w:tab/>
        <w:t>c)</w:t>
      </w:r>
      <w:r w:rsidRPr="003835D4">
        <w:rPr>
          <w:noProof/>
        </w:rPr>
        <w:tab/>
        <w:t>specyfikację techniczną,</w:t>
      </w:r>
      <w:r w:rsidR="00F82C72" w:rsidRPr="003835D4">
        <w:rPr>
          <w:noProof/>
        </w:rPr>
        <w:t xml:space="preserve"> o</w:t>
      </w:r>
      <w:r w:rsidR="00F82C72">
        <w:rPr>
          <w:noProof/>
        </w:rPr>
        <w:t> </w:t>
      </w:r>
      <w:r w:rsidR="00F82C72" w:rsidRPr="003835D4">
        <w:rPr>
          <w:noProof/>
        </w:rPr>
        <w:t>któ</w:t>
      </w:r>
      <w:r w:rsidRPr="003835D4">
        <w:rPr>
          <w:noProof/>
        </w:rPr>
        <w:t>rej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7;</w:t>
      </w:r>
    </w:p>
    <w:p w14:paraId="1F9D6721" w14:textId="77777777" w:rsidR="005C6119" w:rsidRPr="003835D4" w:rsidRDefault="005C6119" w:rsidP="005C6119">
      <w:pPr>
        <w:pStyle w:val="Point0"/>
        <w:rPr>
          <w:noProof/>
        </w:rPr>
      </w:pPr>
      <w:r w:rsidRPr="003835D4">
        <w:rPr>
          <w:noProof/>
        </w:rPr>
        <w:tab/>
        <w:t>d)</w:t>
      </w:r>
      <w:r w:rsidRPr="003835D4">
        <w:rPr>
          <w:noProof/>
        </w:rPr>
        <w:tab/>
        <w:t>jeżeli dopuszcza się oferty wariantowe – minimalne wymagania, jakie muszą one spełnić;</w:t>
      </w:r>
    </w:p>
    <w:p w14:paraId="748A1661" w14:textId="0F9180EF" w:rsidR="005C6119" w:rsidRPr="003835D4" w:rsidRDefault="005C6119" w:rsidP="005C6119">
      <w:pPr>
        <w:pStyle w:val="Point0"/>
        <w:rPr>
          <w:noProof/>
        </w:rPr>
      </w:pPr>
      <w:r w:rsidRPr="003835D4">
        <w:rPr>
          <w:noProof/>
        </w:rPr>
        <w:tab/>
        <w:t>e)</w:t>
      </w:r>
      <w:r w:rsidRPr="003835D4">
        <w:rPr>
          <w:noProof/>
        </w:rPr>
        <w:tab/>
        <w:t xml:space="preserve">informację, czy zastosowanie ma Protokół </w:t>
      </w:r>
      <w:r w:rsidRPr="00456B4E">
        <w:rPr>
          <w:noProof/>
        </w:rPr>
        <w:t>nr</w:t>
      </w:r>
      <w:r w:rsidR="00456B4E" w:rsidRPr="00456B4E">
        <w:rPr>
          <w:noProof/>
        </w:rPr>
        <w:t> </w:t>
      </w:r>
      <w:r w:rsidRPr="00456B4E">
        <w:rPr>
          <w:noProof/>
        </w:rPr>
        <w:t>7</w:t>
      </w:r>
      <w:r w:rsidRPr="003835D4">
        <w:rPr>
          <w:noProof/>
        </w:rPr>
        <w:t> w sprawie przywilejów</w:t>
      </w:r>
      <w:r w:rsidR="00F82C72" w:rsidRPr="003835D4">
        <w:rPr>
          <w:noProof/>
        </w:rPr>
        <w:t xml:space="preserve"> i</w:t>
      </w:r>
      <w:r w:rsidR="00F82C72">
        <w:rPr>
          <w:noProof/>
        </w:rPr>
        <w:t> </w:t>
      </w:r>
      <w:r w:rsidR="00F82C72" w:rsidRPr="003835D4">
        <w:rPr>
          <w:noProof/>
        </w:rPr>
        <w:t>imm</w:t>
      </w:r>
      <w:r w:rsidRPr="003835D4">
        <w:rPr>
          <w:noProof/>
        </w:rPr>
        <w:t>unitetów Unii Europejskiej, załączony do TUE i TFUE, lub,</w:t>
      </w:r>
      <w:r w:rsidR="00F82C72" w:rsidRPr="003835D4">
        <w:rPr>
          <w:noProof/>
        </w:rPr>
        <w:t xml:space="preserve"> w</w:t>
      </w:r>
      <w:r w:rsidR="00F82C72">
        <w:rPr>
          <w:noProof/>
        </w:rPr>
        <w:t> </w:t>
      </w:r>
      <w:r w:rsidR="00F82C72" w:rsidRPr="003835D4">
        <w:rPr>
          <w:noProof/>
        </w:rPr>
        <w:t>sto</w:t>
      </w:r>
      <w:r w:rsidRPr="003835D4">
        <w:rPr>
          <w:noProof/>
        </w:rPr>
        <w:t>sownych przypadkach, Konwencja wiedeńska</w:t>
      </w:r>
      <w:r w:rsidR="00F82C72" w:rsidRPr="003835D4">
        <w:rPr>
          <w:noProof/>
        </w:rPr>
        <w:t xml:space="preserve"> o</w:t>
      </w:r>
      <w:r w:rsidR="00F82C72">
        <w:rPr>
          <w:noProof/>
        </w:rPr>
        <w:t> </w:t>
      </w:r>
      <w:r w:rsidR="00F82C72" w:rsidRPr="003835D4">
        <w:rPr>
          <w:noProof/>
        </w:rPr>
        <w:t>sto</w:t>
      </w:r>
      <w:r w:rsidRPr="003835D4">
        <w:rPr>
          <w:noProof/>
        </w:rPr>
        <w:t>sunkach dyplomatycznych lub Konwencja wiedeńska</w:t>
      </w:r>
      <w:r w:rsidR="00F82C72" w:rsidRPr="003835D4">
        <w:rPr>
          <w:noProof/>
        </w:rPr>
        <w:t xml:space="preserve"> o</w:t>
      </w:r>
      <w:r w:rsidR="00F82C72">
        <w:rPr>
          <w:noProof/>
        </w:rPr>
        <w:t> </w:t>
      </w:r>
      <w:r w:rsidR="00F82C72" w:rsidRPr="003835D4">
        <w:rPr>
          <w:noProof/>
        </w:rPr>
        <w:t>sto</w:t>
      </w:r>
      <w:r w:rsidRPr="003835D4">
        <w:rPr>
          <w:noProof/>
        </w:rPr>
        <w:t>sunkach konsularnych;</w:t>
      </w:r>
    </w:p>
    <w:p w14:paraId="70898CAF" w14:textId="3354F63F" w:rsidR="005C6119" w:rsidRPr="003835D4" w:rsidRDefault="005C6119" w:rsidP="005C6119">
      <w:pPr>
        <w:pStyle w:val="Point0"/>
        <w:rPr>
          <w:noProof/>
          <w:highlight w:val="lightGray"/>
        </w:rPr>
      </w:pPr>
      <w:r w:rsidRPr="003835D4">
        <w:rPr>
          <w:noProof/>
        </w:rPr>
        <w:tab/>
      </w:r>
      <w:r w:rsidRPr="003835D4">
        <w:rPr>
          <w:rStyle w:val="CRRefonteDeleted"/>
          <w:noProof/>
          <w:highlight w:val="lightGray"/>
        </w:rPr>
        <w:t>f)</w:t>
      </w:r>
      <w:r w:rsidRPr="003835D4">
        <w:rPr>
          <w:noProof/>
        </w:rPr>
        <w:tab/>
      </w:r>
      <w:r w:rsidRPr="003835D4">
        <w:rPr>
          <w:rStyle w:val="CRRefonteDeleted"/>
          <w:noProof/>
          <w:highlight w:val="lightGray"/>
        </w:rPr>
        <w:t>dowody związane</w:t>
      </w:r>
      <w:r w:rsidR="00F82C72" w:rsidRPr="003835D4">
        <w:rPr>
          <w:rStyle w:val="CRRefonteDeleted"/>
          <w:noProof/>
          <w:highlight w:val="lightGray"/>
        </w:rPr>
        <w:t xml:space="preserve"> z</w:t>
      </w:r>
      <w:r w:rsidR="00F82C72">
        <w:rPr>
          <w:rStyle w:val="CRRefonteDeleted"/>
          <w:noProof/>
          <w:highlight w:val="lightGray"/>
        </w:rPr>
        <w:t> </w:t>
      </w:r>
      <w:r w:rsidR="00F82C72" w:rsidRPr="003835D4">
        <w:rPr>
          <w:rStyle w:val="CRRefonteDeleted"/>
          <w:noProof/>
          <w:highlight w:val="lightGray"/>
        </w:rPr>
        <w:t>dos</w:t>
      </w:r>
      <w:r w:rsidRPr="003835D4">
        <w:rPr>
          <w:rStyle w:val="CRRefonteDeleted"/>
          <w:noProof/>
          <w:highlight w:val="lightGray"/>
        </w:rPr>
        <w:t>tępem do zamówień;</w:t>
      </w:r>
    </w:p>
    <w:p w14:paraId="67E702BE" w14:textId="4F3D2AC4" w:rsidR="005C6119" w:rsidRPr="003835D4" w:rsidRDefault="005C6119" w:rsidP="005C6119">
      <w:pPr>
        <w:pStyle w:val="Point0"/>
        <w:rPr>
          <w:noProof/>
        </w:rPr>
      </w:pPr>
      <w:r w:rsidRPr="003835D4">
        <w:rPr>
          <w:noProof/>
        </w:rPr>
        <w:tab/>
      </w:r>
      <w:r w:rsidRPr="003835D4">
        <w:rPr>
          <w:rStyle w:val="CRMinorChangeAdded"/>
          <w:noProof/>
        </w:rPr>
        <w:t>f</w:t>
      </w:r>
      <w:r w:rsidRPr="003835D4">
        <w:rPr>
          <w:rStyle w:val="CRMinorChangeDeleted"/>
          <w:noProof/>
        </w:rPr>
        <w:t>g</w:t>
      </w:r>
      <w:r w:rsidRPr="003835D4">
        <w:rPr>
          <w:noProof/>
        </w:rPr>
        <w:t>)</w:t>
      </w:r>
      <w:r w:rsidRPr="003835D4">
        <w:rPr>
          <w:noProof/>
        </w:rPr>
        <w:tab/>
        <w:t>wymóg wskazania,</w:t>
      </w:r>
      <w:r w:rsidR="00F82C72" w:rsidRPr="003835D4">
        <w:rPr>
          <w:noProof/>
        </w:rPr>
        <w:t xml:space="preserve"> w</w:t>
      </w:r>
      <w:r w:rsidR="00F82C72">
        <w:rPr>
          <w:noProof/>
        </w:rPr>
        <w:t> </w:t>
      </w:r>
      <w:r w:rsidR="00F82C72" w:rsidRPr="003835D4">
        <w:rPr>
          <w:noProof/>
        </w:rPr>
        <w:t>któ</w:t>
      </w:r>
      <w:r w:rsidRPr="003835D4">
        <w:rPr>
          <w:noProof/>
        </w:rPr>
        <w:t xml:space="preserve">rym państwie mają siedzibę oferenci, oraz przedstawienia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444FE2">
        <w:rPr>
          <w:noProof/>
          <w:highlight w:val="lightGray"/>
        </w:rPr>
        <w:t> – na żądanie –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dowodów potwierdzających te informacje, zwykle dopuszczanych na podstawie prawa tego państwa;</w:t>
      </w:r>
    </w:p>
    <w:p w14:paraId="246125E4" w14:textId="22DB6DDF" w:rsidR="005C6119" w:rsidRPr="003835D4" w:rsidRDefault="005C6119" w:rsidP="005C6119">
      <w:pPr>
        <w:pStyle w:val="Point0"/>
        <w:rPr>
          <w:noProof/>
        </w:rPr>
      </w:pPr>
      <w:r w:rsidRPr="003835D4">
        <w:rPr>
          <w:noProof/>
        </w:rPr>
        <w:tab/>
      </w:r>
      <w:r w:rsidRPr="003835D4">
        <w:rPr>
          <w:rStyle w:val="CRMinorChangeAdded"/>
          <w:noProof/>
        </w:rPr>
        <w:t>g</w:t>
      </w:r>
      <w:r w:rsidRPr="003835D4">
        <w:rPr>
          <w:rStyle w:val="CRMinorChangeDeleted"/>
          <w:noProof/>
        </w:rPr>
        <w:t>h</w:t>
      </w:r>
      <w:r w:rsidRPr="003835D4">
        <w:rPr>
          <w:noProof/>
        </w:rPr>
        <w:t>)</w:t>
      </w:r>
      <w:r w:rsidRPr="003835D4">
        <w:rPr>
          <w:noProof/>
        </w:rPr>
        <w:tab/>
        <w:t>w przypadku dynamicznego systemu zakupów lub katalogów elektronicznych – informacje dotyczące wykorzystywanego sprzętu elektronicznego oraz niezbędnych technicznych rozwiązań</w:t>
      </w:r>
      <w:r w:rsidR="00F82C72" w:rsidRPr="003835D4">
        <w:rPr>
          <w:noProof/>
        </w:rPr>
        <w:t xml:space="preserve"> i</w:t>
      </w:r>
      <w:r w:rsidR="00F82C72">
        <w:rPr>
          <w:noProof/>
        </w:rPr>
        <w:t> </w:t>
      </w:r>
      <w:r w:rsidR="00F82C72" w:rsidRPr="003835D4">
        <w:rPr>
          <w:noProof/>
        </w:rPr>
        <w:t>spe</w:t>
      </w:r>
      <w:r w:rsidRPr="003835D4">
        <w:rPr>
          <w:noProof/>
        </w:rPr>
        <w:t>cyfikacji dotyczących połączeń.</w:t>
      </w:r>
    </w:p>
    <w:p w14:paraId="3DF760C3" w14:textId="77777777" w:rsidR="005C6119" w:rsidRPr="003835D4" w:rsidRDefault="005C6119" w:rsidP="005C6119">
      <w:pPr>
        <w:rPr>
          <w:noProof/>
        </w:rPr>
      </w:pPr>
      <w:r w:rsidRPr="003835D4">
        <w:rPr>
          <w:noProof/>
        </w:rPr>
        <w:t>16.4.</w:t>
      </w:r>
      <w:r w:rsidRPr="003835D4">
        <w:rPr>
          <w:noProof/>
        </w:rPr>
        <w:tab/>
        <w:t>Projekt umowy:</w:t>
      </w:r>
    </w:p>
    <w:p w14:paraId="5647F6E0" w14:textId="77777777" w:rsidR="005C6119" w:rsidRPr="003835D4" w:rsidRDefault="005C6119" w:rsidP="005C6119">
      <w:pPr>
        <w:pStyle w:val="Point0"/>
        <w:rPr>
          <w:noProof/>
        </w:rPr>
      </w:pPr>
      <w:r w:rsidRPr="003835D4">
        <w:rPr>
          <w:noProof/>
        </w:rPr>
        <w:tab/>
        <w:t>a)</w:t>
      </w:r>
      <w:r w:rsidRPr="003835D4">
        <w:rPr>
          <w:noProof/>
        </w:rPr>
        <w:tab/>
        <w:t>określa kary umowne za niezastosowanie się do jej postanowień;</w:t>
      </w:r>
    </w:p>
    <w:p w14:paraId="21D6C7A5" w14:textId="3CDF8951" w:rsidR="005C6119" w:rsidRPr="003835D4" w:rsidRDefault="005C6119" w:rsidP="005C6119">
      <w:pPr>
        <w:pStyle w:val="Point0"/>
        <w:rPr>
          <w:noProof/>
        </w:rPr>
      </w:pPr>
      <w:r w:rsidRPr="003835D4">
        <w:rPr>
          <w:noProof/>
        </w:rPr>
        <w:tab/>
        <w:t>b)</w:t>
      </w:r>
      <w:r w:rsidRPr="003835D4">
        <w:rPr>
          <w:noProof/>
        </w:rPr>
        <w:tab/>
        <w:t>określa szczegóły, które muszą być zawarte</w:t>
      </w:r>
      <w:r w:rsidR="00F82C72" w:rsidRPr="003835D4">
        <w:rPr>
          <w:noProof/>
        </w:rPr>
        <w:t xml:space="preserve"> w</w:t>
      </w:r>
      <w:r w:rsidR="00F82C72">
        <w:rPr>
          <w:noProof/>
        </w:rPr>
        <w:t> </w:t>
      </w:r>
      <w:r w:rsidR="00F82C72" w:rsidRPr="003835D4">
        <w:rPr>
          <w:noProof/>
        </w:rPr>
        <w:t>fak</w:t>
      </w:r>
      <w:r w:rsidRPr="003835D4">
        <w:rPr>
          <w:noProof/>
        </w:rPr>
        <w:t>turach lub</w:t>
      </w:r>
      <w:r w:rsidR="00F82C72" w:rsidRPr="003835D4">
        <w:rPr>
          <w:noProof/>
        </w:rPr>
        <w:t xml:space="preserve"> w</w:t>
      </w:r>
      <w:r w:rsidR="00F82C72">
        <w:rPr>
          <w:noProof/>
        </w:rPr>
        <w:t> </w:t>
      </w:r>
      <w:r w:rsidR="00F82C72" w:rsidRPr="003835D4">
        <w:rPr>
          <w:noProof/>
        </w:rPr>
        <w:t>odp</w:t>
      </w:r>
      <w:r w:rsidRPr="003835D4">
        <w:rPr>
          <w:noProof/>
        </w:rPr>
        <w:t>owiednich dokumentach potwierdzających, zgodnie</w:t>
      </w:r>
      <w:r w:rsidR="00F82C72" w:rsidRPr="003835D4">
        <w:rPr>
          <w:noProof/>
        </w:rPr>
        <w:t xml:space="preserve"> z</w:t>
      </w:r>
      <w:r w:rsidR="00F82C72">
        <w:rPr>
          <w:noProof/>
        </w:rPr>
        <w:t> </w:t>
      </w:r>
      <w:r w:rsidR="00F82C72" w:rsidRPr="003835D4">
        <w:rPr>
          <w:noProof/>
        </w:rPr>
        <w:t>art</w:t>
      </w:r>
      <w:r w:rsidRPr="003835D4">
        <w:rPr>
          <w:noProof/>
        </w:rPr>
        <w:t>. </w:t>
      </w:r>
      <w:r w:rsidRPr="003835D4">
        <w:rPr>
          <w:rStyle w:val="CRMinorChangeAdded"/>
          <w:noProof/>
        </w:rPr>
        <w:t>112</w:t>
      </w:r>
      <w:r w:rsidRPr="003835D4">
        <w:rPr>
          <w:rStyle w:val="CRMinorChangeDeleted"/>
          <w:noProof/>
        </w:rPr>
        <w:t>111</w:t>
      </w:r>
      <w:r w:rsidRPr="003835D4">
        <w:rPr>
          <w:noProof/>
        </w:rPr>
        <w:t>;</w:t>
      </w:r>
    </w:p>
    <w:p w14:paraId="47B5B75E" w14:textId="1393EAB3" w:rsidR="005C6119" w:rsidRPr="003835D4" w:rsidRDefault="005C6119" w:rsidP="005C6119">
      <w:pPr>
        <w:pStyle w:val="Point0"/>
        <w:rPr>
          <w:noProof/>
        </w:rPr>
      </w:pPr>
      <w:r w:rsidRPr="003835D4">
        <w:rPr>
          <w:noProof/>
        </w:rPr>
        <w:tab/>
        <w:t>c)</w:t>
      </w:r>
      <w:r w:rsidRPr="003835D4">
        <w:rPr>
          <w:noProof/>
        </w:rPr>
        <w:tab/>
        <w:t>stanowi, że</w:t>
      </w:r>
      <w:r w:rsidR="00F82C72" w:rsidRPr="003835D4">
        <w:rPr>
          <w:noProof/>
        </w:rPr>
        <w:t xml:space="preserve"> w</w:t>
      </w:r>
      <w:r w:rsidR="00F82C72">
        <w:rPr>
          <w:noProof/>
        </w:rPr>
        <w:t> </w:t>
      </w:r>
      <w:r w:rsidR="00F82C72" w:rsidRPr="003835D4">
        <w:rPr>
          <w:noProof/>
        </w:rPr>
        <w:t>prz</w:t>
      </w:r>
      <w:r w:rsidRPr="003835D4">
        <w:rPr>
          <w:noProof/>
        </w:rPr>
        <w:t>ypadku gdy instytucje Unii udzielają zamówień na własny rachunek, do zamówienia zastosowanie ma prawo Unii, uzupełnione,</w:t>
      </w:r>
      <w:r w:rsidR="00F82C72" w:rsidRPr="003835D4">
        <w:rPr>
          <w:noProof/>
        </w:rPr>
        <w:t xml:space="preserve"> w</w:t>
      </w:r>
      <w:r w:rsidR="00F82C72">
        <w:rPr>
          <w:noProof/>
        </w:rPr>
        <w:t> </w:t>
      </w:r>
      <w:r w:rsidR="00F82C72" w:rsidRPr="003835D4">
        <w:rPr>
          <w:noProof/>
        </w:rPr>
        <w:t>sto</w:t>
      </w:r>
      <w:r w:rsidRPr="003835D4">
        <w:rPr>
          <w:noProof/>
        </w:rPr>
        <w:t>sownych przypadkach, prawem krajowym lub,</w:t>
      </w:r>
      <w:r w:rsidR="00F82C72" w:rsidRPr="003835D4">
        <w:rPr>
          <w:noProof/>
        </w:rPr>
        <w:t xml:space="preserve"> w</w:t>
      </w:r>
      <w:r w:rsidR="00F82C72">
        <w:rPr>
          <w:noProof/>
        </w:rPr>
        <w:t> </w:t>
      </w:r>
      <w:r w:rsidR="00F82C72" w:rsidRPr="003835D4">
        <w:rPr>
          <w:noProof/>
        </w:rPr>
        <w:t>raz</w:t>
      </w:r>
      <w:r w:rsidRPr="003835D4">
        <w:rPr>
          <w:noProof/>
        </w:rPr>
        <w:t>ie potrzeby</w:t>
      </w:r>
      <w:r w:rsidR="00F82C72" w:rsidRPr="003835D4">
        <w:rPr>
          <w:noProof/>
        </w:rPr>
        <w:t xml:space="preserve"> w</w:t>
      </w:r>
      <w:r w:rsidR="00F82C72">
        <w:rPr>
          <w:noProof/>
        </w:rPr>
        <w:t> </w:t>
      </w:r>
      <w:r w:rsidR="00F82C72" w:rsidRPr="003835D4">
        <w:rPr>
          <w:noProof/>
        </w:rPr>
        <w:t>prz</w:t>
      </w:r>
      <w:r w:rsidRPr="003835D4">
        <w:rPr>
          <w:noProof/>
        </w:rPr>
        <w:t>ypadku umów dotyczących nieruchomości, wyłącznie prawo krajowe;</w:t>
      </w:r>
    </w:p>
    <w:p w14:paraId="2148745B" w14:textId="77777777" w:rsidR="005C6119" w:rsidRPr="003835D4" w:rsidRDefault="005C6119" w:rsidP="005C6119">
      <w:pPr>
        <w:pStyle w:val="Point0"/>
        <w:rPr>
          <w:noProof/>
        </w:rPr>
      </w:pPr>
      <w:r w:rsidRPr="003835D4">
        <w:rPr>
          <w:noProof/>
        </w:rPr>
        <w:tab/>
        <w:t>d)</w:t>
      </w:r>
      <w:r w:rsidRPr="003835D4">
        <w:rPr>
          <w:noProof/>
        </w:rPr>
        <w:tab/>
        <w:t>określa sąd właściwy do rozstrzygania sporów;</w:t>
      </w:r>
    </w:p>
    <w:p w14:paraId="73A48D6A" w14:textId="3F6006C0" w:rsidR="005C6119" w:rsidRPr="003835D4" w:rsidRDefault="005C6119" w:rsidP="005C6119">
      <w:pPr>
        <w:pStyle w:val="Point0"/>
        <w:rPr>
          <w:noProof/>
        </w:rPr>
      </w:pPr>
      <w:r w:rsidRPr="003835D4">
        <w:rPr>
          <w:noProof/>
        </w:rPr>
        <w:tab/>
        <w:t>e)</w:t>
      </w:r>
      <w:r w:rsidRPr="003835D4">
        <w:rPr>
          <w:noProof/>
        </w:rPr>
        <w:tab/>
        <w:t>stanowi, że wykonawca musi przestrzegać mających zastosowanie obowiązków</w:t>
      </w:r>
      <w:r w:rsidR="00F82C72" w:rsidRPr="003835D4">
        <w:rPr>
          <w:noProof/>
        </w:rPr>
        <w:t xml:space="preserve"> w</w:t>
      </w:r>
      <w:r w:rsidR="00F82C72">
        <w:rPr>
          <w:noProof/>
        </w:rPr>
        <w:t> </w:t>
      </w:r>
      <w:r w:rsidR="00F82C72" w:rsidRPr="003835D4">
        <w:rPr>
          <w:noProof/>
        </w:rPr>
        <w:t>dzi</w:t>
      </w:r>
      <w:r w:rsidRPr="003835D4">
        <w:rPr>
          <w:noProof/>
        </w:rPr>
        <w:t>edzinie prawa ochrony środowiska, prawa socjalnego</w:t>
      </w:r>
      <w:r w:rsidR="00F82C72" w:rsidRPr="003835D4">
        <w:rPr>
          <w:noProof/>
        </w:rPr>
        <w:t xml:space="preserve"> i</w:t>
      </w:r>
      <w:r w:rsidR="00F82C72">
        <w:rPr>
          <w:noProof/>
        </w:rPr>
        <w:t> </w:t>
      </w:r>
      <w:r w:rsidR="00F82C72" w:rsidRPr="003835D4">
        <w:rPr>
          <w:noProof/>
        </w:rPr>
        <w:t>pra</w:t>
      </w:r>
      <w:r w:rsidRPr="003835D4">
        <w:rPr>
          <w:noProof/>
        </w:rPr>
        <w:t>wa pracy, ustanowionych</w:t>
      </w:r>
      <w:r w:rsidR="00F82C72" w:rsidRPr="003835D4">
        <w:rPr>
          <w:noProof/>
        </w:rPr>
        <w:t xml:space="preserve"> w</w:t>
      </w:r>
      <w:r w:rsidR="00F82C72">
        <w:rPr>
          <w:noProof/>
        </w:rPr>
        <w:t> </w:t>
      </w:r>
      <w:r w:rsidR="00F82C72" w:rsidRPr="003835D4">
        <w:rPr>
          <w:noProof/>
        </w:rPr>
        <w:t>pra</w:t>
      </w:r>
      <w:r w:rsidRPr="003835D4">
        <w:rPr>
          <w:noProof/>
        </w:rPr>
        <w:t>wie Unii, prawie krajowym, układach zbiorowych lub</w:t>
      </w:r>
      <w:r w:rsidR="00F82C72" w:rsidRPr="003835D4">
        <w:rPr>
          <w:noProof/>
        </w:rPr>
        <w:t xml:space="preserve"> w</w:t>
      </w:r>
      <w:r w:rsidR="00F82C72">
        <w:rPr>
          <w:noProof/>
        </w:rPr>
        <w:t> </w:t>
      </w:r>
      <w:r w:rsidR="00F82C72" w:rsidRPr="003835D4">
        <w:rPr>
          <w:noProof/>
        </w:rPr>
        <w:t>mię</w:t>
      </w:r>
      <w:r w:rsidRPr="003835D4">
        <w:rPr>
          <w:noProof/>
        </w:rPr>
        <w:t>dzynarodowych konwencjach socjalnych</w:t>
      </w:r>
      <w:r w:rsidR="00F82C72" w:rsidRPr="003835D4">
        <w:rPr>
          <w:noProof/>
        </w:rPr>
        <w:t xml:space="preserve"> i</w:t>
      </w:r>
      <w:r w:rsidR="00F82C72">
        <w:rPr>
          <w:noProof/>
        </w:rPr>
        <w:t> </w:t>
      </w:r>
      <w:r w:rsidR="00F82C72" w:rsidRPr="003835D4">
        <w:rPr>
          <w:noProof/>
        </w:rPr>
        <w:t>w</w:t>
      </w:r>
      <w:r w:rsidR="00F82C72">
        <w:rPr>
          <w:noProof/>
        </w:rPr>
        <w:t> </w:t>
      </w:r>
      <w:r w:rsidR="00F82C72" w:rsidRPr="003835D4">
        <w:rPr>
          <w:noProof/>
        </w:rPr>
        <w:t>zak</w:t>
      </w:r>
      <w:r w:rsidRPr="003835D4">
        <w:rPr>
          <w:noProof/>
        </w:rPr>
        <w:t>resie ochrony środowiska wymienionych</w:t>
      </w:r>
      <w:r w:rsidR="00F82C72" w:rsidRPr="003835D4">
        <w:rPr>
          <w:noProof/>
        </w:rPr>
        <w:t xml:space="preserve"> w</w:t>
      </w:r>
      <w:r w:rsidR="00F82C72">
        <w:rPr>
          <w:noProof/>
        </w:rPr>
        <w:t> </w:t>
      </w:r>
      <w:r w:rsidR="00F82C72" w:rsidRPr="003835D4">
        <w:rPr>
          <w:noProof/>
        </w:rPr>
        <w:t>zał</w:t>
      </w:r>
      <w:r w:rsidRPr="003835D4">
        <w:rPr>
          <w:noProof/>
        </w:rPr>
        <w:t>ączniku X do dyrektywy 2014/24/UE;</w:t>
      </w:r>
    </w:p>
    <w:p w14:paraId="0AD20ADB" w14:textId="77777777" w:rsidR="005C6119" w:rsidRPr="003835D4" w:rsidRDefault="005C6119" w:rsidP="005C6119">
      <w:pPr>
        <w:pStyle w:val="Point0"/>
        <w:rPr>
          <w:noProof/>
        </w:rPr>
      </w:pPr>
      <w:r w:rsidRPr="003835D4">
        <w:rPr>
          <w:noProof/>
        </w:rPr>
        <w:tab/>
        <w:t>f)</w:t>
      </w:r>
      <w:r w:rsidRPr="003835D4">
        <w:rPr>
          <w:noProof/>
        </w:rPr>
        <w:tab/>
        <w:t>określa, czy konieczne będzie przeniesienie praw własności intelektualnej;</w:t>
      </w:r>
    </w:p>
    <w:p w14:paraId="36F7240A" w14:textId="45101EA5" w:rsidR="005C6119" w:rsidRPr="003835D4" w:rsidRDefault="005C6119" w:rsidP="005C6119">
      <w:pPr>
        <w:pStyle w:val="Point0"/>
        <w:rPr>
          <w:noProof/>
        </w:rPr>
      </w:pPr>
      <w:r w:rsidRPr="003835D4">
        <w:rPr>
          <w:noProof/>
        </w:rPr>
        <w:tab/>
        <w:t>g)</w:t>
      </w:r>
      <w:r w:rsidRPr="003835D4">
        <w:rPr>
          <w:noProof/>
        </w:rPr>
        <w:tab/>
        <w:t>stanowi, że cena podana</w:t>
      </w:r>
      <w:r w:rsidR="00F82C72" w:rsidRPr="003835D4">
        <w:rPr>
          <w:noProof/>
        </w:rPr>
        <w:t xml:space="preserve"> w</w:t>
      </w:r>
      <w:r w:rsidR="00F82C72">
        <w:rPr>
          <w:noProof/>
        </w:rPr>
        <w:t> </w:t>
      </w:r>
      <w:r w:rsidR="00F82C72" w:rsidRPr="003835D4">
        <w:rPr>
          <w:noProof/>
        </w:rPr>
        <w:t>ofe</w:t>
      </w:r>
      <w:r w:rsidRPr="003835D4">
        <w:rPr>
          <w:noProof/>
        </w:rPr>
        <w:t>rcie jest wiążąca</w:t>
      </w:r>
      <w:r w:rsidR="00F82C72" w:rsidRPr="003835D4">
        <w:rPr>
          <w:noProof/>
        </w:rPr>
        <w:t xml:space="preserve"> i</w:t>
      </w:r>
      <w:r w:rsidR="00F82C72">
        <w:rPr>
          <w:noProof/>
        </w:rPr>
        <w:t> </w:t>
      </w:r>
      <w:r w:rsidR="00F82C72" w:rsidRPr="003835D4">
        <w:rPr>
          <w:noProof/>
        </w:rPr>
        <w:t>nie</w:t>
      </w:r>
      <w:r w:rsidRPr="003835D4">
        <w:rPr>
          <w:noProof/>
        </w:rPr>
        <w:t xml:space="preserve"> podlega zmianie, lub wskazuje warunki lub wzory stosowane do zmiany cen</w:t>
      </w:r>
      <w:r w:rsidR="00F82C72" w:rsidRPr="003835D4">
        <w:rPr>
          <w:noProof/>
        </w:rPr>
        <w:t xml:space="preserve"> w</w:t>
      </w:r>
      <w:r w:rsidR="00F82C72">
        <w:rPr>
          <w:noProof/>
        </w:rPr>
        <w:t> </w:t>
      </w:r>
      <w:r w:rsidR="00F82C72" w:rsidRPr="003835D4">
        <w:rPr>
          <w:noProof/>
        </w:rPr>
        <w:t>okr</w:t>
      </w:r>
      <w:r w:rsidRPr="003835D4">
        <w:rPr>
          <w:noProof/>
        </w:rPr>
        <w:t>esie obowiązywania umowy.</w:t>
      </w:r>
    </w:p>
    <w:p w14:paraId="422E5B1D" w14:textId="3288E7E5" w:rsidR="005C6119" w:rsidRPr="003835D4" w:rsidRDefault="005C6119" w:rsidP="005C6119">
      <w:pPr>
        <w:rPr>
          <w:noProof/>
        </w:rPr>
      </w:pPr>
      <w:r w:rsidRPr="003835D4">
        <w:rPr>
          <w:noProof/>
        </w:rPr>
        <w:t>Do celów akapitu pierwszego lit. g), jeżeli zmiana cen jest przewidziana</w:t>
      </w:r>
      <w:r w:rsidR="00F82C72" w:rsidRPr="003835D4">
        <w:rPr>
          <w:noProof/>
        </w:rPr>
        <w:t xml:space="preserve"> w</w:t>
      </w:r>
      <w:r w:rsidR="00F82C72">
        <w:rPr>
          <w:noProof/>
        </w:rPr>
        <w:t> </w:t>
      </w:r>
      <w:r w:rsidR="00F82C72" w:rsidRPr="003835D4">
        <w:rPr>
          <w:noProof/>
        </w:rPr>
        <w:t>umo</w:t>
      </w:r>
      <w:r w:rsidRPr="003835D4">
        <w:rPr>
          <w:noProof/>
        </w:rPr>
        <w:t>wie, instytucja zamawiająca bierze pod uwagę</w:t>
      </w:r>
      <w:r w:rsidR="00F82C72" w:rsidRPr="003835D4">
        <w:rPr>
          <w:noProof/>
        </w:rPr>
        <w:t xml:space="preserve"> w</w:t>
      </w:r>
      <w:r w:rsidR="00F82C72">
        <w:rPr>
          <w:noProof/>
        </w:rPr>
        <w:t> </w:t>
      </w:r>
      <w:r w:rsidR="00F82C72" w:rsidRPr="003835D4">
        <w:rPr>
          <w:noProof/>
        </w:rPr>
        <w:t>szc</w:t>
      </w:r>
      <w:r w:rsidRPr="003835D4">
        <w:rPr>
          <w:noProof/>
        </w:rPr>
        <w:t>zególności:</w:t>
      </w:r>
    </w:p>
    <w:p w14:paraId="076A4C51" w14:textId="708FE9C3" w:rsidR="005C6119" w:rsidRPr="003835D4" w:rsidRDefault="005C6119" w:rsidP="005C6119">
      <w:pPr>
        <w:pStyle w:val="Point0"/>
        <w:rPr>
          <w:noProof/>
        </w:rPr>
      </w:pPr>
      <w:r w:rsidRPr="003835D4">
        <w:rPr>
          <w:noProof/>
        </w:rPr>
        <w:tab/>
        <w:t>a)</w:t>
      </w:r>
      <w:r w:rsidRPr="003835D4">
        <w:rPr>
          <w:noProof/>
        </w:rPr>
        <w:tab/>
        <w:t>przedmiot zamówienia oraz sytuację gospodarczą,</w:t>
      </w:r>
      <w:r w:rsidR="00F82C72" w:rsidRPr="003835D4">
        <w:rPr>
          <w:noProof/>
        </w:rPr>
        <w:t xml:space="preserve"> w</w:t>
      </w:r>
      <w:r w:rsidR="00F82C72">
        <w:rPr>
          <w:noProof/>
        </w:rPr>
        <w:t> </w:t>
      </w:r>
      <w:r w:rsidR="00F82C72" w:rsidRPr="003835D4">
        <w:rPr>
          <w:noProof/>
        </w:rPr>
        <w:t>jak</w:t>
      </w:r>
      <w:r w:rsidRPr="003835D4">
        <w:rPr>
          <w:noProof/>
        </w:rPr>
        <w:t>iej ma ono miejsce;</w:t>
      </w:r>
    </w:p>
    <w:p w14:paraId="13FE7EAB" w14:textId="7DCB1A2D" w:rsidR="005C6119" w:rsidRPr="003835D4" w:rsidRDefault="005C6119" w:rsidP="005C6119">
      <w:pPr>
        <w:pStyle w:val="Point0"/>
        <w:rPr>
          <w:noProof/>
        </w:rPr>
      </w:pPr>
      <w:r w:rsidRPr="003835D4">
        <w:rPr>
          <w:noProof/>
        </w:rPr>
        <w:tab/>
        <w:t>b)</w:t>
      </w:r>
      <w:r w:rsidRPr="003835D4">
        <w:rPr>
          <w:noProof/>
        </w:rPr>
        <w:tab/>
        <w:t>rodzaj zamówienia</w:t>
      </w:r>
      <w:r w:rsidR="00F82C72" w:rsidRPr="003835D4">
        <w:rPr>
          <w:noProof/>
        </w:rPr>
        <w:t xml:space="preserve"> i</w:t>
      </w:r>
      <w:r w:rsidR="00F82C72">
        <w:rPr>
          <w:noProof/>
        </w:rPr>
        <w:t> </w:t>
      </w:r>
      <w:r w:rsidR="00F82C72" w:rsidRPr="003835D4">
        <w:rPr>
          <w:noProof/>
        </w:rPr>
        <w:t>zad</w:t>
      </w:r>
      <w:r w:rsidRPr="003835D4">
        <w:rPr>
          <w:noProof/>
        </w:rPr>
        <w:t>ań oraz czas trwania zamówienia;</w:t>
      </w:r>
    </w:p>
    <w:p w14:paraId="254E254A" w14:textId="77777777" w:rsidR="005C6119" w:rsidRPr="003835D4" w:rsidRDefault="005C6119" w:rsidP="005C6119">
      <w:pPr>
        <w:pStyle w:val="Point0"/>
        <w:rPr>
          <w:noProof/>
        </w:rPr>
      </w:pPr>
      <w:r w:rsidRPr="003835D4">
        <w:rPr>
          <w:noProof/>
        </w:rPr>
        <w:tab/>
        <w:t>c)</w:t>
      </w:r>
      <w:r w:rsidRPr="003835D4">
        <w:rPr>
          <w:noProof/>
        </w:rPr>
        <w:tab/>
        <w:t>interes finansowy instytucji zamawiającej.</w:t>
      </w:r>
    </w:p>
    <w:p w14:paraId="41F94014" w14:textId="79CF154F" w:rsidR="005C6119" w:rsidRPr="003835D4" w:rsidRDefault="005C6119" w:rsidP="005C6119">
      <w:pPr>
        <w:rPr>
          <w:noProof/>
        </w:rPr>
      </w:pPr>
      <w:r w:rsidRPr="003835D4">
        <w:rPr>
          <w:noProof/>
        </w:rPr>
        <w:t>W przypadku umów podpisanych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1.1 akapit drugi lit. m) można odstąpić od przepisów zawartych</w:t>
      </w:r>
      <w:r w:rsidR="00F82C72" w:rsidRPr="003835D4">
        <w:rPr>
          <w:noProof/>
        </w:rPr>
        <w:t xml:space="preserve"> w</w:t>
      </w:r>
      <w:r w:rsidR="00F82C72">
        <w:rPr>
          <w:noProof/>
        </w:rPr>
        <w:t> </w:t>
      </w:r>
      <w:r w:rsidR="00F82C72" w:rsidRPr="003835D4">
        <w:rPr>
          <w:noProof/>
        </w:rPr>
        <w:t>aka</w:t>
      </w:r>
      <w:r w:rsidRPr="003835D4">
        <w:rPr>
          <w:noProof/>
        </w:rPr>
        <w:t>picie pierwszym lit. c) i d) niniejszego punktu.</w:t>
      </w:r>
    </w:p>
    <w:p w14:paraId="121C21F3" w14:textId="77777777" w:rsidR="005C6119" w:rsidRPr="003835D4" w:rsidRDefault="005C6119" w:rsidP="005C6119">
      <w:pPr>
        <w:pStyle w:val="ManualHeading3"/>
        <w:rPr>
          <w:noProof/>
        </w:rPr>
      </w:pPr>
      <w:r w:rsidRPr="003835D4">
        <w:rPr>
          <w:noProof/>
        </w:rPr>
        <w:t>17.</w:t>
      </w:r>
      <w:r w:rsidRPr="003835D4">
        <w:rPr>
          <w:noProof/>
        </w:rPr>
        <w:tab/>
        <w:t>Specyfikacje techniczne</w:t>
      </w:r>
    </w:p>
    <w:p w14:paraId="5C4F2338" w14:textId="35B848ED" w:rsidR="005C6119" w:rsidRPr="003835D4" w:rsidRDefault="005C6119" w:rsidP="005C6119">
      <w:pPr>
        <w:rPr>
          <w:noProof/>
        </w:rPr>
      </w:pPr>
      <w:r w:rsidRPr="003835D4">
        <w:rPr>
          <w:noProof/>
        </w:rPr>
        <w:t>17.1.</w:t>
      </w:r>
      <w:r w:rsidRPr="003835D4">
        <w:rPr>
          <w:noProof/>
        </w:rPr>
        <w:tab/>
        <w:t>Specyfikacje techniczne muszą umożliwiać równy dostęp podmiotów gospodarczych do postępowań</w:t>
      </w:r>
      <w:r w:rsidR="00F82C72" w:rsidRPr="003835D4">
        <w:rPr>
          <w:noProof/>
        </w:rPr>
        <w:t xml:space="preserve"> o</w:t>
      </w:r>
      <w:r w:rsidR="00F82C72">
        <w:rPr>
          <w:noProof/>
        </w:rPr>
        <w:t> </w:t>
      </w:r>
      <w:r w:rsidR="00F82C72" w:rsidRPr="003835D4">
        <w:rPr>
          <w:noProof/>
        </w:rPr>
        <w:t>udz</w:t>
      </w:r>
      <w:r w:rsidRPr="003835D4">
        <w:rPr>
          <w:noProof/>
        </w:rPr>
        <w:t>ielenie zamówienia</w:t>
      </w:r>
      <w:r w:rsidR="00F82C72" w:rsidRPr="003835D4">
        <w:rPr>
          <w:noProof/>
        </w:rPr>
        <w:t xml:space="preserve"> i</w:t>
      </w:r>
      <w:r w:rsidR="00F82C72">
        <w:rPr>
          <w:noProof/>
        </w:rPr>
        <w:t> </w:t>
      </w:r>
      <w:r w:rsidR="00F82C72" w:rsidRPr="003835D4">
        <w:rPr>
          <w:noProof/>
        </w:rPr>
        <w:t>nie</w:t>
      </w:r>
      <w:r w:rsidRPr="003835D4">
        <w:rPr>
          <w:noProof/>
        </w:rPr>
        <w:t xml:space="preserve"> mogą skutkować tworzeniem nieuzasadnionych przeszkód dla otwarcia zamówień na konkurencję.</w:t>
      </w:r>
    </w:p>
    <w:p w14:paraId="6307012B" w14:textId="70FB746C" w:rsidR="005C6119" w:rsidRPr="003835D4" w:rsidRDefault="005C6119" w:rsidP="005C6119">
      <w:pPr>
        <w:rPr>
          <w:noProof/>
        </w:rPr>
      </w:pPr>
      <w:r w:rsidRPr="003835D4">
        <w:rPr>
          <w:noProof/>
        </w:rPr>
        <w:t>Specyfikacje techniczne obejmują cechy charakterystyczne wymagane</w:t>
      </w:r>
      <w:r w:rsidR="00F82C72" w:rsidRPr="003835D4">
        <w:rPr>
          <w:noProof/>
        </w:rPr>
        <w:t xml:space="preserve"> w</w:t>
      </w:r>
      <w:r w:rsidR="00F82C72">
        <w:rPr>
          <w:noProof/>
        </w:rPr>
        <w:t> </w:t>
      </w:r>
      <w:r w:rsidR="00F82C72" w:rsidRPr="003835D4">
        <w:rPr>
          <w:noProof/>
        </w:rPr>
        <w:t>prz</w:t>
      </w:r>
      <w:r w:rsidRPr="003835D4">
        <w:rPr>
          <w:noProof/>
        </w:rPr>
        <w:t>ypadku robót budowlanych, dostaw lub usług,</w:t>
      </w:r>
      <w:r w:rsidR="00F82C72" w:rsidRPr="003835D4">
        <w:rPr>
          <w:noProof/>
        </w:rPr>
        <w:t xml:space="preserve"> w</w:t>
      </w:r>
      <w:r w:rsidR="00F82C72">
        <w:rPr>
          <w:noProof/>
        </w:rPr>
        <w:t> </w:t>
      </w:r>
      <w:r w:rsidR="00F82C72" w:rsidRPr="003835D4">
        <w:rPr>
          <w:noProof/>
        </w:rPr>
        <w:t>tym</w:t>
      </w:r>
      <w:r w:rsidRPr="003835D4">
        <w:rPr>
          <w:noProof/>
        </w:rPr>
        <w:t xml:space="preserve"> również minimalne wymagania, odpowiadające przeznaczeniu zamierzonemu przez instytucję zamawiającą.</w:t>
      </w:r>
    </w:p>
    <w:p w14:paraId="1EC4C90E" w14:textId="0C25AFFD" w:rsidR="005C6119" w:rsidRPr="003835D4" w:rsidRDefault="005C6119" w:rsidP="005C6119">
      <w:pPr>
        <w:rPr>
          <w:noProof/>
        </w:rPr>
      </w:pPr>
      <w:r w:rsidRPr="003835D4">
        <w:rPr>
          <w:noProof/>
        </w:rPr>
        <w:t>17.2.</w:t>
      </w:r>
      <w:r w:rsidRPr="003835D4">
        <w:rPr>
          <w:noProof/>
        </w:rPr>
        <w:tab/>
        <w:t>Cechy charakterystyczne,</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7.1, mogą – stosownie do sytuacji – obejmować:</w:t>
      </w:r>
    </w:p>
    <w:p w14:paraId="7E61F047" w14:textId="77777777" w:rsidR="005C6119" w:rsidRPr="003835D4" w:rsidRDefault="005C6119" w:rsidP="005C6119">
      <w:pPr>
        <w:pStyle w:val="Point0"/>
        <w:rPr>
          <w:noProof/>
        </w:rPr>
      </w:pPr>
      <w:r w:rsidRPr="003835D4">
        <w:rPr>
          <w:noProof/>
        </w:rPr>
        <w:tab/>
        <w:t>a)</w:t>
      </w:r>
      <w:r w:rsidRPr="003835D4">
        <w:rPr>
          <w:noProof/>
        </w:rPr>
        <w:tab/>
        <w:t>poziomy jakości;</w:t>
      </w:r>
    </w:p>
    <w:p w14:paraId="0E4BDDF7" w14:textId="6AE61DE7" w:rsidR="005C6119" w:rsidRPr="003835D4" w:rsidRDefault="005C6119" w:rsidP="005C6119">
      <w:pPr>
        <w:pStyle w:val="Point0"/>
        <w:rPr>
          <w:noProof/>
        </w:rPr>
      </w:pPr>
      <w:r w:rsidRPr="003835D4">
        <w:rPr>
          <w:noProof/>
        </w:rPr>
        <w:tab/>
        <w:t>b)</w:t>
      </w:r>
      <w:r w:rsidRPr="003835D4">
        <w:rPr>
          <w:noProof/>
        </w:rPr>
        <w:tab/>
        <w:t>efektywność środowiskową</w:t>
      </w:r>
      <w:r w:rsidR="00F82C72" w:rsidRPr="003835D4">
        <w:rPr>
          <w:noProof/>
        </w:rPr>
        <w:t xml:space="preserve"> i</w:t>
      </w:r>
      <w:r w:rsidR="00F82C72">
        <w:rPr>
          <w:noProof/>
        </w:rPr>
        <w:t> </w:t>
      </w:r>
      <w:r w:rsidR="00F82C72" w:rsidRPr="003835D4">
        <w:rPr>
          <w:noProof/>
        </w:rPr>
        <w:t>odd</w:t>
      </w:r>
      <w:r w:rsidRPr="003835D4">
        <w:rPr>
          <w:noProof/>
        </w:rPr>
        <w:t>ziaływanie na klimat;</w:t>
      </w:r>
    </w:p>
    <w:p w14:paraId="0F8EFE1D" w14:textId="0E23D1D0" w:rsidR="005C6119" w:rsidRPr="003835D4" w:rsidRDefault="005C6119" w:rsidP="005C6119">
      <w:pPr>
        <w:pStyle w:val="Point0"/>
        <w:rPr>
          <w:noProof/>
          <w:highlight w:val="lightGray"/>
        </w:rPr>
      </w:pPr>
      <w:r w:rsidRPr="003835D4">
        <w:rPr>
          <w:noProof/>
        </w:rPr>
        <w:tab/>
      </w:r>
      <w:r w:rsidRPr="003835D4">
        <w:rPr>
          <w:rStyle w:val="CRRefonteDeleted"/>
          <w:noProof/>
          <w:highlight w:val="lightGray"/>
        </w:rPr>
        <w:t>c)</w:t>
      </w:r>
      <w:r w:rsidRPr="003835D4">
        <w:rPr>
          <w:noProof/>
        </w:rPr>
        <w:tab/>
      </w:r>
      <w:r w:rsidRPr="003835D4">
        <w:rPr>
          <w:rStyle w:val="CRRefonteDeleted"/>
          <w:noProof/>
          <w:highlight w:val="lightGray"/>
        </w:rPr>
        <w:t>w odniesieniu do zakupów, które przeznaczone są do użytku osób fizycznych – kryteria dostępności dla osób niepełnosprawnych lub dostosowanie do potrzeb wszystkich użytkowników,</w:t>
      </w:r>
      <w:r w:rsidR="00F82C72" w:rsidRPr="003835D4">
        <w:rPr>
          <w:rStyle w:val="CRRefonteDeleted"/>
          <w:noProof/>
          <w:highlight w:val="lightGray"/>
        </w:rPr>
        <w:t xml:space="preserve"> z</w:t>
      </w:r>
      <w:r w:rsidR="00F82C72">
        <w:rPr>
          <w:rStyle w:val="CRRefonteDeleted"/>
          <w:noProof/>
          <w:highlight w:val="lightGray"/>
        </w:rPr>
        <w:t> </w:t>
      </w:r>
      <w:r w:rsidR="00F82C72" w:rsidRPr="003835D4">
        <w:rPr>
          <w:rStyle w:val="CRRefonteDeleted"/>
          <w:noProof/>
          <w:highlight w:val="lightGray"/>
        </w:rPr>
        <w:t>wyj</w:t>
      </w:r>
      <w:r w:rsidRPr="003835D4">
        <w:rPr>
          <w:rStyle w:val="CRRefonteDeleted"/>
          <w:noProof/>
          <w:highlight w:val="lightGray"/>
        </w:rPr>
        <w:t>ątkiem należycie uzasadnionych przypadków;</w:t>
      </w:r>
    </w:p>
    <w:p w14:paraId="7BB7468B" w14:textId="36296206" w:rsidR="005C6119" w:rsidRPr="003835D4" w:rsidRDefault="005C6119" w:rsidP="005C6119">
      <w:pPr>
        <w:pStyle w:val="Point0"/>
        <w:rPr>
          <w:noProof/>
        </w:rPr>
      </w:pPr>
      <w:r w:rsidRPr="003835D4">
        <w:rPr>
          <w:noProof/>
        </w:rPr>
        <w:tab/>
      </w:r>
      <w:r w:rsidRPr="003835D4">
        <w:rPr>
          <w:rStyle w:val="CRMinorChangeAdded"/>
          <w:noProof/>
        </w:rPr>
        <w:t>c</w:t>
      </w:r>
      <w:r w:rsidRPr="003835D4">
        <w:rPr>
          <w:rStyle w:val="CRMinorChangeDeleted"/>
          <w:noProof/>
        </w:rPr>
        <w:t>d</w:t>
      </w:r>
      <w:r w:rsidRPr="003835D4">
        <w:rPr>
          <w:noProof/>
        </w:rPr>
        <w:t>)</w:t>
      </w:r>
      <w:r w:rsidRPr="003835D4">
        <w:rPr>
          <w:noProof/>
        </w:rPr>
        <w:tab/>
        <w:t>poziomy</w:t>
      </w:r>
      <w:r w:rsidR="00F82C72" w:rsidRPr="003835D4">
        <w:rPr>
          <w:noProof/>
        </w:rPr>
        <w:t xml:space="preserve"> i</w:t>
      </w:r>
      <w:r w:rsidR="00F82C72">
        <w:rPr>
          <w:noProof/>
        </w:rPr>
        <w:t> </w:t>
      </w:r>
      <w:r w:rsidR="00F82C72" w:rsidRPr="003835D4">
        <w:rPr>
          <w:noProof/>
        </w:rPr>
        <w:t>pro</w:t>
      </w:r>
      <w:r w:rsidRPr="003835D4">
        <w:rPr>
          <w:noProof/>
        </w:rPr>
        <w:t>cedury oceny zgodności;</w:t>
      </w:r>
    </w:p>
    <w:p w14:paraId="411A428C" w14:textId="77777777" w:rsidR="005C6119" w:rsidRPr="003835D4" w:rsidRDefault="005C6119" w:rsidP="005C6119">
      <w:pPr>
        <w:pStyle w:val="Point0"/>
        <w:rPr>
          <w:noProof/>
        </w:rPr>
      </w:pPr>
      <w:r w:rsidRPr="003835D4">
        <w:rPr>
          <w:noProof/>
        </w:rPr>
        <w:tab/>
      </w:r>
      <w:r w:rsidRPr="003835D4">
        <w:rPr>
          <w:rStyle w:val="CRMinorChangeAdded"/>
          <w:noProof/>
        </w:rPr>
        <w:t>d</w:t>
      </w:r>
      <w:r w:rsidRPr="003835D4">
        <w:rPr>
          <w:rStyle w:val="CRMinorChangeDeleted"/>
          <w:noProof/>
        </w:rPr>
        <w:t>e</w:t>
      </w:r>
      <w:r w:rsidRPr="003835D4">
        <w:rPr>
          <w:noProof/>
        </w:rPr>
        <w:t>)</w:t>
      </w:r>
      <w:r w:rsidRPr="003835D4">
        <w:rPr>
          <w:noProof/>
        </w:rPr>
        <w:tab/>
        <w:t>wykonanie lub przeznaczenie dostarczanych produktów;</w:t>
      </w:r>
    </w:p>
    <w:p w14:paraId="2777DF09" w14:textId="2168B7DD" w:rsidR="005C6119" w:rsidRPr="003835D4" w:rsidRDefault="005C6119" w:rsidP="005C6119">
      <w:pPr>
        <w:pStyle w:val="Point0"/>
        <w:rPr>
          <w:noProof/>
        </w:rPr>
      </w:pPr>
      <w:r w:rsidRPr="003835D4">
        <w:rPr>
          <w:noProof/>
        </w:rPr>
        <w:tab/>
      </w:r>
      <w:r w:rsidRPr="003835D4">
        <w:rPr>
          <w:rStyle w:val="CRMinorChangeAdded"/>
          <w:noProof/>
        </w:rPr>
        <w:t>e</w:t>
      </w:r>
      <w:r w:rsidRPr="003835D4">
        <w:rPr>
          <w:rStyle w:val="CRMinorChangeDeleted"/>
          <w:noProof/>
        </w:rPr>
        <w:t>f</w:t>
      </w:r>
      <w:r w:rsidRPr="003835D4">
        <w:rPr>
          <w:noProof/>
        </w:rPr>
        <w:t>)</w:t>
      </w:r>
      <w:r w:rsidRPr="003835D4">
        <w:rPr>
          <w:noProof/>
        </w:rPr>
        <w:tab/>
        <w:t>bezpieczeństwo lub wymiary,</w:t>
      </w:r>
      <w:r w:rsidR="00F82C72" w:rsidRPr="003835D4">
        <w:rPr>
          <w:noProof/>
        </w:rPr>
        <w:t xml:space="preserve"> w</w:t>
      </w:r>
      <w:r w:rsidR="00F82C72">
        <w:rPr>
          <w:noProof/>
        </w:rPr>
        <w:t> </w:t>
      </w:r>
      <w:r w:rsidR="00F82C72" w:rsidRPr="003835D4">
        <w:rPr>
          <w:noProof/>
        </w:rPr>
        <w:t>tym</w:t>
      </w:r>
      <w:r w:rsidRPr="003835D4">
        <w:rPr>
          <w:noProof/>
        </w:rPr>
        <w:t xml:space="preserve"> również,</w:t>
      </w:r>
      <w:r w:rsidR="00F82C72" w:rsidRPr="003835D4">
        <w:rPr>
          <w:noProof/>
        </w:rPr>
        <w:t xml:space="preserve"> w</w:t>
      </w:r>
      <w:r w:rsidR="00F82C72">
        <w:rPr>
          <w:noProof/>
        </w:rPr>
        <w:t> </w:t>
      </w:r>
      <w:r w:rsidR="00F82C72" w:rsidRPr="003835D4">
        <w:rPr>
          <w:noProof/>
        </w:rPr>
        <w:t>prz</w:t>
      </w:r>
      <w:r w:rsidRPr="003835D4">
        <w:rPr>
          <w:noProof/>
        </w:rPr>
        <w:t>ypadku dostaw – nazwę handlową</w:t>
      </w:r>
      <w:r w:rsidR="00F82C72" w:rsidRPr="003835D4">
        <w:rPr>
          <w:noProof/>
        </w:rPr>
        <w:t xml:space="preserve"> i</w:t>
      </w:r>
      <w:r w:rsidR="00F82C72">
        <w:rPr>
          <w:noProof/>
        </w:rPr>
        <w:t> </w:t>
      </w:r>
      <w:r w:rsidR="00F82C72" w:rsidRPr="003835D4">
        <w:rPr>
          <w:noProof/>
        </w:rPr>
        <w:t>ins</w:t>
      </w:r>
      <w:r w:rsidRPr="003835D4">
        <w:rPr>
          <w:noProof/>
        </w:rPr>
        <w:t>trukcje obsługi,</w:t>
      </w:r>
      <w:r w:rsidR="00F82C72" w:rsidRPr="003835D4">
        <w:rPr>
          <w:noProof/>
        </w:rPr>
        <w:t xml:space="preserve"> a</w:t>
      </w:r>
      <w:r w:rsidR="00F82C72">
        <w:rPr>
          <w:noProof/>
        </w:rPr>
        <w:t> </w:t>
      </w:r>
      <w:r w:rsidR="00F82C72" w:rsidRPr="003835D4">
        <w:rPr>
          <w:noProof/>
        </w:rPr>
        <w:t>dla</w:t>
      </w:r>
      <w:r w:rsidRPr="003835D4">
        <w:rPr>
          <w:noProof/>
        </w:rPr>
        <w:t xml:space="preserve"> wszystkich zamówień – terminologię, oznakowanie, testy</w:t>
      </w:r>
      <w:r w:rsidR="00F82C72" w:rsidRPr="003835D4">
        <w:rPr>
          <w:noProof/>
        </w:rPr>
        <w:t xml:space="preserve"> i</w:t>
      </w:r>
      <w:r w:rsidR="00F82C72">
        <w:rPr>
          <w:noProof/>
        </w:rPr>
        <w:t> </w:t>
      </w:r>
      <w:r w:rsidR="00F82C72" w:rsidRPr="003835D4">
        <w:rPr>
          <w:noProof/>
        </w:rPr>
        <w:t>met</w:t>
      </w:r>
      <w:r w:rsidRPr="003835D4">
        <w:rPr>
          <w:noProof/>
        </w:rPr>
        <w:t>ody testowania, opakowanie, znakowanie</w:t>
      </w:r>
      <w:r w:rsidR="00F82C72" w:rsidRPr="003835D4">
        <w:rPr>
          <w:noProof/>
        </w:rPr>
        <w:t xml:space="preserve"> i</w:t>
      </w:r>
      <w:r w:rsidR="00F82C72">
        <w:rPr>
          <w:noProof/>
        </w:rPr>
        <w:t> </w:t>
      </w:r>
      <w:r w:rsidR="00F82C72" w:rsidRPr="003835D4">
        <w:rPr>
          <w:noProof/>
        </w:rPr>
        <w:t>ety</w:t>
      </w:r>
      <w:r w:rsidRPr="003835D4">
        <w:rPr>
          <w:noProof/>
        </w:rPr>
        <w:t>kietowanie, procesy</w:t>
      </w:r>
      <w:r w:rsidR="00F82C72" w:rsidRPr="003835D4">
        <w:rPr>
          <w:noProof/>
        </w:rPr>
        <w:t xml:space="preserve"> i</w:t>
      </w:r>
      <w:r w:rsidR="00F82C72">
        <w:rPr>
          <w:noProof/>
        </w:rPr>
        <w:t> </w:t>
      </w:r>
      <w:r w:rsidR="00F82C72" w:rsidRPr="003835D4">
        <w:rPr>
          <w:noProof/>
        </w:rPr>
        <w:t>met</w:t>
      </w:r>
      <w:r w:rsidRPr="003835D4">
        <w:rPr>
          <w:noProof/>
        </w:rPr>
        <w:t>ody produkcji;</w:t>
      </w:r>
    </w:p>
    <w:p w14:paraId="3CB41E82" w14:textId="7E55E211" w:rsidR="005C6119" w:rsidRPr="003835D4" w:rsidRDefault="005C6119" w:rsidP="005C6119">
      <w:pPr>
        <w:pStyle w:val="Point0"/>
        <w:rPr>
          <w:noProof/>
        </w:rPr>
      </w:pPr>
      <w:r w:rsidRPr="003835D4">
        <w:rPr>
          <w:noProof/>
        </w:rPr>
        <w:tab/>
      </w:r>
      <w:r w:rsidRPr="003835D4">
        <w:rPr>
          <w:rStyle w:val="CRMinorChangeAdded"/>
          <w:noProof/>
        </w:rPr>
        <w:t>f</w:t>
      </w:r>
      <w:r w:rsidRPr="003835D4">
        <w:rPr>
          <w:rStyle w:val="CRMinorChangeDeleted"/>
          <w:noProof/>
        </w:rPr>
        <w:t>g</w:t>
      </w:r>
      <w:r w:rsidRPr="003835D4">
        <w:rPr>
          <w:noProof/>
        </w:rPr>
        <w:t>)</w:t>
      </w:r>
      <w:r w:rsidRPr="003835D4">
        <w:rPr>
          <w:noProof/>
        </w:rPr>
        <w:tab/>
        <w:t>w odniesieniu do zamówień na roboty budowlane – procedury odnoszące się do zapewnienia jakości oraz zasady odnoszące się do sporządzania projektu</w:t>
      </w:r>
      <w:r w:rsidR="00F82C72" w:rsidRPr="003835D4">
        <w:rPr>
          <w:noProof/>
        </w:rPr>
        <w:t xml:space="preserve"> i</w:t>
      </w:r>
      <w:r w:rsidR="00F82C72">
        <w:rPr>
          <w:noProof/>
        </w:rPr>
        <w:t> </w:t>
      </w:r>
      <w:r w:rsidR="00F82C72" w:rsidRPr="003835D4">
        <w:rPr>
          <w:noProof/>
        </w:rPr>
        <w:t>kos</w:t>
      </w:r>
      <w:r w:rsidRPr="003835D4">
        <w:rPr>
          <w:noProof/>
        </w:rPr>
        <w:t>ztorysu, warunki testowania, kontroli</w:t>
      </w:r>
      <w:r w:rsidR="00F82C72" w:rsidRPr="003835D4">
        <w:rPr>
          <w:noProof/>
        </w:rPr>
        <w:t xml:space="preserve"> i</w:t>
      </w:r>
      <w:r w:rsidR="00F82C72">
        <w:rPr>
          <w:noProof/>
        </w:rPr>
        <w:t> </w:t>
      </w:r>
      <w:r w:rsidR="00F82C72" w:rsidRPr="003835D4">
        <w:rPr>
          <w:noProof/>
        </w:rPr>
        <w:t>odb</w:t>
      </w:r>
      <w:r w:rsidRPr="003835D4">
        <w:rPr>
          <w:noProof/>
        </w:rPr>
        <w:t>ioru obiektów budowlanych oraz metody lub techniki budowy oraz wszystkie pozostałe warunki techniczne, które instytucja zamawiająca może określić na podstawie ogólnych lub szczegółowych przepisów</w:t>
      </w:r>
      <w:r w:rsidR="00F82C72" w:rsidRPr="003835D4">
        <w:rPr>
          <w:noProof/>
        </w:rPr>
        <w:t xml:space="preserve"> w</w:t>
      </w:r>
      <w:r w:rsidR="00F82C72">
        <w:rPr>
          <w:noProof/>
        </w:rPr>
        <w:t> </w:t>
      </w:r>
      <w:r w:rsidR="00F82C72" w:rsidRPr="003835D4">
        <w:rPr>
          <w:noProof/>
        </w:rPr>
        <w:t>odn</w:t>
      </w:r>
      <w:r w:rsidRPr="003835D4">
        <w:rPr>
          <w:noProof/>
        </w:rPr>
        <w:t>iesieniu do ukończonych obiektów budowlanych</w:t>
      </w:r>
      <w:r w:rsidR="00F82C72" w:rsidRPr="003835D4">
        <w:rPr>
          <w:noProof/>
        </w:rPr>
        <w:t xml:space="preserve"> i</w:t>
      </w:r>
      <w:r w:rsidR="00F82C72">
        <w:rPr>
          <w:noProof/>
        </w:rPr>
        <w:t> </w:t>
      </w:r>
      <w:r w:rsidR="00F82C72" w:rsidRPr="003835D4">
        <w:rPr>
          <w:noProof/>
        </w:rPr>
        <w:t>mat</w:t>
      </w:r>
      <w:r w:rsidRPr="003835D4">
        <w:rPr>
          <w:noProof/>
        </w:rPr>
        <w:t>eriałów lub części,</w:t>
      </w:r>
      <w:r w:rsidR="00F82C72" w:rsidRPr="003835D4">
        <w:rPr>
          <w:noProof/>
        </w:rPr>
        <w:t xml:space="preserve"> z</w:t>
      </w:r>
      <w:r w:rsidR="00F82C72">
        <w:rPr>
          <w:noProof/>
        </w:rPr>
        <w:t> </w:t>
      </w:r>
      <w:r w:rsidR="00F82C72" w:rsidRPr="003835D4">
        <w:rPr>
          <w:noProof/>
        </w:rPr>
        <w:t>któ</w:t>
      </w:r>
      <w:r w:rsidRPr="003835D4">
        <w:rPr>
          <w:noProof/>
        </w:rPr>
        <w:t>rych są one wykonane.</w:t>
      </w:r>
    </w:p>
    <w:p w14:paraId="65032A94" w14:textId="77777777" w:rsidR="00335257" w:rsidRPr="003835D4" w:rsidRDefault="00335257" w:rsidP="00335257">
      <w:pPr>
        <w:pStyle w:val="CRSeparator"/>
        <w:rPr>
          <w:noProof/>
        </w:rPr>
      </w:pPr>
    </w:p>
    <w:p w14:paraId="4585694D" w14:textId="77777777" w:rsidR="00335257" w:rsidRPr="003835D4" w:rsidRDefault="00335257" w:rsidP="00335257">
      <w:pPr>
        <w:pStyle w:val="CRReference"/>
        <w:rPr>
          <w:noProof/>
          <w:highlight w:val="lightGray"/>
        </w:rPr>
      </w:pPr>
      <w:r w:rsidRPr="003835D4">
        <w:rPr>
          <w:noProof/>
          <w:highlight w:val="lightGray"/>
        </w:rPr>
        <w:fldChar w:fldCharType="begin"/>
      </w:r>
      <w:r w:rsidRPr="003835D4">
        <w:rPr>
          <w:noProof/>
          <w:highlight w:val="lightGray"/>
        </w:rPr>
        <w:instrText xml:space="preserve"> QUOTE "ò" </w:instrText>
      </w:r>
      <w:r w:rsidRPr="003835D4">
        <w:rPr>
          <w:noProof/>
          <w:highlight w:val="lightGray"/>
        </w:rPr>
        <w:fldChar w:fldCharType="separate"/>
      </w:r>
      <w:r w:rsidRPr="003835D4">
        <w:rPr>
          <w:rStyle w:val="CRMarker"/>
          <w:noProof/>
          <w:highlight w:val="lightGray"/>
        </w:rPr>
        <w:t>ò</w:t>
      </w:r>
      <w:r w:rsidRPr="003835D4">
        <w:rPr>
          <w:noProof/>
          <w:highlight w:val="lightGray"/>
        </w:rPr>
        <w:fldChar w:fldCharType="end"/>
      </w:r>
      <w:r w:rsidRPr="003835D4">
        <w:rPr>
          <w:noProof/>
          <w:highlight w:val="lightGray"/>
        </w:rPr>
        <w:t> nowy</w:t>
      </w:r>
    </w:p>
    <w:p w14:paraId="2A257A47" w14:textId="295DE2BA" w:rsidR="005C6119" w:rsidRPr="003835D4" w:rsidRDefault="005C6119" w:rsidP="005C6119">
      <w:pPr>
        <w:rPr>
          <w:rFonts w:eastAsia="Times New Roman"/>
          <w:noProof/>
          <w:szCs w:val="24"/>
          <w:highlight w:val="lightGray"/>
        </w:rPr>
      </w:pPr>
      <w:r w:rsidRPr="003835D4">
        <w:rPr>
          <w:noProof/>
          <w:highlight w:val="lightGray"/>
        </w:rPr>
        <w:t>17.3. Specyfikacje techniczne formułuje się</w:t>
      </w:r>
      <w:r w:rsidR="00F82C72" w:rsidRPr="003835D4">
        <w:rPr>
          <w:noProof/>
          <w:highlight w:val="lightGray"/>
        </w:rPr>
        <w:t xml:space="preserve"> w</w:t>
      </w:r>
      <w:r w:rsidR="00F82C72">
        <w:rPr>
          <w:noProof/>
          <w:highlight w:val="lightGray"/>
        </w:rPr>
        <w:t> </w:t>
      </w:r>
      <w:r w:rsidR="00F82C72" w:rsidRPr="003835D4">
        <w:rPr>
          <w:noProof/>
          <w:highlight w:val="lightGray"/>
        </w:rPr>
        <w:t>tak</w:t>
      </w:r>
      <w:r w:rsidRPr="003835D4">
        <w:rPr>
          <w:noProof/>
          <w:highlight w:val="lightGray"/>
        </w:rPr>
        <w:t>i sposób, aby obejmowały –</w:t>
      </w:r>
      <w:r w:rsidR="00F82C72" w:rsidRPr="003835D4">
        <w:rPr>
          <w:noProof/>
          <w:highlight w:val="lightGray"/>
        </w:rPr>
        <w:t xml:space="preserve"> w</w:t>
      </w:r>
      <w:r w:rsidR="00F82C72">
        <w:rPr>
          <w:noProof/>
          <w:highlight w:val="lightGray"/>
        </w:rPr>
        <w:t> </w:t>
      </w:r>
      <w:r w:rsidR="00F82C72" w:rsidRPr="003835D4">
        <w:rPr>
          <w:noProof/>
          <w:highlight w:val="lightGray"/>
        </w:rPr>
        <w:t>odn</w:t>
      </w:r>
      <w:r w:rsidRPr="003835D4">
        <w:rPr>
          <w:noProof/>
          <w:highlight w:val="lightGray"/>
        </w:rPr>
        <w:t>iesieniu do wszystkich zakupów przeznaczonych do użytku osób fizycznych – kryteria dostępności dla osób</w:t>
      </w:r>
      <w:r w:rsidR="00F82C72" w:rsidRPr="003835D4">
        <w:rPr>
          <w:noProof/>
          <w:highlight w:val="lightGray"/>
        </w:rPr>
        <w:t xml:space="preserve"> z</w:t>
      </w:r>
      <w:r w:rsidR="00F82C72">
        <w:rPr>
          <w:noProof/>
          <w:highlight w:val="lightGray"/>
        </w:rPr>
        <w:t> </w:t>
      </w:r>
      <w:r w:rsidR="00F82C72" w:rsidRPr="003835D4">
        <w:rPr>
          <w:noProof/>
          <w:highlight w:val="lightGray"/>
        </w:rPr>
        <w:t>nie</w:t>
      </w:r>
      <w:r w:rsidRPr="003835D4">
        <w:rPr>
          <w:noProof/>
          <w:highlight w:val="lightGray"/>
        </w:rPr>
        <w:t>pełnosprawnościami lub projektowanie</w:t>
      </w:r>
      <w:r w:rsidR="00F82C72" w:rsidRPr="003835D4">
        <w:rPr>
          <w:noProof/>
          <w:highlight w:val="lightGray"/>
        </w:rPr>
        <w:t xml:space="preserve"> z</w:t>
      </w:r>
      <w:r w:rsidR="00F82C72">
        <w:rPr>
          <w:noProof/>
          <w:highlight w:val="lightGray"/>
        </w:rPr>
        <w:t> </w:t>
      </w:r>
      <w:r w:rsidR="00F82C72" w:rsidRPr="003835D4">
        <w:rPr>
          <w:noProof/>
          <w:highlight w:val="lightGray"/>
        </w:rPr>
        <w:t>prz</w:t>
      </w:r>
      <w:r w:rsidRPr="003835D4">
        <w:rPr>
          <w:noProof/>
          <w:highlight w:val="lightGray"/>
        </w:rPr>
        <w:t>eznaczeniem dla wszystkich użytkowników,</w:t>
      </w:r>
      <w:r w:rsidR="00F82C72" w:rsidRPr="003835D4">
        <w:rPr>
          <w:noProof/>
          <w:highlight w:val="lightGray"/>
        </w:rPr>
        <w:t xml:space="preserve"> z</w:t>
      </w:r>
      <w:r w:rsidR="00F82C72">
        <w:rPr>
          <w:noProof/>
          <w:highlight w:val="lightGray"/>
        </w:rPr>
        <w:t> </w:t>
      </w:r>
      <w:r w:rsidR="00F82C72" w:rsidRPr="003835D4">
        <w:rPr>
          <w:noProof/>
          <w:highlight w:val="lightGray"/>
        </w:rPr>
        <w:t>wyj</w:t>
      </w:r>
      <w:r w:rsidRPr="003835D4">
        <w:rPr>
          <w:noProof/>
          <w:highlight w:val="lightGray"/>
        </w:rPr>
        <w:t>ątkiem należycie uzasadnionych przypadków.</w:t>
      </w:r>
    </w:p>
    <w:p w14:paraId="7AD0BE52" w14:textId="4A3475D4" w:rsidR="005C6119" w:rsidRPr="003835D4" w:rsidRDefault="00456B4E" w:rsidP="00456B4E">
      <w:pPr>
        <w:pStyle w:val="Point0"/>
        <w:rPr>
          <w:noProof/>
          <w:szCs w:val="24"/>
          <w:highlight w:val="lightGray"/>
        </w:rPr>
      </w:pPr>
      <w:r w:rsidRPr="00456B4E">
        <w:rPr>
          <w:noProof/>
          <w:highlight w:val="lightGray"/>
        </w:rPr>
        <w:t>a)</w:t>
      </w:r>
      <w:r w:rsidRPr="00456B4E">
        <w:rPr>
          <w:noProof/>
          <w:highlight w:val="lightGray"/>
        </w:rPr>
        <w:tab/>
      </w:r>
      <w:r w:rsidR="005C6119" w:rsidRPr="003835D4">
        <w:rPr>
          <w:noProof/>
          <w:highlight w:val="lightGray"/>
        </w:rPr>
        <w:t>W przypadku gdy obowiązkowe wymogi</w:t>
      </w:r>
      <w:r w:rsidR="00F82C72" w:rsidRPr="003835D4">
        <w:rPr>
          <w:noProof/>
          <w:highlight w:val="lightGray"/>
        </w:rPr>
        <w:t xml:space="preserve"> w</w:t>
      </w:r>
      <w:r w:rsidR="00F82C72">
        <w:rPr>
          <w:noProof/>
          <w:highlight w:val="lightGray"/>
        </w:rPr>
        <w:t> </w:t>
      </w:r>
      <w:r w:rsidR="00F82C72" w:rsidRPr="003835D4">
        <w:rPr>
          <w:noProof/>
          <w:highlight w:val="lightGray"/>
        </w:rPr>
        <w:t>zak</w:t>
      </w:r>
      <w:r w:rsidR="005C6119" w:rsidRPr="003835D4">
        <w:rPr>
          <w:noProof/>
          <w:highlight w:val="lightGray"/>
        </w:rPr>
        <w:t>resie dostępności są przyjmowane</w:t>
      </w:r>
      <w:r w:rsidR="00F82C72" w:rsidRPr="003835D4">
        <w:rPr>
          <w:noProof/>
          <w:highlight w:val="lightGray"/>
        </w:rPr>
        <w:t xml:space="preserve"> w</w:t>
      </w:r>
      <w:r w:rsidR="00F82C72">
        <w:rPr>
          <w:noProof/>
          <w:highlight w:val="lightGray"/>
        </w:rPr>
        <w:t> </w:t>
      </w:r>
      <w:r w:rsidR="00F82C72" w:rsidRPr="003835D4">
        <w:rPr>
          <w:noProof/>
          <w:highlight w:val="lightGray"/>
        </w:rPr>
        <w:t>for</w:t>
      </w:r>
      <w:r w:rsidR="005C6119" w:rsidRPr="003835D4">
        <w:rPr>
          <w:noProof/>
          <w:highlight w:val="lightGray"/>
        </w:rPr>
        <w:t>mie aktu prawnego Unii, specyfikacje techniczne</w:t>
      </w:r>
      <w:r w:rsidR="00F82C72" w:rsidRPr="003835D4">
        <w:rPr>
          <w:noProof/>
          <w:highlight w:val="lightGray"/>
        </w:rPr>
        <w:t xml:space="preserve"> w</w:t>
      </w:r>
      <w:r w:rsidR="00F82C72">
        <w:rPr>
          <w:noProof/>
          <w:highlight w:val="lightGray"/>
        </w:rPr>
        <w:t> </w:t>
      </w:r>
      <w:r w:rsidR="00F82C72" w:rsidRPr="003835D4">
        <w:rPr>
          <w:noProof/>
          <w:highlight w:val="lightGray"/>
        </w:rPr>
        <w:t>zak</w:t>
      </w:r>
      <w:r w:rsidR="005C6119" w:rsidRPr="003835D4">
        <w:rPr>
          <w:noProof/>
          <w:highlight w:val="lightGray"/>
        </w:rPr>
        <w:t>resie kryteriów dostępności dla osób</w:t>
      </w:r>
      <w:r w:rsidR="00F82C72" w:rsidRPr="003835D4">
        <w:rPr>
          <w:noProof/>
          <w:highlight w:val="lightGray"/>
        </w:rPr>
        <w:t xml:space="preserve"> z</w:t>
      </w:r>
      <w:r w:rsidR="00F82C72">
        <w:rPr>
          <w:noProof/>
          <w:highlight w:val="lightGray"/>
        </w:rPr>
        <w:t> </w:t>
      </w:r>
      <w:r w:rsidR="00F82C72" w:rsidRPr="003835D4">
        <w:rPr>
          <w:noProof/>
          <w:highlight w:val="lightGray"/>
        </w:rPr>
        <w:t>nie</w:t>
      </w:r>
      <w:r w:rsidR="005C6119" w:rsidRPr="003835D4">
        <w:rPr>
          <w:noProof/>
          <w:highlight w:val="lightGray"/>
        </w:rPr>
        <w:t>pełnosprawnościami lub projektowania</w:t>
      </w:r>
      <w:r w:rsidR="00F82C72" w:rsidRPr="003835D4">
        <w:rPr>
          <w:noProof/>
          <w:highlight w:val="lightGray"/>
        </w:rPr>
        <w:t xml:space="preserve"> z</w:t>
      </w:r>
      <w:r w:rsidR="00F82C72">
        <w:rPr>
          <w:noProof/>
          <w:highlight w:val="lightGray"/>
        </w:rPr>
        <w:t> </w:t>
      </w:r>
      <w:r w:rsidR="00F82C72" w:rsidRPr="003835D4">
        <w:rPr>
          <w:noProof/>
          <w:highlight w:val="lightGray"/>
        </w:rPr>
        <w:t>prz</w:t>
      </w:r>
      <w:r w:rsidR="005C6119" w:rsidRPr="003835D4">
        <w:rPr>
          <w:noProof/>
          <w:highlight w:val="lightGray"/>
        </w:rPr>
        <w:t>eznaczeniem dla wszystkich użytkowników określa się poprzez odesłanie do tego aktu</w:t>
      </w:r>
      <w:r w:rsidR="00F82C72" w:rsidRPr="003835D4">
        <w:rPr>
          <w:noProof/>
          <w:highlight w:val="lightGray"/>
        </w:rPr>
        <w:t>. W</w:t>
      </w:r>
      <w:r w:rsidR="00F82C72">
        <w:rPr>
          <w:noProof/>
          <w:highlight w:val="lightGray"/>
        </w:rPr>
        <w:t> </w:t>
      </w:r>
      <w:r w:rsidR="00F82C72" w:rsidRPr="003835D4">
        <w:rPr>
          <w:noProof/>
          <w:highlight w:val="lightGray"/>
        </w:rPr>
        <w:t>szc</w:t>
      </w:r>
      <w:r w:rsidR="005C6119" w:rsidRPr="003835D4">
        <w:rPr>
          <w:noProof/>
          <w:highlight w:val="lightGray"/>
        </w:rPr>
        <w:t>zególności</w:t>
      </w:r>
      <w:r w:rsidR="00F82C72" w:rsidRPr="003835D4">
        <w:rPr>
          <w:noProof/>
          <w:highlight w:val="lightGray"/>
        </w:rPr>
        <w:t xml:space="preserve"> w</w:t>
      </w:r>
      <w:r w:rsidR="00F82C72">
        <w:rPr>
          <w:noProof/>
          <w:highlight w:val="lightGray"/>
        </w:rPr>
        <w:t> </w:t>
      </w:r>
      <w:r w:rsidR="00F82C72" w:rsidRPr="003835D4">
        <w:rPr>
          <w:noProof/>
          <w:highlight w:val="lightGray"/>
        </w:rPr>
        <w:t>odn</w:t>
      </w:r>
      <w:r w:rsidR="005C6119" w:rsidRPr="003835D4">
        <w:rPr>
          <w:noProof/>
          <w:highlight w:val="lightGray"/>
        </w:rPr>
        <w:t>iesieniu do produktów</w:t>
      </w:r>
      <w:r w:rsidR="00F82C72" w:rsidRPr="003835D4">
        <w:rPr>
          <w:noProof/>
          <w:highlight w:val="lightGray"/>
        </w:rPr>
        <w:t xml:space="preserve"> i</w:t>
      </w:r>
      <w:r w:rsidR="00F82C72">
        <w:rPr>
          <w:noProof/>
          <w:highlight w:val="lightGray"/>
        </w:rPr>
        <w:t> </w:t>
      </w:r>
      <w:r w:rsidR="00F82C72" w:rsidRPr="003835D4">
        <w:rPr>
          <w:noProof/>
          <w:highlight w:val="lightGray"/>
        </w:rPr>
        <w:t>usł</w:t>
      </w:r>
      <w:r w:rsidR="005C6119" w:rsidRPr="003835D4">
        <w:rPr>
          <w:noProof/>
          <w:highlight w:val="lightGray"/>
        </w:rPr>
        <w:t>ug,</w:t>
      </w:r>
      <w:r w:rsidR="00F82C72" w:rsidRPr="003835D4">
        <w:rPr>
          <w:noProof/>
          <w:highlight w:val="lightGray"/>
        </w:rPr>
        <w:t xml:space="preserve"> o</w:t>
      </w:r>
      <w:r w:rsidR="00F82C72">
        <w:rPr>
          <w:noProof/>
          <w:highlight w:val="lightGray"/>
        </w:rPr>
        <w:t> </w:t>
      </w:r>
      <w:r w:rsidR="00F82C72" w:rsidRPr="003835D4">
        <w:rPr>
          <w:noProof/>
          <w:highlight w:val="lightGray"/>
        </w:rPr>
        <w:t>któ</w:t>
      </w:r>
      <w:r w:rsidR="005C6119" w:rsidRPr="003835D4">
        <w:rPr>
          <w:noProof/>
          <w:highlight w:val="lightGray"/>
        </w:rPr>
        <w:t>rych mowa</w:t>
      </w:r>
      <w:r w:rsidR="00F82C72" w:rsidRPr="003835D4">
        <w:rPr>
          <w:noProof/>
          <w:highlight w:val="lightGray"/>
        </w:rPr>
        <w:t xml:space="preserve"> w</w:t>
      </w:r>
      <w:r w:rsidR="00F82C72">
        <w:rPr>
          <w:noProof/>
          <w:highlight w:val="lightGray"/>
        </w:rPr>
        <w:t> </w:t>
      </w:r>
      <w:r w:rsidR="00F82C72" w:rsidRPr="00456B4E">
        <w:rPr>
          <w:noProof/>
          <w:highlight w:val="lightGray"/>
        </w:rPr>
        <w:t>art</w:t>
      </w:r>
      <w:r w:rsidR="005C6119" w:rsidRPr="00456B4E">
        <w:rPr>
          <w:noProof/>
          <w:highlight w:val="lightGray"/>
        </w:rPr>
        <w:t>.</w:t>
      </w:r>
      <w:r w:rsidRPr="00456B4E">
        <w:rPr>
          <w:noProof/>
          <w:highlight w:val="lightGray"/>
        </w:rPr>
        <w:t> </w:t>
      </w:r>
      <w:r w:rsidR="005C6119" w:rsidRPr="00456B4E">
        <w:rPr>
          <w:noProof/>
          <w:highlight w:val="lightGray"/>
        </w:rPr>
        <w:t>2</w:t>
      </w:r>
      <w:r w:rsidR="005C6119" w:rsidRPr="003835D4">
        <w:rPr>
          <w:noProof/>
          <w:highlight w:val="lightGray"/>
        </w:rPr>
        <w:t xml:space="preserve"> dyrektywy 2019/882, wymogi dostępności określone</w:t>
      </w:r>
      <w:r w:rsidR="00F82C72" w:rsidRPr="003835D4">
        <w:rPr>
          <w:noProof/>
          <w:highlight w:val="lightGray"/>
        </w:rPr>
        <w:t xml:space="preserve"> w</w:t>
      </w:r>
      <w:r w:rsidR="00F82C72">
        <w:rPr>
          <w:noProof/>
          <w:highlight w:val="lightGray"/>
        </w:rPr>
        <w:t> </w:t>
      </w:r>
      <w:r w:rsidR="00F82C72" w:rsidRPr="003835D4">
        <w:rPr>
          <w:noProof/>
          <w:highlight w:val="lightGray"/>
        </w:rPr>
        <w:t>zał</w:t>
      </w:r>
      <w:r w:rsidR="005C6119" w:rsidRPr="003835D4">
        <w:rPr>
          <w:noProof/>
          <w:highlight w:val="lightGray"/>
        </w:rPr>
        <w:t>ączniku I do dyrektywy 2019/882 stanowią obowiązkowe wymogi dostępności</w:t>
      </w:r>
      <w:r w:rsidR="00F82C72" w:rsidRPr="003835D4">
        <w:rPr>
          <w:noProof/>
          <w:highlight w:val="lightGray"/>
        </w:rPr>
        <w:t xml:space="preserve"> w</w:t>
      </w:r>
      <w:r w:rsidR="00F82C72">
        <w:rPr>
          <w:noProof/>
          <w:highlight w:val="lightGray"/>
        </w:rPr>
        <w:t> </w:t>
      </w:r>
      <w:r w:rsidR="00F82C72" w:rsidRPr="003835D4">
        <w:rPr>
          <w:noProof/>
          <w:highlight w:val="lightGray"/>
        </w:rPr>
        <w:t>roz</w:t>
      </w:r>
      <w:r w:rsidR="005C6119" w:rsidRPr="003835D4">
        <w:rPr>
          <w:noProof/>
          <w:highlight w:val="lightGray"/>
        </w:rPr>
        <w:t>umieniu poprzednich akapitów.</w:t>
      </w:r>
    </w:p>
    <w:p w14:paraId="35224966" w14:textId="11823118" w:rsidR="005C6119" w:rsidRPr="003835D4" w:rsidRDefault="00456B4E" w:rsidP="00456B4E">
      <w:pPr>
        <w:pStyle w:val="Point0"/>
        <w:rPr>
          <w:noProof/>
          <w:szCs w:val="24"/>
          <w:highlight w:val="lightGray"/>
        </w:rPr>
      </w:pPr>
      <w:r w:rsidRPr="00456B4E">
        <w:rPr>
          <w:noProof/>
          <w:highlight w:val="lightGray"/>
        </w:rPr>
        <w:t>b)</w:t>
      </w:r>
      <w:r w:rsidRPr="00456B4E">
        <w:rPr>
          <w:noProof/>
          <w:highlight w:val="lightGray"/>
        </w:rPr>
        <w:tab/>
      </w:r>
      <w:r w:rsidR="005C6119" w:rsidRPr="003835D4">
        <w:rPr>
          <w:noProof/>
          <w:highlight w:val="lightGray"/>
        </w:rPr>
        <w:t>Każdy produkt lub każdą usługę, których cechy, elementy lub funkcje spełniają wymogi dostępności określone</w:t>
      </w:r>
      <w:r w:rsidR="00F82C72" w:rsidRPr="003835D4">
        <w:rPr>
          <w:noProof/>
          <w:highlight w:val="lightGray"/>
        </w:rPr>
        <w:t xml:space="preserve"> w</w:t>
      </w:r>
      <w:r w:rsidR="00F82C72">
        <w:rPr>
          <w:noProof/>
          <w:highlight w:val="lightGray"/>
        </w:rPr>
        <w:t> </w:t>
      </w:r>
      <w:r w:rsidR="00F82C72" w:rsidRPr="003835D4">
        <w:rPr>
          <w:noProof/>
          <w:highlight w:val="lightGray"/>
        </w:rPr>
        <w:t>zał</w:t>
      </w:r>
      <w:r w:rsidR="005C6119" w:rsidRPr="003835D4">
        <w:rPr>
          <w:noProof/>
          <w:highlight w:val="lightGray"/>
        </w:rPr>
        <w:t>ączniku I do dyrektywy 2019/882, uznaje się za wypełniające – odnośnie do tych cech, elementów lub funkcji – odpowiednie obowiązki</w:t>
      </w:r>
      <w:r w:rsidR="00F82C72" w:rsidRPr="003835D4">
        <w:rPr>
          <w:noProof/>
          <w:highlight w:val="lightGray"/>
        </w:rPr>
        <w:t xml:space="preserve"> w</w:t>
      </w:r>
      <w:r w:rsidR="00F82C72">
        <w:rPr>
          <w:noProof/>
          <w:highlight w:val="lightGray"/>
        </w:rPr>
        <w:t> </w:t>
      </w:r>
      <w:r w:rsidR="00F82C72" w:rsidRPr="003835D4">
        <w:rPr>
          <w:noProof/>
          <w:highlight w:val="lightGray"/>
        </w:rPr>
        <w:t>zak</w:t>
      </w:r>
      <w:r w:rsidR="005C6119" w:rsidRPr="003835D4">
        <w:rPr>
          <w:noProof/>
          <w:highlight w:val="lightGray"/>
        </w:rPr>
        <w:t>resie dostępności określone</w:t>
      </w:r>
      <w:r w:rsidR="00F82C72" w:rsidRPr="003835D4">
        <w:rPr>
          <w:noProof/>
          <w:highlight w:val="lightGray"/>
        </w:rPr>
        <w:t xml:space="preserve"> w</w:t>
      </w:r>
      <w:r w:rsidR="00F82C72">
        <w:rPr>
          <w:noProof/>
          <w:highlight w:val="lightGray"/>
        </w:rPr>
        <w:t> </w:t>
      </w:r>
      <w:r w:rsidR="00F82C72" w:rsidRPr="003835D4">
        <w:rPr>
          <w:noProof/>
          <w:highlight w:val="lightGray"/>
        </w:rPr>
        <w:t>nin</w:t>
      </w:r>
      <w:r w:rsidR="005C6119" w:rsidRPr="003835D4">
        <w:rPr>
          <w:noProof/>
          <w:highlight w:val="lightGray"/>
        </w:rPr>
        <w:t>iejszym rozporządzeniu, chyba że niniejsze rozporządzenie stanowi inaczej.</w:t>
      </w:r>
    </w:p>
    <w:p w14:paraId="7F66A066" w14:textId="77777777" w:rsidR="00335257" w:rsidRPr="003835D4" w:rsidRDefault="00335257" w:rsidP="00335257">
      <w:pPr>
        <w:pStyle w:val="CRSeparator"/>
        <w:rPr>
          <w:noProof/>
        </w:rPr>
      </w:pPr>
    </w:p>
    <w:p w14:paraId="1F245ACC" w14:textId="26742BDE" w:rsidR="00335257" w:rsidRPr="003835D4" w:rsidRDefault="00335257" w:rsidP="00335257">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2018/104</w:t>
      </w:r>
      <w:r w:rsidRPr="00456B4E">
        <w:rPr>
          <w:noProof/>
        </w:rPr>
        <w:t>6</w:t>
      </w:r>
      <w:r w:rsidR="00456B4E" w:rsidRPr="00456B4E">
        <w:rPr>
          <w:noProof/>
        </w:rPr>
        <w:t xml:space="preserve"> </w:t>
      </w:r>
      <w:r w:rsidR="003619D7" w:rsidRPr="00456B4E">
        <w:rPr>
          <w:noProof/>
        </w:rPr>
        <w:t>(</w:t>
      </w:r>
      <w:r w:rsidR="001A134B">
        <w:rPr>
          <w:noProof/>
        </w:rPr>
        <w:t>dostosowany</w:t>
      </w:r>
      <w:r w:rsidR="003619D7" w:rsidRPr="003835D4">
        <w:rPr>
          <w:noProof/>
        </w:rPr>
        <w:t>)</w:t>
      </w:r>
    </w:p>
    <w:p w14:paraId="50BC13C2" w14:textId="77777777" w:rsidR="00335257" w:rsidRPr="003835D4" w:rsidRDefault="00335257" w:rsidP="00335257">
      <w:pPr>
        <w:pStyle w:val="CRReference"/>
        <w:rPr>
          <w:noProof/>
          <w:highlight w:val="lightGray"/>
        </w:rPr>
      </w:pPr>
      <w:r w:rsidRPr="003835D4">
        <w:rPr>
          <w:noProof/>
          <w:highlight w:val="lightGray"/>
        </w:rPr>
        <w:fldChar w:fldCharType="begin"/>
      </w:r>
      <w:r w:rsidRPr="003835D4">
        <w:rPr>
          <w:noProof/>
          <w:highlight w:val="lightGray"/>
        </w:rPr>
        <w:instrText xml:space="preserve"> QUOTE "ð" </w:instrText>
      </w:r>
      <w:r w:rsidRPr="003835D4">
        <w:rPr>
          <w:noProof/>
          <w:highlight w:val="lightGray"/>
        </w:rPr>
        <w:fldChar w:fldCharType="separate"/>
      </w:r>
      <w:r w:rsidRPr="003835D4">
        <w:rPr>
          <w:rStyle w:val="CRMarker"/>
          <w:noProof/>
          <w:highlight w:val="lightGray"/>
        </w:rPr>
        <w:t>ð</w:t>
      </w:r>
      <w:r w:rsidRPr="003835D4">
        <w:rPr>
          <w:noProof/>
          <w:highlight w:val="lightGray"/>
        </w:rPr>
        <w:fldChar w:fldCharType="end"/>
      </w:r>
      <w:r w:rsidRPr="003835D4">
        <w:rPr>
          <w:noProof/>
          <w:highlight w:val="lightGray"/>
        </w:rPr>
        <w:t> nowy</w:t>
      </w:r>
    </w:p>
    <w:p w14:paraId="5A4ED689" w14:textId="2B0D073E" w:rsidR="005C6119" w:rsidRPr="003835D4" w:rsidRDefault="005C6119" w:rsidP="005C6119">
      <w:pPr>
        <w:rPr>
          <w:noProof/>
        </w:rPr>
      </w:pPr>
      <w:r w:rsidRPr="003835D4">
        <w:rPr>
          <w:noProof/>
        </w:rPr>
        <w:t>17.</w:t>
      </w:r>
      <w:r w:rsidRPr="003835D4">
        <w:rPr>
          <w:rStyle w:val="CRMinorChangeAdded"/>
          <w:noProof/>
        </w:rPr>
        <w:t>4</w:t>
      </w:r>
      <w:r w:rsidRPr="003835D4">
        <w:rPr>
          <w:rStyle w:val="CRMinorChangeDeleted"/>
          <w:noProof/>
        </w:rPr>
        <w:t>3</w:t>
      </w:r>
      <w:r w:rsidRPr="003835D4">
        <w:rPr>
          <w:noProof/>
        </w:rPr>
        <w:t>.</w:t>
      </w:r>
      <w:r w:rsidRPr="003835D4">
        <w:rPr>
          <w:noProof/>
        </w:rPr>
        <w:tab/>
        <w:t>Specyfikacje techniczne formułuje się</w:t>
      </w:r>
      <w:r w:rsidR="00F82C72" w:rsidRPr="003835D4">
        <w:rPr>
          <w:noProof/>
        </w:rPr>
        <w:t xml:space="preserve"> w</w:t>
      </w:r>
      <w:r w:rsidR="00F82C72">
        <w:rPr>
          <w:noProof/>
        </w:rPr>
        <w:t> </w:t>
      </w:r>
      <w:r w:rsidR="00F82C72" w:rsidRPr="003835D4">
        <w:rPr>
          <w:noProof/>
        </w:rPr>
        <w:t>któ</w:t>
      </w:r>
      <w:r w:rsidRPr="003835D4">
        <w:rPr>
          <w:noProof/>
        </w:rPr>
        <w:t>rykolwiek</w:t>
      </w:r>
      <w:r w:rsidR="00F82C72" w:rsidRPr="003835D4">
        <w:rPr>
          <w:noProof/>
        </w:rPr>
        <w:t xml:space="preserve"> z</w:t>
      </w:r>
      <w:r w:rsidR="00F82C72">
        <w:rPr>
          <w:noProof/>
        </w:rPr>
        <w:t> </w:t>
      </w:r>
      <w:r w:rsidR="00F82C72" w:rsidRPr="003835D4">
        <w:rPr>
          <w:noProof/>
        </w:rPr>
        <w:t>nas</w:t>
      </w:r>
      <w:r w:rsidRPr="003835D4">
        <w:rPr>
          <w:noProof/>
        </w:rPr>
        <w:t>tępujących sposobów:</w:t>
      </w:r>
    </w:p>
    <w:p w14:paraId="1D89368A" w14:textId="3458F917" w:rsidR="005C6119" w:rsidRPr="003835D4" w:rsidRDefault="005C6119" w:rsidP="005C6119">
      <w:pPr>
        <w:pStyle w:val="Point0"/>
        <w:rPr>
          <w:noProof/>
        </w:rPr>
      </w:pPr>
      <w:r w:rsidRPr="003835D4">
        <w:rPr>
          <w:noProof/>
        </w:rPr>
        <w:tab/>
        <w:t>a)</w:t>
      </w:r>
      <w:r w:rsidRPr="003835D4">
        <w:rPr>
          <w:noProof/>
        </w:rPr>
        <w:tab/>
        <w:t>poprzez odniesienie –</w:t>
      </w:r>
      <w:r w:rsidR="00F82C72" w:rsidRPr="003835D4">
        <w:rPr>
          <w:noProof/>
        </w:rPr>
        <w:t xml:space="preserve"> w</w:t>
      </w:r>
      <w:r w:rsidR="00F82C72">
        <w:rPr>
          <w:noProof/>
        </w:rPr>
        <w:t> </w:t>
      </w:r>
      <w:r w:rsidR="00F82C72" w:rsidRPr="003835D4">
        <w:rPr>
          <w:noProof/>
        </w:rPr>
        <w:t>kol</w:t>
      </w:r>
      <w:r w:rsidRPr="003835D4">
        <w:rPr>
          <w:noProof/>
        </w:rPr>
        <w:t>ejności preferencji – do norm europejskich, europejskich ocen technicznych, wspólnych specyfikacji technicznych, norm międzynarodowych, innych systemów referencji technicznych ustanowionych przez europejskie organy normalizacyjne lub,</w:t>
      </w:r>
      <w:r w:rsidR="00F82C72" w:rsidRPr="003835D4">
        <w:rPr>
          <w:noProof/>
        </w:rPr>
        <w:t xml:space="preserve"> w</w:t>
      </w:r>
      <w:r w:rsidR="00F82C72">
        <w:rPr>
          <w:noProof/>
        </w:rPr>
        <w:t> </w:t>
      </w:r>
      <w:r w:rsidR="00F82C72" w:rsidRPr="003835D4">
        <w:rPr>
          <w:noProof/>
        </w:rPr>
        <w:t>prz</w:t>
      </w:r>
      <w:r w:rsidRPr="003835D4">
        <w:rPr>
          <w:noProof/>
        </w:rPr>
        <w:t>ypadku ich braku, do ich krajowych odpowiedników; każdemu odniesieniu muszą towarzyszyć wyrazy „lub równoważne”;</w:t>
      </w:r>
    </w:p>
    <w:p w14:paraId="33FE0DC5" w14:textId="364CAB0F" w:rsidR="005C6119" w:rsidRPr="003835D4" w:rsidRDefault="005C6119" w:rsidP="005C6119">
      <w:pPr>
        <w:pStyle w:val="Point0"/>
        <w:rPr>
          <w:noProof/>
        </w:rPr>
      </w:pPr>
      <w:r w:rsidRPr="003835D4">
        <w:rPr>
          <w:noProof/>
        </w:rPr>
        <w:tab/>
        <w:t>b)</w:t>
      </w:r>
      <w:r w:rsidRPr="003835D4">
        <w:rPr>
          <w:noProof/>
        </w:rPr>
        <w:tab/>
        <w:t>w kategoriach wykonania lub wymagań funkcjonalnych,</w:t>
      </w:r>
      <w:r w:rsidR="00F82C72" w:rsidRPr="003835D4">
        <w:rPr>
          <w:noProof/>
        </w:rPr>
        <w:t xml:space="preserve"> w</w:t>
      </w:r>
      <w:r w:rsidR="00F82C72">
        <w:rPr>
          <w:noProof/>
        </w:rPr>
        <w:t> </w:t>
      </w:r>
      <w:r w:rsidR="00F82C72" w:rsidRPr="003835D4">
        <w:rPr>
          <w:noProof/>
        </w:rPr>
        <w:t>tym</w:t>
      </w:r>
      <w:r w:rsidRPr="003835D4">
        <w:rPr>
          <w:noProof/>
        </w:rPr>
        <w:t xml:space="preserve"> również aspektów środowiskowych, pod warunkiem że dane parametry są wystarczająco precyzyjne, aby umożliwić oferentom ustalenie przedmiotu zamówienia,</w:t>
      </w:r>
      <w:r w:rsidR="00F82C72" w:rsidRPr="003835D4">
        <w:rPr>
          <w:noProof/>
        </w:rPr>
        <w:t xml:space="preserve"> a</w:t>
      </w:r>
      <w:r w:rsidR="00F82C72">
        <w:rPr>
          <w:noProof/>
        </w:rPr>
        <w:t> </w:t>
      </w:r>
      <w:r w:rsidR="00F82C72" w:rsidRPr="003835D4">
        <w:rPr>
          <w:noProof/>
        </w:rPr>
        <w:t>ins</w:t>
      </w:r>
      <w:r w:rsidRPr="003835D4">
        <w:rPr>
          <w:noProof/>
        </w:rPr>
        <w:t>tytucji zamawiającej udzielenie zamówienia;</w:t>
      </w:r>
    </w:p>
    <w:p w14:paraId="34631CE7" w14:textId="595723E4" w:rsidR="005C6119" w:rsidRPr="003835D4" w:rsidRDefault="005C6119" w:rsidP="005C6119">
      <w:pPr>
        <w:pStyle w:val="Point0"/>
        <w:rPr>
          <w:noProof/>
        </w:rPr>
      </w:pPr>
      <w:r w:rsidRPr="003835D4">
        <w:rPr>
          <w:noProof/>
        </w:rPr>
        <w:tab/>
        <w:t>c)</w:t>
      </w:r>
      <w:r w:rsidRPr="003835D4">
        <w:rPr>
          <w:noProof/>
        </w:rPr>
        <w:tab/>
        <w:t>poprzez połączenie metod określonych</w:t>
      </w:r>
      <w:r w:rsidR="00F82C72" w:rsidRPr="003835D4">
        <w:rPr>
          <w:noProof/>
        </w:rPr>
        <w:t xml:space="preserve"> w</w:t>
      </w:r>
      <w:r w:rsidR="00F82C72">
        <w:rPr>
          <w:noProof/>
        </w:rPr>
        <w:t> </w:t>
      </w:r>
      <w:r w:rsidR="00F82C72" w:rsidRPr="003835D4">
        <w:rPr>
          <w:noProof/>
        </w:rPr>
        <w:t>lit</w:t>
      </w:r>
      <w:r w:rsidRPr="003835D4">
        <w:rPr>
          <w:noProof/>
        </w:rPr>
        <w:t>. a) i b).</w:t>
      </w:r>
    </w:p>
    <w:p w14:paraId="595897B1" w14:textId="6CDDC05A" w:rsidR="005C6119" w:rsidRPr="003835D4" w:rsidRDefault="005C6119" w:rsidP="005C6119">
      <w:pPr>
        <w:rPr>
          <w:noProof/>
        </w:rPr>
      </w:pPr>
      <w:r w:rsidRPr="003835D4">
        <w:rPr>
          <w:noProof/>
        </w:rPr>
        <w:t>17.</w:t>
      </w:r>
      <w:r w:rsidRPr="003835D4">
        <w:rPr>
          <w:rStyle w:val="CRMinorChangeAdded"/>
          <w:noProof/>
        </w:rPr>
        <w:t>5</w:t>
      </w:r>
      <w:r w:rsidRPr="003835D4">
        <w:rPr>
          <w:rStyle w:val="CRMinorChangeDeleted"/>
          <w:noProof/>
        </w:rPr>
        <w:t>4</w:t>
      </w:r>
      <w:r w:rsidRPr="003835D4">
        <w:rPr>
          <w:noProof/>
        </w:rPr>
        <w:t>.</w:t>
      </w:r>
      <w:r w:rsidRPr="003835D4">
        <w:rPr>
          <w:noProof/>
        </w:rPr>
        <w:tab/>
        <w:t>W przypadku gdy instytucja zamawiająca korzysta</w:t>
      </w:r>
      <w:r w:rsidR="00F82C72" w:rsidRPr="003835D4">
        <w:rPr>
          <w:noProof/>
        </w:rPr>
        <w:t xml:space="preserve"> z</w:t>
      </w:r>
      <w:r w:rsidR="00F82C72">
        <w:rPr>
          <w:noProof/>
        </w:rPr>
        <w:t> </w:t>
      </w:r>
      <w:r w:rsidR="00F82C72" w:rsidRPr="003835D4">
        <w:rPr>
          <w:noProof/>
        </w:rPr>
        <w:t>moż</w:t>
      </w:r>
      <w:r w:rsidRPr="003835D4">
        <w:rPr>
          <w:noProof/>
        </w:rPr>
        <w:t>liwości zastosowania odniesien</w:t>
      </w:r>
      <w:r w:rsidR="003619D7" w:rsidRPr="003835D4">
        <w:rPr>
          <w:noProof/>
        </w:rPr>
        <w:t>ia do specyfikacji,</w:t>
      </w:r>
      <w:r w:rsidR="00F82C72" w:rsidRPr="003835D4">
        <w:rPr>
          <w:noProof/>
        </w:rPr>
        <w:t xml:space="preserve"> o</w:t>
      </w:r>
      <w:r w:rsidR="00F82C72">
        <w:rPr>
          <w:noProof/>
        </w:rPr>
        <w:t> </w:t>
      </w:r>
      <w:r w:rsidR="00F82C72" w:rsidRPr="003835D4">
        <w:rPr>
          <w:noProof/>
        </w:rPr>
        <w:t>któ</w:t>
      </w:r>
      <w:r w:rsidR="003619D7" w:rsidRPr="003835D4">
        <w:rPr>
          <w:noProof/>
        </w:rPr>
        <w:t xml:space="preserve">ry </w:t>
      </w:r>
      <w:r w:rsidR="003619D7" w:rsidRPr="003835D4">
        <w:rPr>
          <w:noProof/>
        </w:rPr>
        <w:fldChar w:fldCharType="begin"/>
      </w:r>
      <w:r w:rsidR="003619D7" w:rsidRPr="003835D4">
        <w:rPr>
          <w:noProof/>
        </w:rPr>
        <w:instrText xml:space="preserve"> QUOTE "</w:instrText>
      </w:r>
      <w:r w:rsidR="003619D7" w:rsidRPr="003835D4">
        <w:rPr>
          <w:rStyle w:val="CRMarker"/>
          <w:noProof/>
        </w:rPr>
        <w:instrText>Ö</w:instrText>
      </w:r>
      <w:r w:rsidR="003619D7" w:rsidRPr="003835D4">
        <w:rPr>
          <w:noProof/>
        </w:rPr>
        <w:instrText xml:space="preserve">" </w:instrText>
      </w:r>
      <w:r w:rsidR="003619D7" w:rsidRPr="003835D4">
        <w:rPr>
          <w:noProof/>
        </w:rPr>
        <w:fldChar w:fldCharType="separate"/>
      </w:r>
      <w:r w:rsidR="003619D7" w:rsidRPr="003835D4">
        <w:rPr>
          <w:rStyle w:val="CRMarker"/>
          <w:noProof/>
        </w:rPr>
        <w:t>Ö</w:t>
      </w:r>
      <w:r w:rsidR="003619D7" w:rsidRPr="003835D4">
        <w:rPr>
          <w:noProof/>
        </w:rPr>
        <w:fldChar w:fldCharType="end"/>
      </w:r>
      <w:r w:rsidR="003619D7" w:rsidRPr="003835D4">
        <w:rPr>
          <w:noProof/>
        </w:rPr>
        <w:t> m </w:t>
      </w:r>
      <w:r w:rsidR="003619D7" w:rsidRPr="003835D4">
        <w:rPr>
          <w:noProof/>
        </w:rPr>
        <w:fldChar w:fldCharType="begin"/>
      </w:r>
      <w:r w:rsidR="003619D7" w:rsidRPr="003835D4">
        <w:rPr>
          <w:noProof/>
        </w:rPr>
        <w:instrText xml:space="preserve"> QUOTE "</w:instrText>
      </w:r>
      <w:r w:rsidR="003619D7" w:rsidRPr="003835D4">
        <w:rPr>
          <w:rStyle w:val="CRMarker"/>
          <w:noProof/>
        </w:rPr>
        <w:instrText>Õ</w:instrText>
      </w:r>
      <w:r w:rsidR="003619D7" w:rsidRPr="003835D4">
        <w:rPr>
          <w:noProof/>
        </w:rPr>
        <w:instrText xml:space="preserve">" </w:instrText>
      </w:r>
      <w:r w:rsidR="003619D7" w:rsidRPr="003835D4">
        <w:rPr>
          <w:noProof/>
        </w:rPr>
        <w:fldChar w:fldCharType="separate"/>
      </w:r>
      <w:r w:rsidR="003619D7" w:rsidRPr="003835D4">
        <w:rPr>
          <w:rStyle w:val="CRMarker"/>
          <w:noProof/>
        </w:rPr>
        <w:t>Õ</w:t>
      </w:r>
      <w:r w:rsidR="003619D7" w:rsidRPr="003835D4">
        <w:rPr>
          <w:noProof/>
        </w:rPr>
        <w:fldChar w:fldCharType="end"/>
      </w:r>
      <w:r w:rsidR="003619D7" w:rsidRPr="003835D4">
        <w:rPr>
          <w:noProof/>
        </w:rPr>
        <w:t xml:space="preserve"> </w:t>
      </w:r>
      <w:r w:rsidRPr="003835D4">
        <w:rPr>
          <w:rStyle w:val="CRDeleted"/>
          <w:noProof/>
        </w:rPr>
        <w:t>ch</w:t>
      </w:r>
      <w:r w:rsidRPr="003835D4">
        <w:rPr>
          <w:noProof/>
        </w:rPr>
        <w:t xml:space="preserve">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7.</w:t>
      </w:r>
      <w:r w:rsidRPr="003835D4">
        <w:rPr>
          <w:rStyle w:val="CRMinorChangeAdded"/>
          <w:noProof/>
        </w:rPr>
        <w:t>4</w:t>
      </w:r>
      <w:r w:rsidRPr="003835D4">
        <w:rPr>
          <w:rStyle w:val="CRMinorChangeDeleted"/>
          <w:noProof/>
        </w:rPr>
        <w:t>3</w:t>
      </w:r>
      <w:r w:rsidRPr="003835D4">
        <w:rPr>
          <w:noProof/>
        </w:rPr>
        <w:t xml:space="preserve"> </w:t>
      </w:r>
      <w:r w:rsidRPr="00456B4E">
        <w:rPr>
          <w:noProof/>
        </w:rPr>
        <w:t>lit.</w:t>
      </w:r>
      <w:r w:rsidR="00456B4E" w:rsidRPr="00456B4E">
        <w:rPr>
          <w:noProof/>
        </w:rPr>
        <w:t> </w:t>
      </w:r>
      <w:r w:rsidRPr="00456B4E">
        <w:rPr>
          <w:noProof/>
        </w:rPr>
        <w:t>a)</w:t>
      </w:r>
      <w:r w:rsidRPr="003835D4">
        <w:rPr>
          <w:noProof/>
        </w:rPr>
        <w:t xml:space="preserve">, nie może </w:t>
      </w:r>
      <w:r w:rsidRPr="003835D4">
        <w:rPr>
          <w:rStyle w:val="CRMinorChangeDeleted"/>
          <w:noProof/>
        </w:rPr>
        <w:t>ona</w:t>
      </w:r>
      <w:r w:rsidRPr="003835D4">
        <w:rPr>
          <w:noProof/>
        </w:rPr>
        <w:t xml:space="preserve"> odrzucić oferty na podstawie faktu, że nie jest ona zgodna z</w:t>
      </w:r>
      <w:r w:rsidRPr="003835D4">
        <w:rPr>
          <w:rStyle w:val="CRMinorChangeDeleted"/>
          <w:noProof/>
        </w:rPr>
        <w:t>e</w:t>
      </w:r>
      <w:r w:rsidRPr="003835D4">
        <w:rPr>
          <w:noProof/>
        </w:rPr>
        <w:t xml:space="preserve"> </w:t>
      </w:r>
      <w:r w:rsidRPr="003835D4">
        <w:rPr>
          <w:rStyle w:val="CRMinorChangeAdded"/>
          <w:noProof/>
        </w:rPr>
        <w:t>tymi</w:t>
      </w:r>
      <w:r w:rsidRPr="003835D4">
        <w:rPr>
          <w:noProof/>
        </w:rPr>
        <w:t xml:space="preserve"> specyfikacjami, jeżeli oferent udowodni za pomocą jakichkolwiek odpowiednich środków, że proponowane rozwiązanie</w:t>
      </w:r>
      <w:r w:rsidR="00F82C72" w:rsidRPr="003835D4">
        <w:rPr>
          <w:noProof/>
        </w:rPr>
        <w:t xml:space="preserve"> w</w:t>
      </w:r>
      <w:r w:rsidR="00F82C72">
        <w:rPr>
          <w:noProof/>
        </w:rPr>
        <w:t> </w:t>
      </w:r>
      <w:r w:rsidR="00F82C72" w:rsidRPr="003835D4">
        <w:rPr>
          <w:noProof/>
        </w:rPr>
        <w:t>rów</w:t>
      </w:r>
      <w:r w:rsidRPr="003835D4">
        <w:rPr>
          <w:noProof/>
        </w:rPr>
        <w:t>noważnym stopniu spełnia wymagania określone</w:t>
      </w:r>
      <w:r w:rsidR="00F82C72" w:rsidRPr="003835D4">
        <w:rPr>
          <w:noProof/>
        </w:rPr>
        <w:t xml:space="preserve"> w</w:t>
      </w:r>
      <w:r w:rsidR="00F82C72">
        <w:rPr>
          <w:noProof/>
        </w:rPr>
        <w:t> </w:t>
      </w:r>
      <w:r w:rsidR="00F82C72" w:rsidRPr="003835D4">
        <w:rPr>
          <w:noProof/>
        </w:rPr>
        <w:t>spe</w:t>
      </w:r>
      <w:r w:rsidRPr="003835D4">
        <w:rPr>
          <w:noProof/>
        </w:rPr>
        <w:t>cyfikacjach technicznych.</w:t>
      </w:r>
    </w:p>
    <w:p w14:paraId="36C04FF9" w14:textId="1C44669F" w:rsidR="005C6119" w:rsidRPr="003835D4" w:rsidRDefault="005C6119" w:rsidP="005C6119">
      <w:pPr>
        <w:rPr>
          <w:noProof/>
        </w:rPr>
      </w:pPr>
      <w:r w:rsidRPr="003835D4">
        <w:rPr>
          <w:noProof/>
        </w:rPr>
        <w:t>17.</w:t>
      </w:r>
      <w:r w:rsidRPr="003835D4">
        <w:rPr>
          <w:rStyle w:val="CRMinorChangeAdded"/>
          <w:noProof/>
        </w:rPr>
        <w:t>6</w:t>
      </w:r>
      <w:r w:rsidRPr="003835D4">
        <w:rPr>
          <w:rStyle w:val="CRMinorChangeDeleted"/>
          <w:noProof/>
        </w:rPr>
        <w:t>5</w:t>
      </w:r>
      <w:r w:rsidRPr="003835D4">
        <w:rPr>
          <w:noProof/>
        </w:rPr>
        <w:t>.</w:t>
      </w:r>
      <w:r w:rsidRPr="003835D4">
        <w:rPr>
          <w:noProof/>
        </w:rPr>
        <w:tab/>
        <w:t>W przypadku gdy instytucja zamawiająca korzysta</w:t>
      </w:r>
      <w:r w:rsidR="00F82C72" w:rsidRPr="003835D4">
        <w:rPr>
          <w:noProof/>
        </w:rPr>
        <w:t xml:space="preserve"> z</w:t>
      </w:r>
      <w:r w:rsidR="00F82C72">
        <w:rPr>
          <w:noProof/>
        </w:rPr>
        <w:t> </w:t>
      </w:r>
      <w:r w:rsidR="00F82C72" w:rsidRPr="003835D4">
        <w:rPr>
          <w:noProof/>
        </w:rPr>
        <w:t>moż</w:t>
      </w:r>
      <w:r w:rsidRPr="003835D4">
        <w:rPr>
          <w:noProof/>
        </w:rPr>
        <w:t>liwości przewidzianej</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7.</w:t>
      </w:r>
      <w:r w:rsidRPr="003835D4">
        <w:rPr>
          <w:rStyle w:val="CRMinorChangeAdded"/>
          <w:noProof/>
        </w:rPr>
        <w:t>4</w:t>
      </w:r>
      <w:r w:rsidRPr="003835D4">
        <w:rPr>
          <w:rStyle w:val="CRMinorChangeDeleted"/>
          <w:noProof/>
        </w:rPr>
        <w:t>3</w:t>
      </w:r>
      <w:r w:rsidRPr="003835D4">
        <w:rPr>
          <w:noProof/>
        </w:rPr>
        <w:t xml:space="preserve"> </w:t>
      </w:r>
      <w:r w:rsidRPr="00456B4E">
        <w:rPr>
          <w:noProof/>
        </w:rPr>
        <w:t>lit.</w:t>
      </w:r>
      <w:r w:rsidR="00456B4E" w:rsidRPr="00456B4E">
        <w:rPr>
          <w:noProof/>
        </w:rPr>
        <w:t> </w:t>
      </w:r>
      <w:r w:rsidRPr="00456B4E">
        <w:rPr>
          <w:noProof/>
        </w:rPr>
        <w:t>b)</w:t>
      </w:r>
      <w:r w:rsidR="00F82C72" w:rsidRPr="003835D4">
        <w:rPr>
          <w:noProof/>
        </w:rPr>
        <w:t xml:space="preserve"> w</w:t>
      </w:r>
      <w:r w:rsidR="00F82C72">
        <w:rPr>
          <w:noProof/>
        </w:rPr>
        <w:t> </w:t>
      </w:r>
      <w:r w:rsidR="00F82C72" w:rsidRPr="003835D4">
        <w:rPr>
          <w:noProof/>
        </w:rPr>
        <w:t>cel</w:t>
      </w:r>
      <w:r w:rsidRPr="003835D4">
        <w:rPr>
          <w:noProof/>
        </w:rPr>
        <w:t>u sformułowania specyfikacji technicznych</w:t>
      </w:r>
      <w:r w:rsidR="00F82C72" w:rsidRPr="003835D4">
        <w:rPr>
          <w:noProof/>
        </w:rPr>
        <w:t xml:space="preserve"> w</w:t>
      </w:r>
      <w:r w:rsidR="00F82C72">
        <w:rPr>
          <w:noProof/>
        </w:rPr>
        <w:t> </w:t>
      </w:r>
      <w:r w:rsidR="00F82C72" w:rsidRPr="003835D4">
        <w:rPr>
          <w:noProof/>
        </w:rPr>
        <w:t>kat</w:t>
      </w:r>
      <w:r w:rsidRPr="003835D4">
        <w:rPr>
          <w:noProof/>
        </w:rPr>
        <w:t>egoriach wykonania lub wymagań funkcjonalnych, nie może ona odrzucić oferty zgodnej</w:t>
      </w:r>
      <w:r w:rsidR="00F82C72" w:rsidRPr="003835D4">
        <w:rPr>
          <w:noProof/>
        </w:rPr>
        <w:t xml:space="preserve"> z</w:t>
      </w:r>
      <w:r w:rsidR="00F82C72">
        <w:rPr>
          <w:noProof/>
        </w:rPr>
        <w:t> </w:t>
      </w:r>
      <w:r w:rsidR="00F82C72" w:rsidRPr="003835D4">
        <w:rPr>
          <w:noProof/>
        </w:rPr>
        <w:t>nor</w:t>
      </w:r>
      <w:r w:rsidRPr="003835D4">
        <w:rPr>
          <w:noProof/>
        </w:rPr>
        <w:t>mą krajową transponującą normę europejską,</w:t>
      </w:r>
      <w:r w:rsidR="00F82C72" w:rsidRPr="003835D4">
        <w:rPr>
          <w:noProof/>
        </w:rPr>
        <w:t xml:space="preserve"> z</w:t>
      </w:r>
      <w:r w:rsidR="00F82C72">
        <w:rPr>
          <w:noProof/>
        </w:rPr>
        <w:t> </w:t>
      </w:r>
      <w:r w:rsidR="00F82C72" w:rsidRPr="003835D4">
        <w:rPr>
          <w:noProof/>
        </w:rPr>
        <w:t>eur</w:t>
      </w:r>
      <w:r w:rsidRPr="003835D4">
        <w:rPr>
          <w:noProof/>
        </w:rPr>
        <w:t>opejską aprobatą techniczną, ze wspólną specyfikacją techniczną,</w:t>
      </w:r>
      <w:r w:rsidR="00F82C72" w:rsidRPr="003835D4">
        <w:rPr>
          <w:noProof/>
        </w:rPr>
        <w:t xml:space="preserve"> z</w:t>
      </w:r>
      <w:r w:rsidR="00F82C72">
        <w:rPr>
          <w:noProof/>
        </w:rPr>
        <w:t> </w:t>
      </w:r>
      <w:r w:rsidR="00F82C72" w:rsidRPr="003835D4">
        <w:rPr>
          <w:noProof/>
        </w:rPr>
        <w:t>nor</w:t>
      </w:r>
      <w:r w:rsidRPr="003835D4">
        <w:rPr>
          <w:noProof/>
        </w:rPr>
        <w:t>mą międzynarodową lub</w:t>
      </w:r>
      <w:r w:rsidR="00F82C72" w:rsidRPr="003835D4">
        <w:rPr>
          <w:noProof/>
        </w:rPr>
        <w:t xml:space="preserve"> z</w:t>
      </w:r>
      <w:r w:rsidR="00F82C72">
        <w:rPr>
          <w:noProof/>
        </w:rPr>
        <w:t> </w:t>
      </w:r>
      <w:r w:rsidR="00F82C72" w:rsidRPr="003835D4">
        <w:rPr>
          <w:noProof/>
        </w:rPr>
        <w:t>sys</w:t>
      </w:r>
      <w:r w:rsidRPr="003835D4">
        <w:rPr>
          <w:noProof/>
        </w:rPr>
        <w:t>temami referencji technicznych ustanowionymi przez europejski organ normalizacyjny, jeżeli specyfikacje te dotyczą wykonania lub wymagań funkcjonalnych określonych przez tę instytucję zamawiającą.</w:t>
      </w:r>
    </w:p>
    <w:p w14:paraId="0AC8C1CD" w14:textId="487DFC35" w:rsidR="005C6119" w:rsidRPr="003835D4" w:rsidRDefault="005C6119" w:rsidP="005C6119">
      <w:pPr>
        <w:rPr>
          <w:noProof/>
        </w:rPr>
      </w:pPr>
      <w:r w:rsidRPr="003835D4">
        <w:rPr>
          <w:noProof/>
        </w:rPr>
        <w:t>Oferent musi udowodnić za pomocą wszelkich odpowiednich środków, że obiekt budowlany, dostawa lub usługa, które są zgodne</w:t>
      </w:r>
      <w:r w:rsidR="00F82C72" w:rsidRPr="003835D4">
        <w:rPr>
          <w:noProof/>
        </w:rPr>
        <w:t xml:space="preserve"> z</w:t>
      </w:r>
      <w:r w:rsidR="00F82C72">
        <w:rPr>
          <w:noProof/>
        </w:rPr>
        <w:t> </w:t>
      </w:r>
      <w:r w:rsidR="00F82C72" w:rsidRPr="003835D4">
        <w:rPr>
          <w:noProof/>
        </w:rPr>
        <w:t>nor</w:t>
      </w:r>
      <w:r w:rsidRPr="003835D4">
        <w:rPr>
          <w:noProof/>
        </w:rPr>
        <w:t>mą, spełniają wymagania</w:t>
      </w:r>
      <w:r w:rsidR="00F82C72" w:rsidRPr="003835D4">
        <w:rPr>
          <w:noProof/>
        </w:rPr>
        <w:t xml:space="preserve"> w</w:t>
      </w:r>
      <w:r w:rsidR="00F82C72">
        <w:rPr>
          <w:noProof/>
        </w:rPr>
        <w:t> </w:t>
      </w:r>
      <w:r w:rsidR="00F82C72" w:rsidRPr="003835D4">
        <w:rPr>
          <w:noProof/>
        </w:rPr>
        <w:t>zak</w:t>
      </w:r>
      <w:r w:rsidRPr="003835D4">
        <w:rPr>
          <w:noProof/>
        </w:rPr>
        <w:t>resie wykonania lub funkcjonalne określone przez instytucję zamawiającą.</w:t>
      </w:r>
    </w:p>
    <w:p w14:paraId="52BF8DBE" w14:textId="333225EE" w:rsidR="005C6119" w:rsidRPr="003835D4" w:rsidRDefault="005C6119" w:rsidP="005C6119">
      <w:pPr>
        <w:rPr>
          <w:noProof/>
        </w:rPr>
      </w:pPr>
      <w:r w:rsidRPr="003835D4">
        <w:rPr>
          <w:noProof/>
        </w:rPr>
        <w:t>17.</w:t>
      </w:r>
      <w:r w:rsidRPr="003835D4">
        <w:rPr>
          <w:rStyle w:val="CRMinorChangeAdded"/>
          <w:noProof/>
        </w:rPr>
        <w:t>7</w:t>
      </w:r>
      <w:r w:rsidRPr="003835D4">
        <w:rPr>
          <w:rStyle w:val="CRMinorChangeDeleted"/>
          <w:noProof/>
        </w:rPr>
        <w:t>6</w:t>
      </w:r>
      <w:r w:rsidRPr="003835D4">
        <w:rPr>
          <w:noProof/>
        </w:rPr>
        <w:t>.</w:t>
      </w:r>
      <w:r w:rsidRPr="003835D4">
        <w:rPr>
          <w:noProof/>
        </w:rPr>
        <w:tab/>
        <w:t>W przypadku gdy instytucja zamawiająca zamierza dokonać zakupu robót budowlanych, dostaw lub usług</w:t>
      </w:r>
      <w:r w:rsidR="00F82C72" w:rsidRPr="003835D4">
        <w:rPr>
          <w:noProof/>
        </w:rPr>
        <w:t xml:space="preserve"> o</w:t>
      </w:r>
      <w:r w:rsidR="00F82C72">
        <w:rPr>
          <w:noProof/>
        </w:rPr>
        <w:t> </w:t>
      </w:r>
      <w:r w:rsidR="00F82C72" w:rsidRPr="003835D4">
        <w:rPr>
          <w:noProof/>
        </w:rPr>
        <w:t>szc</w:t>
      </w:r>
      <w:r w:rsidRPr="003835D4">
        <w:rPr>
          <w:noProof/>
        </w:rPr>
        <w:t>zególnych cechach środowiskowych, społecznych lub innych, może ona wymagać określonej etykiety lub sformułować określone wymagania względem etykiety, pod warunkiem że spełnione są wszystkie następujące warunki:</w:t>
      </w:r>
    </w:p>
    <w:p w14:paraId="19AD9BAD" w14:textId="6BADEBE8" w:rsidR="005C6119" w:rsidRPr="003835D4" w:rsidRDefault="005C6119" w:rsidP="005C6119">
      <w:pPr>
        <w:pStyle w:val="Point0"/>
        <w:rPr>
          <w:noProof/>
        </w:rPr>
      </w:pPr>
      <w:r w:rsidRPr="003835D4">
        <w:rPr>
          <w:noProof/>
        </w:rPr>
        <w:tab/>
        <w:t>a)</w:t>
      </w:r>
      <w:r w:rsidRPr="003835D4">
        <w:rPr>
          <w:noProof/>
        </w:rPr>
        <w:tab/>
        <w:t>wymogi dotyczące etykiety dotyczą wyłącznie kryteriów, które są związane</w:t>
      </w:r>
      <w:r w:rsidR="00F82C72" w:rsidRPr="003835D4">
        <w:rPr>
          <w:noProof/>
        </w:rPr>
        <w:t xml:space="preserve"> z</w:t>
      </w:r>
      <w:r w:rsidR="00F82C72">
        <w:rPr>
          <w:noProof/>
        </w:rPr>
        <w:t> </w:t>
      </w:r>
      <w:r w:rsidR="00F82C72" w:rsidRPr="003835D4">
        <w:rPr>
          <w:noProof/>
        </w:rPr>
        <w:t>prz</w:t>
      </w:r>
      <w:r w:rsidRPr="003835D4">
        <w:rPr>
          <w:noProof/>
        </w:rPr>
        <w:t>edmiotem zamówienia,</w:t>
      </w:r>
      <w:r w:rsidR="00F82C72" w:rsidRPr="003835D4">
        <w:rPr>
          <w:noProof/>
        </w:rPr>
        <w:t xml:space="preserve"> i</w:t>
      </w:r>
      <w:r w:rsidR="00F82C72">
        <w:rPr>
          <w:noProof/>
        </w:rPr>
        <w:t> </w:t>
      </w:r>
      <w:r w:rsidR="00F82C72" w:rsidRPr="003835D4">
        <w:rPr>
          <w:noProof/>
        </w:rPr>
        <w:t>któ</w:t>
      </w:r>
      <w:r w:rsidRPr="003835D4">
        <w:rPr>
          <w:noProof/>
        </w:rPr>
        <w:t>re są odpowiednie dla określenia cech zakupu;</w:t>
      </w:r>
    </w:p>
    <w:p w14:paraId="3439F3AC" w14:textId="77777777" w:rsidR="005C6119" w:rsidRPr="003835D4" w:rsidRDefault="005C6119" w:rsidP="005C6119">
      <w:pPr>
        <w:pStyle w:val="Point0"/>
        <w:rPr>
          <w:noProof/>
        </w:rPr>
      </w:pPr>
      <w:r w:rsidRPr="003835D4">
        <w:rPr>
          <w:noProof/>
        </w:rPr>
        <w:tab/>
        <w:t>b)</w:t>
      </w:r>
      <w:r w:rsidRPr="003835D4">
        <w:rPr>
          <w:noProof/>
        </w:rPr>
        <w:tab/>
        <w:t>wymogi dotyczące etykiety są oparte na kryteriach obiektywnie możliwych do sprawdzenia oraz niedyskryminacyjnych;</w:t>
      </w:r>
    </w:p>
    <w:p w14:paraId="2E45CD53" w14:textId="4F5DCAF4" w:rsidR="005C6119" w:rsidRPr="003835D4" w:rsidRDefault="005C6119" w:rsidP="005C6119">
      <w:pPr>
        <w:pStyle w:val="Point0"/>
        <w:rPr>
          <w:noProof/>
        </w:rPr>
      </w:pPr>
      <w:r w:rsidRPr="003835D4">
        <w:rPr>
          <w:noProof/>
        </w:rPr>
        <w:tab/>
        <w:t>c)</w:t>
      </w:r>
      <w:r w:rsidRPr="003835D4">
        <w:rPr>
          <w:noProof/>
        </w:rPr>
        <w:tab/>
        <w:t>etykiety są przyjmowane</w:t>
      </w:r>
      <w:r w:rsidR="00F82C72" w:rsidRPr="003835D4">
        <w:rPr>
          <w:noProof/>
        </w:rPr>
        <w:t xml:space="preserve"> w</w:t>
      </w:r>
      <w:r w:rsidR="00F82C72">
        <w:rPr>
          <w:noProof/>
        </w:rPr>
        <w:t> </w:t>
      </w:r>
      <w:r w:rsidR="00F82C72" w:rsidRPr="003835D4">
        <w:rPr>
          <w:noProof/>
        </w:rPr>
        <w:t>dro</w:t>
      </w:r>
      <w:r w:rsidRPr="003835D4">
        <w:rPr>
          <w:noProof/>
        </w:rPr>
        <w:t>dze otwartej</w:t>
      </w:r>
      <w:r w:rsidR="00F82C72" w:rsidRPr="003835D4">
        <w:rPr>
          <w:noProof/>
        </w:rPr>
        <w:t xml:space="preserve"> i</w:t>
      </w:r>
      <w:r w:rsidR="00F82C72">
        <w:rPr>
          <w:noProof/>
        </w:rPr>
        <w:t> </w:t>
      </w:r>
      <w:r w:rsidR="00F82C72" w:rsidRPr="003835D4">
        <w:rPr>
          <w:noProof/>
        </w:rPr>
        <w:t>prz</w:t>
      </w:r>
      <w:r w:rsidRPr="003835D4">
        <w:rPr>
          <w:noProof/>
        </w:rPr>
        <w:t>ejrzystej procedury,</w:t>
      </w:r>
      <w:r w:rsidR="00F82C72" w:rsidRPr="003835D4">
        <w:rPr>
          <w:noProof/>
        </w:rPr>
        <w:t xml:space="preserve"> w</w:t>
      </w:r>
      <w:r w:rsidR="00F82C72">
        <w:rPr>
          <w:noProof/>
        </w:rPr>
        <w:t> </w:t>
      </w:r>
      <w:r w:rsidR="00F82C72" w:rsidRPr="003835D4">
        <w:rPr>
          <w:noProof/>
        </w:rPr>
        <w:t>któ</w:t>
      </w:r>
      <w:r w:rsidRPr="003835D4">
        <w:rPr>
          <w:noProof/>
        </w:rPr>
        <w:t>rej mogą uczestniczyć wszystkie odpowiednie podmioty;</w:t>
      </w:r>
    </w:p>
    <w:p w14:paraId="46E2B9B3" w14:textId="77777777" w:rsidR="005C6119" w:rsidRPr="003835D4" w:rsidRDefault="005C6119" w:rsidP="005C6119">
      <w:pPr>
        <w:pStyle w:val="Point0"/>
        <w:rPr>
          <w:noProof/>
        </w:rPr>
      </w:pPr>
      <w:r w:rsidRPr="003835D4">
        <w:rPr>
          <w:noProof/>
        </w:rPr>
        <w:tab/>
        <w:t>d)</w:t>
      </w:r>
      <w:r w:rsidRPr="003835D4">
        <w:rPr>
          <w:noProof/>
        </w:rPr>
        <w:tab/>
        <w:t>etykiety są dostępne dla wszystkich zainteresowanych stron;</w:t>
      </w:r>
    </w:p>
    <w:p w14:paraId="02FAEBFC" w14:textId="77858516" w:rsidR="005C6119" w:rsidRPr="003835D4" w:rsidRDefault="005C6119" w:rsidP="005C6119">
      <w:pPr>
        <w:pStyle w:val="Point0"/>
        <w:rPr>
          <w:noProof/>
        </w:rPr>
      </w:pPr>
      <w:r w:rsidRPr="003835D4">
        <w:rPr>
          <w:noProof/>
        </w:rPr>
        <w:tab/>
        <w:t>e)</w:t>
      </w:r>
      <w:r w:rsidRPr="003835D4">
        <w:rPr>
          <w:noProof/>
        </w:rPr>
        <w:tab/>
        <w:t>wymogi dotyczące etykiety są określane przez stronę trzecią, na którą podmiot gospodarczy ubiegający się</w:t>
      </w:r>
      <w:r w:rsidR="00F82C72" w:rsidRPr="003835D4">
        <w:rPr>
          <w:noProof/>
        </w:rPr>
        <w:t xml:space="preserve"> o</w:t>
      </w:r>
      <w:r w:rsidR="00F82C72">
        <w:rPr>
          <w:noProof/>
        </w:rPr>
        <w:t> </w:t>
      </w:r>
      <w:r w:rsidR="00F82C72" w:rsidRPr="003835D4">
        <w:rPr>
          <w:noProof/>
        </w:rPr>
        <w:t>ety</w:t>
      </w:r>
      <w:r w:rsidRPr="003835D4">
        <w:rPr>
          <w:noProof/>
        </w:rPr>
        <w:t>kietę nie może wywierać decydującego wpływu.</w:t>
      </w:r>
    </w:p>
    <w:p w14:paraId="6F3BE1DC" w14:textId="0574D9E8" w:rsidR="005C6119" w:rsidRPr="003835D4" w:rsidRDefault="005C6119" w:rsidP="005C6119">
      <w:pPr>
        <w:rPr>
          <w:noProof/>
        </w:rPr>
      </w:pPr>
      <w:r w:rsidRPr="003835D4">
        <w:rPr>
          <w:noProof/>
        </w:rPr>
        <w:t>Instytucja zamawiająca może wymagać od podmiotów gospodarczych przedstawienia, jako dowodu zgodności</w:t>
      </w:r>
      <w:r w:rsidR="00F82C72" w:rsidRPr="003835D4">
        <w:rPr>
          <w:noProof/>
        </w:rPr>
        <w:t xml:space="preserve"> z</w:t>
      </w:r>
      <w:r w:rsidR="00F82C72">
        <w:rPr>
          <w:noProof/>
        </w:rPr>
        <w:t> </w:t>
      </w:r>
      <w:r w:rsidR="00F82C72" w:rsidRPr="003835D4">
        <w:rPr>
          <w:noProof/>
        </w:rPr>
        <w:t>dok</w:t>
      </w:r>
      <w:r w:rsidRPr="003835D4">
        <w:rPr>
          <w:noProof/>
        </w:rPr>
        <w:t>umentami zamówienia, raportu</w:t>
      </w:r>
      <w:r w:rsidR="00F82C72" w:rsidRPr="003835D4">
        <w:rPr>
          <w:noProof/>
        </w:rPr>
        <w:t xml:space="preserve"> z</w:t>
      </w:r>
      <w:r w:rsidR="00F82C72">
        <w:rPr>
          <w:noProof/>
        </w:rPr>
        <w:t> </w:t>
      </w:r>
      <w:r w:rsidR="00F82C72" w:rsidRPr="003835D4">
        <w:rPr>
          <w:noProof/>
        </w:rPr>
        <w:t>tes</w:t>
      </w:r>
      <w:r w:rsidRPr="003835D4">
        <w:rPr>
          <w:noProof/>
        </w:rPr>
        <w:t>tów lub zaświadczenia wystawionego przez jednostkę oceniającą zgodność, akredytowaną zgodnie</w:t>
      </w:r>
      <w:r w:rsidR="00F82C72" w:rsidRPr="003835D4">
        <w:rPr>
          <w:noProof/>
        </w:rPr>
        <w:t xml:space="preserve"> z</w:t>
      </w:r>
      <w:r w:rsidR="00F82C72">
        <w:rPr>
          <w:noProof/>
        </w:rPr>
        <w:t> </w:t>
      </w:r>
      <w:r w:rsidR="00F82C72" w:rsidRPr="003835D4">
        <w:rPr>
          <w:noProof/>
        </w:rPr>
        <w:t>roz</w:t>
      </w:r>
      <w:r w:rsidRPr="003835D4">
        <w:rPr>
          <w:noProof/>
        </w:rPr>
        <w:t>porządzeniem Parlamentu Europejskiego</w:t>
      </w:r>
      <w:r w:rsidR="00F82C72" w:rsidRPr="003835D4">
        <w:rPr>
          <w:noProof/>
        </w:rPr>
        <w:t xml:space="preserve"> i</w:t>
      </w:r>
      <w:r w:rsidR="00F82C72">
        <w:rPr>
          <w:noProof/>
        </w:rPr>
        <w:t> </w:t>
      </w:r>
      <w:r w:rsidR="00F82C72" w:rsidRPr="003835D4">
        <w:rPr>
          <w:noProof/>
        </w:rPr>
        <w:t>Rad</w:t>
      </w:r>
      <w:r w:rsidRPr="003835D4">
        <w:rPr>
          <w:noProof/>
        </w:rPr>
        <w:t xml:space="preserve">y (WE) </w:t>
      </w:r>
      <w:r w:rsidRPr="00456B4E">
        <w:rPr>
          <w:noProof/>
        </w:rPr>
        <w:t>nr</w:t>
      </w:r>
      <w:r w:rsidR="00456B4E" w:rsidRPr="00456B4E">
        <w:rPr>
          <w:noProof/>
        </w:rPr>
        <w:t> </w:t>
      </w:r>
      <w:r w:rsidRPr="00456B4E">
        <w:rPr>
          <w:noProof/>
        </w:rPr>
        <w:t>7</w:t>
      </w:r>
      <w:r w:rsidRPr="003835D4">
        <w:rPr>
          <w:noProof/>
        </w:rPr>
        <w:t>65/2008</w:t>
      </w:r>
      <w:r w:rsidRPr="003835D4">
        <w:rPr>
          <w:rStyle w:val="FootnoteReference"/>
          <w:noProof/>
        </w:rPr>
        <w:footnoteReference w:id="5"/>
      </w:r>
      <w:r w:rsidRPr="003835D4">
        <w:rPr>
          <w:noProof/>
        </w:rPr>
        <w:t>, lub równoważną jednostkę oceniającą zgodność.</w:t>
      </w:r>
    </w:p>
    <w:p w14:paraId="6754A16B" w14:textId="6607566B" w:rsidR="005C6119" w:rsidRPr="003835D4" w:rsidRDefault="005C6119" w:rsidP="005C6119">
      <w:pPr>
        <w:rPr>
          <w:noProof/>
        </w:rPr>
      </w:pPr>
      <w:r w:rsidRPr="003835D4">
        <w:rPr>
          <w:noProof/>
        </w:rPr>
        <w:t>17.</w:t>
      </w:r>
      <w:r w:rsidRPr="003835D4">
        <w:rPr>
          <w:rStyle w:val="CRMinorChangeAdded"/>
          <w:noProof/>
        </w:rPr>
        <w:t>8</w:t>
      </w:r>
      <w:r w:rsidRPr="003835D4">
        <w:rPr>
          <w:rStyle w:val="CRMinorChangeDeleted"/>
          <w:noProof/>
        </w:rPr>
        <w:t>7</w:t>
      </w:r>
      <w:r w:rsidRPr="003835D4">
        <w:rPr>
          <w:noProof/>
        </w:rPr>
        <w:t>.</w:t>
      </w:r>
      <w:r w:rsidRPr="003835D4">
        <w:rPr>
          <w:noProof/>
        </w:rPr>
        <w:tab/>
        <w:t>Instytucja zamawiająca akceptuje wszelkie odpowiednie dowody inne niż te,</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7.</w:t>
      </w:r>
      <w:r w:rsidRPr="003835D4">
        <w:rPr>
          <w:rStyle w:val="CRMinorChangeAdded"/>
          <w:noProof/>
        </w:rPr>
        <w:t>7</w:t>
      </w:r>
      <w:r w:rsidRPr="003835D4">
        <w:rPr>
          <w:rStyle w:val="CRMinorChangeDeleted"/>
          <w:noProof/>
        </w:rPr>
        <w:t>6</w:t>
      </w:r>
      <w:r w:rsidRPr="003835D4">
        <w:rPr>
          <w:noProof/>
        </w:rPr>
        <w:t>, takie jak dokumentacja techniczna producenta,</w:t>
      </w:r>
      <w:r w:rsidR="00F82C72" w:rsidRPr="003835D4">
        <w:rPr>
          <w:noProof/>
        </w:rPr>
        <w:t xml:space="preserve"> w</w:t>
      </w:r>
      <w:r w:rsidR="00F82C72">
        <w:rPr>
          <w:noProof/>
        </w:rPr>
        <w:t> </w:t>
      </w:r>
      <w:r w:rsidR="00F82C72" w:rsidRPr="003835D4">
        <w:rPr>
          <w:noProof/>
        </w:rPr>
        <w:t>prz</w:t>
      </w:r>
      <w:r w:rsidRPr="003835D4">
        <w:rPr>
          <w:noProof/>
        </w:rPr>
        <w:t>ypadku gdy dany podmiot gospodarczy nie ma dostępu do zaświadczeń ani raportów</w:t>
      </w:r>
      <w:r w:rsidR="00F82C72" w:rsidRPr="003835D4">
        <w:rPr>
          <w:noProof/>
        </w:rPr>
        <w:t xml:space="preserve"> z</w:t>
      </w:r>
      <w:r w:rsidR="00F82C72">
        <w:rPr>
          <w:noProof/>
        </w:rPr>
        <w:t> </w:t>
      </w:r>
      <w:r w:rsidR="00F82C72" w:rsidRPr="003835D4">
        <w:rPr>
          <w:noProof/>
        </w:rPr>
        <w:t>tes</w:t>
      </w:r>
      <w:r w:rsidRPr="003835D4">
        <w:rPr>
          <w:noProof/>
        </w:rPr>
        <w:t>tów lub nie ma możliwości ich uzyskania ani też możliwości uzyskania określonej etykiety</w:t>
      </w:r>
      <w:r w:rsidR="00F82C72" w:rsidRPr="003835D4">
        <w:rPr>
          <w:noProof/>
        </w:rPr>
        <w:t xml:space="preserve"> w</w:t>
      </w:r>
      <w:r w:rsidR="00F82C72">
        <w:rPr>
          <w:noProof/>
        </w:rPr>
        <w:t> </w:t>
      </w:r>
      <w:r w:rsidR="00F82C72" w:rsidRPr="003835D4">
        <w:rPr>
          <w:noProof/>
        </w:rPr>
        <w:t>odp</w:t>
      </w:r>
      <w:r w:rsidRPr="003835D4">
        <w:rPr>
          <w:noProof/>
        </w:rPr>
        <w:t>owiednim terminie,</w:t>
      </w:r>
      <w:r w:rsidR="00F82C72" w:rsidRPr="003835D4">
        <w:rPr>
          <w:noProof/>
        </w:rPr>
        <w:t xml:space="preserve"> z</w:t>
      </w:r>
      <w:r w:rsidR="00F82C72">
        <w:rPr>
          <w:noProof/>
        </w:rPr>
        <w:t> </w:t>
      </w:r>
      <w:r w:rsidR="00F82C72" w:rsidRPr="003835D4">
        <w:rPr>
          <w:noProof/>
        </w:rPr>
        <w:t>prz</w:t>
      </w:r>
      <w:r w:rsidRPr="003835D4">
        <w:rPr>
          <w:noProof/>
        </w:rPr>
        <w:t>yczyn, których nie można przypisać temu podmiotowi gospodarczemu, oraz pod warunkiem że dany podmiot gospodarczy dowiedzie, że wykonywane przez niego roboty budowlane, dostawy lub usługi spełniają wymogi określonej etykiety lub określone wymogi wskazane przez instytucję zamawiającą.</w:t>
      </w:r>
    </w:p>
    <w:p w14:paraId="34C17763" w14:textId="57486AF7" w:rsidR="005C6119" w:rsidRPr="003835D4" w:rsidRDefault="005C6119" w:rsidP="005C6119">
      <w:pPr>
        <w:rPr>
          <w:noProof/>
        </w:rPr>
      </w:pPr>
      <w:r w:rsidRPr="003835D4">
        <w:rPr>
          <w:noProof/>
        </w:rPr>
        <w:t>17.</w:t>
      </w:r>
      <w:r w:rsidRPr="003835D4">
        <w:rPr>
          <w:rStyle w:val="CRMinorChangeAdded"/>
          <w:noProof/>
        </w:rPr>
        <w:t>9</w:t>
      </w:r>
      <w:r w:rsidRPr="003835D4">
        <w:rPr>
          <w:rStyle w:val="CRMinorChangeDeleted"/>
          <w:noProof/>
        </w:rPr>
        <w:t>8</w:t>
      </w:r>
      <w:r w:rsidRPr="003835D4">
        <w:rPr>
          <w:noProof/>
        </w:rPr>
        <w:t>.</w:t>
      </w:r>
      <w:r w:rsidRPr="003835D4">
        <w:rPr>
          <w:noProof/>
        </w:rPr>
        <w:tab/>
        <w:t>O ile nie uzasadnia tego przedmiot zamówienia, specyfikacje techniczne nie mogą zawierać odniesienia do konkretnej marki lub źródła, ani do szczególnego procesu, który charakteryzuje produkty lub usługi dostarczane przez konkretny podmiot gospodarczy, ani do znaku towarowego, patentu, typu lub konkretnego pochodzenia lub produkcji, które to odniesienie mogłoby skutkować uprzywilejowaniem lub wyeliminowaniem pewnych produktów lub podmiotów gospodarczych.</w:t>
      </w:r>
    </w:p>
    <w:p w14:paraId="7D0DF1EB" w14:textId="518DE03B" w:rsidR="005C6119" w:rsidRPr="003835D4" w:rsidRDefault="005C6119" w:rsidP="005C6119">
      <w:pPr>
        <w:rPr>
          <w:noProof/>
        </w:rPr>
      </w:pPr>
      <w:r w:rsidRPr="003835D4">
        <w:rPr>
          <w:noProof/>
        </w:rPr>
        <w:t>W wyjątkowych przypadkach dopuszcza się stosowanie takich odniesień, jeżeli niemożliwe jest opisanie przedmiotu zamówienia</w:t>
      </w:r>
      <w:r w:rsidR="00F82C72" w:rsidRPr="003835D4">
        <w:rPr>
          <w:noProof/>
        </w:rPr>
        <w:t xml:space="preserve"> w</w:t>
      </w:r>
      <w:r w:rsidR="00F82C72">
        <w:rPr>
          <w:noProof/>
        </w:rPr>
        <w:t> </w:t>
      </w:r>
      <w:r w:rsidR="00F82C72" w:rsidRPr="003835D4">
        <w:rPr>
          <w:noProof/>
        </w:rPr>
        <w:t>wys</w:t>
      </w:r>
      <w:r w:rsidRPr="003835D4">
        <w:rPr>
          <w:noProof/>
        </w:rPr>
        <w:t>tarczająco szczegółowy</w:t>
      </w:r>
      <w:r w:rsidR="00F82C72" w:rsidRPr="003835D4">
        <w:rPr>
          <w:noProof/>
        </w:rPr>
        <w:t xml:space="preserve"> i</w:t>
      </w:r>
      <w:r w:rsidR="00F82C72">
        <w:rPr>
          <w:noProof/>
        </w:rPr>
        <w:t> </w:t>
      </w:r>
      <w:r w:rsidR="00F82C72" w:rsidRPr="003835D4">
        <w:rPr>
          <w:noProof/>
        </w:rPr>
        <w:t>zro</w:t>
      </w:r>
      <w:r w:rsidRPr="003835D4">
        <w:rPr>
          <w:noProof/>
        </w:rPr>
        <w:t>zumiały sposób. Takim odniesieniom muszą towarzyszyć wyrazy „lub równoważne”.</w:t>
      </w:r>
    </w:p>
    <w:p w14:paraId="1B06C639" w14:textId="7D8166AA" w:rsidR="005C6119" w:rsidRPr="003835D4" w:rsidRDefault="005C6119" w:rsidP="005C6119">
      <w:pPr>
        <w:pStyle w:val="ManualHeading3"/>
        <w:rPr>
          <w:noProof/>
        </w:rPr>
      </w:pPr>
      <w:r w:rsidRPr="003835D4">
        <w:rPr>
          <w:noProof/>
        </w:rPr>
        <w:t>18.</w:t>
      </w:r>
      <w:r w:rsidRPr="003835D4">
        <w:rPr>
          <w:noProof/>
        </w:rPr>
        <w:tab/>
        <w:t>Kryteria wykluczenia</w:t>
      </w:r>
      <w:r w:rsidR="00F82C72" w:rsidRPr="003835D4">
        <w:rPr>
          <w:noProof/>
        </w:rPr>
        <w:t xml:space="preserve"> i</w:t>
      </w:r>
      <w:r w:rsidR="00F82C72">
        <w:rPr>
          <w:noProof/>
        </w:rPr>
        <w:t> </w:t>
      </w:r>
      <w:r w:rsidR="00F82C72" w:rsidRPr="003835D4">
        <w:rPr>
          <w:noProof/>
        </w:rPr>
        <w:t>kwa</w:t>
      </w:r>
      <w:r w:rsidRPr="003835D4">
        <w:rPr>
          <w:noProof/>
        </w:rPr>
        <w:t>lifikacji</w:t>
      </w:r>
    </w:p>
    <w:p w14:paraId="6DEF4A4D" w14:textId="4119B185" w:rsidR="005C6119" w:rsidRPr="003835D4" w:rsidRDefault="005C6119" w:rsidP="005C6119">
      <w:pPr>
        <w:rPr>
          <w:noProof/>
        </w:rPr>
      </w:pPr>
      <w:r w:rsidRPr="003835D4">
        <w:rPr>
          <w:noProof/>
        </w:rPr>
        <w:t>18.1.</w:t>
      </w:r>
      <w:r w:rsidRPr="003835D4">
        <w:rPr>
          <w:noProof/>
        </w:rPr>
        <w:tab/>
        <w:t>Do celów art. </w:t>
      </w:r>
      <w:r w:rsidRPr="003835D4">
        <w:rPr>
          <w:rStyle w:val="CRMinorChangeAdded"/>
          <w:noProof/>
        </w:rPr>
        <w:t>140</w:t>
      </w:r>
      <w:r w:rsidRPr="003835D4">
        <w:rPr>
          <w:rStyle w:val="CRMinorChangeDeleted"/>
          <w:noProof/>
        </w:rPr>
        <w:t>137</w:t>
      </w:r>
      <w:r w:rsidRPr="003835D4">
        <w:rPr>
          <w:noProof/>
        </w:rPr>
        <w:t xml:space="preserve"> instytucja zamawiająca akceptuje jednolity europejski dokument zamówienia (ESPD),</w:t>
      </w:r>
      <w:r w:rsidR="00F82C72" w:rsidRPr="003835D4">
        <w:rPr>
          <w:noProof/>
        </w:rPr>
        <w:t xml:space="preserve"> o</w:t>
      </w:r>
      <w:r w:rsidR="00F82C72">
        <w:rPr>
          <w:noProof/>
        </w:rPr>
        <w:t> </w:t>
      </w:r>
      <w:r w:rsidR="00F82C72" w:rsidRPr="003835D4">
        <w:rPr>
          <w:noProof/>
        </w:rPr>
        <w:t>któ</w:t>
      </w:r>
      <w:r w:rsidRPr="003835D4">
        <w:rPr>
          <w:noProof/>
        </w:rPr>
        <w:t>rym mowa</w:t>
      </w:r>
      <w:r w:rsidR="00F82C72" w:rsidRPr="003835D4">
        <w:rPr>
          <w:noProof/>
        </w:rPr>
        <w:t xml:space="preserve"> w</w:t>
      </w:r>
      <w:r w:rsidR="00F82C72">
        <w:rPr>
          <w:noProof/>
        </w:rPr>
        <w:t> </w:t>
      </w:r>
      <w:r w:rsidR="00F82C72" w:rsidRPr="003835D4">
        <w:rPr>
          <w:noProof/>
        </w:rPr>
        <w:t>dyr</w:t>
      </w:r>
      <w:r w:rsidRPr="003835D4">
        <w:rPr>
          <w:noProof/>
        </w:rPr>
        <w:t>ektywie 2014/24/UE</w:t>
      </w:r>
      <w:r w:rsidRPr="003835D4">
        <w:rPr>
          <w:rStyle w:val="CRMinorChangeAdded"/>
          <w:noProof/>
        </w:rPr>
        <w:t>,</w:t>
      </w:r>
      <w:r w:rsidRPr="003835D4">
        <w:rPr>
          <w:noProof/>
        </w:rPr>
        <w:t xml:space="preserve"> lub –</w:t>
      </w:r>
      <w:r w:rsidR="00F82C72" w:rsidRPr="003835D4">
        <w:rPr>
          <w:noProof/>
        </w:rPr>
        <w:t xml:space="preserve"> w</w:t>
      </w:r>
      <w:r w:rsidR="00F82C72">
        <w:rPr>
          <w:noProof/>
        </w:rPr>
        <w:t> </w:t>
      </w:r>
      <w:r w:rsidR="00F82C72" w:rsidRPr="003835D4">
        <w:rPr>
          <w:noProof/>
        </w:rPr>
        <w:t>prz</w:t>
      </w:r>
      <w:r w:rsidRPr="003835D4">
        <w:rPr>
          <w:noProof/>
        </w:rPr>
        <w:t>ypadku jego braku – podpisane</w:t>
      </w:r>
      <w:r w:rsidR="00F82C72" w:rsidRPr="003835D4">
        <w:rPr>
          <w:noProof/>
        </w:rPr>
        <w:t xml:space="preserve"> i</w:t>
      </w:r>
      <w:r w:rsidR="00F82C72">
        <w:rPr>
          <w:noProof/>
        </w:rPr>
        <w:t> </w:t>
      </w:r>
      <w:r w:rsidR="00F82C72" w:rsidRPr="003835D4">
        <w:rPr>
          <w:noProof/>
        </w:rPr>
        <w:t>opa</w:t>
      </w:r>
      <w:r w:rsidRPr="003835D4">
        <w:rPr>
          <w:noProof/>
        </w:rPr>
        <w:t>trzone datą oświadczenie.</w:t>
      </w:r>
    </w:p>
    <w:p w14:paraId="100264C3" w14:textId="3B6A68F7" w:rsidR="005C6119" w:rsidRPr="003835D4" w:rsidRDefault="005C6119" w:rsidP="005C6119">
      <w:pPr>
        <w:rPr>
          <w:noProof/>
        </w:rPr>
      </w:pPr>
      <w:r w:rsidRPr="003835D4">
        <w:rPr>
          <w:noProof/>
        </w:rPr>
        <w:t xml:space="preserve">Podmiot gospodarczy może ponownie wykorzystać jednolity europejski dokument zamówienia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lub podpisane</w:t>
      </w:r>
      <w:r w:rsidR="00F82C72" w:rsidRPr="003835D4">
        <w:rPr>
          <w:noProof/>
          <w:highlight w:val="lightGray"/>
        </w:rPr>
        <w:t xml:space="preserve"> i</w:t>
      </w:r>
      <w:r w:rsidR="00F82C72">
        <w:rPr>
          <w:noProof/>
          <w:highlight w:val="lightGray"/>
        </w:rPr>
        <w:t> </w:t>
      </w:r>
      <w:r w:rsidR="00F82C72" w:rsidRPr="003835D4">
        <w:rPr>
          <w:noProof/>
          <w:highlight w:val="lightGray"/>
        </w:rPr>
        <w:t>opa</w:t>
      </w:r>
      <w:r w:rsidRPr="003835D4">
        <w:rPr>
          <w:noProof/>
          <w:highlight w:val="lightGray"/>
        </w:rPr>
        <w:t>trzone datą oświadczenie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któr</w:t>
      </w:r>
      <w:r w:rsidRPr="003835D4">
        <w:rPr>
          <w:rStyle w:val="CRMinorChangeAdded"/>
          <w:noProof/>
        </w:rPr>
        <w:t>e</w:t>
      </w:r>
      <w:r w:rsidRPr="003835D4">
        <w:rPr>
          <w:rStyle w:val="CRMinorChangeDeleted"/>
          <w:noProof/>
        </w:rPr>
        <w:t>y</w:t>
      </w:r>
      <w:r w:rsidRPr="003835D4">
        <w:rPr>
          <w:noProof/>
        </w:rPr>
        <w:t xml:space="preserve"> został</w:t>
      </w:r>
      <w:r w:rsidRPr="003835D4">
        <w:rPr>
          <w:rStyle w:val="CRMinorChangeAdded"/>
          <w:noProof/>
        </w:rPr>
        <w:t>y</w:t>
      </w:r>
      <w:r w:rsidRPr="003835D4">
        <w:rPr>
          <w:noProof/>
        </w:rPr>
        <w:t xml:space="preserve"> już użyt</w:t>
      </w:r>
      <w:r w:rsidRPr="003835D4">
        <w:rPr>
          <w:rStyle w:val="CRMinorChangeAdded"/>
          <w:noProof/>
        </w:rPr>
        <w:t>e</w:t>
      </w:r>
      <w:r w:rsidRPr="003835D4">
        <w:rPr>
          <w:rStyle w:val="CRMinorChangeDeleted"/>
          <w:noProof/>
        </w:rPr>
        <w:t>y</w:t>
      </w:r>
      <w:r w:rsidRPr="003835D4">
        <w:rPr>
          <w:noProof/>
        </w:rPr>
        <w:t xml:space="preserve"> we wcześniejszym postępowaniu, pod warunkiem że podmiot gospodarczy potwierdzi, że informacje</w:t>
      </w:r>
      <w:r w:rsidR="00F82C72" w:rsidRPr="003835D4">
        <w:rPr>
          <w:noProof/>
        </w:rPr>
        <w:t xml:space="preserve"> w</w:t>
      </w:r>
      <w:r w:rsidR="00F82C72">
        <w:rPr>
          <w:noProof/>
        </w:rPr>
        <w:t> </w:t>
      </w:r>
      <w:r w:rsidR="00F82C72" w:rsidRPr="003835D4">
        <w:rPr>
          <w:noProof/>
        </w:rPr>
        <w:t>ni</w:t>
      </w:r>
      <w:r w:rsidR="00F82C72" w:rsidRPr="003835D4">
        <w:rPr>
          <w:rStyle w:val="CRMinorChangeAdded"/>
          <w:noProof/>
        </w:rPr>
        <w:t>c</w:t>
      </w:r>
      <w:r w:rsidRPr="003835D4">
        <w:rPr>
          <w:rStyle w:val="CRMinorChangeAdded"/>
          <w:noProof/>
        </w:rPr>
        <w:t>h</w:t>
      </w:r>
      <w:r w:rsidRPr="003835D4">
        <w:rPr>
          <w:rStyle w:val="CRMinorChangeDeleted"/>
          <w:noProof/>
        </w:rPr>
        <w:t>m</w:t>
      </w:r>
      <w:r w:rsidRPr="003835D4">
        <w:rPr>
          <w:noProof/>
        </w:rPr>
        <w:t xml:space="preserve"> zawarte są nadal prawidłowe.</w:t>
      </w:r>
    </w:p>
    <w:p w14:paraId="46E038D3" w14:textId="77777777" w:rsidR="005C6119" w:rsidRPr="003835D4" w:rsidRDefault="005C6119" w:rsidP="005C6119">
      <w:pPr>
        <w:pStyle w:val="CRSeparator"/>
        <w:rPr>
          <w:noProof/>
        </w:rPr>
      </w:pPr>
    </w:p>
    <w:p w14:paraId="22F0C208" w14:textId="77777777"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"ò" </w:instrText>
      </w:r>
      <w:r w:rsidRPr="003835D4">
        <w:rPr>
          <w:noProof/>
          <w:highlight w:val="lightGray"/>
        </w:rPr>
        <w:fldChar w:fldCharType="separate"/>
      </w:r>
      <w:r w:rsidRPr="003835D4">
        <w:rPr>
          <w:rStyle w:val="CRMarker"/>
          <w:noProof/>
          <w:highlight w:val="lightGray"/>
        </w:rPr>
        <w:t>ò</w:t>
      </w:r>
      <w:r w:rsidRPr="003835D4">
        <w:rPr>
          <w:noProof/>
          <w:highlight w:val="lightGray"/>
        </w:rPr>
        <w:fldChar w:fldCharType="end"/>
      </w:r>
      <w:r w:rsidRPr="003835D4">
        <w:rPr>
          <w:noProof/>
          <w:highlight w:val="lightGray"/>
        </w:rPr>
        <w:t> nowy</w:t>
      </w:r>
    </w:p>
    <w:p w14:paraId="09507C69" w14:textId="1F45B4D2" w:rsidR="005C6119" w:rsidRPr="003835D4" w:rsidRDefault="005C6119" w:rsidP="005C6119">
      <w:pPr>
        <w:rPr>
          <w:noProof/>
          <w:highlight w:val="lightGray"/>
        </w:rPr>
      </w:pPr>
      <w:r w:rsidRPr="003835D4">
        <w:rPr>
          <w:noProof/>
          <w:highlight w:val="lightGray"/>
        </w:rPr>
        <w:t>Domniemany oferent zwycięski musi –</w:t>
      </w:r>
      <w:r w:rsidR="00F82C72" w:rsidRPr="003835D4">
        <w:rPr>
          <w:noProof/>
          <w:highlight w:val="lightGray"/>
        </w:rPr>
        <w:t xml:space="preserve"> w</w:t>
      </w:r>
      <w:r w:rsidR="00F82C72">
        <w:rPr>
          <w:noProof/>
          <w:highlight w:val="lightGray"/>
        </w:rPr>
        <w:t> </w:t>
      </w:r>
      <w:r w:rsidR="00F82C72" w:rsidRPr="003835D4">
        <w:rPr>
          <w:noProof/>
          <w:highlight w:val="lightGray"/>
        </w:rPr>
        <w:t>ter</w:t>
      </w:r>
      <w:r w:rsidRPr="003835D4">
        <w:rPr>
          <w:noProof/>
          <w:highlight w:val="lightGray"/>
        </w:rPr>
        <w:t>minie wyznaczonym przez instytucję zamawiającą</w:t>
      </w:r>
      <w:r w:rsidR="00F82C72" w:rsidRPr="003835D4">
        <w:rPr>
          <w:noProof/>
          <w:highlight w:val="lightGray"/>
        </w:rPr>
        <w:t xml:space="preserve"> i</w:t>
      </w:r>
      <w:r w:rsidR="00F82C72">
        <w:rPr>
          <w:noProof/>
          <w:highlight w:val="lightGray"/>
        </w:rPr>
        <w:t> </w:t>
      </w:r>
      <w:r w:rsidR="00F82C72" w:rsidRPr="003835D4">
        <w:rPr>
          <w:noProof/>
          <w:highlight w:val="lightGray"/>
        </w:rPr>
        <w:t>zan</w:t>
      </w:r>
      <w:r w:rsidRPr="003835D4">
        <w:rPr>
          <w:noProof/>
          <w:highlight w:val="lightGray"/>
        </w:rPr>
        <w:t>im zamówienie zostanie udzielone – dostarczyć dowody na to, że nie znajduje się</w:t>
      </w:r>
      <w:r w:rsidR="00F82C72" w:rsidRPr="003835D4">
        <w:rPr>
          <w:noProof/>
          <w:highlight w:val="lightGray"/>
        </w:rPr>
        <w:t xml:space="preserve"> w</w:t>
      </w:r>
      <w:r w:rsidR="00F82C72">
        <w:rPr>
          <w:noProof/>
          <w:highlight w:val="lightGray"/>
        </w:rPr>
        <w:t> </w:t>
      </w:r>
      <w:r w:rsidR="00F82C72" w:rsidRPr="003835D4">
        <w:rPr>
          <w:noProof/>
          <w:highlight w:val="lightGray"/>
        </w:rPr>
        <w:t>jed</w:t>
      </w:r>
      <w:r w:rsidRPr="003835D4">
        <w:rPr>
          <w:noProof/>
          <w:highlight w:val="lightGray"/>
        </w:rPr>
        <w:t>nej</w:t>
      </w:r>
      <w:r w:rsidR="00F82C72" w:rsidRPr="003835D4">
        <w:rPr>
          <w:noProof/>
          <w:highlight w:val="lightGray"/>
        </w:rPr>
        <w:t xml:space="preserve"> z</w:t>
      </w:r>
      <w:r w:rsidR="00F82C72">
        <w:rPr>
          <w:noProof/>
          <w:highlight w:val="lightGray"/>
        </w:rPr>
        <w:t> </w:t>
      </w:r>
      <w:r w:rsidR="00F82C72" w:rsidRPr="003835D4">
        <w:rPr>
          <w:noProof/>
          <w:highlight w:val="lightGray"/>
        </w:rPr>
        <w:t>syt</w:t>
      </w:r>
      <w:r w:rsidRPr="003835D4">
        <w:rPr>
          <w:noProof/>
          <w:highlight w:val="lightGray"/>
        </w:rPr>
        <w:t>uacji wykluczenia,</w:t>
      </w:r>
      <w:r w:rsidR="00F82C72" w:rsidRPr="003835D4">
        <w:rPr>
          <w:noProof/>
          <w:highlight w:val="lightGray"/>
        </w:rPr>
        <w:t xml:space="preserve"> o</w:t>
      </w:r>
      <w:r w:rsidR="00F82C72">
        <w:rPr>
          <w:noProof/>
          <w:highlight w:val="lightGray"/>
        </w:rPr>
        <w:t> </w:t>
      </w:r>
      <w:r w:rsidR="00F82C72" w:rsidRPr="003835D4">
        <w:rPr>
          <w:noProof/>
          <w:highlight w:val="lightGray"/>
        </w:rPr>
        <w:t>któ</w:t>
      </w:r>
      <w:r w:rsidRPr="003835D4">
        <w:rPr>
          <w:noProof/>
          <w:highlight w:val="lightGray"/>
        </w:rPr>
        <w:t>rych mowa</w:t>
      </w:r>
      <w:r w:rsidR="00F82C72" w:rsidRPr="003835D4">
        <w:rPr>
          <w:noProof/>
          <w:highlight w:val="lightGray"/>
        </w:rPr>
        <w:t xml:space="preserve"> w</w:t>
      </w:r>
      <w:r w:rsidR="00F82C72">
        <w:rPr>
          <w:noProof/>
          <w:highlight w:val="lightGray"/>
        </w:rPr>
        <w:t> </w:t>
      </w:r>
      <w:r w:rsidR="00F82C72" w:rsidRPr="003835D4">
        <w:rPr>
          <w:noProof/>
          <w:highlight w:val="lightGray"/>
        </w:rPr>
        <w:t>art</w:t>
      </w:r>
      <w:r w:rsidRPr="003835D4">
        <w:rPr>
          <w:noProof/>
          <w:highlight w:val="lightGray"/>
        </w:rPr>
        <w:t>. 139 ust. 1, potwierdzające jednolity europejski dokument zamówienia lub oświadczenie,</w:t>
      </w:r>
      <w:r w:rsidR="00F82C72" w:rsidRPr="003835D4">
        <w:rPr>
          <w:noProof/>
          <w:highlight w:val="lightGray"/>
        </w:rPr>
        <w:t xml:space="preserve"> w</w:t>
      </w:r>
      <w:r w:rsidR="00F82C72">
        <w:rPr>
          <w:noProof/>
          <w:highlight w:val="lightGray"/>
        </w:rPr>
        <w:t> </w:t>
      </w:r>
      <w:r w:rsidR="00F82C72" w:rsidRPr="003835D4">
        <w:rPr>
          <w:noProof/>
          <w:highlight w:val="lightGray"/>
        </w:rPr>
        <w:t>prz</w:t>
      </w:r>
      <w:r w:rsidRPr="003835D4">
        <w:rPr>
          <w:noProof/>
          <w:highlight w:val="lightGray"/>
        </w:rPr>
        <w:t xml:space="preserve">ypadku: </w:t>
      </w:r>
    </w:p>
    <w:p w14:paraId="6FC170E7" w14:textId="572EAAA0" w:rsidR="005C6119" w:rsidRPr="003835D4" w:rsidRDefault="005C6119" w:rsidP="00153370">
      <w:pPr>
        <w:rPr>
          <w:noProof/>
          <w:highlight w:val="lightGray"/>
        </w:rPr>
      </w:pPr>
      <w:r w:rsidRPr="003835D4">
        <w:rPr>
          <w:noProof/>
          <w:highlight w:val="lightGray"/>
        </w:rPr>
        <w:t>a)</w:t>
      </w:r>
      <w:r w:rsidRPr="003835D4">
        <w:rPr>
          <w:noProof/>
        </w:rPr>
        <w:tab/>
      </w:r>
      <w:r w:rsidRPr="003835D4">
        <w:rPr>
          <w:noProof/>
          <w:highlight w:val="lightGray"/>
        </w:rPr>
        <w:t>zamówień udzielanych przez instytucje,</w:t>
      </w:r>
      <w:r w:rsidR="00F82C72" w:rsidRPr="003835D4">
        <w:rPr>
          <w:noProof/>
          <w:highlight w:val="lightGray"/>
        </w:rPr>
        <w:t xml:space="preserve"> o</w:t>
      </w:r>
      <w:r w:rsidR="00F82C72">
        <w:rPr>
          <w:noProof/>
          <w:highlight w:val="lightGray"/>
        </w:rPr>
        <w:t> </w:t>
      </w:r>
      <w:r w:rsidR="00F82C72" w:rsidRPr="003835D4">
        <w:rPr>
          <w:noProof/>
          <w:highlight w:val="lightGray"/>
        </w:rPr>
        <w:t>war</w:t>
      </w:r>
      <w:r w:rsidRPr="003835D4">
        <w:rPr>
          <w:noProof/>
          <w:highlight w:val="lightGray"/>
        </w:rPr>
        <w:t>tości równej progom,</w:t>
      </w:r>
      <w:r w:rsidR="00F82C72" w:rsidRPr="003835D4">
        <w:rPr>
          <w:noProof/>
          <w:highlight w:val="lightGray"/>
        </w:rPr>
        <w:t xml:space="preserve"> o</w:t>
      </w:r>
      <w:r w:rsidR="00F82C72">
        <w:rPr>
          <w:noProof/>
          <w:highlight w:val="lightGray"/>
        </w:rPr>
        <w:t> </w:t>
      </w:r>
      <w:r w:rsidR="00F82C72" w:rsidRPr="003835D4">
        <w:rPr>
          <w:noProof/>
          <w:highlight w:val="lightGray"/>
        </w:rPr>
        <w:t>któ</w:t>
      </w:r>
      <w:r w:rsidRPr="003835D4">
        <w:rPr>
          <w:noProof/>
          <w:highlight w:val="lightGray"/>
        </w:rPr>
        <w:t>rych mowa</w:t>
      </w:r>
      <w:r w:rsidR="00F82C72" w:rsidRPr="003835D4">
        <w:rPr>
          <w:noProof/>
          <w:highlight w:val="lightGray"/>
        </w:rPr>
        <w:t xml:space="preserve"> w</w:t>
      </w:r>
      <w:r w:rsidR="00F82C72">
        <w:rPr>
          <w:noProof/>
          <w:highlight w:val="lightGray"/>
        </w:rPr>
        <w:t> </w:t>
      </w:r>
      <w:r w:rsidR="00F82C72" w:rsidRPr="00456B4E">
        <w:rPr>
          <w:noProof/>
          <w:highlight w:val="lightGray"/>
        </w:rPr>
        <w:t>art</w:t>
      </w:r>
      <w:r w:rsidRPr="00456B4E">
        <w:rPr>
          <w:noProof/>
          <w:highlight w:val="lightGray"/>
        </w:rPr>
        <w:t>.</w:t>
      </w:r>
      <w:r w:rsidR="00456B4E" w:rsidRPr="00456B4E">
        <w:rPr>
          <w:noProof/>
          <w:highlight w:val="lightGray"/>
        </w:rPr>
        <w:t> </w:t>
      </w:r>
      <w:r w:rsidRPr="00456B4E">
        <w:rPr>
          <w:noProof/>
          <w:highlight w:val="lightGray"/>
        </w:rPr>
        <w:t>1</w:t>
      </w:r>
      <w:r w:rsidRPr="003835D4">
        <w:rPr>
          <w:noProof/>
          <w:highlight w:val="lightGray"/>
        </w:rPr>
        <w:t xml:space="preserve">79 ust. 1, lub większej; </w:t>
      </w:r>
    </w:p>
    <w:p w14:paraId="6B1546ED" w14:textId="41710DEE" w:rsidR="005C6119" w:rsidRPr="003835D4" w:rsidRDefault="005C6119" w:rsidP="00153370">
      <w:pPr>
        <w:rPr>
          <w:noProof/>
          <w:highlight w:val="lightGray"/>
        </w:rPr>
      </w:pPr>
      <w:r w:rsidRPr="003835D4">
        <w:rPr>
          <w:noProof/>
          <w:highlight w:val="lightGray"/>
        </w:rPr>
        <w:t>b)</w:t>
      </w:r>
      <w:r w:rsidRPr="003835D4">
        <w:rPr>
          <w:noProof/>
        </w:rPr>
        <w:tab/>
      </w:r>
      <w:r w:rsidRPr="003835D4">
        <w:rPr>
          <w:noProof/>
          <w:highlight w:val="lightGray"/>
        </w:rPr>
        <w:t xml:space="preserve">na zasadzie wyjątku od </w:t>
      </w:r>
      <w:r w:rsidRPr="00456B4E">
        <w:rPr>
          <w:noProof/>
          <w:highlight w:val="lightGray"/>
        </w:rPr>
        <w:t>lit.</w:t>
      </w:r>
      <w:r w:rsidR="00456B4E" w:rsidRPr="00456B4E">
        <w:rPr>
          <w:noProof/>
          <w:highlight w:val="lightGray"/>
        </w:rPr>
        <w:t> </w:t>
      </w:r>
      <w:r w:rsidRPr="00456B4E">
        <w:rPr>
          <w:noProof/>
          <w:highlight w:val="lightGray"/>
        </w:rPr>
        <w:t>a)</w:t>
      </w:r>
      <w:r w:rsidRPr="003835D4">
        <w:rPr>
          <w:noProof/>
          <w:highlight w:val="lightGray"/>
        </w:rPr>
        <w:t xml:space="preserve"> – zamówień</w:t>
      </w:r>
      <w:r w:rsidR="00F82C72" w:rsidRPr="003835D4">
        <w:rPr>
          <w:noProof/>
          <w:highlight w:val="lightGray"/>
        </w:rPr>
        <w:t xml:space="preserve"> w</w:t>
      </w:r>
      <w:r w:rsidR="00F82C72">
        <w:rPr>
          <w:noProof/>
          <w:highlight w:val="lightGray"/>
        </w:rPr>
        <w:t> </w:t>
      </w:r>
      <w:r w:rsidR="00F82C72" w:rsidRPr="003835D4">
        <w:rPr>
          <w:noProof/>
          <w:highlight w:val="lightGray"/>
        </w:rPr>
        <w:t>dzi</w:t>
      </w:r>
      <w:r w:rsidRPr="003835D4">
        <w:rPr>
          <w:noProof/>
          <w:highlight w:val="lightGray"/>
        </w:rPr>
        <w:t>edzinie działań zewnętrznych,</w:t>
      </w:r>
      <w:r w:rsidR="00F82C72" w:rsidRPr="003835D4">
        <w:rPr>
          <w:noProof/>
          <w:highlight w:val="lightGray"/>
        </w:rPr>
        <w:t xml:space="preserve"> o</w:t>
      </w:r>
      <w:r w:rsidR="00F82C72">
        <w:rPr>
          <w:noProof/>
          <w:highlight w:val="lightGray"/>
        </w:rPr>
        <w:t> </w:t>
      </w:r>
      <w:r w:rsidR="00F82C72" w:rsidRPr="003835D4">
        <w:rPr>
          <w:noProof/>
          <w:highlight w:val="lightGray"/>
        </w:rPr>
        <w:t>war</w:t>
      </w:r>
      <w:r w:rsidRPr="003835D4">
        <w:rPr>
          <w:noProof/>
          <w:highlight w:val="lightGray"/>
        </w:rPr>
        <w:t>tości równej progom określonym</w:t>
      </w:r>
      <w:r w:rsidR="00F82C72" w:rsidRPr="003835D4">
        <w:rPr>
          <w:noProof/>
          <w:highlight w:val="lightGray"/>
        </w:rPr>
        <w:t xml:space="preserve"> w</w:t>
      </w:r>
      <w:r w:rsidR="00F82C72">
        <w:rPr>
          <w:noProof/>
          <w:highlight w:val="lightGray"/>
        </w:rPr>
        <w:t> </w:t>
      </w:r>
      <w:r w:rsidR="00F82C72" w:rsidRPr="00456B4E">
        <w:rPr>
          <w:noProof/>
          <w:highlight w:val="lightGray"/>
        </w:rPr>
        <w:t>pkt</w:t>
      </w:r>
      <w:r w:rsidR="00456B4E" w:rsidRPr="00456B4E">
        <w:rPr>
          <w:noProof/>
          <w:highlight w:val="lightGray"/>
        </w:rPr>
        <w:t> </w:t>
      </w:r>
      <w:r w:rsidRPr="00456B4E">
        <w:rPr>
          <w:noProof/>
          <w:highlight w:val="lightGray"/>
        </w:rPr>
        <w:t>3</w:t>
      </w:r>
      <w:r w:rsidRPr="003835D4">
        <w:rPr>
          <w:noProof/>
          <w:highlight w:val="lightGray"/>
        </w:rPr>
        <w:t xml:space="preserve">9.2 </w:t>
      </w:r>
      <w:r w:rsidRPr="00456B4E">
        <w:rPr>
          <w:noProof/>
          <w:highlight w:val="lightGray"/>
        </w:rPr>
        <w:t>lit.</w:t>
      </w:r>
      <w:r w:rsidR="00456B4E" w:rsidRPr="00456B4E">
        <w:rPr>
          <w:noProof/>
          <w:highlight w:val="lightGray"/>
        </w:rPr>
        <w:t> </w:t>
      </w:r>
      <w:r w:rsidRPr="00456B4E">
        <w:rPr>
          <w:noProof/>
          <w:highlight w:val="lightGray"/>
        </w:rPr>
        <w:t>a)</w:t>
      </w:r>
      <w:r w:rsidRPr="003835D4">
        <w:rPr>
          <w:noProof/>
          <w:highlight w:val="lightGray"/>
        </w:rPr>
        <w:t xml:space="preserve"> lub większej oraz zamówień udzielanych przez delegatury Unii</w:t>
      </w:r>
      <w:r w:rsidR="00F82C72" w:rsidRPr="003835D4">
        <w:rPr>
          <w:noProof/>
          <w:highlight w:val="lightGray"/>
        </w:rPr>
        <w:t xml:space="preserve"> w</w:t>
      </w:r>
      <w:r w:rsidR="00F82C72">
        <w:rPr>
          <w:noProof/>
          <w:highlight w:val="lightGray"/>
        </w:rPr>
        <w:t> </w:t>
      </w:r>
      <w:r w:rsidR="00F82C72" w:rsidRPr="003835D4">
        <w:rPr>
          <w:noProof/>
          <w:highlight w:val="lightGray"/>
        </w:rPr>
        <w:t>pań</w:t>
      </w:r>
      <w:r w:rsidRPr="003835D4">
        <w:rPr>
          <w:noProof/>
          <w:highlight w:val="lightGray"/>
        </w:rPr>
        <w:t>stwach trzecich lub</w:t>
      </w:r>
      <w:r w:rsidR="00F82C72" w:rsidRPr="003835D4">
        <w:rPr>
          <w:noProof/>
          <w:highlight w:val="lightGray"/>
        </w:rPr>
        <w:t xml:space="preserve"> w</w:t>
      </w:r>
      <w:r w:rsidR="00F82C72">
        <w:rPr>
          <w:noProof/>
          <w:highlight w:val="lightGray"/>
        </w:rPr>
        <w:t> </w:t>
      </w:r>
      <w:r w:rsidR="00F82C72" w:rsidRPr="003835D4">
        <w:rPr>
          <w:noProof/>
          <w:highlight w:val="lightGray"/>
        </w:rPr>
        <w:t>int</w:t>
      </w:r>
      <w:r w:rsidRPr="003835D4">
        <w:rPr>
          <w:noProof/>
          <w:highlight w:val="lightGray"/>
        </w:rPr>
        <w:t>eresie tych delegatur,</w:t>
      </w:r>
      <w:r w:rsidR="00F82C72" w:rsidRPr="003835D4">
        <w:rPr>
          <w:noProof/>
          <w:highlight w:val="lightGray"/>
        </w:rPr>
        <w:t xml:space="preserve"> o</w:t>
      </w:r>
      <w:r w:rsidR="00F82C72">
        <w:rPr>
          <w:noProof/>
          <w:highlight w:val="lightGray"/>
        </w:rPr>
        <w:t> </w:t>
      </w:r>
      <w:r w:rsidR="00F82C72" w:rsidRPr="003835D4">
        <w:rPr>
          <w:noProof/>
          <w:highlight w:val="lightGray"/>
        </w:rPr>
        <w:t>war</w:t>
      </w:r>
      <w:r w:rsidRPr="003835D4">
        <w:rPr>
          <w:noProof/>
          <w:highlight w:val="lightGray"/>
        </w:rPr>
        <w:t>tości równej 300 000 EUR lub większej.</w:t>
      </w:r>
    </w:p>
    <w:p w14:paraId="2A4ED96D" w14:textId="3E83122A" w:rsidR="005C6119" w:rsidRPr="003835D4" w:rsidRDefault="005C6119" w:rsidP="005C6119">
      <w:pPr>
        <w:rPr>
          <w:noProof/>
        </w:rPr>
      </w:pPr>
      <w:r w:rsidRPr="003835D4">
        <w:rPr>
          <w:noProof/>
          <w:highlight w:val="lightGray"/>
        </w:rPr>
        <w:t>Na zasadzie odstępstwa od akapitu trzeciego,</w:t>
      </w:r>
      <w:r w:rsidR="00F82C72" w:rsidRPr="003835D4">
        <w:rPr>
          <w:noProof/>
          <w:highlight w:val="lightGray"/>
        </w:rPr>
        <w:t xml:space="preserve"> w</w:t>
      </w:r>
      <w:r w:rsidR="00F82C72">
        <w:rPr>
          <w:noProof/>
          <w:highlight w:val="lightGray"/>
        </w:rPr>
        <w:t> </w:t>
      </w:r>
      <w:r w:rsidR="00F82C72" w:rsidRPr="003835D4">
        <w:rPr>
          <w:noProof/>
          <w:highlight w:val="lightGray"/>
        </w:rPr>
        <w:t>syt</w:t>
      </w:r>
      <w:r w:rsidRPr="003835D4">
        <w:rPr>
          <w:noProof/>
          <w:highlight w:val="lightGray"/>
        </w:rPr>
        <w:t>uacji wyjątkowo pilnej konieczności wynikającej</w:t>
      </w:r>
      <w:r w:rsidR="00F82C72" w:rsidRPr="003835D4">
        <w:rPr>
          <w:noProof/>
          <w:highlight w:val="lightGray"/>
        </w:rPr>
        <w:t xml:space="preserve"> z</w:t>
      </w:r>
      <w:r w:rsidR="00F82C72">
        <w:rPr>
          <w:noProof/>
          <w:highlight w:val="lightGray"/>
        </w:rPr>
        <w:t> </w:t>
      </w:r>
      <w:r w:rsidR="00F82C72" w:rsidRPr="003835D4">
        <w:rPr>
          <w:noProof/>
          <w:highlight w:val="lightGray"/>
        </w:rPr>
        <w:t>kry</w:t>
      </w:r>
      <w:r w:rsidRPr="003835D4">
        <w:rPr>
          <w:noProof/>
          <w:highlight w:val="lightGray"/>
        </w:rPr>
        <w:t>zysu, instytucja zamawiająca może zażądać od domniemanego oferenta zwycięskiego przedstawienia</w:t>
      </w:r>
      <w:r w:rsidR="00F82C72" w:rsidRPr="003835D4">
        <w:rPr>
          <w:noProof/>
          <w:highlight w:val="lightGray"/>
        </w:rPr>
        <w:t xml:space="preserve"> w</w:t>
      </w:r>
      <w:r w:rsidR="00F82C72">
        <w:rPr>
          <w:noProof/>
          <w:highlight w:val="lightGray"/>
        </w:rPr>
        <w:t> </w:t>
      </w:r>
      <w:r w:rsidR="00F82C72" w:rsidRPr="003835D4">
        <w:rPr>
          <w:noProof/>
          <w:highlight w:val="lightGray"/>
        </w:rPr>
        <w:t>roz</w:t>
      </w:r>
      <w:r w:rsidRPr="003835D4">
        <w:rPr>
          <w:noProof/>
          <w:highlight w:val="lightGray"/>
        </w:rPr>
        <w:t>sądnym terminie po podjęciu decyzji</w:t>
      </w:r>
      <w:r w:rsidR="00F82C72" w:rsidRPr="003835D4">
        <w:rPr>
          <w:noProof/>
          <w:highlight w:val="lightGray"/>
        </w:rPr>
        <w:t xml:space="preserve"> o</w:t>
      </w:r>
      <w:r w:rsidR="00F82C72">
        <w:rPr>
          <w:noProof/>
          <w:highlight w:val="lightGray"/>
        </w:rPr>
        <w:t> </w:t>
      </w:r>
      <w:r w:rsidR="00F82C72" w:rsidRPr="003835D4">
        <w:rPr>
          <w:noProof/>
          <w:highlight w:val="lightGray"/>
        </w:rPr>
        <w:t>udz</w:t>
      </w:r>
      <w:r w:rsidRPr="003835D4">
        <w:rPr>
          <w:noProof/>
          <w:highlight w:val="lightGray"/>
        </w:rPr>
        <w:t>ieleniu zamówienia, ale przed podpisaniem umowy, dowodów,</w:t>
      </w:r>
      <w:r w:rsidR="00F82C72" w:rsidRPr="003835D4">
        <w:rPr>
          <w:noProof/>
          <w:highlight w:val="lightGray"/>
        </w:rPr>
        <w:t xml:space="preserve"> o</w:t>
      </w:r>
      <w:r w:rsidR="00F82C72">
        <w:rPr>
          <w:noProof/>
          <w:highlight w:val="lightGray"/>
        </w:rPr>
        <w:t> </w:t>
      </w:r>
      <w:r w:rsidR="00F82C72" w:rsidRPr="003835D4">
        <w:rPr>
          <w:noProof/>
          <w:highlight w:val="lightGray"/>
        </w:rPr>
        <w:t>któ</w:t>
      </w:r>
      <w:r w:rsidRPr="003835D4">
        <w:rPr>
          <w:noProof/>
          <w:highlight w:val="lightGray"/>
        </w:rPr>
        <w:t>rych mowa</w:t>
      </w:r>
      <w:r w:rsidR="00F82C72" w:rsidRPr="003835D4">
        <w:rPr>
          <w:noProof/>
          <w:highlight w:val="lightGray"/>
        </w:rPr>
        <w:t xml:space="preserve"> w</w:t>
      </w:r>
      <w:r w:rsidR="00F82C72">
        <w:rPr>
          <w:noProof/>
          <w:highlight w:val="lightGray"/>
        </w:rPr>
        <w:t> </w:t>
      </w:r>
      <w:r w:rsidR="00F82C72" w:rsidRPr="003835D4">
        <w:rPr>
          <w:noProof/>
          <w:highlight w:val="lightGray"/>
        </w:rPr>
        <w:t>aka</w:t>
      </w:r>
      <w:r w:rsidRPr="003835D4">
        <w:rPr>
          <w:noProof/>
          <w:highlight w:val="lightGray"/>
        </w:rPr>
        <w:t>picie trzecim,</w:t>
      </w:r>
      <w:r w:rsidR="00F82C72" w:rsidRPr="003835D4">
        <w:rPr>
          <w:noProof/>
          <w:highlight w:val="lightGray"/>
        </w:rPr>
        <w:t xml:space="preserve"> z</w:t>
      </w:r>
      <w:r w:rsidR="00F82C72">
        <w:rPr>
          <w:noProof/>
          <w:highlight w:val="lightGray"/>
        </w:rPr>
        <w:t> </w:t>
      </w:r>
      <w:r w:rsidR="00F82C72" w:rsidRPr="003835D4">
        <w:rPr>
          <w:noProof/>
          <w:highlight w:val="lightGray"/>
        </w:rPr>
        <w:t>zas</w:t>
      </w:r>
      <w:r w:rsidRPr="003835D4">
        <w:rPr>
          <w:noProof/>
          <w:highlight w:val="lightGray"/>
        </w:rPr>
        <w:t>trzeżeniem warunków określonych</w:t>
      </w:r>
      <w:r w:rsidR="00F82C72" w:rsidRPr="003835D4">
        <w:rPr>
          <w:noProof/>
          <w:highlight w:val="lightGray"/>
        </w:rPr>
        <w:t xml:space="preserve"> w</w:t>
      </w:r>
      <w:r w:rsidR="00F82C72">
        <w:rPr>
          <w:noProof/>
          <w:highlight w:val="lightGray"/>
        </w:rPr>
        <w:t> </w:t>
      </w:r>
      <w:r w:rsidR="00F82C72" w:rsidRPr="00456B4E">
        <w:rPr>
          <w:noProof/>
          <w:highlight w:val="lightGray"/>
        </w:rPr>
        <w:t>art</w:t>
      </w:r>
      <w:r w:rsidRPr="00456B4E">
        <w:rPr>
          <w:noProof/>
          <w:highlight w:val="lightGray"/>
        </w:rPr>
        <w:t>.</w:t>
      </w:r>
      <w:r w:rsidR="00456B4E" w:rsidRPr="00456B4E">
        <w:rPr>
          <w:noProof/>
          <w:highlight w:val="lightGray"/>
        </w:rPr>
        <w:t> </w:t>
      </w:r>
      <w:r w:rsidRPr="00456B4E">
        <w:rPr>
          <w:noProof/>
          <w:highlight w:val="lightGray"/>
        </w:rPr>
        <w:t>1</w:t>
      </w:r>
      <w:r w:rsidRPr="003835D4">
        <w:rPr>
          <w:noProof/>
          <w:highlight w:val="lightGray"/>
        </w:rPr>
        <w:t xml:space="preserve">64 </w:t>
      </w:r>
      <w:r w:rsidRPr="00456B4E">
        <w:rPr>
          <w:noProof/>
          <w:highlight w:val="lightGray"/>
        </w:rPr>
        <w:t>ust.</w:t>
      </w:r>
      <w:r w:rsidR="00456B4E" w:rsidRPr="00456B4E">
        <w:rPr>
          <w:noProof/>
          <w:highlight w:val="lightGray"/>
        </w:rPr>
        <w:t> </w:t>
      </w:r>
      <w:r w:rsidRPr="00456B4E">
        <w:rPr>
          <w:noProof/>
          <w:highlight w:val="lightGray"/>
        </w:rPr>
        <w:t>6</w:t>
      </w:r>
      <w:r w:rsidRPr="003835D4">
        <w:rPr>
          <w:noProof/>
          <w:highlight w:val="lightGray"/>
        </w:rPr>
        <w:t>.</w:t>
      </w:r>
    </w:p>
    <w:p w14:paraId="2DF7F0A8" w14:textId="77777777" w:rsidR="005C6119" w:rsidRPr="003835D4" w:rsidRDefault="005C6119" w:rsidP="005C6119">
      <w:pPr>
        <w:pStyle w:val="CRSeparator"/>
        <w:rPr>
          <w:noProof/>
        </w:rPr>
      </w:pPr>
    </w:p>
    <w:p w14:paraId="1BD83081" w14:textId="77777777" w:rsidR="005C6119" w:rsidRPr="003835D4" w:rsidRDefault="005C6119" w:rsidP="005C6119">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xml:space="preserve"> 2018/1046 </w:t>
      </w:r>
    </w:p>
    <w:p w14:paraId="4FC985AD" w14:textId="77777777"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"ð" </w:instrText>
      </w:r>
      <w:r w:rsidRPr="003835D4">
        <w:rPr>
          <w:noProof/>
          <w:highlight w:val="lightGray"/>
        </w:rPr>
        <w:fldChar w:fldCharType="separate"/>
      </w:r>
      <w:r w:rsidRPr="003835D4">
        <w:rPr>
          <w:rStyle w:val="CRMarker"/>
          <w:noProof/>
          <w:highlight w:val="lightGray"/>
        </w:rPr>
        <w:t>ð</w:t>
      </w:r>
      <w:r w:rsidRPr="003835D4">
        <w:rPr>
          <w:noProof/>
          <w:highlight w:val="lightGray"/>
        </w:rPr>
        <w:fldChar w:fldCharType="end"/>
      </w:r>
      <w:r w:rsidRPr="003835D4">
        <w:rPr>
          <w:noProof/>
          <w:highlight w:val="lightGray"/>
        </w:rPr>
        <w:t> nowy</w:t>
      </w:r>
    </w:p>
    <w:p w14:paraId="011A1C43" w14:textId="7C7C3012" w:rsidR="005C6119" w:rsidRPr="003835D4" w:rsidRDefault="005C6119" w:rsidP="005C6119">
      <w:pPr>
        <w:rPr>
          <w:noProof/>
        </w:rPr>
      </w:pPr>
      <w:r w:rsidRPr="003835D4">
        <w:rPr>
          <w:noProof/>
        </w:rPr>
        <w:t>18.2.</w:t>
      </w:r>
      <w:r w:rsidRPr="003835D4">
        <w:rPr>
          <w:noProof/>
        </w:rPr>
        <w:tab/>
        <w:t>Instytucja zamawiająca wskazuje</w:t>
      </w:r>
      <w:r w:rsidR="00F82C72" w:rsidRPr="003835D4">
        <w:rPr>
          <w:noProof/>
        </w:rPr>
        <w:t xml:space="preserve"> w</w:t>
      </w:r>
      <w:r w:rsidR="00F82C72">
        <w:rPr>
          <w:noProof/>
        </w:rPr>
        <w:t> </w:t>
      </w:r>
      <w:r w:rsidR="00F82C72" w:rsidRPr="003835D4">
        <w:rPr>
          <w:noProof/>
        </w:rPr>
        <w:t>dok</w:t>
      </w:r>
      <w:r w:rsidRPr="003835D4">
        <w:rPr>
          <w:noProof/>
        </w:rPr>
        <w:t>umentach zamówienia kryteria kwalifikacji, minimalne poziomy zdolności oraz dokumenty wymagane do udowodnienia tej zdolności. Wszystkie wymagania muszą być związane</w:t>
      </w:r>
      <w:r w:rsidR="00F82C72" w:rsidRPr="003835D4">
        <w:rPr>
          <w:noProof/>
        </w:rPr>
        <w:t xml:space="preserve"> z</w:t>
      </w:r>
      <w:r w:rsidR="00F82C72">
        <w:rPr>
          <w:noProof/>
        </w:rPr>
        <w:t> </w:t>
      </w:r>
      <w:r w:rsidR="00F82C72" w:rsidRPr="003835D4">
        <w:rPr>
          <w:noProof/>
        </w:rPr>
        <w:t>prz</w:t>
      </w:r>
      <w:r w:rsidRPr="003835D4">
        <w:rPr>
          <w:noProof/>
        </w:rPr>
        <w:t>edmiotem zamówienia oraz proporcjonalne do tego przedmiotu.</w:t>
      </w:r>
    </w:p>
    <w:p w14:paraId="61BAE4B8" w14:textId="2A7213DC" w:rsidR="005C6119" w:rsidRPr="003835D4" w:rsidRDefault="005C6119" w:rsidP="005C6119">
      <w:pPr>
        <w:rPr>
          <w:noProof/>
        </w:rPr>
      </w:pPr>
      <w:r w:rsidRPr="003835D4">
        <w:rPr>
          <w:noProof/>
        </w:rPr>
        <w:t>Instytucja zamawiająca określa</w:t>
      </w:r>
      <w:r w:rsidR="00F82C72" w:rsidRPr="003835D4">
        <w:rPr>
          <w:noProof/>
        </w:rPr>
        <w:t xml:space="preserve"> w</w:t>
      </w:r>
      <w:r w:rsidR="00F82C72">
        <w:rPr>
          <w:noProof/>
        </w:rPr>
        <w:t> </w:t>
      </w:r>
      <w:r w:rsidR="00F82C72" w:rsidRPr="003835D4">
        <w:rPr>
          <w:noProof/>
        </w:rPr>
        <w:t>dok</w:t>
      </w:r>
      <w:r w:rsidRPr="003835D4">
        <w:rPr>
          <w:noProof/>
        </w:rPr>
        <w:t>umentach zamówienia,</w:t>
      </w:r>
      <w:r w:rsidR="00F82C72" w:rsidRPr="003835D4">
        <w:rPr>
          <w:noProof/>
        </w:rPr>
        <w:t xml:space="preserve"> w</w:t>
      </w:r>
      <w:r w:rsidR="00F82C72">
        <w:rPr>
          <w:noProof/>
        </w:rPr>
        <w:t> </w:t>
      </w:r>
      <w:r w:rsidR="00F82C72" w:rsidRPr="003835D4">
        <w:rPr>
          <w:noProof/>
        </w:rPr>
        <w:t>jak</w:t>
      </w:r>
      <w:r w:rsidRPr="003835D4">
        <w:rPr>
          <w:noProof/>
        </w:rPr>
        <w:t>i sposób grupy podmiotów gospodarczych mają spełnić kryteria kwalifikacji,</w:t>
      </w:r>
      <w:r w:rsidR="00F82C72" w:rsidRPr="003835D4">
        <w:rPr>
          <w:noProof/>
        </w:rPr>
        <w:t xml:space="preserve"> z</w:t>
      </w:r>
      <w:r w:rsidR="00F82C72">
        <w:rPr>
          <w:noProof/>
        </w:rPr>
        <w:t> </w:t>
      </w:r>
      <w:r w:rsidR="00F82C72" w:rsidRPr="003835D4">
        <w:rPr>
          <w:noProof/>
        </w:rPr>
        <w:t>uwz</w:t>
      </w:r>
      <w:r w:rsidRPr="003835D4">
        <w:rPr>
          <w:noProof/>
        </w:rPr>
        <w:t xml:space="preserve">ględnieniem </w:t>
      </w:r>
      <w:r w:rsidRPr="00456B4E">
        <w:rPr>
          <w:noProof/>
        </w:rPr>
        <w:t>pkt</w:t>
      </w:r>
      <w:r w:rsidR="00456B4E" w:rsidRPr="00456B4E">
        <w:rPr>
          <w:noProof/>
        </w:rPr>
        <w:t> </w:t>
      </w:r>
      <w:r w:rsidRPr="00456B4E">
        <w:rPr>
          <w:noProof/>
        </w:rPr>
        <w:t>1</w:t>
      </w:r>
      <w:r w:rsidRPr="003835D4">
        <w:rPr>
          <w:noProof/>
        </w:rPr>
        <w:t>8.6.</w:t>
      </w:r>
    </w:p>
    <w:p w14:paraId="59E55164" w14:textId="6E879C7A" w:rsidR="005C6119" w:rsidRPr="003835D4" w:rsidRDefault="005C6119" w:rsidP="005C6119">
      <w:pPr>
        <w:rPr>
          <w:noProof/>
        </w:rPr>
      </w:pPr>
      <w:r w:rsidRPr="003835D4">
        <w:rPr>
          <w:noProof/>
        </w:rPr>
        <w:t>W przypadku gdy zamówienie jest podzielone na części, instytucja zamawiająca może określić minimalne poziomy zdolności dla każdej części. Może wyznaczyć dodatkowe minimalne poziomy zdolności</w:t>
      </w:r>
      <w:r w:rsidR="00F82C72" w:rsidRPr="003835D4">
        <w:rPr>
          <w:noProof/>
        </w:rPr>
        <w:t xml:space="preserve"> w</w:t>
      </w:r>
      <w:r w:rsidR="00F82C72">
        <w:rPr>
          <w:noProof/>
        </w:rPr>
        <w:t> </w:t>
      </w:r>
      <w:r w:rsidR="00F82C72" w:rsidRPr="003835D4">
        <w:rPr>
          <w:noProof/>
        </w:rPr>
        <w:t>prz</w:t>
      </w:r>
      <w:r w:rsidRPr="003835D4">
        <w:rPr>
          <w:noProof/>
        </w:rPr>
        <w:t>ypadku udzielenia większej liczby części zamówienia temu samemu wykonawcy.</w:t>
      </w:r>
    </w:p>
    <w:p w14:paraId="4D7059DF" w14:textId="035DEF00" w:rsidR="005C6119" w:rsidRPr="003835D4" w:rsidRDefault="005C6119" w:rsidP="005C6119">
      <w:pPr>
        <w:rPr>
          <w:noProof/>
        </w:rPr>
      </w:pPr>
      <w:r w:rsidRPr="003835D4">
        <w:rPr>
          <w:noProof/>
        </w:rPr>
        <w:t>18.3.</w:t>
      </w:r>
      <w:r w:rsidRPr="003835D4">
        <w:rPr>
          <w:noProof/>
        </w:rPr>
        <w:tab/>
        <w:t>W odniesieniu do zdolności do prowadzenia działalności zawodowej instytucja zamawiająca może wymagać, aby podmiot gospodarczy spełniał przynajmniej jeden</w:t>
      </w:r>
      <w:r w:rsidR="00F82C72" w:rsidRPr="003835D4">
        <w:rPr>
          <w:noProof/>
        </w:rPr>
        <w:t xml:space="preserve"> z</w:t>
      </w:r>
      <w:r w:rsidR="00F82C72">
        <w:rPr>
          <w:noProof/>
        </w:rPr>
        <w:t> </w:t>
      </w:r>
      <w:r w:rsidR="00F82C72" w:rsidRPr="003835D4">
        <w:rPr>
          <w:noProof/>
        </w:rPr>
        <w:t>pon</w:t>
      </w:r>
      <w:r w:rsidRPr="003835D4">
        <w:rPr>
          <w:noProof/>
        </w:rPr>
        <w:t>iższych warunków:</w:t>
      </w:r>
    </w:p>
    <w:p w14:paraId="6A34931B" w14:textId="30A98F4D" w:rsidR="005C6119" w:rsidRPr="003835D4" w:rsidRDefault="005C6119" w:rsidP="005C6119">
      <w:pPr>
        <w:pStyle w:val="Point0"/>
        <w:rPr>
          <w:noProof/>
        </w:rPr>
      </w:pPr>
      <w:r w:rsidRPr="003835D4">
        <w:rPr>
          <w:noProof/>
        </w:rPr>
        <w:tab/>
        <w:t>a)</w:t>
      </w:r>
      <w:r w:rsidRPr="003835D4">
        <w:rPr>
          <w:noProof/>
        </w:rPr>
        <w:tab/>
        <w:t>figurował</w:t>
      </w:r>
      <w:r w:rsidR="00F82C72" w:rsidRPr="003835D4">
        <w:rPr>
          <w:noProof/>
        </w:rPr>
        <w:t xml:space="preserve"> w</w:t>
      </w:r>
      <w:r w:rsidR="00F82C72">
        <w:rPr>
          <w:noProof/>
        </w:rPr>
        <w:t> </w:t>
      </w:r>
      <w:r w:rsidR="00F82C72" w:rsidRPr="003835D4">
        <w:rPr>
          <w:noProof/>
        </w:rPr>
        <w:t>odp</w:t>
      </w:r>
      <w:r w:rsidRPr="003835D4">
        <w:rPr>
          <w:noProof/>
        </w:rPr>
        <w:t>owiednim rejestrze zawodowym lub handlowym, przy czym nie dotyczy to przypadków, gdy podmiot gospodarczy jest organizacją międzynarodową;</w:t>
      </w:r>
    </w:p>
    <w:p w14:paraId="7DFC5D81" w14:textId="1012A1EB" w:rsidR="005C6119" w:rsidRPr="003835D4" w:rsidRDefault="005C6119" w:rsidP="005C6119">
      <w:pPr>
        <w:pStyle w:val="Point0"/>
        <w:rPr>
          <w:noProof/>
        </w:rPr>
      </w:pPr>
      <w:r w:rsidRPr="003835D4">
        <w:rPr>
          <w:noProof/>
        </w:rPr>
        <w:tab/>
        <w:t>b)</w:t>
      </w:r>
      <w:r w:rsidRPr="003835D4">
        <w:rPr>
          <w:noProof/>
        </w:rPr>
        <w:tab/>
        <w:t>w przypadku zamówień na usługi – posiadał określone zezwolenie potwierdzające, że jest upoważniony do wykonania zamówienia</w:t>
      </w:r>
      <w:r w:rsidR="00F82C72" w:rsidRPr="003835D4">
        <w:rPr>
          <w:noProof/>
        </w:rPr>
        <w:t xml:space="preserve"> w</w:t>
      </w:r>
      <w:r w:rsidR="00F82C72">
        <w:rPr>
          <w:noProof/>
        </w:rPr>
        <w:t> </w:t>
      </w:r>
      <w:r w:rsidR="00F82C72" w:rsidRPr="003835D4">
        <w:rPr>
          <w:noProof/>
        </w:rPr>
        <w:t>pań</w:t>
      </w:r>
      <w:r w:rsidRPr="003835D4">
        <w:rPr>
          <w:noProof/>
        </w:rPr>
        <w:t>stwie swojej siedziby, lub aby był członkiem określonej organizacji zawodowej.</w:t>
      </w:r>
    </w:p>
    <w:p w14:paraId="559C10E1" w14:textId="38AB18B7" w:rsidR="005C6119" w:rsidRPr="003835D4" w:rsidRDefault="005C6119" w:rsidP="005C6119">
      <w:pPr>
        <w:rPr>
          <w:noProof/>
        </w:rPr>
      </w:pPr>
      <w:r w:rsidRPr="003835D4">
        <w:rPr>
          <w:noProof/>
        </w:rPr>
        <w:t>18.4.</w:t>
      </w:r>
      <w:r w:rsidRPr="003835D4">
        <w:rPr>
          <w:noProof/>
        </w:rPr>
        <w:tab/>
        <w:t>Przy otrzymywaniu wniosków</w:t>
      </w:r>
      <w:r w:rsidR="00F82C72" w:rsidRPr="003835D4">
        <w:rPr>
          <w:noProof/>
        </w:rPr>
        <w:t xml:space="preserve"> o</w:t>
      </w:r>
      <w:r w:rsidR="00F82C72">
        <w:rPr>
          <w:noProof/>
        </w:rPr>
        <w:t> </w:t>
      </w:r>
      <w:r w:rsidR="00F82C72" w:rsidRPr="003835D4">
        <w:rPr>
          <w:noProof/>
        </w:rPr>
        <w:t>dop</w:t>
      </w:r>
      <w:r w:rsidRPr="003835D4">
        <w:rPr>
          <w:noProof/>
        </w:rPr>
        <w:t>uszczenie do udziału lub ofert instytucja zamawiająca akceptuje jednolity europejski dokument zamówienia lub –</w:t>
      </w:r>
      <w:r w:rsidR="00F82C72" w:rsidRPr="003835D4">
        <w:rPr>
          <w:noProof/>
        </w:rPr>
        <w:t xml:space="preserve"> w</w:t>
      </w:r>
      <w:r w:rsidR="00F82C72">
        <w:rPr>
          <w:noProof/>
        </w:rPr>
        <w:t> </w:t>
      </w:r>
      <w:r w:rsidR="00F82C72" w:rsidRPr="003835D4">
        <w:rPr>
          <w:noProof/>
        </w:rPr>
        <w:t>prz</w:t>
      </w:r>
      <w:r w:rsidRPr="003835D4">
        <w:rPr>
          <w:noProof/>
        </w:rPr>
        <w:t>ypadku jego braku – oświadczenie,</w:t>
      </w:r>
      <w:r w:rsidR="00F82C72" w:rsidRPr="003835D4">
        <w:rPr>
          <w:noProof/>
        </w:rPr>
        <w:t xml:space="preserve"> w</w:t>
      </w:r>
      <w:r w:rsidR="00F82C72">
        <w:rPr>
          <w:noProof/>
        </w:rPr>
        <w:t> </w:t>
      </w:r>
      <w:r w:rsidR="00F82C72" w:rsidRPr="003835D4">
        <w:rPr>
          <w:noProof/>
        </w:rPr>
        <w:t>któ</w:t>
      </w:r>
      <w:r w:rsidRPr="003835D4">
        <w:rPr>
          <w:noProof/>
        </w:rPr>
        <w:t>rym kandydat lub oferent stwierdzają, że spełniają kryteria kwalifikacji</w:t>
      </w:r>
      <w:r w:rsidR="00F82C72" w:rsidRPr="003835D4">
        <w:rPr>
          <w:noProof/>
        </w:rPr>
        <w:t>. Z</w:t>
      </w:r>
      <w:r w:rsidR="00F82C72">
        <w:rPr>
          <w:noProof/>
        </w:rPr>
        <w:t> </w:t>
      </w:r>
      <w:r w:rsidR="00F82C72" w:rsidRPr="003835D4">
        <w:rPr>
          <w:noProof/>
        </w:rPr>
        <w:t>wym</w:t>
      </w:r>
      <w:r w:rsidRPr="003835D4">
        <w:rPr>
          <w:noProof/>
        </w:rPr>
        <w:t>ogu złożenia jednolitego europejskiego dokumentu zamówienia lub oświadczenia można zrezygnować</w:t>
      </w:r>
      <w:r w:rsidR="00F82C72" w:rsidRPr="003835D4">
        <w:rPr>
          <w:noProof/>
        </w:rPr>
        <w:t xml:space="preserve"> w</w:t>
      </w:r>
      <w:r w:rsidR="00F82C72">
        <w:rPr>
          <w:noProof/>
        </w:rPr>
        <w:t> </w:t>
      </w:r>
      <w:r w:rsidR="00F82C72" w:rsidRPr="003835D4">
        <w:rPr>
          <w:noProof/>
        </w:rPr>
        <w:t>prz</w:t>
      </w:r>
      <w:r w:rsidRPr="003835D4">
        <w:rPr>
          <w:noProof/>
        </w:rPr>
        <w:t>ypadku zamówień</w:t>
      </w:r>
      <w:r w:rsidR="00F82C72" w:rsidRPr="003835D4">
        <w:rPr>
          <w:noProof/>
        </w:rPr>
        <w:t xml:space="preserve"> o</w:t>
      </w:r>
      <w:r w:rsidR="00F82C72">
        <w:rPr>
          <w:noProof/>
        </w:rPr>
        <w:t> </w:t>
      </w:r>
      <w:r w:rsidR="00F82C72" w:rsidRPr="003835D4">
        <w:rPr>
          <w:noProof/>
        </w:rPr>
        <w:t>bar</w:t>
      </w:r>
      <w:r w:rsidRPr="003835D4">
        <w:rPr>
          <w:noProof/>
        </w:rPr>
        <w:t>dzo niskiej wartości.</w:t>
      </w:r>
    </w:p>
    <w:p w14:paraId="5F405AAF" w14:textId="69D12DDC" w:rsidR="005C6119" w:rsidRPr="003835D4" w:rsidRDefault="005C6119" w:rsidP="005C6119">
      <w:pPr>
        <w:rPr>
          <w:noProof/>
        </w:rPr>
      </w:pPr>
      <w:r w:rsidRPr="003835D4">
        <w:rPr>
          <w:noProof/>
        </w:rPr>
        <w:t>Instytucja zamawiająca może na dowolnym etapie postępowania zwrócić się do oferentów</w:t>
      </w:r>
      <w:r w:rsidR="00F82C72" w:rsidRPr="003835D4">
        <w:rPr>
          <w:noProof/>
        </w:rPr>
        <w:t xml:space="preserve"> i</w:t>
      </w:r>
      <w:r w:rsidR="00F82C72">
        <w:rPr>
          <w:noProof/>
        </w:rPr>
        <w:t> </w:t>
      </w:r>
      <w:r w:rsidR="00F82C72" w:rsidRPr="003835D4">
        <w:rPr>
          <w:noProof/>
        </w:rPr>
        <w:t>kan</w:t>
      </w:r>
      <w:r w:rsidRPr="003835D4">
        <w:rPr>
          <w:noProof/>
        </w:rPr>
        <w:t>dydatów</w:t>
      </w:r>
      <w:r w:rsidR="00F82C72" w:rsidRPr="003835D4">
        <w:rPr>
          <w:noProof/>
        </w:rPr>
        <w:t xml:space="preserve"> o</w:t>
      </w:r>
      <w:r w:rsidR="00F82C72">
        <w:rPr>
          <w:noProof/>
        </w:rPr>
        <w:t> </w:t>
      </w:r>
      <w:r w:rsidR="00F82C72" w:rsidRPr="003835D4">
        <w:rPr>
          <w:noProof/>
        </w:rPr>
        <w:t>prz</w:t>
      </w:r>
      <w:r w:rsidRPr="003835D4">
        <w:rPr>
          <w:noProof/>
        </w:rPr>
        <w:t>edłożenie uaktualnionego oświadczenia lub wszystkich bądź niektórych dokumentów potwierdzających, jeżeli jest to niezbędne do zapewnienia właściwego przebiegu postępowania.</w:t>
      </w:r>
    </w:p>
    <w:p w14:paraId="42E3C856" w14:textId="7F601DBA" w:rsidR="005C6119" w:rsidRPr="003835D4" w:rsidRDefault="005C6119" w:rsidP="00153370">
      <w:pPr>
        <w:pStyle w:val="Text1"/>
        <w:rPr>
          <w:noProof/>
        </w:rPr>
      </w:pP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321ADF">
        <w:rPr>
          <w:noProof/>
          <w:highlight w:val="lightGray"/>
        </w:rPr>
        <w:t> </w:t>
      </w:r>
      <w:r w:rsidRPr="003835D4">
        <w:rPr>
          <w:noProof/>
          <w:highlight w:val="lightGray"/>
        </w:rPr>
        <w:t>Jak określono</w:t>
      </w:r>
      <w:r w:rsidR="00F82C72" w:rsidRPr="003835D4">
        <w:rPr>
          <w:noProof/>
          <w:highlight w:val="lightGray"/>
        </w:rPr>
        <w:t xml:space="preserve"> w</w:t>
      </w:r>
      <w:r w:rsidR="00F82C72">
        <w:rPr>
          <w:noProof/>
          <w:highlight w:val="lightGray"/>
        </w:rPr>
        <w:t> </w:t>
      </w:r>
      <w:r w:rsidR="00F82C72" w:rsidRPr="003835D4">
        <w:rPr>
          <w:noProof/>
          <w:highlight w:val="lightGray"/>
        </w:rPr>
        <w:t>spe</w:t>
      </w:r>
      <w:r w:rsidRPr="003835D4">
        <w:rPr>
          <w:noProof/>
          <w:highlight w:val="lightGray"/>
        </w:rPr>
        <w:t>cyfikacji</w:t>
      </w:r>
      <w:r w:rsidR="00321ADF">
        <w:rPr>
          <w:noProof/>
          <w:highlight w:val="lightGray"/>
        </w:rPr>
        <w:t xml:space="preserve"> istotnych warunków zamówienia,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w:t>
      </w:r>
      <w:r w:rsidRPr="003835D4">
        <w:rPr>
          <w:rStyle w:val="CRMinorChangeAdded"/>
          <w:noProof/>
        </w:rPr>
        <w:t>i</w:t>
      </w:r>
      <w:r w:rsidRPr="003835D4">
        <w:rPr>
          <w:rStyle w:val="CRMinorChangeDeleted"/>
          <w:noProof/>
        </w:rPr>
        <w:t>I</w:t>
      </w:r>
      <w:r w:rsidRPr="003835D4">
        <w:rPr>
          <w:noProof/>
        </w:rPr>
        <w:t xml:space="preserve">nstytucja zamawiająca wymaga od kandydatów lub </w:t>
      </w:r>
      <w:r w:rsidRPr="003835D4">
        <w:rPr>
          <w:rStyle w:val="CRRefonteDeleted"/>
          <w:noProof/>
          <w:highlight w:val="lightGray"/>
        </w:rPr>
        <w:t>zwycięskich</w:t>
      </w:r>
      <w:r w:rsidRPr="003835D4">
        <w:rPr>
          <w:noProof/>
        </w:rPr>
        <w:t xml:space="preserve"> oferentów przedłożenia aktualnych dokumentów potwierdzających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321ADF">
        <w:rPr>
          <w:noProof/>
          <w:highlight w:val="lightGray"/>
        </w:rPr>
        <w:t> </w:t>
      </w:r>
      <w:r w:rsidRPr="003835D4">
        <w:rPr>
          <w:noProof/>
          <w:highlight w:val="lightGray"/>
        </w:rPr>
        <w:t xml:space="preserve">albo wymaga od domniemanego oferenta zwycięskiego przedłożenia aktualnych dokumentów potwierdzających przed podjęciem </w:t>
      </w:r>
      <w:r w:rsidR="00321ADF">
        <w:rPr>
          <w:noProof/>
          <w:highlight w:val="lightGray"/>
        </w:rPr>
        <w:t>decyzji</w:t>
      </w:r>
      <w:r w:rsidR="00F82C72">
        <w:rPr>
          <w:noProof/>
          <w:highlight w:val="lightGray"/>
        </w:rPr>
        <w:t xml:space="preserve"> o udz</w:t>
      </w:r>
      <w:r w:rsidR="00321ADF">
        <w:rPr>
          <w:noProof/>
          <w:highlight w:val="lightGray"/>
        </w:rPr>
        <w:t>ieleniu zamówienia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w:t>
      </w:r>
      <w:r w:rsidR="00F82C72" w:rsidRPr="003835D4">
        <w:rPr>
          <w:noProof/>
        </w:rPr>
        <w:t xml:space="preserve"> z</w:t>
      </w:r>
      <w:r w:rsidR="00F82C72">
        <w:rPr>
          <w:noProof/>
        </w:rPr>
        <w:t> </w:t>
      </w:r>
      <w:r w:rsidR="00F82C72" w:rsidRPr="003835D4">
        <w:rPr>
          <w:noProof/>
        </w:rPr>
        <w:t>wyj</w:t>
      </w:r>
      <w:r w:rsidRPr="003835D4">
        <w:rPr>
          <w:noProof/>
        </w:rPr>
        <w:t>ątkiem sytuacji gdy już je otrzymała do celów innego postępowania, pod warunkiem że dokumenty te są nadal aktualne, lub gdy instytucja zamawiająca może uzyskać do nich nieodpłatnie dostęp</w:t>
      </w:r>
      <w:r w:rsidR="00F82C72" w:rsidRPr="003835D4">
        <w:rPr>
          <w:noProof/>
        </w:rPr>
        <w:t xml:space="preserve"> w</w:t>
      </w:r>
      <w:r w:rsidR="00F82C72">
        <w:rPr>
          <w:noProof/>
        </w:rPr>
        <w:t> </w:t>
      </w:r>
      <w:r w:rsidR="00F82C72" w:rsidRPr="003835D4">
        <w:rPr>
          <w:noProof/>
        </w:rPr>
        <w:t>kra</w:t>
      </w:r>
      <w:r w:rsidRPr="003835D4">
        <w:rPr>
          <w:noProof/>
        </w:rPr>
        <w:t>jowej bazie danych.</w:t>
      </w:r>
    </w:p>
    <w:p w14:paraId="37896023" w14:textId="77777777" w:rsidR="005C6119" w:rsidRPr="003835D4" w:rsidRDefault="005C6119" w:rsidP="005C6119">
      <w:pPr>
        <w:pStyle w:val="CRSeparator"/>
        <w:rPr>
          <w:noProof/>
        </w:rPr>
      </w:pPr>
    </w:p>
    <w:p w14:paraId="2C39F0D6" w14:textId="28E5B07D"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"ò" </w:instrText>
      </w:r>
      <w:r w:rsidRPr="003835D4">
        <w:rPr>
          <w:noProof/>
          <w:highlight w:val="lightGray"/>
        </w:rPr>
        <w:fldChar w:fldCharType="separate"/>
      </w:r>
      <w:r w:rsidRPr="003835D4">
        <w:rPr>
          <w:rStyle w:val="CRMarker"/>
          <w:noProof/>
          <w:highlight w:val="lightGray"/>
        </w:rPr>
        <w:t>ò</w:t>
      </w:r>
      <w:r w:rsidRPr="003835D4">
        <w:rPr>
          <w:noProof/>
          <w:highlight w:val="lightGray"/>
        </w:rPr>
        <w:fldChar w:fldCharType="end"/>
      </w:r>
      <w:r w:rsidRPr="003835D4">
        <w:rPr>
          <w:noProof/>
          <w:highlight w:val="lightGray"/>
        </w:rPr>
        <w:t> nowy</w:t>
      </w:r>
    </w:p>
    <w:p w14:paraId="45D91E94" w14:textId="375E89E1" w:rsidR="005C6119" w:rsidRPr="003835D4" w:rsidRDefault="005C6119" w:rsidP="00153370">
      <w:pPr>
        <w:pStyle w:val="Text1"/>
        <w:rPr>
          <w:noProof/>
          <w:highlight w:val="lightGray"/>
        </w:rPr>
      </w:pPr>
      <w:r w:rsidRPr="003835D4">
        <w:rPr>
          <w:noProof/>
          <w:highlight w:val="lightGray"/>
        </w:rPr>
        <w:t>Na zasadzie odstępstwa od akapitu trzeciego,</w:t>
      </w:r>
      <w:r w:rsidR="00F82C72" w:rsidRPr="003835D4">
        <w:rPr>
          <w:noProof/>
          <w:highlight w:val="lightGray"/>
        </w:rPr>
        <w:t xml:space="preserve"> w</w:t>
      </w:r>
      <w:r w:rsidR="00F82C72">
        <w:rPr>
          <w:noProof/>
          <w:highlight w:val="lightGray"/>
        </w:rPr>
        <w:t> </w:t>
      </w:r>
      <w:r w:rsidR="00F82C72" w:rsidRPr="003835D4">
        <w:rPr>
          <w:noProof/>
          <w:highlight w:val="lightGray"/>
        </w:rPr>
        <w:t>syt</w:t>
      </w:r>
      <w:r w:rsidRPr="003835D4">
        <w:rPr>
          <w:noProof/>
          <w:highlight w:val="lightGray"/>
        </w:rPr>
        <w:t>uacji wyjątkowo pilnej konieczności wynikającej</w:t>
      </w:r>
      <w:r w:rsidR="00F82C72" w:rsidRPr="003835D4">
        <w:rPr>
          <w:noProof/>
          <w:highlight w:val="lightGray"/>
        </w:rPr>
        <w:t xml:space="preserve"> z</w:t>
      </w:r>
      <w:r w:rsidR="00F82C72">
        <w:rPr>
          <w:noProof/>
          <w:highlight w:val="lightGray"/>
        </w:rPr>
        <w:t> </w:t>
      </w:r>
      <w:r w:rsidR="00F82C72" w:rsidRPr="003835D4">
        <w:rPr>
          <w:noProof/>
          <w:highlight w:val="lightGray"/>
        </w:rPr>
        <w:t>kry</w:t>
      </w:r>
      <w:r w:rsidRPr="003835D4">
        <w:rPr>
          <w:noProof/>
          <w:highlight w:val="lightGray"/>
        </w:rPr>
        <w:t>zysu, instytucja zamawiająca może zażądać od domniemanego oferenta zwycięskiego przedstawienia</w:t>
      </w:r>
      <w:r w:rsidR="00F82C72" w:rsidRPr="003835D4">
        <w:rPr>
          <w:noProof/>
          <w:highlight w:val="lightGray"/>
        </w:rPr>
        <w:t xml:space="preserve"> w</w:t>
      </w:r>
      <w:r w:rsidR="00F82C72">
        <w:rPr>
          <w:noProof/>
          <w:highlight w:val="lightGray"/>
        </w:rPr>
        <w:t> </w:t>
      </w:r>
      <w:r w:rsidR="00F82C72" w:rsidRPr="003835D4">
        <w:rPr>
          <w:noProof/>
          <w:highlight w:val="lightGray"/>
        </w:rPr>
        <w:t>roz</w:t>
      </w:r>
      <w:r w:rsidRPr="003835D4">
        <w:rPr>
          <w:noProof/>
          <w:highlight w:val="lightGray"/>
        </w:rPr>
        <w:t>sądnym terminie po podjęciu decyzji</w:t>
      </w:r>
      <w:r w:rsidR="00F82C72" w:rsidRPr="003835D4">
        <w:rPr>
          <w:noProof/>
          <w:highlight w:val="lightGray"/>
        </w:rPr>
        <w:t xml:space="preserve"> o</w:t>
      </w:r>
      <w:r w:rsidR="00F82C72">
        <w:rPr>
          <w:noProof/>
          <w:highlight w:val="lightGray"/>
        </w:rPr>
        <w:t> </w:t>
      </w:r>
      <w:r w:rsidR="00F82C72" w:rsidRPr="003835D4">
        <w:rPr>
          <w:noProof/>
          <w:highlight w:val="lightGray"/>
        </w:rPr>
        <w:t>udz</w:t>
      </w:r>
      <w:r w:rsidRPr="003835D4">
        <w:rPr>
          <w:noProof/>
          <w:highlight w:val="lightGray"/>
        </w:rPr>
        <w:t>ieleniu zamówienia, ale przed podpisaniem umowy, dowodów,</w:t>
      </w:r>
      <w:r w:rsidR="00F82C72" w:rsidRPr="003835D4">
        <w:rPr>
          <w:noProof/>
          <w:highlight w:val="lightGray"/>
        </w:rPr>
        <w:t xml:space="preserve"> o</w:t>
      </w:r>
      <w:r w:rsidR="00F82C72">
        <w:rPr>
          <w:noProof/>
          <w:highlight w:val="lightGray"/>
        </w:rPr>
        <w:t> </w:t>
      </w:r>
      <w:r w:rsidR="00F82C72" w:rsidRPr="003835D4">
        <w:rPr>
          <w:noProof/>
          <w:highlight w:val="lightGray"/>
        </w:rPr>
        <w:t>któ</w:t>
      </w:r>
      <w:r w:rsidRPr="003835D4">
        <w:rPr>
          <w:noProof/>
          <w:highlight w:val="lightGray"/>
        </w:rPr>
        <w:t>rych mowa</w:t>
      </w:r>
      <w:r w:rsidR="00F82C72" w:rsidRPr="003835D4">
        <w:rPr>
          <w:noProof/>
          <w:highlight w:val="lightGray"/>
        </w:rPr>
        <w:t xml:space="preserve"> w</w:t>
      </w:r>
      <w:r w:rsidR="00F82C72">
        <w:rPr>
          <w:noProof/>
          <w:highlight w:val="lightGray"/>
        </w:rPr>
        <w:t> </w:t>
      </w:r>
      <w:r w:rsidR="00F82C72" w:rsidRPr="00456B4E">
        <w:rPr>
          <w:noProof/>
          <w:highlight w:val="lightGray"/>
        </w:rPr>
        <w:t>pkt</w:t>
      </w:r>
      <w:r w:rsidR="00456B4E" w:rsidRPr="00456B4E">
        <w:rPr>
          <w:noProof/>
          <w:highlight w:val="lightGray"/>
        </w:rPr>
        <w:t> </w:t>
      </w:r>
      <w:r w:rsidRPr="00456B4E">
        <w:rPr>
          <w:noProof/>
          <w:highlight w:val="lightGray"/>
        </w:rPr>
        <w:t>1</w:t>
      </w:r>
      <w:r w:rsidRPr="003835D4">
        <w:rPr>
          <w:noProof/>
          <w:highlight w:val="lightGray"/>
        </w:rPr>
        <w:t>8.4,</w:t>
      </w:r>
      <w:r w:rsidR="00F82C72" w:rsidRPr="003835D4">
        <w:rPr>
          <w:noProof/>
          <w:highlight w:val="lightGray"/>
        </w:rPr>
        <w:t xml:space="preserve"> z</w:t>
      </w:r>
      <w:r w:rsidR="00F82C72">
        <w:rPr>
          <w:noProof/>
          <w:highlight w:val="lightGray"/>
        </w:rPr>
        <w:t> </w:t>
      </w:r>
      <w:r w:rsidR="00F82C72" w:rsidRPr="003835D4">
        <w:rPr>
          <w:noProof/>
          <w:highlight w:val="lightGray"/>
        </w:rPr>
        <w:t>zas</w:t>
      </w:r>
      <w:r w:rsidRPr="003835D4">
        <w:rPr>
          <w:noProof/>
          <w:highlight w:val="lightGray"/>
        </w:rPr>
        <w:t>trzeżeniem warunków określonych</w:t>
      </w:r>
      <w:r w:rsidR="00F82C72" w:rsidRPr="003835D4">
        <w:rPr>
          <w:noProof/>
          <w:highlight w:val="lightGray"/>
        </w:rPr>
        <w:t xml:space="preserve"> w</w:t>
      </w:r>
      <w:r w:rsidR="00F82C72">
        <w:rPr>
          <w:noProof/>
          <w:highlight w:val="lightGray"/>
        </w:rPr>
        <w:t> </w:t>
      </w:r>
      <w:r w:rsidR="00F82C72" w:rsidRPr="00456B4E">
        <w:rPr>
          <w:noProof/>
          <w:highlight w:val="lightGray"/>
        </w:rPr>
        <w:t>art</w:t>
      </w:r>
      <w:r w:rsidRPr="00456B4E">
        <w:rPr>
          <w:noProof/>
          <w:highlight w:val="lightGray"/>
        </w:rPr>
        <w:t>.</w:t>
      </w:r>
      <w:r w:rsidR="00456B4E" w:rsidRPr="00456B4E">
        <w:rPr>
          <w:noProof/>
          <w:highlight w:val="lightGray"/>
        </w:rPr>
        <w:t> </w:t>
      </w:r>
      <w:r w:rsidRPr="00456B4E">
        <w:rPr>
          <w:noProof/>
          <w:highlight w:val="lightGray"/>
        </w:rPr>
        <w:t>1</w:t>
      </w:r>
      <w:r w:rsidRPr="003835D4">
        <w:rPr>
          <w:noProof/>
          <w:highlight w:val="lightGray"/>
        </w:rPr>
        <w:t xml:space="preserve">64 </w:t>
      </w:r>
      <w:r w:rsidRPr="00456B4E">
        <w:rPr>
          <w:noProof/>
          <w:highlight w:val="lightGray"/>
        </w:rPr>
        <w:t>ust.</w:t>
      </w:r>
      <w:r w:rsidR="00456B4E" w:rsidRPr="00456B4E">
        <w:rPr>
          <w:noProof/>
          <w:highlight w:val="lightGray"/>
        </w:rPr>
        <w:t> </w:t>
      </w:r>
      <w:r w:rsidRPr="00456B4E">
        <w:rPr>
          <w:noProof/>
          <w:highlight w:val="lightGray"/>
        </w:rPr>
        <w:t>6</w:t>
      </w:r>
      <w:r w:rsidRPr="003835D4">
        <w:rPr>
          <w:noProof/>
          <w:highlight w:val="lightGray"/>
        </w:rPr>
        <w:t>.</w:t>
      </w:r>
    </w:p>
    <w:p w14:paraId="3576EFA1" w14:textId="06F38870" w:rsidR="005C6119" w:rsidRPr="003835D4" w:rsidRDefault="005C6119" w:rsidP="00153370">
      <w:pPr>
        <w:pStyle w:val="Text1"/>
        <w:rPr>
          <w:noProof/>
        </w:rPr>
      </w:pPr>
      <w:r w:rsidRPr="003835D4">
        <w:rPr>
          <w:noProof/>
          <w:highlight w:val="lightGray"/>
        </w:rPr>
        <w:t>Instytucja zamawiająca wymaga od podmiotów gospodarczych oraz,</w:t>
      </w:r>
      <w:r w:rsidR="00F82C72" w:rsidRPr="003835D4">
        <w:rPr>
          <w:noProof/>
          <w:highlight w:val="lightGray"/>
        </w:rPr>
        <w:t xml:space="preserve"> w</w:t>
      </w:r>
      <w:r w:rsidR="00F82C72">
        <w:rPr>
          <w:noProof/>
          <w:highlight w:val="lightGray"/>
        </w:rPr>
        <w:t> </w:t>
      </w:r>
      <w:r w:rsidR="00F82C72" w:rsidRPr="003835D4">
        <w:rPr>
          <w:noProof/>
          <w:highlight w:val="lightGray"/>
        </w:rPr>
        <w:t>sto</w:t>
      </w:r>
      <w:r w:rsidRPr="003835D4">
        <w:rPr>
          <w:noProof/>
          <w:highlight w:val="lightGray"/>
        </w:rPr>
        <w:t>sownych przypadkach, podmiotów, na których zdolności podmiot gospodarczy zamierza polegać,</w:t>
      </w:r>
      <w:r w:rsidR="00F82C72" w:rsidRPr="003835D4">
        <w:rPr>
          <w:noProof/>
          <w:highlight w:val="lightGray"/>
        </w:rPr>
        <w:t xml:space="preserve"> a</w:t>
      </w:r>
      <w:r w:rsidR="00F82C72">
        <w:rPr>
          <w:noProof/>
          <w:highlight w:val="lightGray"/>
        </w:rPr>
        <w:t> </w:t>
      </w:r>
      <w:r w:rsidR="00F82C72" w:rsidRPr="003835D4">
        <w:rPr>
          <w:noProof/>
          <w:highlight w:val="lightGray"/>
        </w:rPr>
        <w:t>tak</w:t>
      </w:r>
      <w:r w:rsidRPr="003835D4">
        <w:rPr>
          <w:noProof/>
          <w:highlight w:val="lightGray"/>
        </w:rPr>
        <w:t>że od przewidywanych podwykonawców podpisania oświadczenia potwierdzającego brak sprzecznych interesów zawodowych oraz, na wniosek instytucji zamawiającej, dostarczenia</w:t>
      </w:r>
      <w:r w:rsidR="00F82C72" w:rsidRPr="003835D4">
        <w:rPr>
          <w:noProof/>
          <w:highlight w:val="lightGray"/>
        </w:rPr>
        <w:t xml:space="preserve"> w</w:t>
      </w:r>
      <w:r w:rsidR="00F82C72">
        <w:rPr>
          <w:noProof/>
          <w:highlight w:val="lightGray"/>
        </w:rPr>
        <w:t> </w:t>
      </w:r>
      <w:r w:rsidR="00F82C72" w:rsidRPr="003835D4">
        <w:rPr>
          <w:noProof/>
          <w:highlight w:val="lightGray"/>
        </w:rPr>
        <w:t>raz</w:t>
      </w:r>
      <w:r w:rsidRPr="003835D4">
        <w:rPr>
          <w:noProof/>
          <w:highlight w:val="lightGray"/>
        </w:rPr>
        <w:t>ie potrzeby wszelkich istotnych informacji.</w:t>
      </w:r>
    </w:p>
    <w:p w14:paraId="2ED3C17D" w14:textId="77777777" w:rsidR="005C6119" w:rsidRPr="003835D4" w:rsidRDefault="005C6119" w:rsidP="005C6119">
      <w:pPr>
        <w:pStyle w:val="CRSeparator"/>
        <w:rPr>
          <w:noProof/>
        </w:rPr>
      </w:pPr>
    </w:p>
    <w:p w14:paraId="0CB2B5A0" w14:textId="6B0E6363" w:rsidR="005C6119" w:rsidRPr="003835D4" w:rsidRDefault="005C6119" w:rsidP="005C6119">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2018/1046 (dostosowany)</w:t>
      </w:r>
    </w:p>
    <w:p w14:paraId="3EEE6D1A" w14:textId="77777777"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"ð" </w:instrText>
      </w:r>
      <w:r w:rsidRPr="003835D4">
        <w:rPr>
          <w:noProof/>
          <w:highlight w:val="lightGray"/>
        </w:rPr>
        <w:fldChar w:fldCharType="separate"/>
      </w:r>
      <w:r w:rsidRPr="003835D4">
        <w:rPr>
          <w:rStyle w:val="CRMarker"/>
          <w:noProof/>
          <w:highlight w:val="lightGray"/>
        </w:rPr>
        <w:t>ð</w:t>
      </w:r>
      <w:r w:rsidRPr="003835D4">
        <w:rPr>
          <w:noProof/>
          <w:highlight w:val="lightGray"/>
        </w:rPr>
        <w:fldChar w:fldCharType="end"/>
      </w:r>
      <w:r w:rsidRPr="003835D4">
        <w:rPr>
          <w:noProof/>
          <w:highlight w:val="lightGray"/>
        </w:rPr>
        <w:t> nowy</w:t>
      </w:r>
    </w:p>
    <w:p w14:paraId="5BDC5E34" w14:textId="054B9022" w:rsidR="005C6119" w:rsidRPr="003835D4" w:rsidRDefault="005C6119" w:rsidP="005C6119">
      <w:pPr>
        <w:rPr>
          <w:noProof/>
        </w:rPr>
      </w:pPr>
      <w:r w:rsidRPr="003835D4">
        <w:rPr>
          <w:noProof/>
        </w:rPr>
        <w:t>18.5.</w:t>
      </w:r>
      <w:r w:rsidRPr="003835D4">
        <w:rPr>
          <w:noProof/>
        </w:rPr>
        <w:tab/>
        <w:t>Instytucja zamawiająca może, na podstawie przeprowadzonej przez siebie oceny ryzyk</w:t>
      </w:r>
      <w:r w:rsidRPr="003835D4">
        <w:rPr>
          <w:rStyle w:val="CRMinorChangeAdded"/>
          <w:noProof/>
        </w:rPr>
        <w:t>a</w:t>
      </w:r>
      <w:r w:rsidRPr="003835D4">
        <w:rPr>
          <w:noProof/>
        </w:rPr>
        <w:t>, zadecydować</w:t>
      </w:r>
      <w:r w:rsidR="00F82C72" w:rsidRPr="003835D4">
        <w:rPr>
          <w:noProof/>
        </w:rPr>
        <w:t xml:space="preserve"> o</w:t>
      </w:r>
      <w:r w:rsidR="00F82C72">
        <w:rPr>
          <w:noProof/>
        </w:rPr>
        <w:t> </w:t>
      </w:r>
      <w:r w:rsidR="00F82C72" w:rsidRPr="003835D4">
        <w:rPr>
          <w:noProof/>
        </w:rPr>
        <w:t>nie</w:t>
      </w:r>
      <w:r w:rsidRPr="003835D4">
        <w:rPr>
          <w:noProof/>
        </w:rPr>
        <w:t>wymaganiu przedstawienia dowodu potwierdzającego zdolność prawną, regulacyjną, finansową, ekonomiczną, techniczną</w:t>
      </w:r>
      <w:r w:rsidR="00F82C72" w:rsidRPr="003835D4">
        <w:rPr>
          <w:noProof/>
        </w:rPr>
        <w:t xml:space="preserve"> i</w:t>
      </w:r>
      <w:r w:rsidR="00F82C72">
        <w:rPr>
          <w:noProof/>
        </w:rPr>
        <w:t> </w:t>
      </w:r>
      <w:r w:rsidR="00F82C72" w:rsidRPr="003835D4">
        <w:rPr>
          <w:noProof/>
        </w:rPr>
        <w:t>zaw</w:t>
      </w:r>
      <w:r w:rsidRPr="003835D4">
        <w:rPr>
          <w:noProof/>
        </w:rPr>
        <w:t>odową podmiotów gospodarczych</w:t>
      </w:r>
      <w:r w:rsidR="00F82C72" w:rsidRPr="003835D4">
        <w:rPr>
          <w:noProof/>
        </w:rPr>
        <w:t xml:space="preserve"> w</w:t>
      </w:r>
      <w:r w:rsidR="00F82C72">
        <w:rPr>
          <w:noProof/>
        </w:rPr>
        <w:t> </w:t>
      </w:r>
      <w:r w:rsidR="00F82C72" w:rsidRPr="003835D4">
        <w:rPr>
          <w:noProof/>
        </w:rPr>
        <w:t>nas</w:t>
      </w:r>
      <w:r w:rsidRPr="003835D4">
        <w:rPr>
          <w:noProof/>
        </w:rPr>
        <w:t>tępujących przypadkach:</w:t>
      </w:r>
    </w:p>
    <w:p w14:paraId="3016CFFA" w14:textId="24E6D358" w:rsidR="005C6119" w:rsidRPr="003835D4" w:rsidRDefault="005C6119" w:rsidP="005C6119">
      <w:pPr>
        <w:pStyle w:val="Point0"/>
        <w:rPr>
          <w:noProof/>
        </w:rPr>
      </w:pPr>
      <w:r w:rsidRPr="003835D4">
        <w:rPr>
          <w:noProof/>
        </w:rPr>
        <w:tab/>
        <w:t>a)</w:t>
      </w:r>
      <w:r w:rsidRPr="003835D4">
        <w:rPr>
          <w:noProof/>
        </w:rPr>
        <w:tab/>
        <w:t>postępowań dotyczących zamówień</w:t>
      </w:r>
      <w:r w:rsidR="00F82C72" w:rsidRPr="003835D4">
        <w:rPr>
          <w:noProof/>
        </w:rPr>
        <w:t xml:space="preserve"> o</w:t>
      </w:r>
      <w:r w:rsidR="00F82C72">
        <w:rPr>
          <w:noProof/>
        </w:rPr>
        <w:t> </w:t>
      </w:r>
      <w:r w:rsidR="00F82C72" w:rsidRPr="003835D4">
        <w:rPr>
          <w:noProof/>
        </w:rPr>
        <w:t>war</w:t>
      </w:r>
      <w:r w:rsidRPr="003835D4">
        <w:rPr>
          <w:noProof/>
        </w:rPr>
        <w:t>tości nieprzekraczającej progów,</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 udzielanych przez instytucje Unii na własny rachunek;</w:t>
      </w:r>
    </w:p>
    <w:p w14:paraId="7635708D" w14:textId="52B46516" w:rsidR="005C6119" w:rsidRPr="003835D4" w:rsidRDefault="005C6119" w:rsidP="005C6119">
      <w:pPr>
        <w:pStyle w:val="Point0"/>
        <w:rPr>
          <w:noProof/>
        </w:rPr>
      </w:pPr>
      <w:r w:rsidRPr="003835D4">
        <w:rPr>
          <w:noProof/>
        </w:rPr>
        <w:tab/>
        <w:t>b)</w:t>
      </w:r>
      <w:r w:rsidRPr="003835D4">
        <w:rPr>
          <w:noProof/>
        </w:rPr>
        <w:tab/>
        <w:t>postępowań dotyczących zamówień udzielanych</w:t>
      </w:r>
      <w:r w:rsidR="00F82C72" w:rsidRPr="003835D4">
        <w:rPr>
          <w:noProof/>
        </w:rPr>
        <w:t xml:space="preserve"> w</w:t>
      </w:r>
      <w:r w:rsidR="00F82C72">
        <w:rPr>
          <w:noProof/>
        </w:rPr>
        <w:t> </w:t>
      </w:r>
      <w:r w:rsidR="00F82C72" w:rsidRPr="003835D4">
        <w:rPr>
          <w:noProof/>
        </w:rPr>
        <w:t>dzi</w:t>
      </w:r>
      <w:r w:rsidRPr="003835D4">
        <w:rPr>
          <w:noProof/>
        </w:rPr>
        <w:t>edzinie działań zewnętrznych,</w:t>
      </w:r>
      <w:r w:rsidR="00F82C72" w:rsidRPr="003835D4">
        <w:rPr>
          <w:noProof/>
        </w:rPr>
        <w:t xml:space="preserve"> o</w:t>
      </w:r>
      <w:r w:rsidR="00F82C72">
        <w:rPr>
          <w:noProof/>
        </w:rPr>
        <w:t> </w:t>
      </w:r>
      <w:r w:rsidR="00F82C72" w:rsidRPr="003835D4">
        <w:rPr>
          <w:noProof/>
        </w:rPr>
        <w:t>war</w:t>
      </w:r>
      <w:r w:rsidRPr="003835D4">
        <w:rPr>
          <w:noProof/>
        </w:rPr>
        <w:t>tości nieprzekraczającej progów,</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182</w:t>
      </w:r>
      <w:r w:rsidRPr="003835D4">
        <w:rPr>
          <w:rStyle w:val="CRMinorChangeDeleted"/>
          <w:noProof/>
        </w:rPr>
        <w:t>178</w:t>
      </w:r>
      <w:r w:rsidRPr="003835D4">
        <w:rPr>
          <w:noProof/>
        </w:rPr>
        <w:t xml:space="preserve"> ust. 1;</w:t>
      </w:r>
    </w:p>
    <w:p w14:paraId="7B2BBD0B" w14:textId="0D543A47" w:rsidR="005C6119" w:rsidRPr="003835D4" w:rsidRDefault="005C6119" w:rsidP="005C6119">
      <w:pPr>
        <w:pStyle w:val="Point0"/>
        <w:rPr>
          <w:noProof/>
        </w:rPr>
      </w:pPr>
      <w:r w:rsidRPr="003835D4">
        <w:rPr>
          <w:noProof/>
        </w:rPr>
        <w:tab/>
        <w:t>c)</w:t>
      </w:r>
      <w:r w:rsidRPr="003835D4">
        <w:rPr>
          <w:noProof/>
        </w:rPr>
        <w:tab/>
        <w:t>postępowań dotyczących zamówień udzielanych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1.1 akapit drugi lit. b), e), lit. f) ppkt (i) oraz (iv), lit. h) i m).</w:t>
      </w:r>
    </w:p>
    <w:p w14:paraId="58003785" w14:textId="26B2DAA7" w:rsidR="005C6119" w:rsidRPr="003835D4" w:rsidRDefault="005C6119" w:rsidP="005C6119">
      <w:pPr>
        <w:rPr>
          <w:noProof/>
        </w:rPr>
      </w:pPr>
      <w:r w:rsidRPr="003835D4">
        <w:rPr>
          <w:noProof/>
        </w:rPr>
        <w:t>W przypadku gdy instytucja zamawiająca decyduje</w:t>
      </w:r>
      <w:r w:rsidR="00F82C72" w:rsidRPr="003835D4">
        <w:rPr>
          <w:noProof/>
        </w:rPr>
        <w:t xml:space="preserve"> o</w:t>
      </w:r>
      <w:r w:rsidR="00F82C72">
        <w:rPr>
          <w:noProof/>
        </w:rPr>
        <w:t> </w:t>
      </w:r>
      <w:r w:rsidR="00F82C72" w:rsidRPr="003835D4">
        <w:rPr>
          <w:noProof/>
        </w:rPr>
        <w:t>nie</w:t>
      </w:r>
      <w:r w:rsidRPr="003835D4">
        <w:rPr>
          <w:noProof/>
        </w:rPr>
        <w:t>wymaganiu przedstawienia dowodu potwierdzającego zdolność prawną, regulacyjną, finansową, ekonomiczną, techniczną</w:t>
      </w:r>
      <w:r w:rsidR="00F82C72" w:rsidRPr="003835D4">
        <w:rPr>
          <w:noProof/>
        </w:rPr>
        <w:t xml:space="preserve"> i</w:t>
      </w:r>
      <w:r w:rsidR="00F82C72">
        <w:rPr>
          <w:noProof/>
        </w:rPr>
        <w:t> </w:t>
      </w:r>
      <w:r w:rsidR="00F82C72" w:rsidRPr="003835D4">
        <w:rPr>
          <w:noProof/>
        </w:rPr>
        <w:t>zaw</w:t>
      </w:r>
      <w:r w:rsidRPr="003835D4">
        <w:rPr>
          <w:noProof/>
        </w:rPr>
        <w:t>odową podmiotów gospodarczych, nie dokonuje się płatności zaliczkowych,</w:t>
      </w:r>
      <w:r w:rsidR="00F82C72" w:rsidRPr="003835D4">
        <w:rPr>
          <w:noProof/>
        </w:rPr>
        <w:t xml:space="preserve"> z</w:t>
      </w:r>
      <w:r w:rsidR="00F82C72">
        <w:rPr>
          <w:noProof/>
        </w:rPr>
        <w:t> </w:t>
      </w:r>
      <w:r w:rsidR="00F82C72" w:rsidRPr="003835D4">
        <w:rPr>
          <w:noProof/>
        </w:rPr>
        <w:t>wyj</w:t>
      </w:r>
      <w:r w:rsidRPr="003835D4">
        <w:rPr>
          <w:noProof/>
        </w:rPr>
        <w:t>ątkiem należycie uzasadnionych przypadków.</w:t>
      </w:r>
    </w:p>
    <w:p w14:paraId="1B5ED225" w14:textId="0015022B" w:rsidR="005C6119" w:rsidRPr="003835D4" w:rsidRDefault="005C6119" w:rsidP="005C6119">
      <w:pPr>
        <w:rPr>
          <w:noProof/>
        </w:rPr>
      </w:pPr>
      <w:r w:rsidRPr="003835D4">
        <w:rPr>
          <w:noProof/>
        </w:rPr>
        <w:t>18.6.</w:t>
      </w:r>
      <w:r w:rsidRPr="003835D4">
        <w:rPr>
          <w:noProof/>
        </w:rPr>
        <w:tab/>
        <w:t>Podmiot gospodarczy może,</w:t>
      </w:r>
      <w:r w:rsidR="00F82C72" w:rsidRPr="003835D4">
        <w:rPr>
          <w:noProof/>
        </w:rPr>
        <w:t xml:space="preserve"> w</w:t>
      </w:r>
      <w:r w:rsidR="00F82C72">
        <w:rPr>
          <w:noProof/>
        </w:rPr>
        <w:t> </w:t>
      </w:r>
      <w:r w:rsidR="00F82C72" w:rsidRPr="003835D4">
        <w:rPr>
          <w:noProof/>
        </w:rPr>
        <w:t>sto</w:t>
      </w:r>
      <w:r w:rsidRPr="003835D4">
        <w:rPr>
          <w:noProof/>
        </w:rPr>
        <w:t>sownych przypadkach</w:t>
      </w:r>
      <w:r w:rsidR="00F82C72" w:rsidRPr="003835D4">
        <w:rPr>
          <w:noProof/>
        </w:rPr>
        <w:t xml:space="preserve"> i</w:t>
      </w:r>
      <w:r w:rsidR="00F82C72">
        <w:rPr>
          <w:noProof/>
        </w:rPr>
        <w:t> </w:t>
      </w:r>
      <w:r w:rsidR="00F82C72" w:rsidRPr="003835D4">
        <w:rPr>
          <w:noProof/>
        </w:rPr>
        <w:t>w</w:t>
      </w:r>
      <w:r w:rsidR="00F82C72">
        <w:rPr>
          <w:noProof/>
        </w:rPr>
        <w:t> </w:t>
      </w:r>
      <w:r w:rsidR="00F82C72" w:rsidRPr="003835D4">
        <w:rPr>
          <w:noProof/>
        </w:rPr>
        <w:t>ram</w:t>
      </w:r>
      <w:r w:rsidRPr="003835D4">
        <w:rPr>
          <w:noProof/>
        </w:rPr>
        <w:t>ach konkretnego zamówienia, polegać na zdolnościach innych podmiotów, bez względu na charakter prawny powiązań, jakie go</w:t>
      </w:r>
      <w:r w:rsidR="00F82C72" w:rsidRPr="003835D4">
        <w:rPr>
          <w:noProof/>
        </w:rPr>
        <w:t xml:space="preserve"> z</w:t>
      </w:r>
      <w:r w:rsidR="00F82C72">
        <w:rPr>
          <w:noProof/>
        </w:rPr>
        <w:t> </w:t>
      </w:r>
      <w:r w:rsidR="00F82C72" w:rsidRPr="003835D4">
        <w:rPr>
          <w:noProof/>
        </w:rPr>
        <w:t>nim</w:t>
      </w:r>
      <w:r w:rsidRPr="003835D4">
        <w:rPr>
          <w:noProof/>
        </w:rPr>
        <w:t>i łączą</w:t>
      </w:r>
      <w:r w:rsidR="00F82C72" w:rsidRPr="003835D4">
        <w:rPr>
          <w:noProof/>
        </w:rPr>
        <w:t>. W</w:t>
      </w:r>
      <w:r w:rsidR="00F82C72">
        <w:rPr>
          <w:noProof/>
        </w:rPr>
        <w:t> </w:t>
      </w:r>
      <w:r w:rsidR="00F82C72" w:rsidRPr="003835D4">
        <w:rPr>
          <w:noProof/>
        </w:rPr>
        <w:t>tak</w:t>
      </w:r>
      <w:r w:rsidRPr="003835D4">
        <w:rPr>
          <w:noProof/>
        </w:rPr>
        <w:t>im przypadku udowadnia on instytucji zamawiającej, że będzie dysponował zasobami niezbędnymi do wykonania zamówienia, przedstawiając zobowiązanie takich podmiotów</w:t>
      </w:r>
      <w:r w:rsidR="00F82C72" w:rsidRPr="003835D4">
        <w:rPr>
          <w:noProof/>
        </w:rPr>
        <w:t xml:space="preserve"> w</w:t>
      </w:r>
      <w:r w:rsidR="00F82C72">
        <w:rPr>
          <w:noProof/>
        </w:rPr>
        <w:t> </w:t>
      </w:r>
      <w:r w:rsidR="00F82C72" w:rsidRPr="003835D4">
        <w:rPr>
          <w:noProof/>
        </w:rPr>
        <w:t>tym</w:t>
      </w:r>
      <w:r w:rsidRPr="003835D4">
        <w:rPr>
          <w:noProof/>
        </w:rPr>
        <w:t xml:space="preserve"> celu.</w:t>
      </w:r>
    </w:p>
    <w:p w14:paraId="1FB08D57" w14:textId="65A461DE" w:rsidR="005C6119" w:rsidRPr="003835D4" w:rsidRDefault="005C6119" w:rsidP="005C6119">
      <w:pPr>
        <w:rPr>
          <w:noProof/>
        </w:rPr>
      </w:pPr>
      <w:r w:rsidRPr="003835D4">
        <w:rPr>
          <w:noProof/>
        </w:rPr>
        <w:t>W odniesieniu do kryteriów technicznych</w:t>
      </w:r>
      <w:r w:rsidR="00F82C72" w:rsidRPr="003835D4">
        <w:rPr>
          <w:noProof/>
        </w:rPr>
        <w:t xml:space="preserve"> i</w:t>
      </w:r>
      <w:r w:rsidR="00F82C72">
        <w:rPr>
          <w:noProof/>
        </w:rPr>
        <w:t> </w:t>
      </w:r>
      <w:r w:rsidR="00F82C72" w:rsidRPr="003835D4">
        <w:rPr>
          <w:noProof/>
        </w:rPr>
        <w:t>zaw</w:t>
      </w:r>
      <w:r w:rsidRPr="003835D4">
        <w:rPr>
          <w:noProof/>
        </w:rPr>
        <w:t>odowych podmiot gospodarczy może polegać na zdolnościach innych podmiotów tylko wtedy, gdy te ostatnie zrealizują roboty budowlane lub usługi,</w:t>
      </w:r>
      <w:r w:rsidR="00F82C72" w:rsidRPr="003835D4">
        <w:rPr>
          <w:noProof/>
        </w:rPr>
        <w:t xml:space="preserve"> w</w:t>
      </w:r>
      <w:r w:rsidR="00F82C72">
        <w:rPr>
          <w:noProof/>
        </w:rPr>
        <w:t> </w:t>
      </w:r>
      <w:r w:rsidR="00F82C72" w:rsidRPr="003835D4">
        <w:rPr>
          <w:noProof/>
        </w:rPr>
        <w:t>prz</w:t>
      </w:r>
      <w:r w:rsidRPr="003835D4">
        <w:rPr>
          <w:noProof/>
        </w:rPr>
        <w:t>ypadku których takie zdolności są wymagane.</w:t>
      </w:r>
    </w:p>
    <w:p w14:paraId="532B0969" w14:textId="300A2F9F" w:rsidR="005C6119" w:rsidRPr="003835D4" w:rsidRDefault="005C6119" w:rsidP="005C6119">
      <w:pPr>
        <w:rPr>
          <w:noProof/>
        </w:rPr>
      </w:pPr>
      <w:r w:rsidRPr="003835D4">
        <w:rPr>
          <w:noProof/>
        </w:rPr>
        <w:t>W przypadku gdy podmiot gospodarczy polega na zdolnościach innych podmiotów</w:t>
      </w:r>
      <w:r w:rsidR="00F82C72" w:rsidRPr="003835D4">
        <w:rPr>
          <w:noProof/>
        </w:rPr>
        <w:t xml:space="preserve"> w</w:t>
      </w:r>
      <w:r w:rsidR="00F82C72">
        <w:rPr>
          <w:noProof/>
        </w:rPr>
        <w:t> </w:t>
      </w:r>
      <w:r w:rsidR="00F82C72" w:rsidRPr="003835D4">
        <w:rPr>
          <w:noProof/>
        </w:rPr>
        <w:t>odn</w:t>
      </w:r>
      <w:r w:rsidRPr="003835D4">
        <w:rPr>
          <w:noProof/>
        </w:rPr>
        <w:t>iesieniu do kryteriów dotyczących zdolności ekonomicznej</w:t>
      </w:r>
      <w:r w:rsidR="00F82C72" w:rsidRPr="003835D4">
        <w:rPr>
          <w:noProof/>
        </w:rPr>
        <w:t xml:space="preserve"> i</w:t>
      </w:r>
      <w:r w:rsidR="00F82C72">
        <w:rPr>
          <w:noProof/>
        </w:rPr>
        <w:t> </w:t>
      </w:r>
      <w:r w:rsidR="00F82C72" w:rsidRPr="003835D4">
        <w:rPr>
          <w:noProof/>
        </w:rPr>
        <w:t>fin</w:t>
      </w:r>
      <w:r w:rsidRPr="003835D4">
        <w:rPr>
          <w:noProof/>
        </w:rPr>
        <w:t>ansowej, instytucja zamawiająca może wymagać od podmiotu gospodarczego</w:t>
      </w:r>
      <w:r w:rsidR="00F82C72" w:rsidRPr="003835D4">
        <w:rPr>
          <w:noProof/>
        </w:rPr>
        <w:t xml:space="preserve"> i</w:t>
      </w:r>
      <w:r w:rsidR="00F82C72">
        <w:rPr>
          <w:noProof/>
        </w:rPr>
        <w:t> </w:t>
      </w:r>
      <w:r w:rsidR="00F82C72" w:rsidRPr="003835D4">
        <w:rPr>
          <w:noProof/>
        </w:rPr>
        <w:t>tyc</w:t>
      </w:r>
      <w:r w:rsidRPr="003835D4">
        <w:rPr>
          <w:noProof/>
        </w:rPr>
        <w:t>h podmiotów solidarnej odpowiedzialności za wykonanie zamówienia.</w:t>
      </w:r>
    </w:p>
    <w:p w14:paraId="3514F3F0" w14:textId="4E13FCA7" w:rsidR="005C6119" w:rsidRPr="003835D4" w:rsidRDefault="005C6119" w:rsidP="005C6119">
      <w:pPr>
        <w:rPr>
          <w:noProof/>
        </w:rPr>
      </w:pPr>
      <w:r w:rsidRPr="003835D4">
        <w:rPr>
          <w:noProof/>
        </w:rPr>
        <w:t>Instytucja zamawiająca może zażądać od oferenta informacji dotyczących wszelkich części zamówienia, których wykonanie oferent ma zamiar zlecić</w:t>
      </w:r>
      <w:r w:rsidR="00F82C72" w:rsidRPr="003835D4">
        <w:rPr>
          <w:noProof/>
        </w:rPr>
        <w:t xml:space="preserve"> w</w:t>
      </w:r>
      <w:r w:rsidR="00F82C72">
        <w:rPr>
          <w:noProof/>
        </w:rPr>
        <w:t> </w:t>
      </w:r>
      <w:r w:rsidR="00F82C72" w:rsidRPr="003835D4">
        <w:rPr>
          <w:noProof/>
        </w:rPr>
        <w:t>ram</w:t>
      </w:r>
      <w:r w:rsidRPr="003835D4">
        <w:rPr>
          <w:noProof/>
        </w:rPr>
        <w:t>ach podwykonawstwa, oraz informacji dotyczących tożsamości wszelkich podwykonawców.</w:t>
      </w:r>
    </w:p>
    <w:p w14:paraId="7FDEFC26" w14:textId="29B3C9BF" w:rsidR="005C6119" w:rsidRPr="003835D4" w:rsidRDefault="005C6119" w:rsidP="005C6119">
      <w:pPr>
        <w:rPr>
          <w:noProof/>
        </w:rPr>
      </w:pPr>
      <w:r w:rsidRPr="003835D4">
        <w:rPr>
          <w:noProof/>
        </w:rPr>
        <w:t>W przypadku robót budowlanych lub usług wykonywanych</w:t>
      </w:r>
      <w:r w:rsidR="00F82C72" w:rsidRPr="003835D4">
        <w:rPr>
          <w:noProof/>
        </w:rPr>
        <w:t xml:space="preserve"> w</w:t>
      </w:r>
      <w:r w:rsidR="00F82C72">
        <w:rPr>
          <w:noProof/>
        </w:rPr>
        <w:t> </w:t>
      </w:r>
      <w:r w:rsidR="00F82C72" w:rsidRPr="003835D4">
        <w:rPr>
          <w:noProof/>
        </w:rPr>
        <w:t>obi</w:t>
      </w:r>
      <w:r w:rsidRPr="003835D4">
        <w:rPr>
          <w:noProof/>
        </w:rPr>
        <w:t>ekcie będącym pod bezpośrednim nadzorem instytucji zamawiającej instytucja zamawiająca wymaga od wykonawcy, aby wskazał imię</w:t>
      </w:r>
      <w:r w:rsidR="00F82C72" w:rsidRPr="003835D4">
        <w:rPr>
          <w:noProof/>
        </w:rPr>
        <w:t xml:space="preserve"> i</w:t>
      </w:r>
      <w:r w:rsidR="00F82C72">
        <w:rPr>
          <w:noProof/>
        </w:rPr>
        <w:t> </w:t>
      </w:r>
      <w:r w:rsidR="00F82C72" w:rsidRPr="003835D4">
        <w:rPr>
          <w:noProof/>
        </w:rPr>
        <w:t>naz</w:t>
      </w:r>
      <w:r w:rsidRPr="003835D4">
        <w:rPr>
          <w:noProof/>
        </w:rPr>
        <w:t>wisko lub nazwę, dane kontaktowe</w:t>
      </w:r>
      <w:r w:rsidR="00F82C72" w:rsidRPr="003835D4">
        <w:rPr>
          <w:noProof/>
        </w:rPr>
        <w:t xml:space="preserve"> i</w:t>
      </w:r>
      <w:r w:rsidR="00F82C72">
        <w:rPr>
          <w:noProof/>
        </w:rPr>
        <w:t> </w:t>
      </w:r>
      <w:r w:rsidR="00F82C72" w:rsidRPr="003835D4">
        <w:rPr>
          <w:noProof/>
        </w:rPr>
        <w:t>upo</w:t>
      </w:r>
      <w:r w:rsidRPr="003835D4">
        <w:rPr>
          <w:noProof/>
        </w:rPr>
        <w:t>ważnionych przedstawiciel</w:t>
      </w:r>
      <w:r w:rsidR="00C55B41" w:rsidRPr="003835D4">
        <w:rPr>
          <w:noProof/>
        </w:rPr>
        <w:t xml:space="preserve">i </w:t>
      </w:r>
      <w:r w:rsidR="00C55B41" w:rsidRPr="003835D4">
        <w:rPr>
          <w:rStyle w:val="CRDeleted"/>
          <w:noProof/>
        </w:rPr>
        <w:t>prawnych</w:t>
      </w:r>
      <w:r w:rsidRPr="003835D4">
        <w:rPr>
          <w:noProof/>
        </w:rPr>
        <w:t xml:space="preserve"> wszystkich podwykonawców zaangażowanych</w:t>
      </w:r>
      <w:r w:rsidR="00F82C72" w:rsidRPr="003835D4">
        <w:rPr>
          <w:noProof/>
        </w:rPr>
        <w:t xml:space="preserve"> w</w:t>
      </w:r>
      <w:r w:rsidR="00F82C72">
        <w:rPr>
          <w:noProof/>
        </w:rPr>
        <w:t> </w:t>
      </w:r>
      <w:r w:rsidR="00F82C72" w:rsidRPr="003835D4">
        <w:rPr>
          <w:noProof/>
        </w:rPr>
        <w:t>wyk</w:t>
      </w:r>
      <w:r w:rsidRPr="003835D4">
        <w:rPr>
          <w:noProof/>
        </w:rPr>
        <w:t>onanie zamówienia,</w:t>
      </w:r>
      <w:r w:rsidR="00F82C72" w:rsidRPr="003835D4">
        <w:rPr>
          <w:noProof/>
        </w:rPr>
        <w:t xml:space="preserve"> w</w:t>
      </w:r>
      <w:r w:rsidR="00F82C72">
        <w:rPr>
          <w:noProof/>
        </w:rPr>
        <w:t> </w:t>
      </w:r>
      <w:r w:rsidR="00F82C72" w:rsidRPr="003835D4">
        <w:rPr>
          <w:noProof/>
        </w:rPr>
        <w:t>tym</w:t>
      </w:r>
      <w:r w:rsidRPr="003835D4">
        <w:rPr>
          <w:noProof/>
        </w:rPr>
        <w:t xml:space="preserve"> również wszelkie zmiany dotyczące podwykonawców.</w:t>
      </w:r>
    </w:p>
    <w:p w14:paraId="287C4653" w14:textId="4C93B4DA" w:rsidR="005C6119" w:rsidRPr="003835D4" w:rsidRDefault="005C6119" w:rsidP="005C6119">
      <w:pPr>
        <w:rPr>
          <w:noProof/>
        </w:rPr>
      </w:pPr>
      <w:r w:rsidRPr="003835D4">
        <w:rPr>
          <w:noProof/>
        </w:rPr>
        <w:t>18.7.</w:t>
      </w:r>
      <w:r w:rsidRPr="003835D4">
        <w:rPr>
          <w:noProof/>
        </w:rPr>
        <w:tab/>
        <w:t xml:space="preserve">Instytucja zamawiająca sprawdza, czy podmioty, na których zdolności podmiot gospodarczy zamierza polegać,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321ADF">
        <w:rPr>
          <w:noProof/>
          <w:highlight w:val="lightGray"/>
        </w:rPr>
        <w:t> </w:t>
      </w:r>
      <w:r w:rsidRPr="003835D4">
        <w:rPr>
          <w:noProof/>
          <w:highlight w:val="lightGray"/>
        </w:rPr>
        <w:t>niezależnie od tego, czy są podwykonawcami czy nie,</w:t>
      </w:r>
      <w:r w:rsidR="00321ADF">
        <w:rPr>
          <w:noProof/>
          <w:highlight w:val="lightGray"/>
        </w:rPr>
        <w:t>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w:t>
      </w:r>
      <w:r w:rsidRPr="003835D4">
        <w:rPr>
          <w:rStyle w:val="CRRefonteDeleted"/>
          <w:noProof/>
          <w:highlight w:val="lightGray"/>
        </w:rPr>
        <w:t>oraz przewidywani podwykonawcy</w:t>
      </w:r>
      <w:r w:rsidR="00F82C72" w:rsidRPr="003835D4">
        <w:rPr>
          <w:rStyle w:val="CRRefonteDeleted"/>
          <w:noProof/>
          <w:highlight w:val="lightGray"/>
        </w:rPr>
        <w:t xml:space="preserve"> w</w:t>
      </w:r>
      <w:r w:rsidR="00F82C72">
        <w:rPr>
          <w:rStyle w:val="CRRefonteDeleted"/>
          <w:noProof/>
          <w:highlight w:val="lightGray"/>
        </w:rPr>
        <w:t> </w:t>
      </w:r>
      <w:r w:rsidR="00F82C72" w:rsidRPr="003835D4">
        <w:rPr>
          <w:rStyle w:val="CRRefonteDeleted"/>
          <w:noProof/>
          <w:highlight w:val="lightGray"/>
        </w:rPr>
        <w:t>syt</w:t>
      </w:r>
      <w:r w:rsidRPr="003835D4">
        <w:rPr>
          <w:rStyle w:val="CRRefonteDeleted"/>
          <w:noProof/>
          <w:highlight w:val="lightGray"/>
        </w:rPr>
        <w:t>uacji, gdy podwykonawcom powierzana jest znacząca część zamówienia,</w:t>
      </w:r>
      <w:r w:rsidRPr="003835D4">
        <w:rPr>
          <w:noProof/>
        </w:rPr>
        <w:t xml:space="preserve"> spełniają odpowiednie kryteria kwalifikacji.</w:t>
      </w:r>
    </w:p>
    <w:p w14:paraId="42A2B631" w14:textId="77777777" w:rsidR="005C6119" w:rsidRPr="003835D4" w:rsidRDefault="005C6119" w:rsidP="005C6119">
      <w:pPr>
        <w:rPr>
          <w:noProof/>
        </w:rPr>
      </w:pPr>
      <w:r w:rsidRPr="003835D4">
        <w:rPr>
          <w:noProof/>
        </w:rPr>
        <w:t>Instytucja zamawiająca wymaga, aby podmiot gospodarczy zastąpił podmiot lub podwykonawcę, który nie spełnia odpowiedniego kryterium kwalifikacji.</w:t>
      </w:r>
    </w:p>
    <w:p w14:paraId="7734600C" w14:textId="5358130B" w:rsidR="005C6119" w:rsidRPr="003835D4" w:rsidRDefault="005C6119" w:rsidP="005C6119">
      <w:pPr>
        <w:rPr>
          <w:noProof/>
        </w:rPr>
      </w:pPr>
      <w:r w:rsidRPr="003835D4">
        <w:rPr>
          <w:noProof/>
        </w:rPr>
        <w:t>18.8.</w:t>
      </w:r>
      <w:r w:rsidRPr="003835D4">
        <w:rPr>
          <w:noProof/>
        </w:rPr>
        <w:tab/>
        <w:t>W przypadku zamówień na roboty budowlane, zamówień na usługi oraz prac związanych</w:t>
      </w:r>
      <w:r w:rsidR="00F82C72" w:rsidRPr="003835D4">
        <w:rPr>
          <w:noProof/>
        </w:rPr>
        <w:t xml:space="preserve"> z</w:t>
      </w:r>
      <w:r w:rsidR="00F82C72">
        <w:rPr>
          <w:noProof/>
        </w:rPr>
        <w:t> </w:t>
      </w:r>
      <w:r w:rsidR="00F82C72" w:rsidRPr="003835D4">
        <w:rPr>
          <w:noProof/>
        </w:rPr>
        <w:t>roz</w:t>
      </w:r>
      <w:r w:rsidRPr="003835D4">
        <w:rPr>
          <w:noProof/>
        </w:rPr>
        <w:t>mieszczeniem lub instalacją</w:t>
      </w:r>
      <w:r w:rsidR="00F82C72" w:rsidRPr="003835D4">
        <w:rPr>
          <w:noProof/>
        </w:rPr>
        <w:t xml:space="preserve"> w</w:t>
      </w:r>
      <w:r w:rsidR="00F82C72">
        <w:rPr>
          <w:noProof/>
        </w:rPr>
        <w:t> </w:t>
      </w:r>
      <w:r w:rsidR="00F82C72" w:rsidRPr="003835D4">
        <w:rPr>
          <w:noProof/>
        </w:rPr>
        <w:t>ram</w:t>
      </w:r>
      <w:r w:rsidRPr="003835D4">
        <w:rPr>
          <w:noProof/>
        </w:rPr>
        <w:t>ach zamówienia na dostawy instytucja zamawiająca może wymagać, aby określone kluczowe zadania były wykonywane bezpośrednio przez samego oferenta lub,</w:t>
      </w:r>
      <w:r w:rsidR="00F82C72" w:rsidRPr="003835D4">
        <w:rPr>
          <w:noProof/>
        </w:rPr>
        <w:t xml:space="preserve"> w</w:t>
      </w:r>
      <w:r w:rsidR="00F82C72">
        <w:rPr>
          <w:noProof/>
        </w:rPr>
        <w:t> </w:t>
      </w:r>
      <w:r w:rsidR="00F82C72" w:rsidRPr="003835D4">
        <w:rPr>
          <w:noProof/>
        </w:rPr>
        <w:t>prz</w:t>
      </w:r>
      <w:r w:rsidRPr="003835D4">
        <w:rPr>
          <w:noProof/>
        </w:rPr>
        <w:t>ypadku oferty złożonej przez grupę podmiotów gospodarczych, przez uczestnika tej grupy.</w:t>
      </w:r>
    </w:p>
    <w:p w14:paraId="2F559BEE" w14:textId="79AC886D" w:rsidR="005C6119" w:rsidRPr="003835D4" w:rsidRDefault="005C6119" w:rsidP="005C6119">
      <w:pPr>
        <w:rPr>
          <w:noProof/>
        </w:rPr>
      </w:pPr>
      <w:r w:rsidRPr="003835D4">
        <w:rPr>
          <w:noProof/>
        </w:rPr>
        <w:t>18.9.</w:t>
      </w:r>
      <w:r w:rsidRPr="003835D4">
        <w:rPr>
          <w:noProof/>
        </w:rPr>
        <w:tab/>
        <w:t>Instytucja zamawiająca nie może uzależniać możliwości złożenia oferty lub wniosku</w:t>
      </w:r>
      <w:r w:rsidR="00F82C72" w:rsidRPr="003835D4">
        <w:rPr>
          <w:noProof/>
        </w:rPr>
        <w:t xml:space="preserve"> o</w:t>
      </w:r>
      <w:r w:rsidR="00F82C72">
        <w:rPr>
          <w:noProof/>
        </w:rPr>
        <w:t> </w:t>
      </w:r>
      <w:r w:rsidR="00F82C72" w:rsidRPr="003835D4">
        <w:rPr>
          <w:noProof/>
        </w:rPr>
        <w:t>dop</w:t>
      </w:r>
      <w:r w:rsidRPr="003835D4">
        <w:rPr>
          <w:noProof/>
        </w:rPr>
        <w:t>uszczenie do udziału przez grupę podmiotów gospodarczych od posiadania przez nią określonej formy prawnej, ale może zażądać, aby wybrana grupa przyjęła określoną formę prawną po udzieleniu jej zamówienia, jeżeli taka zmiana jest niezbędna do należytego wykonania zamówienia.</w:t>
      </w:r>
    </w:p>
    <w:p w14:paraId="024BBEC6" w14:textId="61956B38" w:rsidR="005C6119" w:rsidRPr="003835D4" w:rsidRDefault="005C6119" w:rsidP="005C6119">
      <w:pPr>
        <w:pStyle w:val="ManualHeading3"/>
        <w:rPr>
          <w:noProof/>
        </w:rPr>
      </w:pPr>
      <w:r w:rsidRPr="003835D4">
        <w:rPr>
          <w:noProof/>
        </w:rPr>
        <w:t>19.</w:t>
      </w:r>
      <w:r w:rsidRPr="003835D4">
        <w:rPr>
          <w:noProof/>
        </w:rPr>
        <w:tab/>
        <w:t>Zdolność ekonomiczna</w:t>
      </w:r>
      <w:r w:rsidR="00F82C72" w:rsidRPr="003835D4">
        <w:rPr>
          <w:noProof/>
        </w:rPr>
        <w:t xml:space="preserve"> i</w:t>
      </w:r>
      <w:r w:rsidR="00F82C72">
        <w:rPr>
          <w:noProof/>
        </w:rPr>
        <w:t> </w:t>
      </w:r>
      <w:r w:rsidR="00F82C72" w:rsidRPr="003835D4">
        <w:rPr>
          <w:noProof/>
        </w:rPr>
        <w:t>fin</w:t>
      </w:r>
      <w:r w:rsidRPr="003835D4">
        <w:rPr>
          <w:noProof/>
        </w:rPr>
        <w:t>ansowa</w:t>
      </w:r>
    </w:p>
    <w:p w14:paraId="2EE26615" w14:textId="1F71097E" w:rsidR="005C6119" w:rsidRPr="003835D4" w:rsidRDefault="005C6119" w:rsidP="005C6119">
      <w:pPr>
        <w:rPr>
          <w:noProof/>
        </w:rPr>
      </w:pPr>
      <w:r w:rsidRPr="003835D4">
        <w:rPr>
          <w:noProof/>
        </w:rPr>
        <w:t>19.1.</w:t>
      </w:r>
      <w:r w:rsidRPr="003835D4">
        <w:rPr>
          <w:noProof/>
        </w:rPr>
        <w:tab/>
        <w:t>Aby zapewnić posiadanie przez podmioty gospodarcze zdolności ekonomicznej</w:t>
      </w:r>
      <w:r w:rsidR="00F82C72" w:rsidRPr="003835D4">
        <w:rPr>
          <w:noProof/>
        </w:rPr>
        <w:t xml:space="preserve"> i</w:t>
      </w:r>
      <w:r w:rsidR="00F82C72">
        <w:rPr>
          <w:noProof/>
        </w:rPr>
        <w:t> </w:t>
      </w:r>
      <w:r w:rsidR="00F82C72" w:rsidRPr="003835D4">
        <w:rPr>
          <w:noProof/>
        </w:rPr>
        <w:t>fin</w:t>
      </w:r>
      <w:r w:rsidRPr="003835D4">
        <w:rPr>
          <w:noProof/>
        </w:rPr>
        <w:t>ansowej niezbędnej do wykonania zamówienia, instytucja zamawiająca może</w:t>
      </w:r>
      <w:r w:rsidR="00F82C72" w:rsidRPr="003835D4">
        <w:rPr>
          <w:noProof/>
        </w:rPr>
        <w:t xml:space="preserve"> w</w:t>
      </w:r>
      <w:r w:rsidR="00F82C72">
        <w:rPr>
          <w:noProof/>
        </w:rPr>
        <w:t> </w:t>
      </w:r>
      <w:r w:rsidR="00F82C72" w:rsidRPr="003835D4">
        <w:rPr>
          <w:noProof/>
        </w:rPr>
        <w:t>szc</w:t>
      </w:r>
      <w:r w:rsidRPr="003835D4">
        <w:rPr>
          <w:noProof/>
        </w:rPr>
        <w:t>zególności wymagać, aby:</w:t>
      </w:r>
    </w:p>
    <w:p w14:paraId="3E72F74B" w14:textId="5E28A2F8" w:rsidR="005C6119" w:rsidRPr="003835D4" w:rsidRDefault="005C6119" w:rsidP="005C6119">
      <w:pPr>
        <w:pStyle w:val="Point0"/>
        <w:rPr>
          <w:noProof/>
        </w:rPr>
      </w:pPr>
      <w:r w:rsidRPr="003835D4">
        <w:rPr>
          <w:noProof/>
        </w:rPr>
        <w:tab/>
        <w:t>a)</w:t>
      </w:r>
      <w:r w:rsidRPr="003835D4">
        <w:rPr>
          <w:noProof/>
        </w:rPr>
        <w:tab/>
        <w:t>podmioty gospodarcze miały określony minimalny roczny obrót,</w:t>
      </w:r>
      <w:r w:rsidR="00F82C72" w:rsidRPr="003835D4">
        <w:rPr>
          <w:noProof/>
        </w:rPr>
        <w:t xml:space="preserve"> w</w:t>
      </w:r>
      <w:r w:rsidR="00F82C72">
        <w:rPr>
          <w:noProof/>
        </w:rPr>
        <w:t> </w:t>
      </w:r>
      <w:r w:rsidR="00F82C72" w:rsidRPr="003835D4">
        <w:rPr>
          <w:noProof/>
        </w:rPr>
        <w:t>tym</w:t>
      </w:r>
      <w:r w:rsidRPr="003835D4">
        <w:rPr>
          <w:noProof/>
        </w:rPr>
        <w:t xml:space="preserve"> również określony minimalny obrót</w:t>
      </w:r>
      <w:r w:rsidR="00F82C72" w:rsidRPr="003835D4">
        <w:rPr>
          <w:noProof/>
        </w:rPr>
        <w:t xml:space="preserve"> w</w:t>
      </w:r>
      <w:r w:rsidR="00F82C72">
        <w:rPr>
          <w:noProof/>
        </w:rPr>
        <w:t> </w:t>
      </w:r>
      <w:r w:rsidR="00F82C72" w:rsidRPr="003835D4">
        <w:rPr>
          <w:noProof/>
        </w:rPr>
        <w:t>obs</w:t>
      </w:r>
      <w:r w:rsidRPr="003835D4">
        <w:rPr>
          <w:noProof/>
        </w:rPr>
        <w:t>zarze objętym zamówieniem;</w:t>
      </w:r>
    </w:p>
    <w:p w14:paraId="5B85C38C" w14:textId="77777777" w:rsidR="005C6119" w:rsidRPr="003835D4" w:rsidRDefault="005C6119" w:rsidP="005C6119">
      <w:pPr>
        <w:pStyle w:val="Point0"/>
        <w:rPr>
          <w:noProof/>
        </w:rPr>
      </w:pPr>
      <w:r w:rsidRPr="003835D4">
        <w:rPr>
          <w:noProof/>
        </w:rPr>
        <w:tab/>
        <w:t>b)</w:t>
      </w:r>
      <w:r w:rsidRPr="003835D4">
        <w:rPr>
          <w:noProof/>
        </w:rPr>
        <w:tab/>
        <w:t>podmioty gospodarcze przedstawiły informacje dotyczące swoich rocznych sprawozdań finansowych wykazujących stosunek aktywów do zobowiązań;</w:t>
      </w:r>
    </w:p>
    <w:p w14:paraId="35ABC0C1" w14:textId="5BB59D6B" w:rsidR="005C6119" w:rsidRPr="003835D4" w:rsidRDefault="005C6119" w:rsidP="005C6119">
      <w:pPr>
        <w:pStyle w:val="Point0"/>
        <w:rPr>
          <w:noProof/>
        </w:rPr>
      </w:pPr>
      <w:r w:rsidRPr="003835D4">
        <w:rPr>
          <w:noProof/>
        </w:rPr>
        <w:tab/>
        <w:t>c)</w:t>
      </w:r>
      <w:r w:rsidRPr="003835D4">
        <w:rPr>
          <w:noProof/>
        </w:rPr>
        <w:tab/>
        <w:t>podmioty gospodarcze posiadały odpowiednie ubezpieczenie</w:t>
      </w:r>
      <w:r w:rsidR="00F82C72" w:rsidRPr="003835D4">
        <w:rPr>
          <w:noProof/>
        </w:rPr>
        <w:t xml:space="preserve"> z</w:t>
      </w:r>
      <w:r w:rsidR="00F82C72">
        <w:rPr>
          <w:noProof/>
        </w:rPr>
        <w:t> </w:t>
      </w:r>
      <w:r w:rsidR="00F82C72" w:rsidRPr="003835D4">
        <w:rPr>
          <w:noProof/>
        </w:rPr>
        <w:t>tyt</w:t>
      </w:r>
      <w:r w:rsidRPr="003835D4">
        <w:rPr>
          <w:noProof/>
        </w:rPr>
        <w:t>ułu ryzyka zawodowego.</w:t>
      </w:r>
    </w:p>
    <w:p w14:paraId="190E7F5C" w14:textId="05E78E3F" w:rsidR="005C6119" w:rsidRPr="003835D4" w:rsidRDefault="005C6119" w:rsidP="005C6119">
      <w:pPr>
        <w:rPr>
          <w:noProof/>
        </w:rPr>
      </w:pPr>
      <w:r w:rsidRPr="003835D4">
        <w:rPr>
          <w:noProof/>
        </w:rPr>
        <w:t>Do celów akapitu pierwszego lit. a) minimalny roczny obrót nie może przekraczać dwukrotności szacunkowej rocznej wartości zamówienia,</w:t>
      </w:r>
      <w:r w:rsidR="00F82C72" w:rsidRPr="003835D4">
        <w:rPr>
          <w:noProof/>
        </w:rPr>
        <w:t xml:space="preserve"> z</w:t>
      </w:r>
      <w:r w:rsidR="00F82C72">
        <w:rPr>
          <w:noProof/>
        </w:rPr>
        <w:t> </w:t>
      </w:r>
      <w:r w:rsidR="00F82C72" w:rsidRPr="003835D4">
        <w:rPr>
          <w:noProof/>
        </w:rPr>
        <w:t>wyj</w:t>
      </w:r>
      <w:r w:rsidRPr="003835D4">
        <w:rPr>
          <w:noProof/>
        </w:rPr>
        <w:t>ątkiem należycie uzasadnionych przypadków związanych</w:t>
      </w:r>
      <w:r w:rsidR="00F82C72" w:rsidRPr="003835D4">
        <w:rPr>
          <w:noProof/>
        </w:rPr>
        <w:t xml:space="preserve"> z</w:t>
      </w:r>
      <w:r w:rsidR="00F82C72">
        <w:rPr>
          <w:noProof/>
        </w:rPr>
        <w:t> </w:t>
      </w:r>
      <w:r w:rsidR="00F82C72" w:rsidRPr="003835D4">
        <w:rPr>
          <w:noProof/>
        </w:rPr>
        <w:t>cha</w:t>
      </w:r>
      <w:r w:rsidRPr="003835D4">
        <w:rPr>
          <w:noProof/>
        </w:rPr>
        <w:t>rakterem zakupu, które instytucja zamawiająca wyjaśnia</w:t>
      </w:r>
      <w:r w:rsidR="00F82C72" w:rsidRPr="003835D4">
        <w:rPr>
          <w:noProof/>
        </w:rPr>
        <w:t xml:space="preserve"> w</w:t>
      </w:r>
      <w:r w:rsidR="00F82C72">
        <w:rPr>
          <w:noProof/>
        </w:rPr>
        <w:t> </w:t>
      </w:r>
      <w:r w:rsidR="00F82C72" w:rsidRPr="003835D4">
        <w:rPr>
          <w:noProof/>
        </w:rPr>
        <w:t>dok</w:t>
      </w:r>
      <w:r w:rsidRPr="003835D4">
        <w:rPr>
          <w:noProof/>
        </w:rPr>
        <w:t>umentach zamówienia.</w:t>
      </w:r>
    </w:p>
    <w:p w14:paraId="5C38BEB1" w14:textId="3CB3A74D" w:rsidR="005C6119" w:rsidRPr="003835D4" w:rsidRDefault="005C6119" w:rsidP="005C6119">
      <w:pPr>
        <w:rPr>
          <w:noProof/>
        </w:rPr>
      </w:pPr>
      <w:r w:rsidRPr="003835D4">
        <w:rPr>
          <w:noProof/>
        </w:rPr>
        <w:t>Do celów akapitu pierwszego lit. b) instytucja zamawiająca wyjaśnia metody</w:t>
      </w:r>
      <w:r w:rsidR="00F82C72" w:rsidRPr="003835D4">
        <w:rPr>
          <w:noProof/>
        </w:rPr>
        <w:t xml:space="preserve"> i</w:t>
      </w:r>
      <w:r w:rsidR="00F82C72">
        <w:rPr>
          <w:noProof/>
        </w:rPr>
        <w:t> </w:t>
      </w:r>
      <w:r w:rsidR="00F82C72" w:rsidRPr="003835D4">
        <w:rPr>
          <w:noProof/>
        </w:rPr>
        <w:t>kry</w:t>
      </w:r>
      <w:r w:rsidRPr="003835D4">
        <w:rPr>
          <w:noProof/>
        </w:rPr>
        <w:t>teria związane</w:t>
      </w:r>
      <w:r w:rsidR="00F82C72" w:rsidRPr="003835D4">
        <w:rPr>
          <w:noProof/>
        </w:rPr>
        <w:t xml:space="preserve"> z</w:t>
      </w:r>
      <w:r w:rsidR="00F82C72">
        <w:rPr>
          <w:noProof/>
        </w:rPr>
        <w:t> </w:t>
      </w:r>
      <w:r w:rsidR="00F82C72" w:rsidRPr="003835D4">
        <w:rPr>
          <w:noProof/>
        </w:rPr>
        <w:t>tak</w:t>
      </w:r>
      <w:r w:rsidRPr="003835D4">
        <w:rPr>
          <w:noProof/>
        </w:rPr>
        <w:t>im stosunkiem</w:t>
      </w:r>
      <w:r w:rsidR="00F82C72" w:rsidRPr="003835D4">
        <w:rPr>
          <w:noProof/>
        </w:rPr>
        <w:t xml:space="preserve"> w</w:t>
      </w:r>
      <w:r w:rsidR="00F82C72">
        <w:rPr>
          <w:noProof/>
        </w:rPr>
        <w:t> </w:t>
      </w:r>
      <w:r w:rsidR="00F82C72" w:rsidRPr="003835D4">
        <w:rPr>
          <w:noProof/>
        </w:rPr>
        <w:t>dok</w:t>
      </w:r>
      <w:r w:rsidRPr="003835D4">
        <w:rPr>
          <w:noProof/>
        </w:rPr>
        <w:t>umentach zamówienia.</w:t>
      </w:r>
    </w:p>
    <w:p w14:paraId="07F87714" w14:textId="5317D335" w:rsidR="005C6119" w:rsidRPr="003835D4" w:rsidRDefault="005C6119" w:rsidP="005C6119">
      <w:pPr>
        <w:rPr>
          <w:noProof/>
        </w:rPr>
      </w:pPr>
      <w:r w:rsidRPr="003835D4">
        <w:rPr>
          <w:noProof/>
        </w:rPr>
        <w:t>19.2.</w:t>
      </w:r>
      <w:r w:rsidRPr="003835D4">
        <w:rPr>
          <w:noProof/>
        </w:rPr>
        <w:tab/>
        <w:t xml:space="preserve">W przypadku dynamicznych systemów zakupów maksymalny roczny obrót wyliczany jest na podstawie przewidywanej maksymalnej wielkości </w:t>
      </w:r>
      <w:r w:rsidRPr="003835D4">
        <w:rPr>
          <w:rStyle w:val="CRRefonteDeleted"/>
          <w:noProof/>
          <w:highlight w:val="lightGray"/>
        </w:rPr>
        <w:t>konkretnych</w:t>
      </w:r>
      <w:r w:rsidRPr="003835D4">
        <w:rPr>
          <w:noProof/>
        </w:rPr>
        <w:t xml:space="preserve"> zamówień, które mają zostać udzielone</w:t>
      </w:r>
      <w:r w:rsidR="00F82C72" w:rsidRPr="003835D4">
        <w:rPr>
          <w:noProof/>
        </w:rPr>
        <w:t xml:space="preserve"> w</w:t>
      </w:r>
      <w:r w:rsidR="00F82C72">
        <w:rPr>
          <w:noProof/>
        </w:rPr>
        <w:t> </w:t>
      </w:r>
      <w:r w:rsidR="00F82C72" w:rsidRPr="003835D4">
        <w:rPr>
          <w:noProof/>
        </w:rPr>
        <w:t>ram</w:t>
      </w:r>
      <w:r w:rsidRPr="003835D4">
        <w:rPr>
          <w:noProof/>
        </w:rPr>
        <w:t>ach tego systemu.</w:t>
      </w:r>
    </w:p>
    <w:p w14:paraId="61FCE785" w14:textId="126697E8" w:rsidR="005C6119" w:rsidRPr="003835D4" w:rsidRDefault="005C6119" w:rsidP="005C6119">
      <w:pPr>
        <w:rPr>
          <w:noProof/>
        </w:rPr>
      </w:pPr>
      <w:r w:rsidRPr="003835D4">
        <w:rPr>
          <w:noProof/>
        </w:rPr>
        <w:t>19.3.</w:t>
      </w:r>
      <w:r w:rsidRPr="003835D4">
        <w:rPr>
          <w:noProof/>
        </w:rPr>
        <w:tab/>
        <w:t>Instytucja zamawiająca określa</w:t>
      </w:r>
      <w:r w:rsidR="00F82C72" w:rsidRPr="003835D4">
        <w:rPr>
          <w:noProof/>
        </w:rPr>
        <w:t xml:space="preserve"> w</w:t>
      </w:r>
      <w:r w:rsidR="00F82C72">
        <w:rPr>
          <w:noProof/>
        </w:rPr>
        <w:t> </w:t>
      </w:r>
      <w:r w:rsidR="00F82C72" w:rsidRPr="003835D4">
        <w:rPr>
          <w:noProof/>
        </w:rPr>
        <w:t>dok</w:t>
      </w:r>
      <w:r w:rsidRPr="003835D4">
        <w:rPr>
          <w:noProof/>
        </w:rPr>
        <w:t>umentach zamówienia dowody, jakie ma przedstawić podmiot gospodarczy, aby wykazać swoją zdolność ekonomiczną</w:t>
      </w:r>
      <w:r w:rsidR="00F82C72" w:rsidRPr="003835D4">
        <w:rPr>
          <w:noProof/>
        </w:rPr>
        <w:t xml:space="preserve"> i</w:t>
      </w:r>
      <w:r w:rsidR="00F82C72">
        <w:rPr>
          <w:noProof/>
        </w:rPr>
        <w:t> </w:t>
      </w:r>
      <w:r w:rsidR="00F82C72" w:rsidRPr="003835D4">
        <w:rPr>
          <w:noProof/>
        </w:rPr>
        <w:t>fin</w:t>
      </w:r>
      <w:r w:rsidRPr="003835D4">
        <w:rPr>
          <w:noProof/>
        </w:rPr>
        <w:t>ansową. Może</w:t>
      </w:r>
      <w:r w:rsidR="00F82C72" w:rsidRPr="003835D4">
        <w:rPr>
          <w:noProof/>
        </w:rPr>
        <w:t xml:space="preserve"> w</w:t>
      </w:r>
      <w:r w:rsidR="00F82C72">
        <w:rPr>
          <w:noProof/>
        </w:rPr>
        <w:t> </w:t>
      </w:r>
      <w:r w:rsidR="00F82C72" w:rsidRPr="003835D4">
        <w:rPr>
          <w:noProof/>
        </w:rPr>
        <w:t>szc</w:t>
      </w:r>
      <w:r w:rsidRPr="003835D4">
        <w:rPr>
          <w:noProof/>
        </w:rPr>
        <w:t>zególności zażądać jednego lub większej liczby następujących dokumentów:</w:t>
      </w:r>
    </w:p>
    <w:p w14:paraId="3E4ACE6E" w14:textId="385FCA5B" w:rsidR="005C6119" w:rsidRPr="003835D4" w:rsidRDefault="005C6119" w:rsidP="005C6119">
      <w:pPr>
        <w:pStyle w:val="Point0"/>
        <w:rPr>
          <w:noProof/>
        </w:rPr>
      </w:pPr>
      <w:r w:rsidRPr="003835D4">
        <w:rPr>
          <w:noProof/>
        </w:rPr>
        <w:tab/>
        <w:t>a)</w:t>
      </w:r>
      <w:r w:rsidRPr="003835D4">
        <w:rPr>
          <w:noProof/>
        </w:rPr>
        <w:tab/>
        <w:t>odpowiednich oświadczeń banków lub,</w:t>
      </w:r>
      <w:r w:rsidR="00F82C72" w:rsidRPr="003835D4">
        <w:rPr>
          <w:noProof/>
        </w:rPr>
        <w:t xml:space="preserve"> w</w:t>
      </w:r>
      <w:r w:rsidR="00F82C72">
        <w:rPr>
          <w:noProof/>
        </w:rPr>
        <w:t> </w:t>
      </w:r>
      <w:r w:rsidR="00F82C72" w:rsidRPr="003835D4">
        <w:rPr>
          <w:noProof/>
        </w:rPr>
        <w:t>sto</w:t>
      </w:r>
      <w:r w:rsidRPr="003835D4">
        <w:rPr>
          <w:noProof/>
        </w:rPr>
        <w:t>sownych przypadkach, dowodów posiadania odpowiedniego ubezpieczenia</w:t>
      </w:r>
      <w:r w:rsidR="00F82C72" w:rsidRPr="003835D4">
        <w:rPr>
          <w:noProof/>
        </w:rPr>
        <w:t xml:space="preserve"> z</w:t>
      </w:r>
      <w:r w:rsidR="00F82C72">
        <w:rPr>
          <w:noProof/>
        </w:rPr>
        <w:t> </w:t>
      </w:r>
      <w:r w:rsidR="00F82C72" w:rsidRPr="003835D4">
        <w:rPr>
          <w:noProof/>
        </w:rPr>
        <w:t>tyt</w:t>
      </w:r>
      <w:r w:rsidRPr="003835D4">
        <w:rPr>
          <w:noProof/>
        </w:rPr>
        <w:t>ułu ryzyka zawodowego;</w:t>
      </w:r>
    </w:p>
    <w:p w14:paraId="56DE2821" w14:textId="1B9914D0" w:rsidR="005C6119" w:rsidRPr="003835D4" w:rsidRDefault="005C6119" w:rsidP="005C6119">
      <w:pPr>
        <w:pStyle w:val="Point0"/>
        <w:rPr>
          <w:noProof/>
        </w:rPr>
      </w:pPr>
      <w:r w:rsidRPr="003835D4">
        <w:rPr>
          <w:noProof/>
        </w:rPr>
        <w:tab/>
        <w:t>b)</w:t>
      </w:r>
      <w:r w:rsidRPr="003835D4">
        <w:rPr>
          <w:noProof/>
        </w:rPr>
        <w:tab/>
        <w:t>sprawozdań finansowych za okres nieprzekraczający ostatnich trzech lat obrotowych,</w:t>
      </w:r>
      <w:r w:rsidR="00F82C72" w:rsidRPr="003835D4">
        <w:rPr>
          <w:noProof/>
        </w:rPr>
        <w:t xml:space="preserve"> w</w:t>
      </w:r>
      <w:r w:rsidR="00F82C72">
        <w:rPr>
          <w:noProof/>
        </w:rPr>
        <w:t> </w:t>
      </w:r>
      <w:r w:rsidR="00F82C72" w:rsidRPr="003835D4">
        <w:rPr>
          <w:noProof/>
        </w:rPr>
        <w:t>odn</w:t>
      </w:r>
      <w:r w:rsidRPr="003835D4">
        <w:rPr>
          <w:noProof/>
        </w:rPr>
        <w:t>iesieniu do których rachunki zostały zamknięte, lub wyciągów</w:t>
      </w:r>
      <w:r w:rsidR="00F82C72" w:rsidRPr="003835D4">
        <w:rPr>
          <w:noProof/>
        </w:rPr>
        <w:t xml:space="preserve"> z</w:t>
      </w:r>
      <w:r w:rsidR="00F82C72">
        <w:rPr>
          <w:noProof/>
        </w:rPr>
        <w:t> </w:t>
      </w:r>
      <w:r w:rsidR="00F82C72" w:rsidRPr="003835D4">
        <w:rPr>
          <w:noProof/>
        </w:rPr>
        <w:t>tak</w:t>
      </w:r>
      <w:r w:rsidRPr="003835D4">
        <w:rPr>
          <w:noProof/>
        </w:rPr>
        <w:t>ich sprawozdań;</w:t>
      </w:r>
    </w:p>
    <w:p w14:paraId="23B64F7C" w14:textId="3BFE0D01" w:rsidR="005C6119" w:rsidRPr="003835D4" w:rsidRDefault="005C6119" w:rsidP="005C6119">
      <w:pPr>
        <w:pStyle w:val="Point0"/>
        <w:rPr>
          <w:noProof/>
        </w:rPr>
      </w:pPr>
      <w:r w:rsidRPr="003835D4">
        <w:rPr>
          <w:noProof/>
        </w:rPr>
        <w:tab/>
        <w:t>c)</w:t>
      </w:r>
      <w:r w:rsidRPr="003835D4">
        <w:rPr>
          <w:noProof/>
        </w:rPr>
        <w:tab/>
        <w:t>oświadczenia</w:t>
      </w:r>
      <w:r w:rsidR="00F82C72" w:rsidRPr="003835D4">
        <w:rPr>
          <w:noProof/>
        </w:rPr>
        <w:t xml:space="preserve"> o</w:t>
      </w:r>
      <w:r w:rsidR="00F82C72">
        <w:rPr>
          <w:noProof/>
        </w:rPr>
        <w:t> </w:t>
      </w:r>
      <w:r w:rsidR="00F82C72" w:rsidRPr="003835D4">
        <w:rPr>
          <w:noProof/>
        </w:rPr>
        <w:t>cał</w:t>
      </w:r>
      <w:r w:rsidRPr="003835D4">
        <w:rPr>
          <w:noProof/>
        </w:rPr>
        <w:t>kowitym obrocie podmiotu gospodarczego oraz,</w:t>
      </w:r>
      <w:r w:rsidR="00F82C72" w:rsidRPr="003835D4">
        <w:rPr>
          <w:noProof/>
        </w:rPr>
        <w:t xml:space="preserve"> w</w:t>
      </w:r>
      <w:r w:rsidR="00F82C72">
        <w:rPr>
          <w:noProof/>
        </w:rPr>
        <w:t> </w:t>
      </w:r>
      <w:r w:rsidR="00F82C72" w:rsidRPr="003835D4">
        <w:rPr>
          <w:noProof/>
        </w:rPr>
        <w:t>sto</w:t>
      </w:r>
      <w:r w:rsidRPr="003835D4">
        <w:rPr>
          <w:noProof/>
        </w:rPr>
        <w:t>sownych przypadkach, obrocie</w:t>
      </w:r>
      <w:r w:rsidR="00F82C72" w:rsidRPr="003835D4">
        <w:rPr>
          <w:noProof/>
        </w:rPr>
        <w:t xml:space="preserve"> w</w:t>
      </w:r>
      <w:r w:rsidR="00F82C72">
        <w:rPr>
          <w:noProof/>
        </w:rPr>
        <w:t> </w:t>
      </w:r>
      <w:r w:rsidR="00F82C72" w:rsidRPr="003835D4">
        <w:rPr>
          <w:noProof/>
        </w:rPr>
        <w:t>obs</w:t>
      </w:r>
      <w:r w:rsidRPr="003835D4">
        <w:rPr>
          <w:noProof/>
        </w:rPr>
        <w:t>zarze objętym zamówieniem za okres nie dłuższy niż ostatnie trzy lata obrotowe.</w:t>
      </w:r>
    </w:p>
    <w:p w14:paraId="24140531" w14:textId="5F4B50D6" w:rsidR="005C6119" w:rsidRPr="003835D4" w:rsidRDefault="005C6119" w:rsidP="005C6119">
      <w:pPr>
        <w:rPr>
          <w:noProof/>
        </w:rPr>
      </w:pPr>
      <w:r w:rsidRPr="003835D4">
        <w:rPr>
          <w:noProof/>
        </w:rPr>
        <w:t>Jeżeli</w:t>
      </w:r>
      <w:r w:rsidR="00F82C72" w:rsidRPr="003835D4">
        <w:rPr>
          <w:noProof/>
        </w:rPr>
        <w:t xml:space="preserve"> z</w:t>
      </w:r>
      <w:r w:rsidR="00F82C72">
        <w:rPr>
          <w:noProof/>
        </w:rPr>
        <w:t> </w:t>
      </w:r>
      <w:r w:rsidR="00F82C72" w:rsidRPr="003835D4">
        <w:rPr>
          <w:noProof/>
        </w:rPr>
        <w:t>jak</w:t>
      </w:r>
      <w:r w:rsidRPr="003835D4">
        <w:rPr>
          <w:noProof/>
        </w:rPr>
        <w:t>iegokolwiek uzasadnionego powodu podmiot gospodarczy nie może przedstawić dokumentów wymaganych przez instytucję zamawiającą, może udowodnić swoją zdolność ekonomiczną</w:t>
      </w:r>
      <w:r w:rsidR="00F82C72" w:rsidRPr="003835D4">
        <w:rPr>
          <w:noProof/>
        </w:rPr>
        <w:t xml:space="preserve"> i</w:t>
      </w:r>
      <w:r w:rsidR="00F82C72">
        <w:rPr>
          <w:noProof/>
        </w:rPr>
        <w:t> </w:t>
      </w:r>
      <w:r w:rsidR="00F82C72" w:rsidRPr="003835D4">
        <w:rPr>
          <w:noProof/>
        </w:rPr>
        <w:t>fin</w:t>
      </w:r>
      <w:r w:rsidRPr="003835D4">
        <w:rPr>
          <w:noProof/>
        </w:rPr>
        <w:t>ansową za pomocą jakiegokolwiek innego dokumentu, który instytucja zamawiająca uzna za odpowiedni.</w:t>
      </w:r>
    </w:p>
    <w:p w14:paraId="2F17E4AB" w14:textId="74DF839B" w:rsidR="005C6119" w:rsidRPr="003835D4" w:rsidRDefault="005C6119" w:rsidP="005C6119">
      <w:pPr>
        <w:pStyle w:val="ManualHeading3"/>
        <w:rPr>
          <w:noProof/>
        </w:rPr>
      </w:pPr>
      <w:r w:rsidRPr="003835D4">
        <w:rPr>
          <w:noProof/>
        </w:rPr>
        <w:t>20.</w:t>
      </w:r>
      <w:r w:rsidRPr="003835D4">
        <w:rPr>
          <w:noProof/>
        </w:rPr>
        <w:tab/>
        <w:t>Zdolność techniczna</w:t>
      </w:r>
      <w:r w:rsidR="00F82C72" w:rsidRPr="003835D4">
        <w:rPr>
          <w:noProof/>
        </w:rPr>
        <w:t xml:space="preserve"> i</w:t>
      </w:r>
      <w:r w:rsidR="00F82C72">
        <w:rPr>
          <w:noProof/>
        </w:rPr>
        <w:t> </w:t>
      </w:r>
      <w:r w:rsidR="00F82C72" w:rsidRPr="003835D4">
        <w:rPr>
          <w:noProof/>
        </w:rPr>
        <w:t>zaw</w:t>
      </w:r>
      <w:r w:rsidRPr="003835D4">
        <w:rPr>
          <w:noProof/>
        </w:rPr>
        <w:t>odowa</w:t>
      </w:r>
    </w:p>
    <w:p w14:paraId="42AC52FB" w14:textId="613A0377" w:rsidR="005C6119" w:rsidRPr="003835D4" w:rsidRDefault="005C6119" w:rsidP="005C6119">
      <w:pPr>
        <w:rPr>
          <w:noProof/>
        </w:rPr>
      </w:pPr>
      <w:r w:rsidRPr="003835D4">
        <w:rPr>
          <w:noProof/>
        </w:rPr>
        <w:t>20.1.</w:t>
      </w:r>
      <w:r w:rsidRPr="003835D4">
        <w:rPr>
          <w:noProof/>
        </w:rPr>
        <w:tab/>
        <w:t>Instytucja zamawiająca sprawdza, czy kandydaci lub oferenci spełniają minimalne kryteria kwalifikacji dotyczące zdolności technicznej</w:t>
      </w:r>
      <w:r w:rsidR="00F82C72" w:rsidRPr="003835D4">
        <w:rPr>
          <w:noProof/>
        </w:rPr>
        <w:t xml:space="preserve"> i</w:t>
      </w:r>
      <w:r w:rsidR="00F82C72">
        <w:rPr>
          <w:noProof/>
        </w:rPr>
        <w:t> </w:t>
      </w:r>
      <w:r w:rsidR="00F82C72" w:rsidRPr="003835D4">
        <w:rPr>
          <w:noProof/>
        </w:rPr>
        <w:t>zaw</w:t>
      </w:r>
      <w:r w:rsidRPr="003835D4">
        <w:rPr>
          <w:noProof/>
        </w:rPr>
        <w:t>odowej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2</w:t>
      </w:r>
      <w:r w:rsidRPr="003835D4">
        <w:rPr>
          <w:noProof/>
        </w:rPr>
        <w:t xml:space="preserve">0.2–20.5.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321ADF">
        <w:rPr>
          <w:noProof/>
          <w:highlight w:val="lightGray"/>
        </w:rPr>
        <w:t> </w:t>
      </w:r>
      <w:r w:rsidRPr="003835D4">
        <w:rPr>
          <w:noProof/>
          <w:highlight w:val="lightGray"/>
        </w:rPr>
        <w:t>Instytucja zamawiająca ocenia również istnienie sprzecznych interesów zawodowych,</w:t>
      </w:r>
      <w:r w:rsidR="00F82C72" w:rsidRPr="003835D4">
        <w:rPr>
          <w:noProof/>
          <w:highlight w:val="lightGray"/>
        </w:rPr>
        <w:t xml:space="preserve"> o</w:t>
      </w:r>
      <w:r w:rsidR="00F82C72">
        <w:rPr>
          <w:noProof/>
          <w:highlight w:val="lightGray"/>
        </w:rPr>
        <w:t> </w:t>
      </w:r>
      <w:r w:rsidR="00F82C72" w:rsidRPr="003835D4">
        <w:rPr>
          <w:noProof/>
          <w:highlight w:val="lightGray"/>
        </w:rPr>
        <w:t>któ</w:t>
      </w:r>
      <w:r w:rsidRPr="003835D4">
        <w:rPr>
          <w:noProof/>
          <w:highlight w:val="lightGray"/>
        </w:rPr>
        <w:t>rych mowa</w:t>
      </w:r>
      <w:r w:rsidR="00F82C72" w:rsidRPr="003835D4">
        <w:rPr>
          <w:noProof/>
          <w:highlight w:val="lightGray"/>
        </w:rPr>
        <w:t xml:space="preserve"> w</w:t>
      </w:r>
      <w:r w:rsidR="00F82C72">
        <w:rPr>
          <w:noProof/>
          <w:highlight w:val="lightGray"/>
        </w:rPr>
        <w:t> </w:t>
      </w:r>
      <w:r w:rsidR="00F82C72" w:rsidRPr="00456B4E">
        <w:rPr>
          <w:noProof/>
          <w:highlight w:val="lightGray"/>
        </w:rPr>
        <w:t>pkt</w:t>
      </w:r>
      <w:r w:rsidR="00456B4E" w:rsidRPr="00456B4E">
        <w:rPr>
          <w:noProof/>
          <w:highlight w:val="lightGray"/>
        </w:rPr>
        <w:t> </w:t>
      </w:r>
      <w:r w:rsidRPr="00456B4E">
        <w:rPr>
          <w:noProof/>
          <w:highlight w:val="lightGray"/>
        </w:rPr>
        <w:t>2</w:t>
      </w:r>
      <w:r w:rsidRPr="003835D4">
        <w:rPr>
          <w:noProof/>
          <w:highlight w:val="lightGray"/>
        </w:rPr>
        <w:t>0.6, na podstawie oświadczenia</w:t>
      </w:r>
      <w:r w:rsidR="00F82C72" w:rsidRPr="003835D4">
        <w:rPr>
          <w:noProof/>
          <w:highlight w:val="lightGray"/>
        </w:rPr>
        <w:t xml:space="preserve"> o</w:t>
      </w:r>
      <w:r w:rsidR="00F82C72">
        <w:rPr>
          <w:noProof/>
          <w:highlight w:val="lightGray"/>
        </w:rPr>
        <w:t> </w:t>
      </w:r>
      <w:r w:rsidR="00F82C72" w:rsidRPr="003835D4">
        <w:rPr>
          <w:noProof/>
          <w:highlight w:val="lightGray"/>
        </w:rPr>
        <w:t>bra</w:t>
      </w:r>
      <w:r w:rsidRPr="003835D4">
        <w:rPr>
          <w:noProof/>
          <w:highlight w:val="lightGray"/>
        </w:rPr>
        <w:t>ku sprzecznych interesów zawodowych oraz,</w:t>
      </w:r>
      <w:r w:rsidR="00F82C72" w:rsidRPr="003835D4">
        <w:rPr>
          <w:noProof/>
          <w:highlight w:val="lightGray"/>
        </w:rPr>
        <w:t xml:space="preserve"> w</w:t>
      </w:r>
      <w:r w:rsidR="00F82C72">
        <w:rPr>
          <w:noProof/>
          <w:highlight w:val="lightGray"/>
        </w:rPr>
        <w:t> </w:t>
      </w:r>
      <w:r w:rsidR="00F82C72" w:rsidRPr="003835D4">
        <w:rPr>
          <w:noProof/>
          <w:highlight w:val="lightGray"/>
        </w:rPr>
        <w:t>sto</w:t>
      </w:r>
      <w:r w:rsidRPr="003835D4">
        <w:rPr>
          <w:noProof/>
          <w:highlight w:val="lightGray"/>
        </w:rPr>
        <w:t>sownych przypadkach, wniosku instytucji zamawiającej</w:t>
      </w:r>
      <w:r w:rsidR="00F82C72" w:rsidRPr="003835D4">
        <w:rPr>
          <w:noProof/>
          <w:highlight w:val="lightGray"/>
        </w:rPr>
        <w:t xml:space="preserve"> o</w:t>
      </w:r>
      <w:r w:rsidR="00F82C72">
        <w:rPr>
          <w:noProof/>
          <w:highlight w:val="lightGray"/>
        </w:rPr>
        <w:t> </w:t>
      </w:r>
      <w:r w:rsidR="00F82C72" w:rsidRPr="003835D4">
        <w:rPr>
          <w:noProof/>
          <w:highlight w:val="lightGray"/>
        </w:rPr>
        <w:t>dos</w:t>
      </w:r>
      <w:r w:rsidRPr="003835D4">
        <w:rPr>
          <w:noProof/>
          <w:highlight w:val="lightGray"/>
        </w:rPr>
        <w:t>tarczenie dodatkowych</w:t>
      </w:r>
      <w:r w:rsidR="00321ADF">
        <w:rPr>
          <w:noProof/>
          <w:highlight w:val="lightGray"/>
        </w:rPr>
        <w:t xml:space="preserve"> informacji zgodnie</w:t>
      </w:r>
      <w:r w:rsidR="00F82C72">
        <w:rPr>
          <w:noProof/>
          <w:highlight w:val="lightGray"/>
        </w:rPr>
        <w:t xml:space="preserve"> z </w:t>
      </w:r>
      <w:r w:rsidR="00F82C72" w:rsidRPr="00456B4E">
        <w:rPr>
          <w:noProof/>
          <w:highlight w:val="lightGray"/>
        </w:rPr>
        <w:t>pkt</w:t>
      </w:r>
      <w:r w:rsidR="00456B4E" w:rsidRPr="00456B4E">
        <w:rPr>
          <w:noProof/>
          <w:highlight w:val="lightGray"/>
        </w:rPr>
        <w:t> </w:t>
      </w:r>
      <w:r w:rsidR="00321ADF" w:rsidRPr="00456B4E">
        <w:rPr>
          <w:noProof/>
          <w:highlight w:val="lightGray"/>
        </w:rPr>
        <w:t>1</w:t>
      </w:r>
      <w:r w:rsidR="00321ADF">
        <w:rPr>
          <w:noProof/>
          <w:highlight w:val="lightGray"/>
        </w:rPr>
        <w:t>8.4. 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w:t>
      </w:r>
    </w:p>
    <w:p w14:paraId="67F83F5F" w14:textId="0EDDD0E1" w:rsidR="005C6119" w:rsidRPr="003835D4" w:rsidRDefault="005C6119" w:rsidP="005C6119">
      <w:pPr>
        <w:rPr>
          <w:noProof/>
        </w:rPr>
      </w:pPr>
      <w:r w:rsidRPr="003835D4">
        <w:rPr>
          <w:noProof/>
        </w:rPr>
        <w:t>20.2.</w:t>
      </w:r>
      <w:r w:rsidRPr="003835D4">
        <w:rPr>
          <w:noProof/>
        </w:rPr>
        <w:tab/>
        <w:t>Instytucja zamawiająca określa</w:t>
      </w:r>
      <w:r w:rsidR="00F82C72" w:rsidRPr="003835D4">
        <w:rPr>
          <w:noProof/>
        </w:rPr>
        <w:t xml:space="preserve"> w</w:t>
      </w:r>
      <w:r w:rsidR="00F82C72">
        <w:rPr>
          <w:noProof/>
        </w:rPr>
        <w:t> </w:t>
      </w:r>
      <w:r w:rsidR="00F82C72" w:rsidRPr="003835D4">
        <w:rPr>
          <w:noProof/>
        </w:rPr>
        <w:t>dok</w:t>
      </w:r>
      <w:r w:rsidRPr="003835D4">
        <w:rPr>
          <w:noProof/>
        </w:rPr>
        <w:t>umentach zamówienia dowody, jakie ma przedstawić podmiot gospodarczy, aby wykazać swoją zdolność techniczną</w:t>
      </w:r>
      <w:r w:rsidR="00F82C72" w:rsidRPr="003835D4">
        <w:rPr>
          <w:noProof/>
        </w:rPr>
        <w:t xml:space="preserve"> i</w:t>
      </w:r>
      <w:r w:rsidR="00F82C72">
        <w:rPr>
          <w:noProof/>
        </w:rPr>
        <w:t> </w:t>
      </w:r>
      <w:r w:rsidR="00F82C72" w:rsidRPr="003835D4">
        <w:rPr>
          <w:noProof/>
        </w:rPr>
        <w:t>zaw</w:t>
      </w:r>
      <w:r w:rsidRPr="003835D4">
        <w:rPr>
          <w:noProof/>
        </w:rPr>
        <w:t xml:space="preserve">odową. Może </w:t>
      </w:r>
      <w:r w:rsidRPr="003835D4">
        <w:rPr>
          <w:noProof/>
        </w:rPr>
        <w:fldChar w:fldCharType="begin"/>
      </w:r>
      <w:r w:rsidRPr="003835D4">
        <w:rPr>
          <w:noProof/>
        </w:rPr>
        <w:instrText xml:space="preserve"> QUOTE "Ö" </w:instrText>
      </w:r>
      <w:r w:rsidRPr="003835D4">
        <w:rPr>
          <w:noProof/>
        </w:rPr>
        <w:fldChar w:fldCharType="separate"/>
      </w:r>
      <w:r w:rsidRPr="003835D4">
        <w:rPr>
          <w:rStyle w:val="CRMarker"/>
          <w:noProof/>
        </w:rPr>
        <w:t>Ö</w:t>
      </w:r>
      <w:r w:rsidRPr="003835D4">
        <w:rPr>
          <w:noProof/>
        </w:rPr>
        <w:fldChar w:fldCharType="end"/>
      </w:r>
      <w:r w:rsidRPr="003835D4">
        <w:rPr>
          <w:noProof/>
        </w:rPr>
        <w:t> w szczególności </w:t>
      </w:r>
      <w:r w:rsidRPr="003835D4">
        <w:rPr>
          <w:noProof/>
        </w:rPr>
        <w:fldChar w:fldCharType="begin"/>
      </w:r>
      <w:r w:rsidRPr="003835D4">
        <w:rPr>
          <w:noProof/>
        </w:rPr>
        <w:instrText xml:space="preserve"> QUOTE "Õ" </w:instrText>
      </w:r>
      <w:r w:rsidRPr="003835D4">
        <w:rPr>
          <w:noProof/>
        </w:rPr>
        <w:fldChar w:fldCharType="separate"/>
      </w:r>
      <w:r w:rsidRPr="003835D4">
        <w:rPr>
          <w:rStyle w:val="CRMarker"/>
          <w:noProof/>
        </w:rPr>
        <w:t>Õ</w:t>
      </w:r>
      <w:r w:rsidRPr="003835D4">
        <w:rPr>
          <w:noProof/>
        </w:rPr>
        <w:fldChar w:fldCharType="end"/>
      </w:r>
      <w:r w:rsidRPr="003835D4">
        <w:rPr>
          <w:noProof/>
        </w:rPr>
        <w:t xml:space="preserve"> zażądać jednego lub większej liczby następujących dokumentów:</w:t>
      </w:r>
    </w:p>
    <w:p w14:paraId="39A417B3" w14:textId="5E3F088E" w:rsidR="005C6119" w:rsidRPr="003835D4" w:rsidRDefault="005C6119" w:rsidP="005C6119">
      <w:pPr>
        <w:pStyle w:val="Point0"/>
        <w:rPr>
          <w:noProof/>
        </w:rPr>
      </w:pPr>
      <w:r w:rsidRPr="003835D4">
        <w:rPr>
          <w:noProof/>
        </w:rPr>
        <w:tab/>
        <w:t>a)</w:t>
      </w:r>
      <w:r w:rsidRPr="003835D4">
        <w:rPr>
          <w:noProof/>
        </w:rPr>
        <w:tab/>
        <w:t>w przypadku robót budowlanych, dostaw, które wymagają wykonania prac dotyczących rozmieszczenia lub instalacji, lub usług – informacji dotyczących wykształcenia</w:t>
      </w:r>
      <w:r w:rsidR="00F82C72" w:rsidRPr="003835D4">
        <w:rPr>
          <w:noProof/>
        </w:rPr>
        <w:t xml:space="preserve"> i</w:t>
      </w:r>
      <w:r w:rsidR="00F82C72">
        <w:rPr>
          <w:noProof/>
        </w:rPr>
        <w:t> </w:t>
      </w:r>
      <w:r w:rsidR="00F82C72" w:rsidRPr="003835D4">
        <w:rPr>
          <w:noProof/>
        </w:rPr>
        <w:t>kwa</w:t>
      </w:r>
      <w:r w:rsidRPr="003835D4">
        <w:rPr>
          <w:noProof/>
        </w:rPr>
        <w:t>lifikacji zawodowych, umiejętności, doświadczenia</w:t>
      </w:r>
      <w:r w:rsidR="00F82C72" w:rsidRPr="003835D4">
        <w:rPr>
          <w:noProof/>
        </w:rPr>
        <w:t xml:space="preserve"> i</w:t>
      </w:r>
      <w:r w:rsidR="00F82C72">
        <w:rPr>
          <w:noProof/>
        </w:rPr>
        <w:t> </w:t>
      </w:r>
      <w:r w:rsidR="00F82C72" w:rsidRPr="003835D4">
        <w:rPr>
          <w:noProof/>
        </w:rPr>
        <w:t>wie</w:t>
      </w:r>
      <w:r w:rsidRPr="003835D4">
        <w:rPr>
          <w:noProof/>
        </w:rPr>
        <w:t>dzy fachowej osób odpowiedzialnych za wykonanie;</w:t>
      </w:r>
    </w:p>
    <w:p w14:paraId="672DEEFD" w14:textId="77777777" w:rsidR="005C6119" w:rsidRPr="003835D4" w:rsidRDefault="005C6119" w:rsidP="005C6119">
      <w:pPr>
        <w:pStyle w:val="Point0"/>
        <w:rPr>
          <w:noProof/>
        </w:rPr>
      </w:pPr>
      <w:r w:rsidRPr="003835D4">
        <w:rPr>
          <w:noProof/>
        </w:rPr>
        <w:tab/>
        <w:t>b)</w:t>
      </w:r>
      <w:r w:rsidRPr="003835D4">
        <w:rPr>
          <w:noProof/>
        </w:rPr>
        <w:tab/>
        <w:t>wykazu:</w:t>
      </w:r>
    </w:p>
    <w:p w14:paraId="68364C41" w14:textId="431E410F" w:rsidR="005C6119" w:rsidRPr="003835D4" w:rsidRDefault="005C6119" w:rsidP="005C6119">
      <w:pPr>
        <w:pStyle w:val="Point1"/>
        <w:rPr>
          <w:noProof/>
        </w:rPr>
      </w:pPr>
      <w:r w:rsidRPr="003835D4">
        <w:rPr>
          <w:noProof/>
        </w:rPr>
        <w:tab/>
        <w:t>(i)</w:t>
      </w:r>
      <w:r w:rsidRPr="003835D4">
        <w:rPr>
          <w:noProof/>
        </w:rPr>
        <w:tab/>
        <w:t>głównych usług świadczonych</w:t>
      </w:r>
      <w:r w:rsidR="00F82C72" w:rsidRPr="003835D4">
        <w:rPr>
          <w:noProof/>
        </w:rPr>
        <w:t xml:space="preserve"> w</w:t>
      </w:r>
      <w:r w:rsidR="00F82C72">
        <w:rPr>
          <w:noProof/>
        </w:rPr>
        <w:t> </w:t>
      </w:r>
      <w:r w:rsidR="00F82C72" w:rsidRPr="003835D4">
        <w:rPr>
          <w:noProof/>
        </w:rPr>
        <w:t>cią</w:t>
      </w:r>
      <w:r w:rsidRPr="003835D4">
        <w:rPr>
          <w:noProof/>
        </w:rPr>
        <w:t>gu ostatnich trzech lat oraz dostaw zrealizowanych</w:t>
      </w:r>
      <w:r w:rsidR="00F82C72" w:rsidRPr="003835D4">
        <w:rPr>
          <w:noProof/>
        </w:rPr>
        <w:t xml:space="preserve"> w</w:t>
      </w:r>
      <w:r w:rsidR="00F82C72">
        <w:rPr>
          <w:noProof/>
        </w:rPr>
        <w:t> </w:t>
      </w:r>
      <w:r w:rsidR="00F82C72" w:rsidRPr="003835D4">
        <w:rPr>
          <w:noProof/>
        </w:rPr>
        <w:t>tym</w:t>
      </w:r>
      <w:r w:rsidRPr="003835D4">
        <w:rPr>
          <w:noProof/>
        </w:rPr>
        <w:t xml:space="preserve"> okresie,</w:t>
      </w:r>
      <w:r w:rsidR="00F82C72" w:rsidRPr="003835D4">
        <w:rPr>
          <w:noProof/>
        </w:rPr>
        <w:t xml:space="preserve"> z</w:t>
      </w:r>
      <w:r w:rsidR="00F82C72">
        <w:rPr>
          <w:noProof/>
        </w:rPr>
        <w:t> </w:t>
      </w:r>
      <w:r w:rsidR="00F82C72" w:rsidRPr="003835D4">
        <w:rPr>
          <w:noProof/>
        </w:rPr>
        <w:t>pod</w:t>
      </w:r>
      <w:r w:rsidRPr="003835D4">
        <w:rPr>
          <w:noProof/>
        </w:rPr>
        <w:t>aniem kwot, dat oraz klientów, publicznych lub prywatnych,</w:t>
      </w:r>
      <w:r w:rsidR="00F82C72" w:rsidRPr="003835D4">
        <w:rPr>
          <w:noProof/>
        </w:rPr>
        <w:t xml:space="preserve"> z</w:t>
      </w:r>
      <w:r w:rsidR="00F82C72">
        <w:rPr>
          <w:noProof/>
        </w:rPr>
        <w:t> </w:t>
      </w:r>
      <w:r w:rsidR="00F82C72" w:rsidRPr="003835D4">
        <w:rPr>
          <w:noProof/>
        </w:rPr>
        <w:t>doł</w:t>
      </w:r>
      <w:r w:rsidRPr="003835D4">
        <w:rPr>
          <w:noProof/>
        </w:rPr>
        <w:t>ączonymi, na żądanie, oświadczeniami złożonymi przez klientów;</w:t>
      </w:r>
    </w:p>
    <w:p w14:paraId="06184C7B" w14:textId="4CB29D08" w:rsidR="005C6119" w:rsidRPr="003835D4" w:rsidRDefault="005C6119" w:rsidP="005C6119">
      <w:pPr>
        <w:pStyle w:val="Point1"/>
        <w:rPr>
          <w:noProof/>
        </w:rPr>
      </w:pPr>
      <w:r w:rsidRPr="003835D4">
        <w:rPr>
          <w:noProof/>
        </w:rPr>
        <w:tab/>
        <w:t>(ii)</w:t>
      </w:r>
      <w:r w:rsidRPr="003835D4">
        <w:rPr>
          <w:noProof/>
        </w:rPr>
        <w:tab/>
        <w:t>robót budowlanych wykonanych</w:t>
      </w:r>
      <w:r w:rsidR="00F82C72" w:rsidRPr="003835D4">
        <w:rPr>
          <w:noProof/>
        </w:rPr>
        <w:t xml:space="preserve"> w</w:t>
      </w:r>
      <w:r w:rsidR="00F82C72">
        <w:rPr>
          <w:noProof/>
        </w:rPr>
        <w:t> </w:t>
      </w:r>
      <w:r w:rsidR="00F82C72" w:rsidRPr="003835D4">
        <w:rPr>
          <w:noProof/>
        </w:rPr>
        <w:t>cią</w:t>
      </w:r>
      <w:r w:rsidRPr="003835D4">
        <w:rPr>
          <w:noProof/>
        </w:rPr>
        <w:t>gu ostatnich pięciu lat, wraz</w:t>
      </w:r>
      <w:r w:rsidR="00F82C72" w:rsidRPr="003835D4">
        <w:rPr>
          <w:noProof/>
        </w:rPr>
        <w:t xml:space="preserve"> z</w:t>
      </w:r>
      <w:r w:rsidR="00F82C72">
        <w:rPr>
          <w:noProof/>
        </w:rPr>
        <w:t> </w:t>
      </w:r>
      <w:r w:rsidR="00F82C72" w:rsidRPr="003835D4">
        <w:rPr>
          <w:noProof/>
        </w:rPr>
        <w:t>zaś</w:t>
      </w:r>
      <w:r w:rsidRPr="003835D4">
        <w:rPr>
          <w:noProof/>
        </w:rPr>
        <w:t>wiadczeniami zadowalającego wykonania najważniejszych robót budowlanych;</w:t>
      </w:r>
    </w:p>
    <w:p w14:paraId="6D3ACF9D" w14:textId="77777777" w:rsidR="005C6119" w:rsidRPr="003835D4" w:rsidRDefault="005C6119" w:rsidP="005C6119">
      <w:pPr>
        <w:pStyle w:val="Point0"/>
        <w:rPr>
          <w:noProof/>
        </w:rPr>
      </w:pPr>
      <w:r w:rsidRPr="003835D4">
        <w:rPr>
          <w:noProof/>
        </w:rPr>
        <w:tab/>
        <w:t>c)</w:t>
      </w:r>
      <w:r w:rsidRPr="003835D4">
        <w:rPr>
          <w:noProof/>
        </w:rPr>
        <w:tab/>
        <w:t>oświadczenia na temat wyposażenia technicznego, narzędzi lub urządzeń dostępnych podmiotowi gospodarczemu na potrzeby wykonania zamówienia na usługi lub zamówienia na roboty budowlane;</w:t>
      </w:r>
    </w:p>
    <w:p w14:paraId="043BBE70" w14:textId="77777777" w:rsidR="005C6119" w:rsidRPr="003835D4" w:rsidRDefault="005C6119" w:rsidP="005C6119">
      <w:pPr>
        <w:pStyle w:val="Point0"/>
        <w:rPr>
          <w:noProof/>
        </w:rPr>
      </w:pPr>
      <w:r w:rsidRPr="003835D4">
        <w:rPr>
          <w:noProof/>
        </w:rPr>
        <w:tab/>
        <w:t>d)</w:t>
      </w:r>
      <w:r w:rsidRPr="003835D4">
        <w:rPr>
          <w:noProof/>
        </w:rPr>
        <w:tab/>
        <w:t>opisu urządzeń technicznych oraz środków dostępnych podmiotowi gospodarczemu na potrzeby zapewnienia jakości oraz opisu dostępnego zaplecza naukowo-badawczego;</w:t>
      </w:r>
    </w:p>
    <w:p w14:paraId="030580AB" w14:textId="0F4524CF" w:rsidR="005C6119" w:rsidRPr="003835D4" w:rsidRDefault="005C6119" w:rsidP="005C6119">
      <w:pPr>
        <w:pStyle w:val="Point0"/>
        <w:rPr>
          <w:noProof/>
        </w:rPr>
      </w:pPr>
      <w:r w:rsidRPr="003835D4">
        <w:rPr>
          <w:noProof/>
        </w:rPr>
        <w:tab/>
        <w:t>e)</w:t>
      </w:r>
      <w:r w:rsidRPr="003835D4">
        <w:rPr>
          <w:noProof/>
        </w:rPr>
        <w:tab/>
        <w:t>wskazania pracowników technicznych lub służb technicznych dostępnych podmiotowi gospodarczemu,</w:t>
      </w:r>
      <w:r w:rsidR="00F82C72" w:rsidRPr="003835D4">
        <w:rPr>
          <w:noProof/>
        </w:rPr>
        <w:t xml:space="preserve"> w</w:t>
      </w:r>
      <w:r w:rsidR="00F82C72">
        <w:rPr>
          <w:noProof/>
        </w:rPr>
        <w:t> </w:t>
      </w:r>
      <w:r w:rsidR="00F82C72" w:rsidRPr="003835D4">
        <w:rPr>
          <w:noProof/>
        </w:rPr>
        <w:t>szc</w:t>
      </w:r>
      <w:r w:rsidRPr="003835D4">
        <w:rPr>
          <w:noProof/>
        </w:rPr>
        <w:t>zególności tych odpowiedzialnych za kontrolę jakości, niezależnie od tego, czy pracownicy ci zatrudnieni są bezpośrednio</w:t>
      </w:r>
      <w:r w:rsidR="00F82C72" w:rsidRPr="003835D4">
        <w:rPr>
          <w:noProof/>
        </w:rPr>
        <w:t xml:space="preserve"> w</w:t>
      </w:r>
      <w:r w:rsidR="00F82C72">
        <w:rPr>
          <w:noProof/>
        </w:rPr>
        <w:t> </w:t>
      </w:r>
      <w:r w:rsidR="00F82C72" w:rsidRPr="003835D4">
        <w:rPr>
          <w:noProof/>
        </w:rPr>
        <w:t>tym</w:t>
      </w:r>
      <w:r w:rsidRPr="003835D4">
        <w:rPr>
          <w:noProof/>
        </w:rPr>
        <w:t xml:space="preserve"> podmiocie czy też służby te stanowią jego bezpośrednią część;</w:t>
      </w:r>
    </w:p>
    <w:p w14:paraId="0525D985" w14:textId="639EFD0C" w:rsidR="005C6119" w:rsidRPr="003835D4" w:rsidRDefault="005C6119" w:rsidP="005C6119">
      <w:pPr>
        <w:pStyle w:val="Point0"/>
        <w:rPr>
          <w:noProof/>
        </w:rPr>
      </w:pPr>
      <w:r w:rsidRPr="003835D4">
        <w:rPr>
          <w:noProof/>
        </w:rPr>
        <w:tab/>
        <w:t>f)</w:t>
      </w:r>
      <w:r w:rsidRPr="003835D4">
        <w:rPr>
          <w:noProof/>
        </w:rPr>
        <w:tab/>
        <w:t>w odniesieniu do dostaw: próbek, opisów lub autentycznych fotografii lub zaświadczeń sporządzonych przez oficjalne instytuty lub agencje kontroli jakości</w:t>
      </w:r>
      <w:r w:rsidR="00F82C72" w:rsidRPr="003835D4">
        <w:rPr>
          <w:noProof/>
        </w:rPr>
        <w:t xml:space="preserve"> o</w:t>
      </w:r>
      <w:r w:rsidR="00F82C72">
        <w:rPr>
          <w:noProof/>
        </w:rPr>
        <w:t> </w:t>
      </w:r>
      <w:r w:rsidR="00F82C72" w:rsidRPr="003835D4">
        <w:rPr>
          <w:noProof/>
        </w:rPr>
        <w:t>uzn</w:t>
      </w:r>
      <w:r w:rsidRPr="003835D4">
        <w:rPr>
          <w:noProof/>
        </w:rPr>
        <w:t>anych kompetencjach, potwierdzających zgodność produktów przez wyraźne odniesienie do specyfikacji technicznych lub norm;</w:t>
      </w:r>
    </w:p>
    <w:p w14:paraId="18167C0B" w14:textId="00AFD4A4" w:rsidR="005C6119" w:rsidRPr="003835D4" w:rsidRDefault="005C6119" w:rsidP="005C6119">
      <w:pPr>
        <w:pStyle w:val="Point0"/>
        <w:rPr>
          <w:noProof/>
        </w:rPr>
      </w:pPr>
      <w:r w:rsidRPr="003835D4">
        <w:rPr>
          <w:noProof/>
        </w:rPr>
        <w:tab/>
        <w:t>g)</w:t>
      </w:r>
      <w:r w:rsidRPr="003835D4">
        <w:rPr>
          <w:noProof/>
        </w:rPr>
        <w:tab/>
        <w:t>w odniesieniu do robót budowlanych lub usług – oświadczenia</w:t>
      </w:r>
      <w:r w:rsidR="00F82C72" w:rsidRPr="003835D4">
        <w:rPr>
          <w:noProof/>
        </w:rPr>
        <w:t xml:space="preserve"> o</w:t>
      </w:r>
      <w:r w:rsidR="00F82C72">
        <w:rPr>
          <w:noProof/>
        </w:rPr>
        <w:t> </w:t>
      </w:r>
      <w:r w:rsidR="00F82C72" w:rsidRPr="003835D4">
        <w:rPr>
          <w:noProof/>
        </w:rPr>
        <w:t>śre</w:t>
      </w:r>
      <w:r w:rsidRPr="003835D4">
        <w:rPr>
          <w:noProof/>
        </w:rPr>
        <w:t>dniej liczbie osób zatrudnionych</w:t>
      </w:r>
      <w:r w:rsidR="00F82C72" w:rsidRPr="003835D4">
        <w:rPr>
          <w:noProof/>
        </w:rPr>
        <w:t xml:space="preserve"> w</w:t>
      </w:r>
      <w:r w:rsidR="00F82C72">
        <w:rPr>
          <w:noProof/>
        </w:rPr>
        <w:t> </w:t>
      </w:r>
      <w:r w:rsidR="00F82C72" w:rsidRPr="003835D4">
        <w:rPr>
          <w:noProof/>
        </w:rPr>
        <w:t>ska</w:t>
      </w:r>
      <w:r w:rsidRPr="003835D4">
        <w:rPr>
          <w:noProof/>
        </w:rPr>
        <w:t>li rocznej przez podmiot gospodarczy</w:t>
      </w:r>
      <w:r w:rsidR="00F82C72" w:rsidRPr="003835D4">
        <w:rPr>
          <w:noProof/>
        </w:rPr>
        <w:t xml:space="preserve"> w</w:t>
      </w:r>
      <w:r w:rsidR="00F82C72">
        <w:rPr>
          <w:noProof/>
        </w:rPr>
        <w:t> </w:t>
      </w:r>
      <w:r w:rsidR="00F82C72" w:rsidRPr="003835D4">
        <w:rPr>
          <w:noProof/>
        </w:rPr>
        <w:t>cią</w:t>
      </w:r>
      <w:r w:rsidRPr="003835D4">
        <w:rPr>
          <w:noProof/>
        </w:rPr>
        <w:t>gu ostatnich trzech lat oraz</w:t>
      </w:r>
      <w:r w:rsidR="00F82C72" w:rsidRPr="003835D4">
        <w:rPr>
          <w:noProof/>
        </w:rPr>
        <w:t xml:space="preserve"> o</w:t>
      </w:r>
      <w:r w:rsidR="00F82C72">
        <w:rPr>
          <w:noProof/>
        </w:rPr>
        <w:t> </w:t>
      </w:r>
      <w:r w:rsidR="00F82C72" w:rsidRPr="003835D4">
        <w:rPr>
          <w:noProof/>
        </w:rPr>
        <w:t>lic</w:t>
      </w:r>
      <w:r w:rsidRPr="003835D4">
        <w:rPr>
          <w:noProof/>
        </w:rPr>
        <w:t>zbie osób zajmujących stanowiska kierownicze</w:t>
      </w:r>
      <w:r w:rsidR="00F82C72" w:rsidRPr="003835D4">
        <w:rPr>
          <w:noProof/>
        </w:rPr>
        <w:t xml:space="preserve"> w</w:t>
      </w:r>
      <w:r w:rsidR="00F82C72">
        <w:rPr>
          <w:noProof/>
        </w:rPr>
        <w:t> </w:t>
      </w:r>
      <w:r w:rsidR="00F82C72" w:rsidRPr="003835D4">
        <w:rPr>
          <w:noProof/>
        </w:rPr>
        <w:t>tym</w:t>
      </w:r>
      <w:r w:rsidRPr="003835D4">
        <w:rPr>
          <w:noProof/>
        </w:rPr>
        <w:t xml:space="preserve"> okresie;</w:t>
      </w:r>
    </w:p>
    <w:p w14:paraId="31A1695C" w14:textId="5DA6FFA8" w:rsidR="005C6119" w:rsidRPr="003835D4" w:rsidRDefault="005C6119" w:rsidP="005C6119">
      <w:pPr>
        <w:pStyle w:val="Point0"/>
        <w:rPr>
          <w:noProof/>
        </w:rPr>
      </w:pPr>
      <w:r w:rsidRPr="003835D4">
        <w:rPr>
          <w:noProof/>
        </w:rPr>
        <w:tab/>
        <w:t>h)</w:t>
      </w:r>
      <w:r w:rsidRPr="003835D4">
        <w:rPr>
          <w:noProof/>
        </w:rPr>
        <w:tab/>
        <w:t>wskazania systemów zarządzania łańcuchem dostaw</w:t>
      </w:r>
      <w:r w:rsidR="00F82C72" w:rsidRPr="003835D4">
        <w:rPr>
          <w:noProof/>
        </w:rPr>
        <w:t xml:space="preserve"> i</w:t>
      </w:r>
      <w:r w:rsidR="00F82C72">
        <w:rPr>
          <w:noProof/>
        </w:rPr>
        <w:t> </w:t>
      </w:r>
      <w:r w:rsidR="00F82C72" w:rsidRPr="003835D4">
        <w:rPr>
          <w:noProof/>
        </w:rPr>
        <w:t>śle</w:t>
      </w:r>
      <w:r w:rsidRPr="003835D4">
        <w:rPr>
          <w:noProof/>
        </w:rPr>
        <w:t>dzenia łańcucha dostaw, które to systemy podmiot gospodarczy będzie</w:t>
      </w:r>
      <w:r w:rsidR="00F82C72" w:rsidRPr="003835D4">
        <w:rPr>
          <w:noProof/>
        </w:rPr>
        <w:t xml:space="preserve"> w</w:t>
      </w:r>
      <w:r w:rsidR="00F82C72">
        <w:rPr>
          <w:noProof/>
        </w:rPr>
        <w:t> </w:t>
      </w:r>
      <w:r w:rsidR="00F82C72" w:rsidRPr="003835D4">
        <w:rPr>
          <w:noProof/>
        </w:rPr>
        <w:t>sta</w:t>
      </w:r>
      <w:r w:rsidRPr="003835D4">
        <w:rPr>
          <w:noProof/>
        </w:rPr>
        <w:t>nie zastosować podczas wykonywania zamówienia;</w:t>
      </w:r>
    </w:p>
    <w:p w14:paraId="1853C1EF" w14:textId="2D7A33BC" w:rsidR="005C6119" w:rsidRPr="003835D4" w:rsidRDefault="005C6119" w:rsidP="005C6119">
      <w:pPr>
        <w:pStyle w:val="Point0"/>
        <w:rPr>
          <w:noProof/>
        </w:rPr>
      </w:pPr>
      <w:r w:rsidRPr="003835D4">
        <w:rPr>
          <w:noProof/>
        </w:rPr>
        <w:tab/>
        <w:t>i)</w:t>
      </w:r>
      <w:r w:rsidRPr="003835D4">
        <w:rPr>
          <w:noProof/>
        </w:rPr>
        <w:tab/>
        <w:t>wskazania środków zarządzania środowiskowego, które podmiot gospodarczy będzie</w:t>
      </w:r>
      <w:r w:rsidR="00F82C72" w:rsidRPr="003835D4">
        <w:rPr>
          <w:noProof/>
        </w:rPr>
        <w:t xml:space="preserve"> w</w:t>
      </w:r>
      <w:r w:rsidR="00F82C72">
        <w:rPr>
          <w:noProof/>
        </w:rPr>
        <w:t> </w:t>
      </w:r>
      <w:r w:rsidR="00F82C72" w:rsidRPr="003835D4">
        <w:rPr>
          <w:noProof/>
        </w:rPr>
        <w:t>sta</w:t>
      </w:r>
      <w:r w:rsidRPr="003835D4">
        <w:rPr>
          <w:noProof/>
        </w:rPr>
        <w:t>nie zastosować podczas wykonywania zamówienia.</w:t>
      </w:r>
    </w:p>
    <w:p w14:paraId="60439EF0" w14:textId="6628F81A" w:rsidR="005C6119" w:rsidRPr="003835D4" w:rsidRDefault="005C6119" w:rsidP="005C6119">
      <w:pPr>
        <w:rPr>
          <w:noProof/>
        </w:rPr>
      </w:pPr>
      <w:r w:rsidRPr="003835D4">
        <w:rPr>
          <w:noProof/>
        </w:rPr>
        <w:t>Do celów akapitu pierwszego lit. b) ppkt (i)</w:t>
      </w:r>
      <w:r w:rsidR="00F82C72" w:rsidRPr="003835D4">
        <w:rPr>
          <w:noProof/>
        </w:rPr>
        <w:t xml:space="preserve"> w</w:t>
      </w:r>
      <w:r w:rsidR="00F82C72">
        <w:rPr>
          <w:noProof/>
        </w:rPr>
        <w:t> </w:t>
      </w:r>
      <w:r w:rsidR="00F82C72" w:rsidRPr="003835D4">
        <w:rPr>
          <w:noProof/>
        </w:rPr>
        <w:t>raz</w:t>
      </w:r>
      <w:r w:rsidRPr="003835D4">
        <w:rPr>
          <w:noProof/>
        </w:rPr>
        <w:t>ie potrzeby,</w:t>
      </w:r>
      <w:r w:rsidR="00F82C72" w:rsidRPr="003835D4">
        <w:rPr>
          <w:noProof/>
        </w:rPr>
        <w:t xml:space="preserve"> w</w:t>
      </w:r>
      <w:r w:rsidR="00F82C72">
        <w:rPr>
          <w:noProof/>
        </w:rPr>
        <w:t> </w:t>
      </w:r>
      <w:r w:rsidR="00F82C72" w:rsidRPr="003835D4">
        <w:rPr>
          <w:noProof/>
        </w:rPr>
        <w:t>cel</w:t>
      </w:r>
      <w:r w:rsidRPr="003835D4">
        <w:rPr>
          <w:noProof/>
        </w:rPr>
        <w:t>u zapewnienia odpowiedniego poziomu konkurencji, instytucja zamawiająca może zaznaczyć, że dowody dotyczące odpowiednich dostaw lub usług zrealizowanych lub wykonanych ponad trzy lata wcześniej zostaną uwzględnione.</w:t>
      </w:r>
    </w:p>
    <w:p w14:paraId="1D354CB9" w14:textId="2411CC6D" w:rsidR="005C6119" w:rsidRPr="003835D4" w:rsidRDefault="005C6119" w:rsidP="005C6119">
      <w:pPr>
        <w:rPr>
          <w:noProof/>
        </w:rPr>
      </w:pPr>
      <w:r w:rsidRPr="003835D4">
        <w:rPr>
          <w:noProof/>
        </w:rPr>
        <w:t>Do celów akapitu pierwszego lit. b) ppkt (ii)</w:t>
      </w:r>
      <w:r w:rsidR="00F82C72" w:rsidRPr="003835D4">
        <w:rPr>
          <w:noProof/>
        </w:rPr>
        <w:t xml:space="preserve"> w</w:t>
      </w:r>
      <w:r w:rsidR="00F82C72">
        <w:rPr>
          <w:noProof/>
        </w:rPr>
        <w:t> </w:t>
      </w:r>
      <w:r w:rsidR="00F82C72" w:rsidRPr="003835D4">
        <w:rPr>
          <w:noProof/>
        </w:rPr>
        <w:t>raz</w:t>
      </w:r>
      <w:r w:rsidRPr="003835D4">
        <w:rPr>
          <w:noProof/>
        </w:rPr>
        <w:t>ie potrzeby,</w:t>
      </w:r>
      <w:r w:rsidR="00F82C72" w:rsidRPr="003835D4">
        <w:rPr>
          <w:noProof/>
        </w:rPr>
        <w:t xml:space="preserve"> w</w:t>
      </w:r>
      <w:r w:rsidR="00F82C72">
        <w:rPr>
          <w:noProof/>
        </w:rPr>
        <w:t> </w:t>
      </w:r>
      <w:r w:rsidR="00F82C72" w:rsidRPr="003835D4">
        <w:rPr>
          <w:noProof/>
        </w:rPr>
        <w:t>cel</w:t>
      </w:r>
      <w:r w:rsidRPr="003835D4">
        <w:rPr>
          <w:noProof/>
        </w:rPr>
        <w:t>u zapewnienia odpowiedniego poziomu konkurencji, instytucja zamawiająca może zaznaczyć, że dowody dotyczące odpowiednich robót budowlanych zrealizowanych lub wykonanych ponad pięć lat wcześniej zostaną uwzględnione.</w:t>
      </w:r>
    </w:p>
    <w:p w14:paraId="20CD03D1" w14:textId="6C93711C" w:rsidR="005C6119" w:rsidRPr="003835D4" w:rsidRDefault="005C6119" w:rsidP="005C6119">
      <w:pPr>
        <w:rPr>
          <w:noProof/>
        </w:rPr>
      </w:pPr>
      <w:r w:rsidRPr="003835D4">
        <w:rPr>
          <w:noProof/>
        </w:rPr>
        <w:t>20.3.</w:t>
      </w:r>
      <w:r w:rsidRPr="003835D4">
        <w:rPr>
          <w:noProof/>
        </w:rPr>
        <w:tab/>
        <w:t>W przypadku gdy dostawy lub usługi mają złożony charakter lub, wyjątkowo, mają szczególne przeznaczenie, dowody potwierdzające zdolność techniczną</w:t>
      </w:r>
      <w:r w:rsidR="00F82C72" w:rsidRPr="003835D4">
        <w:rPr>
          <w:noProof/>
        </w:rPr>
        <w:t xml:space="preserve"> i</w:t>
      </w:r>
      <w:r w:rsidR="00F82C72">
        <w:rPr>
          <w:noProof/>
        </w:rPr>
        <w:t> </w:t>
      </w:r>
      <w:r w:rsidR="00F82C72" w:rsidRPr="003835D4">
        <w:rPr>
          <w:noProof/>
        </w:rPr>
        <w:t>zaw</w:t>
      </w:r>
      <w:r w:rsidRPr="003835D4">
        <w:rPr>
          <w:noProof/>
        </w:rPr>
        <w:t>odową mogą być zapewnione</w:t>
      </w:r>
      <w:r w:rsidR="00F82C72" w:rsidRPr="003835D4">
        <w:rPr>
          <w:noProof/>
        </w:rPr>
        <w:t xml:space="preserve"> w</w:t>
      </w:r>
      <w:r w:rsidR="00F82C72">
        <w:rPr>
          <w:noProof/>
        </w:rPr>
        <w:t> </w:t>
      </w:r>
      <w:r w:rsidR="00F82C72" w:rsidRPr="003835D4">
        <w:rPr>
          <w:noProof/>
        </w:rPr>
        <w:t>dro</w:t>
      </w:r>
      <w:r w:rsidRPr="003835D4">
        <w:rPr>
          <w:noProof/>
        </w:rPr>
        <w:t>dze weryfikacji przeprowadzonej przez instytucję zamawiającą lub</w:t>
      </w:r>
      <w:r w:rsidR="00F82C72" w:rsidRPr="003835D4">
        <w:rPr>
          <w:noProof/>
        </w:rPr>
        <w:t xml:space="preserve"> w</w:t>
      </w:r>
      <w:r w:rsidR="00F82C72">
        <w:rPr>
          <w:noProof/>
        </w:rPr>
        <w:t> </w:t>
      </w:r>
      <w:r w:rsidR="00F82C72" w:rsidRPr="003835D4">
        <w:rPr>
          <w:noProof/>
        </w:rPr>
        <w:t>jej</w:t>
      </w:r>
      <w:r w:rsidRPr="003835D4">
        <w:rPr>
          <w:noProof/>
        </w:rPr>
        <w:t xml:space="preserve"> imieniu przez właściwy organ urzędowy państwa,</w:t>
      </w:r>
      <w:r w:rsidR="00F82C72" w:rsidRPr="003835D4">
        <w:rPr>
          <w:noProof/>
        </w:rPr>
        <w:t xml:space="preserve"> w</w:t>
      </w:r>
      <w:r w:rsidR="00F82C72">
        <w:rPr>
          <w:noProof/>
        </w:rPr>
        <w:t> </w:t>
      </w:r>
      <w:r w:rsidR="00F82C72" w:rsidRPr="003835D4">
        <w:rPr>
          <w:noProof/>
        </w:rPr>
        <w:t>któ</w:t>
      </w:r>
      <w:r w:rsidRPr="003835D4">
        <w:rPr>
          <w:noProof/>
        </w:rPr>
        <w:t>rym podmiot gospodarczy ma siedzibę,</w:t>
      </w:r>
      <w:r w:rsidR="00F82C72" w:rsidRPr="003835D4">
        <w:rPr>
          <w:noProof/>
        </w:rPr>
        <w:t xml:space="preserve"> z</w:t>
      </w:r>
      <w:r w:rsidR="00F82C72">
        <w:rPr>
          <w:noProof/>
        </w:rPr>
        <w:t> </w:t>
      </w:r>
      <w:r w:rsidR="00F82C72" w:rsidRPr="003835D4">
        <w:rPr>
          <w:noProof/>
        </w:rPr>
        <w:t>zas</w:t>
      </w:r>
      <w:r w:rsidRPr="003835D4">
        <w:rPr>
          <w:noProof/>
        </w:rPr>
        <w:t>trzeżeniem zgody tego organu. Takie weryfikacje dotyczą zdolności technicznej</w:t>
      </w:r>
      <w:r w:rsidR="00F82C72" w:rsidRPr="003835D4">
        <w:rPr>
          <w:noProof/>
        </w:rPr>
        <w:t xml:space="preserve"> i</w:t>
      </w:r>
      <w:r w:rsidR="00F82C72">
        <w:rPr>
          <w:noProof/>
        </w:rPr>
        <w:t> </w:t>
      </w:r>
      <w:r w:rsidR="00F82C72" w:rsidRPr="003835D4">
        <w:rPr>
          <w:noProof/>
        </w:rPr>
        <w:t>pro</w:t>
      </w:r>
      <w:r w:rsidRPr="003835D4">
        <w:rPr>
          <w:noProof/>
        </w:rPr>
        <w:t>dukcyjnej dostawcy oraz,</w:t>
      </w:r>
      <w:r w:rsidR="00F82C72" w:rsidRPr="003835D4">
        <w:rPr>
          <w:noProof/>
        </w:rPr>
        <w:t xml:space="preserve"> w</w:t>
      </w:r>
      <w:r w:rsidR="00F82C72">
        <w:rPr>
          <w:noProof/>
        </w:rPr>
        <w:t> </w:t>
      </w:r>
      <w:r w:rsidR="00F82C72" w:rsidRPr="003835D4">
        <w:rPr>
          <w:noProof/>
        </w:rPr>
        <w:t>raz</w:t>
      </w:r>
      <w:r w:rsidRPr="003835D4">
        <w:rPr>
          <w:noProof/>
        </w:rPr>
        <w:t>ie potrzeby, jego zaplecza naukowo-badawczego oraz środków kontroli jakości.</w:t>
      </w:r>
    </w:p>
    <w:p w14:paraId="74181BA6" w14:textId="2ABC4CFA" w:rsidR="005C6119" w:rsidRPr="003835D4" w:rsidRDefault="005C6119" w:rsidP="005C6119">
      <w:pPr>
        <w:rPr>
          <w:noProof/>
        </w:rPr>
      </w:pPr>
      <w:r w:rsidRPr="003835D4">
        <w:rPr>
          <w:noProof/>
        </w:rPr>
        <w:t>20.4.</w:t>
      </w:r>
      <w:r w:rsidRPr="003835D4">
        <w:rPr>
          <w:noProof/>
        </w:rPr>
        <w:tab/>
        <w:t>Zwracając się</w:t>
      </w:r>
      <w:r w:rsidR="00F82C72" w:rsidRPr="003835D4">
        <w:rPr>
          <w:noProof/>
        </w:rPr>
        <w:t xml:space="preserve"> o</w:t>
      </w:r>
      <w:r w:rsidR="00F82C72">
        <w:rPr>
          <w:noProof/>
        </w:rPr>
        <w:t> </w:t>
      </w:r>
      <w:r w:rsidR="00F82C72" w:rsidRPr="003835D4">
        <w:rPr>
          <w:noProof/>
        </w:rPr>
        <w:t>prz</w:t>
      </w:r>
      <w:r w:rsidRPr="003835D4">
        <w:rPr>
          <w:noProof/>
        </w:rPr>
        <w:t>edstawienie zaświadczeń sporządzonych przez niezależne organy, poświadczających, że podmiot gospodarczy spełnia określone normy</w:t>
      </w:r>
      <w:r w:rsidR="00F82C72" w:rsidRPr="003835D4">
        <w:rPr>
          <w:noProof/>
        </w:rPr>
        <w:t xml:space="preserve"> w</w:t>
      </w:r>
      <w:r w:rsidR="00F82C72">
        <w:rPr>
          <w:noProof/>
        </w:rPr>
        <w:t> </w:t>
      </w:r>
      <w:r w:rsidR="00F82C72" w:rsidRPr="003835D4">
        <w:rPr>
          <w:noProof/>
        </w:rPr>
        <w:t>zak</w:t>
      </w:r>
      <w:r w:rsidRPr="003835D4">
        <w:rPr>
          <w:noProof/>
        </w:rPr>
        <w:t>resie zapewniania jakości,</w:t>
      </w:r>
      <w:r w:rsidR="00F82C72" w:rsidRPr="003835D4">
        <w:rPr>
          <w:noProof/>
        </w:rPr>
        <w:t xml:space="preserve"> w</w:t>
      </w:r>
      <w:r w:rsidR="00F82C72">
        <w:rPr>
          <w:noProof/>
        </w:rPr>
        <w:t> </w:t>
      </w:r>
      <w:r w:rsidR="00F82C72" w:rsidRPr="003835D4">
        <w:rPr>
          <w:noProof/>
        </w:rPr>
        <w:t>tym</w:t>
      </w:r>
      <w:r w:rsidRPr="003835D4">
        <w:rPr>
          <w:noProof/>
        </w:rPr>
        <w:t xml:space="preserve"> również</w:t>
      </w:r>
      <w:r w:rsidR="00F82C72" w:rsidRPr="003835D4">
        <w:rPr>
          <w:noProof/>
        </w:rPr>
        <w:t xml:space="preserve"> w</w:t>
      </w:r>
      <w:r w:rsidR="00F82C72">
        <w:rPr>
          <w:noProof/>
        </w:rPr>
        <w:t> </w:t>
      </w:r>
      <w:r w:rsidR="00F82C72" w:rsidRPr="003835D4">
        <w:rPr>
          <w:noProof/>
        </w:rPr>
        <w:t>zak</w:t>
      </w:r>
      <w:r w:rsidRPr="003835D4">
        <w:rPr>
          <w:noProof/>
        </w:rPr>
        <w:t>resie dostępności dla osób</w:t>
      </w:r>
      <w:r w:rsidR="00F82C72" w:rsidRPr="003835D4">
        <w:rPr>
          <w:noProof/>
        </w:rPr>
        <w:t xml:space="preserve"> </w:t>
      </w:r>
      <w:r w:rsidR="00F82C72" w:rsidRPr="003835D4">
        <w:rPr>
          <w:rStyle w:val="CRMinorChangeAdded"/>
          <w:noProof/>
        </w:rPr>
        <w:t>z</w:t>
      </w:r>
      <w:r w:rsidR="00F82C72">
        <w:rPr>
          <w:noProof/>
        </w:rPr>
        <w:t> </w:t>
      </w:r>
      <w:r w:rsidR="00F82C72" w:rsidRPr="003835D4">
        <w:rPr>
          <w:rStyle w:val="CRMinorChangeAdded"/>
          <w:noProof/>
        </w:rPr>
        <w:t>nie</w:t>
      </w:r>
      <w:r w:rsidRPr="003835D4">
        <w:rPr>
          <w:rStyle w:val="CRMinorChangeAdded"/>
          <w:noProof/>
        </w:rPr>
        <w:t>pełnosprawnościami</w:t>
      </w:r>
      <w:r w:rsidRPr="003835D4">
        <w:rPr>
          <w:noProof/>
        </w:rPr>
        <w:t xml:space="preserve"> </w:t>
      </w:r>
      <w:r w:rsidRPr="003835D4">
        <w:rPr>
          <w:rStyle w:val="CRMinorChangeDeleted"/>
          <w:noProof/>
        </w:rPr>
        <w:t>niepełnosprawnych</w:t>
      </w:r>
      <w:r w:rsidRPr="003835D4">
        <w:rPr>
          <w:noProof/>
        </w:rPr>
        <w:t>, instytucja zamawiająca wskazuje systemy zapewniania jakości oparte na odpowiedniej serii norm europejskich, poświadczone przez akredytowane jednostki. Instytucja zamawiająca akceptuje także inne dowody dotyczące równoważnych środków</w:t>
      </w:r>
      <w:r w:rsidR="00F82C72" w:rsidRPr="003835D4">
        <w:rPr>
          <w:noProof/>
        </w:rPr>
        <w:t xml:space="preserve"> z</w:t>
      </w:r>
      <w:r w:rsidR="00F82C72">
        <w:rPr>
          <w:noProof/>
        </w:rPr>
        <w:t> </w:t>
      </w:r>
      <w:r w:rsidR="00F82C72" w:rsidRPr="003835D4">
        <w:rPr>
          <w:noProof/>
        </w:rPr>
        <w:t>zak</w:t>
      </w:r>
      <w:r w:rsidRPr="003835D4">
        <w:rPr>
          <w:noProof/>
        </w:rPr>
        <w:t>resu zapewniania jakości przedstawione przez podmiot gospodarczy, który</w:t>
      </w:r>
      <w:r w:rsidR="00F82C72" w:rsidRPr="003835D4">
        <w:rPr>
          <w:noProof/>
        </w:rPr>
        <w:t xml:space="preserve"> w</w:t>
      </w:r>
      <w:r w:rsidR="00F82C72">
        <w:rPr>
          <w:noProof/>
        </w:rPr>
        <w:t> </w:t>
      </w:r>
      <w:r w:rsidR="00F82C72" w:rsidRPr="003835D4">
        <w:rPr>
          <w:noProof/>
        </w:rPr>
        <w:t>spo</w:t>
      </w:r>
      <w:r w:rsidRPr="003835D4">
        <w:rPr>
          <w:noProof/>
        </w:rPr>
        <w:t>sób oczywisty nie ma dostępu do takich zaświadczeń ani możliwości ich uzyskania</w:t>
      </w:r>
      <w:r w:rsidR="00F82C72" w:rsidRPr="003835D4">
        <w:rPr>
          <w:noProof/>
        </w:rPr>
        <w:t xml:space="preserve"> w</w:t>
      </w:r>
      <w:r w:rsidR="00F82C72">
        <w:rPr>
          <w:noProof/>
        </w:rPr>
        <w:t> </w:t>
      </w:r>
      <w:r w:rsidR="00F82C72" w:rsidRPr="003835D4">
        <w:rPr>
          <w:noProof/>
        </w:rPr>
        <w:t>odp</w:t>
      </w:r>
      <w:r w:rsidRPr="003835D4">
        <w:rPr>
          <w:noProof/>
        </w:rPr>
        <w:t>owiednim terminie</w:t>
      </w:r>
      <w:r w:rsidR="00F82C72" w:rsidRPr="003835D4">
        <w:rPr>
          <w:noProof/>
        </w:rPr>
        <w:t xml:space="preserve"> z</w:t>
      </w:r>
      <w:r w:rsidR="00F82C72">
        <w:rPr>
          <w:noProof/>
        </w:rPr>
        <w:t> </w:t>
      </w:r>
      <w:r w:rsidR="00F82C72" w:rsidRPr="003835D4">
        <w:rPr>
          <w:noProof/>
        </w:rPr>
        <w:t>prz</w:t>
      </w:r>
      <w:r w:rsidRPr="003835D4">
        <w:rPr>
          <w:noProof/>
        </w:rPr>
        <w:t>yczyn, których nie można temu podmiotowi gospodarczemu przypisać, pod warunkiem że dowiedzie on, że proponowane środki</w:t>
      </w:r>
      <w:r w:rsidR="00F82C72" w:rsidRPr="003835D4">
        <w:rPr>
          <w:noProof/>
        </w:rPr>
        <w:t xml:space="preserve"> z</w:t>
      </w:r>
      <w:r w:rsidR="00F82C72">
        <w:rPr>
          <w:noProof/>
        </w:rPr>
        <w:t> </w:t>
      </w:r>
      <w:r w:rsidR="00F82C72" w:rsidRPr="003835D4">
        <w:rPr>
          <w:noProof/>
        </w:rPr>
        <w:t>zak</w:t>
      </w:r>
      <w:r w:rsidRPr="003835D4">
        <w:rPr>
          <w:noProof/>
        </w:rPr>
        <w:t>resu zapewnienia jakości są zgodne</w:t>
      </w:r>
      <w:r w:rsidR="00F82C72" w:rsidRPr="003835D4">
        <w:rPr>
          <w:noProof/>
        </w:rPr>
        <w:t xml:space="preserve"> z</w:t>
      </w:r>
      <w:r w:rsidR="00F82C72">
        <w:rPr>
          <w:noProof/>
        </w:rPr>
        <w:t> </w:t>
      </w:r>
      <w:r w:rsidR="00F82C72" w:rsidRPr="003835D4">
        <w:rPr>
          <w:noProof/>
        </w:rPr>
        <w:t>wym</w:t>
      </w:r>
      <w:r w:rsidRPr="003835D4">
        <w:rPr>
          <w:noProof/>
        </w:rPr>
        <w:t>aganymi normami zapewniania jakości.</w:t>
      </w:r>
    </w:p>
    <w:p w14:paraId="5BE9AE62" w14:textId="355DAF2B" w:rsidR="005C6119" w:rsidRPr="003835D4" w:rsidRDefault="005C6119" w:rsidP="005C6119">
      <w:pPr>
        <w:rPr>
          <w:noProof/>
        </w:rPr>
      </w:pPr>
      <w:r w:rsidRPr="003835D4">
        <w:rPr>
          <w:noProof/>
        </w:rPr>
        <w:t>20.5.</w:t>
      </w:r>
      <w:r w:rsidRPr="003835D4">
        <w:rPr>
          <w:noProof/>
        </w:rPr>
        <w:tab/>
        <w:t>Zwracając się</w:t>
      </w:r>
      <w:r w:rsidR="00F82C72" w:rsidRPr="003835D4">
        <w:rPr>
          <w:noProof/>
        </w:rPr>
        <w:t xml:space="preserve"> o</w:t>
      </w:r>
      <w:r w:rsidR="00F82C72">
        <w:rPr>
          <w:noProof/>
        </w:rPr>
        <w:t> </w:t>
      </w:r>
      <w:r w:rsidR="00F82C72" w:rsidRPr="003835D4">
        <w:rPr>
          <w:noProof/>
        </w:rPr>
        <w:t>prz</w:t>
      </w:r>
      <w:r w:rsidRPr="003835D4">
        <w:rPr>
          <w:noProof/>
        </w:rPr>
        <w:t>edstawienie zaświadczeń sporządzonych przez niezależne organy, poświadczających, że podmiot gospodarczy spełnia wymogi określonych systemów lub norm zarządzania środowiskowego, instytucja zamawiająca wskazuje system ekozarządzania</w:t>
      </w:r>
      <w:r w:rsidR="00F82C72" w:rsidRPr="003835D4">
        <w:rPr>
          <w:noProof/>
        </w:rPr>
        <w:t xml:space="preserve"> i</w:t>
      </w:r>
      <w:r w:rsidR="00F82C72">
        <w:rPr>
          <w:noProof/>
        </w:rPr>
        <w:t> </w:t>
      </w:r>
      <w:r w:rsidR="00F82C72" w:rsidRPr="003835D4">
        <w:rPr>
          <w:noProof/>
        </w:rPr>
        <w:t>aud</w:t>
      </w:r>
      <w:r w:rsidRPr="003835D4">
        <w:rPr>
          <w:noProof/>
        </w:rPr>
        <w:t>ytu Unii Europejskiej lub inne systemy zarządzania środowiskowego uznane zgodnie</w:t>
      </w:r>
      <w:r w:rsidR="00F82C72" w:rsidRPr="003835D4">
        <w:rPr>
          <w:noProof/>
        </w:rPr>
        <w:t xml:space="preserve"> z</w:t>
      </w:r>
      <w:r w:rsidR="00F82C72">
        <w:rPr>
          <w:noProof/>
        </w:rPr>
        <w:t> </w:t>
      </w:r>
      <w:r w:rsidR="00F82C72" w:rsidRPr="003835D4">
        <w:rPr>
          <w:noProof/>
        </w:rPr>
        <w:t>art</w:t>
      </w:r>
      <w:r w:rsidRPr="003835D4">
        <w:rPr>
          <w:noProof/>
        </w:rPr>
        <w:t>. 45 rozporządzenia Parlamentu Europejskiego</w:t>
      </w:r>
      <w:r w:rsidR="00F82C72" w:rsidRPr="003835D4">
        <w:rPr>
          <w:noProof/>
        </w:rPr>
        <w:t xml:space="preserve"> i</w:t>
      </w:r>
      <w:r w:rsidR="00F82C72">
        <w:rPr>
          <w:noProof/>
        </w:rPr>
        <w:t> </w:t>
      </w:r>
      <w:r w:rsidR="00F82C72" w:rsidRPr="003835D4">
        <w:rPr>
          <w:noProof/>
        </w:rPr>
        <w:t>Rad</w:t>
      </w:r>
      <w:r w:rsidRPr="003835D4">
        <w:rPr>
          <w:noProof/>
        </w:rPr>
        <w:t xml:space="preserve">y (WE) </w:t>
      </w:r>
      <w:r w:rsidRPr="00456B4E">
        <w:rPr>
          <w:noProof/>
        </w:rPr>
        <w:t>nr</w:t>
      </w:r>
      <w:r w:rsidR="00456B4E" w:rsidRPr="00456B4E">
        <w:rPr>
          <w:noProof/>
        </w:rPr>
        <w:t> </w:t>
      </w:r>
      <w:r w:rsidRPr="00456B4E">
        <w:rPr>
          <w:noProof/>
        </w:rPr>
        <w:t>1</w:t>
      </w:r>
      <w:r w:rsidRPr="003835D4">
        <w:rPr>
          <w:noProof/>
        </w:rPr>
        <w:t>221/2009</w:t>
      </w:r>
      <w:r w:rsidRPr="003835D4">
        <w:rPr>
          <w:rStyle w:val="FootnoteReference"/>
          <w:noProof/>
        </w:rPr>
        <w:footnoteReference w:id="6"/>
      </w:r>
      <w:r w:rsidRPr="003835D4">
        <w:rPr>
          <w:noProof/>
        </w:rPr>
        <w:t xml:space="preserve"> lub inne normy zarządzania środowiskowego oparte na odpowiednich normach europejskich lub międzynarodowych opracowanych przez akredytowane jednostki</w:t>
      </w:r>
      <w:r w:rsidR="00F82C72" w:rsidRPr="003835D4">
        <w:rPr>
          <w:noProof/>
        </w:rPr>
        <w:t>. W</w:t>
      </w:r>
      <w:r w:rsidR="00F82C72">
        <w:rPr>
          <w:noProof/>
        </w:rPr>
        <w:t> </w:t>
      </w:r>
      <w:r w:rsidR="00F82C72" w:rsidRPr="003835D4">
        <w:rPr>
          <w:noProof/>
        </w:rPr>
        <w:t>prz</w:t>
      </w:r>
      <w:r w:rsidRPr="003835D4">
        <w:rPr>
          <w:noProof/>
        </w:rPr>
        <w:t>ypadku gdy dany podmiot gospodarczy</w:t>
      </w:r>
      <w:r w:rsidR="00F82C72" w:rsidRPr="003835D4">
        <w:rPr>
          <w:noProof/>
        </w:rPr>
        <w:t xml:space="preserve"> w</w:t>
      </w:r>
      <w:r w:rsidR="00F82C72">
        <w:rPr>
          <w:noProof/>
        </w:rPr>
        <w:t> </w:t>
      </w:r>
      <w:r w:rsidR="00F82C72" w:rsidRPr="003835D4">
        <w:rPr>
          <w:noProof/>
        </w:rPr>
        <w:t>spo</w:t>
      </w:r>
      <w:r w:rsidRPr="003835D4">
        <w:rPr>
          <w:noProof/>
        </w:rPr>
        <w:t>sób oczywisty nie ma dostępu do takich zaświadczeń ani możliwości ich uzyskania</w:t>
      </w:r>
      <w:r w:rsidR="00F82C72" w:rsidRPr="003835D4">
        <w:rPr>
          <w:noProof/>
        </w:rPr>
        <w:t xml:space="preserve"> w</w:t>
      </w:r>
      <w:r w:rsidR="00F82C72">
        <w:rPr>
          <w:noProof/>
        </w:rPr>
        <w:t> </w:t>
      </w:r>
      <w:r w:rsidR="00F82C72" w:rsidRPr="003835D4">
        <w:rPr>
          <w:noProof/>
        </w:rPr>
        <w:t>odp</w:t>
      </w:r>
      <w:r w:rsidRPr="003835D4">
        <w:rPr>
          <w:noProof/>
        </w:rPr>
        <w:t>owiednim terminie</w:t>
      </w:r>
      <w:r w:rsidR="00F82C72" w:rsidRPr="003835D4">
        <w:rPr>
          <w:noProof/>
        </w:rPr>
        <w:t xml:space="preserve"> z</w:t>
      </w:r>
      <w:r w:rsidR="00F82C72">
        <w:rPr>
          <w:noProof/>
        </w:rPr>
        <w:t> </w:t>
      </w:r>
      <w:r w:rsidR="00F82C72" w:rsidRPr="003835D4">
        <w:rPr>
          <w:noProof/>
        </w:rPr>
        <w:t>prz</w:t>
      </w:r>
      <w:r w:rsidRPr="003835D4">
        <w:rPr>
          <w:noProof/>
        </w:rPr>
        <w:t>yczyn, których nie można temu podmiotowi gospodarczemu przypisać, instytucja zamawiająca akceptuje także inne dowody dotyczące środków zarządzania środowiskowego, pod warunkiem że podmiot gospodarczy dowiedzie, że środki te są równoważne środkom wymaganym na mocy mającego zastosowanie systemu zarządzania środowiskowego lub mającej zastosowanie normy.</w:t>
      </w:r>
    </w:p>
    <w:p w14:paraId="2ED3C1D7" w14:textId="257A1911" w:rsidR="005C6119" w:rsidRPr="003835D4" w:rsidRDefault="005C6119" w:rsidP="005C6119">
      <w:pPr>
        <w:rPr>
          <w:noProof/>
        </w:rPr>
      </w:pPr>
      <w:r w:rsidRPr="003835D4">
        <w:rPr>
          <w:noProof/>
        </w:rPr>
        <w:t>20.6.</w:t>
      </w:r>
      <w:r w:rsidRPr="003835D4">
        <w:rPr>
          <w:noProof/>
        </w:rPr>
        <w:tab/>
        <w:t xml:space="preserve">Instytucja zamawiająca może uznać, że dany podmiot gospodarczy nie ma wymaganej zdolności zawodowej umożliwiającej wykonanie zamówienia na odpowiednim poziomie jakości, jeżeli ustaliła, że podmiot gospodarczy ma sprzeczne interesy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321ADF">
        <w:rPr>
          <w:noProof/>
          <w:highlight w:val="lightGray"/>
        </w:rPr>
        <w:t> </w:t>
      </w:r>
      <w:r w:rsidRPr="003835D4">
        <w:rPr>
          <w:noProof/>
          <w:highlight w:val="lightGray"/>
        </w:rPr>
        <w:t>zawodowe</w:t>
      </w:r>
      <w:r w:rsidR="00321ADF">
        <w:rPr>
          <w:noProof/>
          <w:highlight w:val="lightGray"/>
        </w:rPr>
        <w:t>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które mogą mieć negatywny wpływ na jego działanie.</w:t>
      </w:r>
    </w:p>
    <w:p w14:paraId="0CC01F96" w14:textId="77777777" w:rsidR="005C6119" w:rsidRPr="003835D4" w:rsidRDefault="005C6119" w:rsidP="005C6119">
      <w:pPr>
        <w:pStyle w:val="ManualHeading3"/>
        <w:rPr>
          <w:noProof/>
        </w:rPr>
      </w:pPr>
      <w:r w:rsidRPr="003835D4">
        <w:rPr>
          <w:noProof/>
        </w:rPr>
        <w:t>21.</w:t>
      </w:r>
      <w:r w:rsidRPr="003835D4">
        <w:rPr>
          <w:noProof/>
        </w:rPr>
        <w:tab/>
        <w:t>Kryteria udzielenia zamówienia</w:t>
      </w:r>
    </w:p>
    <w:p w14:paraId="41888619" w14:textId="191D26C6" w:rsidR="005C6119" w:rsidRPr="003835D4" w:rsidRDefault="005C6119" w:rsidP="005C6119">
      <w:pPr>
        <w:rPr>
          <w:noProof/>
        </w:rPr>
      </w:pPr>
      <w:r w:rsidRPr="003835D4">
        <w:rPr>
          <w:noProof/>
        </w:rPr>
        <w:t>21.1.</w:t>
      </w:r>
      <w:r w:rsidRPr="003835D4">
        <w:rPr>
          <w:noProof/>
        </w:rPr>
        <w:tab/>
        <w:t>Kryteria jakościowe mogą obejmować takie elementy, jak: wartość techniczna, właściwości estetyczne</w:t>
      </w:r>
      <w:r w:rsidR="00F82C72" w:rsidRPr="003835D4">
        <w:rPr>
          <w:noProof/>
        </w:rPr>
        <w:t xml:space="preserve"> i</w:t>
      </w:r>
      <w:r w:rsidR="00F82C72">
        <w:rPr>
          <w:noProof/>
        </w:rPr>
        <w:t> </w:t>
      </w:r>
      <w:r w:rsidR="00F82C72" w:rsidRPr="003835D4">
        <w:rPr>
          <w:noProof/>
        </w:rPr>
        <w:t>fun</w:t>
      </w:r>
      <w:r w:rsidRPr="003835D4">
        <w:rPr>
          <w:noProof/>
        </w:rPr>
        <w:t>kcjonalne, dostępność, projektowanie</w:t>
      </w:r>
      <w:r w:rsidR="00F82C72" w:rsidRPr="003835D4">
        <w:rPr>
          <w:noProof/>
        </w:rPr>
        <w:t xml:space="preserve"> z</w:t>
      </w:r>
      <w:r w:rsidR="00F82C72">
        <w:rPr>
          <w:noProof/>
        </w:rPr>
        <w:t> </w:t>
      </w:r>
      <w:r w:rsidR="00F82C72" w:rsidRPr="003835D4">
        <w:rPr>
          <w:noProof/>
        </w:rPr>
        <w:t>prz</w:t>
      </w:r>
      <w:r w:rsidRPr="003835D4">
        <w:rPr>
          <w:noProof/>
        </w:rPr>
        <w:t>eznaczeniem dla wszystkich użytkowników, cechy społeczne, środowiskowe</w:t>
      </w:r>
      <w:r w:rsidR="00F82C72" w:rsidRPr="003835D4">
        <w:rPr>
          <w:noProof/>
        </w:rPr>
        <w:t xml:space="preserve"> i</w:t>
      </w:r>
      <w:r w:rsidR="00F82C72">
        <w:rPr>
          <w:noProof/>
        </w:rPr>
        <w:t> </w:t>
      </w:r>
      <w:r w:rsidR="00F82C72" w:rsidRPr="003835D4">
        <w:rPr>
          <w:noProof/>
        </w:rPr>
        <w:t>inn</w:t>
      </w:r>
      <w:r w:rsidRPr="003835D4">
        <w:rPr>
          <w:noProof/>
        </w:rPr>
        <w:t>owacyjne, proces produkcji, dostarczenia</w:t>
      </w:r>
      <w:r w:rsidR="00F82C72" w:rsidRPr="003835D4">
        <w:rPr>
          <w:noProof/>
        </w:rPr>
        <w:t xml:space="preserve"> i</w:t>
      </w:r>
      <w:r w:rsidR="00F82C72">
        <w:rPr>
          <w:noProof/>
        </w:rPr>
        <w:t> </w:t>
      </w:r>
      <w:r w:rsidR="00F82C72" w:rsidRPr="003835D4">
        <w:rPr>
          <w:noProof/>
        </w:rPr>
        <w:t>spr</w:t>
      </w:r>
      <w:r w:rsidRPr="003835D4">
        <w:rPr>
          <w:noProof/>
        </w:rPr>
        <w:t>zedaży oraz każdy inny określony proces na dowolnym etapie cyklu życia robót budowlanych, dostaw lub usług</w:t>
      </w:r>
      <w:r w:rsidRPr="003835D4">
        <w:rPr>
          <w:rStyle w:val="CRMinorChangeAdded"/>
          <w:noProof/>
        </w:rPr>
        <w:t>;</w:t>
      </w:r>
      <w:r w:rsidRPr="003835D4">
        <w:rPr>
          <w:rStyle w:val="CRMinorChangeDeleted"/>
          <w:noProof/>
        </w:rPr>
        <w:t>,</w:t>
      </w:r>
      <w:r w:rsidRPr="003835D4">
        <w:rPr>
          <w:noProof/>
        </w:rPr>
        <w:t xml:space="preserve"> organizacja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456B4E" w:rsidRPr="00456B4E">
        <w:rPr>
          <w:noProof/>
          <w:highlight w:val="lightGray"/>
        </w:rPr>
        <w:t xml:space="preserve">, </w:t>
      </w:r>
      <w:r w:rsidRPr="003835D4">
        <w:rPr>
          <w:noProof/>
          <w:highlight w:val="lightGray"/>
        </w:rPr>
        <w:t>kwalifikacje</w:t>
      </w:r>
      <w:r w:rsidR="00F82C72" w:rsidRPr="003835D4">
        <w:rPr>
          <w:noProof/>
          <w:highlight w:val="lightGray"/>
        </w:rPr>
        <w:t xml:space="preserve"> i</w:t>
      </w:r>
      <w:r w:rsidR="00F82C72">
        <w:rPr>
          <w:noProof/>
          <w:highlight w:val="lightGray"/>
        </w:rPr>
        <w:t> </w:t>
      </w:r>
      <w:r w:rsidR="00F82C72" w:rsidRPr="003835D4">
        <w:rPr>
          <w:noProof/>
          <w:highlight w:val="lightGray"/>
        </w:rPr>
        <w:t>doś</w:t>
      </w:r>
      <w:r w:rsidRPr="003835D4">
        <w:rPr>
          <w:noProof/>
          <w:highlight w:val="lightGray"/>
        </w:rPr>
        <w:t>wiadczenie</w:t>
      </w:r>
      <w:r w:rsidR="00321ADF">
        <w:rPr>
          <w:noProof/>
          <w:highlight w:val="lightGray"/>
        </w:rPr>
        <w:t>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personelu wyznaczonego do wykonania danego zamówienia,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321ADF">
        <w:rPr>
          <w:noProof/>
          <w:highlight w:val="lightGray"/>
        </w:rPr>
        <w:t> </w:t>
      </w:r>
      <w:r w:rsidRPr="003835D4">
        <w:rPr>
          <w:noProof/>
          <w:highlight w:val="lightGray"/>
        </w:rPr>
        <w:t xml:space="preserve">w przypadku gdy właściwości wyznaczonego personelu mogą mieć znaczący wpływ </w:t>
      </w:r>
      <w:r w:rsidR="00321ADF">
        <w:rPr>
          <w:noProof/>
          <w:highlight w:val="lightGray"/>
        </w:rPr>
        <w:t>na poziom wykonania zamówienia;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serwis posprzedażny, pomoc techniczna lub warunki dostawy takie, jak: termin dostawy, sposób dostawy oraz czas dostawy lub okres realizacji.</w:t>
      </w:r>
    </w:p>
    <w:p w14:paraId="2D8D474C" w14:textId="0A5AEC2D" w:rsidR="005C6119" w:rsidRPr="003835D4" w:rsidRDefault="005C6119" w:rsidP="005C6119">
      <w:pPr>
        <w:rPr>
          <w:noProof/>
        </w:rPr>
      </w:pPr>
      <w:r w:rsidRPr="003835D4">
        <w:rPr>
          <w:noProof/>
        </w:rPr>
        <w:t>21.2.</w:t>
      </w:r>
      <w:r w:rsidRPr="003835D4">
        <w:rPr>
          <w:noProof/>
        </w:rPr>
        <w:tab/>
        <w:t>Instytucja zamawiająca określa</w:t>
      </w:r>
      <w:r w:rsidR="00F82C72" w:rsidRPr="003835D4">
        <w:rPr>
          <w:noProof/>
        </w:rPr>
        <w:t xml:space="preserve"> w</w:t>
      </w:r>
      <w:r w:rsidR="00F82C72">
        <w:rPr>
          <w:noProof/>
        </w:rPr>
        <w:t> </w:t>
      </w:r>
      <w:r w:rsidR="00F82C72" w:rsidRPr="003835D4">
        <w:rPr>
          <w:noProof/>
        </w:rPr>
        <w:t>dok</w:t>
      </w:r>
      <w:r w:rsidRPr="003835D4">
        <w:rPr>
          <w:noProof/>
        </w:rPr>
        <w:t>umentach zamówienia względną wagę, jaką przypisuje każdemu</w:t>
      </w:r>
      <w:r w:rsidR="00F82C72" w:rsidRPr="003835D4">
        <w:rPr>
          <w:noProof/>
        </w:rPr>
        <w:t xml:space="preserve"> z</w:t>
      </w:r>
      <w:r w:rsidR="00F82C72">
        <w:rPr>
          <w:noProof/>
        </w:rPr>
        <w:t> </w:t>
      </w:r>
      <w:r w:rsidR="00F82C72" w:rsidRPr="003835D4">
        <w:rPr>
          <w:noProof/>
        </w:rPr>
        <w:t>kry</w:t>
      </w:r>
      <w:r w:rsidRPr="003835D4">
        <w:rPr>
          <w:noProof/>
        </w:rPr>
        <w:t>teriów wybranych do celów ustalenia oferty najkorzystniejszej ekonomicznie,</w:t>
      </w:r>
      <w:r w:rsidR="00F82C72" w:rsidRPr="003835D4">
        <w:rPr>
          <w:noProof/>
        </w:rPr>
        <w:t xml:space="preserve"> z</w:t>
      </w:r>
      <w:r w:rsidR="00F82C72">
        <w:rPr>
          <w:noProof/>
        </w:rPr>
        <w:t> </w:t>
      </w:r>
      <w:r w:rsidR="00F82C72" w:rsidRPr="003835D4">
        <w:rPr>
          <w:noProof/>
        </w:rPr>
        <w:t>wyj</w:t>
      </w:r>
      <w:r w:rsidRPr="003835D4">
        <w:rPr>
          <w:noProof/>
        </w:rPr>
        <w:t>ątkiem sytuacji, gdy stosuje metodę najniższej ceny. Wagi te mogą być wyrażone za pomocą przedziału</w:t>
      </w:r>
      <w:r w:rsidR="00F82C72" w:rsidRPr="003835D4">
        <w:rPr>
          <w:noProof/>
        </w:rPr>
        <w:t xml:space="preserve"> z</w:t>
      </w:r>
      <w:r w:rsidR="00F82C72">
        <w:rPr>
          <w:noProof/>
        </w:rPr>
        <w:t> </w:t>
      </w:r>
      <w:r w:rsidR="00F82C72" w:rsidRPr="003835D4">
        <w:rPr>
          <w:noProof/>
        </w:rPr>
        <w:t>odp</w:t>
      </w:r>
      <w:r w:rsidRPr="003835D4">
        <w:rPr>
          <w:noProof/>
        </w:rPr>
        <w:t>owiednią rozpiętością maksymalną.</w:t>
      </w:r>
    </w:p>
    <w:p w14:paraId="1FF4FCC3" w14:textId="7298C3E7" w:rsidR="005C6119" w:rsidRPr="003835D4" w:rsidRDefault="005C6119" w:rsidP="005C6119">
      <w:pPr>
        <w:rPr>
          <w:noProof/>
        </w:rPr>
      </w:pPr>
      <w:r w:rsidRPr="003835D4">
        <w:rPr>
          <w:noProof/>
        </w:rPr>
        <w:t>Waga przypisana kryterium ceny lub kosztu</w:t>
      </w:r>
      <w:r w:rsidR="00F82C72" w:rsidRPr="003835D4">
        <w:rPr>
          <w:noProof/>
        </w:rPr>
        <w:t xml:space="preserve"> w</w:t>
      </w:r>
      <w:r w:rsidR="00F82C72">
        <w:rPr>
          <w:noProof/>
        </w:rPr>
        <w:t> </w:t>
      </w:r>
      <w:r w:rsidR="00F82C72" w:rsidRPr="003835D4">
        <w:rPr>
          <w:noProof/>
        </w:rPr>
        <w:t>sto</w:t>
      </w:r>
      <w:r w:rsidRPr="003835D4">
        <w:rPr>
          <w:noProof/>
        </w:rPr>
        <w:t>sunku do pozostałych kryteriów nie może skutkować neutralizacją kryterium ceny lub kosztu.</w:t>
      </w:r>
    </w:p>
    <w:p w14:paraId="149189A1" w14:textId="4554AD12" w:rsidR="005C6119" w:rsidRPr="003835D4" w:rsidRDefault="005C6119" w:rsidP="005C6119">
      <w:pPr>
        <w:rPr>
          <w:noProof/>
        </w:rPr>
      </w:pPr>
      <w:r w:rsidRPr="003835D4">
        <w:rPr>
          <w:noProof/>
        </w:rPr>
        <w:t>Jeżeli przypisanie wagi nie jest możliwe</w:t>
      </w:r>
      <w:r w:rsidR="00F82C72" w:rsidRPr="003835D4">
        <w:rPr>
          <w:noProof/>
        </w:rPr>
        <w:t xml:space="preserve"> z</w:t>
      </w:r>
      <w:r w:rsidR="00F82C72">
        <w:rPr>
          <w:noProof/>
        </w:rPr>
        <w:t> </w:t>
      </w:r>
      <w:r w:rsidR="00F82C72" w:rsidRPr="003835D4">
        <w:rPr>
          <w:noProof/>
        </w:rPr>
        <w:t>prz</w:t>
      </w:r>
      <w:r w:rsidRPr="003835D4">
        <w:rPr>
          <w:noProof/>
        </w:rPr>
        <w:t>yczyn obiektywnych, instytucja zamawiająca wskazuje kryteria</w:t>
      </w:r>
      <w:r w:rsidR="00F82C72" w:rsidRPr="003835D4">
        <w:rPr>
          <w:noProof/>
        </w:rPr>
        <w:t xml:space="preserve"> w</w:t>
      </w:r>
      <w:r w:rsidR="00F82C72">
        <w:rPr>
          <w:noProof/>
        </w:rPr>
        <w:t> </w:t>
      </w:r>
      <w:r w:rsidR="00F82C72" w:rsidRPr="003835D4">
        <w:rPr>
          <w:noProof/>
        </w:rPr>
        <w:t>por</w:t>
      </w:r>
      <w:r w:rsidRPr="003835D4">
        <w:rPr>
          <w:noProof/>
        </w:rPr>
        <w:t>ządku od najbardziej do najmniej ważnego.</w:t>
      </w:r>
    </w:p>
    <w:p w14:paraId="2E598F3A" w14:textId="77777777" w:rsidR="005C6119" w:rsidRPr="003835D4" w:rsidRDefault="005C6119" w:rsidP="005C6119">
      <w:pPr>
        <w:rPr>
          <w:noProof/>
        </w:rPr>
      </w:pPr>
      <w:r w:rsidRPr="003835D4">
        <w:rPr>
          <w:noProof/>
        </w:rPr>
        <w:t>21.3.</w:t>
      </w:r>
      <w:r w:rsidRPr="003835D4">
        <w:rPr>
          <w:noProof/>
        </w:rPr>
        <w:tab/>
        <w:t>Instytucja zamawiająca może określić minimalne poziomy jakości. Oferty poniżej tego poziomu jakości są odrzucane.</w:t>
      </w:r>
    </w:p>
    <w:p w14:paraId="3CD85E37" w14:textId="3285E0AF" w:rsidR="005C6119" w:rsidRPr="003835D4" w:rsidRDefault="005C6119" w:rsidP="005C6119">
      <w:pPr>
        <w:rPr>
          <w:noProof/>
        </w:rPr>
      </w:pPr>
      <w:r w:rsidRPr="003835D4">
        <w:rPr>
          <w:noProof/>
        </w:rPr>
        <w:t>21.4.</w:t>
      </w:r>
      <w:r w:rsidRPr="003835D4">
        <w:rPr>
          <w:noProof/>
        </w:rPr>
        <w:tab/>
        <w:t>Rachunek kosztów cyklu życia obejmuje,</w:t>
      </w:r>
      <w:r w:rsidR="00F82C72" w:rsidRPr="003835D4">
        <w:rPr>
          <w:noProof/>
        </w:rPr>
        <w:t xml:space="preserve"> w</w:t>
      </w:r>
      <w:r w:rsidR="00F82C72">
        <w:rPr>
          <w:noProof/>
        </w:rPr>
        <w:t> </w:t>
      </w:r>
      <w:r w:rsidR="00F82C72" w:rsidRPr="003835D4">
        <w:rPr>
          <w:noProof/>
        </w:rPr>
        <w:t>odp</w:t>
      </w:r>
      <w:r w:rsidRPr="003835D4">
        <w:rPr>
          <w:noProof/>
        </w:rPr>
        <w:t>owiednim zakresie, niektóre lub wszystkie</w:t>
      </w:r>
      <w:r w:rsidR="00F82C72" w:rsidRPr="003835D4">
        <w:rPr>
          <w:noProof/>
        </w:rPr>
        <w:t xml:space="preserve"> z</w:t>
      </w:r>
      <w:r w:rsidR="00F82C72">
        <w:rPr>
          <w:noProof/>
        </w:rPr>
        <w:t> </w:t>
      </w:r>
      <w:r w:rsidR="00F82C72" w:rsidRPr="003835D4">
        <w:rPr>
          <w:noProof/>
        </w:rPr>
        <w:t>pon</w:t>
      </w:r>
      <w:r w:rsidRPr="003835D4">
        <w:rPr>
          <w:noProof/>
        </w:rPr>
        <w:t>iższych kosztów ponoszone</w:t>
      </w:r>
      <w:r w:rsidR="00F82C72" w:rsidRPr="003835D4">
        <w:rPr>
          <w:noProof/>
        </w:rPr>
        <w:t xml:space="preserve"> w</w:t>
      </w:r>
      <w:r w:rsidR="00F82C72">
        <w:rPr>
          <w:noProof/>
        </w:rPr>
        <w:t> </w:t>
      </w:r>
      <w:r w:rsidR="00F82C72" w:rsidRPr="003835D4">
        <w:rPr>
          <w:noProof/>
        </w:rPr>
        <w:t>cza</w:t>
      </w:r>
      <w:r w:rsidRPr="003835D4">
        <w:rPr>
          <w:noProof/>
        </w:rPr>
        <w:t>sie cyklu życia robót budowlanych, dostaw lub usług:</w:t>
      </w:r>
    </w:p>
    <w:p w14:paraId="53A33C05" w14:textId="77777777" w:rsidR="005C6119" w:rsidRPr="003835D4" w:rsidRDefault="005C6119" w:rsidP="005C6119">
      <w:pPr>
        <w:pStyle w:val="Point0"/>
        <w:rPr>
          <w:noProof/>
        </w:rPr>
      </w:pPr>
      <w:r w:rsidRPr="003835D4">
        <w:rPr>
          <w:noProof/>
        </w:rPr>
        <w:tab/>
        <w:t>a)</w:t>
      </w:r>
      <w:r w:rsidRPr="003835D4">
        <w:rPr>
          <w:noProof/>
        </w:rPr>
        <w:tab/>
        <w:t>koszty ponoszone przez instytucję zamawiającą lub innych użytkowników, takie jak:</w:t>
      </w:r>
    </w:p>
    <w:p w14:paraId="38427611" w14:textId="58C56C3E" w:rsidR="005C6119" w:rsidRPr="003835D4" w:rsidRDefault="005C6119" w:rsidP="005C6119">
      <w:pPr>
        <w:pStyle w:val="Point1"/>
        <w:rPr>
          <w:noProof/>
        </w:rPr>
      </w:pPr>
      <w:r w:rsidRPr="003835D4">
        <w:rPr>
          <w:noProof/>
        </w:rPr>
        <w:tab/>
        <w:t>(i)</w:t>
      </w:r>
      <w:r w:rsidRPr="003835D4">
        <w:rPr>
          <w:noProof/>
        </w:rPr>
        <w:tab/>
        <w:t>koszty związane</w:t>
      </w:r>
      <w:r w:rsidR="00F82C72" w:rsidRPr="003835D4">
        <w:rPr>
          <w:noProof/>
        </w:rPr>
        <w:t xml:space="preserve"> z</w:t>
      </w:r>
      <w:r w:rsidR="00F82C72">
        <w:rPr>
          <w:noProof/>
        </w:rPr>
        <w:t> </w:t>
      </w:r>
      <w:r w:rsidR="00F82C72" w:rsidRPr="003835D4">
        <w:rPr>
          <w:noProof/>
        </w:rPr>
        <w:t>nab</w:t>
      </w:r>
      <w:r w:rsidRPr="003835D4">
        <w:rPr>
          <w:noProof/>
        </w:rPr>
        <w:t>yciem;</w:t>
      </w:r>
    </w:p>
    <w:p w14:paraId="68B83361" w14:textId="346D7168" w:rsidR="005C6119" w:rsidRPr="003835D4" w:rsidRDefault="005C6119" w:rsidP="005C6119">
      <w:pPr>
        <w:pStyle w:val="Point1"/>
        <w:rPr>
          <w:noProof/>
        </w:rPr>
      </w:pPr>
      <w:r w:rsidRPr="003835D4">
        <w:rPr>
          <w:noProof/>
        </w:rPr>
        <w:tab/>
        <w:t>(ii)</w:t>
      </w:r>
      <w:r w:rsidRPr="003835D4">
        <w:rPr>
          <w:noProof/>
        </w:rPr>
        <w:tab/>
        <w:t>koszty użytkowania, takie jak zużycie energii</w:t>
      </w:r>
      <w:r w:rsidR="00F82C72" w:rsidRPr="003835D4">
        <w:rPr>
          <w:noProof/>
        </w:rPr>
        <w:t xml:space="preserve"> i</w:t>
      </w:r>
      <w:r w:rsidR="00F82C72">
        <w:rPr>
          <w:noProof/>
        </w:rPr>
        <w:t> </w:t>
      </w:r>
      <w:r w:rsidR="00F82C72" w:rsidRPr="003835D4">
        <w:rPr>
          <w:noProof/>
        </w:rPr>
        <w:t>inn</w:t>
      </w:r>
      <w:r w:rsidRPr="003835D4">
        <w:rPr>
          <w:noProof/>
        </w:rPr>
        <w:t>ych zasobów;</w:t>
      </w:r>
    </w:p>
    <w:p w14:paraId="7D97FBD5" w14:textId="77777777" w:rsidR="005C6119" w:rsidRPr="003835D4" w:rsidRDefault="005C6119" w:rsidP="005C6119">
      <w:pPr>
        <w:pStyle w:val="Point1"/>
        <w:rPr>
          <w:noProof/>
        </w:rPr>
      </w:pPr>
      <w:r w:rsidRPr="003835D4">
        <w:rPr>
          <w:noProof/>
        </w:rPr>
        <w:tab/>
        <w:t>(iii)</w:t>
      </w:r>
      <w:r w:rsidRPr="003835D4">
        <w:rPr>
          <w:noProof/>
        </w:rPr>
        <w:tab/>
        <w:t>koszty utrzymania;</w:t>
      </w:r>
    </w:p>
    <w:p w14:paraId="4AA51449" w14:textId="42F28F6D" w:rsidR="005C6119" w:rsidRPr="003835D4" w:rsidRDefault="005C6119" w:rsidP="005C6119">
      <w:pPr>
        <w:pStyle w:val="Point1"/>
        <w:rPr>
          <w:noProof/>
        </w:rPr>
      </w:pPr>
      <w:r w:rsidRPr="003835D4">
        <w:rPr>
          <w:noProof/>
        </w:rPr>
        <w:tab/>
        <w:t>(iv)</w:t>
      </w:r>
      <w:r w:rsidRPr="003835D4">
        <w:rPr>
          <w:noProof/>
        </w:rPr>
        <w:tab/>
        <w:t>koszty związane</w:t>
      </w:r>
      <w:r w:rsidR="00F82C72" w:rsidRPr="003835D4">
        <w:rPr>
          <w:noProof/>
        </w:rPr>
        <w:t xml:space="preserve"> z</w:t>
      </w:r>
      <w:r w:rsidR="00F82C72">
        <w:rPr>
          <w:noProof/>
        </w:rPr>
        <w:t> </w:t>
      </w:r>
      <w:r w:rsidR="00F82C72" w:rsidRPr="003835D4">
        <w:rPr>
          <w:noProof/>
        </w:rPr>
        <w:t>wyc</w:t>
      </w:r>
      <w:r w:rsidRPr="003835D4">
        <w:rPr>
          <w:noProof/>
        </w:rPr>
        <w:t>ofaniem</w:t>
      </w:r>
      <w:r w:rsidR="00F82C72" w:rsidRPr="003835D4">
        <w:rPr>
          <w:noProof/>
        </w:rPr>
        <w:t xml:space="preserve"> z</w:t>
      </w:r>
      <w:r w:rsidR="00F82C72">
        <w:rPr>
          <w:noProof/>
        </w:rPr>
        <w:t> </w:t>
      </w:r>
      <w:r w:rsidR="00F82C72" w:rsidRPr="003835D4">
        <w:rPr>
          <w:noProof/>
        </w:rPr>
        <w:t>eks</w:t>
      </w:r>
      <w:r w:rsidRPr="003835D4">
        <w:rPr>
          <w:noProof/>
        </w:rPr>
        <w:t>ploatacji, takie jak koszty zbiórki</w:t>
      </w:r>
      <w:r w:rsidR="00F82C72" w:rsidRPr="003835D4">
        <w:rPr>
          <w:noProof/>
        </w:rPr>
        <w:t xml:space="preserve"> i</w:t>
      </w:r>
      <w:r w:rsidR="00F82C72">
        <w:rPr>
          <w:noProof/>
        </w:rPr>
        <w:t> </w:t>
      </w:r>
      <w:r w:rsidR="00F82C72" w:rsidRPr="003835D4">
        <w:rPr>
          <w:noProof/>
        </w:rPr>
        <w:t>rec</w:t>
      </w:r>
      <w:r w:rsidRPr="003835D4">
        <w:rPr>
          <w:noProof/>
        </w:rPr>
        <w:t>yklingu;</w:t>
      </w:r>
    </w:p>
    <w:p w14:paraId="3A0822BD" w14:textId="408099D2" w:rsidR="005C6119" w:rsidRPr="003835D4" w:rsidRDefault="005C6119" w:rsidP="005C6119">
      <w:pPr>
        <w:pStyle w:val="Point0"/>
        <w:rPr>
          <w:noProof/>
        </w:rPr>
      </w:pPr>
      <w:r w:rsidRPr="003835D4">
        <w:rPr>
          <w:noProof/>
        </w:rPr>
        <w:tab/>
        <w:t>b)</w:t>
      </w:r>
      <w:r w:rsidRPr="003835D4">
        <w:rPr>
          <w:noProof/>
        </w:rPr>
        <w:tab/>
        <w:t>koszty przypisywane ekologicznym efektom zewnętrznym związane</w:t>
      </w:r>
      <w:r w:rsidR="00F82C72" w:rsidRPr="003835D4">
        <w:rPr>
          <w:noProof/>
        </w:rPr>
        <w:t xml:space="preserve"> z</w:t>
      </w:r>
      <w:r w:rsidR="00F82C72">
        <w:rPr>
          <w:noProof/>
        </w:rPr>
        <w:t> </w:t>
      </w:r>
      <w:r w:rsidR="00F82C72" w:rsidRPr="003835D4">
        <w:rPr>
          <w:noProof/>
        </w:rPr>
        <w:t>rob</w:t>
      </w:r>
      <w:r w:rsidRPr="003835D4">
        <w:rPr>
          <w:noProof/>
        </w:rPr>
        <w:t>otami budowlanymi, dostawami lub usługami na przestrzeni ich cyklu życia, pod warunkiem że ich wartość pieniężną można określić</w:t>
      </w:r>
      <w:r w:rsidR="00F82C72" w:rsidRPr="003835D4">
        <w:rPr>
          <w:noProof/>
        </w:rPr>
        <w:t xml:space="preserve"> i</w:t>
      </w:r>
      <w:r w:rsidR="00F82C72">
        <w:rPr>
          <w:noProof/>
        </w:rPr>
        <w:t> </w:t>
      </w:r>
      <w:r w:rsidR="00F82C72" w:rsidRPr="003835D4">
        <w:rPr>
          <w:noProof/>
        </w:rPr>
        <w:t>spr</w:t>
      </w:r>
      <w:r w:rsidRPr="003835D4">
        <w:rPr>
          <w:noProof/>
        </w:rPr>
        <w:t>awdzić.</w:t>
      </w:r>
    </w:p>
    <w:p w14:paraId="65298DEA" w14:textId="760C0285" w:rsidR="005C6119" w:rsidRPr="003835D4" w:rsidRDefault="005C6119" w:rsidP="005C6119">
      <w:pPr>
        <w:rPr>
          <w:noProof/>
        </w:rPr>
      </w:pPr>
      <w:r w:rsidRPr="003835D4">
        <w:rPr>
          <w:noProof/>
        </w:rPr>
        <w:t>21.5.</w:t>
      </w:r>
      <w:r w:rsidRPr="003835D4">
        <w:rPr>
          <w:noProof/>
        </w:rPr>
        <w:tab/>
        <w:t>W przypadku gdy instytucja zamawiająca szacuje koszty</w:t>
      </w:r>
      <w:r w:rsidR="00F82C72" w:rsidRPr="003835D4">
        <w:rPr>
          <w:noProof/>
        </w:rPr>
        <w:t xml:space="preserve"> z</w:t>
      </w:r>
      <w:r w:rsidR="00F82C72">
        <w:rPr>
          <w:noProof/>
        </w:rPr>
        <w:t> </w:t>
      </w:r>
      <w:r w:rsidR="00F82C72" w:rsidRPr="003835D4">
        <w:rPr>
          <w:noProof/>
        </w:rPr>
        <w:t>uży</w:t>
      </w:r>
      <w:r w:rsidRPr="003835D4">
        <w:rPr>
          <w:noProof/>
        </w:rPr>
        <w:t>ciem podejścia opartego na rachunku kosztów cyklu życia, określa ona</w:t>
      </w:r>
      <w:r w:rsidR="00F82C72" w:rsidRPr="003835D4">
        <w:rPr>
          <w:noProof/>
        </w:rPr>
        <w:t xml:space="preserve"> w</w:t>
      </w:r>
      <w:r w:rsidR="00F82C72">
        <w:rPr>
          <w:noProof/>
        </w:rPr>
        <w:t> </w:t>
      </w:r>
      <w:r w:rsidR="00F82C72" w:rsidRPr="003835D4">
        <w:rPr>
          <w:noProof/>
        </w:rPr>
        <w:t>dok</w:t>
      </w:r>
      <w:r w:rsidRPr="003835D4">
        <w:rPr>
          <w:noProof/>
        </w:rPr>
        <w:t>umentach zamówienia dane, które mają przedstawić oferenci, oraz metodę, którą zastosuje do ustalenia kosztów cyklu życia na podstawie tych danych.</w:t>
      </w:r>
    </w:p>
    <w:p w14:paraId="0636415F" w14:textId="77777777" w:rsidR="005C6119" w:rsidRPr="003835D4" w:rsidRDefault="005C6119" w:rsidP="005C6119">
      <w:pPr>
        <w:rPr>
          <w:noProof/>
        </w:rPr>
      </w:pPr>
      <w:r w:rsidRPr="003835D4">
        <w:rPr>
          <w:noProof/>
        </w:rPr>
        <w:t>Metoda zastosowana do oszacowania kosztów przypisywanych ekologicznym efektom zewnętrznym musi spełniać następujące warunki:</w:t>
      </w:r>
    </w:p>
    <w:p w14:paraId="6A769A8C" w14:textId="5098212B" w:rsidR="005C6119" w:rsidRPr="003835D4" w:rsidRDefault="005C6119" w:rsidP="005C6119">
      <w:pPr>
        <w:pStyle w:val="Point0"/>
        <w:rPr>
          <w:noProof/>
        </w:rPr>
      </w:pPr>
      <w:r w:rsidRPr="003835D4">
        <w:rPr>
          <w:noProof/>
        </w:rPr>
        <w:tab/>
        <w:t>a)</w:t>
      </w:r>
      <w:r w:rsidRPr="003835D4">
        <w:rPr>
          <w:noProof/>
        </w:rPr>
        <w:tab/>
        <w:t>jest oparta na kryteriach obiektywnie możliwych do sprawdzenia</w:t>
      </w:r>
      <w:r w:rsidR="00F82C72" w:rsidRPr="003835D4">
        <w:rPr>
          <w:noProof/>
        </w:rPr>
        <w:t xml:space="preserve"> i</w:t>
      </w:r>
      <w:r w:rsidR="00F82C72">
        <w:rPr>
          <w:noProof/>
        </w:rPr>
        <w:t> </w:t>
      </w:r>
      <w:r w:rsidR="00F82C72" w:rsidRPr="003835D4">
        <w:rPr>
          <w:noProof/>
        </w:rPr>
        <w:t>nie</w:t>
      </w:r>
      <w:r w:rsidRPr="003835D4">
        <w:rPr>
          <w:noProof/>
        </w:rPr>
        <w:t>dyskryminacyjnych;</w:t>
      </w:r>
    </w:p>
    <w:p w14:paraId="6313E02C" w14:textId="77777777" w:rsidR="005C6119" w:rsidRPr="003835D4" w:rsidRDefault="005C6119" w:rsidP="005C6119">
      <w:pPr>
        <w:pStyle w:val="Point0"/>
        <w:rPr>
          <w:noProof/>
        </w:rPr>
      </w:pPr>
      <w:r w:rsidRPr="003835D4">
        <w:rPr>
          <w:noProof/>
        </w:rPr>
        <w:tab/>
        <w:t>b)</w:t>
      </w:r>
      <w:r w:rsidRPr="003835D4">
        <w:rPr>
          <w:noProof/>
        </w:rPr>
        <w:tab/>
        <w:t>jest dostępna dla wszystkich zainteresowanych stron;</w:t>
      </w:r>
    </w:p>
    <w:p w14:paraId="0C8BE6BB" w14:textId="77777777" w:rsidR="005C6119" w:rsidRPr="003835D4" w:rsidRDefault="005C6119" w:rsidP="005C6119">
      <w:pPr>
        <w:pStyle w:val="Point0"/>
        <w:rPr>
          <w:noProof/>
        </w:rPr>
      </w:pPr>
      <w:r w:rsidRPr="003835D4">
        <w:rPr>
          <w:noProof/>
        </w:rPr>
        <w:tab/>
        <w:t>c)</w:t>
      </w:r>
      <w:r w:rsidRPr="003835D4">
        <w:rPr>
          <w:noProof/>
        </w:rPr>
        <w:tab/>
        <w:t>podmioty gospodarcze mogą dostarczyć wymagane dane uzasadnionym nakładem sił.</w:t>
      </w:r>
    </w:p>
    <w:p w14:paraId="6E1F593D" w14:textId="4DB337D4" w:rsidR="005C6119" w:rsidRPr="003835D4" w:rsidRDefault="005C6119" w:rsidP="005C6119">
      <w:pPr>
        <w:rPr>
          <w:noProof/>
        </w:rPr>
      </w:pPr>
      <w:r w:rsidRPr="003835D4">
        <w:rPr>
          <w:noProof/>
        </w:rPr>
        <w:t>W stosownych przypadkach instytucja zamawiająca stosuje obowiązkowe wspólne metody kalkulacji kosztów cyklu życia przewidziane</w:t>
      </w:r>
      <w:r w:rsidR="00F82C72" w:rsidRPr="003835D4">
        <w:rPr>
          <w:noProof/>
        </w:rPr>
        <w:t xml:space="preserve"> w</w:t>
      </w:r>
      <w:r w:rsidR="00F82C72">
        <w:rPr>
          <w:noProof/>
        </w:rPr>
        <w:t> </w:t>
      </w:r>
      <w:r w:rsidR="00F82C72" w:rsidRPr="003835D4">
        <w:rPr>
          <w:noProof/>
        </w:rPr>
        <w:t>akt</w:t>
      </w:r>
      <w:r w:rsidRPr="003835D4">
        <w:rPr>
          <w:noProof/>
        </w:rPr>
        <w:t>ach prawnych Unii wymienionych</w:t>
      </w:r>
      <w:r w:rsidR="00F82C72" w:rsidRPr="003835D4">
        <w:rPr>
          <w:noProof/>
        </w:rPr>
        <w:t xml:space="preserve"> w</w:t>
      </w:r>
      <w:r w:rsidR="00F82C72">
        <w:rPr>
          <w:noProof/>
        </w:rPr>
        <w:t> </w:t>
      </w:r>
      <w:r w:rsidR="00F82C72" w:rsidRPr="003835D4">
        <w:rPr>
          <w:noProof/>
        </w:rPr>
        <w:t>zał</w:t>
      </w:r>
      <w:r w:rsidRPr="003835D4">
        <w:rPr>
          <w:noProof/>
        </w:rPr>
        <w:t>ączniku XIII do dyrektywy 2014/24/UE.</w:t>
      </w:r>
    </w:p>
    <w:p w14:paraId="43AF7A09" w14:textId="77777777" w:rsidR="005C6119" w:rsidRPr="003835D4" w:rsidRDefault="005C6119" w:rsidP="005C6119">
      <w:pPr>
        <w:pStyle w:val="ManualHeading3"/>
        <w:rPr>
          <w:noProof/>
        </w:rPr>
      </w:pPr>
      <w:r w:rsidRPr="003835D4">
        <w:rPr>
          <w:noProof/>
        </w:rPr>
        <w:t>22.</w:t>
      </w:r>
      <w:r w:rsidRPr="003835D4">
        <w:rPr>
          <w:noProof/>
        </w:rPr>
        <w:tab/>
        <w:t>Stosowanie aukcji elektronicznych</w:t>
      </w:r>
    </w:p>
    <w:p w14:paraId="3DE9954B" w14:textId="2C6CAE81" w:rsidR="005C6119" w:rsidRPr="003835D4" w:rsidRDefault="005C6119" w:rsidP="005C6119">
      <w:pPr>
        <w:rPr>
          <w:noProof/>
        </w:rPr>
      </w:pPr>
      <w:r w:rsidRPr="003835D4">
        <w:rPr>
          <w:noProof/>
        </w:rPr>
        <w:t>22.1.</w:t>
      </w:r>
      <w:r w:rsidRPr="003835D4">
        <w:rPr>
          <w:noProof/>
        </w:rPr>
        <w:tab/>
        <w:t>Instytucja zamawiająca może stosować aukcje elektroniczne,</w:t>
      </w:r>
      <w:r w:rsidR="00F82C72" w:rsidRPr="003835D4">
        <w:rPr>
          <w:noProof/>
        </w:rPr>
        <w:t xml:space="preserve"> w</w:t>
      </w:r>
      <w:r w:rsidR="00F82C72">
        <w:rPr>
          <w:noProof/>
        </w:rPr>
        <w:t> </w:t>
      </w:r>
      <w:r w:rsidR="00F82C72" w:rsidRPr="003835D4">
        <w:rPr>
          <w:noProof/>
        </w:rPr>
        <w:t>któ</w:t>
      </w:r>
      <w:r w:rsidRPr="003835D4">
        <w:rPr>
          <w:noProof/>
        </w:rPr>
        <w:t>rych przedstawiane są nowe, obniżane ceny lub nowe wartości dotyczące niektórych elementów ofert.</w:t>
      </w:r>
    </w:p>
    <w:p w14:paraId="451138E9" w14:textId="34A53B5A" w:rsidR="005C6119" w:rsidRPr="003835D4" w:rsidRDefault="005C6119" w:rsidP="005C6119">
      <w:pPr>
        <w:rPr>
          <w:noProof/>
        </w:rPr>
      </w:pPr>
      <w:r w:rsidRPr="003835D4">
        <w:rPr>
          <w:noProof/>
        </w:rPr>
        <w:t>Instytucja zamawiająca organizuje aukcje elektroniczne</w:t>
      </w:r>
      <w:r w:rsidR="00F82C72" w:rsidRPr="003835D4">
        <w:rPr>
          <w:noProof/>
        </w:rPr>
        <w:t xml:space="preserve"> w</w:t>
      </w:r>
      <w:r w:rsidR="00F82C72">
        <w:rPr>
          <w:noProof/>
        </w:rPr>
        <w:t> </w:t>
      </w:r>
      <w:r w:rsidR="00F82C72" w:rsidRPr="003835D4">
        <w:rPr>
          <w:noProof/>
        </w:rPr>
        <w:t>for</w:t>
      </w:r>
      <w:r w:rsidRPr="003835D4">
        <w:rPr>
          <w:noProof/>
        </w:rPr>
        <w:t>mie powtarzalnego procesu elektronicznego realizowanego po przeprowadzeniu wstępnej pełnej oceny ofert</w:t>
      </w:r>
      <w:r w:rsidR="00F82C72" w:rsidRPr="003835D4">
        <w:rPr>
          <w:noProof/>
        </w:rPr>
        <w:t xml:space="preserve"> i</w:t>
      </w:r>
      <w:r w:rsidR="00F82C72">
        <w:rPr>
          <w:noProof/>
        </w:rPr>
        <w:t> </w:t>
      </w:r>
      <w:r w:rsidR="00F82C72" w:rsidRPr="003835D4">
        <w:rPr>
          <w:noProof/>
        </w:rPr>
        <w:t>umo</w:t>
      </w:r>
      <w:r w:rsidRPr="003835D4">
        <w:rPr>
          <w:noProof/>
        </w:rPr>
        <w:t>żliwiającego ich klasyfikację za pomocą metod automatycznej oceny.</w:t>
      </w:r>
    </w:p>
    <w:p w14:paraId="40C1143E" w14:textId="1C8C14CB" w:rsidR="005C6119" w:rsidRPr="003835D4" w:rsidRDefault="005C6119" w:rsidP="005C6119">
      <w:pPr>
        <w:rPr>
          <w:noProof/>
        </w:rPr>
      </w:pPr>
      <w:r w:rsidRPr="003835D4">
        <w:rPr>
          <w:noProof/>
        </w:rPr>
        <w:t>22.2.</w:t>
      </w:r>
      <w:r w:rsidRPr="003835D4">
        <w:rPr>
          <w:noProof/>
        </w:rPr>
        <w:tab/>
        <w:t>W procedurach otwartych, ograniczonych lub konkurencyjnych</w:t>
      </w:r>
      <w:r w:rsidR="00F82C72" w:rsidRPr="003835D4">
        <w:rPr>
          <w:noProof/>
        </w:rPr>
        <w:t xml:space="preserve"> z</w:t>
      </w:r>
      <w:r w:rsidR="00F82C72">
        <w:rPr>
          <w:noProof/>
        </w:rPr>
        <w:t> </w:t>
      </w:r>
      <w:r w:rsidR="00F82C72" w:rsidRPr="003835D4">
        <w:rPr>
          <w:noProof/>
        </w:rPr>
        <w:t>neg</w:t>
      </w:r>
      <w:r w:rsidRPr="003835D4">
        <w:rPr>
          <w:noProof/>
        </w:rPr>
        <w:t>ocjacjami instytucja zamawiająca może postanowić, że udzielenie zamówienia publicznego zostanie poprzedzone aukcją elektroniczną, jeżeli można</w:t>
      </w:r>
      <w:r w:rsidR="00F82C72" w:rsidRPr="003835D4">
        <w:rPr>
          <w:noProof/>
        </w:rPr>
        <w:t xml:space="preserve"> w</w:t>
      </w:r>
      <w:r w:rsidR="00F82C72">
        <w:rPr>
          <w:noProof/>
        </w:rPr>
        <w:t> </w:t>
      </w:r>
      <w:r w:rsidR="00F82C72" w:rsidRPr="003835D4">
        <w:rPr>
          <w:noProof/>
        </w:rPr>
        <w:t>spo</w:t>
      </w:r>
      <w:r w:rsidRPr="003835D4">
        <w:rPr>
          <w:noProof/>
        </w:rPr>
        <w:t>sób precyzyjny określić dokumenty zamówienia.</w:t>
      </w:r>
    </w:p>
    <w:p w14:paraId="4A3260F2" w14:textId="3D5A5489" w:rsidR="005C6119" w:rsidRPr="003835D4" w:rsidRDefault="005C6119" w:rsidP="005C6119">
      <w:pPr>
        <w:rPr>
          <w:noProof/>
        </w:rPr>
      </w:pPr>
      <w:r w:rsidRPr="003835D4">
        <w:rPr>
          <w:noProof/>
        </w:rPr>
        <w:t>Aukcja elektroniczna może zostać przeprowadzona</w:t>
      </w:r>
      <w:r w:rsidR="00F82C72" w:rsidRPr="003835D4">
        <w:rPr>
          <w:noProof/>
        </w:rPr>
        <w:t xml:space="preserve"> w</w:t>
      </w:r>
      <w:r w:rsidR="00F82C72">
        <w:rPr>
          <w:noProof/>
        </w:rPr>
        <w:t> </w:t>
      </w:r>
      <w:r w:rsidR="00F82C72" w:rsidRPr="003835D4">
        <w:rPr>
          <w:noProof/>
        </w:rPr>
        <w:t>prz</w:t>
      </w:r>
      <w:r w:rsidRPr="003835D4">
        <w:rPr>
          <w:noProof/>
        </w:rPr>
        <w:t>ypadku ponownego poddania zamówienia procedurze konkurencyjnej</w:t>
      </w:r>
      <w:r w:rsidR="00F82C72" w:rsidRPr="003835D4">
        <w:rPr>
          <w:noProof/>
        </w:rPr>
        <w:t xml:space="preserve"> z</w:t>
      </w:r>
      <w:r w:rsidR="00F82C72">
        <w:rPr>
          <w:noProof/>
        </w:rPr>
        <w:t> </w:t>
      </w:r>
      <w:r w:rsidR="00F82C72" w:rsidRPr="003835D4">
        <w:rPr>
          <w:noProof/>
        </w:rPr>
        <w:t>udz</w:t>
      </w:r>
      <w:r w:rsidRPr="003835D4">
        <w:rPr>
          <w:noProof/>
        </w:rPr>
        <w:t>iałem stron umowy ramowej,</w:t>
      </w:r>
      <w:r w:rsidR="00F82C72" w:rsidRPr="003835D4">
        <w:rPr>
          <w:noProof/>
        </w:rPr>
        <w:t xml:space="preserve"> o</w:t>
      </w:r>
      <w:r w:rsidR="00F82C72">
        <w:rPr>
          <w:noProof/>
        </w:rPr>
        <w:t> </w:t>
      </w:r>
      <w:r w:rsidR="00F82C72" w:rsidRPr="003835D4">
        <w:rPr>
          <w:noProof/>
        </w:rPr>
        <w:t>czy</w:t>
      </w:r>
      <w:r w:rsidRPr="003835D4">
        <w:rPr>
          <w:noProof/>
        </w:rPr>
        <w:t>m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.3 akapit drugi lit. b), oraz</w:t>
      </w:r>
      <w:r w:rsidR="00F82C72" w:rsidRPr="003835D4">
        <w:rPr>
          <w:noProof/>
        </w:rPr>
        <w:t xml:space="preserve"> w</w:t>
      </w:r>
      <w:r w:rsidR="00F82C72">
        <w:rPr>
          <w:noProof/>
        </w:rPr>
        <w:t> </w:t>
      </w:r>
      <w:r w:rsidR="00F82C72" w:rsidRPr="003835D4">
        <w:rPr>
          <w:noProof/>
        </w:rPr>
        <w:t>prz</w:t>
      </w:r>
      <w:r w:rsidRPr="003835D4">
        <w:rPr>
          <w:noProof/>
        </w:rPr>
        <w:t>ypadku otwarcia na konkurencję zamówień udzielanych</w:t>
      </w:r>
      <w:r w:rsidR="00F82C72" w:rsidRPr="003835D4">
        <w:rPr>
          <w:noProof/>
        </w:rPr>
        <w:t xml:space="preserve"> w</w:t>
      </w:r>
      <w:r w:rsidR="00F82C72">
        <w:rPr>
          <w:noProof/>
        </w:rPr>
        <w:t> </w:t>
      </w:r>
      <w:r w:rsidR="00F82C72" w:rsidRPr="003835D4">
        <w:rPr>
          <w:noProof/>
        </w:rPr>
        <w:t>ram</w:t>
      </w:r>
      <w:r w:rsidRPr="003835D4">
        <w:rPr>
          <w:noProof/>
        </w:rPr>
        <w:t>ach dynamicznego systemu zakupów,</w:t>
      </w:r>
      <w:r w:rsidR="00F82C72" w:rsidRPr="003835D4">
        <w:rPr>
          <w:noProof/>
        </w:rPr>
        <w:t xml:space="preserve"> o</w:t>
      </w:r>
      <w:r w:rsidR="00F82C72">
        <w:rPr>
          <w:noProof/>
        </w:rPr>
        <w:t> </w:t>
      </w:r>
      <w:r w:rsidR="00F82C72" w:rsidRPr="003835D4">
        <w:rPr>
          <w:noProof/>
        </w:rPr>
        <w:t>któ</w:t>
      </w:r>
      <w:r w:rsidRPr="003835D4">
        <w:rPr>
          <w:noProof/>
        </w:rPr>
        <w:t>rym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9</w:t>
      </w:r>
      <w:r w:rsidRPr="003835D4">
        <w:rPr>
          <w:noProof/>
        </w:rPr>
        <w:t>.</w:t>
      </w:r>
    </w:p>
    <w:p w14:paraId="09BDF644" w14:textId="7466A8AE" w:rsidR="005C6119" w:rsidRPr="003835D4" w:rsidRDefault="005C6119" w:rsidP="005C6119">
      <w:pPr>
        <w:rPr>
          <w:noProof/>
        </w:rPr>
      </w:pPr>
      <w:r w:rsidRPr="003835D4">
        <w:rPr>
          <w:noProof/>
        </w:rPr>
        <w:t>Aukcja elektroniczna oparta jest na jednej</w:t>
      </w:r>
      <w:r w:rsidR="00F82C72" w:rsidRPr="003835D4">
        <w:rPr>
          <w:noProof/>
        </w:rPr>
        <w:t xml:space="preserve"> z</w:t>
      </w:r>
      <w:r w:rsidR="00F82C72">
        <w:rPr>
          <w:noProof/>
        </w:rPr>
        <w:t> </w:t>
      </w:r>
      <w:r w:rsidR="00F82C72" w:rsidRPr="003835D4">
        <w:rPr>
          <w:noProof/>
        </w:rPr>
        <w:t>met</w:t>
      </w:r>
      <w:r w:rsidRPr="003835D4">
        <w:rPr>
          <w:noProof/>
        </w:rPr>
        <w:t>od udzielania zamówień określonych</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171</w:t>
      </w:r>
      <w:r w:rsidRPr="003835D4">
        <w:rPr>
          <w:rStyle w:val="CRMinorChangeDeleted"/>
          <w:noProof/>
        </w:rPr>
        <w:t>167</w:t>
      </w:r>
      <w:r w:rsidRPr="003835D4">
        <w:rPr>
          <w:noProof/>
        </w:rPr>
        <w:t xml:space="preserve"> ust. 4.</w:t>
      </w:r>
    </w:p>
    <w:p w14:paraId="579D33B7" w14:textId="0DB68CE9" w:rsidR="005C6119" w:rsidRPr="003835D4" w:rsidRDefault="005C6119" w:rsidP="005C6119">
      <w:pPr>
        <w:rPr>
          <w:noProof/>
        </w:rPr>
      </w:pPr>
      <w:r w:rsidRPr="003835D4">
        <w:rPr>
          <w:noProof/>
        </w:rPr>
        <w:t>22.3.</w:t>
      </w:r>
      <w:r w:rsidRPr="003835D4">
        <w:rPr>
          <w:noProof/>
        </w:rPr>
        <w:tab/>
        <w:t>Instytucja zamawiająca, która postanawia przeprowadzić aukcję elektroniczną, podaje tę informację</w:t>
      </w:r>
      <w:r w:rsidR="00F82C72" w:rsidRPr="003835D4">
        <w:rPr>
          <w:noProof/>
        </w:rPr>
        <w:t xml:space="preserve"> w</w:t>
      </w:r>
      <w:r w:rsidR="00F82C72">
        <w:rPr>
          <w:noProof/>
        </w:rPr>
        <w:t> </w:t>
      </w:r>
      <w:r w:rsidR="00F82C72" w:rsidRPr="003835D4">
        <w:rPr>
          <w:noProof/>
        </w:rPr>
        <w:t>ogł</w:t>
      </w:r>
      <w:r w:rsidRPr="003835D4">
        <w:rPr>
          <w:noProof/>
        </w:rPr>
        <w:t>oszeniu</w:t>
      </w:r>
      <w:r w:rsidR="00F82C72" w:rsidRPr="003835D4">
        <w:rPr>
          <w:noProof/>
        </w:rPr>
        <w:t xml:space="preserve"> o</w:t>
      </w:r>
      <w:r w:rsidR="00F82C72">
        <w:rPr>
          <w:noProof/>
        </w:rPr>
        <w:t> </w:t>
      </w:r>
      <w:r w:rsidR="00F82C72" w:rsidRPr="003835D4">
        <w:rPr>
          <w:noProof/>
        </w:rPr>
        <w:t>zam</w:t>
      </w:r>
      <w:r w:rsidRPr="003835D4">
        <w:rPr>
          <w:noProof/>
        </w:rPr>
        <w:t>ówieniu.</w:t>
      </w:r>
    </w:p>
    <w:p w14:paraId="44D5E958" w14:textId="77777777" w:rsidR="005C6119" w:rsidRPr="003835D4" w:rsidRDefault="005C6119" w:rsidP="005C6119">
      <w:pPr>
        <w:rPr>
          <w:noProof/>
        </w:rPr>
      </w:pPr>
      <w:r w:rsidRPr="003835D4">
        <w:rPr>
          <w:noProof/>
        </w:rPr>
        <w:t>Dokumenty zamówienia zawierają następujące informacje:</w:t>
      </w:r>
    </w:p>
    <w:p w14:paraId="5D65A417" w14:textId="07FB43B5" w:rsidR="005C6119" w:rsidRPr="003835D4" w:rsidRDefault="005C6119" w:rsidP="005C6119">
      <w:pPr>
        <w:pStyle w:val="Point0"/>
        <w:rPr>
          <w:noProof/>
        </w:rPr>
      </w:pPr>
      <w:r w:rsidRPr="003835D4">
        <w:rPr>
          <w:noProof/>
        </w:rPr>
        <w:tab/>
        <w:t>a)</w:t>
      </w:r>
      <w:r w:rsidRPr="003835D4">
        <w:rPr>
          <w:noProof/>
        </w:rPr>
        <w:tab/>
        <w:t>wartości aspektów, które będą przedmiotem aukcji elektronicznej, pod warunkiem że aspekty te są wymierne</w:t>
      </w:r>
      <w:r w:rsidR="00F82C72" w:rsidRPr="003835D4">
        <w:rPr>
          <w:noProof/>
        </w:rPr>
        <w:t xml:space="preserve"> i</w:t>
      </w:r>
      <w:r w:rsidR="00F82C72">
        <w:rPr>
          <w:noProof/>
        </w:rPr>
        <w:t> </w:t>
      </w:r>
      <w:r w:rsidR="00F82C72" w:rsidRPr="003835D4">
        <w:rPr>
          <w:noProof/>
        </w:rPr>
        <w:t>moż</w:t>
      </w:r>
      <w:r w:rsidRPr="003835D4">
        <w:rPr>
          <w:noProof/>
        </w:rPr>
        <w:t>na je przedstawić</w:t>
      </w:r>
      <w:r w:rsidR="00F82C72" w:rsidRPr="003835D4">
        <w:rPr>
          <w:noProof/>
        </w:rPr>
        <w:t xml:space="preserve"> w</w:t>
      </w:r>
      <w:r w:rsidR="00F82C72">
        <w:rPr>
          <w:noProof/>
        </w:rPr>
        <w:t> </w:t>
      </w:r>
      <w:r w:rsidR="00F82C72" w:rsidRPr="003835D4">
        <w:rPr>
          <w:noProof/>
        </w:rPr>
        <w:t>pos</w:t>
      </w:r>
      <w:r w:rsidRPr="003835D4">
        <w:rPr>
          <w:noProof/>
        </w:rPr>
        <w:t>taci liczb lub wartości procentowych;</w:t>
      </w:r>
    </w:p>
    <w:p w14:paraId="1F54FF5E" w14:textId="77777777" w:rsidR="005C6119" w:rsidRPr="003835D4" w:rsidRDefault="005C6119" w:rsidP="005C6119">
      <w:pPr>
        <w:pStyle w:val="Point0"/>
        <w:rPr>
          <w:noProof/>
        </w:rPr>
      </w:pPr>
      <w:r w:rsidRPr="003835D4">
        <w:rPr>
          <w:noProof/>
        </w:rPr>
        <w:tab/>
        <w:t>b)</w:t>
      </w:r>
      <w:r w:rsidRPr="003835D4">
        <w:rPr>
          <w:noProof/>
        </w:rPr>
        <w:tab/>
        <w:t>wszelkie ograniczenia co do wartości, które można zgłaszać, wynikające ze specyfikacji dotyczącej przedmiotu zamówienia;</w:t>
      </w:r>
    </w:p>
    <w:p w14:paraId="1AD57A0A" w14:textId="577C09DB" w:rsidR="005C6119" w:rsidRPr="003835D4" w:rsidRDefault="005C6119" w:rsidP="005C6119">
      <w:pPr>
        <w:pStyle w:val="Point0"/>
        <w:rPr>
          <w:noProof/>
        </w:rPr>
      </w:pPr>
      <w:r w:rsidRPr="003835D4">
        <w:rPr>
          <w:noProof/>
        </w:rPr>
        <w:tab/>
        <w:t>c)</w:t>
      </w:r>
      <w:r w:rsidRPr="003835D4">
        <w:rPr>
          <w:noProof/>
        </w:rPr>
        <w:tab/>
        <w:t>informacje, które zostaną udostępnione oferentom podczas aukcji elektronicznej,</w:t>
      </w:r>
      <w:r w:rsidR="00F82C72" w:rsidRPr="003835D4">
        <w:rPr>
          <w:noProof/>
        </w:rPr>
        <w:t xml:space="preserve"> a</w:t>
      </w:r>
      <w:r w:rsidR="00F82C72">
        <w:rPr>
          <w:noProof/>
        </w:rPr>
        <w:t> </w:t>
      </w:r>
      <w:r w:rsidR="00F82C72" w:rsidRPr="003835D4">
        <w:rPr>
          <w:noProof/>
        </w:rPr>
        <w:t>tak</w:t>
      </w:r>
      <w:r w:rsidRPr="003835D4">
        <w:rPr>
          <w:noProof/>
        </w:rPr>
        <w:t>że</w:t>
      </w:r>
      <w:r w:rsidR="00F82C72" w:rsidRPr="003835D4">
        <w:rPr>
          <w:noProof/>
        </w:rPr>
        <w:t xml:space="preserve"> w</w:t>
      </w:r>
      <w:r w:rsidR="00F82C72">
        <w:rPr>
          <w:noProof/>
        </w:rPr>
        <w:t> </w:t>
      </w:r>
      <w:r w:rsidR="00F82C72" w:rsidRPr="003835D4">
        <w:rPr>
          <w:noProof/>
        </w:rPr>
        <w:t>sto</w:t>
      </w:r>
      <w:r w:rsidRPr="003835D4">
        <w:rPr>
          <w:noProof/>
        </w:rPr>
        <w:t>sownych przypadkach termin tego udostępnienia;</w:t>
      </w:r>
    </w:p>
    <w:p w14:paraId="0AB790A7" w14:textId="4CD71D5F" w:rsidR="005C6119" w:rsidRPr="003835D4" w:rsidRDefault="005C6119" w:rsidP="005C6119">
      <w:pPr>
        <w:pStyle w:val="Point0"/>
        <w:rPr>
          <w:noProof/>
        </w:rPr>
      </w:pPr>
      <w:r w:rsidRPr="003835D4">
        <w:rPr>
          <w:noProof/>
        </w:rPr>
        <w:tab/>
        <w:t>d)</w:t>
      </w:r>
      <w:r w:rsidRPr="003835D4">
        <w:rPr>
          <w:noProof/>
        </w:rPr>
        <w:tab/>
        <w:t>odpowiednie informacje dotyczące przebiegu aukcji elektronicznej,</w:t>
      </w:r>
      <w:r w:rsidR="00F82C72" w:rsidRPr="003835D4">
        <w:rPr>
          <w:noProof/>
        </w:rPr>
        <w:t xml:space="preserve"> w</w:t>
      </w:r>
      <w:r w:rsidR="00F82C72">
        <w:rPr>
          <w:noProof/>
        </w:rPr>
        <w:t> </w:t>
      </w:r>
      <w:r w:rsidR="00F82C72" w:rsidRPr="003835D4">
        <w:rPr>
          <w:noProof/>
        </w:rPr>
        <w:t>tym</w:t>
      </w:r>
      <w:r w:rsidRPr="003835D4">
        <w:rPr>
          <w:noProof/>
        </w:rPr>
        <w:t xml:space="preserve"> również informację, czy aukcja elektroniczna zostanie podzielona na etapy</w:t>
      </w:r>
      <w:r w:rsidR="00F82C72" w:rsidRPr="003835D4">
        <w:rPr>
          <w:noProof/>
        </w:rPr>
        <w:t xml:space="preserve"> i</w:t>
      </w:r>
      <w:r w:rsidR="00F82C72">
        <w:rPr>
          <w:noProof/>
        </w:rPr>
        <w:t> </w:t>
      </w:r>
      <w:r w:rsidR="00F82C72" w:rsidRPr="003835D4">
        <w:rPr>
          <w:noProof/>
        </w:rPr>
        <w:t>w</w:t>
      </w:r>
      <w:r w:rsidR="00F82C72">
        <w:rPr>
          <w:noProof/>
        </w:rPr>
        <w:t> </w:t>
      </w:r>
      <w:r w:rsidR="00F82C72" w:rsidRPr="003835D4">
        <w:rPr>
          <w:noProof/>
        </w:rPr>
        <w:t>jak</w:t>
      </w:r>
      <w:r w:rsidRPr="003835D4">
        <w:rPr>
          <w:noProof/>
        </w:rPr>
        <w:t>i sposób zostanie zamknięta, jak określono</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2.7;</w:t>
      </w:r>
    </w:p>
    <w:p w14:paraId="3F3500EE" w14:textId="38C513F2" w:rsidR="005C6119" w:rsidRPr="003835D4" w:rsidRDefault="005C6119" w:rsidP="005C6119">
      <w:pPr>
        <w:pStyle w:val="Point0"/>
        <w:rPr>
          <w:noProof/>
        </w:rPr>
      </w:pPr>
      <w:r w:rsidRPr="003835D4">
        <w:rPr>
          <w:noProof/>
        </w:rPr>
        <w:tab/>
        <w:t>e)</w:t>
      </w:r>
      <w:r w:rsidRPr="003835D4">
        <w:rPr>
          <w:noProof/>
        </w:rPr>
        <w:tab/>
        <w:t>warunki, na jakich oferenci będą mogli składać oferty, oraz,</w:t>
      </w:r>
      <w:r w:rsidR="00F82C72" w:rsidRPr="003835D4">
        <w:rPr>
          <w:noProof/>
        </w:rPr>
        <w:t xml:space="preserve"> w</w:t>
      </w:r>
      <w:r w:rsidR="00F82C72">
        <w:rPr>
          <w:noProof/>
        </w:rPr>
        <w:t> </w:t>
      </w:r>
      <w:r w:rsidR="00F82C72" w:rsidRPr="003835D4">
        <w:rPr>
          <w:noProof/>
        </w:rPr>
        <w:t>szc</w:t>
      </w:r>
      <w:r w:rsidRPr="003835D4">
        <w:rPr>
          <w:noProof/>
        </w:rPr>
        <w:t>zególności, minimalne wysokości postąpień, które,</w:t>
      </w:r>
      <w:r w:rsidR="00F82C72" w:rsidRPr="003835D4">
        <w:rPr>
          <w:noProof/>
        </w:rPr>
        <w:t xml:space="preserve"> w</w:t>
      </w:r>
      <w:r w:rsidR="00F82C72">
        <w:rPr>
          <w:noProof/>
        </w:rPr>
        <w:t> </w:t>
      </w:r>
      <w:r w:rsidR="00F82C72" w:rsidRPr="003835D4">
        <w:rPr>
          <w:noProof/>
        </w:rPr>
        <w:t>sto</w:t>
      </w:r>
      <w:r w:rsidRPr="003835D4">
        <w:rPr>
          <w:noProof/>
        </w:rPr>
        <w:t>sownych przypadkach, będą wymagane podczas składania oferty;</w:t>
      </w:r>
    </w:p>
    <w:p w14:paraId="6F716F05" w14:textId="2BF98D60" w:rsidR="005C6119" w:rsidRPr="003835D4" w:rsidRDefault="005C6119" w:rsidP="005C6119">
      <w:pPr>
        <w:pStyle w:val="Point0"/>
        <w:rPr>
          <w:noProof/>
        </w:rPr>
      </w:pPr>
      <w:r w:rsidRPr="003835D4">
        <w:rPr>
          <w:noProof/>
        </w:rPr>
        <w:tab/>
        <w:t>f)</w:t>
      </w:r>
      <w:r w:rsidRPr="003835D4">
        <w:rPr>
          <w:noProof/>
        </w:rPr>
        <w:tab/>
        <w:t>odpowiednie informacje dotyczące stosowanego sprzętu elektronicznego oraz rozwiązań</w:t>
      </w:r>
      <w:r w:rsidR="00F82C72" w:rsidRPr="003835D4">
        <w:rPr>
          <w:noProof/>
        </w:rPr>
        <w:t xml:space="preserve"> i</w:t>
      </w:r>
      <w:r w:rsidR="00F82C72">
        <w:rPr>
          <w:noProof/>
        </w:rPr>
        <w:t> </w:t>
      </w:r>
      <w:r w:rsidR="00F82C72" w:rsidRPr="003835D4">
        <w:rPr>
          <w:noProof/>
        </w:rPr>
        <w:t>spe</w:t>
      </w:r>
      <w:r w:rsidRPr="003835D4">
        <w:rPr>
          <w:noProof/>
        </w:rPr>
        <w:t>cyfikacji technicznych dotyczących połączeń.</w:t>
      </w:r>
    </w:p>
    <w:p w14:paraId="6DBCF45F" w14:textId="5955840E" w:rsidR="005C6119" w:rsidRPr="003835D4" w:rsidRDefault="005C6119" w:rsidP="005C6119">
      <w:pPr>
        <w:rPr>
          <w:noProof/>
        </w:rPr>
      </w:pPr>
      <w:r w:rsidRPr="003835D4">
        <w:rPr>
          <w:noProof/>
        </w:rPr>
        <w:t>22.4.</w:t>
      </w:r>
      <w:r w:rsidRPr="003835D4">
        <w:rPr>
          <w:noProof/>
        </w:rPr>
        <w:tab/>
        <w:t>Wszyscy oferenci, którzy złożyli dopuszczalne oferty, zostają zaproszeni jednocześnie drogą elektroniczną do udziału</w:t>
      </w:r>
      <w:r w:rsidR="00F82C72" w:rsidRPr="003835D4">
        <w:rPr>
          <w:noProof/>
        </w:rPr>
        <w:t xml:space="preserve"> w</w:t>
      </w:r>
      <w:r w:rsidR="00F82C72">
        <w:rPr>
          <w:noProof/>
        </w:rPr>
        <w:t> </w:t>
      </w:r>
      <w:r w:rsidR="00F82C72" w:rsidRPr="003835D4">
        <w:rPr>
          <w:noProof/>
        </w:rPr>
        <w:t>auk</w:t>
      </w:r>
      <w:r w:rsidRPr="003835D4">
        <w:rPr>
          <w:noProof/>
        </w:rPr>
        <w:t>cji elektronicznej przy użyciu połączeń zgodnie</w:t>
      </w:r>
      <w:r w:rsidR="00F82C72" w:rsidRPr="003835D4">
        <w:rPr>
          <w:noProof/>
        </w:rPr>
        <w:t xml:space="preserve"> z</w:t>
      </w:r>
      <w:r w:rsidR="00F82C72">
        <w:rPr>
          <w:noProof/>
        </w:rPr>
        <w:t> </w:t>
      </w:r>
      <w:r w:rsidR="00F82C72" w:rsidRPr="003835D4">
        <w:rPr>
          <w:noProof/>
        </w:rPr>
        <w:t>ins</w:t>
      </w:r>
      <w:r w:rsidRPr="003835D4">
        <w:rPr>
          <w:noProof/>
        </w:rPr>
        <w:t>trukcjami</w:t>
      </w:r>
      <w:r w:rsidR="00F82C72" w:rsidRPr="003835D4">
        <w:rPr>
          <w:noProof/>
        </w:rPr>
        <w:t>. W</w:t>
      </w:r>
      <w:r w:rsidR="00F82C72">
        <w:rPr>
          <w:noProof/>
        </w:rPr>
        <w:t> </w:t>
      </w:r>
      <w:r w:rsidR="00F82C72" w:rsidRPr="003835D4">
        <w:rPr>
          <w:noProof/>
        </w:rPr>
        <w:t>zap</w:t>
      </w:r>
      <w:r w:rsidRPr="003835D4">
        <w:rPr>
          <w:noProof/>
        </w:rPr>
        <w:t>roszeniu określa się datę</w:t>
      </w:r>
      <w:r w:rsidR="00F82C72" w:rsidRPr="003835D4">
        <w:rPr>
          <w:noProof/>
        </w:rPr>
        <w:t xml:space="preserve"> i</w:t>
      </w:r>
      <w:r w:rsidR="00F82C72">
        <w:rPr>
          <w:noProof/>
        </w:rPr>
        <w:t> </w:t>
      </w:r>
      <w:r w:rsidR="00F82C72" w:rsidRPr="003835D4">
        <w:rPr>
          <w:noProof/>
        </w:rPr>
        <w:t>god</w:t>
      </w:r>
      <w:r w:rsidRPr="003835D4">
        <w:rPr>
          <w:noProof/>
        </w:rPr>
        <w:t>zinę rozpoczęcia aukcji elektronicznej.</w:t>
      </w:r>
    </w:p>
    <w:p w14:paraId="04F7CD89" w14:textId="1878CD50" w:rsidR="005C6119" w:rsidRPr="003835D4" w:rsidRDefault="005C6119" w:rsidP="005C6119">
      <w:pPr>
        <w:rPr>
          <w:noProof/>
        </w:rPr>
      </w:pPr>
      <w:r w:rsidRPr="003835D4">
        <w:rPr>
          <w:noProof/>
        </w:rPr>
        <w:t>Aukcja elektroniczna może odbywać się</w:t>
      </w:r>
      <w:r w:rsidR="00F82C72" w:rsidRPr="003835D4">
        <w:rPr>
          <w:noProof/>
        </w:rPr>
        <w:t xml:space="preserve"> w</w:t>
      </w:r>
      <w:r w:rsidR="00F82C72">
        <w:rPr>
          <w:noProof/>
        </w:rPr>
        <w:t> </w:t>
      </w:r>
      <w:r w:rsidR="00F82C72" w:rsidRPr="003835D4">
        <w:rPr>
          <w:noProof/>
        </w:rPr>
        <w:t>kil</w:t>
      </w:r>
      <w:r w:rsidRPr="003835D4">
        <w:rPr>
          <w:noProof/>
        </w:rPr>
        <w:t>ku kolejnych etapach. Aukcja elektroniczna rozpoczyna się najwcześniej dwa dni robocze po dniu przesłania zaproszeń.</w:t>
      </w:r>
    </w:p>
    <w:p w14:paraId="3194BF56" w14:textId="77777777" w:rsidR="005C6119" w:rsidRPr="003835D4" w:rsidRDefault="005C6119" w:rsidP="005C6119">
      <w:pPr>
        <w:rPr>
          <w:noProof/>
        </w:rPr>
      </w:pPr>
      <w:r w:rsidRPr="003835D4">
        <w:rPr>
          <w:noProof/>
        </w:rPr>
        <w:t>22.5.</w:t>
      </w:r>
      <w:r w:rsidRPr="003835D4">
        <w:rPr>
          <w:noProof/>
        </w:rPr>
        <w:tab/>
        <w:t>Do zaproszenia dołącza się wynik pełnej oceny danej oferty.</w:t>
      </w:r>
    </w:p>
    <w:p w14:paraId="327D136B" w14:textId="440CBD4B" w:rsidR="005C6119" w:rsidRPr="003835D4" w:rsidRDefault="005C6119" w:rsidP="005C6119">
      <w:pPr>
        <w:rPr>
          <w:noProof/>
        </w:rPr>
      </w:pPr>
      <w:r w:rsidRPr="003835D4">
        <w:rPr>
          <w:noProof/>
        </w:rPr>
        <w:t>Zaproszenie zawiera również wzór matematyczny, który należy stosować podczas aukcji elektronicznej</w:t>
      </w:r>
      <w:r w:rsidR="00F82C72" w:rsidRPr="003835D4">
        <w:rPr>
          <w:noProof/>
        </w:rPr>
        <w:t xml:space="preserve"> w</w:t>
      </w:r>
      <w:r w:rsidR="00F82C72">
        <w:rPr>
          <w:noProof/>
        </w:rPr>
        <w:t> </w:t>
      </w:r>
      <w:r w:rsidR="00F82C72" w:rsidRPr="003835D4">
        <w:rPr>
          <w:noProof/>
        </w:rPr>
        <w:t>cel</w:t>
      </w:r>
      <w:r w:rsidRPr="003835D4">
        <w:rPr>
          <w:noProof/>
        </w:rPr>
        <w:t>u automatycznego tworzenia kolejnych klasyfikacji na podstawie nowych podawanych cen lub wartości. Wzór ten uwzględnia wagę wszystkich kryteriów ustalonych</w:t>
      </w:r>
      <w:r w:rsidR="00F82C72" w:rsidRPr="003835D4">
        <w:rPr>
          <w:noProof/>
        </w:rPr>
        <w:t xml:space="preserve"> w</w:t>
      </w:r>
      <w:r w:rsidR="00F82C72">
        <w:rPr>
          <w:noProof/>
        </w:rPr>
        <w:t> </w:t>
      </w:r>
      <w:r w:rsidR="00F82C72" w:rsidRPr="003835D4">
        <w:rPr>
          <w:noProof/>
        </w:rPr>
        <w:t>cel</w:t>
      </w:r>
      <w:r w:rsidRPr="003835D4">
        <w:rPr>
          <w:noProof/>
        </w:rPr>
        <w:t>u określenia oferty najbardziej korzystnej ekonomicznie, zgodnie</w:t>
      </w:r>
      <w:r w:rsidR="00F82C72" w:rsidRPr="003835D4">
        <w:rPr>
          <w:noProof/>
        </w:rPr>
        <w:t xml:space="preserve"> z</w:t>
      </w:r>
      <w:r w:rsidR="00F82C72">
        <w:rPr>
          <w:noProof/>
        </w:rPr>
        <w:t> </w:t>
      </w:r>
      <w:r w:rsidR="00F82C72" w:rsidRPr="003835D4">
        <w:rPr>
          <w:noProof/>
        </w:rPr>
        <w:t>dok</w:t>
      </w:r>
      <w:r w:rsidRPr="003835D4">
        <w:rPr>
          <w:noProof/>
        </w:rPr>
        <w:t>umentami zamówienia</w:t>
      </w:r>
      <w:r w:rsidR="00F82C72" w:rsidRPr="003835D4">
        <w:rPr>
          <w:noProof/>
        </w:rPr>
        <w:t>. W</w:t>
      </w:r>
      <w:r w:rsidR="00F82C72">
        <w:rPr>
          <w:noProof/>
        </w:rPr>
        <w:t> </w:t>
      </w:r>
      <w:r w:rsidR="00F82C72" w:rsidRPr="003835D4">
        <w:rPr>
          <w:noProof/>
        </w:rPr>
        <w:t>tym</w:t>
      </w:r>
      <w:r w:rsidRPr="003835D4">
        <w:rPr>
          <w:noProof/>
        </w:rPr>
        <w:t xml:space="preserve"> celu wszelkie przedziały sprowadza się jednak uprzednio do określonych wartości.</w:t>
      </w:r>
    </w:p>
    <w:p w14:paraId="035ECD29" w14:textId="77777777" w:rsidR="005C6119" w:rsidRPr="003835D4" w:rsidRDefault="005C6119" w:rsidP="005C6119">
      <w:pPr>
        <w:rPr>
          <w:noProof/>
        </w:rPr>
      </w:pPr>
      <w:r w:rsidRPr="003835D4">
        <w:rPr>
          <w:noProof/>
        </w:rPr>
        <w:t>W przypadku dopuszczenia składania ofert wariantowych dla każdego wariantu podaje się odrębny wzór.</w:t>
      </w:r>
    </w:p>
    <w:p w14:paraId="66F156D7" w14:textId="7AB70E57" w:rsidR="005C6119" w:rsidRPr="003835D4" w:rsidRDefault="005C6119" w:rsidP="005C6119">
      <w:pPr>
        <w:rPr>
          <w:noProof/>
        </w:rPr>
      </w:pPr>
      <w:r w:rsidRPr="003835D4">
        <w:rPr>
          <w:noProof/>
        </w:rPr>
        <w:t>22.6.</w:t>
      </w:r>
      <w:r w:rsidRPr="003835D4">
        <w:rPr>
          <w:noProof/>
        </w:rPr>
        <w:tab/>
        <w:t>Na każdym etapie aukcji elektronicznej instytucja zamawiająca natychmiastowo przekazuje wszystkim oferentom co najmniej informacje wystarczające, aby mogli oni ocenić</w:t>
      </w:r>
      <w:r w:rsidR="00F82C72" w:rsidRPr="003835D4">
        <w:rPr>
          <w:noProof/>
        </w:rPr>
        <w:t xml:space="preserve"> w</w:t>
      </w:r>
      <w:r w:rsidR="00F82C72">
        <w:rPr>
          <w:noProof/>
        </w:rPr>
        <w:t> </w:t>
      </w:r>
      <w:r w:rsidR="00F82C72" w:rsidRPr="003835D4">
        <w:rPr>
          <w:noProof/>
        </w:rPr>
        <w:t>dow</w:t>
      </w:r>
      <w:r w:rsidRPr="003835D4">
        <w:rPr>
          <w:noProof/>
        </w:rPr>
        <w:t>olnym momencie swoją pozycję</w:t>
      </w:r>
      <w:r w:rsidR="00F82C72" w:rsidRPr="003835D4">
        <w:rPr>
          <w:noProof/>
        </w:rPr>
        <w:t xml:space="preserve"> w</w:t>
      </w:r>
      <w:r w:rsidR="00F82C72">
        <w:rPr>
          <w:noProof/>
        </w:rPr>
        <w:t> </w:t>
      </w:r>
      <w:r w:rsidR="00F82C72" w:rsidRPr="003835D4">
        <w:rPr>
          <w:noProof/>
        </w:rPr>
        <w:t>kla</w:t>
      </w:r>
      <w:r w:rsidRPr="003835D4">
        <w:rPr>
          <w:noProof/>
        </w:rPr>
        <w:t>syfikacji. Może ona także,</w:t>
      </w:r>
      <w:r w:rsidR="00F82C72" w:rsidRPr="003835D4">
        <w:rPr>
          <w:noProof/>
        </w:rPr>
        <w:t xml:space="preserve"> w</w:t>
      </w:r>
      <w:r w:rsidR="00F82C72">
        <w:rPr>
          <w:noProof/>
        </w:rPr>
        <w:t> </w:t>
      </w:r>
      <w:r w:rsidR="00F82C72" w:rsidRPr="003835D4">
        <w:rPr>
          <w:noProof/>
        </w:rPr>
        <w:t>prz</w:t>
      </w:r>
      <w:r w:rsidRPr="003835D4">
        <w:rPr>
          <w:noProof/>
        </w:rPr>
        <w:t>ypadku gdy wskazano wcześniej taką możliwość, przekazywać inne informacje dotyczące innych podawanych cen lub wartości,</w:t>
      </w:r>
      <w:r w:rsidR="00F82C72" w:rsidRPr="003835D4">
        <w:rPr>
          <w:noProof/>
        </w:rPr>
        <w:t xml:space="preserve"> a</w:t>
      </w:r>
      <w:r w:rsidR="00F82C72">
        <w:rPr>
          <w:noProof/>
        </w:rPr>
        <w:t> </w:t>
      </w:r>
      <w:r w:rsidR="00F82C72" w:rsidRPr="003835D4">
        <w:rPr>
          <w:noProof/>
        </w:rPr>
        <w:t>tak</w:t>
      </w:r>
      <w:r w:rsidRPr="003835D4">
        <w:rPr>
          <w:noProof/>
        </w:rPr>
        <w:t>że podawać liczbę oferentów na każdym etapie aukcji. Na żadnym etapie aukcji elektronicznej nie ujawnia ona jednak tożsamości oferentów.</w:t>
      </w:r>
    </w:p>
    <w:p w14:paraId="539D51BE" w14:textId="77777777" w:rsidR="005C6119" w:rsidRPr="003835D4" w:rsidRDefault="005C6119" w:rsidP="005C6119">
      <w:pPr>
        <w:rPr>
          <w:noProof/>
        </w:rPr>
      </w:pPr>
      <w:r w:rsidRPr="003835D4">
        <w:rPr>
          <w:noProof/>
        </w:rPr>
        <w:t>22.7.</w:t>
      </w:r>
      <w:r w:rsidRPr="003835D4">
        <w:rPr>
          <w:noProof/>
        </w:rPr>
        <w:tab/>
        <w:t>Instytucja zamawiająca zamyka aukcję elektroniczną na jeden lub więcej poniższych sposobów:</w:t>
      </w:r>
    </w:p>
    <w:p w14:paraId="5555C57B" w14:textId="14DB19CC" w:rsidR="005C6119" w:rsidRPr="003835D4" w:rsidRDefault="005C6119" w:rsidP="005C6119">
      <w:pPr>
        <w:pStyle w:val="Point0"/>
        <w:rPr>
          <w:noProof/>
        </w:rPr>
      </w:pPr>
      <w:r w:rsidRPr="003835D4">
        <w:rPr>
          <w:noProof/>
        </w:rPr>
        <w:tab/>
        <w:t>a)</w:t>
      </w:r>
      <w:r w:rsidRPr="003835D4">
        <w:rPr>
          <w:noProof/>
        </w:rPr>
        <w:tab/>
        <w:t>zgodnie</w:t>
      </w:r>
      <w:r w:rsidR="00F82C72" w:rsidRPr="003835D4">
        <w:rPr>
          <w:noProof/>
        </w:rPr>
        <w:t xml:space="preserve"> z</w:t>
      </w:r>
      <w:r w:rsidR="00F82C72">
        <w:rPr>
          <w:noProof/>
        </w:rPr>
        <w:t> </w:t>
      </w:r>
      <w:r w:rsidR="00F82C72" w:rsidRPr="003835D4">
        <w:rPr>
          <w:noProof/>
        </w:rPr>
        <w:t>wcz</w:t>
      </w:r>
      <w:r w:rsidRPr="003835D4">
        <w:rPr>
          <w:noProof/>
        </w:rPr>
        <w:t>eśniej określoną datą</w:t>
      </w:r>
      <w:r w:rsidR="00F82C72" w:rsidRPr="003835D4">
        <w:rPr>
          <w:noProof/>
        </w:rPr>
        <w:t xml:space="preserve"> i</w:t>
      </w:r>
      <w:r w:rsidR="00F82C72">
        <w:rPr>
          <w:noProof/>
        </w:rPr>
        <w:t> </w:t>
      </w:r>
      <w:r w:rsidR="00F82C72" w:rsidRPr="003835D4">
        <w:rPr>
          <w:noProof/>
        </w:rPr>
        <w:t>god</w:t>
      </w:r>
      <w:r w:rsidRPr="003835D4">
        <w:rPr>
          <w:noProof/>
        </w:rPr>
        <w:t>ziną;</w:t>
      </w:r>
    </w:p>
    <w:p w14:paraId="5685E942" w14:textId="77777777" w:rsidR="005C6119" w:rsidRPr="003835D4" w:rsidRDefault="005C6119" w:rsidP="005C6119">
      <w:pPr>
        <w:pStyle w:val="Point0"/>
        <w:rPr>
          <w:noProof/>
        </w:rPr>
      </w:pPr>
      <w:r w:rsidRPr="003835D4">
        <w:rPr>
          <w:noProof/>
        </w:rPr>
        <w:tab/>
        <w:t>b)</w:t>
      </w:r>
      <w:r w:rsidRPr="003835D4">
        <w:rPr>
          <w:noProof/>
        </w:rPr>
        <w:tab/>
        <w:t>gdy przestaje otrzymywać nowe ceny lub nowe wartości spełniające wymogi dotyczące minimalnych wartości postąpienia, pod warunkiem że określiła wcześniej dopuszczalny czas, jaki musi upłynąć od otrzymania ostatniego postąpienia do zamknięcia aukcji elektronicznej;</w:t>
      </w:r>
    </w:p>
    <w:p w14:paraId="6A526031" w14:textId="77777777" w:rsidR="005C6119" w:rsidRPr="003835D4" w:rsidRDefault="005C6119" w:rsidP="005C6119">
      <w:pPr>
        <w:pStyle w:val="Point0"/>
        <w:rPr>
          <w:noProof/>
        </w:rPr>
      </w:pPr>
      <w:r w:rsidRPr="003835D4">
        <w:rPr>
          <w:noProof/>
        </w:rPr>
        <w:tab/>
        <w:t>c)</w:t>
      </w:r>
      <w:r w:rsidRPr="003835D4">
        <w:rPr>
          <w:noProof/>
        </w:rPr>
        <w:tab/>
        <w:t>gdy osiągnięta zostanie wcześniej określona liczba etapów aukcji.</w:t>
      </w:r>
    </w:p>
    <w:p w14:paraId="7541221F" w14:textId="77777777" w:rsidR="005C6119" w:rsidRPr="003835D4" w:rsidRDefault="005C6119" w:rsidP="005C6119">
      <w:pPr>
        <w:rPr>
          <w:noProof/>
        </w:rPr>
      </w:pPr>
      <w:r w:rsidRPr="003835D4">
        <w:rPr>
          <w:noProof/>
        </w:rPr>
        <w:t>22.8.</w:t>
      </w:r>
      <w:r w:rsidRPr="003835D4">
        <w:rPr>
          <w:noProof/>
        </w:rPr>
        <w:tab/>
        <w:t>Po zamknięciu aukcji elektronicznej instytucja zamawiająca udziela zamówienia na podstawie wyników aukcji elektronicznej.</w:t>
      </w:r>
    </w:p>
    <w:p w14:paraId="5EC6F5CC" w14:textId="77777777" w:rsidR="005C6119" w:rsidRPr="003835D4" w:rsidRDefault="005C6119" w:rsidP="005C6119">
      <w:pPr>
        <w:pStyle w:val="ManualHeading3"/>
        <w:rPr>
          <w:noProof/>
        </w:rPr>
      </w:pPr>
      <w:r w:rsidRPr="003835D4">
        <w:rPr>
          <w:noProof/>
        </w:rPr>
        <w:t>23.</w:t>
      </w:r>
      <w:r w:rsidRPr="003835D4">
        <w:rPr>
          <w:noProof/>
        </w:rPr>
        <w:tab/>
        <w:t>Rażąco niskie oferty</w:t>
      </w:r>
    </w:p>
    <w:p w14:paraId="11D07ABD" w14:textId="2E71C7A7" w:rsidR="005C6119" w:rsidRPr="003835D4" w:rsidRDefault="005C6119" w:rsidP="005C6119">
      <w:pPr>
        <w:rPr>
          <w:noProof/>
        </w:rPr>
      </w:pPr>
      <w:r w:rsidRPr="003835D4">
        <w:rPr>
          <w:noProof/>
        </w:rPr>
        <w:t>23.1.</w:t>
      </w:r>
      <w:r w:rsidRPr="003835D4">
        <w:rPr>
          <w:noProof/>
        </w:rPr>
        <w:tab/>
        <w:t>Jeżeli</w:t>
      </w:r>
      <w:r w:rsidR="00F82C72" w:rsidRPr="003835D4">
        <w:rPr>
          <w:noProof/>
        </w:rPr>
        <w:t xml:space="preserve"> w</w:t>
      </w:r>
      <w:r w:rsidR="00F82C72">
        <w:rPr>
          <w:noProof/>
        </w:rPr>
        <w:t> </w:t>
      </w:r>
      <w:r w:rsidR="00F82C72" w:rsidRPr="003835D4">
        <w:rPr>
          <w:noProof/>
        </w:rPr>
        <w:t>prz</w:t>
      </w:r>
      <w:r w:rsidRPr="003835D4">
        <w:rPr>
          <w:noProof/>
        </w:rPr>
        <w:t>ypadku danego zamówienia cena lub koszt podane</w:t>
      </w:r>
      <w:r w:rsidR="00F82C72" w:rsidRPr="003835D4">
        <w:rPr>
          <w:noProof/>
        </w:rPr>
        <w:t xml:space="preserve"> w</w:t>
      </w:r>
      <w:r w:rsidR="00F82C72">
        <w:rPr>
          <w:noProof/>
        </w:rPr>
        <w:t> </w:t>
      </w:r>
      <w:r w:rsidR="00F82C72" w:rsidRPr="003835D4">
        <w:rPr>
          <w:noProof/>
        </w:rPr>
        <w:t>ofe</w:t>
      </w:r>
      <w:r w:rsidRPr="003835D4">
        <w:rPr>
          <w:noProof/>
        </w:rPr>
        <w:t>rcie wydają się rażąco niskie, instytucja zamawiająca zwraca się na piśmie do oferenta</w:t>
      </w:r>
      <w:r w:rsidR="00F82C72" w:rsidRPr="003835D4">
        <w:rPr>
          <w:noProof/>
        </w:rPr>
        <w:t xml:space="preserve"> o</w:t>
      </w:r>
      <w:r w:rsidR="00F82C72">
        <w:rPr>
          <w:noProof/>
        </w:rPr>
        <w:t> </w:t>
      </w:r>
      <w:r w:rsidR="00F82C72" w:rsidRPr="003835D4">
        <w:rPr>
          <w:noProof/>
        </w:rPr>
        <w:t>pod</w:t>
      </w:r>
      <w:r w:rsidRPr="003835D4">
        <w:rPr>
          <w:noProof/>
        </w:rPr>
        <w:t>anie szczegółów dotyczących tych elementów składowych ceny lub kosztu, które uważa za istotne, oraz umożliwia oferentowi przedstawienie jego uwag.</w:t>
      </w:r>
    </w:p>
    <w:p w14:paraId="06016028" w14:textId="1BB76ED6" w:rsidR="005C6119" w:rsidRPr="003835D4" w:rsidRDefault="005C6119" w:rsidP="005C6119">
      <w:pPr>
        <w:rPr>
          <w:noProof/>
        </w:rPr>
      </w:pPr>
      <w:r w:rsidRPr="003835D4">
        <w:rPr>
          <w:noProof/>
        </w:rPr>
        <w:t>Instytucja zamawiająca może</w:t>
      </w:r>
      <w:r w:rsidR="00F82C72" w:rsidRPr="003835D4">
        <w:rPr>
          <w:noProof/>
        </w:rPr>
        <w:t xml:space="preserve"> w</w:t>
      </w:r>
      <w:r w:rsidR="00F82C72">
        <w:rPr>
          <w:noProof/>
        </w:rPr>
        <w:t> </w:t>
      </w:r>
      <w:r w:rsidR="00F82C72" w:rsidRPr="003835D4">
        <w:rPr>
          <w:noProof/>
        </w:rPr>
        <w:t>szc</w:t>
      </w:r>
      <w:r w:rsidRPr="003835D4">
        <w:rPr>
          <w:noProof/>
        </w:rPr>
        <w:t>zególności uwzględnić uwagi dotyczące:</w:t>
      </w:r>
    </w:p>
    <w:p w14:paraId="7DD29A8C" w14:textId="77777777" w:rsidR="005C6119" w:rsidRPr="003835D4" w:rsidRDefault="005C6119" w:rsidP="005C6119">
      <w:pPr>
        <w:pStyle w:val="Point0"/>
        <w:rPr>
          <w:noProof/>
        </w:rPr>
      </w:pPr>
      <w:r w:rsidRPr="003835D4">
        <w:rPr>
          <w:noProof/>
        </w:rPr>
        <w:tab/>
        <w:t>a)</w:t>
      </w:r>
      <w:r w:rsidRPr="003835D4">
        <w:rPr>
          <w:noProof/>
        </w:rPr>
        <w:tab/>
        <w:t>ekonomiki procesu produkcyjnego, świadczenia usług lub metod budowy;</w:t>
      </w:r>
    </w:p>
    <w:p w14:paraId="137FD9A9" w14:textId="77777777" w:rsidR="005C6119" w:rsidRPr="003835D4" w:rsidRDefault="005C6119" w:rsidP="005C6119">
      <w:pPr>
        <w:pStyle w:val="Point0"/>
        <w:rPr>
          <w:noProof/>
        </w:rPr>
      </w:pPr>
      <w:r w:rsidRPr="003835D4">
        <w:rPr>
          <w:noProof/>
        </w:rPr>
        <w:tab/>
        <w:t>b)</w:t>
      </w:r>
      <w:r w:rsidRPr="003835D4">
        <w:rPr>
          <w:noProof/>
        </w:rPr>
        <w:tab/>
        <w:t>wybranych rozwiązań technicznych lub szczególnie korzystnych warunków dostępnych dla oferenta;</w:t>
      </w:r>
    </w:p>
    <w:p w14:paraId="2ACDD1FB" w14:textId="77777777" w:rsidR="005C6119" w:rsidRPr="003835D4" w:rsidRDefault="005C6119" w:rsidP="005C6119">
      <w:pPr>
        <w:pStyle w:val="Point0"/>
        <w:rPr>
          <w:noProof/>
        </w:rPr>
      </w:pPr>
      <w:r w:rsidRPr="003835D4">
        <w:rPr>
          <w:noProof/>
        </w:rPr>
        <w:tab/>
        <w:t>c)</w:t>
      </w:r>
      <w:r w:rsidRPr="003835D4">
        <w:rPr>
          <w:noProof/>
        </w:rPr>
        <w:tab/>
        <w:t>oryginalności oferty;</w:t>
      </w:r>
    </w:p>
    <w:p w14:paraId="34FD5CC1" w14:textId="11C27243" w:rsidR="005C6119" w:rsidRPr="003835D4" w:rsidRDefault="005C6119" w:rsidP="005C6119">
      <w:pPr>
        <w:pStyle w:val="Point0"/>
        <w:rPr>
          <w:noProof/>
        </w:rPr>
      </w:pPr>
      <w:r w:rsidRPr="003835D4">
        <w:rPr>
          <w:noProof/>
        </w:rPr>
        <w:tab/>
        <w:t>d)</w:t>
      </w:r>
      <w:r w:rsidRPr="003835D4">
        <w:rPr>
          <w:noProof/>
        </w:rPr>
        <w:tab/>
        <w:t>przestrzegania przez oferenta mających zastosowanie obowiązków</w:t>
      </w:r>
      <w:r w:rsidR="00F82C72" w:rsidRPr="003835D4">
        <w:rPr>
          <w:noProof/>
        </w:rPr>
        <w:t xml:space="preserve"> w</w:t>
      </w:r>
      <w:r w:rsidR="00F82C72">
        <w:rPr>
          <w:noProof/>
        </w:rPr>
        <w:t> </w:t>
      </w:r>
      <w:r w:rsidR="00F82C72" w:rsidRPr="003835D4">
        <w:rPr>
          <w:noProof/>
        </w:rPr>
        <w:t>dzi</w:t>
      </w:r>
      <w:r w:rsidRPr="003835D4">
        <w:rPr>
          <w:noProof/>
        </w:rPr>
        <w:t>edzinie prawa ochrony środowiska, prawa socjalnego</w:t>
      </w:r>
      <w:r w:rsidR="00F82C72" w:rsidRPr="003835D4">
        <w:rPr>
          <w:noProof/>
        </w:rPr>
        <w:t xml:space="preserve"> i</w:t>
      </w:r>
      <w:r w:rsidR="00F82C72">
        <w:rPr>
          <w:noProof/>
        </w:rPr>
        <w:t> </w:t>
      </w:r>
      <w:r w:rsidR="00F82C72" w:rsidRPr="003835D4">
        <w:rPr>
          <w:noProof/>
        </w:rPr>
        <w:t>pra</w:t>
      </w:r>
      <w:r w:rsidRPr="003835D4">
        <w:rPr>
          <w:noProof/>
        </w:rPr>
        <w:t>wa pracy;</w:t>
      </w:r>
    </w:p>
    <w:p w14:paraId="76DC3865" w14:textId="11A5EBB1" w:rsidR="005C6119" w:rsidRPr="003835D4" w:rsidRDefault="005C6119" w:rsidP="005C6119">
      <w:pPr>
        <w:pStyle w:val="Point0"/>
        <w:rPr>
          <w:noProof/>
        </w:rPr>
      </w:pPr>
      <w:r w:rsidRPr="003835D4">
        <w:rPr>
          <w:noProof/>
        </w:rPr>
        <w:tab/>
        <w:t>e)</w:t>
      </w:r>
      <w:r w:rsidRPr="003835D4">
        <w:rPr>
          <w:noProof/>
        </w:rPr>
        <w:tab/>
        <w:t>przestrzegania przez podwykonawców mających zastosowanie obowiązków</w:t>
      </w:r>
      <w:r w:rsidR="00F82C72" w:rsidRPr="003835D4">
        <w:rPr>
          <w:noProof/>
        </w:rPr>
        <w:t xml:space="preserve"> w</w:t>
      </w:r>
      <w:r w:rsidR="00F82C72">
        <w:rPr>
          <w:noProof/>
        </w:rPr>
        <w:t> </w:t>
      </w:r>
      <w:r w:rsidR="00F82C72" w:rsidRPr="003835D4">
        <w:rPr>
          <w:noProof/>
        </w:rPr>
        <w:t>dzi</w:t>
      </w:r>
      <w:r w:rsidRPr="003835D4">
        <w:rPr>
          <w:noProof/>
        </w:rPr>
        <w:t>edzinie prawa ochrony środowiska, prawa socjalnego</w:t>
      </w:r>
      <w:r w:rsidR="00F82C72" w:rsidRPr="003835D4">
        <w:rPr>
          <w:noProof/>
        </w:rPr>
        <w:t xml:space="preserve"> i</w:t>
      </w:r>
      <w:r w:rsidR="00F82C72">
        <w:rPr>
          <w:noProof/>
        </w:rPr>
        <w:t> </w:t>
      </w:r>
      <w:r w:rsidR="00F82C72" w:rsidRPr="003835D4">
        <w:rPr>
          <w:noProof/>
        </w:rPr>
        <w:t>pra</w:t>
      </w:r>
      <w:r w:rsidRPr="003835D4">
        <w:rPr>
          <w:noProof/>
        </w:rPr>
        <w:t>wa pracy;</w:t>
      </w:r>
    </w:p>
    <w:p w14:paraId="796C6430" w14:textId="4977BE3A" w:rsidR="005C6119" w:rsidRPr="003835D4" w:rsidRDefault="005C6119" w:rsidP="005C6119">
      <w:pPr>
        <w:pStyle w:val="Point0"/>
        <w:rPr>
          <w:noProof/>
        </w:rPr>
      </w:pPr>
      <w:r w:rsidRPr="003835D4">
        <w:rPr>
          <w:noProof/>
        </w:rPr>
        <w:tab/>
        <w:t>f)</w:t>
      </w:r>
      <w:r w:rsidRPr="003835D4">
        <w:rPr>
          <w:noProof/>
        </w:rPr>
        <w:tab/>
        <w:t>możliwości uzyskania przez oferenta pomocy państwa zgodnie</w:t>
      </w:r>
      <w:r w:rsidR="00F82C72" w:rsidRPr="003835D4">
        <w:rPr>
          <w:noProof/>
        </w:rPr>
        <w:t xml:space="preserve"> z</w:t>
      </w:r>
      <w:r w:rsidR="00F82C72">
        <w:rPr>
          <w:noProof/>
        </w:rPr>
        <w:t> </w:t>
      </w:r>
      <w:r w:rsidR="00F82C72" w:rsidRPr="003835D4">
        <w:rPr>
          <w:noProof/>
        </w:rPr>
        <w:t>maj</w:t>
      </w:r>
      <w:r w:rsidRPr="003835D4">
        <w:rPr>
          <w:noProof/>
        </w:rPr>
        <w:t>ącymi zastosowanie przepisami.</w:t>
      </w:r>
    </w:p>
    <w:p w14:paraId="4E4C7C0C" w14:textId="4FAC87C4" w:rsidR="005C6119" w:rsidRPr="003835D4" w:rsidRDefault="005C6119" w:rsidP="005C6119">
      <w:pPr>
        <w:rPr>
          <w:noProof/>
        </w:rPr>
      </w:pPr>
      <w:r w:rsidRPr="003835D4">
        <w:rPr>
          <w:noProof/>
        </w:rPr>
        <w:t>23.2.</w:t>
      </w:r>
      <w:r w:rsidRPr="003835D4">
        <w:rPr>
          <w:noProof/>
        </w:rPr>
        <w:tab/>
        <w:t>Instytucja zamawiająca odrzuca ofertę wyłącznie</w:t>
      </w:r>
      <w:r w:rsidR="00F82C72" w:rsidRPr="003835D4">
        <w:rPr>
          <w:noProof/>
        </w:rPr>
        <w:t xml:space="preserve"> w</w:t>
      </w:r>
      <w:r w:rsidR="00F82C72">
        <w:rPr>
          <w:noProof/>
        </w:rPr>
        <w:t> </w:t>
      </w:r>
      <w:r w:rsidR="00F82C72" w:rsidRPr="003835D4">
        <w:rPr>
          <w:noProof/>
        </w:rPr>
        <w:t>prz</w:t>
      </w:r>
      <w:r w:rsidRPr="003835D4">
        <w:rPr>
          <w:noProof/>
        </w:rPr>
        <w:t>ypadku, gdy dostarczone dowody nie uzasadniają</w:t>
      </w:r>
      <w:r w:rsidR="00F82C72" w:rsidRPr="003835D4">
        <w:rPr>
          <w:noProof/>
        </w:rPr>
        <w:t xml:space="preserve"> w</w:t>
      </w:r>
      <w:r w:rsidR="00F82C72">
        <w:rPr>
          <w:noProof/>
        </w:rPr>
        <w:t> </w:t>
      </w:r>
      <w:r w:rsidR="00F82C72" w:rsidRPr="003835D4">
        <w:rPr>
          <w:noProof/>
        </w:rPr>
        <w:t>zad</w:t>
      </w:r>
      <w:r w:rsidRPr="003835D4">
        <w:rPr>
          <w:noProof/>
        </w:rPr>
        <w:t>owalającym stopniu proponowanej n</w:t>
      </w:r>
      <w:r w:rsidR="00AE0DF5" w:rsidRPr="003835D4">
        <w:rPr>
          <w:noProof/>
        </w:rPr>
        <w:t xml:space="preserve">iskiej ceny lub proponowanych </w:t>
      </w:r>
      <w:r w:rsidR="00AE0DF5" w:rsidRPr="003835D4">
        <w:rPr>
          <w:noProof/>
        </w:rPr>
        <w:fldChar w:fldCharType="begin"/>
      </w:r>
      <w:r w:rsidR="00AE0DF5" w:rsidRPr="003835D4">
        <w:rPr>
          <w:noProof/>
        </w:rPr>
        <w:instrText xml:space="preserve"> QUOTE "</w:instrText>
      </w:r>
      <w:r w:rsidR="00AE0DF5" w:rsidRPr="003835D4">
        <w:rPr>
          <w:rStyle w:val="CRMarker"/>
          <w:noProof/>
        </w:rPr>
        <w:instrText>Ö</w:instrText>
      </w:r>
      <w:r w:rsidR="00AE0DF5" w:rsidRPr="003835D4">
        <w:rPr>
          <w:noProof/>
        </w:rPr>
        <w:instrText xml:space="preserve">" </w:instrText>
      </w:r>
      <w:r w:rsidR="00AE0DF5" w:rsidRPr="003835D4">
        <w:rPr>
          <w:noProof/>
        </w:rPr>
        <w:fldChar w:fldCharType="separate"/>
      </w:r>
      <w:r w:rsidR="00AE0DF5" w:rsidRPr="003835D4">
        <w:rPr>
          <w:rStyle w:val="CRMarker"/>
          <w:noProof/>
        </w:rPr>
        <w:t>Ö</w:t>
      </w:r>
      <w:r w:rsidR="00AE0DF5" w:rsidRPr="003835D4">
        <w:rPr>
          <w:noProof/>
        </w:rPr>
        <w:fldChar w:fldCharType="end"/>
      </w:r>
      <w:r w:rsidR="00AE0DF5" w:rsidRPr="003835D4">
        <w:rPr>
          <w:noProof/>
        </w:rPr>
        <w:t> niskich </w:t>
      </w:r>
      <w:r w:rsidR="00AE0DF5" w:rsidRPr="003835D4">
        <w:rPr>
          <w:noProof/>
        </w:rPr>
        <w:fldChar w:fldCharType="begin"/>
      </w:r>
      <w:r w:rsidR="00AE0DF5" w:rsidRPr="003835D4">
        <w:rPr>
          <w:noProof/>
        </w:rPr>
        <w:instrText xml:space="preserve"> QUOTE "</w:instrText>
      </w:r>
      <w:r w:rsidR="00AE0DF5" w:rsidRPr="003835D4">
        <w:rPr>
          <w:rStyle w:val="CRMarker"/>
          <w:noProof/>
        </w:rPr>
        <w:instrText>Õ</w:instrText>
      </w:r>
      <w:r w:rsidR="00AE0DF5" w:rsidRPr="003835D4">
        <w:rPr>
          <w:noProof/>
        </w:rPr>
        <w:instrText xml:space="preserve">" </w:instrText>
      </w:r>
      <w:r w:rsidR="00AE0DF5" w:rsidRPr="003835D4">
        <w:rPr>
          <w:noProof/>
        </w:rPr>
        <w:fldChar w:fldCharType="separate"/>
      </w:r>
      <w:r w:rsidR="00AE0DF5" w:rsidRPr="003835D4">
        <w:rPr>
          <w:rStyle w:val="CRMarker"/>
          <w:noProof/>
        </w:rPr>
        <w:t>Õ</w:t>
      </w:r>
      <w:r w:rsidR="00AE0DF5" w:rsidRPr="003835D4">
        <w:rPr>
          <w:noProof/>
        </w:rPr>
        <w:fldChar w:fldCharType="end"/>
      </w:r>
      <w:r w:rsidRPr="003835D4">
        <w:rPr>
          <w:noProof/>
        </w:rPr>
        <w:t xml:space="preserve"> kosztów. </w:t>
      </w:r>
    </w:p>
    <w:p w14:paraId="673FC6E0" w14:textId="1989D881" w:rsidR="005C6119" w:rsidRPr="003835D4" w:rsidRDefault="005C6119" w:rsidP="005C6119">
      <w:pPr>
        <w:rPr>
          <w:noProof/>
        </w:rPr>
      </w:pPr>
      <w:r w:rsidRPr="003835D4">
        <w:rPr>
          <w:noProof/>
        </w:rPr>
        <w:t>Instytucja zamawiająca odrzuca ofertę, jeżeli stwierdza, że jest ona rażąco niska, ponieważ jest niezgodna</w:t>
      </w:r>
      <w:r w:rsidR="00F82C72" w:rsidRPr="003835D4">
        <w:rPr>
          <w:noProof/>
        </w:rPr>
        <w:t xml:space="preserve"> z</w:t>
      </w:r>
      <w:r w:rsidR="00F82C72">
        <w:rPr>
          <w:noProof/>
        </w:rPr>
        <w:t> </w:t>
      </w:r>
      <w:r w:rsidR="00F82C72" w:rsidRPr="003835D4">
        <w:rPr>
          <w:noProof/>
        </w:rPr>
        <w:t>maj</w:t>
      </w:r>
      <w:r w:rsidRPr="003835D4">
        <w:rPr>
          <w:noProof/>
        </w:rPr>
        <w:t>ącymi zastosowanie obowiązkami</w:t>
      </w:r>
      <w:r w:rsidR="00F82C72" w:rsidRPr="003835D4">
        <w:rPr>
          <w:noProof/>
        </w:rPr>
        <w:t xml:space="preserve"> w</w:t>
      </w:r>
      <w:r w:rsidR="00F82C72">
        <w:rPr>
          <w:noProof/>
        </w:rPr>
        <w:t> </w:t>
      </w:r>
      <w:r w:rsidR="00F82C72" w:rsidRPr="003835D4">
        <w:rPr>
          <w:noProof/>
        </w:rPr>
        <w:t>dzi</w:t>
      </w:r>
      <w:r w:rsidRPr="003835D4">
        <w:rPr>
          <w:noProof/>
        </w:rPr>
        <w:t>edzinie prawa ochrony środowiska, prawa socjalnego</w:t>
      </w:r>
      <w:r w:rsidR="00F82C72" w:rsidRPr="003835D4">
        <w:rPr>
          <w:noProof/>
        </w:rPr>
        <w:t xml:space="preserve"> i</w:t>
      </w:r>
      <w:r w:rsidR="00F82C72">
        <w:rPr>
          <w:noProof/>
        </w:rPr>
        <w:t> </w:t>
      </w:r>
      <w:r w:rsidR="00F82C72" w:rsidRPr="003835D4">
        <w:rPr>
          <w:noProof/>
        </w:rPr>
        <w:t>pra</w:t>
      </w:r>
      <w:r w:rsidRPr="003835D4">
        <w:rPr>
          <w:noProof/>
        </w:rPr>
        <w:t>wa pracy.</w:t>
      </w:r>
    </w:p>
    <w:p w14:paraId="14BD7C82" w14:textId="7F198CF6" w:rsidR="005C6119" w:rsidRPr="003835D4" w:rsidRDefault="005C6119" w:rsidP="005C6119">
      <w:pPr>
        <w:rPr>
          <w:noProof/>
        </w:rPr>
      </w:pPr>
      <w:r w:rsidRPr="003835D4">
        <w:rPr>
          <w:noProof/>
        </w:rPr>
        <w:t>23.3.</w:t>
      </w:r>
      <w:r w:rsidRPr="003835D4">
        <w:rPr>
          <w:noProof/>
        </w:rPr>
        <w:tab/>
        <w:t xml:space="preserve">W przypadku gdy instytucja zamawiająca stwierdzi, że oferta jest rażąco niska ze względu na fakt otrzymania przez oferenta pomocy państwa, może odrzucić taką ofertę </w:t>
      </w:r>
      <w:r w:rsidR="00AE0DF5" w:rsidRPr="003835D4">
        <w:rPr>
          <w:noProof/>
        </w:rPr>
        <w:fldChar w:fldCharType="begin"/>
      </w:r>
      <w:r w:rsidR="00AE0DF5" w:rsidRPr="003835D4">
        <w:rPr>
          <w:noProof/>
        </w:rPr>
        <w:instrText xml:space="preserve"> QUOTE "</w:instrText>
      </w:r>
      <w:r w:rsidR="00AE0DF5" w:rsidRPr="003835D4">
        <w:rPr>
          <w:rStyle w:val="CRMarker"/>
          <w:noProof/>
        </w:rPr>
        <w:instrText>Ö</w:instrText>
      </w:r>
      <w:r w:rsidR="00AE0DF5" w:rsidRPr="003835D4">
        <w:rPr>
          <w:noProof/>
        </w:rPr>
        <w:instrText xml:space="preserve">" </w:instrText>
      </w:r>
      <w:r w:rsidR="00AE0DF5" w:rsidRPr="003835D4">
        <w:rPr>
          <w:noProof/>
        </w:rPr>
        <w:fldChar w:fldCharType="separate"/>
      </w:r>
      <w:r w:rsidR="00AE0DF5" w:rsidRPr="003835D4">
        <w:rPr>
          <w:rStyle w:val="CRMarker"/>
          <w:noProof/>
        </w:rPr>
        <w:t>Ö</w:t>
      </w:r>
      <w:r w:rsidR="00AE0DF5" w:rsidRPr="003835D4">
        <w:rPr>
          <w:noProof/>
        </w:rPr>
        <w:fldChar w:fldCharType="end"/>
      </w:r>
      <w:r w:rsidR="00AE0DF5" w:rsidRPr="003835D4">
        <w:rPr>
          <w:noProof/>
        </w:rPr>
        <w:t> wyłącznie na tej podstawie </w:t>
      </w:r>
      <w:r w:rsidR="00AE0DF5" w:rsidRPr="003835D4">
        <w:rPr>
          <w:noProof/>
        </w:rPr>
        <w:fldChar w:fldCharType="begin"/>
      </w:r>
      <w:r w:rsidR="00AE0DF5" w:rsidRPr="003835D4">
        <w:rPr>
          <w:noProof/>
        </w:rPr>
        <w:instrText xml:space="preserve"> QUOTE "</w:instrText>
      </w:r>
      <w:r w:rsidR="00AE0DF5" w:rsidRPr="003835D4">
        <w:rPr>
          <w:rStyle w:val="CRMarker"/>
          <w:noProof/>
        </w:rPr>
        <w:instrText>Õ</w:instrText>
      </w:r>
      <w:r w:rsidR="00AE0DF5" w:rsidRPr="003835D4">
        <w:rPr>
          <w:noProof/>
        </w:rPr>
        <w:instrText xml:space="preserve">" </w:instrText>
      </w:r>
      <w:r w:rsidR="00AE0DF5" w:rsidRPr="003835D4">
        <w:rPr>
          <w:noProof/>
        </w:rPr>
        <w:fldChar w:fldCharType="separate"/>
      </w:r>
      <w:r w:rsidR="00AE0DF5" w:rsidRPr="003835D4">
        <w:rPr>
          <w:rStyle w:val="CRMarker"/>
          <w:noProof/>
        </w:rPr>
        <w:t>Õ</w:t>
      </w:r>
      <w:r w:rsidR="00AE0DF5" w:rsidRPr="003835D4">
        <w:rPr>
          <w:noProof/>
        </w:rPr>
        <w:fldChar w:fldCharType="end"/>
      </w:r>
      <w:r w:rsidRPr="003835D4">
        <w:rPr>
          <w:noProof/>
        </w:rPr>
        <w:t xml:space="preserve"> jedynie wówczas, gdy oferent nie jest</w:t>
      </w:r>
      <w:r w:rsidR="00F82C72" w:rsidRPr="003835D4">
        <w:rPr>
          <w:noProof/>
        </w:rPr>
        <w:t xml:space="preserve"> w</w:t>
      </w:r>
      <w:r w:rsidR="00F82C72">
        <w:rPr>
          <w:noProof/>
        </w:rPr>
        <w:t> </w:t>
      </w:r>
      <w:r w:rsidR="00F82C72" w:rsidRPr="003835D4">
        <w:rPr>
          <w:noProof/>
        </w:rPr>
        <w:t>sta</w:t>
      </w:r>
      <w:r w:rsidRPr="003835D4">
        <w:rPr>
          <w:noProof/>
        </w:rPr>
        <w:t>nie udowodnić</w:t>
      </w:r>
      <w:r w:rsidR="00F82C72" w:rsidRPr="003835D4">
        <w:rPr>
          <w:noProof/>
        </w:rPr>
        <w:t xml:space="preserve"> w</w:t>
      </w:r>
      <w:r w:rsidR="00F82C72">
        <w:rPr>
          <w:noProof/>
        </w:rPr>
        <w:t> </w:t>
      </w:r>
      <w:r w:rsidR="00F82C72" w:rsidRPr="003835D4">
        <w:rPr>
          <w:noProof/>
        </w:rPr>
        <w:t>odp</w:t>
      </w:r>
      <w:r w:rsidRPr="003835D4">
        <w:rPr>
          <w:noProof/>
        </w:rPr>
        <w:t>owiednim czasie wyznaczonym przez instytucję zamawiającą, że pomoc ta była zgodna</w:t>
      </w:r>
      <w:r w:rsidR="00F82C72" w:rsidRPr="003835D4">
        <w:rPr>
          <w:noProof/>
        </w:rPr>
        <w:t xml:space="preserve"> z</w:t>
      </w:r>
      <w:r w:rsidR="00F82C72">
        <w:rPr>
          <w:noProof/>
        </w:rPr>
        <w:t> </w:t>
      </w:r>
      <w:r w:rsidR="00F82C72" w:rsidRPr="003835D4">
        <w:rPr>
          <w:noProof/>
        </w:rPr>
        <w:t>zas</w:t>
      </w:r>
      <w:r w:rsidRPr="003835D4">
        <w:rPr>
          <w:noProof/>
        </w:rPr>
        <w:t>adami rynku wewnętrznego</w:t>
      </w:r>
      <w:r w:rsidR="00F82C72" w:rsidRPr="003835D4">
        <w:rPr>
          <w:noProof/>
        </w:rPr>
        <w:t xml:space="preserve"> w</w:t>
      </w:r>
      <w:r w:rsidR="00F82C72">
        <w:rPr>
          <w:noProof/>
        </w:rPr>
        <w:t> </w:t>
      </w:r>
      <w:r w:rsidR="00F82C72" w:rsidRPr="003835D4">
        <w:rPr>
          <w:noProof/>
        </w:rPr>
        <w:t>roz</w:t>
      </w:r>
      <w:r w:rsidRPr="003835D4">
        <w:rPr>
          <w:noProof/>
        </w:rPr>
        <w:t>umieniu art. 107 TFUE.</w:t>
      </w:r>
    </w:p>
    <w:p w14:paraId="445E47BD" w14:textId="29AE6508" w:rsidR="005C6119" w:rsidRPr="003835D4" w:rsidRDefault="005C6119" w:rsidP="005C6119">
      <w:pPr>
        <w:pStyle w:val="ManualHeading3"/>
        <w:rPr>
          <w:noProof/>
        </w:rPr>
      </w:pPr>
      <w:r w:rsidRPr="003835D4">
        <w:rPr>
          <w:noProof/>
        </w:rPr>
        <w:t>24.</w:t>
      </w:r>
      <w:r w:rsidRPr="003835D4">
        <w:rPr>
          <w:noProof/>
        </w:rPr>
        <w:tab/>
        <w:t>Terminy składania ofert</w:t>
      </w:r>
      <w:r w:rsidR="00F82C72" w:rsidRPr="003835D4">
        <w:rPr>
          <w:noProof/>
        </w:rPr>
        <w:t xml:space="preserve"> i</w:t>
      </w:r>
      <w:r w:rsidR="00F82C72">
        <w:rPr>
          <w:noProof/>
        </w:rPr>
        <w:t> </w:t>
      </w:r>
      <w:r w:rsidR="00F82C72" w:rsidRPr="003835D4">
        <w:rPr>
          <w:noProof/>
        </w:rPr>
        <w:t>wni</w:t>
      </w:r>
      <w:r w:rsidRPr="003835D4">
        <w:rPr>
          <w:noProof/>
        </w:rPr>
        <w:t>osków</w:t>
      </w:r>
      <w:r w:rsidR="00F82C72" w:rsidRPr="003835D4">
        <w:rPr>
          <w:noProof/>
        </w:rPr>
        <w:t xml:space="preserve"> o</w:t>
      </w:r>
      <w:r w:rsidR="00F82C72">
        <w:rPr>
          <w:noProof/>
        </w:rPr>
        <w:t> </w:t>
      </w:r>
      <w:r w:rsidR="00F82C72" w:rsidRPr="003835D4">
        <w:rPr>
          <w:noProof/>
        </w:rPr>
        <w:t>dop</w:t>
      </w:r>
      <w:r w:rsidRPr="003835D4">
        <w:rPr>
          <w:noProof/>
        </w:rPr>
        <w:t>uszczenie do udziału</w:t>
      </w:r>
    </w:p>
    <w:p w14:paraId="6FF3068F" w14:textId="4D517A81" w:rsidR="005C6119" w:rsidRPr="003835D4" w:rsidRDefault="005C6119" w:rsidP="005C6119">
      <w:pPr>
        <w:rPr>
          <w:noProof/>
        </w:rPr>
      </w:pPr>
      <w:r w:rsidRPr="003835D4">
        <w:rPr>
          <w:noProof/>
        </w:rPr>
        <w:t>24.1.</w:t>
      </w:r>
      <w:r w:rsidRPr="003835D4">
        <w:rPr>
          <w:noProof/>
        </w:rPr>
        <w:tab/>
        <w:t>W przypadku gdy oferty mogą zostać sporządzone jedynie po odbyciu wizyty na miejscu lub po zapoznaniu się na miejscu</w:t>
      </w:r>
      <w:r w:rsidR="00F82C72" w:rsidRPr="003835D4">
        <w:rPr>
          <w:noProof/>
        </w:rPr>
        <w:t xml:space="preserve"> z</w:t>
      </w:r>
      <w:r w:rsidR="00F82C72">
        <w:rPr>
          <w:noProof/>
        </w:rPr>
        <w:t> </w:t>
      </w:r>
      <w:r w:rsidR="00F82C72" w:rsidRPr="003835D4">
        <w:rPr>
          <w:noProof/>
        </w:rPr>
        <w:t>dok</w:t>
      </w:r>
      <w:r w:rsidRPr="003835D4">
        <w:rPr>
          <w:noProof/>
        </w:rPr>
        <w:t>umentami potwierdzającymi dokumenty zamówienia, terminy muszą być dłuższe niż terminy minimalne określone</w:t>
      </w:r>
      <w:r w:rsidR="00F82C72" w:rsidRPr="003835D4">
        <w:rPr>
          <w:noProof/>
        </w:rPr>
        <w:t xml:space="preserve"> w</w:t>
      </w:r>
      <w:r w:rsidR="00F82C72">
        <w:rPr>
          <w:noProof/>
        </w:rPr>
        <w:t> </w:t>
      </w:r>
      <w:r w:rsidR="00F82C72" w:rsidRPr="003835D4">
        <w:rPr>
          <w:noProof/>
        </w:rPr>
        <w:t>nin</w:t>
      </w:r>
      <w:r w:rsidRPr="003835D4">
        <w:rPr>
          <w:noProof/>
        </w:rPr>
        <w:t>iejszym punkcie.</w:t>
      </w:r>
    </w:p>
    <w:p w14:paraId="594F812D" w14:textId="06351F49" w:rsidR="005C6119" w:rsidRPr="003835D4" w:rsidRDefault="005C6119" w:rsidP="005C6119">
      <w:pPr>
        <w:rPr>
          <w:noProof/>
        </w:rPr>
      </w:pPr>
      <w:r w:rsidRPr="003835D4">
        <w:rPr>
          <w:noProof/>
        </w:rPr>
        <w:t>Terminy przedłuża się</w:t>
      </w:r>
      <w:r w:rsidR="00F82C72" w:rsidRPr="003835D4">
        <w:rPr>
          <w:noProof/>
        </w:rPr>
        <w:t xml:space="preserve"> o</w:t>
      </w:r>
      <w:r w:rsidR="00F82C72">
        <w:rPr>
          <w:noProof/>
        </w:rPr>
        <w:t> </w:t>
      </w:r>
      <w:r w:rsidR="00F82C72" w:rsidRPr="003835D4">
        <w:rPr>
          <w:noProof/>
        </w:rPr>
        <w:t>pię</w:t>
      </w:r>
      <w:r w:rsidRPr="003835D4">
        <w:rPr>
          <w:noProof/>
        </w:rPr>
        <w:t>ć dni</w:t>
      </w:r>
      <w:r w:rsidR="00F82C72" w:rsidRPr="003835D4">
        <w:rPr>
          <w:noProof/>
        </w:rPr>
        <w:t xml:space="preserve"> w</w:t>
      </w:r>
      <w:r w:rsidR="00F82C72">
        <w:rPr>
          <w:noProof/>
        </w:rPr>
        <w:t> </w:t>
      </w:r>
      <w:r w:rsidR="00F82C72" w:rsidRPr="003835D4">
        <w:rPr>
          <w:noProof/>
        </w:rPr>
        <w:t>każ</w:t>
      </w:r>
      <w:r w:rsidRPr="003835D4">
        <w:rPr>
          <w:noProof/>
        </w:rPr>
        <w:t>dym</w:t>
      </w:r>
      <w:r w:rsidR="00F82C72" w:rsidRPr="003835D4">
        <w:rPr>
          <w:noProof/>
        </w:rPr>
        <w:t xml:space="preserve"> z</w:t>
      </w:r>
      <w:r w:rsidR="00F82C72">
        <w:rPr>
          <w:noProof/>
        </w:rPr>
        <w:t> </w:t>
      </w:r>
      <w:r w:rsidR="00F82C72" w:rsidRPr="003835D4">
        <w:rPr>
          <w:noProof/>
        </w:rPr>
        <w:t>nas</w:t>
      </w:r>
      <w:r w:rsidRPr="003835D4">
        <w:rPr>
          <w:noProof/>
        </w:rPr>
        <w:t>tępujących przypadków:</w:t>
      </w:r>
    </w:p>
    <w:p w14:paraId="5A1B8479" w14:textId="02691650" w:rsidR="005C6119" w:rsidRPr="003835D4" w:rsidRDefault="005C6119" w:rsidP="005C6119">
      <w:pPr>
        <w:pStyle w:val="Point0"/>
        <w:rPr>
          <w:noProof/>
        </w:rPr>
      </w:pPr>
      <w:r w:rsidRPr="003835D4">
        <w:rPr>
          <w:noProof/>
        </w:rPr>
        <w:tab/>
        <w:t>a)</w:t>
      </w:r>
      <w:r w:rsidRPr="003835D4">
        <w:rPr>
          <w:noProof/>
        </w:rPr>
        <w:tab/>
        <w:t>instytucja zamawiająca nie oferuje bezpośredniego</w:t>
      </w:r>
      <w:r w:rsidR="00F82C72" w:rsidRPr="003835D4">
        <w:rPr>
          <w:noProof/>
        </w:rPr>
        <w:t xml:space="preserve"> i</w:t>
      </w:r>
      <w:r w:rsidR="00F82C72">
        <w:rPr>
          <w:noProof/>
        </w:rPr>
        <w:t> </w:t>
      </w:r>
      <w:r w:rsidR="00F82C72" w:rsidRPr="003835D4">
        <w:rPr>
          <w:noProof/>
        </w:rPr>
        <w:t>bez</w:t>
      </w:r>
      <w:r w:rsidRPr="003835D4">
        <w:rPr>
          <w:noProof/>
        </w:rPr>
        <w:t>płatnego dostępu do dokumentów zamówienia drogą elektroniczną;</w:t>
      </w:r>
    </w:p>
    <w:p w14:paraId="6CB5E9B9" w14:textId="7529F77A" w:rsidR="005C6119" w:rsidRPr="003835D4" w:rsidRDefault="005C6119" w:rsidP="005C6119">
      <w:pPr>
        <w:pStyle w:val="Point0"/>
        <w:rPr>
          <w:noProof/>
        </w:rPr>
      </w:pPr>
      <w:r w:rsidRPr="003835D4">
        <w:rPr>
          <w:noProof/>
        </w:rPr>
        <w:tab/>
        <w:t>b)</w:t>
      </w:r>
      <w:r w:rsidRPr="003835D4">
        <w:rPr>
          <w:noProof/>
        </w:rPr>
        <w:tab/>
        <w:t>ogłoszenie</w:t>
      </w:r>
      <w:r w:rsidR="00F82C72" w:rsidRPr="003835D4">
        <w:rPr>
          <w:noProof/>
        </w:rPr>
        <w:t xml:space="preserve"> o</w:t>
      </w:r>
      <w:r w:rsidR="00F82C72">
        <w:rPr>
          <w:noProof/>
        </w:rPr>
        <w:t> </w:t>
      </w:r>
      <w:r w:rsidR="00F82C72" w:rsidRPr="003835D4">
        <w:rPr>
          <w:noProof/>
        </w:rPr>
        <w:t>zam</w:t>
      </w:r>
      <w:r w:rsidRPr="003835D4">
        <w:rPr>
          <w:noProof/>
        </w:rPr>
        <w:t>ówieniu jest publikowane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4</w:t>
      </w:r>
      <w:r w:rsidRPr="003835D4">
        <w:rPr>
          <w:noProof/>
        </w:rPr>
        <w:t>.2 lit. b).</w:t>
      </w:r>
    </w:p>
    <w:p w14:paraId="19D46142" w14:textId="6E770FA2" w:rsidR="005C6119" w:rsidRPr="003835D4" w:rsidRDefault="005C6119" w:rsidP="005C6119">
      <w:pPr>
        <w:rPr>
          <w:noProof/>
        </w:rPr>
      </w:pPr>
      <w:r w:rsidRPr="003835D4">
        <w:rPr>
          <w:noProof/>
        </w:rPr>
        <w:t>24.2.</w:t>
      </w:r>
      <w:r w:rsidRPr="003835D4">
        <w:rPr>
          <w:noProof/>
        </w:rPr>
        <w:tab/>
        <w:t>W przypadku procedur otwartych termin składania ofert nie może być krótszy niż 37 dni od dnia następującego po dniu,</w:t>
      </w:r>
      <w:r w:rsidR="00F82C72" w:rsidRPr="003835D4">
        <w:rPr>
          <w:noProof/>
        </w:rPr>
        <w:t xml:space="preserve"> w</w:t>
      </w:r>
      <w:r w:rsidR="00F82C72">
        <w:rPr>
          <w:noProof/>
        </w:rPr>
        <w:t> </w:t>
      </w:r>
      <w:r w:rsidR="00F82C72" w:rsidRPr="003835D4">
        <w:rPr>
          <w:noProof/>
        </w:rPr>
        <w:t>któ</w:t>
      </w:r>
      <w:r w:rsidRPr="003835D4">
        <w:rPr>
          <w:noProof/>
        </w:rPr>
        <w:t>rym wysłano ogłoszenie</w:t>
      </w:r>
      <w:r w:rsidR="00F82C72" w:rsidRPr="003835D4">
        <w:rPr>
          <w:noProof/>
        </w:rPr>
        <w:t xml:space="preserve"> o</w:t>
      </w:r>
      <w:r w:rsidR="00F82C72">
        <w:rPr>
          <w:noProof/>
        </w:rPr>
        <w:t> </w:t>
      </w:r>
      <w:r w:rsidR="00F82C72" w:rsidRPr="003835D4">
        <w:rPr>
          <w:noProof/>
        </w:rPr>
        <w:t>zam</w:t>
      </w:r>
      <w:r w:rsidRPr="003835D4">
        <w:rPr>
          <w:noProof/>
        </w:rPr>
        <w:t>ówieniu.</w:t>
      </w:r>
    </w:p>
    <w:p w14:paraId="03A3EEFB" w14:textId="6F900DA7" w:rsidR="005C6119" w:rsidRPr="003835D4" w:rsidRDefault="005C6119" w:rsidP="005C6119">
      <w:pPr>
        <w:rPr>
          <w:noProof/>
        </w:rPr>
      </w:pPr>
      <w:r w:rsidRPr="003835D4">
        <w:rPr>
          <w:noProof/>
        </w:rPr>
        <w:t>24.3.</w:t>
      </w:r>
      <w:r w:rsidRPr="003835D4">
        <w:rPr>
          <w:noProof/>
        </w:rPr>
        <w:tab/>
        <w:t>W przypadku procedur ograniczonych, dialogu konkurencyjnego, procedur konkurencyjnych</w:t>
      </w:r>
      <w:r w:rsidR="00F82C72" w:rsidRPr="003835D4">
        <w:rPr>
          <w:noProof/>
        </w:rPr>
        <w:t xml:space="preserve"> z</w:t>
      </w:r>
      <w:r w:rsidR="00F82C72">
        <w:rPr>
          <w:noProof/>
        </w:rPr>
        <w:t> </w:t>
      </w:r>
      <w:r w:rsidR="00F82C72" w:rsidRPr="003835D4">
        <w:rPr>
          <w:noProof/>
        </w:rPr>
        <w:t>neg</w:t>
      </w:r>
      <w:r w:rsidRPr="003835D4">
        <w:rPr>
          <w:noProof/>
        </w:rPr>
        <w:t>ocjacjami, dynamicznych systemów zakupów oraz partnerstw innowacyjnych termin składania wniosków</w:t>
      </w:r>
      <w:r w:rsidR="00F82C72" w:rsidRPr="003835D4">
        <w:rPr>
          <w:noProof/>
        </w:rPr>
        <w:t xml:space="preserve"> o</w:t>
      </w:r>
      <w:r w:rsidR="00F82C72">
        <w:rPr>
          <w:noProof/>
        </w:rPr>
        <w:t> </w:t>
      </w:r>
      <w:r w:rsidR="00F82C72" w:rsidRPr="003835D4">
        <w:rPr>
          <w:noProof/>
        </w:rPr>
        <w:t>dop</w:t>
      </w:r>
      <w:r w:rsidRPr="003835D4">
        <w:rPr>
          <w:noProof/>
        </w:rPr>
        <w:t>uszczenie do udziału</w:t>
      </w:r>
      <w:r w:rsidR="00F82C72" w:rsidRPr="003835D4">
        <w:rPr>
          <w:noProof/>
        </w:rPr>
        <w:t xml:space="preserve"> w</w:t>
      </w:r>
      <w:r w:rsidR="00F82C72">
        <w:rPr>
          <w:noProof/>
        </w:rPr>
        <w:t> </w:t>
      </w:r>
      <w:r w:rsidR="00F82C72" w:rsidRPr="003835D4">
        <w:rPr>
          <w:noProof/>
        </w:rPr>
        <w:t>pos</w:t>
      </w:r>
      <w:r w:rsidRPr="003835D4">
        <w:rPr>
          <w:noProof/>
        </w:rPr>
        <w:t>tępowaniu nie może być krótszy niż 32 dni od dnia następującego po dniu,</w:t>
      </w:r>
      <w:r w:rsidR="00F82C72" w:rsidRPr="003835D4">
        <w:rPr>
          <w:noProof/>
        </w:rPr>
        <w:t xml:space="preserve"> w</w:t>
      </w:r>
      <w:r w:rsidR="00F82C72">
        <w:rPr>
          <w:noProof/>
        </w:rPr>
        <w:t> </w:t>
      </w:r>
      <w:r w:rsidR="00F82C72" w:rsidRPr="003835D4">
        <w:rPr>
          <w:noProof/>
        </w:rPr>
        <w:t>któ</w:t>
      </w:r>
      <w:r w:rsidRPr="003835D4">
        <w:rPr>
          <w:noProof/>
        </w:rPr>
        <w:t>rym wysłano ogłoszenie</w:t>
      </w:r>
      <w:r w:rsidR="00F82C72" w:rsidRPr="003835D4">
        <w:rPr>
          <w:noProof/>
        </w:rPr>
        <w:t xml:space="preserve"> o</w:t>
      </w:r>
      <w:r w:rsidR="00F82C72">
        <w:rPr>
          <w:noProof/>
        </w:rPr>
        <w:t> </w:t>
      </w:r>
      <w:r w:rsidR="00F82C72" w:rsidRPr="003835D4">
        <w:rPr>
          <w:noProof/>
        </w:rPr>
        <w:t>zam</w:t>
      </w:r>
      <w:r w:rsidRPr="003835D4">
        <w:rPr>
          <w:noProof/>
        </w:rPr>
        <w:t xml:space="preserve">ówieniu.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W przypadku dynamicznego systemu zakupów, po wysłaniu zaproszenia do składania ofert dla pierwszego konkretnego zamówienia</w:t>
      </w:r>
      <w:r w:rsidR="00F82C72" w:rsidRPr="003835D4">
        <w:rPr>
          <w:noProof/>
          <w:highlight w:val="lightGray"/>
        </w:rPr>
        <w:t xml:space="preserve"> w</w:t>
      </w:r>
      <w:r w:rsidR="00F82C72">
        <w:rPr>
          <w:noProof/>
          <w:highlight w:val="lightGray"/>
        </w:rPr>
        <w:t> </w:t>
      </w:r>
      <w:r w:rsidR="00F82C72" w:rsidRPr="003835D4">
        <w:rPr>
          <w:noProof/>
          <w:highlight w:val="lightGray"/>
        </w:rPr>
        <w:t>ram</w:t>
      </w:r>
      <w:r w:rsidRPr="003835D4">
        <w:rPr>
          <w:noProof/>
          <w:highlight w:val="lightGray"/>
        </w:rPr>
        <w:t>ach dynamicznego systemu zakupów nie wyznacza się żadnych kolejnych terminów na składanie wniosków</w:t>
      </w:r>
      <w:r w:rsidR="00F82C72" w:rsidRPr="003835D4">
        <w:rPr>
          <w:noProof/>
          <w:highlight w:val="lightGray"/>
        </w:rPr>
        <w:t xml:space="preserve"> o</w:t>
      </w:r>
      <w:r w:rsidR="00F82C72">
        <w:rPr>
          <w:noProof/>
          <w:highlight w:val="lightGray"/>
        </w:rPr>
        <w:t> </w:t>
      </w:r>
      <w:r w:rsidR="00F82C72" w:rsidRPr="003835D4">
        <w:rPr>
          <w:noProof/>
          <w:highlight w:val="lightGray"/>
        </w:rPr>
        <w:t>dop</w:t>
      </w:r>
      <w:r w:rsidRPr="003835D4">
        <w:rPr>
          <w:noProof/>
          <w:highlight w:val="lightGray"/>
        </w:rPr>
        <w:t>uszczenie do udziału.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p>
    <w:p w14:paraId="4313CA08" w14:textId="66575705" w:rsidR="005C6119" w:rsidRPr="003835D4" w:rsidRDefault="005C6119" w:rsidP="005C6119">
      <w:pPr>
        <w:rPr>
          <w:noProof/>
        </w:rPr>
      </w:pPr>
      <w:r w:rsidRPr="003835D4">
        <w:rPr>
          <w:noProof/>
        </w:rPr>
        <w:t>24.4.</w:t>
      </w:r>
      <w:r w:rsidRPr="003835D4">
        <w:rPr>
          <w:noProof/>
        </w:rPr>
        <w:tab/>
        <w:t>W przypadku procedur ograniczonych</w:t>
      </w:r>
      <w:r w:rsidR="00F82C72" w:rsidRPr="003835D4">
        <w:rPr>
          <w:noProof/>
        </w:rPr>
        <w:t xml:space="preserve"> i</w:t>
      </w:r>
      <w:r w:rsidR="00F82C72">
        <w:rPr>
          <w:noProof/>
        </w:rPr>
        <w:t> </w:t>
      </w:r>
      <w:r w:rsidR="00F82C72" w:rsidRPr="003835D4">
        <w:rPr>
          <w:noProof/>
        </w:rPr>
        <w:t>pro</w:t>
      </w:r>
      <w:r w:rsidRPr="003835D4">
        <w:rPr>
          <w:noProof/>
        </w:rPr>
        <w:t>cedur konkurencyjnych</w:t>
      </w:r>
      <w:r w:rsidR="00F82C72" w:rsidRPr="003835D4">
        <w:rPr>
          <w:noProof/>
        </w:rPr>
        <w:t xml:space="preserve"> z</w:t>
      </w:r>
      <w:r w:rsidR="00F82C72">
        <w:rPr>
          <w:noProof/>
        </w:rPr>
        <w:t> </w:t>
      </w:r>
      <w:r w:rsidR="00F82C72" w:rsidRPr="003835D4">
        <w:rPr>
          <w:noProof/>
        </w:rPr>
        <w:t>neg</w:t>
      </w:r>
      <w:r w:rsidRPr="003835D4">
        <w:rPr>
          <w:noProof/>
        </w:rPr>
        <w:t>ocjacjami termin składania ofert nie może być krótszy niż 30 dni od dnia następującego po dniu,</w:t>
      </w:r>
      <w:r w:rsidR="00F82C72" w:rsidRPr="003835D4">
        <w:rPr>
          <w:noProof/>
        </w:rPr>
        <w:t xml:space="preserve"> w</w:t>
      </w:r>
      <w:r w:rsidR="00F82C72">
        <w:rPr>
          <w:noProof/>
        </w:rPr>
        <w:t> </w:t>
      </w:r>
      <w:r w:rsidR="00F82C72" w:rsidRPr="003835D4">
        <w:rPr>
          <w:noProof/>
        </w:rPr>
        <w:t>któ</w:t>
      </w:r>
      <w:r w:rsidRPr="003835D4">
        <w:rPr>
          <w:noProof/>
        </w:rPr>
        <w:t>rym wysłano zaproszenie do składania ofert.</w:t>
      </w:r>
    </w:p>
    <w:p w14:paraId="693A6D3F" w14:textId="488702BF" w:rsidR="005C6119" w:rsidRPr="003835D4" w:rsidRDefault="005C6119" w:rsidP="005C6119">
      <w:pPr>
        <w:rPr>
          <w:noProof/>
        </w:rPr>
      </w:pPr>
      <w:r w:rsidRPr="003835D4">
        <w:rPr>
          <w:noProof/>
        </w:rPr>
        <w:t>24.5.</w:t>
      </w:r>
      <w:r w:rsidRPr="003835D4">
        <w:rPr>
          <w:noProof/>
        </w:rPr>
        <w:tab/>
        <w:t>W przypadku dynamicznego systemu zakupów termin składania ofert nie może być krótszy niż 10 dni od dnia następującego po dniu,</w:t>
      </w:r>
      <w:r w:rsidR="00F82C72" w:rsidRPr="003835D4">
        <w:rPr>
          <w:noProof/>
        </w:rPr>
        <w:t xml:space="preserve"> w</w:t>
      </w:r>
      <w:r w:rsidR="00F82C72">
        <w:rPr>
          <w:noProof/>
        </w:rPr>
        <w:t> </w:t>
      </w:r>
      <w:r w:rsidR="00F82C72" w:rsidRPr="003835D4">
        <w:rPr>
          <w:noProof/>
        </w:rPr>
        <w:t>któ</w:t>
      </w:r>
      <w:r w:rsidRPr="003835D4">
        <w:rPr>
          <w:noProof/>
        </w:rPr>
        <w:t>rym wysłano zaproszenie do składania ofert.</w:t>
      </w:r>
    </w:p>
    <w:p w14:paraId="017DE9A6" w14:textId="48C97E2D" w:rsidR="005C6119" w:rsidRPr="003835D4" w:rsidRDefault="005C6119" w:rsidP="005C6119">
      <w:pPr>
        <w:rPr>
          <w:noProof/>
        </w:rPr>
      </w:pPr>
      <w:r w:rsidRPr="003835D4">
        <w:rPr>
          <w:noProof/>
        </w:rPr>
        <w:t>24.6.</w:t>
      </w:r>
      <w:r w:rsidRPr="003835D4">
        <w:rPr>
          <w:noProof/>
        </w:rPr>
        <w:tab/>
        <w:t>W procedurach po zaproszeniu do wyrażenia zainteresowania,</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3.1, terminy są następujące:</w:t>
      </w:r>
    </w:p>
    <w:p w14:paraId="56793E06" w14:textId="1D86C4B8" w:rsidR="005C6119" w:rsidRPr="003835D4" w:rsidRDefault="005C6119" w:rsidP="005C6119">
      <w:pPr>
        <w:pStyle w:val="Point0"/>
        <w:rPr>
          <w:noProof/>
        </w:rPr>
      </w:pPr>
      <w:r w:rsidRPr="003835D4">
        <w:rPr>
          <w:noProof/>
        </w:rPr>
        <w:tab/>
        <w:t>a)</w:t>
      </w:r>
      <w:r w:rsidRPr="003835D4">
        <w:rPr>
          <w:noProof/>
        </w:rPr>
        <w:tab/>
        <w:t>w przypadku procedury,</w:t>
      </w:r>
      <w:r w:rsidR="00F82C72" w:rsidRPr="003835D4">
        <w:rPr>
          <w:noProof/>
        </w:rPr>
        <w:t xml:space="preserve"> o</w:t>
      </w:r>
      <w:r w:rsidR="00F82C72">
        <w:rPr>
          <w:noProof/>
        </w:rPr>
        <w:t> </w:t>
      </w:r>
      <w:r w:rsidR="00F82C72" w:rsidRPr="003835D4">
        <w:rPr>
          <w:noProof/>
        </w:rPr>
        <w:t>któ</w:t>
      </w:r>
      <w:r w:rsidRPr="003835D4">
        <w:rPr>
          <w:noProof/>
        </w:rPr>
        <w:t>rej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3.1 lit. a)</w:t>
      </w:r>
      <w:r w:rsidR="00F82C72" w:rsidRPr="003835D4">
        <w:rPr>
          <w:noProof/>
        </w:rPr>
        <w:t xml:space="preserve"> i</w:t>
      </w:r>
      <w:r w:rsidR="00F82C72">
        <w:rPr>
          <w:noProof/>
        </w:rPr>
        <w:t> </w:t>
      </w:r>
      <w:r w:rsidR="00F82C72" w:rsidRPr="00456B4E">
        <w:rPr>
          <w:noProof/>
        </w:rPr>
        <w:t>pkt</w:t>
      </w:r>
      <w:r w:rsidR="00456B4E" w:rsidRPr="00456B4E">
        <w:rPr>
          <w:noProof/>
        </w:rPr>
        <w:t> </w:t>
      </w:r>
      <w:r w:rsidRPr="00456B4E">
        <w:rPr>
          <w:noProof/>
        </w:rPr>
        <w:t>1</w:t>
      </w:r>
      <w:r w:rsidRPr="003835D4">
        <w:rPr>
          <w:noProof/>
        </w:rPr>
        <w:t>3.3 lit. b) ppkt (i), termin składania ofert nie może być krótszy niż 10 dni od dnia następującego po dniu,</w:t>
      </w:r>
      <w:r w:rsidR="00F82C72" w:rsidRPr="003835D4">
        <w:rPr>
          <w:noProof/>
        </w:rPr>
        <w:t xml:space="preserve"> w</w:t>
      </w:r>
      <w:r w:rsidR="00F82C72">
        <w:rPr>
          <w:noProof/>
        </w:rPr>
        <w:t> </w:t>
      </w:r>
      <w:r w:rsidR="00F82C72" w:rsidRPr="003835D4">
        <w:rPr>
          <w:noProof/>
        </w:rPr>
        <w:t>któ</w:t>
      </w:r>
      <w:r w:rsidRPr="003835D4">
        <w:rPr>
          <w:noProof/>
        </w:rPr>
        <w:t>rym wysłano zaproszenie do składania ofert;</w:t>
      </w:r>
    </w:p>
    <w:p w14:paraId="044D5948" w14:textId="1F076E59" w:rsidR="005C6119" w:rsidRPr="003835D4" w:rsidRDefault="005C6119" w:rsidP="005C6119">
      <w:pPr>
        <w:pStyle w:val="Point0"/>
        <w:rPr>
          <w:noProof/>
        </w:rPr>
      </w:pPr>
      <w:r w:rsidRPr="003835D4">
        <w:rPr>
          <w:noProof/>
        </w:rPr>
        <w:tab/>
        <w:t>b)</w:t>
      </w:r>
      <w:r w:rsidRPr="003835D4">
        <w:rPr>
          <w:noProof/>
        </w:rPr>
        <w:tab/>
        <w:t>w przypadku procedury dwuetapowej,</w:t>
      </w:r>
      <w:r w:rsidR="00F82C72" w:rsidRPr="003835D4">
        <w:rPr>
          <w:noProof/>
        </w:rPr>
        <w:t xml:space="preserve"> o</w:t>
      </w:r>
      <w:r w:rsidR="00F82C72">
        <w:rPr>
          <w:noProof/>
        </w:rPr>
        <w:t> </w:t>
      </w:r>
      <w:r w:rsidR="00F82C72" w:rsidRPr="003835D4">
        <w:rPr>
          <w:noProof/>
        </w:rPr>
        <w:t>któ</w:t>
      </w:r>
      <w:r w:rsidRPr="003835D4">
        <w:rPr>
          <w:noProof/>
        </w:rPr>
        <w:t>rej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3.3 lit. b) ppkt (ii), termin składania wniosków</w:t>
      </w:r>
      <w:r w:rsidR="00F82C72" w:rsidRPr="003835D4">
        <w:rPr>
          <w:noProof/>
        </w:rPr>
        <w:t xml:space="preserve"> o</w:t>
      </w:r>
      <w:r w:rsidR="00F82C72">
        <w:rPr>
          <w:noProof/>
        </w:rPr>
        <w:t> </w:t>
      </w:r>
      <w:r w:rsidR="00F82C72" w:rsidRPr="003835D4">
        <w:rPr>
          <w:noProof/>
        </w:rPr>
        <w:t>dop</w:t>
      </w:r>
      <w:r w:rsidRPr="003835D4">
        <w:rPr>
          <w:noProof/>
        </w:rPr>
        <w:t>uszczenie do udziału nie może być krótszy niż 10 dni,</w:t>
      </w:r>
      <w:r w:rsidR="00F82C72" w:rsidRPr="003835D4">
        <w:rPr>
          <w:noProof/>
        </w:rPr>
        <w:t xml:space="preserve"> a</w:t>
      </w:r>
      <w:r w:rsidR="00F82C72">
        <w:rPr>
          <w:noProof/>
        </w:rPr>
        <w:t> </w:t>
      </w:r>
      <w:r w:rsidR="00F82C72" w:rsidRPr="003835D4">
        <w:rPr>
          <w:noProof/>
        </w:rPr>
        <w:t>ter</w:t>
      </w:r>
      <w:r w:rsidRPr="003835D4">
        <w:rPr>
          <w:noProof/>
        </w:rPr>
        <w:t>min składania ofert nie może być krótszy niż 10 dni.</w:t>
      </w:r>
    </w:p>
    <w:p w14:paraId="2666C9B8" w14:textId="62F4BB5E" w:rsidR="005C6119" w:rsidRPr="003835D4" w:rsidRDefault="005C6119" w:rsidP="005C6119">
      <w:pPr>
        <w:rPr>
          <w:noProof/>
        </w:rPr>
      </w:pPr>
      <w:r w:rsidRPr="003835D4">
        <w:rPr>
          <w:noProof/>
        </w:rPr>
        <w:t>24.7.</w:t>
      </w:r>
      <w:r w:rsidRPr="003835D4">
        <w:rPr>
          <w:noProof/>
        </w:rPr>
        <w:tab/>
        <w:t>Instytucja zamawiająca może skrócić</w:t>
      </w:r>
      <w:r w:rsidR="00F82C72" w:rsidRPr="003835D4">
        <w:rPr>
          <w:noProof/>
        </w:rPr>
        <w:t xml:space="preserve"> o</w:t>
      </w:r>
      <w:r w:rsidR="00F82C72">
        <w:rPr>
          <w:noProof/>
        </w:rPr>
        <w:t> </w:t>
      </w:r>
      <w:r w:rsidR="00F82C72" w:rsidRPr="003835D4">
        <w:rPr>
          <w:noProof/>
        </w:rPr>
        <w:t>pię</w:t>
      </w:r>
      <w:r w:rsidRPr="003835D4">
        <w:rPr>
          <w:noProof/>
        </w:rPr>
        <w:t>ć dni termin składania ofert</w:t>
      </w:r>
      <w:r w:rsidR="00F82C72" w:rsidRPr="003835D4">
        <w:rPr>
          <w:noProof/>
        </w:rPr>
        <w:t xml:space="preserve"> w</w:t>
      </w:r>
      <w:r w:rsidR="00F82C72">
        <w:rPr>
          <w:noProof/>
        </w:rPr>
        <w:t> </w:t>
      </w:r>
      <w:r w:rsidR="00F82C72" w:rsidRPr="003835D4">
        <w:rPr>
          <w:noProof/>
        </w:rPr>
        <w:t>prz</w:t>
      </w:r>
      <w:r w:rsidRPr="003835D4">
        <w:rPr>
          <w:noProof/>
        </w:rPr>
        <w:t>ypadku procedury otwartej lub ograniczonej, jeżeli akceptuje składanie ofert drogą elektroniczną.</w:t>
      </w:r>
    </w:p>
    <w:p w14:paraId="505551EA" w14:textId="77777777" w:rsidR="005C6119" w:rsidRPr="003835D4" w:rsidRDefault="005C6119" w:rsidP="005C6119">
      <w:pPr>
        <w:pStyle w:val="ManualHeading3"/>
        <w:rPr>
          <w:noProof/>
        </w:rPr>
      </w:pPr>
      <w:r w:rsidRPr="003835D4">
        <w:rPr>
          <w:noProof/>
        </w:rPr>
        <w:t>25.</w:t>
      </w:r>
      <w:r w:rsidRPr="003835D4">
        <w:rPr>
          <w:noProof/>
        </w:rPr>
        <w:tab/>
        <w:t>Dostęp do dokumentów zamówienia oraz termin dostarczenia dodatkowych informacji</w:t>
      </w:r>
    </w:p>
    <w:p w14:paraId="74344F14" w14:textId="7DE7F0D5" w:rsidR="005C6119" w:rsidRPr="003835D4" w:rsidRDefault="005C6119" w:rsidP="005C6119">
      <w:pPr>
        <w:rPr>
          <w:noProof/>
        </w:rPr>
      </w:pPr>
      <w:r w:rsidRPr="003835D4">
        <w:rPr>
          <w:noProof/>
        </w:rPr>
        <w:t>25.1.</w:t>
      </w:r>
      <w:r w:rsidRPr="003835D4">
        <w:rPr>
          <w:noProof/>
        </w:rPr>
        <w:tab/>
        <w:t>Instytucja zamawiająca zapewnia bezpośredni</w:t>
      </w:r>
      <w:r w:rsidR="00F82C72" w:rsidRPr="003835D4">
        <w:rPr>
          <w:noProof/>
        </w:rPr>
        <w:t xml:space="preserve"> i</w:t>
      </w:r>
      <w:r w:rsidR="00F82C72">
        <w:rPr>
          <w:noProof/>
        </w:rPr>
        <w:t> </w:t>
      </w:r>
      <w:r w:rsidR="00F82C72" w:rsidRPr="003835D4">
        <w:rPr>
          <w:noProof/>
        </w:rPr>
        <w:t>bez</w:t>
      </w:r>
      <w:r w:rsidRPr="003835D4">
        <w:rPr>
          <w:noProof/>
        </w:rPr>
        <w:t>płatny dostęp do dokumentów zamówienia drogą elektroniczną od dnia publikacji ogłoszenia lub,</w:t>
      </w:r>
      <w:r w:rsidR="00F82C72" w:rsidRPr="003835D4">
        <w:rPr>
          <w:noProof/>
        </w:rPr>
        <w:t xml:space="preserve"> w</w:t>
      </w:r>
      <w:r w:rsidR="00F82C72">
        <w:rPr>
          <w:noProof/>
        </w:rPr>
        <w:t> </w:t>
      </w:r>
      <w:r w:rsidR="00F82C72" w:rsidRPr="003835D4">
        <w:rPr>
          <w:noProof/>
        </w:rPr>
        <w:t>prz</w:t>
      </w:r>
      <w:r w:rsidRPr="003835D4">
        <w:rPr>
          <w:noProof/>
        </w:rPr>
        <w:t>ypadku procedur bez ogłoszenia</w:t>
      </w:r>
      <w:r w:rsidR="00F82C72" w:rsidRPr="003835D4">
        <w:rPr>
          <w:noProof/>
        </w:rPr>
        <w:t xml:space="preserve"> o</w:t>
      </w:r>
      <w:r w:rsidR="00F82C72">
        <w:rPr>
          <w:noProof/>
        </w:rPr>
        <w:t> </w:t>
      </w:r>
      <w:r w:rsidR="00F82C72" w:rsidRPr="003835D4">
        <w:rPr>
          <w:noProof/>
        </w:rPr>
        <w:t>zam</w:t>
      </w:r>
      <w:r w:rsidRPr="003835D4">
        <w:rPr>
          <w:noProof/>
        </w:rPr>
        <w:t>ówieniu lub procedur,</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3, od dnia wysłania zaproszenia do składania ofert.</w:t>
      </w:r>
    </w:p>
    <w:p w14:paraId="15CAA0A3" w14:textId="646A5763" w:rsidR="005C6119" w:rsidRPr="003835D4" w:rsidRDefault="005C6119" w:rsidP="005C6119">
      <w:pPr>
        <w:rPr>
          <w:noProof/>
        </w:rPr>
      </w:pPr>
      <w:r w:rsidRPr="003835D4">
        <w:rPr>
          <w:noProof/>
        </w:rPr>
        <w:t>W uzasadnionych przypadkach instytucja zamawiająca może przekazać dokumenty zamówienia przy pomocy innych określonych przez siebie środków, jeżeli bezpośredni dostęp drogą elektroniczną nie jest możliwy ze względów technicznych lub jeżeli dokumenty zamówienia zawierają informacje</w:t>
      </w:r>
      <w:r w:rsidR="00F82C72" w:rsidRPr="003835D4">
        <w:rPr>
          <w:noProof/>
        </w:rPr>
        <w:t xml:space="preserve"> o</w:t>
      </w:r>
      <w:r w:rsidR="00F82C72">
        <w:rPr>
          <w:noProof/>
        </w:rPr>
        <w:t> </w:t>
      </w:r>
      <w:r w:rsidR="00F82C72" w:rsidRPr="003835D4">
        <w:rPr>
          <w:noProof/>
        </w:rPr>
        <w:t>cha</w:t>
      </w:r>
      <w:r w:rsidRPr="003835D4">
        <w:rPr>
          <w:noProof/>
        </w:rPr>
        <w:t>rakterze poufnym</w:t>
      </w:r>
      <w:r w:rsidR="00F82C72" w:rsidRPr="003835D4">
        <w:rPr>
          <w:noProof/>
        </w:rPr>
        <w:t>. W</w:t>
      </w:r>
      <w:r w:rsidR="00F82C72">
        <w:rPr>
          <w:noProof/>
        </w:rPr>
        <w:t> </w:t>
      </w:r>
      <w:r w:rsidR="00F82C72" w:rsidRPr="003835D4">
        <w:rPr>
          <w:noProof/>
        </w:rPr>
        <w:t>tak</w:t>
      </w:r>
      <w:r w:rsidRPr="003835D4">
        <w:rPr>
          <w:noProof/>
        </w:rPr>
        <w:t xml:space="preserve">ich sytuacjach zastosowanie ma </w:t>
      </w:r>
      <w:r w:rsidRPr="00456B4E">
        <w:rPr>
          <w:noProof/>
        </w:rPr>
        <w:t>pkt</w:t>
      </w:r>
      <w:r w:rsidR="00456B4E" w:rsidRPr="00456B4E">
        <w:rPr>
          <w:noProof/>
        </w:rPr>
        <w:t> </w:t>
      </w:r>
      <w:r w:rsidRPr="00456B4E">
        <w:rPr>
          <w:noProof/>
        </w:rPr>
        <w:t>2</w:t>
      </w:r>
      <w:r w:rsidRPr="003835D4">
        <w:rPr>
          <w:noProof/>
        </w:rPr>
        <w:t>4.1 akapit drugi,</w:t>
      </w:r>
      <w:r w:rsidR="00F82C72" w:rsidRPr="003835D4">
        <w:rPr>
          <w:noProof/>
        </w:rPr>
        <w:t xml:space="preserve"> z</w:t>
      </w:r>
      <w:r w:rsidR="00F82C72">
        <w:rPr>
          <w:noProof/>
        </w:rPr>
        <w:t> </w:t>
      </w:r>
      <w:r w:rsidR="00F82C72" w:rsidRPr="003835D4">
        <w:rPr>
          <w:noProof/>
        </w:rPr>
        <w:t>wyj</w:t>
      </w:r>
      <w:r w:rsidRPr="003835D4">
        <w:rPr>
          <w:noProof/>
        </w:rPr>
        <w:t>ątkiem przypadków pilnych, jak przewidziano</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6.1.</w:t>
      </w:r>
    </w:p>
    <w:p w14:paraId="1981561F" w14:textId="4B459F85" w:rsidR="005C6119" w:rsidRPr="003835D4" w:rsidRDefault="005C6119" w:rsidP="005C6119">
      <w:pPr>
        <w:rPr>
          <w:noProof/>
        </w:rPr>
      </w:pPr>
      <w:r w:rsidRPr="003835D4">
        <w:rPr>
          <w:noProof/>
        </w:rPr>
        <w:t>Instytucja zamawiająca może nakładać na podmioty gospodarcze wymogi mające na celu ochronę poufnego charakteru informacji zawartych</w:t>
      </w:r>
      <w:r w:rsidR="00F82C72" w:rsidRPr="003835D4">
        <w:rPr>
          <w:noProof/>
        </w:rPr>
        <w:t xml:space="preserve"> w</w:t>
      </w:r>
      <w:r w:rsidR="00F82C72">
        <w:rPr>
          <w:noProof/>
        </w:rPr>
        <w:t> </w:t>
      </w:r>
      <w:r w:rsidR="00F82C72" w:rsidRPr="003835D4">
        <w:rPr>
          <w:noProof/>
        </w:rPr>
        <w:t>dok</w:t>
      </w:r>
      <w:r w:rsidRPr="003835D4">
        <w:rPr>
          <w:noProof/>
        </w:rPr>
        <w:t>umentach zamówienia. Informuje ona</w:t>
      </w:r>
      <w:r w:rsidR="00F82C72" w:rsidRPr="003835D4">
        <w:rPr>
          <w:noProof/>
        </w:rPr>
        <w:t xml:space="preserve"> o</w:t>
      </w:r>
      <w:r w:rsidR="00F82C72">
        <w:rPr>
          <w:noProof/>
        </w:rPr>
        <w:t> </w:t>
      </w:r>
      <w:r w:rsidR="00F82C72" w:rsidRPr="003835D4">
        <w:rPr>
          <w:noProof/>
        </w:rPr>
        <w:t>tyc</w:t>
      </w:r>
      <w:r w:rsidRPr="003835D4">
        <w:rPr>
          <w:noProof/>
        </w:rPr>
        <w:t>h wymogach,</w:t>
      </w:r>
      <w:r w:rsidR="00F82C72" w:rsidRPr="003835D4">
        <w:rPr>
          <w:noProof/>
        </w:rPr>
        <w:t xml:space="preserve"> a</w:t>
      </w:r>
      <w:r w:rsidR="00F82C72">
        <w:rPr>
          <w:noProof/>
        </w:rPr>
        <w:t> </w:t>
      </w:r>
      <w:r w:rsidR="00F82C72" w:rsidRPr="003835D4">
        <w:rPr>
          <w:noProof/>
        </w:rPr>
        <w:t>tak</w:t>
      </w:r>
      <w:r w:rsidRPr="003835D4">
        <w:rPr>
          <w:noProof/>
        </w:rPr>
        <w:t>że</w:t>
      </w:r>
      <w:r w:rsidR="00F82C72" w:rsidRPr="003835D4">
        <w:rPr>
          <w:noProof/>
        </w:rPr>
        <w:t xml:space="preserve"> o</w:t>
      </w:r>
      <w:r w:rsidR="00F82C72">
        <w:rPr>
          <w:noProof/>
        </w:rPr>
        <w:t> </w:t>
      </w:r>
      <w:r w:rsidR="00F82C72" w:rsidRPr="003835D4">
        <w:rPr>
          <w:noProof/>
        </w:rPr>
        <w:t>spo</w:t>
      </w:r>
      <w:r w:rsidRPr="003835D4">
        <w:rPr>
          <w:noProof/>
        </w:rPr>
        <w:t>sobach uzyskania dostępu do dokumentów zamówienia.</w:t>
      </w:r>
    </w:p>
    <w:p w14:paraId="11D1B2FD" w14:textId="6D0BC2E4" w:rsidR="005C6119" w:rsidRPr="003835D4" w:rsidRDefault="005C6119" w:rsidP="005C6119">
      <w:pPr>
        <w:rPr>
          <w:noProof/>
        </w:rPr>
      </w:pPr>
      <w:r w:rsidRPr="003835D4">
        <w:rPr>
          <w:noProof/>
        </w:rPr>
        <w:t>25.2.</w:t>
      </w:r>
      <w:r w:rsidRPr="003835D4">
        <w:rPr>
          <w:noProof/>
        </w:rPr>
        <w:tab/>
        <w:t>Instytucja zamawiająca jak najszybciej dostarcza dodatkowe informacje związane</w:t>
      </w:r>
      <w:r w:rsidR="00F82C72" w:rsidRPr="003835D4">
        <w:rPr>
          <w:noProof/>
        </w:rPr>
        <w:t xml:space="preserve"> z</w:t>
      </w:r>
      <w:r w:rsidR="00F82C72">
        <w:rPr>
          <w:noProof/>
        </w:rPr>
        <w:t> </w:t>
      </w:r>
      <w:r w:rsidR="00F82C72" w:rsidRPr="003835D4">
        <w:rPr>
          <w:noProof/>
        </w:rPr>
        <w:t>dok</w:t>
      </w:r>
      <w:r w:rsidRPr="003835D4">
        <w:rPr>
          <w:noProof/>
        </w:rPr>
        <w:t>umentami zamówienia równocześnie</w:t>
      </w:r>
      <w:r w:rsidR="00F82C72" w:rsidRPr="003835D4">
        <w:rPr>
          <w:noProof/>
        </w:rPr>
        <w:t xml:space="preserve"> i</w:t>
      </w:r>
      <w:r w:rsidR="00F82C72">
        <w:rPr>
          <w:noProof/>
        </w:rPr>
        <w:t> </w:t>
      </w:r>
      <w:r w:rsidR="00F82C72" w:rsidRPr="003835D4">
        <w:rPr>
          <w:noProof/>
        </w:rPr>
        <w:t>w</w:t>
      </w:r>
      <w:r w:rsidR="00F82C72">
        <w:rPr>
          <w:noProof/>
        </w:rPr>
        <w:t> </w:t>
      </w:r>
      <w:r w:rsidR="00F82C72" w:rsidRPr="003835D4">
        <w:rPr>
          <w:noProof/>
        </w:rPr>
        <w:t>for</w:t>
      </w:r>
      <w:r w:rsidRPr="003835D4">
        <w:rPr>
          <w:noProof/>
        </w:rPr>
        <w:t xml:space="preserve">mie pisemnej wszystkim zainteresowanym podmiotom gospodarczym. </w:t>
      </w:r>
    </w:p>
    <w:p w14:paraId="34CC5194" w14:textId="5B44ACD6" w:rsidR="005C6119" w:rsidRPr="003835D4" w:rsidRDefault="005C6119" w:rsidP="005C6119">
      <w:pPr>
        <w:rPr>
          <w:noProof/>
        </w:rPr>
      </w:pPr>
      <w:r w:rsidRPr="003835D4">
        <w:rPr>
          <w:noProof/>
        </w:rPr>
        <w:t>Instytucja zamawiająca nie jest zobowiązana do odpowiedzi na wnioski</w:t>
      </w:r>
      <w:r w:rsidR="00F82C72" w:rsidRPr="003835D4">
        <w:rPr>
          <w:noProof/>
        </w:rPr>
        <w:t xml:space="preserve"> o</w:t>
      </w:r>
      <w:r w:rsidR="00F82C72">
        <w:rPr>
          <w:noProof/>
        </w:rPr>
        <w:t> </w:t>
      </w:r>
      <w:r w:rsidR="00F82C72" w:rsidRPr="003835D4">
        <w:rPr>
          <w:noProof/>
        </w:rPr>
        <w:t>prz</w:t>
      </w:r>
      <w:r w:rsidRPr="003835D4">
        <w:rPr>
          <w:noProof/>
        </w:rPr>
        <w:t>ekazanie dodatkowych informacji złożone później niż sześć dni roboczych przed upływem terminu składania ofert.</w:t>
      </w:r>
    </w:p>
    <w:p w14:paraId="1D62610D" w14:textId="53789888" w:rsidR="005C6119" w:rsidRPr="003835D4" w:rsidRDefault="005C6119" w:rsidP="005C6119">
      <w:pPr>
        <w:rPr>
          <w:noProof/>
        </w:rPr>
      </w:pPr>
      <w:r w:rsidRPr="003835D4">
        <w:rPr>
          <w:noProof/>
        </w:rPr>
        <w:t>25.3.</w:t>
      </w:r>
      <w:r w:rsidRPr="003835D4">
        <w:rPr>
          <w:noProof/>
        </w:rPr>
        <w:tab/>
        <w:t>Instytucja zamawiająca przedłuża termin składania ofert</w:t>
      </w:r>
      <w:r w:rsidR="00F82C72" w:rsidRPr="003835D4">
        <w:rPr>
          <w:noProof/>
        </w:rPr>
        <w:t xml:space="preserve"> w</w:t>
      </w:r>
      <w:r w:rsidR="00F82C72">
        <w:rPr>
          <w:noProof/>
        </w:rPr>
        <w:t> </w:t>
      </w:r>
      <w:r w:rsidR="00F82C72" w:rsidRPr="003835D4">
        <w:rPr>
          <w:noProof/>
        </w:rPr>
        <w:t>nas</w:t>
      </w:r>
      <w:r w:rsidRPr="003835D4">
        <w:rPr>
          <w:noProof/>
        </w:rPr>
        <w:t>tępujących przypadkach:</w:t>
      </w:r>
    </w:p>
    <w:p w14:paraId="6231F1BC" w14:textId="77EECF46" w:rsidR="005C6119" w:rsidRPr="003835D4" w:rsidRDefault="005C6119" w:rsidP="005C6119">
      <w:pPr>
        <w:pStyle w:val="Point0"/>
        <w:rPr>
          <w:noProof/>
        </w:rPr>
      </w:pPr>
      <w:r w:rsidRPr="003835D4">
        <w:rPr>
          <w:noProof/>
        </w:rPr>
        <w:tab/>
        <w:t>a)</w:t>
      </w:r>
      <w:r w:rsidRPr="003835D4">
        <w:rPr>
          <w:noProof/>
        </w:rPr>
        <w:tab/>
        <w:t>gdy nie dostarczyła dodatkowych informacji najpóźniej sześć dni przed upływem terminu przewidzianego na składanie ofert, mimo że podmiot gospodarczy wystąpił</w:t>
      </w:r>
      <w:r w:rsidR="00F82C72" w:rsidRPr="003835D4">
        <w:rPr>
          <w:noProof/>
        </w:rPr>
        <w:t xml:space="preserve"> o</w:t>
      </w:r>
      <w:r w:rsidR="00F82C72">
        <w:rPr>
          <w:noProof/>
        </w:rPr>
        <w:t> </w:t>
      </w:r>
      <w:r w:rsidR="00F82C72" w:rsidRPr="003835D4">
        <w:rPr>
          <w:noProof/>
        </w:rPr>
        <w:t>nie w</w:t>
      </w:r>
      <w:r w:rsidR="00F82C72">
        <w:rPr>
          <w:noProof/>
        </w:rPr>
        <w:t> </w:t>
      </w:r>
      <w:r w:rsidR="00F82C72" w:rsidRPr="003835D4">
        <w:rPr>
          <w:noProof/>
        </w:rPr>
        <w:t>odp</w:t>
      </w:r>
      <w:r w:rsidRPr="003835D4">
        <w:rPr>
          <w:noProof/>
        </w:rPr>
        <w:t>owiednim terminie;</w:t>
      </w:r>
    </w:p>
    <w:p w14:paraId="3113941C" w14:textId="3329C7FC" w:rsidR="005C6119" w:rsidRPr="003835D4" w:rsidRDefault="005C6119" w:rsidP="005C6119">
      <w:pPr>
        <w:pStyle w:val="Point0"/>
        <w:rPr>
          <w:noProof/>
        </w:rPr>
      </w:pPr>
      <w:r w:rsidRPr="003835D4">
        <w:rPr>
          <w:noProof/>
        </w:rPr>
        <w:tab/>
        <w:t>b)</w:t>
      </w:r>
      <w:r w:rsidRPr="003835D4">
        <w:rPr>
          <w:noProof/>
        </w:rPr>
        <w:tab/>
        <w:t>gdy</w:t>
      </w:r>
      <w:r w:rsidR="00F82C72" w:rsidRPr="003835D4">
        <w:rPr>
          <w:noProof/>
        </w:rPr>
        <w:t xml:space="preserve"> w</w:t>
      </w:r>
      <w:r w:rsidR="00F82C72">
        <w:rPr>
          <w:noProof/>
        </w:rPr>
        <w:t> </w:t>
      </w:r>
      <w:r w:rsidR="00F82C72" w:rsidRPr="003835D4">
        <w:rPr>
          <w:noProof/>
        </w:rPr>
        <w:t>dok</w:t>
      </w:r>
      <w:r w:rsidRPr="003835D4">
        <w:rPr>
          <w:noProof/>
        </w:rPr>
        <w:t>umentach zamówienia wprowadziła znaczące zmiany.</w:t>
      </w:r>
    </w:p>
    <w:p w14:paraId="5725D5B4" w14:textId="71E407CF" w:rsidR="005C6119" w:rsidRPr="003835D4" w:rsidRDefault="005C6119" w:rsidP="005C6119">
      <w:pPr>
        <w:pStyle w:val="ManualHeading3"/>
        <w:rPr>
          <w:noProof/>
        </w:rPr>
      </w:pPr>
      <w:r w:rsidRPr="003835D4">
        <w:rPr>
          <w:noProof/>
        </w:rPr>
        <w:t>26.</w:t>
      </w:r>
      <w:r w:rsidRPr="003835D4">
        <w:rPr>
          <w:noProof/>
        </w:rPr>
        <w:tab/>
        <w:t>Terminy mające zastosowanie</w:t>
      </w:r>
      <w:r w:rsidR="00F82C72" w:rsidRPr="003835D4">
        <w:rPr>
          <w:noProof/>
        </w:rPr>
        <w:t xml:space="preserve"> w</w:t>
      </w:r>
      <w:r w:rsidR="00F82C72">
        <w:rPr>
          <w:noProof/>
        </w:rPr>
        <w:t> </w:t>
      </w:r>
      <w:r w:rsidR="00F82C72" w:rsidRPr="003835D4">
        <w:rPr>
          <w:noProof/>
        </w:rPr>
        <w:t>prz</w:t>
      </w:r>
      <w:r w:rsidRPr="003835D4">
        <w:rPr>
          <w:noProof/>
        </w:rPr>
        <w:t>ypadkach pilnych</w:t>
      </w:r>
    </w:p>
    <w:p w14:paraId="61844AEE" w14:textId="50D90B48" w:rsidR="005C6119" w:rsidRPr="003835D4" w:rsidRDefault="005C6119" w:rsidP="005C6119">
      <w:pPr>
        <w:rPr>
          <w:noProof/>
        </w:rPr>
      </w:pPr>
      <w:r w:rsidRPr="003835D4">
        <w:rPr>
          <w:noProof/>
        </w:rPr>
        <w:t>26.1.</w:t>
      </w:r>
      <w:r w:rsidRPr="003835D4">
        <w:rPr>
          <w:noProof/>
        </w:rPr>
        <w:tab/>
        <w:t>W przypadku gdy ze względu na należycie uzasadnioną pilną potrzebę nie mogą być zachowane minimalne terminy określone</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4.2</w:t>
      </w:r>
      <w:r w:rsidR="00F82C72" w:rsidRPr="003835D4">
        <w:rPr>
          <w:noProof/>
        </w:rPr>
        <w:t xml:space="preserve"> i</w:t>
      </w:r>
      <w:r w:rsidR="00F82C72">
        <w:rPr>
          <w:noProof/>
        </w:rPr>
        <w:t> </w:t>
      </w:r>
      <w:r w:rsidR="00F82C72" w:rsidRPr="003835D4">
        <w:rPr>
          <w:noProof/>
        </w:rPr>
        <w:t>2</w:t>
      </w:r>
      <w:r w:rsidRPr="003835D4">
        <w:rPr>
          <w:noProof/>
        </w:rPr>
        <w:t>4.3 w odniesieniu do procedur otwartych lub ograniczonych, instytucja zamawiająca może ustalić następujące terminy:</w:t>
      </w:r>
    </w:p>
    <w:p w14:paraId="2B3B85EC" w14:textId="142019A4" w:rsidR="005C6119" w:rsidRPr="003835D4" w:rsidRDefault="005C6119" w:rsidP="005C6119">
      <w:pPr>
        <w:pStyle w:val="Point0"/>
        <w:rPr>
          <w:noProof/>
        </w:rPr>
      </w:pPr>
      <w:r w:rsidRPr="003835D4">
        <w:rPr>
          <w:noProof/>
        </w:rPr>
        <w:tab/>
        <w:t>a)</w:t>
      </w:r>
      <w:r w:rsidRPr="003835D4">
        <w:rPr>
          <w:noProof/>
        </w:rPr>
        <w:tab/>
        <w:t>termin składania wniosków</w:t>
      </w:r>
      <w:r w:rsidR="00F82C72" w:rsidRPr="003835D4">
        <w:rPr>
          <w:noProof/>
        </w:rPr>
        <w:t xml:space="preserve"> o</w:t>
      </w:r>
      <w:r w:rsidR="00F82C72">
        <w:rPr>
          <w:noProof/>
        </w:rPr>
        <w:t> </w:t>
      </w:r>
      <w:r w:rsidR="00F82C72" w:rsidRPr="003835D4">
        <w:rPr>
          <w:noProof/>
        </w:rPr>
        <w:t>dop</w:t>
      </w:r>
      <w:r w:rsidRPr="003835D4">
        <w:rPr>
          <w:noProof/>
        </w:rPr>
        <w:t>uszczenie do udziału</w:t>
      </w:r>
      <w:r w:rsidR="00F82C72" w:rsidRPr="003835D4">
        <w:rPr>
          <w:noProof/>
        </w:rPr>
        <w:t xml:space="preserve"> w</w:t>
      </w:r>
      <w:r w:rsidR="00F82C72">
        <w:rPr>
          <w:noProof/>
        </w:rPr>
        <w:t> </w:t>
      </w:r>
      <w:r w:rsidR="00F82C72" w:rsidRPr="003835D4">
        <w:rPr>
          <w:noProof/>
        </w:rPr>
        <w:t>pos</w:t>
      </w:r>
      <w:r w:rsidRPr="003835D4">
        <w:rPr>
          <w:noProof/>
        </w:rPr>
        <w:t>tępowaniu lub ofert</w:t>
      </w:r>
      <w:r w:rsidR="00F82C72" w:rsidRPr="003835D4">
        <w:rPr>
          <w:noProof/>
        </w:rPr>
        <w:t xml:space="preserve"> w</w:t>
      </w:r>
      <w:r w:rsidR="00F82C72">
        <w:rPr>
          <w:noProof/>
        </w:rPr>
        <w:t> </w:t>
      </w:r>
      <w:r w:rsidR="00F82C72" w:rsidRPr="003835D4">
        <w:rPr>
          <w:noProof/>
        </w:rPr>
        <w:t>pro</w:t>
      </w:r>
      <w:r w:rsidRPr="003835D4">
        <w:rPr>
          <w:noProof/>
        </w:rPr>
        <w:t>cedurach otwartych wynoszący nie mniej niż 15 dni od dnia wysłania ogłoszenia</w:t>
      </w:r>
      <w:r w:rsidR="00F82C72" w:rsidRPr="003835D4">
        <w:rPr>
          <w:noProof/>
        </w:rPr>
        <w:t xml:space="preserve"> o</w:t>
      </w:r>
      <w:r w:rsidR="00F82C72">
        <w:rPr>
          <w:noProof/>
        </w:rPr>
        <w:t> </w:t>
      </w:r>
      <w:r w:rsidR="00F82C72" w:rsidRPr="003835D4">
        <w:rPr>
          <w:noProof/>
        </w:rPr>
        <w:t>zam</w:t>
      </w:r>
      <w:r w:rsidRPr="003835D4">
        <w:rPr>
          <w:noProof/>
        </w:rPr>
        <w:t>ówieniu;</w:t>
      </w:r>
    </w:p>
    <w:p w14:paraId="258D7312" w14:textId="0AE17E0C" w:rsidR="005C6119" w:rsidRPr="003835D4" w:rsidRDefault="005C6119" w:rsidP="005C6119">
      <w:pPr>
        <w:pStyle w:val="Point0"/>
        <w:rPr>
          <w:noProof/>
        </w:rPr>
      </w:pPr>
      <w:r w:rsidRPr="003835D4">
        <w:rPr>
          <w:noProof/>
        </w:rPr>
        <w:tab/>
        <w:t>b)</w:t>
      </w:r>
      <w:r w:rsidRPr="003835D4">
        <w:rPr>
          <w:noProof/>
        </w:rPr>
        <w:tab/>
        <w:t>termin składania ofert</w:t>
      </w:r>
      <w:r w:rsidR="00F82C72" w:rsidRPr="003835D4">
        <w:rPr>
          <w:noProof/>
        </w:rPr>
        <w:t xml:space="preserve"> w</w:t>
      </w:r>
      <w:r w:rsidR="00F82C72">
        <w:rPr>
          <w:noProof/>
        </w:rPr>
        <w:t> </w:t>
      </w:r>
      <w:r w:rsidR="00F82C72" w:rsidRPr="003835D4">
        <w:rPr>
          <w:noProof/>
        </w:rPr>
        <w:t>pro</w:t>
      </w:r>
      <w:r w:rsidRPr="003835D4">
        <w:rPr>
          <w:noProof/>
        </w:rPr>
        <w:t>cedurach ograniczonych wynoszący nie mniej niż 10 dni od dnia wysłania zaproszenia do składania ofert.</w:t>
      </w:r>
    </w:p>
    <w:p w14:paraId="3E844631" w14:textId="1FC81272" w:rsidR="005C6119" w:rsidRPr="003835D4" w:rsidRDefault="005C6119" w:rsidP="005C6119">
      <w:pPr>
        <w:rPr>
          <w:noProof/>
        </w:rPr>
      </w:pPr>
      <w:r w:rsidRPr="003835D4">
        <w:rPr>
          <w:noProof/>
        </w:rPr>
        <w:t>26.2.</w:t>
      </w:r>
      <w:r w:rsidRPr="003835D4">
        <w:rPr>
          <w:noProof/>
        </w:rPr>
        <w:tab/>
        <w:t>W przypadkach pilnych termin określony</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5.2 akapit pierwszy</w:t>
      </w:r>
      <w:r w:rsidR="00F82C72" w:rsidRPr="003835D4">
        <w:rPr>
          <w:noProof/>
        </w:rPr>
        <w:t xml:space="preserve"> i</w:t>
      </w:r>
      <w:r w:rsidR="00F82C72">
        <w:rPr>
          <w:noProof/>
        </w:rPr>
        <w:t> </w:t>
      </w:r>
      <w:r w:rsidR="00F82C72" w:rsidRPr="003835D4">
        <w:rPr>
          <w:noProof/>
        </w:rPr>
        <w:t>w</w:t>
      </w:r>
      <w:r w:rsidR="00F82C72">
        <w:rPr>
          <w:noProof/>
        </w:rPr>
        <w:t> </w:t>
      </w:r>
      <w:r w:rsidR="00F82C72" w:rsidRPr="00456B4E">
        <w:rPr>
          <w:noProof/>
        </w:rPr>
        <w:t>pkt</w:t>
      </w:r>
      <w:r w:rsidR="00456B4E" w:rsidRPr="00456B4E">
        <w:rPr>
          <w:noProof/>
        </w:rPr>
        <w:t> </w:t>
      </w:r>
      <w:r w:rsidRPr="00456B4E">
        <w:rPr>
          <w:noProof/>
        </w:rPr>
        <w:t>2</w:t>
      </w:r>
      <w:r w:rsidRPr="003835D4">
        <w:rPr>
          <w:noProof/>
        </w:rPr>
        <w:t>5.3 lit. a) wynosi cztery dni.</w:t>
      </w:r>
    </w:p>
    <w:p w14:paraId="738598AB" w14:textId="77777777" w:rsidR="005C6119" w:rsidRPr="003835D4" w:rsidRDefault="005C6119" w:rsidP="005C6119">
      <w:pPr>
        <w:pStyle w:val="ManualHeading3"/>
        <w:rPr>
          <w:noProof/>
        </w:rPr>
      </w:pPr>
      <w:r w:rsidRPr="003835D4">
        <w:rPr>
          <w:noProof/>
        </w:rPr>
        <w:t>27.</w:t>
      </w:r>
      <w:r w:rsidRPr="003835D4">
        <w:rPr>
          <w:noProof/>
        </w:rPr>
        <w:tab/>
        <w:t>Katalogi elektroniczne</w:t>
      </w:r>
    </w:p>
    <w:p w14:paraId="673ED446" w14:textId="2B0D0014" w:rsidR="005C6119" w:rsidRPr="003835D4" w:rsidRDefault="005C6119" w:rsidP="005C6119">
      <w:pPr>
        <w:rPr>
          <w:noProof/>
        </w:rPr>
      </w:pPr>
      <w:r w:rsidRPr="003835D4">
        <w:rPr>
          <w:noProof/>
        </w:rPr>
        <w:t>27.1.</w:t>
      </w:r>
      <w:r w:rsidRPr="003835D4">
        <w:rPr>
          <w:noProof/>
        </w:rPr>
        <w:tab/>
        <w:t>W przypadku gdy wymagane jest stosowanie elektronicznych środków komunikacji, instytucja zamawiająca może wymagać przedstawienia ofert</w:t>
      </w:r>
      <w:r w:rsidR="00F82C72" w:rsidRPr="003835D4">
        <w:rPr>
          <w:noProof/>
        </w:rPr>
        <w:t xml:space="preserve"> w</w:t>
      </w:r>
      <w:r w:rsidR="00F82C72">
        <w:rPr>
          <w:noProof/>
        </w:rPr>
        <w:t> </w:t>
      </w:r>
      <w:r w:rsidR="00F82C72" w:rsidRPr="003835D4">
        <w:rPr>
          <w:noProof/>
        </w:rPr>
        <w:t>for</w:t>
      </w:r>
      <w:r w:rsidRPr="003835D4">
        <w:rPr>
          <w:noProof/>
        </w:rPr>
        <w:t>mie katalogu elektronicznego lub dołączenia katalogu elektronicznego do oferty.</w:t>
      </w:r>
    </w:p>
    <w:p w14:paraId="706280E1" w14:textId="2C469C48" w:rsidR="005C6119" w:rsidRPr="003835D4" w:rsidRDefault="005C6119" w:rsidP="005C6119">
      <w:pPr>
        <w:rPr>
          <w:noProof/>
        </w:rPr>
      </w:pPr>
      <w:r w:rsidRPr="003835D4">
        <w:rPr>
          <w:noProof/>
        </w:rPr>
        <w:t>27.2.</w:t>
      </w:r>
      <w:r w:rsidRPr="003835D4">
        <w:rPr>
          <w:noProof/>
        </w:rPr>
        <w:tab/>
        <w:t>W przypadku gdy przedstawienie ofert</w:t>
      </w:r>
      <w:r w:rsidR="00F82C72" w:rsidRPr="003835D4">
        <w:rPr>
          <w:noProof/>
        </w:rPr>
        <w:t xml:space="preserve"> w</w:t>
      </w:r>
      <w:r w:rsidR="00F82C72">
        <w:rPr>
          <w:noProof/>
        </w:rPr>
        <w:t> </w:t>
      </w:r>
      <w:r w:rsidR="00F82C72" w:rsidRPr="003835D4">
        <w:rPr>
          <w:noProof/>
        </w:rPr>
        <w:t>for</w:t>
      </w:r>
      <w:r w:rsidRPr="003835D4">
        <w:rPr>
          <w:noProof/>
        </w:rPr>
        <w:t>mie katalogów elektronicznych jest akceptowane lub wymagane, instytucja zamawiająca:</w:t>
      </w:r>
    </w:p>
    <w:p w14:paraId="0DF736D2" w14:textId="03F10878" w:rsidR="005C6119" w:rsidRPr="003835D4" w:rsidRDefault="005C6119" w:rsidP="005C6119">
      <w:pPr>
        <w:pStyle w:val="Point0"/>
        <w:rPr>
          <w:noProof/>
        </w:rPr>
      </w:pPr>
      <w:r w:rsidRPr="003835D4">
        <w:rPr>
          <w:noProof/>
        </w:rPr>
        <w:tab/>
        <w:t>a)</w:t>
      </w:r>
      <w:r w:rsidRPr="003835D4">
        <w:rPr>
          <w:noProof/>
        </w:rPr>
        <w:tab/>
        <w:t>wskazuje to</w:t>
      </w:r>
      <w:r w:rsidR="00F82C72" w:rsidRPr="003835D4">
        <w:rPr>
          <w:noProof/>
        </w:rPr>
        <w:t xml:space="preserve"> w</w:t>
      </w:r>
      <w:r w:rsidR="00F82C72">
        <w:rPr>
          <w:noProof/>
        </w:rPr>
        <w:t> </w:t>
      </w:r>
      <w:r w:rsidR="00F82C72" w:rsidRPr="003835D4">
        <w:rPr>
          <w:noProof/>
        </w:rPr>
        <w:t>ogł</w:t>
      </w:r>
      <w:r w:rsidRPr="003835D4">
        <w:rPr>
          <w:noProof/>
        </w:rPr>
        <w:t>oszeniu</w:t>
      </w:r>
      <w:r w:rsidR="00F82C72" w:rsidRPr="003835D4">
        <w:rPr>
          <w:noProof/>
        </w:rPr>
        <w:t xml:space="preserve"> o</w:t>
      </w:r>
      <w:r w:rsidR="00F82C72">
        <w:rPr>
          <w:noProof/>
        </w:rPr>
        <w:t> </w:t>
      </w:r>
      <w:r w:rsidR="00F82C72" w:rsidRPr="003835D4">
        <w:rPr>
          <w:noProof/>
        </w:rPr>
        <w:t>zam</w:t>
      </w:r>
      <w:r w:rsidRPr="003835D4">
        <w:rPr>
          <w:noProof/>
        </w:rPr>
        <w:t>ówieniu;</w:t>
      </w:r>
    </w:p>
    <w:p w14:paraId="5FFECC29" w14:textId="62B0D2B3" w:rsidR="005C6119" w:rsidRPr="003835D4" w:rsidRDefault="005C6119" w:rsidP="005C6119">
      <w:pPr>
        <w:pStyle w:val="Point0"/>
        <w:rPr>
          <w:noProof/>
        </w:rPr>
      </w:pPr>
      <w:r w:rsidRPr="003835D4">
        <w:rPr>
          <w:noProof/>
        </w:rPr>
        <w:tab/>
        <w:t>b)</w:t>
      </w:r>
      <w:r w:rsidRPr="003835D4">
        <w:rPr>
          <w:noProof/>
        </w:rPr>
        <w:tab/>
        <w:t>wskazuje</w:t>
      </w:r>
      <w:r w:rsidR="00F82C72" w:rsidRPr="003835D4">
        <w:rPr>
          <w:noProof/>
        </w:rPr>
        <w:t xml:space="preserve"> w</w:t>
      </w:r>
      <w:r w:rsidR="00F82C72">
        <w:rPr>
          <w:noProof/>
        </w:rPr>
        <w:t> </w:t>
      </w:r>
      <w:r w:rsidR="00F82C72" w:rsidRPr="003835D4">
        <w:rPr>
          <w:noProof/>
        </w:rPr>
        <w:t>dok</w:t>
      </w:r>
      <w:r w:rsidRPr="003835D4">
        <w:rPr>
          <w:noProof/>
        </w:rPr>
        <w:t>umentach zamówienia wszelkie niezbędne informacje dotyczące formatu, wykorzystywanego sprzętu elektronicznego oraz technicznych rozwiązań</w:t>
      </w:r>
      <w:r w:rsidR="00F82C72" w:rsidRPr="003835D4">
        <w:rPr>
          <w:noProof/>
        </w:rPr>
        <w:t xml:space="preserve"> i</w:t>
      </w:r>
      <w:r w:rsidR="00F82C72">
        <w:rPr>
          <w:noProof/>
        </w:rPr>
        <w:t> </w:t>
      </w:r>
      <w:r w:rsidR="00F82C72" w:rsidRPr="003835D4">
        <w:rPr>
          <w:noProof/>
        </w:rPr>
        <w:t>spe</w:t>
      </w:r>
      <w:r w:rsidRPr="003835D4">
        <w:rPr>
          <w:noProof/>
        </w:rPr>
        <w:t>cyfikacji dotyczących połączeń</w:t>
      </w:r>
      <w:r w:rsidR="00F82C72" w:rsidRPr="003835D4">
        <w:rPr>
          <w:noProof/>
        </w:rPr>
        <w:t xml:space="preserve"> w</w:t>
      </w:r>
      <w:r w:rsidR="00F82C72">
        <w:rPr>
          <w:noProof/>
        </w:rPr>
        <w:t> </w:t>
      </w:r>
      <w:r w:rsidR="00F82C72" w:rsidRPr="003835D4">
        <w:rPr>
          <w:noProof/>
        </w:rPr>
        <w:t>odn</w:t>
      </w:r>
      <w:r w:rsidRPr="003835D4">
        <w:rPr>
          <w:noProof/>
        </w:rPr>
        <w:t>iesieniu do katalogu.</w:t>
      </w:r>
    </w:p>
    <w:p w14:paraId="4CEB31BC" w14:textId="2F6BE6FF" w:rsidR="005C6119" w:rsidRPr="003835D4" w:rsidRDefault="005C6119" w:rsidP="005C6119">
      <w:pPr>
        <w:rPr>
          <w:noProof/>
        </w:rPr>
      </w:pPr>
      <w:r w:rsidRPr="003835D4">
        <w:rPr>
          <w:noProof/>
        </w:rPr>
        <w:t>27.3.</w:t>
      </w:r>
      <w:r w:rsidRPr="003835D4">
        <w:rPr>
          <w:noProof/>
        </w:rPr>
        <w:tab/>
        <w:t>W przypadku gdy po złożeniu ofert</w:t>
      </w:r>
      <w:r w:rsidR="00F82C72" w:rsidRPr="003835D4">
        <w:rPr>
          <w:noProof/>
        </w:rPr>
        <w:t xml:space="preserve"> w</w:t>
      </w:r>
      <w:r w:rsidR="00F82C72">
        <w:rPr>
          <w:noProof/>
        </w:rPr>
        <w:t> </w:t>
      </w:r>
      <w:r w:rsidR="00F82C72" w:rsidRPr="003835D4">
        <w:rPr>
          <w:noProof/>
        </w:rPr>
        <w:t>pos</w:t>
      </w:r>
      <w:r w:rsidRPr="003835D4">
        <w:rPr>
          <w:noProof/>
        </w:rPr>
        <w:t>taci katalogów elektronicznych zawarto umowę ramową</w:t>
      </w:r>
      <w:r w:rsidR="00F82C72" w:rsidRPr="003835D4">
        <w:rPr>
          <w:noProof/>
        </w:rPr>
        <w:t xml:space="preserve"> z</w:t>
      </w:r>
      <w:r w:rsidR="00F82C72">
        <w:rPr>
          <w:noProof/>
        </w:rPr>
        <w:t> </w:t>
      </w:r>
      <w:r w:rsidR="00F82C72" w:rsidRPr="003835D4">
        <w:rPr>
          <w:noProof/>
        </w:rPr>
        <w:t>wie</w:t>
      </w:r>
      <w:r w:rsidRPr="003835D4">
        <w:rPr>
          <w:noProof/>
        </w:rPr>
        <w:t>loma podmiotami gospodarczymi, instytucja zamawiająca może postanowić, że ponowne poddanie konkretnych zamówień procedurze konkurencyjnej odbywa się</w:t>
      </w:r>
      <w:r w:rsidR="00F82C72" w:rsidRPr="003835D4">
        <w:rPr>
          <w:noProof/>
        </w:rPr>
        <w:t xml:space="preserve"> w</w:t>
      </w:r>
      <w:r w:rsidR="00F82C72">
        <w:rPr>
          <w:noProof/>
        </w:rPr>
        <w:t> </w:t>
      </w:r>
      <w:r w:rsidR="00F82C72" w:rsidRPr="003835D4">
        <w:rPr>
          <w:noProof/>
        </w:rPr>
        <w:t>opa</w:t>
      </w:r>
      <w:r w:rsidRPr="003835D4">
        <w:rPr>
          <w:noProof/>
        </w:rPr>
        <w:t>rciu</w:t>
      </w:r>
      <w:r w:rsidR="00F82C72" w:rsidRPr="003835D4">
        <w:rPr>
          <w:noProof/>
        </w:rPr>
        <w:t xml:space="preserve"> o</w:t>
      </w:r>
      <w:r w:rsidR="00F82C72">
        <w:rPr>
          <w:noProof/>
        </w:rPr>
        <w:t> </w:t>
      </w:r>
      <w:r w:rsidR="00F82C72" w:rsidRPr="003835D4">
        <w:rPr>
          <w:noProof/>
        </w:rPr>
        <w:t>zak</w:t>
      </w:r>
      <w:r w:rsidRPr="003835D4">
        <w:rPr>
          <w:noProof/>
        </w:rPr>
        <w:t>tualizowane katalogi</w:t>
      </w:r>
      <w:r w:rsidR="00F82C72" w:rsidRPr="003835D4">
        <w:rPr>
          <w:noProof/>
        </w:rPr>
        <w:t xml:space="preserve"> z</w:t>
      </w:r>
      <w:r w:rsidR="00F82C72">
        <w:rPr>
          <w:noProof/>
        </w:rPr>
        <w:t> </w:t>
      </w:r>
      <w:r w:rsidR="00F82C72" w:rsidRPr="003835D4">
        <w:rPr>
          <w:noProof/>
        </w:rPr>
        <w:t>wyk</w:t>
      </w:r>
      <w:r w:rsidRPr="003835D4">
        <w:rPr>
          <w:noProof/>
        </w:rPr>
        <w:t>orzystaniem jednej</w:t>
      </w:r>
      <w:r w:rsidR="00F82C72" w:rsidRPr="003835D4">
        <w:rPr>
          <w:noProof/>
        </w:rPr>
        <w:t xml:space="preserve"> z</w:t>
      </w:r>
      <w:r w:rsidR="00F82C72">
        <w:rPr>
          <w:noProof/>
        </w:rPr>
        <w:t> </w:t>
      </w:r>
      <w:r w:rsidR="00F82C72" w:rsidRPr="003835D4">
        <w:rPr>
          <w:noProof/>
        </w:rPr>
        <w:t>nas</w:t>
      </w:r>
      <w:r w:rsidRPr="003835D4">
        <w:rPr>
          <w:noProof/>
        </w:rPr>
        <w:t>tępujących metod:</w:t>
      </w:r>
    </w:p>
    <w:p w14:paraId="75DFE843" w14:textId="77777777" w:rsidR="005C6119" w:rsidRPr="003835D4" w:rsidRDefault="005C6119" w:rsidP="005C6119">
      <w:pPr>
        <w:pStyle w:val="Point0"/>
        <w:rPr>
          <w:noProof/>
        </w:rPr>
      </w:pPr>
      <w:r w:rsidRPr="003835D4">
        <w:rPr>
          <w:noProof/>
        </w:rPr>
        <w:tab/>
        <w:t>a)</w:t>
      </w:r>
      <w:r w:rsidRPr="003835D4">
        <w:rPr>
          <w:noProof/>
        </w:rPr>
        <w:tab/>
        <w:t>instytucja zamawiająca zaprasza wykonawców do ponownego złożenia katalogów elektronicznych, dostosowanych do wymagań danego konkretnego zamówienia;</w:t>
      </w:r>
    </w:p>
    <w:p w14:paraId="29DE52EB" w14:textId="310657A6" w:rsidR="005C6119" w:rsidRPr="003835D4" w:rsidRDefault="005C6119" w:rsidP="005C6119">
      <w:pPr>
        <w:pStyle w:val="Point0"/>
        <w:rPr>
          <w:noProof/>
        </w:rPr>
      </w:pPr>
      <w:r w:rsidRPr="003835D4">
        <w:rPr>
          <w:noProof/>
        </w:rPr>
        <w:tab/>
        <w:t>b)</w:t>
      </w:r>
      <w:r w:rsidRPr="003835D4">
        <w:rPr>
          <w:noProof/>
        </w:rPr>
        <w:tab/>
        <w:t>instytucja zamawiająca powiadamia wykonawców, że</w:t>
      </w:r>
      <w:r w:rsidR="00F82C72" w:rsidRPr="003835D4">
        <w:rPr>
          <w:noProof/>
        </w:rPr>
        <w:t xml:space="preserve"> z</w:t>
      </w:r>
      <w:r w:rsidR="00F82C72">
        <w:rPr>
          <w:noProof/>
        </w:rPr>
        <w:t> </w:t>
      </w:r>
      <w:r w:rsidR="00F82C72" w:rsidRPr="003835D4">
        <w:rPr>
          <w:noProof/>
        </w:rPr>
        <w:t>kat</w:t>
      </w:r>
      <w:r w:rsidRPr="003835D4">
        <w:rPr>
          <w:noProof/>
        </w:rPr>
        <w:t>alogów elektronicznych, które zostały już złożone, zamierza pobrać informacje potrzebne do sporządzenia ofert dostosowanych do wymagań danego konkretnego zamówienia, pod warunkiem że</w:t>
      </w:r>
      <w:r w:rsidR="00F82C72" w:rsidRPr="003835D4">
        <w:rPr>
          <w:noProof/>
        </w:rPr>
        <w:t xml:space="preserve"> o</w:t>
      </w:r>
      <w:r w:rsidR="00F82C72">
        <w:rPr>
          <w:noProof/>
        </w:rPr>
        <w:t> </w:t>
      </w:r>
      <w:r w:rsidR="00F82C72" w:rsidRPr="003835D4">
        <w:rPr>
          <w:noProof/>
        </w:rPr>
        <w:t>sto</w:t>
      </w:r>
      <w:r w:rsidRPr="003835D4">
        <w:rPr>
          <w:noProof/>
        </w:rPr>
        <w:t>sowaniu tej metody poinformowano</w:t>
      </w:r>
      <w:r w:rsidR="00F82C72" w:rsidRPr="003835D4">
        <w:rPr>
          <w:noProof/>
        </w:rPr>
        <w:t xml:space="preserve"> w</w:t>
      </w:r>
      <w:r w:rsidR="00F82C72">
        <w:rPr>
          <w:noProof/>
        </w:rPr>
        <w:t> </w:t>
      </w:r>
      <w:r w:rsidR="00F82C72" w:rsidRPr="003835D4">
        <w:rPr>
          <w:noProof/>
        </w:rPr>
        <w:t>dok</w:t>
      </w:r>
      <w:r w:rsidRPr="003835D4">
        <w:rPr>
          <w:noProof/>
        </w:rPr>
        <w:t>umentach zamówienia dotyczących umowy ramowej.</w:t>
      </w:r>
    </w:p>
    <w:p w14:paraId="511FCF85" w14:textId="52BC2D68" w:rsidR="005C6119" w:rsidRPr="003835D4" w:rsidRDefault="005C6119" w:rsidP="005C6119">
      <w:pPr>
        <w:rPr>
          <w:noProof/>
        </w:rPr>
      </w:pPr>
      <w:r w:rsidRPr="003835D4">
        <w:rPr>
          <w:noProof/>
        </w:rPr>
        <w:t>27.4.</w:t>
      </w:r>
      <w:r w:rsidRPr="003835D4">
        <w:rPr>
          <w:noProof/>
        </w:rPr>
        <w:tab/>
        <w:t>W przypadku gdy instytucja zamawiająca stosuje metodę,</w:t>
      </w:r>
      <w:r w:rsidR="00F82C72" w:rsidRPr="003835D4">
        <w:rPr>
          <w:noProof/>
        </w:rPr>
        <w:t xml:space="preserve"> o</w:t>
      </w:r>
      <w:r w:rsidR="00F82C72">
        <w:rPr>
          <w:noProof/>
        </w:rPr>
        <w:t> </w:t>
      </w:r>
      <w:r w:rsidR="00F82C72" w:rsidRPr="003835D4">
        <w:rPr>
          <w:noProof/>
        </w:rPr>
        <w:t>któ</w:t>
      </w:r>
      <w:r w:rsidRPr="003835D4">
        <w:rPr>
          <w:noProof/>
        </w:rPr>
        <w:t>rej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7.3 lit. b), powiadamia ona wykonawców</w:t>
      </w:r>
      <w:r w:rsidR="00F82C72" w:rsidRPr="003835D4">
        <w:rPr>
          <w:noProof/>
        </w:rPr>
        <w:t xml:space="preserve"> o</w:t>
      </w:r>
      <w:r w:rsidR="00F82C72">
        <w:rPr>
          <w:noProof/>
        </w:rPr>
        <w:t> </w:t>
      </w:r>
      <w:r w:rsidR="00F82C72" w:rsidRPr="003835D4">
        <w:rPr>
          <w:noProof/>
        </w:rPr>
        <w:t>dni</w:t>
      </w:r>
      <w:r w:rsidRPr="003835D4">
        <w:rPr>
          <w:noProof/>
        </w:rPr>
        <w:t>u</w:t>
      </w:r>
      <w:r w:rsidR="00F82C72" w:rsidRPr="003835D4">
        <w:rPr>
          <w:noProof/>
        </w:rPr>
        <w:t xml:space="preserve"> i</w:t>
      </w:r>
      <w:r w:rsidR="00F82C72">
        <w:rPr>
          <w:noProof/>
        </w:rPr>
        <w:t> </w:t>
      </w:r>
      <w:r w:rsidR="00F82C72" w:rsidRPr="003835D4">
        <w:rPr>
          <w:noProof/>
        </w:rPr>
        <w:t>god</w:t>
      </w:r>
      <w:r w:rsidRPr="003835D4">
        <w:rPr>
          <w:noProof/>
        </w:rPr>
        <w:t>zinie, kiedy zamierza pobrać informacje potrzebne do sporządzenia ofert dostosowanych do wymagań danego konkretnego zamówienia, oraz zapewnia wykonawcom możliwość odmówienia zgody na takie pobranie informacji.</w:t>
      </w:r>
    </w:p>
    <w:p w14:paraId="4C690C77" w14:textId="54BD5967" w:rsidR="005C6119" w:rsidRPr="003835D4" w:rsidRDefault="005C6119" w:rsidP="005C6119">
      <w:pPr>
        <w:rPr>
          <w:noProof/>
        </w:rPr>
      </w:pPr>
      <w:r w:rsidRPr="003835D4">
        <w:rPr>
          <w:noProof/>
        </w:rPr>
        <w:t>Instytucja zamawiająca zapewnia wystarczający czas między powiadomieniem</w:t>
      </w:r>
      <w:r w:rsidR="00F82C72" w:rsidRPr="003835D4">
        <w:rPr>
          <w:noProof/>
        </w:rPr>
        <w:t xml:space="preserve"> a</w:t>
      </w:r>
      <w:r w:rsidR="00F82C72">
        <w:rPr>
          <w:noProof/>
        </w:rPr>
        <w:t> </w:t>
      </w:r>
      <w:r w:rsidR="00F82C72" w:rsidRPr="003835D4">
        <w:rPr>
          <w:noProof/>
        </w:rPr>
        <w:t>fak</w:t>
      </w:r>
      <w:r w:rsidRPr="003835D4">
        <w:rPr>
          <w:noProof/>
        </w:rPr>
        <w:t>tycznym pobraniem informacji.</w:t>
      </w:r>
    </w:p>
    <w:p w14:paraId="75100153" w14:textId="77777777" w:rsidR="005C6119" w:rsidRPr="003835D4" w:rsidRDefault="005C6119" w:rsidP="005C6119">
      <w:pPr>
        <w:rPr>
          <w:noProof/>
        </w:rPr>
      </w:pPr>
      <w:r w:rsidRPr="003835D4">
        <w:rPr>
          <w:noProof/>
        </w:rPr>
        <w:t>Przed udzieleniem konkretnego zamówienia instytucja zamawiająca przedstawia danemu wykonawcy pobrane informacje, aby dać mu możliwość zakwestionowania lub potwierdzenia, że tak sporządzona oferta nie zawiera jakichkolwiek istotnych błędów.</w:t>
      </w:r>
    </w:p>
    <w:p w14:paraId="020FD407" w14:textId="77777777" w:rsidR="005C6119" w:rsidRPr="003835D4" w:rsidRDefault="005C6119" w:rsidP="005C6119">
      <w:pPr>
        <w:pStyle w:val="CRSeparator"/>
        <w:rPr>
          <w:noProof/>
        </w:rPr>
      </w:pPr>
    </w:p>
    <w:p w14:paraId="3445C239" w14:textId="77777777"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"ò" </w:instrText>
      </w:r>
      <w:r w:rsidRPr="003835D4">
        <w:rPr>
          <w:noProof/>
          <w:highlight w:val="lightGray"/>
        </w:rPr>
        <w:fldChar w:fldCharType="separate"/>
      </w:r>
      <w:r w:rsidRPr="003835D4">
        <w:rPr>
          <w:rStyle w:val="CRMarker"/>
          <w:noProof/>
          <w:highlight w:val="lightGray"/>
        </w:rPr>
        <w:t>ò</w:t>
      </w:r>
      <w:r w:rsidRPr="003835D4">
        <w:rPr>
          <w:noProof/>
          <w:highlight w:val="lightGray"/>
        </w:rPr>
        <w:fldChar w:fldCharType="end"/>
      </w:r>
      <w:r w:rsidRPr="003835D4">
        <w:rPr>
          <w:noProof/>
          <w:highlight w:val="lightGray"/>
        </w:rPr>
        <w:t> nowy</w:t>
      </w:r>
    </w:p>
    <w:p w14:paraId="7338C897" w14:textId="52F34275" w:rsidR="005C6119" w:rsidRPr="003835D4" w:rsidRDefault="005C6119" w:rsidP="00153370">
      <w:pPr>
        <w:pStyle w:val="Text1"/>
        <w:rPr>
          <w:noProof/>
          <w:highlight w:val="lightGray"/>
        </w:rPr>
      </w:pPr>
      <w:r w:rsidRPr="003835D4">
        <w:rPr>
          <w:noProof/>
          <w:highlight w:val="lightGray"/>
        </w:rPr>
        <w:t>27.5. Instytucje zamawiające mogą udzielać zamówień opartych na dynamicznym systemie zakupów, wymagając, aby oferty były przedstawiane</w:t>
      </w:r>
      <w:r w:rsidR="00F82C72" w:rsidRPr="003835D4">
        <w:rPr>
          <w:noProof/>
          <w:highlight w:val="lightGray"/>
        </w:rPr>
        <w:t xml:space="preserve"> w</w:t>
      </w:r>
      <w:r w:rsidR="00F82C72">
        <w:rPr>
          <w:noProof/>
          <w:highlight w:val="lightGray"/>
        </w:rPr>
        <w:t> </w:t>
      </w:r>
      <w:r w:rsidR="00F82C72" w:rsidRPr="003835D4">
        <w:rPr>
          <w:noProof/>
          <w:highlight w:val="lightGray"/>
        </w:rPr>
        <w:t>for</w:t>
      </w:r>
      <w:r w:rsidRPr="003835D4">
        <w:rPr>
          <w:noProof/>
          <w:highlight w:val="lightGray"/>
        </w:rPr>
        <w:t>mie katalogu elektronicznego.</w:t>
      </w:r>
    </w:p>
    <w:p w14:paraId="64744F6D" w14:textId="468C1F20" w:rsidR="005C6119" w:rsidRPr="003835D4" w:rsidRDefault="005C6119" w:rsidP="005C6119">
      <w:pPr>
        <w:rPr>
          <w:noProof/>
          <w:highlight w:val="lightGray"/>
        </w:rPr>
      </w:pPr>
      <w:r w:rsidRPr="003835D4">
        <w:rPr>
          <w:noProof/>
          <w:highlight w:val="lightGray"/>
        </w:rPr>
        <w:t>Instytucje zamawiające mogą również udzielać zamówień opartych na dynamicznym systemie zakupów, powiadamiając kandydatów, że</w:t>
      </w:r>
      <w:r w:rsidR="00F82C72" w:rsidRPr="003835D4">
        <w:rPr>
          <w:noProof/>
          <w:highlight w:val="lightGray"/>
        </w:rPr>
        <w:t xml:space="preserve"> z</w:t>
      </w:r>
      <w:r w:rsidR="00F82C72">
        <w:rPr>
          <w:noProof/>
          <w:highlight w:val="lightGray"/>
        </w:rPr>
        <w:t> </w:t>
      </w:r>
      <w:r w:rsidR="00F82C72" w:rsidRPr="003835D4">
        <w:rPr>
          <w:noProof/>
          <w:highlight w:val="lightGray"/>
        </w:rPr>
        <w:t>kat</w:t>
      </w:r>
      <w:r w:rsidRPr="003835D4">
        <w:rPr>
          <w:noProof/>
          <w:highlight w:val="lightGray"/>
        </w:rPr>
        <w:t xml:space="preserve">alogów elektronicznych, które zostały już złożone, zamierzają pobrać informacje potrzebne do sporządzenia ofert dostosowanych do wymagań danego konkretnego zamówienia. </w:t>
      </w:r>
    </w:p>
    <w:p w14:paraId="5D17EB20" w14:textId="77777777" w:rsidR="005C6119" w:rsidRPr="003835D4" w:rsidRDefault="005C6119" w:rsidP="005C6119">
      <w:pPr>
        <w:pStyle w:val="CRSeparator"/>
        <w:rPr>
          <w:noProof/>
        </w:rPr>
      </w:pPr>
    </w:p>
    <w:p w14:paraId="79A4255B" w14:textId="6180A929" w:rsidR="005C6119" w:rsidRPr="003835D4" w:rsidRDefault="005C6119" w:rsidP="005C6119">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2018/1046 (dostosowany)</w:t>
      </w:r>
    </w:p>
    <w:p w14:paraId="293A0221" w14:textId="77777777"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"ð" </w:instrText>
      </w:r>
      <w:r w:rsidRPr="003835D4">
        <w:rPr>
          <w:noProof/>
          <w:highlight w:val="lightGray"/>
        </w:rPr>
        <w:fldChar w:fldCharType="separate"/>
      </w:r>
      <w:r w:rsidRPr="003835D4">
        <w:rPr>
          <w:rStyle w:val="CRMarker"/>
          <w:noProof/>
          <w:highlight w:val="lightGray"/>
        </w:rPr>
        <w:t>ð</w:t>
      </w:r>
      <w:r w:rsidRPr="003835D4">
        <w:rPr>
          <w:noProof/>
          <w:highlight w:val="lightGray"/>
        </w:rPr>
        <w:fldChar w:fldCharType="end"/>
      </w:r>
      <w:r w:rsidRPr="003835D4">
        <w:rPr>
          <w:noProof/>
          <w:highlight w:val="lightGray"/>
        </w:rPr>
        <w:t> nowy</w:t>
      </w:r>
    </w:p>
    <w:p w14:paraId="31707F62" w14:textId="6E1A2248" w:rsidR="005C6119" w:rsidRPr="003835D4" w:rsidRDefault="005C6119" w:rsidP="005C6119">
      <w:pPr>
        <w:pStyle w:val="ManualHeading3"/>
        <w:rPr>
          <w:noProof/>
        </w:rPr>
      </w:pPr>
      <w:r w:rsidRPr="003835D4">
        <w:rPr>
          <w:noProof/>
        </w:rPr>
        <w:t>28.</w:t>
      </w:r>
      <w:r w:rsidRPr="003835D4">
        <w:rPr>
          <w:noProof/>
        </w:rPr>
        <w:tab/>
        <w:t>Otwarcie ofert</w:t>
      </w:r>
      <w:r w:rsidR="00F82C72" w:rsidRPr="003835D4">
        <w:rPr>
          <w:noProof/>
        </w:rPr>
        <w:t xml:space="preserve"> i</w:t>
      </w:r>
      <w:r w:rsidR="00F82C72">
        <w:rPr>
          <w:noProof/>
        </w:rPr>
        <w:t> </w:t>
      </w:r>
      <w:r w:rsidR="00F82C72" w:rsidRPr="003835D4">
        <w:rPr>
          <w:noProof/>
        </w:rPr>
        <w:t>wni</w:t>
      </w:r>
      <w:r w:rsidRPr="003835D4">
        <w:rPr>
          <w:noProof/>
        </w:rPr>
        <w:t>osków</w:t>
      </w:r>
      <w:r w:rsidR="00F82C72" w:rsidRPr="003835D4">
        <w:rPr>
          <w:noProof/>
        </w:rPr>
        <w:t xml:space="preserve"> o</w:t>
      </w:r>
      <w:r w:rsidR="00F82C72">
        <w:rPr>
          <w:noProof/>
        </w:rPr>
        <w:t> </w:t>
      </w:r>
      <w:r w:rsidR="00F82C72" w:rsidRPr="003835D4">
        <w:rPr>
          <w:noProof/>
        </w:rPr>
        <w:t>dop</w:t>
      </w:r>
      <w:r w:rsidRPr="003835D4">
        <w:rPr>
          <w:noProof/>
        </w:rPr>
        <w:t>uszczenie do udziału</w:t>
      </w:r>
    </w:p>
    <w:p w14:paraId="43D3B2CF" w14:textId="33353C0D" w:rsidR="005C6119" w:rsidRPr="003835D4" w:rsidRDefault="005C6119" w:rsidP="005C6119">
      <w:pPr>
        <w:rPr>
          <w:noProof/>
        </w:rPr>
      </w:pPr>
      <w:r w:rsidRPr="003835D4">
        <w:rPr>
          <w:noProof/>
        </w:rPr>
        <w:t>28.1.</w:t>
      </w:r>
      <w:r w:rsidRPr="003835D4">
        <w:rPr>
          <w:noProof/>
        </w:rPr>
        <w:tab/>
        <w:t>W procedurach otwartych upoważnieni przedstawiciele oferentów mogą uczestniczyć</w:t>
      </w:r>
      <w:r w:rsidR="00F82C72" w:rsidRPr="003835D4">
        <w:rPr>
          <w:noProof/>
        </w:rPr>
        <w:t xml:space="preserve"> w</w:t>
      </w:r>
      <w:r w:rsidR="00F82C72">
        <w:rPr>
          <w:noProof/>
        </w:rPr>
        <w:t> </w:t>
      </w:r>
      <w:r w:rsidR="00F82C72" w:rsidRPr="003835D4">
        <w:rPr>
          <w:noProof/>
        </w:rPr>
        <w:t>ses</w:t>
      </w:r>
      <w:r w:rsidRPr="003835D4">
        <w:rPr>
          <w:noProof/>
        </w:rPr>
        <w:t xml:space="preserve">ji otwarcia ofert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fizycznie lub, jeżeli przewidziano to</w:t>
      </w:r>
      <w:r w:rsidR="00F82C72" w:rsidRPr="003835D4">
        <w:rPr>
          <w:noProof/>
          <w:highlight w:val="lightGray"/>
        </w:rPr>
        <w:t xml:space="preserve"> w</w:t>
      </w:r>
      <w:r w:rsidR="00F82C72">
        <w:rPr>
          <w:noProof/>
          <w:highlight w:val="lightGray"/>
        </w:rPr>
        <w:t> </w:t>
      </w:r>
      <w:r w:rsidR="00F82C72" w:rsidRPr="003835D4">
        <w:rPr>
          <w:noProof/>
          <w:highlight w:val="lightGray"/>
        </w:rPr>
        <w:t>dok</w:t>
      </w:r>
      <w:r w:rsidRPr="003835D4">
        <w:rPr>
          <w:noProof/>
          <w:highlight w:val="lightGray"/>
        </w:rPr>
        <w:t>umentach zamówienia, zdalnie za pośrednictwem wideokonferencji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w:t>
      </w:r>
    </w:p>
    <w:p w14:paraId="2B7F91BB" w14:textId="214EFD14" w:rsidR="005C6119" w:rsidRPr="003835D4" w:rsidRDefault="005C6119" w:rsidP="005C6119">
      <w:pPr>
        <w:rPr>
          <w:noProof/>
        </w:rPr>
      </w:pPr>
      <w:r w:rsidRPr="003835D4">
        <w:rPr>
          <w:noProof/>
        </w:rPr>
        <w:t>28.2.</w:t>
      </w:r>
      <w:r w:rsidRPr="003835D4">
        <w:rPr>
          <w:noProof/>
        </w:rPr>
        <w:tab/>
        <w:t>W przypadku gdy wartość zamówienia jest równa progom</w:t>
      </w:r>
      <w:r w:rsidR="00321ADF" w:rsidRPr="00321ADF">
        <w:rPr>
          <w:noProof/>
        </w:rPr>
        <w:t xml:space="preserve"> </w:t>
      </w:r>
      <w:r w:rsidR="00321ADF" w:rsidRPr="00321ADF">
        <w:rPr>
          <w:noProof/>
        </w:rPr>
        <w:fldChar w:fldCharType="begin"/>
      </w:r>
      <w:r w:rsidR="00321ADF" w:rsidRPr="00321ADF">
        <w:rPr>
          <w:noProof/>
        </w:rPr>
        <w:instrText xml:space="preserve"> QUOTE "</w:instrText>
      </w:r>
      <w:r w:rsidR="00321ADF" w:rsidRPr="00321ADF">
        <w:rPr>
          <w:rStyle w:val="CRMarker"/>
          <w:noProof/>
        </w:rPr>
        <w:instrText>Ö</w:instrText>
      </w:r>
      <w:r w:rsidR="00321ADF" w:rsidRPr="00321ADF">
        <w:rPr>
          <w:noProof/>
        </w:rPr>
        <w:instrText xml:space="preserve">" </w:instrText>
      </w:r>
      <w:r w:rsidR="00321ADF" w:rsidRPr="00321ADF">
        <w:rPr>
          <w:noProof/>
        </w:rPr>
        <w:fldChar w:fldCharType="separate"/>
      </w:r>
      <w:r w:rsidR="00321ADF" w:rsidRPr="00321ADF">
        <w:rPr>
          <w:rStyle w:val="CRMarker"/>
          <w:noProof/>
        </w:rPr>
        <w:t>Ö</w:t>
      </w:r>
      <w:r w:rsidR="00321ADF" w:rsidRPr="00321ADF">
        <w:rPr>
          <w:noProof/>
        </w:rPr>
        <w:fldChar w:fldCharType="end"/>
      </w:r>
      <w:r w:rsidR="00456B4E" w:rsidRPr="00456B4E">
        <w:rPr>
          <w:noProof/>
        </w:rPr>
        <w:t>,</w:t>
      </w:r>
      <w:r w:rsidR="00F82C72" w:rsidRPr="00456B4E">
        <w:rPr>
          <w:noProof/>
        </w:rPr>
        <w:t xml:space="preserve"> </w:t>
      </w:r>
      <w:r w:rsidR="00F82C72">
        <w:rPr>
          <w:noProof/>
        </w:rPr>
        <w:t>o któ</w:t>
      </w:r>
      <w:r w:rsidR="00321ADF">
        <w:rPr>
          <w:noProof/>
        </w:rPr>
        <w:t>rych mowa</w:t>
      </w:r>
      <w:r w:rsidR="00321ADF" w:rsidRPr="00321ADF">
        <w:rPr>
          <w:noProof/>
        </w:rPr>
        <w:t> </w:t>
      </w:r>
      <w:r w:rsidR="00321ADF" w:rsidRPr="00321ADF">
        <w:rPr>
          <w:noProof/>
        </w:rPr>
        <w:fldChar w:fldCharType="begin"/>
      </w:r>
      <w:r w:rsidR="00321ADF" w:rsidRPr="00321ADF">
        <w:rPr>
          <w:noProof/>
        </w:rPr>
        <w:instrText xml:space="preserve"> QUOTE "</w:instrText>
      </w:r>
      <w:r w:rsidR="00321ADF" w:rsidRPr="00321ADF">
        <w:rPr>
          <w:rStyle w:val="CRMarker"/>
          <w:noProof/>
        </w:rPr>
        <w:instrText>Õ</w:instrText>
      </w:r>
      <w:r w:rsidR="00321ADF" w:rsidRPr="00321ADF">
        <w:rPr>
          <w:noProof/>
        </w:rPr>
        <w:instrText xml:space="preserve">" </w:instrText>
      </w:r>
      <w:r w:rsidR="00321ADF" w:rsidRPr="00321ADF">
        <w:rPr>
          <w:noProof/>
        </w:rPr>
        <w:fldChar w:fldCharType="separate"/>
      </w:r>
      <w:r w:rsidR="00321ADF" w:rsidRPr="00321ADF">
        <w:rPr>
          <w:rStyle w:val="CRMarker"/>
          <w:noProof/>
        </w:rPr>
        <w:t>Õ</w:t>
      </w:r>
      <w:r w:rsidR="00321ADF" w:rsidRPr="00321ADF">
        <w:rPr>
          <w:noProof/>
        </w:rPr>
        <w:fldChar w:fldCharType="end"/>
      </w:r>
      <w:r w:rsidRPr="003835D4">
        <w:rPr>
          <w:noProof/>
        </w:rPr>
        <w:t xml:space="preserve"> </w:t>
      </w:r>
      <w:r w:rsidRPr="00321ADF">
        <w:rPr>
          <w:rStyle w:val="CRDeleted"/>
          <w:noProof/>
        </w:rPr>
        <w:t>określonym</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 lub wyższa, właściwy urzędnik zatwierdzający powołuje komisję do otwierania ofert. Urzędnik zatwierdzający może odstąpić od tego obowiązku na podstawie analizy ryzyka przy ponownym poddaniu zamówienia procedurze konkurencyjnej na podstawie umowy ramowej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00456B4E" w:rsidRPr="00456B4E">
        <w:rPr>
          <w:noProof/>
          <w:highlight w:val="lightGray"/>
        </w:rPr>
        <w:t>,</w:t>
      </w:r>
      <w:r w:rsidR="00F82C72" w:rsidRPr="00456B4E">
        <w:rPr>
          <w:noProof/>
          <w:highlight w:val="lightGray"/>
        </w:rPr>
        <w:t xml:space="preserve"> </w:t>
      </w:r>
      <w:r w:rsidR="00F82C72" w:rsidRPr="003835D4">
        <w:rPr>
          <w:noProof/>
          <w:highlight w:val="lightGray"/>
        </w:rPr>
        <w:t>w</w:t>
      </w:r>
      <w:r w:rsidR="00F82C72">
        <w:rPr>
          <w:noProof/>
          <w:highlight w:val="lightGray"/>
        </w:rPr>
        <w:t> </w:t>
      </w:r>
      <w:r w:rsidR="00F82C72" w:rsidRPr="003835D4">
        <w:rPr>
          <w:noProof/>
          <w:highlight w:val="lightGray"/>
        </w:rPr>
        <w:t>prz</w:t>
      </w:r>
      <w:r w:rsidRPr="003835D4">
        <w:rPr>
          <w:noProof/>
          <w:highlight w:val="lightGray"/>
        </w:rPr>
        <w:t>ypadku konkretnych zamówień</w:t>
      </w:r>
      <w:r w:rsidR="00F82C72" w:rsidRPr="003835D4">
        <w:rPr>
          <w:noProof/>
          <w:highlight w:val="lightGray"/>
        </w:rPr>
        <w:t xml:space="preserve"> w</w:t>
      </w:r>
      <w:r w:rsidR="00F82C72">
        <w:rPr>
          <w:noProof/>
          <w:highlight w:val="lightGray"/>
        </w:rPr>
        <w:t> </w:t>
      </w:r>
      <w:r w:rsidR="00F82C72" w:rsidRPr="003835D4">
        <w:rPr>
          <w:noProof/>
          <w:highlight w:val="lightGray"/>
        </w:rPr>
        <w:t>ram</w:t>
      </w:r>
      <w:r w:rsidRPr="003835D4">
        <w:rPr>
          <w:noProof/>
          <w:highlight w:val="lightGray"/>
        </w:rPr>
        <w:t>ach dynamicznego systemu zakupów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oraz</w:t>
      </w:r>
      <w:r w:rsidR="00F82C72" w:rsidRPr="003835D4">
        <w:rPr>
          <w:noProof/>
        </w:rPr>
        <w:t xml:space="preserve"> w</w:t>
      </w:r>
      <w:r w:rsidR="00F82C72">
        <w:rPr>
          <w:noProof/>
        </w:rPr>
        <w:t> </w:t>
      </w:r>
      <w:r w:rsidR="00F82C72" w:rsidRPr="003835D4">
        <w:rPr>
          <w:noProof/>
        </w:rPr>
        <w:t>prz</w:t>
      </w:r>
      <w:r w:rsidRPr="003835D4">
        <w:rPr>
          <w:noProof/>
        </w:rPr>
        <w:t>ypadkach,</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1.1 akapit drugi,</w:t>
      </w:r>
      <w:r w:rsidR="00F82C72" w:rsidRPr="003835D4">
        <w:rPr>
          <w:noProof/>
        </w:rPr>
        <w:t xml:space="preserve"> z</w:t>
      </w:r>
      <w:r w:rsidR="00F82C72">
        <w:rPr>
          <w:noProof/>
        </w:rPr>
        <w:t> </w:t>
      </w:r>
      <w:r w:rsidR="00F82C72" w:rsidRPr="003835D4">
        <w:rPr>
          <w:noProof/>
        </w:rPr>
        <w:t>wyj</w:t>
      </w:r>
      <w:r w:rsidRPr="003835D4">
        <w:rPr>
          <w:noProof/>
        </w:rPr>
        <w:t>ątkiem tych,</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lit</w:t>
      </w:r>
      <w:r w:rsidRPr="003835D4">
        <w:rPr>
          <w:noProof/>
        </w:rPr>
        <w:t>. d) i g) tego akapitu.</w:t>
      </w:r>
    </w:p>
    <w:p w14:paraId="5806874D" w14:textId="01D75CBE" w:rsidR="005C6119" w:rsidRPr="003835D4" w:rsidRDefault="005C6119" w:rsidP="005C6119">
      <w:pPr>
        <w:rPr>
          <w:noProof/>
        </w:rPr>
      </w:pPr>
      <w:r w:rsidRPr="003835D4">
        <w:rPr>
          <w:noProof/>
        </w:rPr>
        <w:t>Komisja otwierająca składa się z co najmniej dwóch osób, reprezentujących co najmniej dwie jednostki organizacyjne zainteresowanej instytucji Unii, niemających między sobą jakichkolwiek powiązań hierarchicznych</w:t>
      </w:r>
      <w:r w:rsidR="00F82C72" w:rsidRPr="003835D4">
        <w:rPr>
          <w:noProof/>
        </w:rPr>
        <w:t>. W</w:t>
      </w:r>
      <w:r w:rsidR="00F82C72">
        <w:rPr>
          <w:noProof/>
        </w:rPr>
        <w:t> </w:t>
      </w:r>
      <w:r w:rsidR="00F82C72" w:rsidRPr="003835D4">
        <w:rPr>
          <w:noProof/>
        </w:rPr>
        <w:t>cel</w:t>
      </w:r>
      <w:r w:rsidRPr="003835D4">
        <w:rPr>
          <w:noProof/>
        </w:rPr>
        <w:t>u uniknięcia wszelkich konfliktów interesów osoby te podlegają obowiązkom określonym</w:t>
      </w:r>
      <w:r w:rsidR="00F82C72" w:rsidRPr="003835D4">
        <w:rPr>
          <w:noProof/>
        </w:rPr>
        <w:t xml:space="preserve"> w</w:t>
      </w:r>
      <w:r w:rsidR="00F82C72">
        <w:rPr>
          <w:noProof/>
        </w:rPr>
        <w:t> </w:t>
      </w:r>
      <w:r w:rsidR="00F82C72" w:rsidRPr="003835D4">
        <w:rPr>
          <w:noProof/>
        </w:rPr>
        <w:t>art</w:t>
      </w:r>
      <w:r w:rsidRPr="003835D4">
        <w:rPr>
          <w:noProof/>
        </w:rPr>
        <w:t>. 61.</w:t>
      </w:r>
    </w:p>
    <w:p w14:paraId="0D81830C" w14:textId="34030017" w:rsidR="005C6119" w:rsidRPr="003835D4" w:rsidRDefault="005C6119" w:rsidP="005C6119">
      <w:pPr>
        <w:rPr>
          <w:noProof/>
        </w:rPr>
      </w:pPr>
      <w:r w:rsidRPr="003835D4">
        <w:rPr>
          <w:noProof/>
        </w:rPr>
        <w:t>W przypadku przedstawicielstw lub jednostek lokalnych,</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154</w:t>
      </w:r>
      <w:r w:rsidRPr="003835D4">
        <w:rPr>
          <w:rStyle w:val="CRMinorChangeDeleted"/>
          <w:noProof/>
        </w:rPr>
        <w:t>150</w:t>
      </w:r>
      <w:r w:rsidRPr="003835D4">
        <w:rPr>
          <w:noProof/>
        </w:rPr>
        <w:t>, lub pojedynczych jednostek</w:t>
      </w:r>
      <w:r w:rsidR="00F82C72" w:rsidRPr="003835D4">
        <w:rPr>
          <w:noProof/>
        </w:rPr>
        <w:t xml:space="preserve"> w</w:t>
      </w:r>
      <w:r w:rsidR="00F82C72">
        <w:rPr>
          <w:noProof/>
        </w:rPr>
        <w:t> </w:t>
      </w:r>
      <w:r w:rsidR="00F82C72" w:rsidRPr="003835D4">
        <w:rPr>
          <w:noProof/>
        </w:rPr>
        <w:t>pań</w:t>
      </w:r>
      <w:r w:rsidRPr="003835D4">
        <w:rPr>
          <w:noProof/>
        </w:rPr>
        <w:t>stwie członkowskim, jeśli nie ma odrębnych struktur, wymóg dotyczący jednostek organizacyjnych bez jakichkolwiek powiązań hierarchicznych nie ma zastosowania.</w:t>
      </w:r>
    </w:p>
    <w:p w14:paraId="3C8D1051" w14:textId="4FB4D1D4" w:rsidR="005C6119" w:rsidRPr="003835D4" w:rsidRDefault="005C6119" w:rsidP="005C6119">
      <w:pPr>
        <w:rPr>
          <w:noProof/>
        </w:rPr>
      </w:pPr>
      <w:r w:rsidRPr="003835D4">
        <w:rPr>
          <w:noProof/>
        </w:rPr>
        <w:t>28.3.</w:t>
      </w:r>
      <w:r w:rsidRPr="003835D4">
        <w:rPr>
          <w:noProof/>
        </w:rPr>
        <w:tab/>
        <w:t>W przypadku międzyinstytucjonalnego postępowania</w:t>
      </w:r>
      <w:r w:rsidR="00F82C72" w:rsidRPr="003835D4">
        <w:rPr>
          <w:noProof/>
        </w:rPr>
        <w:t xml:space="preserve"> o</w:t>
      </w:r>
      <w:r w:rsidR="00F82C72">
        <w:rPr>
          <w:noProof/>
        </w:rPr>
        <w:t> </w:t>
      </w:r>
      <w:r w:rsidR="00F82C72" w:rsidRPr="003835D4">
        <w:rPr>
          <w:noProof/>
        </w:rPr>
        <w:t>udz</w:t>
      </w:r>
      <w:r w:rsidRPr="003835D4">
        <w:rPr>
          <w:noProof/>
        </w:rPr>
        <w:t>ielenie zamówienia komisję otwierającą powołuje właściwy urzędnik zatwierdzający</w:t>
      </w:r>
      <w:r w:rsidR="00F82C72" w:rsidRPr="003835D4">
        <w:rPr>
          <w:noProof/>
        </w:rPr>
        <w:t xml:space="preserve"> z</w:t>
      </w:r>
      <w:r w:rsidR="00F82C72">
        <w:rPr>
          <w:noProof/>
        </w:rPr>
        <w:t> </w:t>
      </w:r>
      <w:r w:rsidR="00F82C72" w:rsidRPr="003835D4">
        <w:rPr>
          <w:noProof/>
        </w:rPr>
        <w:t>ins</w:t>
      </w:r>
      <w:r w:rsidRPr="003835D4">
        <w:rPr>
          <w:noProof/>
        </w:rPr>
        <w:t>tytucji Unii odpowiedzialnej za dane postępowanie</w:t>
      </w:r>
      <w:r w:rsidR="00F82C72" w:rsidRPr="003835D4">
        <w:rPr>
          <w:noProof/>
        </w:rPr>
        <w:t xml:space="preserve"> o</w:t>
      </w:r>
      <w:r w:rsidR="00F82C72">
        <w:rPr>
          <w:noProof/>
        </w:rPr>
        <w:t> </w:t>
      </w:r>
      <w:r w:rsidR="00F82C72" w:rsidRPr="003835D4">
        <w:rPr>
          <w:noProof/>
        </w:rPr>
        <w:t>udz</w:t>
      </w:r>
      <w:r w:rsidRPr="003835D4">
        <w:rPr>
          <w:noProof/>
        </w:rPr>
        <w:t>ielenie zamówienia.</w:t>
      </w:r>
    </w:p>
    <w:p w14:paraId="0AB7CCAB" w14:textId="7FD02ABC" w:rsidR="005C6119" w:rsidRPr="003835D4" w:rsidRDefault="005C6119" w:rsidP="005C6119">
      <w:pPr>
        <w:rPr>
          <w:noProof/>
        </w:rPr>
      </w:pPr>
      <w:r w:rsidRPr="003835D4">
        <w:rPr>
          <w:noProof/>
        </w:rPr>
        <w:t>28.4.</w:t>
      </w:r>
      <w:r w:rsidRPr="003835D4">
        <w:rPr>
          <w:noProof/>
        </w:rPr>
        <w:tab/>
        <w:t>Instytucja zamawiająca sprawdza</w:t>
      </w:r>
      <w:r w:rsidR="00F82C72" w:rsidRPr="003835D4">
        <w:rPr>
          <w:noProof/>
        </w:rPr>
        <w:t xml:space="preserve"> i</w:t>
      </w:r>
      <w:r w:rsidR="00F82C72">
        <w:rPr>
          <w:noProof/>
        </w:rPr>
        <w:t> </w:t>
      </w:r>
      <w:r w:rsidR="00F82C72" w:rsidRPr="003835D4">
        <w:rPr>
          <w:noProof/>
        </w:rPr>
        <w:t>zap</w:t>
      </w:r>
      <w:r w:rsidRPr="003835D4">
        <w:rPr>
          <w:noProof/>
        </w:rPr>
        <w:t>ewnia wszelkimi odpowiednimi metodami integralność oryginalnej oferty,</w:t>
      </w:r>
      <w:r w:rsidR="00F82C72" w:rsidRPr="003835D4">
        <w:rPr>
          <w:noProof/>
        </w:rPr>
        <w:t xml:space="preserve"> w</w:t>
      </w:r>
      <w:r w:rsidR="00F82C72">
        <w:rPr>
          <w:noProof/>
        </w:rPr>
        <w:t> </w:t>
      </w:r>
      <w:r w:rsidR="00F82C72" w:rsidRPr="003835D4">
        <w:rPr>
          <w:noProof/>
        </w:rPr>
        <w:t>tym</w:t>
      </w:r>
      <w:r w:rsidRPr="003835D4">
        <w:rPr>
          <w:noProof/>
        </w:rPr>
        <w:t xml:space="preserve"> również oferty finansowej, oraz dowodów potwierdzających datę</w:t>
      </w:r>
      <w:r w:rsidR="00F82C72" w:rsidRPr="003835D4">
        <w:rPr>
          <w:noProof/>
        </w:rPr>
        <w:t xml:space="preserve"> i</w:t>
      </w:r>
      <w:r w:rsidR="00F82C72">
        <w:rPr>
          <w:noProof/>
        </w:rPr>
        <w:t> </w:t>
      </w:r>
      <w:r w:rsidR="00F82C72" w:rsidRPr="003835D4">
        <w:rPr>
          <w:noProof/>
        </w:rPr>
        <w:t>god</w:t>
      </w:r>
      <w:r w:rsidRPr="003835D4">
        <w:rPr>
          <w:noProof/>
        </w:rPr>
        <w:t>zinę jej otrzymania, jak przewidziano</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153</w:t>
      </w:r>
      <w:r w:rsidRPr="003835D4">
        <w:rPr>
          <w:rStyle w:val="CRMinorChangeDeleted"/>
          <w:noProof/>
        </w:rPr>
        <w:t>149</w:t>
      </w:r>
      <w:r w:rsidRPr="003835D4">
        <w:rPr>
          <w:noProof/>
        </w:rPr>
        <w:t xml:space="preserve"> ust. 3</w:t>
      </w:r>
      <w:r w:rsidR="00F82C72" w:rsidRPr="003835D4">
        <w:rPr>
          <w:noProof/>
        </w:rPr>
        <w:t xml:space="preserve"> i</w:t>
      </w:r>
      <w:r w:rsidR="00F82C72">
        <w:rPr>
          <w:noProof/>
        </w:rPr>
        <w:t> </w:t>
      </w:r>
      <w:r w:rsidR="00F82C72" w:rsidRPr="003835D4">
        <w:rPr>
          <w:noProof/>
        </w:rPr>
        <w:t>5</w:t>
      </w:r>
      <w:r w:rsidRPr="003835D4">
        <w:rPr>
          <w:noProof/>
        </w:rPr>
        <w:t>.</w:t>
      </w:r>
    </w:p>
    <w:p w14:paraId="48337C69" w14:textId="29E148F3" w:rsidR="005C6119" w:rsidRPr="003835D4" w:rsidRDefault="005C6119" w:rsidP="005C6119">
      <w:pPr>
        <w:rPr>
          <w:noProof/>
        </w:rPr>
      </w:pPr>
      <w:r w:rsidRPr="003835D4">
        <w:rPr>
          <w:noProof/>
        </w:rPr>
        <w:t>28.5.</w:t>
      </w:r>
      <w:r w:rsidRPr="003835D4">
        <w:rPr>
          <w:noProof/>
        </w:rPr>
        <w:tab/>
        <w:t>W procedurach otwartych, gdy zamówienie jest udzielane przy zastosowaniu metody najniższej ceny lub najniższego kosztu zgodnie</w:t>
      </w:r>
      <w:r w:rsidR="00F82C72" w:rsidRPr="003835D4">
        <w:rPr>
          <w:noProof/>
        </w:rPr>
        <w:t xml:space="preserve"> z</w:t>
      </w:r>
      <w:r w:rsidR="00F82C72">
        <w:rPr>
          <w:noProof/>
        </w:rPr>
        <w:t> </w:t>
      </w:r>
      <w:r w:rsidR="00F82C72" w:rsidRPr="003835D4">
        <w:rPr>
          <w:noProof/>
        </w:rPr>
        <w:t>art</w:t>
      </w:r>
      <w:r w:rsidRPr="003835D4">
        <w:rPr>
          <w:noProof/>
        </w:rPr>
        <w:t>. </w:t>
      </w:r>
      <w:r w:rsidRPr="003835D4">
        <w:rPr>
          <w:rStyle w:val="CRMinorChangeAdded"/>
          <w:noProof/>
        </w:rPr>
        <w:t>171</w:t>
      </w:r>
      <w:r w:rsidRPr="003835D4">
        <w:rPr>
          <w:rStyle w:val="CRMinorChangeDeleted"/>
          <w:noProof/>
        </w:rPr>
        <w:t>167</w:t>
      </w:r>
      <w:r w:rsidRPr="003835D4">
        <w:rPr>
          <w:noProof/>
        </w:rPr>
        <w:t xml:space="preserve"> ust. 4, ceny podane</w:t>
      </w:r>
      <w:r w:rsidR="00F82C72" w:rsidRPr="003835D4">
        <w:rPr>
          <w:noProof/>
        </w:rPr>
        <w:t xml:space="preserve"> w</w:t>
      </w:r>
      <w:r w:rsidR="00F82C72">
        <w:rPr>
          <w:noProof/>
        </w:rPr>
        <w:t> </w:t>
      </w:r>
      <w:r w:rsidR="00F82C72" w:rsidRPr="003835D4">
        <w:rPr>
          <w:noProof/>
        </w:rPr>
        <w:t>ofe</w:t>
      </w:r>
      <w:r w:rsidRPr="003835D4">
        <w:rPr>
          <w:noProof/>
        </w:rPr>
        <w:t>rtach spełniających wymogi są odczytywane na głos.</w:t>
      </w:r>
    </w:p>
    <w:p w14:paraId="7A389C23" w14:textId="55F44DCE" w:rsidR="005C6119" w:rsidRPr="003835D4" w:rsidRDefault="005C6119" w:rsidP="005C6119">
      <w:pPr>
        <w:rPr>
          <w:noProof/>
        </w:rPr>
      </w:pPr>
      <w:r w:rsidRPr="003835D4">
        <w:rPr>
          <w:noProof/>
        </w:rPr>
        <w:t>28.6.</w:t>
      </w:r>
      <w:r w:rsidRPr="003835D4">
        <w:rPr>
          <w:noProof/>
        </w:rPr>
        <w:tab/>
        <w:t>Pisemny protokół otwarcia otrzymanych ofert jest podpisywany przez osobę lub osoby odpowiedzialne za otwieranie lub przez członków komisji otwierającej. Wskazuje się</w:t>
      </w:r>
      <w:r w:rsidR="00F82C72" w:rsidRPr="003835D4">
        <w:rPr>
          <w:noProof/>
        </w:rPr>
        <w:t xml:space="preserve"> w</w:t>
      </w:r>
      <w:r w:rsidR="00F82C72">
        <w:rPr>
          <w:noProof/>
        </w:rPr>
        <w:t> </w:t>
      </w:r>
      <w:r w:rsidR="00F82C72" w:rsidRPr="003835D4">
        <w:rPr>
          <w:noProof/>
        </w:rPr>
        <w:t>nim</w:t>
      </w:r>
      <w:r w:rsidRPr="003835D4">
        <w:rPr>
          <w:noProof/>
        </w:rPr>
        <w:t xml:space="preserve"> oferty, które spełniają wymogi </w:t>
      </w:r>
      <w:r w:rsidRPr="00456B4E">
        <w:rPr>
          <w:noProof/>
        </w:rPr>
        <w:t>art.</w:t>
      </w:r>
      <w:r w:rsidR="00456B4E" w:rsidRPr="00456B4E">
        <w:rPr>
          <w:noProof/>
        </w:rPr>
        <w:t> </w:t>
      </w:r>
      <w:r w:rsidRPr="00456B4E">
        <w:rPr>
          <w:rStyle w:val="CRMinorChangeAdded"/>
          <w:noProof/>
        </w:rPr>
        <w:t>1</w:t>
      </w:r>
      <w:r w:rsidRPr="003835D4">
        <w:rPr>
          <w:rStyle w:val="CRMinorChangeAdded"/>
          <w:noProof/>
        </w:rPr>
        <w:t>53</w:t>
      </w:r>
      <w:r w:rsidRPr="003835D4">
        <w:rPr>
          <w:rStyle w:val="CRMinorChangeDeleted"/>
          <w:noProof/>
        </w:rPr>
        <w:t>149</w:t>
      </w:r>
      <w:r w:rsidRPr="003835D4">
        <w:rPr>
          <w:noProof/>
        </w:rPr>
        <w:t>, oraz oferty, które ich nie spełniają, podaje się także podstawy odrzucenia ofert, jak określono</w:t>
      </w:r>
      <w:r w:rsidR="00F82C72" w:rsidRPr="003835D4">
        <w:rPr>
          <w:noProof/>
        </w:rPr>
        <w:t xml:space="preserve"> w</w:t>
      </w:r>
      <w:r w:rsidR="00F82C72">
        <w:rPr>
          <w:noProof/>
        </w:rPr>
        <w:t> </w:t>
      </w:r>
      <w:r w:rsidR="00F82C72" w:rsidRPr="00456B4E">
        <w:rPr>
          <w:noProof/>
        </w:rPr>
        <w:t>art</w:t>
      </w:r>
      <w:r w:rsidRPr="00456B4E">
        <w:rPr>
          <w:noProof/>
        </w:rPr>
        <w:t>.</w:t>
      </w:r>
      <w:r w:rsidR="00456B4E" w:rsidRPr="00456B4E">
        <w:rPr>
          <w:noProof/>
        </w:rPr>
        <w:t> </w:t>
      </w:r>
      <w:r w:rsidRPr="00456B4E">
        <w:rPr>
          <w:rStyle w:val="CRMinorChangeAdded"/>
          <w:noProof/>
        </w:rPr>
        <w:t>1</w:t>
      </w:r>
      <w:r w:rsidRPr="003835D4">
        <w:rPr>
          <w:rStyle w:val="CRMinorChangeAdded"/>
          <w:noProof/>
        </w:rPr>
        <w:t>72</w:t>
      </w:r>
      <w:r w:rsidRPr="003835D4">
        <w:rPr>
          <w:rStyle w:val="CRMinorChangeDeleted"/>
          <w:noProof/>
        </w:rPr>
        <w:t>168</w:t>
      </w:r>
      <w:r w:rsidRPr="003835D4">
        <w:rPr>
          <w:noProof/>
        </w:rPr>
        <w:t xml:space="preserve"> </w:t>
      </w:r>
      <w:r w:rsidRPr="00456B4E">
        <w:rPr>
          <w:noProof/>
        </w:rPr>
        <w:t>ust.</w:t>
      </w:r>
      <w:r w:rsidR="00456B4E" w:rsidRPr="00456B4E">
        <w:rPr>
          <w:noProof/>
        </w:rPr>
        <w:t> </w:t>
      </w:r>
      <w:r w:rsidRPr="00456B4E">
        <w:rPr>
          <w:noProof/>
        </w:rPr>
        <w:t>4</w:t>
      </w:r>
      <w:r w:rsidRPr="003835D4">
        <w:rPr>
          <w:noProof/>
        </w:rPr>
        <w:t>. Protokół ten można podpisać</w:t>
      </w:r>
      <w:r w:rsidR="00F82C72" w:rsidRPr="003835D4">
        <w:rPr>
          <w:noProof/>
        </w:rPr>
        <w:t xml:space="preserve"> w</w:t>
      </w:r>
      <w:r w:rsidR="00F82C72">
        <w:rPr>
          <w:noProof/>
        </w:rPr>
        <w:t> </w:t>
      </w:r>
      <w:r w:rsidR="00F82C72" w:rsidRPr="003835D4">
        <w:rPr>
          <w:noProof/>
        </w:rPr>
        <w:t>sys</w:t>
      </w:r>
      <w:r w:rsidRPr="003835D4">
        <w:rPr>
          <w:noProof/>
        </w:rPr>
        <w:t>temie elektronicznym, umożliwiającym odpowiednią identyfikację osoby składającej podpis.</w:t>
      </w:r>
    </w:p>
    <w:p w14:paraId="68CADC4E" w14:textId="16E3EB7F" w:rsidR="005C6119" w:rsidRPr="003835D4" w:rsidRDefault="005C6119" w:rsidP="005C6119">
      <w:pPr>
        <w:pStyle w:val="ManualHeading3"/>
        <w:rPr>
          <w:noProof/>
        </w:rPr>
      </w:pPr>
      <w:r w:rsidRPr="003835D4">
        <w:rPr>
          <w:noProof/>
        </w:rPr>
        <w:t>29.</w:t>
      </w:r>
      <w:r w:rsidRPr="003835D4">
        <w:rPr>
          <w:noProof/>
        </w:rPr>
        <w:tab/>
        <w:t>Ocena ofert</w:t>
      </w:r>
      <w:r w:rsidR="00F82C72" w:rsidRPr="003835D4">
        <w:rPr>
          <w:noProof/>
        </w:rPr>
        <w:t xml:space="preserve"> i</w:t>
      </w:r>
      <w:r w:rsidR="00F82C72">
        <w:rPr>
          <w:noProof/>
        </w:rPr>
        <w:t> </w:t>
      </w:r>
      <w:r w:rsidR="00F82C72" w:rsidRPr="003835D4">
        <w:rPr>
          <w:noProof/>
        </w:rPr>
        <w:t>wni</w:t>
      </w:r>
      <w:r w:rsidRPr="003835D4">
        <w:rPr>
          <w:noProof/>
        </w:rPr>
        <w:t>osków</w:t>
      </w:r>
      <w:r w:rsidR="00F82C72" w:rsidRPr="003835D4">
        <w:rPr>
          <w:noProof/>
        </w:rPr>
        <w:t xml:space="preserve"> o</w:t>
      </w:r>
      <w:r w:rsidR="00F82C72">
        <w:rPr>
          <w:noProof/>
        </w:rPr>
        <w:t> </w:t>
      </w:r>
      <w:r w:rsidR="00F82C72" w:rsidRPr="003835D4">
        <w:rPr>
          <w:noProof/>
        </w:rPr>
        <w:t>dop</w:t>
      </w:r>
      <w:r w:rsidRPr="003835D4">
        <w:rPr>
          <w:noProof/>
        </w:rPr>
        <w:t>uszczenie do udziału</w:t>
      </w:r>
    </w:p>
    <w:p w14:paraId="49728443" w14:textId="18F4320E" w:rsidR="005C6119" w:rsidRPr="003835D4" w:rsidRDefault="005C6119" w:rsidP="005C6119">
      <w:pPr>
        <w:rPr>
          <w:noProof/>
        </w:rPr>
      </w:pPr>
      <w:r w:rsidRPr="003835D4">
        <w:rPr>
          <w:noProof/>
        </w:rPr>
        <w:t>29.1.</w:t>
      </w:r>
      <w:r w:rsidRPr="003835D4">
        <w:rPr>
          <w:noProof/>
        </w:rPr>
        <w:tab/>
        <w:t>Właściwy urzędnik zatwierdzający może zadecydować, że komisja oceniająca będzie oceniać</w:t>
      </w:r>
      <w:r w:rsidR="00F82C72" w:rsidRPr="003835D4">
        <w:rPr>
          <w:noProof/>
        </w:rPr>
        <w:t xml:space="preserve"> i</w:t>
      </w:r>
      <w:r w:rsidR="00F82C72">
        <w:rPr>
          <w:noProof/>
        </w:rPr>
        <w:t> </w:t>
      </w:r>
      <w:r w:rsidR="00F82C72" w:rsidRPr="003835D4">
        <w:rPr>
          <w:noProof/>
        </w:rPr>
        <w:t>kla</w:t>
      </w:r>
      <w:r w:rsidRPr="003835D4">
        <w:rPr>
          <w:noProof/>
        </w:rPr>
        <w:t>syfikować oferty jedynie według kryteriów udzielenia zamówienia,</w:t>
      </w:r>
      <w:r w:rsidR="00F82C72" w:rsidRPr="003835D4">
        <w:rPr>
          <w:noProof/>
        </w:rPr>
        <w:t xml:space="preserve"> a</w:t>
      </w:r>
      <w:r w:rsidR="00F82C72">
        <w:rPr>
          <w:noProof/>
        </w:rPr>
        <w:t> </w:t>
      </w:r>
      <w:r w:rsidR="00F82C72" w:rsidRPr="003835D4">
        <w:rPr>
          <w:noProof/>
        </w:rPr>
        <w:t>oce</w:t>
      </w:r>
      <w:r w:rsidRPr="003835D4">
        <w:rPr>
          <w:noProof/>
        </w:rPr>
        <w:t>na pod kątem kryteriów wykluczenia</w:t>
      </w:r>
      <w:r w:rsidR="00F82C72" w:rsidRPr="003835D4">
        <w:rPr>
          <w:noProof/>
        </w:rPr>
        <w:t xml:space="preserve"> i</w:t>
      </w:r>
      <w:r w:rsidR="00F82C72">
        <w:rPr>
          <w:noProof/>
        </w:rPr>
        <w:t> </w:t>
      </w:r>
      <w:r w:rsidR="00F82C72" w:rsidRPr="003835D4">
        <w:rPr>
          <w:noProof/>
        </w:rPr>
        <w:t>kwa</w:t>
      </w:r>
      <w:r w:rsidRPr="003835D4">
        <w:rPr>
          <w:noProof/>
        </w:rPr>
        <w:t>lifikacji zostanie dokonana przy użyciu innych odpowiednich środków gwarantujących brak konfliktu interesów.</w:t>
      </w:r>
    </w:p>
    <w:p w14:paraId="4948D5B5" w14:textId="44BF82E9" w:rsidR="005C6119" w:rsidRPr="003835D4" w:rsidRDefault="005C6119" w:rsidP="005C6119">
      <w:pPr>
        <w:rPr>
          <w:noProof/>
        </w:rPr>
      </w:pPr>
      <w:r w:rsidRPr="003835D4">
        <w:rPr>
          <w:noProof/>
        </w:rPr>
        <w:t>29.2.</w:t>
      </w:r>
      <w:r w:rsidRPr="003835D4">
        <w:rPr>
          <w:noProof/>
        </w:rPr>
        <w:tab/>
        <w:t>W przypadku międzyinstytucjonalnego postępowania</w:t>
      </w:r>
      <w:r w:rsidR="00F82C72" w:rsidRPr="003835D4">
        <w:rPr>
          <w:noProof/>
        </w:rPr>
        <w:t xml:space="preserve"> o</w:t>
      </w:r>
      <w:r w:rsidR="00F82C72">
        <w:rPr>
          <w:noProof/>
        </w:rPr>
        <w:t> </w:t>
      </w:r>
      <w:r w:rsidR="00F82C72" w:rsidRPr="003835D4">
        <w:rPr>
          <w:noProof/>
        </w:rPr>
        <w:t>udz</w:t>
      </w:r>
      <w:r w:rsidRPr="003835D4">
        <w:rPr>
          <w:noProof/>
        </w:rPr>
        <w:t>ielenie zamówienia komisję oceniającą powołuje właściwy urzędnik zatwierdzający</w:t>
      </w:r>
      <w:r w:rsidR="00F82C72" w:rsidRPr="003835D4">
        <w:rPr>
          <w:noProof/>
        </w:rPr>
        <w:t xml:space="preserve"> z</w:t>
      </w:r>
      <w:r w:rsidR="00F82C72">
        <w:rPr>
          <w:noProof/>
        </w:rPr>
        <w:t> </w:t>
      </w:r>
      <w:r w:rsidR="00F82C72" w:rsidRPr="003835D4">
        <w:rPr>
          <w:noProof/>
        </w:rPr>
        <w:t>ins</w:t>
      </w:r>
      <w:r w:rsidRPr="003835D4">
        <w:rPr>
          <w:noProof/>
        </w:rPr>
        <w:t>tytucji Unii odpowiedzialnej za dane postępowanie</w:t>
      </w:r>
      <w:r w:rsidR="00F82C72" w:rsidRPr="003835D4">
        <w:rPr>
          <w:noProof/>
        </w:rPr>
        <w:t xml:space="preserve"> o</w:t>
      </w:r>
      <w:r w:rsidR="00F82C72">
        <w:rPr>
          <w:noProof/>
        </w:rPr>
        <w:t> </w:t>
      </w:r>
      <w:r w:rsidR="00F82C72" w:rsidRPr="003835D4">
        <w:rPr>
          <w:noProof/>
        </w:rPr>
        <w:t>udz</w:t>
      </w:r>
      <w:r w:rsidRPr="003835D4">
        <w:rPr>
          <w:noProof/>
        </w:rPr>
        <w:t>ielenie zamówienia. Skład komisji oceniającej odzwierciedla</w:t>
      </w:r>
      <w:r w:rsidR="00F82C72" w:rsidRPr="003835D4">
        <w:rPr>
          <w:noProof/>
        </w:rPr>
        <w:t xml:space="preserve"> w</w:t>
      </w:r>
      <w:r w:rsidR="00F82C72">
        <w:rPr>
          <w:noProof/>
        </w:rPr>
        <w:t> </w:t>
      </w:r>
      <w:r w:rsidR="00F82C72" w:rsidRPr="003835D4">
        <w:rPr>
          <w:noProof/>
        </w:rPr>
        <w:t>mia</w:t>
      </w:r>
      <w:r w:rsidRPr="003835D4">
        <w:rPr>
          <w:noProof/>
        </w:rPr>
        <w:t>rę możliwości międzyinstytucjonalny charakter danego postępowania</w:t>
      </w:r>
      <w:r w:rsidR="00F82C72" w:rsidRPr="003835D4">
        <w:rPr>
          <w:noProof/>
        </w:rPr>
        <w:t xml:space="preserve"> o</w:t>
      </w:r>
      <w:r w:rsidR="00F82C72">
        <w:rPr>
          <w:noProof/>
        </w:rPr>
        <w:t> </w:t>
      </w:r>
      <w:r w:rsidR="00F82C72" w:rsidRPr="003835D4">
        <w:rPr>
          <w:noProof/>
        </w:rPr>
        <w:t>udz</w:t>
      </w:r>
      <w:r w:rsidRPr="003835D4">
        <w:rPr>
          <w:noProof/>
        </w:rPr>
        <w:t>ielenie zamówienia.</w:t>
      </w:r>
    </w:p>
    <w:p w14:paraId="0A3B52A7" w14:textId="645BF120" w:rsidR="005C6119" w:rsidRPr="003835D4" w:rsidRDefault="005C6119" w:rsidP="005C6119">
      <w:pPr>
        <w:rPr>
          <w:noProof/>
        </w:rPr>
      </w:pPr>
      <w:r w:rsidRPr="003835D4">
        <w:rPr>
          <w:noProof/>
        </w:rPr>
        <w:t>29.3.</w:t>
      </w:r>
      <w:r w:rsidRPr="003835D4">
        <w:rPr>
          <w:noProof/>
        </w:rPr>
        <w:tab/>
        <w:t>Wnioski</w:t>
      </w:r>
      <w:r w:rsidR="00F82C72" w:rsidRPr="003835D4">
        <w:rPr>
          <w:noProof/>
        </w:rPr>
        <w:t xml:space="preserve"> o</w:t>
      </w:r>
      <w:r w:rsidR="00F82C72">
        <w:rPr>
          <w:noProof/>
        </w:rPr>
        <w:t> </w:t>
      </w:r>
      <w:r w:rsidR="00F82C72" w:rsidRPr="003835D4">
        <w:rPr>
          <w:noProof/>
        </w:rPr>
        <w:t>dop</w:t>
      </w:r>
      <w:r w:rsidRPr="003835D4">
        <w:rPr>
          <w:noProof/>
        </w:rPr>
        <w:t>uszczenie do udziału</w:t>
      </w:r>
      <w:r w:rsidR="00F82C72" w:rsidRPr="003835D4">
        <w:rPr>
          <w:noProof/>
        </w:rPr>
        <w:t xml:space="preserve"> i</w:t>
      </w:r>
      <w:r w:rsidR="00F82C72">
        <w:rPr>
          <w:noProof/>
        </w:rPr>
        <w:t> </w:t>
      </w:r>
      <w:r w:rsidR="00F82C72" w:rsidRPr="003835D4">
        <w:rPr>
          <w:noProof/>
        </w:rPr>
        <w:t>ofe</w:t>
      </w:r>
      <w:r w:rsidRPr="003835D4">
        <w:rPr>
          <w:noProof/>
        </w:rPr>
        <w:t>rty, które są odpowiednie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1.2 oraz nie są nieprawidłowe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2.2 lub niedopuszczalne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2.3, uznaje się za dopuszczalne.</w:t>
      </w:r>
    </w:p>
    <w:p w14:paraId="20DE989A" w14:textId="3A3FD943" w:rsidR="005C6119" w:rsidRPr="003835D4" w:rsidRDefault="005C6119" w:rsidP="005C6119">
      <w:pPr>
        <w:pStyle w:val="ManualHeading3"/>
        <w:rPr>
          <w:noProof/>
        </w:rPr>
      </w:pPr>
      <w:r w:rsidRPr="003835D4">
        <w:rPr>
          <w:noProof/>
        </w:rPr>
        <w:t>30.</w:t>
      </w:r>
      <w:r w:rsidRPr="003835D4">
        <w:rPr>
          <w:noProof/>
        </w:rPr>
        <w:tab/>
        <w:t>Wyniki oceny</w:t>
      </w:r>
      <w:r w:rsidR="00F82C72" w:rsidRPr="003835D4">
        <w:rPr>
          <w:noProof/>
        </w:rPr>
        <w:t xml:space="preserve"> i</w:t>
      </w:r>
      <w:r w:rsidR="00F82C72">
        <w:rPr>
          <w:noProof/>
        </w:rPr>
        <w:t> </w:t>
      </w:r>
      <w:r w:rsidR="00F82C72" w:rsidRPr="003835D4">
        <w:rPr>
          <w:noProof/>
        </w:rPr>
        <w:t>dec</w:t>
      </w:r>
      <w:r w:rsidRPr="003835D4">
        <w:rPr>
          <w:noProof/>
        </w:rPr>
        <w:t>yzja</w:t>
      </w:r>
      <w:r w:rsidR="00F82C72" w:rsidRPr="003835D4">
        <w:rPr>
          <w:noProof/>
        </w:rPr>
        <w:t xml:space="preserve"> o</w:t>
      </w:r>
      <w:r w:rsidR="00F82C72">
        <w:rPr>
          <w:noProof/>
        </w:rPr>
        <w:t> </w:t>
      </w:r>
      <w:r w:rsidR="00F82C72" w:rsidRPr="003835D4">
        <w:rPr>
          <w:noProof/>
        </w:rPr>
        <w:t>udz</w:t>
      </w:r>
      <w:r w:rsidRPr="003835D4">
        <w:rPr>
          <w:noProof/>
        </w:rPr>
        <w:t>ieleniu zamówienia</w:t>
      </w:r>
    </w:p>
    <w:p w14:paraId="16910DCF" w14:textId="06AE0F40" w:rsidR="005C6119" w:rsidRPr="003835D4" w:rsidRDefault="005C6119" w:rsidP="005C6119">
      <w:pPr>
        <w:rPr>
          <w:noProof/>
        </w:rPr>
      </w:pPr>
      <w:r w:rsidRPr="003835D4">
        <w:rPr>
          <w:noProof/>
        </w:rPr>
        <w:t>30.1.</w:t>
      </w:r>
      <w:r w:rsidRPr="003835D4">
        <w:rPr>
          <w:noProof/>
        </w:rPr>
        <w:tab/>
        <w:t>Wynikiem oceny jest sprawozdanie</w:t>
      </w:r>
      <w:r w:rsidR="00F82C72" w:rsidRPr="003835D4">
        <w:rPr>
          <w:noProof/>
        </w:rPr>
        <w:t xml:space="preserve"> z</w:t>
      </w:r>
      <w:r w:rsidR="00F82C72">
        <w:rPr>
          <w:noProof/>
        </w:rPr>
        <w:t> </w:t>
      </w:r>
      <w:r w:rsidR="00F82C72" w:rsidRPr="003835D4">
        <w:rPr>
          <w:noProof/>
        </w:rPr>
        <w:t>oce</w:t>
      </w:r>
      <w:r w:rsidRPr="003835D4">
        <w:rPr>
          <w:noProof/>
        </w:rPr>
        <w:t>ny zawierające propozycję udzielenia zamówienia. Sprawozdanie</w:t>
      </w:r>
      <w:r w:rsidR="00F82C72" w:rsidRPr="003835D4">
        <w:rPr>
          <w:noProof/>
        </w:rPr>
        <w:t xml:space="preserve"> z</w:t>
      </w:r>
      <w:r w:rsidR="00F82C72">
        <w:rPr>
          <w:noProof/>
        </w:rPr>
        <w:t> </w:t>
      </w:r>
      <w:r w:rsidR="00F82C72" w:rsidRPr="003835D4">
        <w:rPr>
          <w:noProof/>
        </w:rPr>
        <w:t>oce</w:t>
      </w:r>
      <w:r w:rsidRPr="003835D4">
        <w:rPr>
          <w:noProof/>
        </w:rPr>
        <w:t>ny jest opatrzone datą</w:t>
      </w:r>
      <w:r w:rsidR="00F82C72" w:rsidRPr="003835D4">
        <w:rPr>
          <w:noProof/>
        </w:rPr>
        <w:t xml:space="preserve"> i</w:t>
      </w:r>
      <w:r w:rsidR="00F82C72">
        <w:rPr>
          <w:noProof/>
        </w:rPr>
        <w:t> </w:t>
      </w:r>
      <w:r w:rsidR="00F82C72" w:rsidRPr="003835D4">
        <w:rPr>
          <w:noProof/>
        </w:rPr>
        <w:t>pod</w:t>
      </w:r>
      <w:r w:rsidRPr="003835D4">
        <w:rPr>
          <w:noProof/>
        </w:rPr>
        <w:t>pisane przez osobę lub osoby, które przeprowadziły ocenę, lub przez członków komisji oceniającej. Sprawozdanie można podpisać</w:t>
      </w:r>
      <w:r w:rsidR="00F82C72" w:rsidRPr="003835D4">
        <w:rPr>
          <w:noProof/>
        </w:rPr>
        <w:t xml:space="preserve"> w</w:t>
      </w:r>
      <w:r w:rsidR="00F82C72">
        <w:rPr>
          <w:noProof/>
        </w:rPr>
        <w:t> </w:t>
      </w:r>
      <w:r w:rsidR="00F82C72" w:rsidRPr="003835D4">
        <w:rPr>
          <w:noProof/>
        </w:rPr>
        <w:t>sys</w:t>
      </w:r>
      <w:r w:rsidRPr="003835D4">
        <w:rPr>
          <w:noProof/>
        </w:rPr>
        <w:t>temie elektronicznym, umożliwiającym odpowiednią identyfikację osoby składającej podpis.</w:t>
      </w:r>
    </w:p>
    <w:p w14:paraId="55CB8B13" w14:textId="040A89D5" w:rsidR="005C6119" w:rsidRPr="003835D4" w:rsidRDefault="005C6119" w:rsidP="005C6119">
      <w:pPr>
        <w:rPr>
          <w:noProof/>
        </w:rPr>
      </w:pPr>
      <w:r w:rsidRPr="003835D4">
        <w:rPr>
          <w:noProof/>
        </w:rPr>
        <w:t xml:space="preserve">W przypadku gdy komisji oceniającej nie powierzono zadania sprawdzenia </w:t>
      </w:r>
      <w:r w:rsidR="008F649D" w:rsidRPr="003835D4">
        <w:rPr>
          <w:noProof/>
        </w:rPr>
        <w:fldChar w:fldCharType="begin"/>
      </w:r>
      <w:r w:rsidR="008F649D" w:rsidRPr="003835D4">
        <w:rPr>
          <w:noProof/>
        </w:rPr>
        <w:instrText xml:space="preserve"> QUOTE "</w:instrText>
      </w:r>
      <w:r w:rsidR="008F649D" w:rsidRPr="003835D4">
        <w:rPr>
          <w:rStyle w:val="CRMarker"/>
          <w:noProof/>
        </w:rPr>
        <w:instrText>Ö</w:instrText>
      </w:r>
      <w:r w:rsidR="008F649D" w:rsidRPr="003835D4">
        <w:rPr>
          <w:noProof/>
        </w:rPr>
        <w:instrText xml:space="preserve">" </w:instrText>
      </w:r>
      <w:r w:rsidR="008F649D" w:rsidRPr="003835D4">
        <w:rPr>
          <w:noProof/>
        </w:rPr>
        <w:fldChar w:fldCharType="separate"/>
      </w:r>
      <w:r w:rsidR="008F649D" w:rsidRPr="003835D4">
        <w:rPr>
          <w:rStyle w:val="CRMarker"/>
          <w:noProof/>
        </w:rPr>
        <w:t>Ö</w:t>
      </w:r>
      <w:r w:rsidR="008F649D" w:rsidRPr="003835D4">
        <w:rPr>
          <w:noProof/>
        </w:rPr>
        <w:fldChar w:fldCharType="end"/>
      </w:r>
      <w:r w:rsidR="008F649D" w:rsidRPr="003835D4">
        <w:rPr>
          <w:noProof/>
        </w:rPr>
        <w:t> </w:t>
      </w:r>
      <w:r w:rsidRPr="003835D4">
        <w:rPr>
          <w:noProof/>
        </w:rPr>
        <w:t>o</w:t>
      </w:r>
      <w:r w:rsidR="008F649D" w:rsidRPr="003835D4">
        <w:rPr>
          <w:noProof/>
        </w:rPr>
        <w:t>fert </w:t>
      </w:r>
      <w:r w:rsidR="008F649D" w:rsidRPr="003835D4">
        <w:rPr>
          <w:noProof/>
        </w:rPr>
        <w:fldChar w:fldCharType="begin"/>
      </w:r>
      <w:r w:rsidR="008F649D" w:rsidRPr="003835D4">
        <w:rPr>
          <w:noProof/>
        </w:rPr>
        <w:instrText xml:space="preserve"> QUOTE "</w:instrText>
      </w:r>
      <w:r w:rsidR="008F649D" w:rsidRPr="003835D4">
        <w:rPr>
          <w:rStyle w:val="CRMarker"/>
          <w:noProof/>
        </w:rPr>
        <w:instrText>Õ</w:instrText>
      </w:r>
      <w:r w:rsidR="008F649D" w:rsidRPr="003835D4">
        <w:rPr>
          <w:noProof/>
        </w:rPr>
        <w:instrText xml:space="preserve">" </w:instrText>
      </w:r>
      <w:r w:rsidR="008F649D" w:rsidRPr="003835D4">
        <w:rPr>
          <w:noProof/>
        </w:rPr>
        <w:fldChar w:fldCharType="separate"/>
      </w:r>
      <w:r w:rsidR="008F649D" w:rsidRPr="003835D4">
        <w:rPr>
          <w:rStyle w:val="CRMarker"/>
          <w:noProof/>
        </w:rPr>
        <w:t>Õ</w:t>
      </w:r>
      <w:r w:rsidR="008F649D" w:rsidRPr="003835D4">
        <w:rPr>
          <w:noProof/>
        </w:rPr>
        <w:fldChar w:fldCharType="end"/>
      </w:r>
      <w:r w:rsidRPr="003835D4">
        <w:rPr>
          <w:noProof/>
        </w:rPr>
        <w:t xml:space="preserve"> pod kątem kryteriów wykluczenia</w:t>
      </w:r>
      <w:r w:rsidR="00F82C72" w:rsidRPr="003835D4">
        <w:rPr>
          <w:noProof/>
        </w:rPr>
        <w:t xml:space="preserve"> i</w:t>
      </w:r>
      <w:r w:rsidR="00F82C72">
        <w:rPr>
          <w:noProof/>
        </w:rPr>
        <w:t> </w:t>
      </w:r>
      <w:r w:rsidR="00F82C72" w:rsidRPr="003835D4">
        <w:rPr>
          <w:noProof/>
        </w:rPr>
        <w:t>kwa</w:t>
      </w:r>
      <w:r w:rsidRPr="003835D4">
        <w:rPr>
          <w:noProof/>
        </w:rPr>
        <w:t>lifikacji, sprawozdanie</w:t>
      </w:r>
      <w:r w:rsidR="00F82C72" w:rsidRPr="003835D4">
        <w:rPr>
          <w:noProof/>
        </w:rPr>
        <w:t xml:space="preserve"> z</w:t>
      </w:r>
      <w:r w:rsidR="00F82C72">
        <w:rPr>
          <w:noProof/>
        </w:rPr>
        <w:t> </w:t>
      </w:r>
      <w:r w:rsidR="00F82C72" w:rsidRPr="003835D4">
        <w:rPr>
          <w:noProof/>
        </w:rPr>
        <w:t>oce</w:t>
      </w:r>
      <w:r w:rsidRPr="003835D4">
        <w:rPr>
          <w:noProof/>
        </w:rPr>
        <w:t>ny podpisują także osoby, którym takie zadanie zostało powierzone przez właściwego urzędnika zatwierdzającego.</w:t>
      </w:r>
    </w:p>
    <w:p w14:paraId="7CA33FAD" w14:textId="5123D21E" w:rsidR="005C6119" w:rsidRPr="003835D4" w:rsidRDefault="005C6119" w:rsidP="005C6119">
      <w:pPr>
        <w:rPr>
          <w:noProof/>
        </w:rPr>
      </w:pPr>
      <w:r w:rsidRPr="003835D4">
        <w:rPr>
          <w:noProof/>
        </w:rPr>
        <w:t>30.2.</w:t>
      </w:r>
      <w:r w:rsidRPr="003835D4">
        <w:rPr>
          <w:noProof/>
        </w:rPr>
        <w:tab/>
        <w:t>Sprawozdanie</w:t>
      </w:r>
      <w:r w:rsidR="00F82C72" w:rsidRPr="003835D4">
        <w:rPr>
          <w:noProof/>
        </w:rPr>
        <w:t xml:space="preserve"> z</w:t>
      </w:r>
      <w:r w:rsidR="00F82C72">
        <w:rPr>
          <w:noProof/>
        </w:rPr>
        <w:t> </w:t>
      </w:r>
      <w:r w:rsidR="00F82C72" w:rsidRPr="003835D4">
        <w:rPr>
          <w:noProof/>
        </w:rPr>
        <w:t>oce</w:t>
      </w:r>
      <w:r w:rsidRPr="003835D4">
        <w:rPr>
          <w:noProof/>
        </w:rPr>
        <w:t>ny zawiera:</w:t>
      </w:r>
    </w:p>
    <w:p w14:paraId="1DCEBFA5" w14:textId="7F77DF04" w:rsidR="005C6119" w:rsidRPr="003835D4" w:rsidRDefault="005C6119" w:rsidP="005C6119">
      <w:pPr>
        <w:pStyle w:val="Point0"/>
        <w:rPr>
          <w:noProof/>
        </w:rPr>
      </w:pPr>
      <w:r w:rsidRPr="003835D4">
        <w:rPr>
          <w:noProof/>
        </w:rPr>
        <w:tab/>
        <w:t>a)</w:t>
      </w:r>
      <w:r w:rsidRPr="003835D4">
        <w:rPr>
          <w:noProof/>
        </w:rPr>
        <w:tab/>
        <w:t>nazwę</w:t>
      </w:r>
      <w:r w:rsidR="00F82C72" w:rsidRPr="003835D4">
        <w:rPr>
          <w:noProof/>
        </w:rPr>
        <w:t xml:space="preserve"> i</w:t>
      </w:r>
      <w:r w:rsidR="00F82C72">
        <w:rPr>
          <w:noProof/>
        </w:rPr>
        <w:t> </w:t>
      </w:r>
      <w:r w:rsidR="00F82C72" w:rsidRPr="003835D4">
        <w:rPr>
          <w:noProof/>
        </w:rPr>
        <w:t>adr</w:t>
      </w:r>
      <w:r w:rsidRPr="003835D4">
        <w:rPr>
          <w:noProof/>
        </w:rPr>
        <w:t xml:space="preserve">es instytucji zamawiającej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(w przypadku międzyinstytucjonalnego lub wspólnego udzielania zamówień – jedynie adres głównej instytucji zamawiającej)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przedmiot</w:t>
      </w:r>
      <w:r w:rsidR="00F82C72" w:rsidRPr="003835D4">
        <w:rPr>
          <w:noProof/>
        </w:rPr>
        <w:t xml:space="preserve"> i</w:t>
      </w:r>
      <w:r w:rsidR="00F82C72">
        <w:rPr>
          <w:noProof/>
        </w:rPr>
        <w:t> </w:t>
      </w:r>
      <w:r w:rsidR="00F82C72" w:rsidRPr="003835D4">
        <w:rPr>
          <w:noProof/>
        </w:rPr>
        <w:t>war</w:t>
      </w:r>
      <w:r w:rsidRPr="003835D4">
        <w:rPr>
          <w:noProof/>
        </w:rPr>
        <w:t>tość zamówienia lub przedmiot</w:t>
      </w:r>
      <w:r w:rsidR="00F82C72" w:rsidRPr="003835D4">
        <w:rPr>
          <w:noProof/>
        </w:rPr>
        <w:t xml:space="preserve"> i</w:t>
      </w:r>
      <w:r w:rsidR="00F82C72">
        <w:rPr>
          <w:noProof/>
        </w:rPr>
        <w:t> </w:t>
      </w:r>
      <w:r w:rsidR="00F82C72" w:rsidRPr="003835D4">
        <w:rPr>
          <w:noProof/>
        </w:rPr>
        <w:t>mak</w:t>
      </w:r>
      <w:r w:rsidRPr="003835D4">
        <w:rPr>
          <w:noProof/>
        </w:rPr>
        <w:t>symalną wartość umowy ramowej;</w:t>
      </w:r>
    </w:p>
    <w:p w14:paraId="1F9AD0B8" w14:textId="753FC65A" w:rsidR="005C6119" w:rsidRPr="003835D4" w:rsidRDefault="005C6119" w:rsidP="005C6119">
      <w:pPr>
        <w:pStyle w:val="Point0"/>
        <w:rPr>
          <w:noProof/>
        </w:rPr>
      </w:pPr>
      <w:r w:rsidRPr="003835D4">
        <w:rPr>
          <w:noProof/>
        </w:rPr>
        <w:tab/>
        <w:t>b)</w:t>
      </w:r>
      <w:r w:rsidRPr="003835D4">
        <w:rPr>
          <w:noProof/>
        </w:rPr>
        <w:tab/>
        <w:t>imiona</w:t>
      </w:r>
      <w:r w:rsidR="00F82C72" w:rsidRPr="003835D4">
        <w:rPr>
          <w:noProof/>
        </w:rPr>
        <w:t xml:space="preserve"> i</w:t>
      </w:r>
      <w:r w:rsidR="00F82C72">
        <w:rPr>
          <w:noProof/>
        </w:rPr>
        <w:t> </w:t>
      </w:r>
      <w:r w:rsidR="00F82C72" w:rsidRPr="003835D4">
        <w:rPr>
          <w:noProof/>
        </w:rPr>
        <w:t>naz</w:t>
      </w:r>
      <w:r w:rsidRPr="003835D4">
        <w:rPr>
          <w:noProof/>
        </w:rPr>
        <w:t xml:space="preserve">wiska lub nazwy odrzuconych kandydatów lub oferentów oraz powody ich odrzucenia ze wskazaniem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dostępu do zamówień,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sytuacji,</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art</w:t>
      </w:r>
      <w:r w:rsidRPr="00456B4E">
        <w:rPr>
          <w:noProof/>
        </w:rPr>
        <w:t>.</w:t>
      </w:r>
      <w:r w:rsidR="00456B4E" w:rsidRPr="00456B4E">
        <w:rPr>
          <w:noProof/>
        </w:rPr>
        <w:t> </w:t>
      </w:r>
      <w:r w:rsidRPr="00456B4E">
        <w:rPr>
          <w:rStyle w:val="CRMinorChangeAdded"/>
          <w:noProof/>
        </w:rPr>
        <w:t>1</w:t>
      </w:r>
      <w:r w:rsidRPr="003835D4">
        <w:rPr>
          <w:rStyle w:val="CRMinorChangeAdded"/>
          <w:noProof/>
        </w:rPr>
        <w:t>44</w:t>
      </w:r>
      <w:r w:rsidRPr="003835D4">
        <w:rPr>
          <w:rStyle w:val="CRMinorChangeDeleted"/>
          <w:noProof/>
        </w:rPr>
        <w:t>141</w:t>
      </w:r>
      <w:r w:rsidRPr="003835D4">
        <w:rPr>
          <w:noProof/>
        </w:rPr>
        <w:t xml:space="preserve"> </w:t>
      </w:r>
      <w:r w:rsidRPr="00456B4E">
        <w:rPr>
          <w:noProof/>
        </w:rPr>
        <w:t>ust.</w:t>
      </w:r>
      <w:r w:rsidR="00456B4E" w:rsidRPr="00456B4E">
        <w:rPr>
          <w:noProof/>
        </w:rPr>
        <w:t> </w:t>
      </w:r>
      <w:r w:rsidRPr="00456B4E">
        <w:rPr>
          <w:noProof/>
        </w:rPr>
        <w:t>1</w:t>
      </w:r>
      <w:r w:rsidRPr="003835D4">
        <w:rPr>
          <w:noProof/>
        </w:rPr>
        <w:t>, lub kryteriów kwalifikacji;</w:t>
      </w:r>
    </w:p>
    <w:p w14:paraId="1145EA07" w14:textId="6BB35DDC" w:rsidR="005C6119" w:rsidRPr="003835D4" w:rsidRDefault="005C6119" w:rsidP="005C6119">
      <w:pPr>
        <w:pStyle w:val="Point0"/>
        <w:rPr>
          <w:noProof/>
        </w:rPr>
      </w:pPr>
      <w:r w:rsidRPr="003835D4">
        <w:rPr>
          <w:noProof/>
        </w:rPr>
        <w:tab/>
        <w:t>c)</w:t>
      </w:r>
      <w:r w:rsidRPr="003835D4">
        <w:rPr>
          <w:noProof/>
        </w:rPr>
        <w:tab/>
        <w:t>wskazanie ofert odrzuconych oraz powody ich odrzucenia zawierające odniesienie do któregokolwiek</w:t>
      </w:r>
      <w:r w:rsidR="00F82C72" w:rsidRPr="003835D4">
        <w:rPr>
          <w:noProof/>
        </w:rPr>
        <w:t xml:space="preserve"> z</w:t>
      </w:r>
      <w:r w:rsidR="00F82C72">
        <w:rPr>
          <w:noProof/>
        </w:rPr>
        <w:t> </w:t>
      </w:r>
      <w:r w:rsidR="00F82C72" w:rsidRPr="003835D4">
        <w:rPr>
          <w:noProof/>
        </w:rPr>
        <w:t>pon</w:t>
      </w:r>
      <w:r w:rsidRPr="003835D4">
        <w:rPr>
          <w:noProof/>
        </w:rPr>
        <w:t>iższych:</w:t>
      </w:r>
    </w:p>
    <w:p w14:paraId="422FD773" w14:textId="7064D426" w:rsidR="005C6119" w:rsidRPr="003835D4" w:rsidRDefault="005C6119" w:rsidP="005C6119">
      <w:pPr>
        <w:pStyle w:val="Point1"/>
        <w:rPr>
          <w:noProof/>
        </w:rPr>
      </w:pPr>
      <w:r w:rsidRPr="003835D4">
        <w:rPr>
          <w:noProof/>
        </w:rPr>
        <w:tab/>
        <w:t>(i)</w:t>
      </w:r>
      <w:r w:rsidRPr="003835D4">
        <w:rPr>
          <w:noProof/>
        </w:rPr>
        <w:tab/>
        <w:t>niespełnienia minimalnych wymagań, jak określono</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171</w:t>
      </w:r>
      <w:r w:rsidRPr="003835D4">
        <w:rPr>
          <w:rStyle w:val="CRMinorChangeDeleted"/>
          <w:noProof/>
        </w:rPr>
        <w:t>167</w:t>
      </w:r>
      <w:r w:rsidRPr="003835D4">
        <w:rPr>
          <w:noProof/>
        </w:rPr>
        <w:t xml:space="preserve"> ust. 1 lit. a);</w:t>
      </w:r>
    </w:p>
    <w:p w14:paraId="40692680" w14:textId="0A44B989" w:rsidR="005C6119" w:rsidRPr="003835D4" w:rsidRDefault="005C6119" w:rsidP="005C6119">
      <w:pPr>
        <w:pStyle w:val="Point1"/>
        <w:rPr>
          <w:noProof/>
        </w:rPr>
      </w:pPr>
      <w:r w:rsidRPr="003835D4">
        <w:rPr>
          <w:noProof/>
        </w:rPr>
        <w:tab/>
        <w:t>(ii)</w:t>
      </w:r>
      <w:r w:rsidRPr="003835D4">
        <w:rPr>
          <w:noProof/>
        </w:rPr>
        <w:tab/>
        <w:t>nieosiągnięcia minimalnych poziomów jakościowych określonych</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1.3;</w:t>
      </w:r>
    </w:p>
    <w:p w14:paraId="1CF6E088" w14:textId="7DA9A790" w:rsidR="005C6119" w:rsidRPr="003835D4" w:rsidRDefault="005C6119" w:rsidP="005C6119">
      <w:pPr>
        <w:pStyle w:val="Point1"/>
        <w:rPr>
          <w:noProof/>
        </w:rPr>
      </w:pPr>
      <w:r w:rsidRPr="003835D4">
        <w:rPr>
          <w:noProof/>
        </w:rPr>
        <w:tab/>
        <w:t>(iii)</w:t>
      </w:r>
      <w:r w:rsidRPr="003835D4">
        <w:rPr>
          <w:noProof/>
        </w:rPr>
        <w:tab/>
        <w:t>uznania ofert za rażąco niskie,</w:t>
      </w:r>
      <w:r w:rsidR="00F82C72" w:rsidRPr="003835D4">
        <w:rPr>
          <w:noProof/>
        </w:rPr>
        <w:t xml:space="preserve"> o</w:t>
      </w:r>
      <w:r w:rsidR="00F82C72">
        <w:rPr>
          <w:noProof/>
        </w:rPr>
        <w:t> </w:t>
      </w:r>
      <w:r w:rsidR="00F82C72" w:rsidRPr="003835D4">
        <w:rPr>
          <w:noProof/>
        </w:rPr>
        <w:t>czy</w:t>
      </w:r>
      <w:r w:rsidRPr="003835D4">
        <w:rPr>
          <w:noProof/>
        </w:rPr>
        <w:t>m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3;</w:t>
      </w:r>
    </w:p>
    <w:p w14:paraId="461087B0" w14:textId="570FC8EC" w:rsidR="005C6119" w:rsidRPr="003835D4" w:rsidRDefault="005C6119" w:rsidP="005C6119">
      <w:pPr>
        <w:pStyle w:val="Point0"/>
        <w:rPr>
          <w:noProof/>
        </w:rPr>
      </w:pPr>
      <w:r w:rsidRPr="003835D4">
        <w:rPr>
          <w:noProof/>
        </w:rPr>
        <w:tab/>
        <w:t>d)</w:t>
      </w:r>
      <w:r w:rsidRPr="003835D4">
        <w:rPr>
          <w:noProof/>
        </w:rPr>
        <w:tab/>
        <w:t>imiona</w:t>
      </w:r>
      <w:r w:rsidR="00F82C72" w:rsidRPr="003835D4">
        <w:rPr>
          <w:noProof/>
        </w:rPr>
        <w:t xml:space="preserve"> i</w:t>
      </w:r>
      <w:r w:rsidR="00F82C72">
        <w:rPr>
          <w:noProof/>
        </w:rPr>
        <w:t> </w:t>
      </w:r>
      <w:r w:rsidR="00F82C72" w:rsidRPr="003835D4">
        <w:rPr>
          <w:noProof/>
        </w:rPr>
        <w:t>naz</w:t>
      </w:r>
      <w:r w:rsidRPr="003835D4">
        <w:rPr>
          <w:noProof/>
        </w:rPr>
        <w:t>wiska lub nazwy wybranych kandydatów lub oferentów oraz powody ich wyboru;</w:t>
      </w:r>
    </w:p>
    <w:p w14:paraId="03325351" w14:textId="0F35D081" w:rsidR="005C6119" w:rsidRPr="003835D4" w:rsidRDefault="005C6119" w:rsidP="005C6119">
      <w:pPr>
        <w:pStyle w:val="Point0"/>
        <w:rPr>
          <w:noProof/>
        </w:rPr>
      </w:pPr>
      <w:r w:rsidRPr="003835D4">
        <w:rPr>
          <w:noProof/>
        </w:rPr>
        <w:tab/>
        <w:t>e)</w:t>
      </w:r>
      <w:r w:rsidRPr="003835D4">
        <w:rPr>
          <w:noProof/>
        </w:rPr>
        <w:tab/>
        <w:t>imiona</w:t>
      </w:r>
      <w:r w:rsidR="00F82C72" w:rsidRPr="003835D4">
        <w:rPr>
          <w:noProof/>
        </w:rPr>
        <w:t xml:space="preserve"> i</w:t>
      </w:r>
      <w:r w:rsidR="00F82C72">
        <w:rPr>
          <w:noProof/>
        </w:rPr>
        <w:t> </w:t>
      </w:r>
      <w:r w:rsidR="00F82C72" w:rsidRPr="003835D4">
        <w:rPr>
          <w:noProof/>
        </w:rPr>
        <w:t>naz</w:t>
      </w:r>
      <w:r w:rsidRPr="003835D4">
        <w:rPr>
          <w:noProof/>
        </w:rPr>
        <w:t>wiska lub nazwy oferentów, którzy mają zostać sklasyfikowani na podstawie uzyskanych wyników,</w:t>
      </w:r>
      <w:r w:rsidR="00F82C72" w:rsidRPr="003835D4">
        <w:rPr>
          <w:noProof/>
        </w:rPr>
        <w:t xml:space="preserve"> i</w:t>
      </w:r>
      <w:r w:rsidR="00F82C72">
        <w:rPr>
          <w:noProof/>
        </w:rPr>
        <w:t> </w:t>
      </w:r>
      <w:r w:rsidR="00F82C72" w:rsidRPr="003835D4">
        <w:rPr>
          <w:noProof/>
        </w:rPr>
        <w:t>ich</w:t>
      </w:r>
      <w:r w:rsidRPr="003835D4">
        <w:rPr>
          <w:noProof/>
        </w:rPr>
        <w:t xml:space="preserve"> uzasadnienie;</w:t>
      </w:r>
    </w:p>
    <w:p w14:paraId="3CB2FEE0" w14:textId="256386B1" w:rsidR="005C6119" w:rsidRPr="003835D4" w:rsidRDefault="005C6119" w:rsidP="005C6119">
      <w:pPr>
        <w:pStyle w:val="Point0"/>
        <w:rPr>
          <w:noProof/>
        </w:rPr>
      </w:pPr>
      <w:r w:rsidRPr="003835D4">
        <w:rPr>
          <w:noProof/>
        </w:rPr>
        <w:tab/>
        <w:t>f)</w:t>
      </w:r>
      <w:r w:rsidRPr="003835D4">
        <w:rPr>
          <w:noProof/>
        </w:rPr>
        <w:tab/>
        <w:t>imiona</w:t>
      </w:r>
      <w:r w:rsidR="00F82C72" w:rsidRPr="003835D4">
        <w:rPr>
          <w:noProof/>
        </w:rPr>
        <w:t xml:space="preserve"> i</w:t>
      </w:r>
      <w:r w:rsidR="00F82C72">
        <w:rPr>
          <w:noProof/>
        </w:rPr>
        <w:t> </w:t>
      </w:r>
      <w:r w:rsidR="00F82C72" w:rsidRPr="003835D4">
        <w:rPr>
          <w:noProof/>
        </w:rPr>
        <w:t>naz</w:t>
      </w:r>
      <w:r w:rsidRPr="003835D4">
        <w:rPr>
          <w:noProof/>
        </w:rPr>
        <w:t>wiska lub nazwy proponowanych kandydatów lub zwycięskiego oferenta oraz powody tego wyboru;</w:t>
      </w:r>
    </w:p>
    <w:p w14:paraId="39E8B6E9" w14:textId="6C8BF3C2" w:rsidR="005C6119" w:rsidRPr="003835D4" w:rsidRDefault="005C6119" w:rsidP="005C6119">
      <w:pPr>
        <w:pStyle w:val="Point0"/>
        <w:rPr>
          <w:noProof/>
        </w:rPr>
      </w:pPr>
      <w:r w:rsidRPr="003835D4">
        <w:rPr>
          <w:noProof/>
        </w:rPr>
        <w:tab/>
        <w:t>g)</w:t>
      </w:r>
      <w:r w:rsidRPr="003835D4">
        <w:rPr>
          <w:noProof/>
        </w:rPr>
        <w:tab/>
        <w:t>informację</w:t>
      </w:r>
      <w:r w:rsidR="00F82C72" w:rsidRPr="003835D4">
        <w:rPr>
          <w:noProof/>
        </w:rPr>
        <w:t xml:space="preserve"> o</w:t>
      </w:r>
      <w:r w:rsidR="00F82C72">
        <w:rPr>
          <w:noProof/>
        </w:rPr>
        <w:t> </w:t>
      </w:r>
      <w:r w:rsidR="00F82C72" w:rsidRPr="003835D4">
        <w:rPr>
          <w:noProof/>
        </w:rPr>
        <w:t>czę</w:t>
      </w:r>
      <w:r w:rsidRPr="003835D4">
        <w:rPr>
          <w:noProof/>
        </w:rPr>
        <w:t>ści zamówienia lub umowy ramowej, jaką proponowany wykonawca zamierza zlecić osobom trzecim</w:t>
      </w:r>
      <w:r w:rsidR="00F82C72" w:rsidRPr="003835D4">
        <w:rPr>
          <w:noProof/>
        </w:rPr>
        <w:t xml:space="preserve"> w</w:t>
      </w:r>
      <w:r w:rsidR="00F82C72">
        <w:rPr>
          <w:noProof/>
        </w:rPr>
        <w:t> </w:t>
      </w:r>
      <w:r w:rsidR="00F82C72" w:rsidRPr="003835D4">
        <w:rPr>
          <w:noProof/>
        </w:rPr>
        <w:t>ram</w:t>
      </w:r>
      <w:r w:rsidRPr="003835D4">
        <w:rPr>
          <w:noProof/>
        </w:rPr>
        <w:t>ach podwykonawstwa, jeżeli jest ona znana.</w:t>
      </w:r>
    </w:p>
    <w:p w14:paraId="2FBDE9D4" w14:textId="28AB96F3" w:rsidR="005C6119" w:rsidRPr="003835D4" w:rsidRDefault="005C6119" w:rsidP="005C6119">
      <w:pPr>
        <w:rPr>
          <w:noProof/>
        </w:rPr>
      </w:pPr>
      <w:r w:rsidRPr="003835D4">
        <w:rPr>
          <w:noProof/>
        </w:rPr>
        <w:t>30.3.</w:t>
      </w:r>
      <w:r w:rsidRPr="003835D4">
        <w:rPr>
          <w:noProof/>
        </w:rPr>
        <w:tab/>
        <w:t>Instytucja zamawiająca podejmuje decyzję</w:t>
      </w:r>
      <w:r w:rsidR="00F82C72" w:rsidRPr="003835D4">
        <w:rPr>
          <w:noProof/>
        </w:rPr>
        <w:t xml:space="preserve"> o</w:t>
      </w:r>
      <w:r w:rsidR="00F82C72">
        <w:rPr>
          <w:noProof/>
        </w:rPr>
        <w:t> </w:t>
      </w:r>
      <w:r w:rsidR="00F82C72" w:rsidRPr="003835D4">
        <w:rPr>
          <w:noProof/>
        </w:rPr>
        <w:t>udz</w:t>
      </w:r>
      <w:r w:rsidRPr="003835D4">
        <w:rPr>
          <w:noProof/>
        </w:rPr>
        <w:t>ieleniu zamówienia, podając informacje obejmujące którekolwiek</w:t>
      </w:r>
      <w:r w:rsidR="00F82C72" w:rsidRPr="003835D4">
        <w:rPr>
          <w:noProof/>
        </w:rPr>
        <w:t xml:space="preserve"> z</w:t>
      </w:r>
      <w:r w:rsidR="00F82C72">
        <w:rPr>
          <w:noProof/>
        </w:rPr>
        <w:t> </w:t>
      </w:r>
      <w:r w:rsidR="00F82C72" w:rsidRPr="003835D4">
        <w:rPr>
          <w:noProof/>
        </w:rPr>
        <w:t>pon</w:t>
      </w:r>
      <w:r w:rsidRPr="003835D4">
        <w:rPr>
          <w:noProof/>
        </w:rPr>
        <w:t>iższych:</w:t>
      </w:r>
    </w:p>
    <w:p w14:paraId="23C0340C" w14:textId="1C7849D6" w:rsidR="005C6119" w:rsidRPr="003835D4" w:rsidRDefault="005C6119" w:rsidP="005C6119">
      <w:pPr>
        <w:pStyle w:val="Point0"/>
        <w:rPr>
          <w:noProof/>
        </w:rPr>
      </w:pPr>
      <w:r w:rsidRPr="003835D4">
        <w:rPr>
          <w:noProof/>
        </w:rPr>
        <w:tab/>
        <w:t>a)</w:t>
      </w:r>
      <w:r w:rsidRPr="003835D4">
        <w:rPr>
          <w:noProof/>
        </w:rPr>
        <w:tab/>
        <w:t>zatwierdzenie sprawozdania</w:t>
      </w:r>
      <w:r w:rsidR="00F82C72" w:rsidRPr="003835D4">
        <w:rPr>
          <w:noProof/>
        </w:rPr>
        <w:t xml:space="preserve"> z</w:t>
      </w:r>
      <w:r w:rsidR="00F82C72">
        <w:rPr>
          <w:noProof/>
        </w:rPr>
        <w:t> </w:t>
      </w:r>
      <w:r w:rsidR="00F82C72" w:rsidRPr="003835D4">
        <w:rPr>
          <w:noProof/>
        </w:rPr>
        <w:t>oce</w:t>
      </w:r>
      <w:r w:rsidRPr="003835D4">
        <w:rPr>
          <w:noProof/>
        </w:rPr>
        <w:t>ny zawierającego wszystkie informacje wymienione</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3</w:t>
      </w:r>
      <w:r w:rsidRPr="003835D4">
        <w:rPr>
          <w:noProof/>
        </w:rPr>
        <w:t>0.2, uzupełnione</w:t>
      </w:r>
      <w:r w:rsidR="00F82C72" w:rsidRPr="003835D4">
        <w:rPr>
          <w:noProof/>
        </w:rPr>
        <w:t xml:space="preserve"> o</w:t>
      </w:r>
      <w:r w:rsidR="00F82C72">
        <w:rPr>
          <w:noProof/>
        </w:rPr>
        <w:t> </w:t>
      </w:r>
      <w:r w:rsidR="00F82C72" w:rsidRPr="003835D4">
        <w:rPr>
          <w:noProof/>
        </w:rPr>
        <w:t>nas</w:t>
      </w:r>
      <w:r w:rsidRPr="003835D4">
        <w:rPr>
          <w:noProof/>
        </w:rPr>
        <w:t>tępujące informacje:</w:t>
      </w:r>
    </w:p>
    <w:p w14:paraId="1F997585" w14:textId="54752B2A" w:rsidR="005C6119" w:rsidRPr="003835D4" w:rsidRDefault="005C6119" w:rsidP="005C6119">
      <w:pPr>
        <w:pStyle w:val="Point1"/>
        <w:rPr>
          <w:noProof/>
        </w:rPr>
      </w:pPr>
      <w:r w:rsidRPr="003835D4">
        <w:rPr>
          <w:noProof/>
        </w:rPr>
        <w:tab/>
        <w:t>(i)</w:t>
      </w:r>
      <w:r w:rsidRPr="003835D4">
        <w:rPr>
          <w:noProof/>
        </w:rPr>
        <w:tab/>
        <w:t>imię</w:t>
      </w:r>
      <w:r w:rsidR="00F82C72" w:rsidRPr="003835D4">
        <w:rPr>
          <w:noProof/>
        </w:rPr>
        <w:t xml:space="preserve"> i</w:t>
      </w:r>
      <w:r w:rsidR="00F82C72">
        <w:rPr>
          <w:noProof/>
        </w:rPr>
        <w:t> </w:t>
      </w:r>
      <w:r w:rsidR="00F82C72" w:rsidRPr="003835D4">
        <w:rPr>
          <w:noProof/>
        </w:rPr>
        <w:t>naz</w:t>
      </w:r>
      <w:r w:rsidRPr="003835D4">
        <w:rPr>
          <w:noProof/>
        </w:rPr>
        <w:t>wisko lub nazwę zwycięskiego oferenta oraz powody takiego wyboru poprzez wskazanie podanych wcześniej kryteriów kwalifikacji</w:t>
      </w:r>
      <w:r w:rsidR="00F82C72" w:rsidRPr="003835D4">
        <w:rPr>
          <w:noProof/>
        </w:rPr>
        <w:t xml:space="preserve"> i</w:t>
      </w:r>
      <w:r w:rsidR="00F82C72">
        <w:rPr>
          <w:noProof/>
        </w:rPr>
        <w:t> </w:t>
      </w:r>
      <w:r w:rsidR="00F82C72" w:rsidRPr="003835D4">
        <w:rPr>
          <w:noProof/>
        </w:rPr>
        <w:t>udz</w:t>
      </w:r>
      <w:r w:rsidRPr="003835D4">
        <w:rPr>
          <w:noProof/>
        </w:rPr>
        <w:t>ielenia zamówienia,</w:t>
      </w:r>
      <w:r w:rsidR="00F82C72" w:rsidRPr="003835D4">
        <w:rPr>
          <w:noProof/>
        </w:rPr>
        <w:t xml:space="preserve"> w</w:t>
      </w:r>
      <w:r w:rsidR="00F82C72">
        <w:rPr>
          <w:noProof/>
        </w:rPr>
        <w:t> </w:t>
      </w:r>
      <w:r w:rsidR="00F82C72" w:rsidRPr="003835D4">
        <w:rPr>
          <w:noProof/>
        </w:rPr>
        <w:t>tym</w:t>
      </w:r>
      <w:r w:rsidRPr="003835D4">
        <w:rPr>
          <w:noProof/>
        </w:rPr>
        <w:t xml:space="preserve"> również,</w:t>
      </w:r>
      <w:r w:rsidR="00F82C72" w:rsidRPr="003835D4">
        <w:rPr>
          <w:noProof/>
        </w:rPr>
        <w:t xml:space="preserve"> w</w:t>
      </w:r>
      <w:r w:rsidR="00F82C72">
        <w:rPr>
          <w:noProof/>
        </w:rPr>
        <w:t> </w:t>
      </w:r>
      <w:r w:rsidR="00F82C72" w:rsidRPr="003835D4">
        <w:rPr>
          <w:noProof/>
        </w:rPr>
        <w:t>sto</w:t>
      </w:r>
      <w:r w:rsidRPr="003835D4">
        <w:rPr>
          <w:noProof/>
        </w:rPr>
        <w:t>sownych przypadkach, powody niezastosowania się do zalecenia zawartego</w:t>
      </w:r>
      <w:r w:rsidR="00F82C72" w:rsidRPr="003835D4">
        <w:rPr>
          <w:noProof/>
        </w:rPr>
        <w:t xml:space="preserve"> w</w:t>
      </w:r>
      <w:r w:rsidR="00F82C72">
        <w:rPr>
          <w:noProof/>
        </w:rPr>
        <w:t> </w:t>
      </w:r>
      <w:r w:rsidR="00F82C72" w:rsidRPr="003835D4">
        <w:rPr>
          <w:noProof/>
        </w:rPr>
        <w:t>spr</w:t>
      </w:r>
      <w:r w:rsidRPr="003835D4">
        <w:rPr>
          <w:noProof/>
        </w:rPr>
        <w:t>awozdaniu</w:t>
      </w:r>
      <w:r w:rsidR="00F82C72" w:rsidRPr="003835D4">
        <w:rPr>
          <w:noProof/>
        </w:rPr>
        <w:t xml:space="preserve"> z</w:t>
      </w:r>
      <w:r w:rsidR="00F82C72">
        <w:rPr>
          <w:noProof/>
        </w:rPr>
        <w:t> </w:t>
      </w:r>
      <w:r w:rsidR="00F82C72" w:rsidRPr="003835D4">
        <w:rPr>
          <w:noProof/>
        </w:rPr>
        <w:t>oce</w:t>
      </w:r>
      <w:r w:rsidRPr="003835D4">
        <w:rPr>
          <w:noProof/>
        </w:rPr>
        <w:t>ny;</w:t>
      </w:r>
    </w:p>
    <w:p w14:paraId="5D3E3BE4" w14:textId="6B781EE2" w:rsidR="005C6119" w:rsidRPr="003835D4" w:rsidRDefault="005C6119" w:rsidP="005C6119">
      <w:pPr>
        <w:pStyle w:val="Point1"/>
        <w:rPr>
          <w:noProof/>
        </w:rPr>
      </w:pPr>
      <w:r w:rsidRPr="003835D4">
        <w:rPr>
          <w:noProof/>
        </w:rPr>
        <w:tab/>
        <w:t>(ii)</w:t>
      </w:r>
      <w:r w:rsidRPr="003835D4">
        <w:rPr>
          <w:noProof/>
        </w:rPr>
        <w:tab/>
        <w:t>w przypadku procedury negocjacyjnej bez uprzedniej publikacji, procedury konkurencyjnej</w:t>
      </w:r>
      <w:r w:rsidR="00F82C72" w:rsidRPr="003835D4">
        <w:rPr>
          <w:noProof/>
        </w:rPr>
        <w:t xml:space="preserve"> z</w:t>
      </w:r>
      <w:r w:rsidR="00F82C72">
        <w:rPr>
          <w:noProof/>
        </w:rPr>
        <w:t> </w:t>
      </w:r>
      <w:r w:rsidR="00F82C72" w:rsidRPr="003835D4">
        <w:rPr>
          <w:noProof/>
        </w:rPr>
        <w:t>neg</w:t>
      </w:r>
      <w:r w:rsidRPr="003835D4">
        <w:rPr>
          <w:noProof/>
        </w:rPr>
        <w:t>ocjacjami lub dialogu konkurencyjnego – okoliczności,</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1, 12</w:t>
      </w:r>
      <w:r w:rsidR="00F82C72" w:rsidRPr="003835D4">
        <w:rPr>
          <w:noProof/>
        </w:rPr>
        <w:t xml:space="preserve"> i</w:t>
      </w:r>
      <w:r w:rsidR="00F82C72">
        <w:rPr>
          <w:noProof/>
        </w:rPr>
        <w:t> </w:t>
      </w:r>
      <w:r w:rsidR="00F82C72" w:rsidRPr="003835D4">
        <w:rPr>
          <w:rStyle w:val="CRMinorChangeAdded"/>
          <w:noProof/>
        </w:rPr>
        <w:t>4</w:t>
      </w:r>
      <w:r w:rsidRPr="003835D4">
        <w:rPr>
          <w:rStyle w:val="CRMinorChangeAdded"/>
          <w:noProof/>
        </w:rPr>
        <w:t>0</w:t>
      </w:r>
      <w:r w:rsidRPr="003835D4">
        <w:rPr>
          <w:rStyle w:val="CRMinorChangeDeleted"/>
          <w:noProof/>
        </w:rPr>
        <w:t>39</w:t>
      </w:r>
      <w:r w:rsidRPr="003835D4">
        <w:rPr>
          <w:noProof/>
        </w:rPr>
        <w:t>, uzasadniające ich zastosowanie;</w:t>
      </w:r>
    </w:p>
    <w:p w14:paraId="378C8C18" w14:textId="35475055" w:rsidR="005C6119" w:rsidRPr="003835D4" w:rsidRDefault="005C6119" w:rsidP="005C6119">
      <w:pPr>
        <w:pStyle w:val="Point0"/>
        <w:rPr>
          <w:noProof/>
        </w:rPr>
      </w:pPr>
      <w:r w:rsidRPr="003835D4">
        <w:rPr>
          <w:noProof/>
        </w:rPr>
        <w:tab/>
        <w:t>b)</w:t>
      </w:r>
      <w:r w:rsidRPr="003835D4">
        <w:rPr>
          <w:noProof/>
        </w:rPr>
        <w:tab/>
        <w:t>w stosownych przypadkach – powody, dla których instytucja zamawiająca postanowiła zrezygnować</w:t>
      </w:r>
      <w:r w:rsidR="00F82C72" w:rsidRPr="003835D4">
        <w:rPr>
          <w:noProof/>
        </w:rPr>
        <w:t xml:space="preserve"> z</w:t>
      </w:r>
      <w:r w:rsidR="00F82C72">
        <w:rPr>
          <w:noProof/>
        </w:rPr>
        <w:t> </w:t>
      </w:r>
      <w:r w:rsidR="00F82C72" w:rsidRPr="003835D4">
        <w:rPr>
          <w:noProof/>
        </w:rPr>
        <w:t>udz</w:t>
      </w:r>
      <w:r w:rsidRPr="003835D4">
        <w:rPr>
          <w:noProof/>
        </w:rPr>
        <w:t>ielenia zamówienia.</w:t>
      </w:r>
    </w:p>
    <w:p w14:paraId="25E74EA2" w14:textId="46FAE92E" w:rsidR="005C6119" w:rsidRPr="003835D4" w:rsidRDefault="005C6119" w:rsidP="005C6119">
      <w:pPr>
        <w:rPr>
          <w:noProof/>
        </w:rPr>
      </w:pPr>
      <w:r w:rsidRPr="003835D4">
        <w:rPr>
          <w:noProof/>
        </w:rPr>
        <w:t>30.4.</w:t>
      </w:r>
      <w:r w:rsidRPr="003835D4">
        <w:rPr>
          <w:noProof/>
        </w:rPr>
        <w:tab/>
        <w:t>Urzędnik zatwierdzający może połączyć treść sprawozdania</w:t>
      </w:r>
      <w:r w:rsidR="00F82C72" w:rsidRPr="003835D4">
        <w:rPr>
          <w:noProof/>
        </w:rPr>
        <w:t xml:space="preserve"> z</w:t>
      </w:r>
      <w:r w:rsidR="00F82C72">
        <w:rPr>
          <w:noProof/>
        </w:rPr>
        <w:t> </w:t>
      </w:r>
      <w:r w:rsidR="00F82C72" w:rsidRPr="003835D4">
        <w:rPr>
          <w:noProof/>
        </w:rPr>
        <w:t>oce</w:t>
      </w:r>
      <w:r w:rsidRPr="003835D4">
        <w:rPr>
          <w:noProof/>
        </w:rPr>
        <w:t>ny</w:t>
      </w:r>
      <w:r w:rsidR="00F82C72" w:rsidRPr="003835D4">
        <w:rPr>
          <w:noProof/>
        </w:rPr>
        <w:t xml:space="preserve"> i</w:t>
      </w:r>
      <w:r w:rsidR="00F82C72">
        <w:rPr>
          <w:noProof/>
        </w:rPr>
        <w:t> </w:t>
      </w:r>
      <w:r w:rsidR="00F82C72" w:rsidRPr="003835D4">
        <w:rPr>
          <w:noProof/>
        </w:rPr>
        <w:t>dec</w:t>
      </w:r>
      <w:r w:rsidRPr="003835D4">
        <w:rPr>
          <w:noProof/>
        </w:rPr>
        <w:t>yzji</w:t>
      </w:r>
      <w:r w:rsidR="00F82C72" w:rsidRPr="003835D4">
        <w:rPr>
          <w:noProof/>
        </w:rPr>
        <w:t xml:space="preserve"> o</w:t>
      </w:r>
      <w:r w:rsidR="00F82C72">
        <w:rPr>
          <w:noProof/>
        </w:rPr>
        <w:t> </w:t>
      </w:r>
      <w:r w:rsidR="00F82C72" w:rsidRPr="003835D4">
        <w:rPr>
          <w:noProof/>
        </w:rPr>
        <w:t>udz</w:t>
      </w:r>
      <w:r w:rsidRPr="003835D4">
        <w:rPr>
          <w:noProof/>
        </w:rPr>
        <w:t>ieleniu zamówienia</w:t>
      </w:r>
      <w:r w:rsidR="00F82C72" w:rsidRPr="003835D4">
        <w:rPr>
          <w:noProof/>
        </w:rPr>
        <w:t xml:space="preserve"> w</w:t>
      </w:r>
      <w:r w:rsidR="00F82C72">
        <w:rPr>
          <w:noProof/>
        </w:rPr>
        <w:t> </w:t>
      </w:r>
      <w:r w:rsidR="00F82C72" w:rsidRPr="003835D4">
        <w:rPr>
          <w:noProof/>
        </w:rPr>
        <w:t>jed</w:t>
      </w:r>
      <w:r w:rsidRPr="003835D4">
        <w:rPr>
          <w:noProof/>
        </w:rPr>
        <w:t>en dokument</w:t>
      </w:r>
      <w:r w:rsidR="00F82C72" w:rsidRPr="003835D4">
        <w:rPr>
          <w:noProof/>
        </w:rPr>
        <w:t xml:space="preserve"> i</w:t>
      </w:r>
      <w:r w:rsidR="00F82C72">
        <w:rPr>
          <w:noProof/>
        </w:rPr>
        <w:t> </w:t>
      </w:r>
      <w:r w:rsidR="00F82C72" w:rsidRPr="003835D4">
        <w:rPr>
          <w:noProof/>
        </w:rPr>
        <w:t>pod</w:t>
      </w:r>
      <w:r w:rsidRPr="003835D4">
        <w:rPr>
          <w:noProof/>
        </w:rPr>
        <w:t>pisać go</w:t>
      </w:r>
      <w:r w:rsidR="00F82C72" w:rsidRPr="003835D4">
        <w:rPr>
          <w:noProof/>
        </w:rPr>
        <w:t xml:space="preserve"> w</w:t>
      </w:r>
      <w:r w:rsidR="00F82C72">
        <w:rPr>
          <w:noProof/>
        </w:rPr>
        <w:t> </w:t>
      </w:r>
      <w:r w:rsidR="00F82C72" w:rsidRPr="003835D4">
        <w:rPr>
          <w:noProof/>
        </w:rPr>
        <w:t>któ</w:t>
      </w:r>
      <w:r w:rsidRPr="003835D4">
        <w:rPr>
          <w:noProof/>
        </w:rPr>
        <w:t>rymkolwiek</w:t>
      </w:r>
      <w:r w:rsidR="00F82C72" w:rsidRPr="003835D4">
        <w:rPr>
          <w:noProof/>
        </w:rPr>
        <w:t xml:space="preserve"> z</w:t>
      </w:r>
      <w:r w:rsidR="00F82C72">
        <w:rPr>
          <w:noProof/>
        </w:rPr>
        <w:t> </w:t>
      </w:r>
      <w:r w:rsidR="00F82C72" w:rsidRPr="003835D4">
        <w:rPr>
          <w:noProof/>
        </w:rPr>
        <w:t>nas</w:t>
      </w:r>
      <w:r w:rsidRPr="003835D4">
        <w:rPr>
          <w:noProof/>
        </w:rPr>
        <w:t>tępujących przypadków:</w:t>
      </w:r>
    </w:p>
    <w:p w14:paraId="35C0757E" w14:textId="63718D4F" w:rsidR="005C6119" w:rsidRPr="003835D4" w:rsidRDefault="005C6119" w:rsidP="005C6119">
      <w:pPr>
        <w:pStyle w:val="Point0"/>
        <w:rPr>
          <w:noProof/>
        </w:rPr>
      </w:pPr>
      <w:r w:rsidRPr="003835D4">
        <w:rPr>
          <w:noProof/>
        </w:rPr>
        <w:tab/>
        <w:t>a)</w:t>
      </w:r>
      <w:r w:rsidRPr="003835D4">
        <w:rPr>
          <w:noProof/>
        </w:rPr>
        <w:tab/>
        <w:t>postępowań</w:t>
      </w:r>
      <w:r w:rsidR="00F82C72" w:rsidRPr="003835D4">
        <w:rPr>
          <w:noProof/>
        </w:rPr>
        <w:t xml:space="preserve"> o</w:t>
      </w:r>
      <w:r w:rsidR="00F82C72">
        <w:rPr>
          <w:noProof/>
        </w:rPr>
        <w:t> </w:t>
      </w:r>
      <w:r w:rsidR="00F82C72" w:rsidRPr="003835D4">
        <w:rPr>
          <w:noProof/>
        </w:rPr>
        <w:t>udz</w:t>
      </w:r>
      <w:r w:rsidRPr="003835D4">
        <w:rPr>
          <w:noProof/>
        </w:rPr>
        <w:t>ielenie zamówienia</w:t>
      </w:r>
      <w:r w:rsidR="00F82C72" w:rsidRPr="003835D4">
        <w:rPr>
          <w:noProof/>
        </w:rPr>
        <w:t xml:space="preserve"> o</w:t>
      </w:r>
      <w:r w:rsidR="00F82C72">
        <w:rPr>
          <w:noProof/>
        </w:rPr>
        <w:t> </w:t>
      </w:r>
      <w:r w:rsidR="00F82C72" w:rsidRPr="003835D4">
        <w:rPr>
          <w:noProof/>
        </w:rPr>
        <w:t>war</w:t>
      </w:r>
      <w:r w:rsidRPr="003835D4">
        <w:rPr>
          <w:noProof/>
        </w:rPr>
        <w:t>tości poniżej progów,</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1,</w:t>
      </w:r>
      <w:r w:rsidR="00F82C72" w:rsidRPr="003835D4">
        <w:rPr>
          <w:noProof/>
        </w:rPr>
        <w:t xml:space="preserve"> w</w:t>
      </w:r>
      <w:r w:rsidR="00F82C72">
        <w:rPr>
          <w:noProof/>
        </w:rPr>
        <w:t> </w:t>
      </w:r>
      <w:r w:rsidR="00F82C72" w:rsidRPr="003835D4">
        <w:rPr>
          <w:noProof/>
        </w:rPr>
        <w:t>prz</w:t>
      </w:r>
      <w:r w:rsidRPr="003835D4">
        <w:rPr>
          <w:noProof/>
        </w:rPr>
        <w:t>ypadku gdy wpłynęła tylko jedna oferta;</w:t>
      </w:r>
    </w:p>
    <w:p w14:paraId="3368380B" w14:textId="0A2CD860" w:rsidR="005C6119" w:rsidRPr="003835D4" w:rsidRDefault="005C6119" w:rsidP="005C6119">
      <w:pPr>
        <w:pStyle w:val="Point0"/>
        <w:rPr>
          <w:noProof/>
        </w:rPr>
      </w:pPr>
      <w:r w:rsidRPr="003835D4">
        <w:rPr>
          <w:noProof/>
        </w:rPr>
        <w:tab/>
        <w:t>b)</w:t>
      </w:r>
      <w:r w:rsidRPr="003835D4">
        <w:rPr>
          <w:noProof/>
        </w:rPr>
        <w:tab/>
        <w:t>przy ponownym poddaniu zamówienia procedurze konkurencyjnej na podstawie umowy ramowej,</w:t>
      </w:r>
      <w:r w:rsidR="00F82C72" w:rsidRPr="003835D4">
        <w:rPr>
          <w:noProof/>
        </w:rPr>
        <w:t xml:space="preserve"> w</w:t>
      </w:r>
      <w:r w:rsidR="00F82C72">
        <w:rPr>
          <w:noProof/>
        </w:rPr>
        <w:t> </w:t>
      </w:r>
      <w:r w:rsidR="00F82C72" w:rsidRPr="003835D4">
        <w:rPr>
          <w:noProof/>
        </w:rPr>
        <w:t>prz</w:t>
      </w:r>
      <w:r w:rsidRPr="003835D4">
        <w:rPr>
          <w:noProof/>
        </w:rPr>
        <w:t>ypadku gdy nie powołano komisji oceniającej;</w:t>
      </w:r>
    </w:p>
    <w:p w14:paraId="403ACC99" w14:textId="3698B6BB" w:rsidR="005C6119" w:rsidRPr="003835D4" w:rsidRDefault="005C6119" w:rsidP="005C6119">
      <w:pPr>
        <w:pStyle w:val="Point0"/>
        <w:rPr>
          <w:noProof/>
        </w:rPr>
      </w:pPr>
      <w:r w:rsidRPr="003835D4">
        <w:rPr>
          <w:noProof/>
        </w:rPr>
        <w:tab/>
        <w:t>c)</w:t>
      </w:r>
      <w:r w:rsidRPr="003835D4">
        <w:rPr>
          <w:noProof/>
        </w:rPr>
        <w:tab/>
        <w:t>w sytuacjach,</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1.1 akapit drugi lit. c), lit. e), lit. f) ppkt (i), lit. f) ppkt (iii)</w:t>
      </w:r>
      <w:r w:rsidRPr="003835D4">
        <w:rPr>
          <w:rStyle w:val="CRMinorChangeAdded"/>
          <w:noProof/>
        </w:rPr>
        <w:t>,</w:t>
      </w:r>
      <w:r w:rsidRPr="003835D4">
        <w:rPr>
          <w:noProof/>
        </w:rPr>
        <w:t xml:space="preserve"> </w:t>
      </w:r>
      <w:r w:rsidRPr="003835D4">
        <w:rPr>
          <w:rStyle w:val="CRDeleted"/>
          <w:noProof/>
        </w:rPr>
        <w:t>oraz</w:t>
      </w:r>
      <w:r w:rsidRPr="003835D4">
        <w:rPr>
          <w:noProof/>
        </w:rPr>
        <w:t xml:space="preserve"> lit. h)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xml:space="preserve"> oraz </w:t>
      </w:r>
      <w:r w:rsidRPr="00456B4E">
        <w:rPr>
          <w:noProof/>
          <w:highlight w:val="lightGray"/>
        </w:rPr>
        <w:t>lit.</w:t>
      </w:r>
      <w:r w:rsidR="00456B4E" w:rsidRPr="00456B4E">
        <w:rPr>
          <w:noProof/>
          <w:highlight w:val="lightGray"/>
        </w:rPr>
        <w:t> </w:t>
      </w:r>
      <w:r w:rsidRPr="00456B4E">
        <w:rPr>
          <w:noProof/>
          <w:highlight w:val="lightGray"/>
        </w:rPr>
        <w:t>m)</w:t>
      </w:r>
      <w:r w:rsidRPr="003835D4">
        <w:rPr>
          <w:noProof/>
          <w:highlight w:val="lightGray"/>
        </w:rPr>
        <w:t>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w:t>
      </w:r>
      <w:r w:rsidR="00F82C72" w:rsidRPr="003835D4">
        <w:rPr>
          <w:noProof/>
        </w:rPr>
        <w:t xml:space="preserve"> w</w:t>
      </w:r>
      <w:r w:rsidR="00F82C72">
        <w:rPr>
          <w:noProof/>
        </w:rPr>
        <w:t> </w:t>
      </w:r>
      <w:r w:rsidR="00F82C72" w:rsidRPr="003835D4">
        <w:rPr>
          <w:noProof/>
        </w:rPr>
        <w:t>prz</w:t>
      </w:r>
      <w:r w:rsidRPr="003835D4">
        <w:rPr>
          <w:noProof/>
        </w:rPr>
        <w:t>ypadku gdy nie powołano komisji oceniającej.</w:t>
      </w:r>
    </w:p>
    <w:p w14:paraId="2AC7D1D1" w14:textId="457AD181" w:rsidR="005C6119" w:rsidRPr="003835D4" w:rsidRDefault="005C6119" w:rsidP="005C6119">
      <w:pPr>
        <w:rPr>
          <w:noProof/>
        </w:rPr>
      </w:pPr>
      <w:r w:rsidRPr="003835D4">
        <w:rPr>
          <w:noProof/>
        </w:rPr>
        <w:t>30.5.</w:t>
      </w:r>
      <w:r w:rsidRPr="003835D4">
        <w:rPr>
          <w:noProof/>
        </w:rPr>
        <w:tab/>
        <w:t>W przypadku międzyinstytucjonalnego postępowania</w:t>
      </w:r>
      <w:r w:rsidR="00F82C72" w:rsidRPr="003835D4">
        <w:rPr>
          <w:noProof/>
        </w:rPr>
        <w:t xml:space="preserve"> o</w:t>
      </w:r>
      <w:r w:rsidR="00F82C72">
        <w:rPr>
          <w:noProof/>
        </w:rPr>
        <w:t> </w:t>
      </w:r>
      <w:r w:rsidR="00F82C72" w:rsidRPr="003835D4">
        <w:rPr>
          <w:noProof/>
        </w:rPr>
        <w:t>udz</w:t>
      </w:r>
      <w:r w:rsidRPr="003835D4">
        <w:rPr>
          <w:noProof/>
        </w:rPr>
        <w:t>ielenie zamówienia decyzję,</w:t>
      </w:r>
      <w:r w:rsidR="00F82C72" w:rsidRPr="003835D4">
        <w:rPr>
          <w:noProof/>
        </w:rPr>
        <w:t xml:space="preserve"> o</w:t>
      </w:r>
      <w:r w:rsidR="00F82C72">
        <w:rPr>
          <w:noProof/>
        </w:rPr>
        <w:t> </w:t>
      </w:r>
      <w:r w:rsidR="00F82C72" w:rsidRPr="003835D4">
        <w:rPr>
          <w:noProof/>
        </w:rPr>
        <w:t>któ</w:t>
      </w:r>
      <w:r w:rsidRPr="003835D4">
        <w:rPr>
          <w:noProof/>
        </w:rPr>
        <w:t>rej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3</w:t>
      </w:r>
      <w:r w:rsidRPr="003835D4">
        <w:rPr>
          <w:noProof/>
        </w:rPr>
        <w:t>0.3, podejmuje właściwa instytucja zamawiająca odpowiedzialna za dane postępowanie</w:t>
      </w:r>
      <w:r w:rsidR="00F82C72" w:rsidRPr="003835D4">
        <w:rPr>
          <w:noProof/>
        </w:rPr>
        <w:t xml:space="preserve"> o</w:t>
      </w:r>
      <w:r w:rsidR="00F82C72">
        <w:rPr>
          <w:noProof/>
        </w:rPr>
        <w:t> </w:t>
      </w:r>
      <w:r w:rsidR="00F82C72" w:rsidRPr="003835D4">
        <w:rPr>
          <w:noProof/>
        </w:rPr>
        <w:t>udz</w:t>
      </w:r>
      <w:r w:rsidRPr="003835D4">
        <w:rPr>
          <w:noProof/>
        </w:rPr>
        <w:t>ielenie zamówienia.</w:t>
      </w:r>
    </w:p>
    <w:p w14:paraId="4EC8F64C" w14:textId="67165685" w:rsidR="005C6119" w:rsidRPr="003835D4" w:rsidRDefault="005C6119" w:rsidP="005C6119">
      <w:pPr>
        <w:pStyle w:val="ManualHeading3"/>
        <w:rPr>
          <w:noProof/>
        </w:rPr>
      </w:pPr>
      <w:r w:rsidRPr="003835D4">
        <w:rPr>
          <w:noProof/>
        </w:rPr>
        <w:t>31.</w:t>
      </w:r>
      <w:r w:rsidRPr="003835D4">
        <w:rPr>
          <w:noProof/>
        </w:rPr>
        <w:tab/>
        <w:t>Informacje dla kandydatów</w:t>
      </w:r>
      <w:r w:rsidR="00F82C72" w:rsidRPr="003835D4">
        <w:rPr>
          <w:noProof/>
        </w:rPr>
        <w:t xml:space="preserve"> i</w:t>
      </w:r>
      <w:r w:rsidR="00F82C72">
        <w:rPr>
          <w:noProof/>
        </w:rPr>
        <w:t> </w:t>
      </w:r>
      <w:r w:rsidR="00F82C72" w:rsidRPr="003835D4">
        <w:rPr>
          <w:noProof/>
        </w:rPr>
        <w:t>ofe</w:t>
      </w:r>
      <w:r w:rsidRPr="003835D4">
        <w:rPr>
          <w:noProof/>
        </w:rPr>
        <w:t>rentów</w:t>
      </w:r>
    </w:p>
    <w:p w14:paraId="0E9DA45E" w14:textId="6D2D4795" w:rsidR="005C6119" w:rsidRPr="003835D4" w:rsidRDefault="005C6119" w:rsidP="005C6119">
      <w:pPr>
        <w:rPr>
          <w:noProof/>
        </w:rPr>
      </w:pPr>
      <w:r w:rsidRPr="003835D4">
        <w:rPr>
          <w:noProof/>
        </w:rPr>
        <w:t>31.1.</w:t>
      </w:r>
      <w:r w:rsidRPr="003835D4">
        <w:rPr>
          <w:noProof/>
        </w:rPr>
        <w:tab/>
        <w:t>Instytucja zamawiająca jednocześnie</w:t>
      </w:r>
      <w:r w:rsidR="00F82C72" w:rsidRPr="003835D4">
        <w:rPr>
          <w:noProof/>
        </w:rPr>
        <w:t xml:space="preserve"> i</w:t>
      </w:r>
      <w:r w:rsidR="00F82C72">
        <w:rPr>
          <w:noProof/>
        </w:rPr>
        <w:t> </w:t>
      </w:r>
      <w:r w:rsidR="00F82C72" w:rsidRPr="003835D4">
        <w:rPr>
          <w:noProof/>
        </w:rPr>
        <w:t>ind</w:t>
      </w:r>
      <w:r w:rsidRPr="003835D4">
        <w:rPr>
          <w:noProof/>
        </w:rPr>
        <w:t>ywidualnie informuje drogą elektroniczną wszystkich kandydatów lub oferentów</w:t>
      </w:r>
      <w:r w:rsidR="00F82C72" w:rsidRPr="003835D4">
        <w:rPr>
          <w:noProof/>
        </w:rPr>
        <w:t xml:space="preserve"> o</w:t>
      </w:r>
      <w:r w:rsidR="00F82C72">
        <w:rPr>
          <w:noProof/>
        </w:rPr>
        <w:t> </w:t>
      </w:r>
      <w:r w:rsidR="00F82C72" w:rsidRPr="003835D4">
        <w:rPr>
          <w:noProof/>
        </w:rPr>
        <w:t>pod</w:t>
      </w:r>
      <w:r w:rsidRPr="003835D4">
        <w:rPr>
          <w:noProof/>
        </w:rPr>
        <w:t>jętych decyzjach dotyczących wyniku postępowania możliwie jak najszybciej po każdym</w:t>
      </w:r>
      <w:r w:rsidR="00F82C72" w:rsidRPr="003835D4">
        <w:rPr>
          <w:noProof/>
        </w:rPr>
        <w:t xml:space="preserve"> z</w:t>
      </w:r>
      <w:r w:rsidR="00F82C72">
        <w:rPr>
          <w:noProof/>
        </w:rPr>
        <w:t> </w:t>
      </w:r>
      <w:r w:rsidR="00F82C72" w:rsidRPr="003835D4">
        <w:rPr>
          <w:noProof/>
        </w:rPr>
        <w:t>nas</w:t>
      </w:r>
      <w:r w:rsidRPr="003835D4">
        <w:rPr>
          <w:noProof/>
        </w:rPr>
        <w:t>tępujących etapów:</w:t>
      </w:r>
    </w:p>
    <w:p w14:paraId="50B76D0F" w14:textId="6352015B" w:rsidR="005C6119" w:rsidRPr="003835D4" w:rsidRDefault="005C6119" w:rsidP="005C6119">
      <w:pPr>
        <w:pStyle w:val="Point0"/>
        <w:rPr>
          <w:noProof/>
        </w:rPr>
      </w:pPr>
      <w:r w:rsidRPr="003835D4">
        <w:rPr>
          <w:noProof/>
        </w:rPr>
        <w:tab/>
        <w:t>a)</w:t>
      </w:r>
      <w:r w:rsidRPr="003835D4">
        <w:rPr>
          <w:noProof/>
        </w:rPr>
        <w:tab/>
        <w:t>po fazie otwarcia</w:t>
      </w:r>
      <w:r w:rsidR="00F82C72" w:rsidRPr="003835D4">
        <w:rPr>
          <w:noProof/>
        </w:rPr>
        <w:t xml:space="preserve"> w</w:t>
      </w:r>
      <w:r w:rsidR="00F82C72">
        <w:rPr>
          <w:noProof/>
        </w:rPr>
        <w:t> </w:t>
      </w:r>
      <w:r w:rsidR="00F82C72" w:rsidRPr="003835D4">
        <w:rPr>
          <w:noProof/>
        </w:rPr>
        <w:t>prz</w:t>
      </w:r>
      <w:r w:rsidRPr="003835D4">
        <w:rPr>
          <w:noProof/>
        </w:rPr>
        <w:t>ypadkach,</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172</w:t>
      </w:r>
      <w:r w:rsidRPr="003835D4">
        <w:rPr>
          <w:rStyle w:val="CRMinorChangeDeleted"/>
          <w:noProof/>
        </w:rPr>
        <w:t>168</w:t>
      </w:r>
      <w:r w:rsidRPr="003835D4">
        <w:rPr>
          <w:noProof/>
        </w:rPr>
        <w:t xml:space="preserve"> ust. 3;</w:t>
      </w:r>
    </w:p>
    <w:p w14:paraId="27DFBA28" w14:textId="75C39990" w:rsidR="005C6119" w:rsidRPr="003835D4" w:rsidRDefault="005C6119" w:rsidP="005C6119">
      <w:pPr>
        <w:pStyle w:val="Point0"/>
        <w:rPr>
          <w:noProof/>
        </w:rPr>
      </w:pPr>
      <w:r w:rsidRPr="003835D4">
        <w:rPr>
          <w:noProof/>
        </w:rPr>
        <w:tab/>
        <w:t>b)</w:t>
      </w:r>
      <w:r w:rsidRPr="003835D4">
        <w:rPr>
          <w:noProof/>
        </w:rPr>
        <w:tab/>
        <w:t>po podjęciu decyzji na podstawie kryteriów wykluczenia</w:t>
      </w:r>
      <w:r w:rsidR="00F82C72" w:rsidRPr="003835D4">
        <w:rPr>
          <w:noProof/>
        </w:rPr>
        <w:t xml:space="preserve"> i</w:t>
      </w:r>
      <w:r w:rsidR="00F82C72">
        <w:rPr>
          <w:noProof/>
        </w:rPr>
        <w:t> </w:t>
      </w:r>
      <w:r w:rsidR="00F82C72" w:rsidRPr="003835D4">
        <w:rPr>
          <w:noProof/>
        </w:rPr>
        <w:t>kwa</w:t>
      </w:r>
      <w:r w:rsidRPr="003835D4">
        <w:rPr>
          <w:noProof/>
        </w:rPr>
        <w:t>lifikacji</w:t>
      </w:r>
      <w:r w:rsidR="00F82C72" w:rsidRPr="003835D4">
        <w:rPr>
          <w:noProof/>
        </w:rPr>
        <w:t xml:space="preserve"> w</w:t>
      </w:r>
      <w:r w:rsidR="00F82C72">
        <w:rPr>
          <w:noProof/>
        </w:rPr>
        <w:t> </w:t>
      </w:r>
      <w:r w:rsidR="00F82C72" w:rsidRPr="003835D4">
        <w:rPr>
          <w:noProof/>
        </w:rPr>
        <w:t>pos</w:t>
      </w:r>
      <w:r w:rsidRPr="003835D4">
        <w:rPr>
          <w:noProof/>
        </w:rPr>
        <w:t>tępowaniach</w:t>
      </w:r>
      <w:r w:rsidR="00F82C72" w:rsidRPr="003835D4">
        <w:rPr>
          <w:noProof/>
        </w:rPr>
        <w:t xml:space="preserve"> o</w:t>
      </w:r>
      <w:r w:rsidR="00F82C72">
        <w:rPr>
          <w:noProof/>
        </w:rPr>
        <w:t> </w:t>
      </w:r>
      <w:r w:rsidR="00F82C72" w:rsidRPr="003835D4">
        <w:rPr>
          <w:noProof/>
        </w:rPr>
        <w:t>udz</w:t>
      </w:r>
      <w:r w:rsidRPr="003835D4">
        <w:rPr>
          <w:noProof/>
        </w:rPr>
        <w:t>ielenie zamówienia podzielonych na dwa oddzielne etapy;</w:t>
      </w:r>
    </w:p>
    <w:p w14:paraId="4CF564FA" w14:textId="1819EA58" w:rsidR="005C6119" w:rsidRPr="003835D4" w:rsidRDefault="005C6119" w:rsidP="005C6119">
      <w:pPr>
        <w:pStyle w:val="Point0"/>
        <w:rPr>
          <w:noProof/>
        </w:rPr>
      </w:pPr>
      <w:r w:rsidRPr="003835D4">
        <w:rPr>
          <w:noProof/>
        </w:rPr>
        <w:tab/>
        <w:t>c)</w:t>
      </w:r>
      <w:r w:rsidRPr="003835D4">
        <w:rPr>
          <w:noProof/>
        </w:rPr>
        <w:tab/>
        <w:t>po podjęciu decyzji</w:t>
      </w:r>
      <w:r w:rsidR="00F82C72" w:rsidRPr="003835D4">
        <w:rPr>
          <w:noProof/>
        </w:rPr>
        <w:t xml:space="preserve"> o</w:t>
      </w:r>
      <w:r w:rsidR="00F82C72">
        <w:rPr>
          <w:noProof/>
        </w:rPr>
        <w:t> </w:t>
      </w:r>
      <w:r w:rsidR="00F82C72" w:rsidRPr="003835D4">
        <w:rPr>
          <w:noProof/>
        </w:rPr>
        <w:t>udz</w:t>
      </w:r>
      <w:r w:rsidRPr="003835D4">
        <w:rPr>
          <w:noProof/>
        </w:rPr>
        <w:t>ieleniu zamówienia.</w:t>
      </w:r>
    </w:p>
    <w:p w14:paraId="7D2F997E" w14:textId="61299616" w:rsidR="005C6119" w:rsidRPr="003835D4" w:rsidRDefault="005C6119" w:rsidP="005C6119">
      <w:pPr>
        <w:rPr>
          <w:noProof/>
        </w:rPr>
      </w:pPr>
      <w:r w:rsidRPr="003835D4">
        <w:rPr>
          <w:noProof/>
        </w:rPr>
        <w:t>W każdym przypadku instytucja zamawiająca wskazuje powody, dla których wniosek</w:t>
      </w:r>
      <w:r w:rsidR="00F82C72" w:rsidRPr="003835D4">
        <w:rPr>
          <w:noProof/>
        </w:rPr>
        <w:t xml:space="preserve"> o</w:t>
      </w:r>
      <w:r w:rsidR="00F82C72">
        <w:rPr>
          <w:noProof/>
        </w:rPr>
        <w:t> </w:t>
      </w:r>
      <w:r w:rsidR="00F82C72" w:rsidRPr="003835D4">
        <w:rPr>
          <w:noProof/>
        </w:rPr>
        <w:t>dop</w:t>
      </w:r>
      <w:r w:rsidRPr="003835D4">
        <w:rPr>
          <w:noProof/>
        </w:rPr>
        <w:t>uszczenie do udziału</w:t>
      </w:r>
      <w:r w:rsidR="00F82C72" w:rsidRPr="003835D4">
        <w:rPr>
          <w:noProof/>
        </w:rPr>
        <w:t xml:space="preserve"> w</w:t>
      </w:r>
      <w:r w:rsidR="00F82C72">
        <w:rPr>
          <w:noProof/>
        </w:rPr>
        <w:t> </w:t>
      </w:r>
      <w:r w:rsidR="00F82C72" w:rsidRPr="003835D4">
        <w:rPr>
          <w:noProof/>
        </w:rPr>
        <w:t>pos</w:t>
      </w:r>
      <w:r w:rsidRPr="003835D4">
        <w:rPr>
          <w:noProof/>
        </w:rPr>
        <w:t>tępowaniu lub oferta nie zostały przyjęte, oraz dostępne środki odwoławcze.</w:t>
      </w:r>
    </w:p>
    <w:p w14:paraId="26206C56" w14:textId="77777777" w:rsidR="005C6119" w:rsidRPr="003835D4" w:rsidRDefault="005C6119" w:rsidP="005C6119">
      <w:pPr>
        <w:rPr>
          <w:noProof/>
        </w:rPr>
      </w:pPr>
      <w:r w:rsidRPr="003835D4">
        <w:rPr>
          <w:noProof/>
        </w:rPr>
        <w:t>Informując zwycięskiego oferenta, instytucja zamawiająca wskazuje, że decyzja będąca przedmiotem powiadomienia nie stanowi zobowiązania dla tej instytucji.</w:t>
      </w:r>
    </w:p>
    <w:p w14:paraId="44E8F8EE" w14:textId="77777777" w:rsidR="005C6119" w:rsidRPr="003835D4" w:rsidRDefault="005C6119" w:rsidP="005C6119">
      <w:pPr>
        <w:pStyle w:val="CRSeparator"/>
        <w:rPr>
          <w:noProof/>
        </w:rPr>
      </w:pPr>
    </w:p>
    <w:p w14:paraId="38A2AC8F" w14:textId="77777777"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"ò" </w:instrText>
      </w:r>
      <w:r w:rsidRPr="003835D4">
        <w:rPr>
          <w:noProof/>
          <w:highlight w:val="lightGray"/>
        </w:rPr>
        <w:fldChar w:fldCharType="separate"/>
      </w:r>
      <w:r w:rsidRPr="003835D4">
        <w:rPr>
          <w:rStyle w:val="CRMarker"/>
          <w:rFonts w:hint="eastAsia"/>
          <w:noProof/>
          <w:highlight w:val="lightGray"/>
        </w:rPr>
        <w:t>ò</w:t>
      </w:r>
      <w:r w:rsidRPr="003835D4">
        <w:rPr>
          <w:noProof/>
          <w:highlight w:val="lightGray"/>
        </w:rPr>
        <w:fldChar w:fldCharType="end"/>
      </w:r>
      <w:r w:rsidRPr="003835D4">
        <w:rPr>
          <w:noProof/>
          <w:highlight w:val="lightGray"/>
        </w:rPr>
        <w:t> nowy</w:t>
      </w:r>
    </w:p>
    <w:p w14:paraId="53C2CB94" w14:textId="24451A60" w:rsidR="005C6119" w:rsidRPr="003835D4" w:rsidRDefault="005C6119" w:rsidP="005C6119">
      <w:pPr>
        <w:rPr>
          <w:noProof/>
        </w:rPr>
      </w:pPr>
      <w:r w:rsidRPr="003835D4">
        <w:rPr>
          <w:noProof/>
          <w:highlight w:val="lightGray"/>
        </w:rPr>
        <w:t xml:space="preserve">W przypadkach objętych </w:t>
      </w:r>
      <w:r w:rsidRPr="00456B4E">
        <w:rPr>
          <w:noProof/>
          <w:highlight w:val="lightGray"/>
        </w:rPr>
        <w:t>lit.</w:t>
      </w:r>
      <w:r w:rsidR="00456B4E" w:rsidRPr="00456B4E">
        <w:rPr>
          <w:noProof/>
          <w:highlight w:val="lightGray"/>
        </w:rPr>
        <w:t> </w:t>
      </w:r>
      <w:r w:rsidRPr="00456B4E">
        <w:rPr>
          <w:noProof/>
          <w:highlight w:val="lightGray"/>
        </w:rPr>
        <w:t>a)</w:t>
      </w:r>
      <w:r w:rsidRPr="003835D4">
        <w:rPr>
          <w:noProof/>
          <w:highlight w:val="lightGray"/>
        </w:rPr>
        <w:t xml:space="preserve"> powiadamia się jedynie oferenta, którego bezpośrednio dotyczy decyzja</w:t>
      </w:r>
      <w:r w:rsidR="00F82C72" w:rsidRPr="003835D4">
        <w:rPr>
          <w:noProof/>
          <w:highlight w:val="lightGray"/>
        </w:rPr>
        <w:t>. W</w:t>
      </w:r>
      <w:r w:rsidR="00F82C72">
        <w:rPr>
          <w:noProof/>
          <w:highlight w:val="lightGray"/>
        </w:rPr>
        <w:t> </w:t>
      </w:r>
      <w:r w:rsidR="00F82C72" w:rsidRPr="003835D4">
        <w:rPr>
          <w:noProof/>
          <w:highlight w:val="lightGray"/>
        </w:rPr>
        <w:t>prz</w:t>
      </w:r>
      <w:r w:rsidRPr="003835D4">
        <w:rPr>
          <w:noProof/>
          <w:highlight w:val="lightGray"/>
        </w:rPr>
        <w:t xml:space="preserve">ypadkach objętych </w:t>
      </w:r>
      <w:r w:rsidRPr="00456B4E">
        <w:rPr>
          <w:noProof/>
          <w:highlight w:val="lightGray"/>
        </w:rPr>
        <w:t>lit.</w:t>
      </w:r>
      <w:r w:rsidR="00456B4E" w:rsidRPr="00456B4E">
        <w:rPr>
          <w:noProof/>
          <w:highlight w:val="lightGray"/>
        </w:rPr>
        <w:t> </w:t>
      </w:r>
      <w:r w:rsidRPr="00456B4E">
        <w:rPr>
          <w:noProof/>
          <w:highlight w:val="lightGray"/>
        </w:rPr>
        <w:t>b)</w:t>
      </w:r>
      <w:r w:rsidRPr="003835D4">
        <w:rPr>
          <w:noProof/>
          <w:highlight w:val="lightGray"/>
        </w:rPr>
        <w:t xml:space="preserve"> powiadomienia</w:t>
      </w:r>
      <w:r w:rsidR="00F82C72" w:rsidRPr="003835D4">
        <w:rPr>
          <w:noProof/>
          <w:highlight w:val="lightGray"/>
        </w:rPr>
        <w:t xml:space="preserve"> o</w:t>
      </w:r>
      <w:r w:rsidR="00F82C72">
        <w:rPr>
          <w:noProof/>
          <w:highlight w:val="lightGray"/>
        </w:rPr>
        <w:t> </w:t>
      </w:r>
      <w:r w:rsidR="00F82C72" w:rsidRPr="003835D4">
        <w:rPr>
          <w:noProof/>
          <w:highlight w:val="lightGray"/>
        </w:rPr>
        <w:t>dec</w:t>
      </w:r>
      <w:r w:rsidRPr="003835D4">
        <w:rPr>
          <w:noProof/>
          <w:highlight w:val="lightGray"/>
        </w:rPr>
        <w:t>yzji podjętej na podstawie kryteriów wykluczenia</w:t>
      </w:r>
      <w:r w:rsidR="00F82C72" w:rsidRPr="003835D4">
        <w:rPr>
          <w:noProof/>
          <w:highlight w:val="lightGray"/>
        </w:rPr>
        <w:t xml:space="preserve"> i</w:t>
      </w:r>
      <w:r w:rsidR="00F82C72">
        <w:rPr>
          <w:noProof/>
          <w:highlight w:val="lightGray"/>
        </w:rPr>
        <w:t> </w:t>
      </w:r>
      <w:r w:rsidR="00F82C72" w:rsidRPr="003835D4">
        <w:rPr>
          <w:noProof/>
          <w:highlight w:val="lightGray"/>
        </w:rPr>
        <w:t>kwa</w:t>
      </w:r>
      <w:r w:rsidRPr="003835D4">
        <w:rPr>
          <w:noProof/>
          <w:highlight w:val="lightGray"/>
        </w:rPr>
        <w:t>lifikacji</w:t>
      </w:r>
      <w:r w:rsidR="00F82C72" w:rsidRPr="003835D4">
        <w:rPr>
          <w:noProof/>
          <w:highlight w:val="lightGray"/>
        </w:rPr>
        <w:t xml:space="preserve"> w</w:t>
      </w:r>
      <w:r w:rsidR="00F82C72">
        <w:rPr>
          <w:noProof/>
          <w:highlight w:val="lightGray"/>
        </w:rPr>
        <w:t> </w:t>
      </w:r>
      <w:r w:rsidR="00F82C72" w:rsidRPr="003835D4">
        <w:rPr>
          <w:noProof/>
          <w:highlight w:val="lightGray"/>
        </w:rPr>
        <w:t>dyn</w:t>
      </w:r>
      <w:r w:rsidRPr="003835D4">
        <w:rPr>
          <w:noProof/>
          <w:highlight w:val="lightGray"/>
        </w:rPr>
        <w:t>amicznym systemie zakupów są przesyłane indywidualnie zainteresowanym kandydatom.</w:t>
      </w:r>
    </w:p>
    <w:p w14:paraId="7308E09A" w14:textId="77777777" w:rsidR="005C6119" w:rsidRPr="003835D4" w:rsidRDefault="005C6119" w:rsidP="005C6119">
      <w:pPr>
        <w:pStyle w:val="CRSeparator"/>
        <w:rPr>
          <w:noProof/>
        </w:rPr>
      </w:pPr>
    </w:p>
    <w:p w14:paraId="369D6D1B" w14:textId="77777777" w:rsidR="005C6119" w:rsidRPr="003835D4" w:rsidRDefault="005C6119" w:rsidP="005C6119">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xml:space="preserve"> 2018/1046 </w:t>
      </w:r>
    </w:p>
    <w:p w14:paraId="506F73B5" w14:textId="5CC60D2F" w:rsidR="005C6119" w:rsidRPr="003835D4" w:rsidRDefault="005C6119" w:rsidP="005C6119">
      <w:pPr>
        <w:rPr>
          <w:noProof/>
        </w:rPr>
      </w:pPr>
      <w:r w:rsidRPr="003835D4">
        <w:rPr>
          <w:noProof/>
        </w:rPr>
        <w:t>31.2.</w:t>
      </w:r>
      <w:r w:rsidRPr="003835D4">
        <w:rPr>
          <w:noProof/>
        </w:rPr>
        <w:tab/>
        <w:t>Instytucja zamawiająca przekazuje informacje przewidziane</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174</w:t>
      </w:r>
      <w:r w:rsidRPr="003835D4">
        <w:rPr>
          <w:rStyle w:val="CRMinorChangeDeleted"/>
          <w:noProof/>
        </w:rPr>
        <w:t>170</w:t>
      </w:r>
      <w:r w:rsidRPr="003835D4">
        <w:rPr>
          <w:noProof/>
        </w:rPr>
        <w:t xml:space="preserve"> ust. 3 jak najszybciej,</w:t>
      </w:r>
      <w:r w:rsidR="00F82C72" w:rsidRPr="003835D4">
        <w:rPr>
          <w:noProof/>
        </w:rPr>
        <w:t xml:space="preserve"> a</w:t>
      </w:r>
      <w:r w:rsidR="00F82C72">
        <w:rPr>
          <w:noProof/>
        </w:rPr>
        <w:t> </w:t>
      </w:r>
      <w:r w:rsidR="00F82C72" w:rsidRPr="003835D4">
        <w:rPr>
          <w:noProof/>
        </w:rPr>
        <w:t>w</w:t>
      </w:r>
      <w:r w:rsidR="00F82C72">
        <w:rPr>
          <w:noProof/>
        </w:rPr>
        <w:t> </w:t>
      </w:r>
      <w:r w:rsidR="00F82C72" w:rsidRPr="003835D4">
        <w:rPr>
          <w:noProof/>
        </w:rPr>
        <w:t>każ</w:t>
      </w:r>
      <w:r w:rsidRPr="003835D4">
        <w:rPr>
          <w:noProof/>
        </w:rPr>
        <w:t>dym razie</w:t>
      </w:r>
      <w:r w:rsidR="00F82C72" w:rsidRPr="003835D4">
        <w:rPr>
          <w:noProof/>
        </w:rPr>
        <w:t xml:space="preserve"> w</w:t>
      </w:r>
      <w:r w:rsidR="00F82C72">
        <w:rPr>
          <w:noProof/>
        </w:rPr>
        <w:t> </w:t>
      </w:r>
      <w:r w:rsidR="00F82C72" w:rsidRPr="003835D4">
        <w:rPr>
          <w:noProof/>
        </w:rPr>
        <w:t>cią</w:t>
      </w:r>
      <w:r w:rsidRPr="003835D4">
        <w:rPr>
          <w:noProof/>
        </w:rPr>
        <w:t>gu 15 dni od otrzymania wniosku na piśmie. Gdy instytucja zamawiająca udziela zamówienia na własny rachunek, korzysta ze środków elektronicznych. Oferent może także przesłać wniosek drogą elektroniczną.</w:t>
      </w:r>
    </w:p>
    <w:p w14:paraId="5EB6CADB" w14:textId="53EB94C7" w:rsidR="005C6119" w:rsidRPr="003835D4" w:rsidRDefault="005C6119" w:rsidP="005C6119">
      <w:pPr>
        <w:rPr>
          <w:noProof/>
        </w:rPr>
      </w:pPr>
      <w:r w:rsidRPr="003835D4">
        <w:rPr>
          <w:noProof/>
        </w:rPr>
        <w:t>31.3.</w:t>
      </w:r>
      <w:r w:rsidRPr="003835D4">
        <w:rPr>
          <w:noProof/>
        </w:rPr>
        <w:tab/>
        <w:t>Gdy instytucja zamawiająca przekazuje informacje drogą elektroniczną, informacje uznaje się za otrzymane przez kandydatów lub oferentów, jeżeli instytucja zamawiająca może udowodnić, że wysłała je na adres elektroniczny podany</w:t>
      </w:r>
      <w:r w:rsidR="00F82C72" w:rsidRPr="003835D4">
        <w:rPr>
          <w:noProof/>
        </w:rPr>
        <w:t xml:space="preserve"> w</w:t>
      </w:r>
      <w:r w:rsidR="00F82C72">
        <w:rPr>
          <w:noProof/>
        </w:rPr>
        <w:t> </w:t>
      </w:r>
      <w:r w:rsidR="00F82C72" w:rsidRPr="003835D4">
        <w:rPr>
          <w:noProof/>
        </w:rPr>
        <w:t>ofe</w:t>
      </w:r>
      <w:r w:rsidRPr="003835D4">
        <w:rPr>
          <w:noProof/>
        </w:rPr>
        <w:t>rcie lub we wniosku</w:t>
      </w:r>
      <w:r w:rsidR="00F82C72" w:rsidRPr="003835D4">
        <w:rPr>
          <w:noProof/>
        </w:rPr>
        <w:t xml:space="preserve"> o</w:t>
      </w:r>
      <w:r w:rsidR="00F82C72">
        <w:rPr>
          <w:noProof/>
        </w:rPr>
        <w:t> </w:t>
      </w:r>
      <w:r w:rsidR="00F82C72" w:rsidRPr="003835D4">
        <w:rPr>
          <w:noProof/>
        </w:rPr>
        <w:t>dop</w:t>
      </w:r>
      <w:r w:rsidRPr="003835D4">
        <w:rPr>
          <w:noProof/>
        </w:rPr>
        <w:t>uszczenie do udziału.</w:t>
      </w:r>
    </w:p>
    <w:p w14:paraId="2591272D" w14:textId="459A07EF" w:rsidR="005C6119" w:rsidRPr="003835D4" w:rsidRDefault="005C6119" w:rsidP="005C6119">
      <w:pPr>
        <w:rPr>
          <w:noProof/>
        </w:rPr>
      </w:pPr>
      <w:r w:rsidRPr="003835D4">
        <w:rPr>
          <w:noProof/>
        </w:rPr>
        <w:t>W takim przypadku informacje uznaje się za otrzymane przez kandydatów lub oferentów</w:t>
      </w:r>
      <w:r w:rsidR="00F82C72" w:rsidRPr="003835D4">
        <w:rPr>
          <w:noProof/>
        </w:rPr>
        <w:t xml:space="preserve"> w</w:t>
      </w:r>
      <w:r w:rsidR="00F82C72">
        <w:rPr>
          <w:noProof/>
        </w:rPr>
        <w:t> </w:t>
      </w:r>
      <w:r w:rsidR="00F82C72" w:rsidRPr="003835D4">
        <w:rPr>
          <w:noProof/>
        </w:rPr>
        <w:t>dni</w:t>
      </w:r>
      <w:r w:rsidRPr="003835D4">
        <w:rPr>
          <w:noProof/>
        </w:rPr>
        <w:t>u ich wysłania przez instytucję zamawiającą.</w:t>
      </w:r>
    </w:p>
    <w:p w14:paraId="4C98A73D" w14:textId="77777777" w:rsidR="005C6119" w:rsidRPr="003835D4" w:rsidRDefault="005C6119" w:rsidP="005C6119">
      <w:pPr>
        <w:pStyle w:val="ManualHeading1"/>
        <w:rPr>
          <w:noProof/>
        </w:rPr>
      </w:pPr>
      <w:r w:rsidRPr="003835D4">
        <w:rPr>
          <w:noProof/>
        </w:rPr>
        <w:t>ROZDZIAŁ 2</w:t>
      </w:r>
    </w:p>
    <w:p w14:paraId="1754AA5A" w14:textId="77777777" w:rsidR="005C6119" w:rsidRPr="003835D4" w:rsidRDefault="005C6119" w:rsidP="005C6119">
      <w:pPr>
        <w:pStyle w:val="ManualHeading2"/>
        <w:ind w:left="851" w:hanging="851"/>
        <w:rPr>
          <w:noProof/>
        </w:rPr>
      </w:pPr>
      <w:r w:rsidRPr="003835D4">
        <w:rPr>
          <w:i/>
          <w:noProof/>
        </w:rPr>
        <w:t>Przepisy mające zastosowanie do zamówień udzielanych przez instytucje Unii na własny rachunek</w:t>
      </w:r>
    </w:p>
    <w:p w14:paraId="2617F459" w14:textId="77777777" w:rsidR="005C6119" w:rsidRPr="003835D4" w:rsidRDefault="005C6119" w:rsidP="005C6119">
      <w:pPr>
        <w:pStyle w:val="ManualHeading2"/>
        <w:ind w:left="851" w:hanging="851"/>
        <w:rPr>
          <w:noProof/>
        </w:rPr>
      </w:pPr>
      <w:r w:rsidRPr="003835D4">
        <w:rPr>
          <w:noProof/>
        </w:rPr>
        <w:t>32.</w:t>
      </w:r>
      <w:r w:rsidRPr="003835D4">
        <w:rPr>
          <w:noProof/>
        </w:rPr>
        <w:tab/>
        <w:t>Centralna jednostka zakupująca</w:t>
      </w:r>
    </w:p>
    <w:p w14:paraId="0005AFE9" w14:textId="53882A79" w:rsidR="005C6119" w:rsidRPr="003835D4" w:rsidRDefault="005C6119" w:rsidP="005C6119">
      <w:pPr>
        <w:rPr>
          <w:noProof/>
        </w:rPr>
      </w:pPr>
      <w:r w:rsidRPr="003835D4">
        <w:rPr>
          <w:noProof/>
        </w:rPr>
        <w:t>32.1.</w:t>
      </w:r>
      <w:r w:rsidRPr="003835D4">
        <w:rPr>
          <w:noProof/>
        </w:rPr>
        <w:tab/>
        <w:t>Centralna jednostka zakupująca może działać jako któr</w:t>
      </w:r>
      <w:r w:rsidRPr="003835D4">
        <w:rPr>
          <w:rStyle w:val="CRMinorChangeAdded"/>
          <w:noProof/>
        </w:rPr>
        <w:t>y</w:t>
      </w:r>
      <w:r w:rsidRPr="003835D4">
        <w:rPr>
          <w:rStyle w:val="CRMinorChangeDeleted"/>
          <w:noProof/>
        </w:rPr>
        <w:t>a</w:t>
      </w:r>
      <w:r w:rsidRPr="003835D4">
        <w:rPr>
          <w:noProof/>
        </w:rPr>
        <w:t>kolwiek</w:t>
      </w:r>
      <w:r w:rsidR="00F82C72" w:rsidRPr="003835D4">
        <w:rPr>
          <w:noProof/>
        </w:rPr>
        <w:t xml:space="preserve"> z</w:t>
      </w:r>
      <w:r w:rsidR="00F82C72">
        <w:rPr>
          <w:noProof/>
        </w:rPr>
        <w:t> </w:t>
      </w:r>
      <w:r w:rsidR="00F82C72" w:rsidRPr="003835D4">
        <w:rPr>
          <w:noProof/>
        </w:rPr>
        <w:t>pon</w:t>
      </w:r>
      <w:r w:rsidRPr="003835D4">
        <w:rPr>
          <w:noProof/>
        </w:rPr>
        <w:t>iższych:</w:t>
      </w:r>
    </w:p>
    <w:p w14:paraId="753A2C3F" w14:textId="1FE63B66" w:rsidR="005C6119" w:rsidRPr="003835D4" w:rsidRDefault="005C6119" w:rsidP="005C6119">
      <w:pPr>
        <w:pStyle w:val="Point0"/>
        <w:rPr>
          <w:noProof/>
        </w:rPr>
      </w:pPr>
      <w:r w:rsidRPr="003835D4">
        <w:rPr>
          <w:noProof/>
        </w:rPr>
        <w:tab/>
        <w:t>a)</w:t>
      </w:r>
      <w:r w:rsidRPr="003835D4">
        <w:rPr>
          <w:noProof/>
        </w:rPr>
        <w:tab/>
        <w:t>hurtownik</w:t>
      </w:r>
      <w:r w:rsidRPr="003835D4">
        <w:rPr>
          <w:rStyle w:val="CRMinorChangeAdded"/>
          <w:noProof/>
        </w:rPr>
        <w:t xml:space="preserve"> –</w:t>
      </w:r>
      <w:r w:rsidRPr="003835D4">
        <w:rPr>
          <w:rStyle w:val="CRMinorChangeDeleted"/>
          <w:noProof/>
        </w:rPr>
        <w:t>,</w:t>
      </w:r>
      <w:r w:rsidRPr="003835D4">
        <w:rPr>
          <w:noProof/>
        </w:rPr>
        <w:t xml:space="preserve"> kupujący, przechowujący</w:t>
      </w:r>
      <w:r w:rsidR="00F82C72" w:rsidRPr="003835D4">
        <w:rPr>
          <w:noProof/>
        </w:rPr>
        <w:t xml:space="preserve"> i</w:t>
      </w:r>
      <w:r w:rsidR="00F82C72">
        <w:rPr>
          <w:noProof/>
        </w:rPr>
        <w:t> </w:t>
      </w:r>
      <w:r w:rsidR="00F82C72" w:rsidRPr="003835D4">
        <w:rPr>
          <w:noProof/>
        </w:rPr>
        <w:t>ods</w:t>
      </w:r>
      <w:r w:rsidRPr="003835D4">
        <w:rPr>
          <w:noProof/>
        </w:rPr>
        <w:t>przedający dostawy</w:t>
      </w:r>
      <w:r w:rsidR="00F82C72" w:rsidRPr="003835D4">
        <w:rPr>
          <w:noProof/>
        </w:rPr>
        <w:t xml:space="preserve"> i</w:t>
      </w:r>
      <w:r w:rsidR="00F82C72">
        <w:rPr>
          <w:noProof/>
        </w:rPr>
        <w:t> </w:t>
      </w:r>
      <w:r w:rsidR="00F82C72" w:rsidRPr="003835D4">
        <w:rPr>
          <w:noProof/>
        </w:rPr>
        <w:t>usł</w:t>
      </w:r>
      <w:r w:rsidRPr="003835D4">
        <w:rPr>
          <w:noProof/>
        </w:rPr>
        <w:t>ugi innym instytucjom zamawiającym;</w:t>
      </w:r>
    </w:p>
    <w:p w14:paraId="53C06C57" w14:textId="2CD95E5D" w:rsidR="005C6119" w:rsidRPr="003835D4" w:rsidRDefault="005C6119" w:rsidP="005C6119">
      <w:pPr>
        <w:pStyle w:val="Point0"/>
        <w:rPr>
          <w:noProof/>
        </w:rPr>
      </w:pPr>
      <w:r w:rsidRPr="003835D4">
        <w:rPr>
          <w:noProof/>
        </w:rPr>
        <w:tab/>
        <w:t>b)</w:t>
      </w:r>
      <w:r w:rsidRPr="003835D4">
        <w:rPr>
          <w:noProof/>
        </w:rPr>
        <w:tab/>
        <w:t>pośrednik</w:t>
      </w:r>
      <w:r w:rsidRPr="003835D4">
        <w:rPr>
          <w:rStyle w:val="CRMinorChangeAdded"/>
          <w:noProof/>
        </w:rPr>
        <w:t xml:space="preserve"> –</w:t>
      </w:r>
      <w:r w:rsidRPr="003835D4">
        <w:rPr>
          <w:rStyle w:val="CRMinorChangeDeleted"/>
          <w:noProof/>
        </w:rPr>
        <w:t>,</w:t>
      </w:r>
      <w:r w:rsidRPr="003835D4">
        <w:rPr>
          <w:noProof/>
        </w:rPr>
        <w:t xml:space="preserve"> zawierający umowy ramowe lub obsługujący dynamiczne systemy zakupów, które mogą zostać wykorzystane przez inne instytucje zamawiające, jak wskazano</w:t>
      </w:r>
      <w:r w:rsidR="00F82C72" w:rsidRPr="003835D4">
        <w:rPr>
          <w:noProof/>
        </w:rPr>
        <w:t xml:space="preserve"> w</w:t>
      </w:r>
      <w:r w:rsidR="00F82C72">
        <w:rPr>
          <w:noProof/>
        </w:rPr>
        <w:t> </w:t>
      </w:r>
      <w:r w:rsidR="00F82C72" w:rsidRPr="003835D4">
        <w:rPr>
          <w:noProof/>
        </w:rPr>
        <w:t>pie</w:t>
      </w:r>
      <w:r w:rsidRPr="003835D4">
        <w:rPr>
          <w:noProof/>
        </w:rPr>
        <w:t>rwotnym ogłoszeniu.</w:t>
      </w:r>
    </w:p>
    <w:p w14:paraId="18092C2F" w14:textId="2E51E7D6" w:rsidR="005C6119" w:rsidRPr="003835D4" w:rsidRDefault="005C6119" w:rsidP="005C6119">
      <w:pPr>
        <w:rPr>
          <w:noProof/>
        </w:rPr>
      </w:pPr>
      <w:r w:rsidRPr="003835D4">
        <w:rPr>
          <w:noProof/>
        </w:rPr>
        <w:t>32.2.</w:t>
      </w:r>
      <w:r w:rsidRPr="003835D4">
        <w:rPr>
          <w:noProof/>
        </w:rPr>
        <w:tab/>
        <w:t>Centralna jednostka zakupująca przeprowadza wszystkie postępowania</w:t>
      </w:r>
      <w:r w:rsidR="00F82C72" w:rsidRPr="003835D4">
        <w:rPr>
          <w:noProof/>
        </w:rPr>
        <w:t xml:space="preserve"> o</w:t>
      </w:r>
      <w:r w:rsidR="00F82C72">
        <w:rPr>
          <w:noProof/>
        </w:rPr>
        <w:t> </w:t>
      </w:r>
      <w:r w:rsidR="00F82C72" w:rsidRPr="003835D4">
        <w:rPr>
          <w:noProof/>
        </w:rPr>
        <w:t>udz</w:t>
      </w:r>
      <w:r w:rsidRPr="003835D4">
        <w:rPr>
          <w:noProof/>
        </w:rPr>
        <w:t>ielenie zamówienia</w:t>
      </w:r>
      <w:r w:rsidR="00F82C72" w:rsidRPr="003835D4">
        <w:rPr>
          <w:noProof/>
        </w:rPr>
        <w:t xml:space="preserve"> z</w:t>
      </w:r>
      <w:r w:rsidR="00F82C72">
        <w:rPr>
          <w:noProof/>
        </w:rPr>
        <w:t> </w:t>
      </w:r>
      <w:r w:rsidR="00F82C72" w:rsidRPr="003835D4">
        <w:rPr>
          <w:noProof/>
        </w:rPr>
        <w:t>wyk</w:t>
      </w:r>
      <w:r w:rsidRPr="003835D4">
        <w:rPr>
          <w:noProof/>
        </w:rPr>
        <w:t>orzystaniem elektronicznych środków komunikacji.</w:t>
      </w:r>
    </w:p>
    <w:p w14:paraId="32F0D41A" w14:textId="77777777" w:rsidR="005C6119" w:rsidRPr="003835D4" w:rsidRDefault="005C6119" w:rsidP="005C6119">
      <w:pPr>
        <w:pStyle w:val="ManualHeading2"/>
        <w:ind w:left="851" w:hanging="851"/>
        <w:rPr>
          <w:noProof/>
        </w:rPr>
      </w:pPr>
      <w:r w:rsidRPr="003835D4">
        <w:rPr>
          <w:noProof/>
        </w:rPr>
        <w:t>33.</w:t>
      </w:r>
      <w:r w:rsidRPr="003835D4">
        <w:rPr>
          <w:noProof/>
        </w:rPr>
        <w:tab/>
        <w:t>Części zamówienia</w:t>
      </w:r>
    </w:p>
    <w:p w14:paraId="5C05B8CB" w14:textId="19BDFA4A" w:rsidR="005C6119" w:rsidRPr="003835D4" w:rsidRDefault="005C6119" w:rsidP="005C6119">
      <w:pPr>
        <w:rPr>
          <w:noProof/>
        </w:rPr>
      </w:pPr>
      <w:r w:rsidRPr="003835D4">
        <w:rPr>
          <w:noProof/>
        </w:rPr>
        <w:t>33.1.</w:t>
      </w:r>
      <w:r w:rsidRPr="003835D4">
        <w:rPr>
          <w:noProof/>
        </w:rPr>
        <w:tab/>
        <w:t>Tam gdzie jest to właściwe, wykonalne technicznie</w:t>
      </w:r>
      <w:r w:rsidR="00F82C72" w:rsidRPr="003835D4">
        <w:rPr>
          <w:noProof/>
        </w:rPr>
        <w:t xml:space="preserve"> i</w:t>
      </w:r>
      <w:r w:rsidR="00F82C72">
        <w:rPr>
          <w:noProof/>
        </w:rPr>
        <w:t> </w:t>
      </w:r>
      <w:r w:rsidR="00F82C72" w:rsidRPr="003835D4">
        <w:rPr>
          <w:noProof/>
        </w:rPr>
        <w:t>efe</w:t>
      </w:r>
      <w:r w:rsidRPr="003835D4">
        <w:rPr>
          <w:noProof/>
        </w:rPr>
        <w:t>ktywne kosztowo, zamówienia udzielane są</w:t>
      </w:r>
      <w:r w:rsidR="00F82C72" w:rsidRPr="003835D4">
        <w:rPr>
          <w:noProof/>
        </w:rPr>
        <w:t xml:space="preserve"> w</w:t>
      </w:r>
      <w:r w:rsidR="00F82C72">
        <w:rPr>
          <w:noProof/>
        </w:rPr>
        <w:t> </w:t>
      </w:r>
      <w:r w:rsidR="00F82C72" w:rsidRPr="003835D4">
        <w:rPr>
          <w:noProof/>
        </w:rPr>
        <w:t>pos</w:t>
      </w:r>
      <w:r w:rsidRPr="003835D4">
        <w:rPr>
          <w:noProof/>
        </w:rPr>
        <w:t>taci odrębnych części</w:t>
      </w:r>
      <w:r w:rsidR="00F82C72" w:rsidRPr="003835D4">
        <w:rPr>
          <w:noProof/>
        </w:rPr>
        <w:t xml:space="preserve"> w</w:t>
      </w:r>
      <w:r w:rsidR="00F82C72">
        <w:rPr>
          <w:noProof/>
        </w:rPr>
        <w:t> </w:t>
      </w:r>
      <w:r w:rsidR="00F82C72" w:rsidRPr="003835D4">
        <w:rPr>
          <w:noProof/>
        </w:rPr>
        <w:t>ram</w:t>
      </w:r>
      <w:r w:rsidRPr="003835D4">
        <w:rPr>
          <w:noProof/>
        </w:rPr>
        <w:t>ach tego samego postępowania.</w:t>
      </w:r>
    </w:p>
    <w:p w14:paraId="628F2B4C" w14:textId="7E334294" w:rsidR="005C6119" w:rsidRPr="003835D4" w:rsidRDefault="005C6119" w:rsidP="005C6119">
      <w:pPr>
        <w:rPr>
          <w:noProof/>
        </w:rPr>
      </w:pPr>
      <w:r w:rsidRPr="003835D4">
        <w:rPr>
          <w:noProof/>
        </w:rPr>
        <w:t>33.2.</w:t>
      </w:r>
      <w:r w:rsidRPr="003835D4">
        <w:rPr>
          <w:noProof/>
        </w:rPr>
        <w:tab/>
        <w:t>W przypadku gdy przedmiot zamówienia jest podzielony na wiele części,</w:t>
      </w:r>
      <w:r w:rsidR="00F82C72" w:rsidRPr="003835D4">
        <w:rPr>
          <w:noProof/>
        </w:rPr>
        <w:t xml:space="preserve"> z</w:t>
      </w:r>
      <w:r w:rsidR="00F82C72">
        <w:rPr>
          <w:noProof/>
        </w:rPr>
        <w:t> </w:t>
      </w:r>
      <w:r w:rsidR="00F82C72" w:rsidRPr="003835D4">
        <w:rPr>
          <w:noProof/>
        </w:rPr>
        <w:t>któ</w:t>
      </w:r>
      <w:r w:rsidRPr="003835D4">
        <w:rPr>
          <w:noProof/>
        </w:rPr>
        <w:t>rych każda stanowi przedmiot odrębnego zamówienia,</w:t>
      </w:r>
      <w:r w:rsidR="00F82C72" w:rsidRPr="003835D4">
        <w:rPr>
          <w:noProof/>
        </w:rPr>
        <w:t xml:space="preserve"> w</w:t>
      </w:r>
      <w:r w:rsidR="00F82C72">
        <w:rPr>
          <w:noProof/>
        </w:rPr>
        <w:t> </w:t>
      </w:r>
      <w:r w:rsidR="00F82C72" w:rsidRPr="003835D4">
        <w:rPr>
          <w:noProof/>
        </w:rPr>
        <w:t>ogó</w:t>
      </w:r>
      <w:r w:rsidRPr="003835D4">
        <w:rPr>
          <w:noProof/>
        </w:rPr>
        <w:t>lnej ocenie mającego zastosowanie progu uwzględniana jest łączna wartość wszystkich części.</w:t>
      </w:r>
    </w:p>
    <w:p w14:paraId="297CDD80" w14:textId="12A635F1" w:rsidR="005C6119" w:rsidRPr="003835D4" w:rsidRDefault="005C6119" w:rsidP="005C6119">
      <w:pPr>
        <w:rPr>
          <w:noProof/>
        </w:rPr>
      </w:pPr>
      <w:r w:rsidRPr="003835D4">
        <w:rPr>
          <w:noProof/>
        </w:rPr>
        <w:t>W przypadku gdy łączna wartość wszystkich części jest równa progom,</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art</w:t>
      </w:r>
      <w:r w:rsidRPr="00456B4E">
        <w:rPr>
          <w:noProof/>
        </w:rPr>
        <w:t>.</w:t>
      </w:r>
      <w:r w:rsidR="00456B4E" w:rsidRPr="00456B4E">
        <w:rPr>
          <w:noProof/>
        </w:rPr>
        <w:t> </w:t>
      </w:r>
      <w:r w:rsidRPr="00456B4E">
        <w:rPr>
          <w:rStyle w:val="CRMinorChangeAdded"/>
          <w:noProof/>
        </w:rPr>
        <w:t>1</w:t>
      </w:r>
      <w:r w:rsidRPr="003835D4">
        <w:rPr>
          <w:rStyle w:val="CRMinorChangeAdded"/>
          <w:noProof/>
        </w:rPr>
        <w:t>79</w:t>
      </w:r>
      <w:r w:rsidRPr="003835D4">
        <w:rPr>
          <w:rStyle w:val="CRMinorChangeDeleted"/>
          <w:noProof/>
        </w:rPr>
        <w:t>175</w:t>
      </w:r>
      <w:r w:rsidRPr="003835D4">
        <w:rPr>
          <w:noProof/>
        </w:rPr>
        <w:t xml:space="preserve"> </w:t>
      </w:r>
      <w:r w:rsidRPr="00456B4E">
        <w:rPr>
          <w:noProof/>
        </w:rPr>
        <w:t>ust.</w:t>
      </w:r>
      <w:r w:rsidR="00456B4E" w:rsidRPr="00456B4E">
        <w:rPr>
          <w:noProof/>
        </w:rPr>
        <w:t> </w:t>
      </w:r>
      <w:r w:rsidRPr="00456B4E">
        <w:rPr>
          <w:noProof/>
        </w:rPr>
        <w:t>1</w:t>
      </w:r>
      <w:r w:rsidRPr="003835D4">
        <w:rPr>
          <w:noProof/>
        </w:rPr>
        <w:t xml:space="preserve">, lub wyższa, </w:t>
      </w:r>
      <w:r w:rsidRPr="00456B4E">
        <w:rPr>
          <w:noProof/>
        </w:rPr>
        <w:t>art.</w:t>
      </w:r>
      <w:r w:rsidR="00456B4E" w:rsidRPr="00456B4E">
        <w:rPr>
          <w:noProof/>
        </w:rPr>
        <w:t> </w:t>
      </w:r>
      <w:r w:rsidRPr="00456B4E">
        <w:rPr>
          <w:rStyle w:val="CRMinorChangeAdded"/>
          <w:noProof/>
        </w:rPr>
        <w:t>1</w:t>
      </w:r>
      <w:r w:rsidRPr="003835D4">
        <w:rPr>
          <w:rStyle w:val="CRMinorChangeAdded"/>
          <w:noProof/>
        </w:rPr>
        <w:t>67</w:t>
      </w:r>
      <w:r w:rsidRPr="003835D4">
        <w:rPr>
          <w:rStyle w:val="CRMinorChangeDeleted"/>
          <w:noProof/>
        </w:rPr>
        <w:t>163</w:t>
      </w:r>
      <w:r w:rsidRPr="003835D4">
        <w:rPr>
          <w:noProof/>
        </w:rPr>
        <w:t xml:space="preserve"> </w:t>
      </w:r>
      <w:r w:rsidRPr="00456B4E">
        <w:rPr>
          <w:noProof/>
        </w:rPr>
        <w:t>ust.</w:t>
      </w:r>
      <w:r w:rsidR="00456B4E" w:rsidRPr="00456B4E">
        <w:rPr>
          <w:noProof/>
        </w:rPr>
        <w:t> </w:t>
      </w:r>
      <w:r w:rsidRPr="00456B4E">
        <w:rPr>
          <w:noProof/>
        </w:rPr>
        <w:t>1</w:t>
      </w:r>
      <w:r w:rsidRPr="003835D4">
        <w:rPr>
          <w:noProof/>
        </w:rPr>
        <w:t xml:space="preserve"> oraz </w:t>
      </w:r>
      <w:r w:rsidRPr="00456B4E">
        <w:rPr>
          <w:noProof/>
        </w:rPr>
        <w:t>art.</w:t>
      </w:r>
      <w:r w:rsidR="00456B4E" w:rsidRPr="00456B4E">
        <w:rPr>
          <w:noProof/>
        </w:rPr>
        <w:t> </w:t>
      </w:r>
      <w:r w:rsidRPr="00456B4E">
        <w:rPr>
          <w:rStyle w:val="CRMinorChangeAdded"/>
          <w:noProof/>
        </w:rPr>
        <w:t>1</w:t>
      </w:r>
      <w:r w:rsidRPr="003835D4">
        <w:rPr>
          <w:rStyle w:val="CRMinorChangeAdded"/>
          <w:noProof/>
        </w:rPr>
        <w:t>68</w:t>
      </w:r>
      <w:r w:rsidRPr="003835D4">
        <w:rPr>
          <w:rStyle w:val="CRMinorChangeDeleted"/>
          <w:noProof/>
        </w:rPr>
        <w:t>164</w:t>
      </w:r>
      <w:r w:rsidR="00F82C72" w:rsidRPr="003835D4">
        <w:rPr>
          <w:noProof/>
        </w:rPr>
        <w:t xml:space="preserve"> i</w:t>
      </w:r>
      <w:r w:rsidR="00F82C72">
        <w:rPr>
          <w:noProof/>
        </w:rPr>
        <w:t> </w:t>
      </w:r>
      <w:r w:rsidR="00F82C72" w:rsidRPr="003835D4">
        <w:rPr>
          <w:rStyle w:val="CRMinorChangeAdded"/>
          <w:noProof/>
        </w:rPr>
        <w:t>1</w:t>
      </w:r>
      <w:r w:rsidRPr="003835D4">
        <w:rPr>
          <w:rStyle w:val="CRMinorChangeAdded"/>
          <w:noProof/>
        </w:rPr>
        <w:t>69</w:t>
      </w:r>
      <w:r w:rsidRPr="003835D4">
        <w:rPr>
          <w:rStyle w:val="CRMinorChangeDeleted"/>
          <w:noProof/>
        </w:rPr>
        <w:t>165</w:t>
      </w:r>
      <w:r w:rsidRPr="003835D4">
        <w:rPr>
          <w:noProof/>
        </w:rPr>
        <w:t xml:space="preserve"> mają zastosowanie do każdej</w:t>
      </w:r>
      <w:r w:rsidR="00F82C72" w:rsidRPr="003835D4">
        <w:rPr>
          <w:noProof/>
        </w:rPr>
        <w:t xml:space="preserve"> z</w:t>
      </w:r>
      <w:r w:rsidR="00F82C72">
        <w:rPr>
          <w:noProof/>
        </w:rPr>
        <w:t> </w:t>
      </w:r>
      <w:r w:rsidR="00F82C72" w:rsidRPr="003835D4">
        <w:rPr>
          <w:noProof/>
        </w:rPr>
        <w:t>tyc</w:t>
      </w:r>
      <w:r w:rsidRPr="003835D4">
        <w:rPr>
          <w:noProof/>
        </w:rPr>
        <w:t>h części.</w:t>
      </w:r>
    </w:p>
    <w:p w14:paraId="364A37A4" w14:textId="7E0B3A71" w:rsidR="005C6119" w:rsidRPr="003835D4" w:rsidRDefault="005C6119" w:rsidP="005C6119">
      <w:pPr>
        <w:rPr>
          <w:noProof/>
        </w:rPr>
      </w:pPr>
      <w:r w:rsidRPr="003835D4">
        <w:rPr>
          <w:noProof/>
        </w:rPr>
        <w:t>33.3.</w:t>
      </w:r>
      <w:r w:rsidRPr="003835D4">
        <w:rPr>
          <w:noProof/>
        </w:rPr>
        <w:tab/>
        <w:t>W przypadku gdy zamówienie ma zostać udzielone</w:t>
      </w:r>
      <w:r w:rsidR="00F82C72" w:rsidRPr="003835D4">
        <w:rPr>
          <w:noProof/>
        </w:rPr>
        <w:t xml:space="preserve"> w</w:t>
      </w:r>
      <w:r w:rsidR="00F82C72">
        <w:rPr>
          <w:noProof/>
        </w:rPr>
        <w:t> </w:t>
      </w:r>
      <w:r w:rsidR="00F82C72" w:rsidRPr="003835D4">
        <w:rPr>
          <w:noProof/>
        </w:rPr>
        <w:t>pos</w:t>
      </w:r>
      <w:r w:rsidRPr="003835D4">
        <w:rPr>
          <w:noProof/>
        </w:rPr>
        <w:t>taci odrębnych części, oferty oceniane są oddzielnie dla każdej części. Jeżeli temu samemu oferentowi udzielono zamówienia na wiele części, można podpisać jedną umowę obejmującą wszystkie te części zamówienia.</w:t>
      </w:r>
    </w:p>
    <w:p w14:paraId="584554A3" w14:textId="77777777" w:rsidR="005C6119" w:rsidRPr="003835D4" w:rsidRDefault="005C6119" w:rsidP="005C6119">
      <w:pPr>
        <w:pStyle w:val="CRSeparator"/>
        <w:rPr>
          <w:noProof/>
        </w:rPr>
      </w:pPr>
    </w:p>
    <w:p w14:paraId="76CCC4AF" w14:textId="77777777" w:rsidR="005C6119" w:rsidRPr="003835D4" w:rsidRDefault="005C6119" w:rsidP="005C6119">
      <w:pPr>
        <w:pStyle w:val="CRReference"/>
        <w:rPr>
          <w:noProof/>
          <w:highlight w:val="lightGray"/>
        </w:rPr>
      </w:pPr>
      <w:r w:rsidRPr="003835D4">
        <w:rPr>
          <w:noProof/>
          <w:highlight w:val="lightGray"/>
        </w:rPr>
        <w:fldChar w:fldCharType="begin"/>
      </w:r>
      <w:r w:rsidRPr="003835D4">
        <w:rPr>
          <w:noProof/>
          <w:highlight w:val="lightGray"/>
        </w:rPr>
        <w:instrText xml:space="preserve"> QUOTE "ò" </w:instrText>
      </w:r>
      <w:r w:rsidRPr="003835D4">
        <w:rPr>
          <w:noProof/>
          <w:highlight w:val="lightGray"/>
        </w:rPr>
        <w:fldChar w:fldCharType="separate"/>
      </w:r>
      <w:r w:rsidRPr="003835D4">
        <w:rPr>
          <w:rStyle w:val="CRMarker"/>
          <w:rFonts w:hint="eastAsia"/>
          <w:noProof/>
          <w:highlight w:val="lightGray"/>
        </w:rPr>
        <w:t>ò</w:t>
      </w:r>
      <w:r w:rsidRPr="003835D4">
        <w:rPr>
          <w:noProof/>
          <w:highlight w:val="lightGray"/>
        </w:rPr>
        <w:fldChar w:fldCharType="end"/>
      </w:r>
      <w:r w:rsidRPr="003835D4">
        <w:rPr>
          <w:noProof/>
          <w:highlight w:val="lightGray"/>
        </w:rPr>
        <w:t> nowy</w:t>
      </w:r>
    </w:p>
    <w:p w14:paraId="28A254C1" w14:textId="1A9A9455" w:rsidR="005C6119" w:rsidRPr="003835D4" w:rsidRDefault="005C6119" w:rsidP="005C6119">
      <w:pPr>
        <w:pStyle w:val="ManualHeading2"/>
        <w:ind w:left="851" w:hanging="851"/>
        <w:rPr>
          <w:noProof/>
          <w:highlight w:val="lightGray"/>
        </w:rPr>
      </w:pPr>
      <w:r w:rsidRPr="003835D4">
        <w:rPr>
          <w:noProof/>
          <w:highlight w:val="lightGray"/>
        </w:rPr>
        <w:t>34.</w:t>
      </w:r>
      <w:r w:rsidRPr="003835D4">
        <w:rPr>
          <w:noProof/>
        </w:rPr>
        <w:tab/>
      </w:r>
      <w:r w:rsidRPr="003835D4">
        <w:rPr>
          <w:noProof/>
          <w:highlight w:val="lightGray"/>
        </w:rPr>
        <w:t>Postępowanie</w:t>
      </w:r>
      <w:r w:rsidR="00F82C72" w:rsidRPr="003835D4">
        <w:rPr>
          <w:noProof/>
          <w:highlight w:val="lightGray"/>
        </w:rPr>
        <w:t xml:space="preserve"> z</w:t>
      </w:r>
      <w:r w:rsidR="00F82C72">
        <w:rPr>
          <w:noProof/>
          <w:highlight w:val="lightGray"/>
        </w:rPr>
        <w:t> </w:t>
      </w:r>
      <w:r w:rsidR="00F82C72" w:rsidRPr="003835D4">
        <w:rPr>
          <w:noProof/>
          <w:highlight w:val="lightGray"/>
        </w:rPr>
        <w:t>moż</w:t>
      </w:r>
      <w:r w:rsidRPr="003835D4">
        <w:rPr>
          <w:noProof/>
          <w:highlight w:val="lightGray"/>
        </w:rPr>
        <w:t>liwością składania ofert częściowych</w:t>
      </w:r>
    </w:p>
    <w:p w14:paraId="769A283B" w14:textId="103A6555" w:rsidR="005C6119" w:rsidRPr="003835D4" w:rsidRDefault="005C6119" w:rsidP="00153370">
      <w:pPr>
        <w:pStyle w:val="Text1"/>
        <w:rPr>
          <w:noProof/>
          <w:highlight w:val="lightGray"/>
        </w:rPr>
      </w:pPr>
      <w:r w:rsidRPr="003835D4">
        <w:rPr>
          <w:noProof/>
          <w:highlight w:val="lightGray"/>
        </w:rPr>
        <w:t>34.1. Postępowanie</w:t>
      </w:r>
      <w:r w:rsidR="00F82C72" w:rsidRPr="003835D4">
        <w:rPr>
          <w:noProof/>
          <w:highlight w:val="lightGray"/>
        </w:rPr>
        <w:t xml:space="preserve"> o</w:t>
      </w:r>
      <w:r w:rsidR="00F82C72">
        <w:rPr>
          <w:noProof/>
          <w:highlight w:val="lightGray"/>
        </w:rPr>
        <w:t> </w:t>
      </w:r>
      <w:r w:rsidR="00F82C72" w:rsidRPr="003835D4">
        <w:rPr>
          <w:noProof/>
          <w:highlight w:val="lightGray"/>
        </w:rPr>
        <w:t>udz</w:t>
      </w:r>
      <w:r w:rsidRPr="003835D4">
        <w:rPr>
          <w:noProof/>
          <w:highlight w:val="lightGray"/>
        </w:rPr>
        <w:t>ielenie zamówienia publicznego</w:t>
      </w:r>
      <w:r w:rsidR="00F82C72" w:rsidRPr="003835D4">
        <w:rPr>
          <w:noProof/>
          <w:highlight w:val="lightGray"/>
        </w:rPr>
        <w:t xml:space="preserve"> z</w:t>
      </w:r>
      <w:r w:rsidR="00F82C72">
        <w:rPr>
          <w:noProof/>
          <w:highlight w:val="lightGray"/>
        </w:rPr>
        <w:t> </w:t>
      </w:r>
      <w:r w:rsidR="00F82C72" w:rsidRPr="003835D4">
        <w:rPr>
          <w:noProof/>
          <w:highlight w:val="lightGray"/>
        </w:rPr>
        <w:t>moż</w:t>
      </w:r>
      <w:r w:rsidRPr="003835D4">
        <w:rPr>
          <w:noProof/>
          <w:highlight w:val="lightGray"/>
        </w:rPr>
        <w:t>liwością składania ofert częściowych można stosować wyłącznie</w:t>
      </w:r>
      <w:r w:rsidR="00F82C72" w:rsidRPr="003835D4">
        <w:rPr>
          <w:noProof/>
          <w:highlight w:val="lightGray"/>
        </w:rPr>
        <w:t xml:space="preserve"> w</w:t>
      </w:r>
      <w:r w:rsidR="00F82C72">
        <w:rPr>
          <w:noProof/>
          <w:highlight w:val="lightGray"/>
        </w:rPr>
        <w:t> </w:t>
      </w:r>
      <w:r w:rsidR="00F82C72" w:rsidRPr="003835D4">
        <w:rPr>
          <w:noProof/>
          <w:highlight w:val="lightGray"/>
        </w:rPr>
        <w:t>prz</w:t>
      </w:r>
      <w:r w:rsidRPr="003835D4">
        <w:rPr>
          <w:noProof/>
          <w:highlight w:val="lightGray"/>
        </w:rPr>
        <w:t>ypadku, gdy jest to konieczne, aby uniknąć nadmiernego polegania na jednym dostawcy</w:t>
      </w:r>
      <w:r w:rsidR="00F82C72" w:rsidRPr="003835D4">
        <w:rPr>
          <w:noProof/>
          <w:highlight w:val="lightGray"/>
        </w:rPr>
        <w:t xml:space="preserve"> w</w:t>
      </w:r>
      <w:r w:rsidR="00F82C72">
        <w:rPr>
          <w:noProof/>
          <w:highlight w:val="lightGray"/>
        </w:rPr>
        <w:t> </w:t>
      </w:r>
      <w:r w:rsidR="00F82C72" w:rsidRPr="003835D4">
        <w:rPr>
          <w:noProof/>
          <w:highlight w:val="lightGray"/>
        </w:rPr>
        <w:t>odn</w:t>
      </w:r>
      <w:r w:rsidRPr="003835D4">
        <w:rPr>
          <w:noProof/>
          <w:highlight w:val="lightGray"/>
        </w:rPr>
        <w:t>iesieniu do kluczowych dostaw lub usług, albo gdy konieczne jest równoległe świadczenie identycznych lub niemal identycznych usług przez różnych wykonawców.</w:t>
      </w:r>
    </w:p>
    <w:p w14:paraId="13066183" w14:textId="33FF047D" w:rsidR="005C6119" w:rsidRPr="003835D4" w:rsidRDefault="005C6119" w:rsidP="00153370">
      <w:pPr>
        <w:pStyle w:val="Text1"/>
        <w:rPr>
          <w:noProof/>
          <w:highlight w:val="lightGray"/>
        </w:rPr>
      </w:pPr>
      <w:r w:rsidRPr="003835D4">
        <w:rPr>
          <w:noProof/>
          <w:highlight w:val="lightGray"/>
        </w:rPr>
        <w:t>34.2 W przypadku postępowania</w:t>
      </w:r>
      <w:r w:rsidR="00F82C72" w:rsidRPr="003835D4">
        <w:rPr>
          <w:noProof/>
          <w:highlight w:val="lightGray"/>
        </w:rPr>
        <w:t xml:space="preserve"> o</w:t>
      </w:r>
      <w:r w:rsidR="00F82C72">
        <w:rPr>
          <w:noProof/>
          <w:highlight w:val="lightGray"/>
        </w:rPr>
        <w:t> </w:t>
      </w:r>
      <w:r w:rsidR="00F82C72" w:rsidRPr="003835D4">
        <w:rPr>
          <w:noProof/>
          <w:highlight w:val="lightGray"/>
        </w:rPr>
        <w:t>udz</w:t>
      </w:r>
      <w:r w:rsidRPr="003835D4">
        <w:rPr>
          <w:noProof/>
          <w:highlight w:val="lightGray"/>
        </w:rPr>
        <w:t>ielenie zamówienia publicznego</w:t>
      </w:r>
      <w:r w:rsidR="00F82C72" w:rsidRPr="003835D4">
        <w:rPr>
          <w:noProof/>
          <w:highlight w:val="lightGray"/>
        </w:rPr>
        <w:t xml:space="preserve"> z</w:t>
      </w:r>
      <w:r w:rsidR="00F82C72">
        <w:rPr>
          <w:noProof/>
          <w:highlight w:val="lightGray"/>
        </w:rPr>
        <w:t> </w:t>
      </w:r>
      <w:r w:rsidR="00F82C72" w:rsidRPr="003835D4">
        <w:rPr>
          <w:noProof/>
          <w:highlight w:val="lightGray"/>
        </w:rPr>
        <w:t>moż</w:t>
      </w:r>
      <w:r w:rsidRPr="003835D4">
        <w:rPr>
          <w:noProof/>
          <w:highlight w:val="lightGray"/>
        </w:rPr>
        <w:t>liwością składania ofert częściowych zamówień udziela się</w:t>
      </w:r>
      <w:r w:rsidR="00F82C72" w:rsidRPr="003835D4">
        <w:rPr>
          <w:noProof/>
          <w:highlight w:val="lightGray"/>
        </w:rPr>
        <w:t xml:space="preserve"> w</w:t>
      </w:r>
      <w:r w:rsidR="00F82C72">
        <w:rPr>
          <w:noProof/>
          <w:highlight w:val="lightGray"/>
        </w:rPr>
        <w:t> </w:t>
      </w:r>
      <w:r w:rsidR="00F82C72" w:rsidRPr="003835D4">
        <w:rPr>
          <w:noProof/>
          <w:highlight w:val="lightGray"/>
        </w:rPr>
        <w:t>ram</w:t>
      </w:r>
      <w:r w:rsidRPr="003835D4">
        <w:rPr>
          <w:noProof/>
          <w:highlight w:val="lightGray"/>
        </w:rPr>
        <w:t>ach tej samej procedury. Łączna wartość wszystkich przewidywanych zamówień</w:t>
      </w:r>
      <w:r w:rsidR="00F82C72" w:rsidRPr="003835D4">
        <w:rPr>
          <w:noProof/>
          <w:highlight w:val="lightGray"/>
        </w:rPr>
        <w:t xml:space="preserve"> o</w:t>
      </w:r>
      <w:r w:rsidR="00F82C72">
        <w:rPr>
          <w:noProof/>
          <w:highlight w:val="lightGray"/>
        </w:rPr>
        <w:t> </w:t>
      </w:r>
      <w:r w:rsidR="00F82C72" w:rsidRPr="003835D4">
        <w:rPr>
          <w:noProof/>
          <w:highlight w:val="lightGray"/>
        </w:rPr>
        <w:t>ide</w:t>
      </w:r>
      <w:r w:rsidRPr="003835D4">
        <w:rPr>
          <w:noProof/>
          <w:highlight w:val="lightGray"/>
        </w:rPr>
        <w:t>ntycznym lub niemal identycznym przedmiocie zamówienia uwzględniana jest</w:t>
      </w:r>
      <w:r w:rsidR="00F82C72" w:rsidRPr="003835D4">
        <w:rPr>
          <w:noProof/>
          <w:highlight w:val="lightGray"/>
        </w:rPr>
        <w:t xml:space="preserve"> w</w:t>
      </w:r>
      <w:r w:rsidR="00F82C72">
        <w:rPr>
          <w:noProof/>
          <w:highlight w:val="lightGray"/>
        </w:rPr>
        <w:t> </w:t>
      </w:r>
      <w:r w:rsidR="00F82C72" w:rsidRPr="003835D4">
        <w:rPr>
          <w:noProof/>
          <w:highlight w:val="lightGray"/>
        </w:rPr>
        <w:t>ogó</w:t>
      </w:r>
      <w:r w:rsidRPr="003835D4">
        <w:rPr>
          <w:noProof/>
          <w:highlight w:val="lightGray"/>
        </w:rPr>
        <w:t xml:space="preserve">lnej ocenie mającego zastosowanie progu. </w:t>
      </w:r>
    </w:p>
    <w:p w14:paraId="76D79EA7" w14:textId="4254CF6A" w:rsidR="005C6119" w:rsidRPr="003835D4" w:rsidRDefault="005C6119" w:rsidP="00153370">
      <w:pPr>
        <w:pStyle w:val="Text1"/>
        <w:rPr>
          <w:noProof/>
          <w:highlight w:val="lightGray"/>
        </w:rPr>
      </w:pPr>
      <w:r w:rsidRPr="003835D4">
        <w:rPr>
          <w:noProof/>
          <w:highlight w:val="lightGray"/>
        </w:rPr>
        <w:t>W przypadku gdy łączna wartość wszystkich zamówień, które mają zostać udzielone, jest równa progom,</w:t>
      </w:r>
      <w:r w:rsidR="00F82C72" w:rsidRPr="003835D4">
        <w:rPr>
          <w:noProof/>
          <w:highlight w:val="lightGray"/>
        </w:rPr>
        <w:t xml:space="preserve"> o</w:t>
      </w:r>
      <w:r w:rsidR="00F82C72">
        <w:rPr>
          <w:noProof/>
          <w:highlight w:val="lightGray"/>
        </w:rPr>
        <w:t> </w:t>
      </w:r>
      <w:r w:rsidR="00F82C72" w:rsidRPr="003835D4">
        <w:rPr>
          <w:noProof/>
          <w:highlight w:val="lightGray"/>
        </w:rPr>
        <w:t>któ</w:t>
      </w:r>
      <w:r w:rsidRPr="003835D4">
        <w:rPr>
          <w:noProof/>
          <w:highlight w:val="lightGray"/>
        </w:rPr>
        <w:t>rych mowa</w:t>
      </w:r>
      <w:r w:rsidR="00F82C72" w:rsidRPr="003835D4">
        <w:rPr>
          <w:noProof/>
          <w:highlight w:val="lightGray"/>
        </w:rPr>
        <w:t xml:space="preserve"> w</w:t>
      </w:r>
      <w:r w:rsidR="00F82C72">
        <w:rPr>
          <w:noProof/>
          <w:highlight w:val="lightGray"/>
        </w:rPr>
        <w:t> </w:t>
      </w:r>
      <w:r w:rsidR="00F82C72" w:rsidRPr="003835D4">
        <w:rPr>
          <w:noProof/>
          <w:highlight w:val="lightGray"/>
        </w:rPr>
        <w:t>art</w:t>
      </w:r>
      <w:r w:rsidRPr="003835D4">
        <w:rPr>
          <w:noProof/>
          <w:highlight w:val="lightGray"/>
        </w:rPr>
        <w:t>. 179 ust. 1, lub wyższa, do każdego</w:t>
      </w:r>
      <w:r w:rsidR="00F82C72" w:rsidRPr="003835D4">
        <w:rPr>
          <w:noProof/>
          <w:highlight w:val="lightGray"/>
        </w:rPr>
        <w:t xml:space="preserve"> z</w:t>
      </w:r>
      <w:r w:rsidR="00F82C72">
        <w:rPr>
          <w:noProof/>
          <w:highlight w:val="lightGray"/>
        </w:rPr>
        <w:t> </w:t>
      </w:r>
      <w:r w:rsidR="00F82C72" w:rsidRPr="003835D4">
        <w:rPr>
          <w:noProof/>
          <w:highlight w:val="lightGray"/>
        </w:rPr>
        <w:t>tyc</w:t>
      </w:r>
      <w:r w:rsidRPr="003835D4">
        <w:rPr>
          <w:noProof/>
          <w:highlight w:val="lightGray"/>
        </w:rPr>
        <w:t>h zamówień mają zastosowanie art. 167 ust. 1 oraz art. 168</w:t>
      </w:r>
      <w:r w:rsidR="00F82C72" w:rsidRPr="003835D4">
        <w:rPr>
          <w:noProof/>
          <w:highlight w:val="lightGray"/>
        </w:rPr>
        <w:t xml:space="preserve"> i</w:t>
      </w:r>
      <w:r w:rsidR="00F82C72">
        <w:rPr>
          <w:noProof/>
          <w:highlight w:val="lightGray"/>
        </w:rPr>
        <w:t> </w:t>
      </w:r>
      <w:r w:rsidR="00F82C72" w:rsidRPr="003835D4">
        <w:rPr>
          <w:noProof/>
          <w:highlight w:val="lightGray"/>
        </w:rPr>
        <w:t>1</w:t>
      </w:r>
      <w:r w:rsidRPr="003835D4">
        <w:rPr>
          <w:noProof/>
          <w:highlight w:val="lightGray"/>
        </w:rPr>
        <w:t>69.</w:t>
      </w:r>
    </w:p>
    <w:p w14:paraId="48EE521F" w14:textId="02F533B6" w:rsidR="005C6119" w:rsidRPr="003835D4" w:rsidRDefault="005C6119" w:rsidP="00153370">
      <w:pPr>
        <w:pStyle w:val="Text2"/>
        <w:rPr>
          <w:noProof/>
        </w:rPr>
      </w:pPr>
      <w:r w:rsidRPr="003835D4">
        <w:rPr>
          <w:noProof/>
          <w:highlight w:val="lightGray"/>
        </w:rPr>
        <w:t>34.3 Instytucja zamawiająca wskazuje</w:t>
      </w:r>
      <w:r w:rsidR="00F82C72" w:rsidRPr="003835D4">
        <w:rPr>
          <w:noProof/>
          <w:highlight w:val="lightGray"/>
        </w:rPr>
        <w:t xml:space="preserve"> w</w:t>
      </w:r>
      <w:r w:rsidR="00F82C72">
        <w:rPr>
          <w:noProof/>
          <w:highlight w:val="lightGray"/>
        </w:rPr>
        <w:t> </w:t>
      </w:r>
      <w:r w:rsidR="00F82C72" w:rsidRPr="003835D4">
        <w:rPr>
          <w:noProof/>
          <w:highlight w:val="lightGray"/>
        </w:rPr>
        <w:t>dok</w:t>
      </w:r>
      <w:r w:rsidRPr="003835D4">
        <w:rPr>
          <w:noProof/>
          <w:highlight w:val="lightGray"/>
        </w:rPr>
        <w:t>umentach zamówienia maksymalną liczbę zamówień, które mają zostać udzielone. Zamówienia</w:t>
      </w:r>
      <w:r w:rsidR="00F82C72" w:rsidRPr="003835D4">
        <w:rPr>
          <w:noProof/>
          <w:highlight w:val="lightGray"/>
        </w:rPr>
        <w:t xml:space="preserve"> w</w:t>
      </w:r>
      <w:r w:rsidR="00F82C72">
        <w:rPr>
          <w:noProof/>
          <w:highlight w:val="lightGray"/>
        </w:rPr>
        <w:t> </w:t>
      </w:r>
      <w:r w:rsidR="00F82C72" w:rsidRPr="003835D4">
        <w:rPr>
          <w:noProof/>
          <w:highlight w:val="lightGray"/>
        </w:rPr>
        <w:t>ram</w:t>
      </w:r>
      <w:r w:rsidRPr="003835D4">
        <w:rPr>
          <w:noProof/>
          <w:highlight w:val="lightGray"/>
        </w:rPr>
        <w:t>ach postępowań</w:t>
      </w:r>
      <w:r w:rsidR="00F82C72" w:rsidRPr="003835D4">
        <w:rPr>
          <w:noProof/>
          <w:highlight w:val="lightGray"/>
        </w:rPr>
        <w:t xml:space="preserve"> z</w:t>
      </w:r>
      <w:r w:rsidR="00F82C72">
        <w:rPr>
          <w:noProof/>
          <w:highlight w:val="lightGray"/>
        </w:rPr>
        <w:t> </w:t>
      </w:r>
      <w:r w:rsidR="00F82C72" w:rsidRPr="003835D4">
        <w:rPr>
          <w:noProof/>
          <w:highlight w:val="lightGray"/>
        </w:rPr>
        <w:t>moż</w:t>
      </w:r>
      <w:r w:rsidRPr="003835D4">
        <w:rPr>
          <w:noProof/>
          <w:highlight w:val="lightGray"/>
        </w:rPr>
        <w:t>liwością składania ofert częściowych udzielane są według kolejności oferentów</w:t>
      </w:r>
      <w:r w:rsidR="00F82C72" w:rsidRPr="003835D4">
        <w:rPr>
          <w:noProof/>
          <w:highlight w:val="lightGray"/>
        </w:rPr>
        <w:t xml:space="preserve"> w</w:t>
      </w:r>
      <w:r w:rsidR="00F82C72">
        <w:rPr>
          <w:noProof/>
          <w:highlight w:val="lightGray"/>
        </w:rPr>
        <w:t> </w:t>
      </w:r>
      <w:r w:rsidR="00F82C72" w:rsidRPr="003835D4">
        <w:rPr>
          <w:noProof/>
          <w:highlight w:val="lightGray"/>
        </w:rPr>
        <w:t>kla</w:t>
      </w:r>
      <w:r w:rsidRPr="003835D4">
        <w:rPr>
          <w:noProof/>
          <w:highlight w:val="lightGray"/>
        </w:rPr>
        <w:t>syfikacji,</w:t>
      </w:r>
      <w:r w:rsidR="00F82C72" w:rsidRPr="003835D4">
        <w:rPr>
          <w:noProof/>
          <w:highlight w:val="lightGray"/>
        </w:rPr>
        <w:t xml:space="preserve"> o</w:t>
      </w:r>
      <w:r w:rsidR="00F82C72">
        <w:rPr>
          <w:noProof/>
          <w:highlight w:val="lightGray"/>
        </w:rPr>
        <w:t> </w:t>
      </w:r>
      <w:r w:rsidR="00F82C72" w:rsidRPr="003835D4">
        <w:rPr>
          <w:noProof/>
          <w:highlight w:val="lightGray"/>
        </w:rPr>
        <w:t>któ</w:t>
      </w:r>
      <w:r w:rsidRPr="003835D4">
        <w:rPr>
          <w:noProof/>
          <w:highlight w:val="lightGray"/>
        </w:rPr>
        <w:t>rej mowa</w:t>
      </w:r>
      <w:r w:rsidR="00F82C72" w:rsidRPr="003835D4">
        <w:rPr>
          <w:noProof/>
          <w:highlight w:val="lightGray"/>
        </w:rPr>
        <w:t xml:space="preserve"> w</w:t>
      </w:r>
      <w:r w:rsidR="00F82C72">
        <w:rPr>
          <w:noProof/>
          <w:highlight w:val="lightGray"/>
        </w:rPr>
        <w:t> </w:t>
      </w:r>
      <w:r w:rsidR="00F82C72" w:rsidRPr="00456B4E">
        <w:rPr>
          <w:noProof/>
          <w:highlight w:val="lightGray"/>
        </w:rPr>
        <w:t>pkt</w:t>
      </w:r>
      <w:r w:rsidR="00456B4E" w:rsidRPr="00456B4E">
        <w:rPr>
          <w:noProof/>
          <w:highlight w:val="lightGray"/>
        </w:rPr>
        <w:t> </w:t>
      </w:r>
      <w:r w:rsidRPr="00456B4E">
        <w:rPr>
          <w:noProof/>
          <w:highlight w:val="lightGray"/>
        </w:rPr>
        <w:t>3</w:t>
      </w:r>
      <w:r w:rsidRPr="003835D4">
        <w:rPr>
          <w:noProof/>
          <w:highlight w:val="lightGray"/>
        </w:rPr>
        <w:t xml:space="preserve">0.2 </w:t>
      </w:r>
      <w:r w:rsidRPr="00456B4E">
        <w:rPr>
          <w:noProof/>
          <w:highlight w:val="lightGray"/>
        </w:rPr>
        <w:t>lit.</w:t>
      </w:r>
      <w:r w:rsidR="00456B4E" w:rsidRPr="00456B4E">
        <w:rPr>
          <w:noProof/>
          <w:highlight w:val="lightGray"/>
        </w:rPr>
        <w:t> </w:t>
      </w:r>
      <w:r w:rsidRPr="00456B4E">
        <w:rPr>
          <w:noProof/>
          <w:highlight w:val="lightGray"/>
        </w:rPr>
        <w:t>e)</w:t>
      </w:r>
      <w:r w:rsidRPr="003835D4">
        <w:rPr>
          <w:noProof/>
          <w:highlight w:val="lightGray"/>
        </w:rPr>
        <w:t>,</w:t>
      </w:r>
      <w:r w:rsidR="00F82C72" w:rsidRPr="003835D4">
        <w:rPr>
          <w:noProof/>
          <w:highlight w:val="lightGray"/>
        </w:rPr>
        <w:t xml:space="preserve"> i</w:t>
      </w:r>
      <w:r w:rsidR="00F82C72">
        <w:rPr>
          <w:noProof/>
          <w:highlight w:val="lightGray"/>
        </w:rPr>
        <w:t> </w:t>
      </w:r>
      <w:r w:rsidR="00F82C72" w:rsidRPr="003835D4">
        <w:rPr>
          <w:noProof/>
          <w:highlight w:val="lightGray"/>
        </w:rPr>
        <w:t>pod</w:t>
      </w:r>
      <w:r w:rsidRPr="003835D4">
        <w:rPr>
          <w:noProof/>
          <w:highlight w:val="lightGray"/>
        </w:rPr>
        <w:t>pisywane również według tej kolejności, chyba że istnieją należycie uzasadnione powody, aby kolejność tę zmienić.</w:t>
      </w:r>
    </w:p>
    <w:p w14:paraId="79D14700" w14:textId="77777777" w:rsidR="005C6119" w:rsidRPr="003835D4" w:rsidRDefault="005C6119" w:rsidP="005C6119">
      <w:pPr>
        <w:pStyle w:val="CRSeparator"/>
        <w:rPr>
          <w:noProof/>
        </w:rPr>
      </w:pPr>
    </w:p>
    <w:p w14:paraId="6C9DBFBC" w14:textId="59FEFBF9" w:rsidR="005C6119" w:rsidRPr="003835D4" w:rsidRDefault="005C6119" w:rsidP="005C6119">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2018/104</w:t>
      </w:r>
      <w:r w:rsidRPr="00456B4E">
        <w:rPr>
          <w:noProof/>
        </w:rPr>
        <w:t>6</w:t>
      </w:r>
      <w:r w:rsidR="00456B4E" w:rsidRPr="00456B4E">
        <w:rPr>
          <w:noProof/>
        </w:rPr>
        <w:t xml:space="preserve"> </w:t>
      </w:r>
      <w:r w:rsidR="00F451D7" w:rsidRPr="00456B4E">
        <w:rPr>
          <w:noProof/>
        </w:rPr>
        <w:t>(</w:t>
      </w:r>
      <w:r w:rsidR="001A134B">
        <w:rPr>
          <w:noProof/>
        </w:rPr>
        <w:t>dostosowany</w:t>
      </w:r>
      <w:r w:rsidR="00F451D7" w:rsidRPr="003835D4">
        <w:rPr>
          <w:noProof/>
        </w:rPr>
        <w:t>)</w:t>
      </w:r>
    </w:p>
    <w:p w14:paraId="7AD18F7F" w14:textId="77777777" w:rsidR="005C6119" w:rsidRPr="003835D4" w:rsidRDefault="005C6119" w:rsidP="005C6119">
      <w:pPr>
        <w:pStyle w:val="CRReference"/>
        <w:rPr>
          <w:rStyle w:val="CRMinorChangeAdded"/>
          <w:noProof/>
          <w:highlight w:val="lightGray"/>
        </w:rPr>
      </w:pPr>
      <w:r w:rsidRPr="003835D4">
        <w:rPr>
          <w:noProof/>
          <w:highlight w:val="lightGray"/>
        </w:rPr>
        <w:fldChar w:fldCharType="begin"/>
      </w:r>
      <w:r w:rsidRPr="003835D4">
        <w:rPr>
          <w:noProof/>
          <w:highlight w:val="lightGray"/>
        </w:rPr>
        <w:instrText xml:space="preserve"> QUOTE "ð" </w:instrText>
      </w:r>
      <w:r w:rsidRPr="003835D4">
        <w:rPr>
          <w:noProof/>
          <w:highlight w:val="lightGray"/>
        </w:rPr>
        <w:fldChar w:fldCharType="separate"/>
      </w:r>
      <w:r w:rsidRPr="003835D4">
        <w:rPr>
          <w:rStyle w:val="CRMarker"/>
          <w:rFonts w:hint="eastAsia"/>
          <w:noProof/>
          <w:highlight w:val="lightGray"/>
        </w:rPr>
        <w:t>ð</w:t>
      </w:r>
      <w:r w:rsidRPr="003835D4">
        <w:rPr>
          <w:noProof/>
          <w:highlight w:val="lightGray"/>
        </w:rPr>
        <w:fldChar w:fldCharType="end"/>
      </w:r>
      <w:r w:rsidRPr="003835D4">
        <w:rPr>
          <w:noProof/>
          <w:highlight w:val="lightGray"/>
        </w:rPr>
        <w:t> nowy</w:t>
      </w:r>
    </w:p>
    <w:p w14:paraId="547AF33F" w14:textId="77777777" w:rsidR="005C6119" w:rsidRPr="003835D4" w:rsidRDefault="005C6119" w:rsidP="005C6119">
      <w:pPr>
        <w:pStyle w:val="ManualHeading2"/>
        <w:ind w:left="851" w:hanging="851"/>
        <w:rPr>
          <w:noProof/>
        </w:rPr>
      </w:pPr>
      <w:r w:rsidRPr="003835D4">
        <w:rPr>
          <w:rStyle w:val="CRMinorChangeAdded"/>
          <w:noProof/>
        </w:rPr>
        <w:t>35</w:t>
      </w:r>
      <w:r w:rsidRPr="003835D4">
        <w:rPr>
          <w:rStyle w:val="CRMinorChangeDeleted"/>
          <w:noProof/>
        </w:rPr>
        <w:t>34</w:t>
      </w:r>
      <w:r w:rsidRPr="003835D4">
        <w:rPr>
          <w:noProof/>
        </w:rPr>
        <w:t>.</w:t>
      </w:r>
      <w:r w:rsidRPr="003835D4">
        <w:rPr>
          <w:noProof/>
        </w:rPr>
        <w:tab/>
        <w:t>Zasady szacowania wartości zamówienia</w:t>
      </w:r>
    </w:p>
    <w:p w14:paraId="0BD29853" w14:textId="5767AC09" w:rsidR="005C6119" w:rsidRPr="003835D4" w:rsidRDefault="005C6119" w:rsidP="005C6119">
      <w:pPr>
        <w:rPr>
          <w:noProof/>
        </w:rPr>
      </w:pPr>
      <w:r w:rsidRPr="003835D4">
        <w:rPr>
          <w:rStyle w:val="CRMinorChangeAdded"/>
          <w:noProof/>
        </w:rPr>
        <w:t>35</w:t>
      </w:r>
      <w:r w:rsidRPr="003835D4">
        <w:rPr>
          <w:rStyle w:val="CRMinorChangeDeleted"/>
          <w:noProof/>
        </w:rPr>
        <w:t>34</w:t>
      </w:r>
      <w:r w:rsidRPr="003835D4">
        <w:rPr>
          <w:noProof/>
        </w:rPr>
        <w:t>.1.</w:t>
      </w:r>
      <w:r w:rsidRPr="003835D4">
        <w:rPr>
          <w:noProof/>
        </w:rPr>
        <w:tab/>
        <w:t xml:space="preserve">Instytucja zamawiająca szacuje wartość zamówienia </w:t>
      </w:r>
      <w:r w:rsidRPr="006C69CA">
        <w:rPr>
          <w:noProof/>
          <w:highlight w:val="lightGray"/>
        </w:rPr>
        <w:fldChar w:fldCharType="begin"/>
      </w:r>
      <w:r w:rsidRPr="006C69CA">
        <w:rPr>
          <w:noProof/>
          <w:highlight w:val="lightGray"/>
        </w:rPr>
        <w:instrText xml:space="preserve"> QUOTE "ð" </w:instrText>
      </w:r>
      <w:r w:rsidRPr="006C69CA">
        <w:rPr>
          <w:noProof/>
          <w:highlight w:val="lightGray"/>
        </w:rPr>
        <w:fldChar w:fldCharType="separate"/>
      </w:r>
      <w:r w:rsidRPr="006C69CA">
        <w:rPr>
          <w:rStyle w:val="CRMarker"/>
          <w:noProof/>
          <w:highlight w:val="lightGray"/>
        </w:rPr>
        <w:t>ð</w:t>
      </w:r>
      <w:r w:rsidRPr="006C69CA">
        <w:rPr>
          <w:noProof/>
          <w:highlight w:val="lightGray"/>
        </w:rPr>
        <w:fldChar w:fldCharType="end"/>
      </w:r>
      <w:r w:rsidRPr="003835D4">
        <w:rPr>
          <w:noProof/>
          <w:highlight w:val="lightGray"/>
        </w:rPr>
        <w:t> w celu określenia mających zastosowanie środków upubliczniania określonych</w:t>
      </w:r>
      <w:r w:rsidR="00F82C72" w:rsidRPr="003835D4">
        <w:rPr>
          <w:noProof/>
          <w:highlight w:val="lightGray"/>
        </w:rPr>
        <w:t xml:space="preserve"> w</w:t>
      </w:r>
      <w:r w:rsidR="00F82C72">
        <w:rPr>
          <w:noProof/>
          <w:highlight w:val="lightGray"/>
        </w:rPr>
        <w:t> </w:t>
      </w:r>
      <w:r w:rsidR="00F82C72" w:rsidRPr="00456B4E">
        <w:rPr>
          <w:noProof/>
          <w:highlight w:val="lightGray"/>
        </w:rPr>
        <w:t>art</w:t>
      </w:r>
      <w:r w:rsidRPr="00456B4E">
        <w:rPr>
          <w:noProof/>
          <w:highlight w:val="lightGray"/>
        </w:rPr>
        <w:t>.</w:t>
      </w:r>
      <w:r w:rsidR="00456B4E" w:rsidRPr="00456B4E">
        <w:rPr>
          <w:noProof/>
          <w:highlight w:val="lightGray"/>
        </w:rPr>
        <w:t> </w:t>
      </w:r>
      <w:r w:rsidRPr="00456B4E">
        <w:rPr>
          <w:noProof/>
          <w:highlight w:val="lightGray"/>
        </w:rPr>
        <w:t>1</w:t>
      </w:r>
      <w:r w:rsidRPr="003835D4">
        <w:rPr>
          <w:noProof/>
          <w:highlight w:val="lightGray"/>
        </w:rPr>
        <w:t xml:space="preserve">67 </w:t>
      </w:r>
      <w:r w:rsidRPr="00456B4E">
        <w:rPr>
          <w:noProof/>
          <w:highlight w:val="lightGray"/>
        </w:rPr>
        <w:t>ust.</w:t>
      </w:r>
      <w:r w:rsidR="00456B4E" w:rsidRPr="00456B4E">
        <w:rPr>
          <w:noProof/>
          <w:highlight w:val="lightGray"/>
        </w:rPr>
        <w:t> </w:t>
      </w:r>
      <w:r w:rsidRPr="00456B4E">
        <w:rPr>
          <w:noProof/>
          <w:highlight w:val="lightGray"/>
        </w:rPr>
        <w:t>1</w:t>
      </w:r>
      <w:r w:rsidR="00F82C72" w:rsidRPr="003835D4">
        <w:rPr>
          <w:noProof/>
          <w:highlight w:val="lightGray"/>
        </w:rPr>
        <w:t xml:space="preserve"> i</w:t>
      </w:r>
      <w:r w:rsidR="00F82C72">
        <w:rPr>
          <w:noProof/>
          <w:highlight w:val="lightGray"/>
        </w:rPr>
        <w:t> </w:t>
      </w:r>
      <w:r w:rsidR="00F82C72" w:rsidRPr="003835D4">
        <w:rPr>
          <w:noProof/>
          <w:highlight w:val="lightGray"/>
        </w:rPr>
        <w:t>2</w:t>
      </w:r>
      <w:r w:rsidRPr="003835D4">
        <w:rPr>
          <w:noProof/>
          <w:highlight w:val="lightGray"/>
        </w:rPr>
        <w:t xml:space="preserve"> oraz wyboru postępowania</w:t>
      </w:r>
      <w:r w:rsidR="00F82C72" w:rsidRPr="003835D4">
        <w:rPr>
          <w:noProof/>
          <w:highlight w:val="lightGray"/>
        </w:rPr>
        <w:t xml:space="preserve"> o</w:t>
      </w:r>
      <w:r w:rsidR="00F82C72">
        <w:rPr>
          <w:noProof/>
          <w:highlight w:val="lightGray"/>
        </w:rPr>
        <w:t> </w:t>
      </w:r>
      <w:r w:rsidR="00F82C72" w:rsidRPr="003835D4">
        <w:rPr>
          <w:noProof/>
          <w:highlight w:val="lightGray"/>
        </w:rPr>
        <w:t>udz</w:t>
      </w:r>
      <w:r w:rsidRPr="003835D4">
        <w:rPr>
          <w:noProof/>
          <w:highlight w:val="lightGray"/>
        </w:rPr>
        <w:t>ielenie zamówienia </w:t>
      </w:r>
      <w:r w:rsidRPr="003835D4">
        <w:rPr>
          <w:noProof/>
          <w:highlight w:val="lightGray"/>
        </w:rPr>
        <w:fldChar w:fldCharType="begin"/>
      </w:r>
      <w:r w:rsidRPr="003835D4">
        <w:rPr>
          <w:noProof/>
          <w:highlight w:val="lightGray"/>
        </w:rPr>
        <w:instrText xml:space="preserve"> QUOTE "ï" </w:instrText>
      </w:r>
      <w:r w:rsidRPr="003835D4">
        <w:rPr>
          <w:noProof/>
          <w:highlight w:val="lightGray"/>
        </w:rPr>
        <w:fldChar w:fldCharType="separate"/>
      </w:r>
      <w:r w:rsidRPr="003835D4">
        <w:rPr>
          <w:rStyle w:val="CRMarker"/>
          <w:noProof/>
          <w:highlight w:val="lightGray"/>
        </w:rPr>
        <w:t>ï</w:t>
      </w:r>
      <w:r w:rsidRPr="003835D4">
        <w:rPr>
          <w:noProof/>
          <w:highlight w:val="lightGray"/>
        </w:rPr>
        <w:fldChar w:fldCharType="end"/>
      </w:r>
      <w:r w:rsidRPr="003835D4">
        <w:rPr>
          <w:noProof/>
        </w:rPr>
        <w:t xml:space="preserve"> na podstawie całkowitej kwoty należnej,</w:t>
      </w:r>
      <w:r w:rsidR="00F82C72" w:rsidRPr="003835D4">
        <w:rPr>
          <w:noProof/>
        </w:rPr>
        <w:t xml:space="preserve"> z</w:t>
      </w:r>
      <w:r w:rsidR="00F82C72">
        <w:rPr>
          <w:noProof/>
        </w:rPr>
        <w:t> </w:t>
      </w:r>
      <w:r w:rsidR="00F82C72" w:rsidRPr="003835D4">
        <w:rPr>
          <w:noProof/>
        </w:rPr>
        <w:t>uwz</w:t>
      </w:r>
      <w:r w:rsidRPr="003835D4">
        <w:rPr>
          <w:noProof/>
        </w:rPr>
        <w:t>ględnieniem wszelkich opcji oraz wznowień.</w:t>
      </w:r>
    </w:p>
    <w:p w14:paraId="292A52DD" w14:textId="71AFCD3F" w:rsidR="005C6119" w:rsidRPr="003835D4" w:rsidRDefault="005C6119" w:rsidP="005C6119">
      <w:pPr>
        <w:rPr>
          <w:noProof/>
        </w:rPr>
      </w:pPr>
      <w:r w:rsidRPr="003835D4">
        <w:rPr>
          <w:noProof/>
        </w:rPr>
        <w:t>Oszacowania tego dokonuje się najpóźniej</w:t>
      </w:r>
      <w:r w:rsidR="00F82C72" w:rsidRPr="003835D4">
        <w:rPr>
          <w:noProof/>
        </w:rPr>
        <w:t xml:space="preserve"> w</w:t>
      </w:r>
      <w:r w:rsidR="00F82C72">
        <w:rPr>
          <w:noProof/>
        </w:rPr>
        <w:t> </w:t>
      </w:r>
      <w:r w:rsidR="00F82C72" w:rsidRPr="003835D4">
        <w:rPr>
          <w:noProof/>
        </w:rPr>
        <w:t>mom</w:t>
      </w:r>
      <w:r w:rsidRPr="003835D4">
        <w:rPr>
          <w:noProof/>
        </w:rPr>
        <w:t>encie rozpoczęcia przez instytucję zamawiającą postępowania</w:t>
      </w:r>
      <w:r w:rsidR="00F82C72" w:rsidRPr="003835D4">
        <w:rPr>
          <w:noProof/>
        </w:rPr>
        <w:t xml:space="preserve"> o</w:t>
      </w:r>
      <w:r w:rsidR="00F82C72">
        <w:rPr>
          <w:noProof/>
        </w:rPr>
        <w:t> </w:t>
      </w:r>
      <w:r w:rsidR="00F82C72" w:rsidRPr="003835D4">
        <w:rPr>
          <w:noProof/>
        </w:rPr>
        <w:t>udz</w:t>
      </w:r>
      <w:r w:rsidRPr="003835D4">
        <w:rPr>
          <w:noProof/>
        </w:rPr>
        <w:t>ielenie zamówienia.</w:t>
      </w:r>
    </w:p>
    <w:p w14:paraId="57B9B04A" w14:textId="5ABA1639" w:rsidR="005C6119" w:rsidRPr="003835D4" w:rsidRDefault="005C6119" w:rsidP="005C6119">
      <w:pPr>
        <w:rPr>
          <w:noProof/>
        </w:rPr>
      </w:pPr>
      <w:r w:rsidRPr="003835D4">
        <w:rPr>
          <w:rStyle w:val="CRMinorChangeAdded"/>
          <w:noProof/>
        </w:rPr>
        <w:t>35</w:t>
      </w:r>
      <w:r w:rsidRPr="003835D4">
        <w:rPr>
          <w:rStyle w:val="CRMinorChangeDeleted"/>
          <w:noProof/>
        </w:rPr>
        <w:t>34</w:t>
      </w:r>
      <w:r w:rsidRPr="003835D4">
        <w:rPr>
          <w:noProof/>
        </w:rPr>
        <w:t>.2.</w:t>
      </w:r>
      <w:r w:rsidRPr="003835D4">
        <w:rPr>
          <w:noProof/>
        </w:rPr>
        <w:tab/>
        <w:t>W przypadku umów ramowych</w:t>
      </w:r>
      <w:r w:rsidR="00F82C72" w:rsidRPr="003835D4">
        <w:rPr>
          <w:noProof/>
        </w:rPr>
        <w:t xml:space="preserve"> i</w:t>
      </w:r>
      <w:r w:rsidR="00F82C72">
        <w:rPr>
          <w:noProof/>
        </w:rPr>
        <w:t> </w:t>
      </w:r>
      <w:r w:rsidR="00F82C72" w:rsidRPr="003835D4">
        <w:rPr>
          <w:noProof/>
        </w:rPr>
        <w:t>dyn</w:t>
      </w:r>
      <w:r w:rsidRPr="003835D4">
        <w:rPr>
          <w:noProof/>
        </w:rPr>
        <w:t>amicznych systemów zakupów uwzględnia się maksymalną wartość wszystkich zamówień przewidywanych przez cały okres obowiązywania umowy ramowej lub okres ważności dynamicznego systemu zakupów.</w:t>
      </w:r>
    </w:p>
    <w:p w14:paraId="09ACF614" w14:textId="58039AD4" w:rsidR="005C6119" w:rsidRPr="003835D4" w:rsidRDefault="005C6119" w:rsidP="005C6119">
      <w:pPr>
        <w:rPr>
          <w:noProof/>
        </w:rPr>
      </w:pPr>
      <w:r w:rsidRPr="003835D4">
        <w:rPr>
          <w:noProof/>
        </w:rPr>
        <w:t>W przypadku partnerstw innowacyjnych uwzględnia się maksymalną szacunkową wartość działań badawczo-rozwojowych, które mają zostać przeprowadzone na wszystkich etapach planowanego partnerstwa,</w:t>
      </w:r>
      <w:r w:rsidR="00F82C72" w:rsidRPr="003835D4">
        <w:rPr>
          <w:noProof/>
        </w:rPr>
        <w:t xml:space="preserve"> a</w:t>
      </w:r>
      <w:r w:rsidR="00F82C72">
        <w:rPr>
          <w:noProof/>
        </w:rPr>
        <w:t> </w:t>
      </w:r>
      <w:r w:rsidR="00F82C72" w:rsidRPr="003835D4">
        <w:rPr>
          <w:noProof/>
        </w:rPr>
        <w:t>tak</w:t>
      </w:r>
      <w:r w:rsidRPr="003835D4">
        <w:rPr>
          <w:noProof/>
        </w:rPr>
        <w:t>że robót budowlanych, dostaw lub usług, które mają zostać zakupione na koniec planowanego partnerstwa.</w:t>
      </w:r>
    </w:p>
    <w:p w14:paraId="4B692605" w14:textId="77777777" w:rsidR="005C6119" w:rsidRPr="003835D4" w:rsidRDefault="005C6119" w:rsidP="005C6119">
      <w:pPr>
        <w:rPr>
          <w:noProof/>
        </w:rPr>
      </w:pPr>
      <w:r w:rsidRPr="003835D4">
        <w:rPr>
          <w:noProof/>
        </w:rPr>
        <w:t>W przypadku gdy instytucja zamawiająca przewiduje płatności dla kandydatów lub oferentów, uwzględnia je ona przy obliczaniu szacunkowej wartości zamówienia.</w:t>
      </w:r>
    </w:p>
    <w:p w14:paraId="1BE475F8" w14:textId="77777777" w:rsidR="005C6119" w:rsidRPr="003835D4" w:rsidRDefault="005C6119" w:rsidP="005C6119">
      <w:pPr>
        <w:rPr>
          <w:noProof/>
        </w:rPr>
      </w:pPr>
      <w:r w:rsidRPr="003835D4">
        <w:rPr>
          <w:rStyle w:val="CRMinorChangeAdded"/>
          <w:noProof/>
        </w:rPr>
        <w:t>35</w:t>
      </w:r>
      <w:r w:rsidRPr="003835D4">
        <w:rPr>
          <w:rStyle w:val="CRMinorChangeDeleted"/>
          <w:noProof/>
        </w:rPr>
        <w:t>34</w:t>
      </w:r>
      <w:r w:rsidRPr="003835D4">
        <w:rPr>
          <w:noProof/>
        </w:rPr>
        <w:t>.3.</w:t>
      </w:r>
      <w:r w:rsidRPr="003835D4">
        <w:rPr>
          <w:noProof/>
        </w:rPr>
        <w:tab/>
        <w:t>W przypadku zamówień na usługi uwzględnia się:</w:t>
      </w:r>
    </w:p>
    <w:p w14:paraId="268E7101" w14:textId="5DEA3454" w:rsidR="005C6119" w:rsidRPr="003835D4" w:rsidRDefault="005C6119" w:rsidP="005C6119">
      <w:pPr>
        <w:pStyle w:val="Point0"/>
        <w:rPr>
          <w:noProof/>
        </w:rPr>
      </w:pPr>
      <w:r w:rsidRPr="003835D4">
        <w:rPr>
          <w:noProof/>
        </w:rPr>
        <w:tab/>
        <w:t>a)</w:t>
      </w:r>
      <w:r w:rsidRPr="003835D4">
        <w:rPr>
          <w:noProof/>
        </w:rPr>
        <w:tab/>
        <w:t>w przypadku usług ubezpieczeniowych – należną składkę</w:t>
      </w:r>
      <w:r w:rsidR="00F82C72" w:rsidRPr="003835D4">
        <w:rPr>
          <w:noProof/>
        </w:rPr>
        <w:t xml:space="preserve"> i</w:t>
      </w:r>
      <w:r w:rsidR="00F82C72">
        <w:rPr>
          <w:noProof/>
        </w:rPr>
        <w:t> </w:t>
      </w:r>
      <w:r w:rsidR="00F82C72" w:rsidRPr="003835D4">
        <w:rPr>
          <w:noProof/>
        </w:rPr>
        <w:t>inn</w:t>
      </w:r>
      <w:r w:rsidRPr="003835D4">
        <w:rPr>
          <w:noProof/>
        </w:rPr>
        <w:t>e formy wynagrodzenia;</w:t>
      </w:r>
    </w:p>
    <w:p w14:paraId="4191F8E6" w14:textId="7EF8237B" w:rsidR="005C6119" w:rsidRPr="003835D4" w:rsidRDefault="005C6119" w:rsidP="005C6119">
      <w:pPr>
        <w:pStyle w:val="Point0"/>
        <w:rPr>
          <w:noProof/>
        </w:rPr>
      </w:pPr>
      <w:r w:rsidRPr="003835D4">
        <w:rPr>
          <w:noProof/>
        </w:rPr>
        <w:tab/>
        <w:t>b)</w:t>
      </w:r>
      <w:r w:rsidRPr="003835D4">
        <w:rPr>
          <w:noProof/>
        </w:rPr>
        <w:tab/>
        <w:t>w przypadku usług bankowych lub finansowych – opłaty, prowizje, odsetki</w:t>
      </w:r>
      <w:r w:rsidR="00F82C72" w:rsidRPr="003835D4">
        <w:rPr>
          <w:noProof/>
        </w:rPr>
        <w:t xml:space="preserve"> i</w:t>
      </w:r>
      <w:r w:rsidR="00F82C72">
        <w:rPr>
          <w:noProof/>
        </w:rPr>
        <w:t> </w:t>
      </w:r>
      <w:r w:rsidR="00F82C72" w:rsidRPr="003835D4">
        <w:rPr>
          <w:noProof/>
        </w:rPr>
        <w:t>inn</w:t>
      </w:r>
      <w:r w:rsidRPr="003835D4">
        <w:rPr>
          <w:noProof/>
        </w:rPr>
        <w:t>e rodzaje wynagrodzenia;</w:t>
      </w:r>
    </w:p>
    <w:p w14:paraId="1806589D" w14:textId="7882FF23" w:rsidR="005C6119" w:rsidRPr="003835D4" w:rsidRDefault="005C6119" w:rsidP="005C6119">
      <w:pPr>
        <w:pStyle w:val="Point0"/>
        <w:rPr>
          <w:noProof/>
        </w:rPr>
      </w:pPr>
      <w:r w:rsidRPr="003835D4">
        <w:rPr>
          <w:noProof/>
        </w:rPr>
        <w:tab/>
        <w:t>c)</w:t>
      </w:r>
      <w:r w:rsidRPr="003835D4">
        <w:rPr>
          <w:noProof/>
        </w:rPr>
        <w:tab/>
        <w:t>w przypadku zamówień obejmujących projekty – opłaty, prowizje</w:t>
      </w:r>
      <w:r w:rsidR="00F82C72" w:rsidRPr="003835D4">
        <w:rPr>
          <w:noProof/>
        </w:rPr>
        <w:t xml:space="preserve"> i</w:t>
      </w:r>
      <w:r w:rsidR="00F82C72">
        <w:rPr>
          <w:noProof/>
        </w:rPr>
        <w:t> </w:t>
      </w:r>
      <w:r w:rsidR="00F82C72" w:rsidRPr="003835D4">
        <w:rPr>
          <w:noProof/>
        </w:rPr>
        <w:t>inn</w:t>
      </w:r>
      <w:r w:rsidRPr="003835D4">
        <w:rPr>
          <w:noProof/>
        </w:rPr>
        <w:t>e formy wynagrodzenia.</w:t>
      </w:r>
    </w:p>
    <w:p w14:paraId="46823655" w14:textId="031B1EC5" w:rsidR="005C6119" w:rsidRPr="003835D4" w:rsidRDefault="005C6119" w:rsidP="005C6119">
      <w:pPr>
        <w:rPr>
          <w:noProof/>
        </w:rPr>
      </w:pPr>
      <w:r w:rsidRPr="003835D4">
        <w:rPr>
          <w:rStyle w:val="CRMinorChangeAdded"/>
          <w:noProof/>
        </w:rPr>
        <w:t>35</w:t>
      </w:r>
      <w:r w:rsidRPr="003835D4">
        <w:rPr>
          <w:rStyle w:val="CRMinorChangeDeleted"/>
          <w:noProof/>
        </w:rPr>
        <w:t>34</w:t>
      </w:r>
      <w:r w:rsidRPr="003835D4">
        <w:rPr>
          <w:noProof/>
        </w:rPr>
        <w:t>.4.</w:t>
      </w:r>
      <w:r w:rsidRPr="003835D4">
        <w:rPr>
          <w:noProof/>
        </w:rPr>
        <w:tab/>
        <w:t>W przypadku zamówień na usługi,</w:t>
      </w:r>
      <w:r w:rsidR="00F82C72" w:rsidRPr="003835D4">
        <w:rPr>
          <w:noProof/>
        </w:rPr>
        <w:t xml:space="preserve"> w</w:t>
      </w:r>
      <w:r w:rsidR="00F82C72">
        <w:rPr>
          <w:noProof/>
        </w:rPr>
        <w:t> </w:t>
      </w:r>
      <w:r w:rsidR="00F82C72" w:rsidRPr="003835D4">
        <w:rPr>
          <w:noProof/>
        </w:rPr>
        <w:t>któ</w:t>
      </w:r>
      <w:r w:rsidRPr="003835D4">
        <w:rPr>
          <w:noProof/>
        </w:rPr>
        <w:t>rych nie określa się całkowitej ceny, lub zamówień na dostawy dotyczących dzierżawy, wypożyczenia, najmu lub leasingu produktów, podstawą obliczania szacunkowej wartości zamówienia jest:</w:t>
      </w:r>
    </w:p>
    <w:p w14:paraId="0C6B36AB" w14:textId="2AAC6B50" w:rsidR="005C6119" w:rsidRPr="003835D4" w:rsidRDefault="005C6119" w:rsidP="005C6119">
      <w:pPr>
        <w:pStyle w:val="Point0"/>
        <w:rPr>
          <w:noProof/>
        </w:rPr>
      </w:pPr>
      <w:r w:rsidRPr="003835D4">
        <w:rPr>
          <w:noProof/>
        </w:rPr>
        <w:tab/>
        <w:t>a)</w:t>
      </w:r>
      <w:r w:rsidRPr="003835D4">
        <w:rPr>
          <w:noProof/>
        </w:rPr>
        <w:tab/>
        <w:t>w przypadku umów</w:t>
      </w:r>
      <w:r w:rsidR="00F82C72" w:rsidRPr="003835D4">
        <w:rPr>
          <w:noProof/>
        </w:rPr>
        <w:t xml:space="preserve"> w</w:t>
      </w:r>
      <w:r w:rsidR="00F82C72">
        <w:rPr>
          <w:noProof/>
        </w:rPr>
        <w:t> </w:t>
      </w:r>
      <w:r w:rsidR="00F82C72" w:rsidRPr="003835D4">
        <w:rPr>
          <w:noProof/>
        </w:rPr>
        <w:t>spr</w:t>
      </w:r>
      <w:r w:rsidRPr="003835D4">
        <w:rPr>
          <w:noProof/>
        </w:rPr>
        <w:t>awie zamówień na czas określony:</w:t>
      </w:r>
    </w:p>
    <w:p w14:paraId="081D0528" w14:textId="3E102D36" w:rsidR="005C6119" w:rsidRPr="003835D4" w:rsidRDefault="005C6119" w:rsidP="005C6119">
      <w:pPr>
        <w:pStyle w:val="Point1"/>
        <w:rPr>
          <w:noProof/>
        </w:rPr>
      </w:pPr>
      <w:r w:rsidRPr="003835D4">
        <w:rPr>
          <w:noProof/>
        </w:rPr>
        <w:tab/>
        <w:t>(i)</w:t>
      </w:r>
      <w:r w:rsidRPr="003835D4">
        <w:rPr>
          <w:noProof/>
        </w:rPr>
        <w:tab/>
        <w:t>jeżeli okres obowiązywania wynosi 48 miesięcy lub mniej</w:t>
      </w:r>
      <w:r w:rsidR="00F82C72" w:rsidRPr="003835D4">
        <w:rPr>
          <w:noProof/>
        </w:rPr>
        <w:t xml:space="preserve"> w</w:t>
      </w:r>
      <w:r w:rsidR="00F82C72">
        <w:rPr>
          <w:noProof/>
        </w:rPr>
        <w:t> </w:t>
      </w:r>
      <w:r w:rsidR="00F82C72" w:rsidRPr="003835D4">
        <w:rPr>
          <w:noProof/>
        </w:rPr>
        <w:t>prz</w:t>
      </w:r>
      <w:r w:rsidRPr="003835D4">
        <w:rPr>
          <w:noProof/>
        </w:rPr>
        <w:t xml:space="preserve">ypadku usług </w:t>
      </w:r>
      <w:r w:rsidRPr="00456B4E">
        <w:rPr>
          <w:noProof/>
        </w:rPr>
        <w:t>lub</w:t>
      </w:r>
      <w:r w:rsidR="00456B4E" w:rsidRPr="00456B4E">
        <w:rPr>
          <w:noProof/>
        </w:rPr>
        <w:t> </w:t>
      </w:r>
      <w:r w:rsidRPr="00456B4E">
        <w:rPr>
          <w:noProof/>
        </w:rPr>
        <w:t>1</w:t>
      </w:r>
      <w:r w:rsidRPr="003835D4">
        <w:rPr>
          <w:noProof/>
        </w:rPr>
        <w:t>2 miesięcy lub mniej</w:t>
      </w:r>
      <w:r w:rsidR="00F82C72" w:rsidRPr="003835D4">
        <w:rPr>
          <w:noProof/>
        </w:rPr>
        <w:t xml:space="preserve"> w</w:t>
      </w:r>
      <w:r w:rsidR="00F82C72">
        <w:rPr>
          <w:noProof/>
        </w:rPr>
        <w:t> </w:t>
      </w:r>
      <w:r w:rsidR="00F82C72" w:rsidRPr="003835D4">
        <w:rPr>
          <w:noProof/>
        </w:rPr>
        <w:t>prz</w:t>
      </w:r>
      <w:r w:rsidRPr="003835D4">
        <w:rPr>
          <w:noProof/>
        </w:rPr>
        <w:t>ypadku dostaw – całkowita wartość zamówienia przez okres ich obowiązywania;</w:t>
      </w:r>
    </w:p>
    <w:p w14:paraId="5C5B8A80" w14:textId="649958F7" w:rsidR="005C6119" w:rsidRPr="003835D4" w:rsidRDefault="005C6119" w:rsidP="005C6119">
      <w:pPr>
        <w:pStyle w:val="Point1"/>
        <w:rPr>
          <w:noProof/>
        </w:rPr>
      </w:pPr>
      <w:r w:rsidRPr="003835D4">
        <w:rPr>
          <w:noProof/>
        </w:rPr>
        <w:tab/>
        <w:t>(ii)</w:t>
      </w:r>
      <w:r w:rsidRPr="003835D4">
        <w:rPr>
          <w:noProof/>
        </w:rPr>
        <w:tab/>
        <w:t>jeżeli okres obowiązywania wynosi więcej niż 12 miesięcy</w:t>
      </w:r>
      <w:r w:rsidR="00F82C72" w:rsidRPr="003835D4">
        <w:rPr>
          <w:noProof/>
        </w:rPr>
        <w:t xml:space="preserve"> w</w:t>
      </w:r>
      <w:r w:rsidR="00F82C72">
        <w:rPr>
          <w:noProof/>
        </w:rPr>
        <w:t> </w:t>
      </w:r>
      <w:r w:rsidR="00F82C72" w:rsidRPr="003835D4">
        <w:rPr>
          <w:noProof/>
        </w:rPr>
        <w:t>prz</w:t>
      </w:r>
      <w:r w:rsidRPr="003835D4">
        <w:rPr>
          <w:noProof/>
        </w:rPr>
        <w:t>ypadku dostaw – całkowita wartość zamówienia łącznie</w:t>
      </w:r>
      <w:r w:rsidR="00F82C72" w:rsidRPr="003835D4">
        <w:rPr>
          <w:noProof/>
        </w:rPr>
        <w:t xml:space="preserve"> z</w:t>
      </w:r>
      <w:r w:rsidR="00F82C72">
        <w:rPr>
          <w:noProof/>
        </w:rPr>
        <w:t> </w:t>
      </w:r>
      <w:r w:rsidR="00F82C72" w:rsidRPr="003835D4">
        <w:rPr>
          <w:noProof/>
        </w:rPr>
        <w:t>sza</w:t>
      </w:r>
      <w:r w:rsidRPr="003835D4">
        <w:rPr>
          <w:noProof/>
        </w:rPr>
        <w:t>cunkową wartością końcową;</w:t>
      </w:r>
    </w:p>
    <w:p w14:paraId="3EDD2877" w14:textId="4E73C431" w:rsidR="005C6119" w:rsidRPr="003835D4" w:rsidRDefault="005C6119" w:rsidP="005C6119">
      <w:pPr>
        <w:pStyle w:val="Point0"/>
        <w:rPr>
          <w:noProof/>
        </w:rPr>
      </w:pPr>
      <w:r w:rsidRPr="003835D4">
        <w:rPr>
          <w:noProof/>
        </w:rPr>
        <w:tab/>
        <w:t>b)</w:t>
      </w:r>
      <w:r w:rsidRPr="003835D4">
        <w:rPr>
          <w:noProof/>
        </w:rPr>
        <w:tab/>
        <w:t>w przypadku umów</w:t>
      </w:r>
      <w:r w:rsidR="00F82C72" w:rsidRPr="003835D4">
        <w:rPr>
          <w:noProof/>
        </w:rPr>
        <w:t xml:space="preserve"> w</w:t>
      </w:r>
      <w:r w:rsidR="00F82C72">
        <w:rPr>
          <w:noProof/>
        </w:rPr>
        <w:t> </w:t>
      </w:r>
      <w:r w:rsidR="00F82C72" w:rsidRPr="003835D4">
        <w:rPr>
          <w:noProof/>
        </w:rPr>
        <w:t>spr</w:t>
      </w:r>
      <w:r w:rsidRPr="003835D4">
        <w:rPr>
          <w:noProof/>
        </w:rPr>
        <w:t>awie zamówienia na czas nieokreślony lub,</w:t>
      </w:r>
      <w:r w:rsidR="00F82C72" w:rsidRPr="003835D4">
        <w:rPr>
          <w:noProof/>
        </w:rPr>
        <w:t xml:space="preserve"> w</w:t>
      </w:r>
      <w:r w:rsidR="00F82C72">
        <w:rPr>
          <w:noProof/>
        </w:rPr>
        <w:t> </w:t>
      </w:r>
      <w:r w:rsidR="00F82C72" w:rsidRPr="003835D4">
        <w:rPr>
          <w:noProof/>
        </w:rPr>
        <w:t>prz</w:t>
      </w:r>
      <w:r w:rsidRPr="003835D4">
        <w:rPr>
          <w:noProof/>
        </w:rPr>
        <w:t>ypadku usług,</w:t>
      </w:r>
      <w:r w:rsidR="00F82C72" w:rsidRPr="003835D4">
        <w:rPr>
          <w:noProof/>
        </w:rPr>
        <w:t xml:space="preserve"> o</w:t>
      </w:r>
      <w:r w:rsidR="00F82C72">
        <w:rPr>
          <w:noProof/>
        </w:rPr>
        <w:t> </w:t>
      </w:r>
      <w:r w:rsidR="00F82C72" w:rsidRPr="003835D4">
        <w:rPr>
          <w:noProof/>
        </w:rPr>
        <w:t>okr</w:t>
      </w:r>
      <w:r w:rsidRPr="003835D4">
        <w:rPr>
          <w:noProof/>
        </w:rPr>
        <w:t>esie obowiązywania dłuższym niż 48 miesięcy – wartość miesięczna pomnożona przez 48.</w:t>
      </w:r>
    </w:p>
    <w:p w14:paraId="45664083" w14:textId="7895C5BB" w:rsidR="005C6119" w:rsidRPr="003835D4" w:rsidRDefault="005C6119" w:rsidP="005C6119">
      <w:pPr>
        <w:rPr>
          <w:noProof/>
        </w:rPr>
      </w:pPr>
      <w:r w:rsidRPr="003835D4">
        <w:rPr>
          <w:rStyle w:val="CRMinorChangeAdded"/>
          <w:noProof/>
        </w:rPr>
        <w:t>35</w:t>
      </w:r>
      <w:r w:rsidRPr="003835D4">
        <w:rPr>
          <w:rStyle w:val="CRMinorChangeDeleted"/>
          <w:noProof/>
        </w:rPr>
        <w:t>34</w:t>
      </w:r>
      <w:r w:rsidRPr="003835D4">
        <w:rPr>
          <w:noProof/>
        </w:rPr>
        <w:t>.5.</w:t>
      </w:r>
      <w:r w:rsidRPr="003835D4">
        <w:rPr>
          <w:noProof/>
        </w:rPr>
        <w:tab/>
        <w:t>W przypadku zamówień na usługi lub dostawy, które udzielane są regularnie lub mają zostać wznowione</w:t>
      </w:r>
      <w:r w:rsidR="00F82C72" w:rsidRPr="003835D4">
        <w:rPr>
          <w:noProof/>
        </w:rPr>
        <w:t xml:space="preserve"> w</w:t>
      </w:r>
      <w:r w:rsidR="00F82C72">
        <w:rPr>
          <w:noProof/>
        </w:rPr>
        <w:t> </w:t>
      </w:r>
      <w:r w:rsidR="00F82C72" w:rsidRPr="003835D4">
        <w:rPr>
          <w:noProof/>
        </w:rPr>
        <w:t>ozn</w:t>
      </w:r>
      <w:r w:rsidRPr="003835D4">
        <w:rPr>
          <w:noProof/>
        </w:rPr>
        <w:t>aczonym czasie, podstawą obliczania szacunkowej wartości zamówienia jest którakolwiek</w:t>
      </w:r>
      <w:r w:rsidR="00F82C72" w:rsidRPr="003835D4">
        <w:rPr>
          <w:noProof/>
        </w:rPr>
        <w:t xml:space="preserve"> z</w:t>
      </w:r>
      <w:r w:rsidR="00F82C72">
        <w:rPr>
          <w:noProof/>
        </w:rPr>
        <w:t> </w:t>
      </w:r>
      <w:r w:rsidR="00F82C72" w:rsidRPr="003835D4">
        <w:rPr>
          <w:noProof/>
        </w:rPr>
        <w:t>pon</w:t>
      </w:r>
      <w:r w:rsidRPr="003835D4">
        <w:rPr>
          <w:noProof/>
        </w:rPr>
        <w:t>iższych wartości:</w:t>
      </w:r>
    </w:p>
    <w:p w14:paraId="7EC5AEEA" w14:textId="43F0C49F" w:rsidR="005C6119" w:rsidRPr="003835D4" w:rsidRDefault="005C6119" w:rsidP="005C6119">
      <w:pPr>
        <w:pStyle w:val="Point0"/>
        <w:rPr>
          <w:noProof/>
        </w:rPr>
      </w:pPr>
      <w:r w:rsidRPr="003835D4">
        <w:rPr>
          <w:noProof/>
        </w:rPr>
        <w:tab/>
        <w:t>a)</w:t>
      </w:r>
      <w:r w:rsidRPr="003835D4">
        <w:rPr>
          <w:noProof/>
        </w:rPr>
        <w:tab/>
        <w:t>rzeczywista łączna wartość kolejnych zamówień tego samego typu, udzielonych</w:t>
      </w:r>
      <w:r w:rsidR="00F82C72" w:rsidRPr="003835D4">
        <w:rPr>
          <w:noProof/>
        </w:rPr>
        <w:t xml:space="preserve"> w</w:t>
      </w:r>
      <w:r w:rsidR="00F82C72">
        <w:rPr>
          <w:noProof/>
        </w:rPr>
        <w:t> </w:t>
      </w:r>
      <w:r w:rsidR="00F82C72" w:rsidRPr="003835D4">
        <w:rPr>
          <w:noProof/>
        </w:rPr>
        <w:t>cią</w:t>
      </w:r>
      <w:r w:rsidRPr="003835D4">
        <w:rPr>
          <w:noProof/>
        </w:rPr>
        <w:t>gu poprzednich 12 miesięcy lub</w:t>
      </w:r>
      <w:r w:rsidR="00F82C72" w:rsidRPr="003835D4">
        <w:rPr>
          <w:noProof/>
        </w:rPr>
        <w:t xml:space="preserve"> w</w:t>
      </w:r>
      <w:r w:rsidR="00F82C72">
        <w:rPr>
          <w:noProof/>
        </w:rPr>
        <w:t> </w:t>
      </w:r>
      <w:r w:rsidR="00F82C72" w:rsidRPr="003835D4">
        <w:rPr>
          <w:noProof/>
        </w:rPr>
        <w:t>pop</w:t>
      </w:r>
      <w:r w:rsidRPr="003835D4">
        <w:rPr>
          <w:noProof/>
        </w:rPr>
        <w:t>rzednim roku budżetowym, skorygowana,</w:t>
      </w:r>
      <w:r w:rsidR="00F82C72" w:rsidRPr="003835D4">
        <w:rPr>
          <w:noProof/>
        </w:rPr>
        <w:t xml:space="preserve"> w</w:t>
      </w:r>
      <w:r w:rsidR="00F82C72">
        <w:rPr>
          <w:noProof/>
        </w:rPr>
        <w:t> </w:t>
      </w:r>
      <w:r w:rsidR="00F82C72" w:rsidRPr="003835D4">
        <w:rPr>
          <w:noProof/>
        </w:rPr>
        <w:t>mia</w:t>
      </w:r>
      <w:r w:rsidRPr="003835D4">
        <w:rPr>
          <w:noProof/>
        </w:rPr>
        <w:t>rę możliwości, tak aby uwzględnić zmiany</w:t>
      </w:r>
      <w:r w:rsidR="00F82C72" w:rsidRPr="003835D4">
        <w:rPr>
          <w:noProof/>
        </w:rPr>
        <w:t xml:space="preserve"> w</w:t>
      </w:r>
      <w:r w:rsidR="00F82C72">
        <w:rPr>
          <w:noProof/>
        </w:rPr>
        <w:t> </w:t>
      </w:r>
      <w:r w:rsidR="00F82C72" w:rsidRPr="003835D4">
        <w:rPr>
          <w:noProof/>
        </w:rPr>
        <w:t>ilo</w:t>
      </w:r>
      <w:r w:rsidRPr="003835D4">
        <w:rPr>
          <w:noProof/>
        </w:rPr>
        <w:t>ści lub</w:t>
      </w:r>
      <w:r w:rsidR="00F82C72" w:rsidRPr="003835D4">
        <w:rPr>
          <w:noProof/>
        </w:rPr>
        <w:t xml:space="preserve"> w</w:t>
      </w:r>
      <w:r w:rsidR="00F82C72">
        <w:rPr>
          <w:noProof/>
        </w:rPr>
        <w:t> </w:t>
      </w:r>
      <w:r w:rsidR="00F82C72" w:rsidRPr="003835D4">
        <w:rPr>
          <w:noProof/>
        </w:rPr>
        <w:t>war</w:t>
      </w:r>
      <w:r w:rsidRPr="003835D4">
        <w:rPr>
          <w:noProof/>
        </w:rPr>
        <w:t>tości, które mogły wystąpić</w:t>
      </w:r>
      <w:r w:rsidR="00F82C72" w:rsidRPr="003835D4">
        <w:rPr>
          <w:noProof/>
        </w:rPr>
        <w:t xml:space="preserve"> w</w:t>
      </w:r>
      <w:r w:rsidR="00F82C72">
        <w:rPr>
          <w:noProof/>
        </w:rPr>
        <w:t> </w:t>
      </w:r>
      <w:r w:rsidR="00F82C72" w:rsidRPr="003835D4">
        <w:rPr>
          <w:noProof/>
        </w:rPr>
        <w:t>cią</w:t>
      </w:r>
      <w:r w:rsidRPr="003835D4">
        <w:rPr>
          <w:noProof/>
        </w:rPr>
        <w:t>gu 12 miesięcy następujących po udzieleniu pierwotnego zamówienia;</w:t>
      </w:r>
    </w:p>
    <w:p w14:paraId="00D4323C" w14:textId="0093EB32" w:rsidR="005C6119" w:rsidRPr="003835D4" w:rsidRDefault="005C6119" w:rsidP="005C6119">
      <w:pPr>
        <w:pStyle w:val="Point0"/>
        <w:rPr>
          <w:noProof/>
        </w:rPr>
      </w:pPr>
      <w:r w:rsidRPr="003835D4">
        <w:rPr>
          <w:noProof/>
        </w:rPr>
        <w:tab/>
        <w:t>b)</w:t>
      </w:r>
      <w:r w:rsidRPr="003835D4">
        <w:rPr>
          <w:noProof/>
        </w:rPr>
        <w:tab/>
        <w:t>łączna szacunkowa wartość kolejnych zamówień tego samego typu, które mają zostać udzielone</w:t>
      </w:r>
      <w:r w:rsidR="00F82C72" w:rsidRPr="003835D4">
        <w:rPr>
          <w:noProof/>
        </w:rPr>
        <w:t xml:space="preserve"> w</w:t>
      </w:r>
      <w:r w:rsidR="00F82C72">
        <w:rPr>
          <w:noProof/>
        </w:rPr>
        <w:t> </w:t>
      </w:r>
      <w:r w:rsidR="00F82C72" w:rsidRPr="003835D4">
        <w:rPr>
          <w:noProof/>
        </w:rPr>
        <w:t>rok</w:t>
      </w:r>
      <w:r w:rsidRPr="003835D4">
        <w:rPr>
          <w:noProof/>
        </w:rPr>
        <w:t>u budżetowym.</w:t>
      </w:r>
    </w:p>
    <w:p w14:paraId="6797D893" w14:textId="7A76B53A" w:rsidR="005C6119" w:rsidRPr="003835D4" w:rsidRDefault="005C6119" w:rsidP="005C6119">
      <w:pPr>
        <w:rPr>
          <w:noProof/>
        </w:rPr>
      </w:pPr>
      <w:r w:rsidRPr="003835D4">
        <w:rPr>
          <w:rStyle w:val="CRMinorChangeAdded"/>
          <w:noProof/>
        </w:rPr>
        <w:t>35</w:t>
      </w:r>
      <w:r w:rsidRPr="003835D4">
        <w:rPr>
          <w:rStyle w:val="CRMinorChangeDeleted"/>
          <w:noProof/>
        </w:rPr>
        <w:t>34</w:t>
      </w:r>
      <w:r w:rsidRPr="003835D4">
        <w:rPr>
          <w:noProof/>
        </w:rPr>
        <w:t>.6.</w:t>
      </w:r>
      <w:r w:rsidRPr="003835D4">
        <w:rPr>
          <w:noProof/>
        </w:rPr>
        <w:tab/>
        <w:t>W przypadku zamówień na roboty budowlane uwzględnia się nie tylko wartość robót budowlanych, ale także szacunkową całkowitą wartość dostaw</w:t>
      </w:r>
      <w:r w:rsidR="00F82C72" w:rsidRPr="003835D4">
        <w:rPr>
          <w:noProof/>
        </w:rPr>
        <w:t xml:space="preserve"> i</w:t>
      </w:r>
      <w:r w:rsidR="00F82C72">
        <w:rPr>
          <w:noProof/>
        </w:rPr>
        <w:t> </w:t>
      </w:r>
      <w:r w:rsidR="00F82C72" w:rsidRPr="003835D4">
        <w:rPr>
          <w:noProof/>
        </w:rPr>
        <w:t>usł</w:t>
      </w:r>
      <w:r w:rsidRPr="003835D4">
        <w:rPr>
          <w:noProof/>
        </w:rPr>
        <w:t>ug niezbędnych do przeprowadzenia robót budowlanych</w:t>
      </w:r>
      <w:r w:rsidR="00F82C72" w:rsidRPr="003835D4">
        <w:rPr>
          <w:noProof/>
        </w:rPr>
        <w:t xml:space="preserve"> i</w:t>
      </w:r>
      <w:r w:rsidR="00F82C72">
        <w:rPr>
          <w:noProof/>
        </w:rPr>
        <w:t> </w:t>
      </w:r>
      <w:r w:rsidR="00F82C72" w:rsidRPr="003835D4">
        <w:rPr>
          <w:noProof/>
        </w:rPr>
        <w:t>udo</w:t>
      </w:r>
      <w:r w:rsidRPr="003835D4">
        <w:rPr>
          <w:noProof/>
        </w:rPr>
        <w:t>stępnionych wykonawcy przez instytucję zamawiającą.</w:t>
      </w:r>
    </w:p>
    <w:p w14:paraId="475C62C2" w14:textId="51002244" w:rsidR="005C6119" w:rsidRPr="003835D4" w:rsidRDefault="005C6119" w:rsidP="005C6119">
      <w:pPr>
        <w:rPr>
          <w:noProof/>
        </w:rPr>
      </w:pPr>
      <w:r w:rsidRPr="003835D4">
        <w:rPr>
          <w:rStyle w:val="CRMinorChangeAdded"/>
          <w:noProof/>
        </w:rPr>
        <w:t>35</w:t>
      </w:r>
      <w:r w:rsidRPr="003835D4">
        <w:rPr>
          <w:rStyle w:val="CRMinorChangeDeleted"/>
          <w:noProof/>
        </w:rPr>
        <w:t>34</w:t>
      </w:r>
      <w:r w:rsidRPr="003835D4">
        <w:rPr>
          <w:noProof/>
        </w:rPr>
        <w:t>.7.</w:t>
      </w:r>
      <w:r w:rsidRPr="003835D4">
        <w:rPr>
          <w:noProof/>
        </w:rPr>
        <w:tab/>
        <w:t>W przypadku umów koncesji wartość tę stanowi szacunkowy całkowity obrót koncesjonariusza</w:t>
      </w:r>
      <w:r w:rsidR="00F82C72" w:rsidRPr="003835D4">
        <w:rPr>
          <w:noProof/>
        </w:rPr>
        <w:t xml:space="preserve"> w</w:t>
      </w:r>
      <w:r w:rsidR="00F82C72">
        <w:rPr>
          <w:noProof/>
        </w:rPr>
        <w:t> </w:t>
      </w:r>
      <w:r w:rsidR="00F82C72" w:rsidRPr="003835D4">
        <w:rPr>
          <w:noProof/>
        </w:rPr>
        <w:t>okr</w:t>
      </w:r>
      <w:r w:rsidRPr="003835D4">
        <w:rPr>
          <w:noProof/>
        </w:rPr>
        <w:t>esie obowiązywania umowy.</w:t>
      </w:r>
    </w:p>
    <w:p w14:paraId="3E458C3C" w14:textId="7CB4490E" w:rsidR="005C6119" w:rsidRPr="003835D4" w:rsidRDefault="005C6119" w:rsidP="005C6119">
      <w:pPr>
        <w:rPr>
          <w:noProof/>
        </w:rPr>
      </w:pPr>
      <w:r w:rsidRPr="003835D4">
        <w:rPr>
          <w:noProof/>
        </w:rPr>
        <w:t>Wartość tę oblicza się przy użyciu obiektywnej metody określonej</w:t>
      </w:r>
      <w:r w:rsidR="00F82C72" w:rsidRPr="003835D4">
        <w:rPr>
          <w:noProof/>
        </w:rPr>
        <w:t xml:space="preserve"> w</w:t>
      </w:r>
      <w:r w:rsidR="00F82C72">
        <w:rPr>
          <w:noProof/>
        </w:rPr>
        <w:t> </w:t>
      </w:r>
      <w:r w:rsidR="00F82C72" w:rsidRPr="003835D4">
        <w:rPr>
          <w:noProof/>
        </w:rPr>
        <w:t>dok</w:t>
      </w:r>
      <w:r w:rsidRPr="003835D4">
        <w:rPr>
          <w:noProof/>
        </w:rPr>
        <w:t>umentach zamówienia, uwzględniając</w:t>
      </w:r>
      <w:r w:rsidR="00F82C72" w:rsidRPr="003835D4">
        <w:rPr>
          <w:noProof/>
        </w:rPr>
        <w:t xml:space="preserve"> w</w:t>
      </w:r>
      <w:r w:rsidR="00F82C72">
        <w:rPr>
          <w:noProof/>
        </w:rPr>
        <w:t> </w:t>
      </w:r>
      <w:r w:rsidR="00F82C72" w:rsidRPr="003835D4">
        <w:rPr>
          <w:noProof/>
        </w:rPr>
        <w:t>szc</w:t>
      </w:r>
      <w:r w:rsidRPr="003835D4">
        <w:rPr>
          <w:noProof/>
        </w:rPr>
        <w:t>zególności:</w:t>
      </w:r>
    </w:p>
    <w:p w14:paraId="0D21B8E2" w14:textId="2CB0EBC7" w:rsidR="005C6119" w:rsidRPr="003835D4" w:rsidRDefault="005C6119" w:rsidP="005C6119">
      <w:pPr>
        <w:pStyle w:val="Point0"/>
        <w:rPr>
          <w:noProof/>
        </w:rPr>
      </w:pPr>
      <w:r w:rsidRPr="003835D4">
        <w:rPr>
          <w:noProof/>
        </w:rPr>
        <w:tab/>
        <w:t>a)</w:t>
      </w:r>
      <w:r w:rsidRPr="003835D4">
        <w:rPr>
          <w:noProof/>
        </w:rPr>
        <w:tab/>
        <w:t>przychody</w:t>
      </w:r>
      <w:r w:rsidR="00F82C72" w:rsidRPr="003835D4">
        <w:rPr>
          <w:noProof/>
        </w:rPr>
        <w:t xml:space="preserve"> z</w:t>
      </w:r>
      <w:r w:rsidR="00F82C72">
        <w:rPr>
          <w:noProof/>
        </w:rPr>
        <w:t> </w:t>
      </w:r>
      <w:r w:rsidR="00F82C72" w:rsidRPr="003835D4">
        <w:rPr>
          <w:noProof/>
        </w:rPr>
        <w:t>opł</w:t>
      </w:r>
      <w:r w:rsidRPr="003835D4">
        <w:rPr>
          <w:noProof/>
        </w:rPr>
        <w:t>at</w:t>
      </w:r>
      <w:r w:rsidR="00F82C72" w:rsidRPr="003835D4">
        <w:rPr>
          <w:noProof/>
        </w:rPr>
        <w:t xml:space="preserve"> i</w:t>
      </w:r>
      <w:r w:rsidR="00F82C72">
        <w:rPr>
          <w:noProof/>
        </w:rPr>
        <w:t> </w:t>
      </w:r>
      <w:r w:rsidR="00F82C72" w:rsidRPr="003835D4">
        <w:rPr>
          <w:noProof/>
        </w:rPr>
        <w:t>grz</w:t>
      </w:r>
      <w:r w:rsidRPr="003835D4">
        <w:rPr>
          <w:noProof/>
        </w:rPr>
        <w:t>ywien uiszczanych przez użytkowników robót budowlanych lub usług, inne niż te pobierane</w:t>
      </w:r>
      <w:r w:rsidR="00F82C72" w:rsidRPr="003835D4">
        <w:rPr>
          <w:noProof/>
        </w:rPr>
        <w:t xml:space="preserve"> w</w:t>
      </w:r>
      <w:r w:rsidR="00F82C72">
        <w:rPr>
          <w:noProof/>
        </w:rPr>
        <w:t> </w:t>
      </w:r>
      <w:r w:rsidR="00F82C72" w:rsidRPr="003835D4">
        <w:rPr>
          <w:noProof/>
        </w:rPr>
        <w:t>imi</w:t>
      </w:r>
      <w:r w:rsidRPr="003835D4">
        <w:rPr>
          <w:noProof/>
        </w:rPr>
        <w:t>eniu instytucji zamawiającej;</w:t>
      </w:r>
    </w:p>
    <w:p w14:paraId="61BE7CD5" w14:textId="4499ECF3" w:rsidR="005C6119" w:rsidRPr="003835D4" w:rsidRDefault="005C6119" w:rsidP="005C6119">
      <w:pPr>
        <w:pStyle w:val="Point0"/>
        <w:rPr>
          <w:noProof/>
        </w:rPr>
      </w:pPr>
      <w:r w:rsidRPr="003835D4">
        <w:rPr>
          <w:noProof/>
        </w:rPr>
        <w:tab/>
        <w:t>b)</w:t>
      </w:r>
      <w:r w:rsidRPr="003835D4">
        <w:rPr>
          <w:noProof/>
        </w:rPr>
        <w:tab/>
        <w:t>wartość dotacji lub wszelkich innych korzyści finansowych od osób trzecich</w:t>
      </w:r>
      <w:r w:rsidR="00F82C72" w:rsidRPr="003835D4">
        <w:rPr>
          <w:noProof/>
        </w:rPr>
        <w:t xml:space="preserve"> z</w:t>
      </w:r>
      <w:r w:rsidR="00F82C72">
        <w:rPr>
          <w:noProof/>
        </w:rPr>
        <w:t> </w:t>
      </w:r>
      <w:r w:rsidR="00F82C72" w:rsidRPr="003835D4">
        <w:rPr>
          <w:noProof/>
        </w:rPr>
        <w:t>tyt</w:t>
      </w:r>
      <w:r w:rsidRPr="003835D4">
        <w:rPr>
          <w:noProof/>
        </w:rPr>
        <w:t>ułu realizacji koncesji;</w:t>
      </w:r>
    </w:p>
    <w:p w14:paraId="63C7E333" w14:textId="3CC7FEAE" w:rsidR="005C6119" w:rsidRPr="003835D4" w:rsidRDefault="005C6119" w:rsidP="005C6119">
      <w:pPr>
        <w:pStyle w:val="Point0"/>
        <w:rPr>
          <w:noProof/>
        </w:rPr>
      </w:pPr>
      <w:r w:rsidRPr="003835D4">
        <w:rPr>
          <w:noProof/>
        </w:rPr>
        <w:tab/>
        <w:t>c)</w:t>
      </w:r>
      <w:r w:rsidRPr="003835D4">
        <w:rPr>
          <w:noProof/>
        </w:rPr>
        <w:tab/>
        <w:t>przychody ze sprzedaży wszelkich aktywów wchodzących</w:t>
      </w:r>
      <w:r w:rsidR="00F82C72" w:rsidRPr="003835D4">
        <w:rPr>
          <w:noProof/>
        </w:rPr>
        <w:t xml:space="preserve"> w</w:t>
      </w:r>
      <w:r w:rsidR="00F82C72">
        <w:rPr>
          <w:noProof/>
        </w:rPr>
        <w:t> </w:t>
      </w:r>
      <w:r w:rsidR="00F82C72" w:rsidRPr="003835D4">
        <w:rPr>
          <w:noProof/>
        </w:rPr>
        <w:t>skł</w:t>
      </w:r>
      <w:r w:rsidRPr="003835D4">
        <w:rPr>
          <w:noProof/>
        </w:rPr>
        <w:t>ad koncesji;</w:t>
      </w:r>
    </w:p>
    <w:p w14:paraId="066403FB" w14:textId="1AB978CD" w:rsidR="005C6119" w:rsidRPr="003835D4" w:rsidRDefault="005C6119" w:rsidP="005C6119">
      <w:pPr>
        <w:pStyle w:val="Point0"/>
        <w:rPr>
          <w:noProof/>
        </w:rPr>
      </w:pPr>
      <w:r w:rsidRPr="003835D4">
        <w:rPr>
          <w:noProof/>
        </w:rPr>
        <w:tab/>
        <w:t>d)</w:t>
      </w:r>
      <w:r w:rsidRPr="003835D4">
        <w:rPr>
          <w:noProof/>
        </w:rPr>
        <w:tab/>
        <w:t>wartość wszystkich dostaw</w:t>
      </w:r>
      <w:r w:rsidR="00F82C72" w:rsidRPr="003835D4">
        <w:rPr>
          <w:noProof/>
        </w:rPr>
        <w:t xml:space="preserve"> i</w:t>
      </w:r>
      <w:r w:rsidR="00F82C72">
        <w:rPr>
          <w:noProof/>
        </w:rPr>
        <w:t> </w:t>
      </w:r>
      <w:r w:rsidR="00F82C72" w:rsidRPr="003835D4">
        <w:rPr>
          <w:noProof/>
        </w:rPr>
        <w:t>usł</w:t>
      </w:r>
      <w:r w:rsidRPr="003835D4">
        <w:rPr>
          <w:noProof/>
        </w:rPr>
        <w:t>ug udostępnianych koncesjonariuszowi przez instytucję zamawiającą, pod warunkiem że są one niezbędne do wykonania robót budowlanych lub świadczenia usług;</w:t>
      </w:r>
    </w:p>
    <w:p w14:paraId="45F96F9A" w14:textId="77777777" w:rsidR="005C6119" w:rsidRPr="003835D4" w:rsidRDefault="005C6119" w:rsidP="005C6119">
      <w:pPr>
        <w:pStyle w:val="Point0"/>
        <w:rPr>
          <w:noProof/>
        </w:rPr>
      </w:pPr>
      <w:r w:rsidRPr="003835D4">
        <w:rPr>
          <w:noProof/>
        </w:rPr>
        <w:tab/>
        <w:t>e)</w:t>
      </w:r>
      <w:r w:rsidRPr="003835D4">
        <w:rPr>
          <w:noProof/>
        </w:rPr>
        <w:tab/>
        <w:t>płatności dla kandydatów lub oferentów.</w:t>
      </w:r>
    </w:p>
    <w:p w14:paraId="0D3B425C" w14:textId="77777777" w:rsidR="005C6119" w:rsidRPr="003835D4" w:rsidRDefault="005C6119" w:rsidP="005C6119">
      <w:pPr>
        <w:pStyle w:val="ManualHeading2"/>
        <w:ind w:left="851" w:hanging="851"/>
        <w:rPr>
          <w:noProof/>
        </w:rPr>
      </w:pPr>
      <w:r w:rsidRPr="003835D4">
        <w:rPr>
          <w:rStyle w:val="CRMinorChangeAdded"/>
          <w:noProof/>
        </w:rPr>
        <w:t>36</w:t>
      </w:r>
      <w:r w:rsidRPr="003835D4">
        <w:rPr>
          <w:rStyle w:val="CRMinorChangeDeleted"/>
          <w:noProof/>
        </w:rPr>
        <w:t>35</w:t>
      </w:r>
      <w:r w:rsidRPr="003835D4">
        <w:rPr>
          <w:noProof/>
        </w:rPr>
        <w:t>.</w:t>
      </w:r>
      <w:r w:rsidRPr="003835D4">
        <w:rPr>
          <w:noProof/>
        </w:rPr>
        <w:tab/>
        <w:t>Okres zawieszenia przed podpisaniem umowy</w:t>
      </w:r>
    </w:p>
    <w:p w14:paraId="356D8DFA" w14:textId="78CED9B0" w:rsidR="005C6119" w:rsidRPr="003835D4" w:rsidRDefault="005C6119" w:rsidP="005C6119">
      <w:pPr>
        <w:rPr>
          <w:noProof/>
        </w:rPr>
      </w:pPr>
      <w:r w:rsidRPr="003835D4">
        <w:rPr>
          <w:rStyle w:val="CRMinorChangeAdded"/>
          <w:noProof/>
        </w:rPr>
        <w:t>36</w:t>
      </w:r>
      <w:r w:rsidRPr="003835D4">
        <w:rPr>
          <w:rStyle w:val="CRMinorChangeDeleted"/>
          <w:noProof/>
        </w:rPr>
        <w:t>35</w:t>
      </w:r>
      <w:r w:rsidRPr="003835D4">
        <w:rPr>
          <w:noProof/>
        </w:rPr>
        <w:t>.1.</w:t>
      </w:r>
      <w:r w:rsidRPr="003835D4">
        <w:rPr>
          <w:noProof/>
        </w:rPr>
        <w:tab/>
        <w:t>Datą rozpoczęcia biegu okresu zawieszenia jest którakolwiek</w:t>
      </w:r>
      <w:r w:rsidR="00F82C72" w:rsidRPr="003835D4">
        <w:rPr>
          <w:noProof/>
        </w:rPr>
        <w:t xml:space="preserve"> z</w:t>
      </w:r>
      <w:r w:rsidR="00F82C72">
        <w:rPr>
          <w:noProof/>
        </w:rPr>
        <w:t> </w:t>
      </w:r>
      <w:r w:rsidR="00F82C72" w:rsidRPr="003835D4">
        <w:rPr>
          <w:noProof/>
        </w:rPr>
        <w:t>nas</w:t>
      </w:r>
      <w:r w:rsidRPr="003835D4">
        <w:rPr>
          <w:noProof/>
        </w:rPr>
        <w:t>tępujących dat:</w:t>
      </w:r>
    </w:p>
    <w:p w14:paraId="46EC7F65" w14:textId="0061F26E" w:rsidR="005C6119" w:rsidRPr="003835D4" w:rsidRDefault="005C6119" w:rsidP="005C6119">
      <w:pPr>
        <w:pStyle w:val="Point0"/>
        <w:rPr>
          <w:noProof/>
        </w:rPr>
      </w:pPr>
      <w:r w:rsidRPr="003835D4">
        <w:rPr>
          <w:noProof/>
        </w:rPr>
        <w:tab/>
        <w:t>a)</w:t>
      </w:r>
      <w:r w:rsidRPr="003835D4">
        <w:rPr>
          <w:noProof/>
        </w:rPr>
        <w:tab/>
        <w:t>dzień następujący po wysłaniu powiadomień drogą elektroniczną równocześnie do zwycięskich</w:t>
      </w:r>
      <w:r w:rsidR="00F82C72" w:rsidRPr="003835D4">
        <w:rPr>
          <w:noProof/>
        </w:rPr>
        <w:t xml:space="preserve"> i</w:t>
      </w:r>
      <w:r w:rsidR="00F82C72">
        <w:rPr>
          <w:noProof/>
        </w:rPr>
        <w:t> </w:t>
      </w:r>
      <w:r w:rsidR="00F82C72" w:rsidRPr="003835D4">
        <w:rPr>
          <w:noProof/>
        </w:rPr>
        <w:t>nie</w:t>
      </w:r>
      <w:r w:rsidRPr="003835D4">
        <w:rPr>
          <w:noProof/>
        </w:rPr>
        <w:t>wybranych oferentów;</w:t>
      </w:r>
    </w:p>
    <w:p w14:paraId="79E01BC8" w14:textId="7687CAD7" w:rsidR="005C6119" w:rsidRPr="003835D4" w:rsidRDefault="005C6119" w:rsidP="005C6119">
      <w:pPr>
        <w:pStyle w:val="Point0"/>
        <w:rPr>
          <w:noProof/>
        </w:rPr>
      </w:pPr>
      <w:r w:rsidRPr="003835D4">
        <w:rPr>
          <w:noProof/>
        </w:rPr>
        <w:tab/>
        <w:t>b)</w:t>
      </w:r>
      <w:r w:rsidRPr="003835D4">
        <w:rPr>
          <w:noProof/>
        </w:rPr>
        <w:tab/>
        <w:t xml:space="preserve">w przypadku gdy udzielenie zamówienia lub zawarcie umowy ramowej odbywa się na podstawie </w:t>
      </w:r>
      <w:r w:rsidRPr="00456B4E">
        <w:rPr>
          <w:noProof/>
        </w:rPr>
        <w:t>pkt</w:t>
      </w:r>
      <w:r w:rsidR="00456B4E" w:rsidRPr="00456B4E">
        <w:rPr>
          <w:noProof/>
        </w:rPr>
        <w:t> </w:t>
      </w:r>
      <w:r w:rsidRPr="00456B4E">
        <w:rPr>
          <w:noProof/>
        </w:rPr>
        <w:t>1</w:t>
      </w:r>
      <w:r w:rsidRPr="003835D4">
        <w:rPr>
          <w:noProof/>
        </w:rPr>
        <w:t>1.1 akapit drugi lit. b) – dzień następujący po dniu,</w:t>
      </w:r>
      <w:r w:rsidR="00F82C72" w:rsidRPr="003835D4">
        <w:rPr>
          <w:noProof/>
        </w:rPr>
        <w:t xml:space="preserve"> w</w:t>
      </w:r>
      <w:r w:rsidR="00F82C72">
        <w:rPr>
          <w:noProof/>
        </w:rPr>
        <w:t> </w:t>
      </w:r>
      <w:r w:rsidR="00F82C72" w:rsidRPr="003835D4">
        <w:rPr>
          <w:noProof/>
        </w:rPr>
        <w:t>któ</w:t>
      </w:r>
      <w:r w:rsidRPr="003835D4">
        <w:rPr>
          <w:noProof/>
        </w:rPr>
        <w:t>rym ogłoszenie</w:t>
      </w:r>
      <w:r w:rsidR="00F82C72" w:rsidRPr="003835D4">
        <w:rPr>
          <w:noProof/>
        </w:rPr>
        <w:t xml:space="preserve"> o</w:t>
      </w:r>
      <w:r w:rsidR="00F82C72">
        <w:rPr>
          <w:noProof/>
        </w:rPr>
        <w:t> </w:t>
      </w:r>
      <w:r w:rsidR="00F82C72" w:rsidRPr="003835D4">
        <w:rPr>
          <w:noProof/>
        </w:rPr>
        <w:t>udz</w:t>
      </w:r>
      <w:r w:rsidRPr="003835D4">
        <w:rPr>
          <w:noProof/>
        </w:rPr>
        <w:t>ieleniu zamówienia,</w:t>
      </w:r>
      <w:r w:rsidR="00F82C72" w:rsidRPr="003835D4">
        <w:rPr>
          <w:noProof/>
        </w:rPr>
        <w:t xml:space="preserve"> o</w:t>
      </w:r>
      <w:r w:rsidR="00F82C72">
        <w:rPr>
          <w:noProof/>
        </w:rPr>
        <w:t> </w:t>
      </w:r>
      <w:r w:rsidR="00F82C72" w:rsidRPr="003835D4">
        <w:rPr>
          <w:noProof/>
        </w:rPr>
        <w:t>któ</w:t>
      </w:r>
      <w:r w:rsidRPr="003835D4">
        <w:rPr>
          <w:noProof/>
        </w:rPr>
        <w:t>rym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2</w:t>
      </w:r>
      <w:r w:rsidRPr="003835D4">
        <w:rPr>
          <w:noProof/>
        </w:rPr>
        <w:t>.4, zostało opublikowane</w:t>
      </w:r>
      <w:r w:rsidR="00F82C72" w:rsidRPr="003835D4">
        <w:rPr>
          <w:noProof/>
        </w:rPr>
        <w:t xml:space="preserve"> w</w:t>
      </w:r>
      <w:r w:rsidR="00F82C72">
        <w:rPr>
          <w:noProof/>
        </w:rPr>
        <w:t> </w:t>
      </w:r>
      <w:r w:rsidR="00F82C72" w:rsidRPr="003835D4">
        <w:rPr>
          <w:i/>
          <w:noProof/>
        </w:rPr>
        <w:t>Dzi</w:t>
      </w:r>
      <w:r w:rsidRPr="003835D4">
        <w:rPr>
          <w:i/>
          <w:noProof/>
        </w:rPr>
        <w:t>enniku Urzędowym Unii Europejskiej</w:t>
      </w:r>
      <w:r w:rsidRPr="003835D4">
        <w:rPr>
          <w:noProof/>
        </w:rPr>
        <w:t>.</w:t>
      </w:r>
    </w:p>
    <w:p w14:paraId="2596BC8C" w14:textId="0DF4B631" w:rsidR="005C6119" w:rsidRPr="003835D4" w:rsidRDefault="005C6119" w:rsidP="005C6119">
      <w:pPr>
        <w:rPr>
          <w:noProof/>
        </w:rPr>
      </w:pPr>
      <w:r w:rsidRPr="003835D4">
        <w:rPr>
          <w:noProof/>
        </w:rPr>
        <w:t>W razie konieczności instytucja zamawiająca może zawiesić podpisanie umowy</w:t>
      </w:r>
      <w:r w:rsidR="00F82C72" w:rsidRPr="003835D4">
        <w:rPr>
          <w:noProof/>
        </w:rPr>
        <w:t xml:space="preserve"> w</w:t>
      </w:r>
      <w:r w:rsidR="00F82C72">
        <w:rPr>
          <w:noProof/>
        </w:rPr>
        <w:t> </w:t>
      </w:r>
      <w:r w:rsidR="00F82C72" w:rsidRPr="003835D4">
        <w:rPr>
          <w:noProof/>
        </w:rPr>
        <w:t>cel</w:t>
      </w:r>
      <w:r w:rsidRPr="003835D4">
        <w:rPr>
          <w:noProof/>
        </w:rPr>
        <w:t>u przeprowadzenia dodatkowej analizy, jeżeli uzasadniają to wnioski lub uwagi przekazane przez niewybranych lub poszkodowanych oferentów lub kandydatów, lub jakiekolwiek inne odnośne informacje otrzymane przez nią</w:t>
      </w:r>
      <w:r w:rsidR="00F82C72" w:rsidRPr="003835D4">
        <w:rPr>
          <w:noProof/>
        </w:rPr>
        <w:t xml:space="preserve"> w</w:t>
      </w:r>
      <w:r w:rsidR="00F82C72">
        <w:rPr>
          <w:noProof/>
        </w:rPr>
        <w:t> </w:t>
      </w:r>
      <w:r w:rsidR="00F82C72" w:rsidRPr="003835D4">
        <w:rPr>
          <w:noProof/>
        </w:rPr>
        <w:t>okr</w:t>
      </w:r>
      <w:r w:rsidRPr="003835D4">
        <w:rPr>
          <w:noProof/>
        </w:rPr>
        <w:t>esie określonym</w:t>
      </w:r>
      <w:r w:rsidR="00F82C72" w:rsidRPr="003835D4">
        <w:rPr>
          <w:noProof/>
        </w:rPr>
        <w:t xml:space="preserve"> w</w:t>
      </w:r>
      <w:r w:rsidR="00F82C72">
        <w:rPr>
          <w:noProof/>
        </w:rPr>
        <w:t> </w:t>
      </w:r>
      <w:r w:rsidR="00F82C72" w:rsidRPr="003835D4">
        <w:rPr>
          <w:noProof/>
        </w:rPr>
        <w:t>art</w:t>
      </w:r>
      <w:r w:rsidRPr="003835D4">
        <w:rPr>
          <w:noProof/>
        </w:rPr>
        <w:t>. </w:t>
      </w:r>
      <w:r w:rsidRPr="003835D4">
        <w:rPr>
          <w:rStyle w:val="CRMinorChangeAdded"/>
          <w:noProof/>
        </w:rPr>
        <w:t>179</w:t>
      </w:r>
      <w:r w:rsidRPr="003835D4">
        <w:rPr>
          <w:rStyle w:val="CRMinorChangeDeleted"/>
          <w:noProof/>
        </w:rPr>
        <w:t>175</w:t>
      </w:r>
      <w:r w:rsidRPr="003835D4">
        <w:rPr>
          <w:noProof/>
        </w:rPr>
        <w:t xml:space="preserve"> ust. 3</w:t>
      </w:r>
      <w:r w:rsidR="00F82C72" w:rsidRPr="003835D4">
        <w:rPr>
          <w:noProof/>
        </w:rPr>
        <w:t>. W</w:t>
      </w:r>
      <w:r w:rsidR="00F82C72">
        <w:rPr>
          <w:noProof/>
        </w:rPr>
        <w:t> </w:t>
      </w:r>
      <w:r w:rsidR="00F82C72" w:rsidRPr="003835D4">
        <w:rPr>
          <w:noProof/>
        </w:rPr>
        <w:t>prz</w:t>
      </w:r>
      <w:r w:rsidRPr="003835D4">
        <w:rPr>
          <w:noProof/>
        </w:rPr>
        <w:t>ypadku zawieszenia podpisania umowy wszyscy kandydaci lub oferenci są informowani</w:t>
      </w:r>
      <w:r w:rsidR="00F82C72" w:rsidRPr="003835D4">
        <w:rPr>
          <w:noProof/>
        </w:rPr>
        <w:t xml:space="preserve"> w</w:t>
      </w:r>
      <w:r w:rsidR="00F82C72">
        <w:rPr>
          <w:noProof/>
        </w:rPr>
        <w:t> </w:t>
      </w:r>
      <w:r w:rsidR="00F82C72" w:rsidRPr="003835D4">
        <w:rPr>
          <w:noProof/>
        </w:rPr>
        <w:t>ter</w:t>
      </w:r>
      <w:r w:rsidRPr="003835D4">
        <w:rPr>
          <w:noProof/>
        </w:rPr>
        <w:t>minie trzech dni roboczych od dnia decyzji</w:t>
      </w:r>
      <w:r w:rsidR="00F82C72" w:rsidRPr="003835D4">
        <w:rPr>
          <w:noProof/>
        </w:rPr>
        <w:t xml:space="preserve"> o</w:t>
      </w:r>
      <w:r w:rsidR="00F82C72">
        <w:rPr>
          <w:noProof/>
        </w:rPr>
        <w:t> </w:t>
      </w:r>
      <w:r w:rsidR="00F82C72" w:rsidRPr="003835D4">
        <w:rPr>
          <w:noProof/>
        </w:rPr>
        <w:t>zaw</w:t>
      </w:r>
      <w:r w:rsidRPr="003835D4">
        <w:rPr>
          <w:noProof/>
        </w:rPr>
        <w:t>ieszeniu.</w:t>
      </w:r>
    </w:p>
    <w:p w14:paraId="22CC0820" w14:textId="036749D1" w:rsidR="005C6119" w:rsidRPr="003835D4" w:rsidRDefault="005C6119" w:rsidP="005C6119">
      <w:pPr>
        <w:rPr>
          <w:noProof/>
        </w:rPr>
      </w:pPr>
      <w:r w:rsidRPr="003835D4">
        <w:rPr>
          <w:noProof/>
        </w:rPr>
        <w:t>W przypadku gdy</w:t>
      </w:r>
      <w:r w:rsidR="00F82C72" w:rsidRPr="003835D4">
        <w:rPr>
          <w:noProof/>
        </w:rPr>
        <w:t xml:space="preserve"> z</w:t>
      </w:r>
      <w:r w:rsidR="00F82C72">
        <w:rPr>
          <w:noProof/>
        </w:rPr>
        <w:t> </w:t>
      </w:r>
      <w:r w:rsidR="00F82C72" w:rsidRPr="003835D4">
        <w:rPr>
          <w:noProof/>
        </w:rPr>
        <w:t>prz</w:t>
      </w:r>
      <w:r w:rsidRPr="003835D4">
        <w:rPr>
          <w:noProof/>
        </w:rPr>
        <w:t>ewidzianym zwycięskim oferentem nie można podpisać umowy</w:t>
      </w:r>
      <w:r w:rsidR="00F82C72" w:rsidRPr="003835D4">
        <w:rPr>
          <w:noProof/>
        </w:rPr>
        <w:t xml:space="preserve"> w</w:t>
      </w:r>
      <w:r w:rsidR="00F82C72">
        <w:rPr>
          <w:noProof/>
        </w:rPr>
        <w:t> </w:t>
      </w:r>
      <w:r w:rsidR="00F82C72" w:rsidRPr="003835D4">
        <w:rPr>
          <w:noProof/>
        </w:rPr>
        <w:t>spr</w:t>
      </w:r>
      <w:r w:rsidRPr="003835D4">
        <w:rPr>
          <w:noProof/>
        </w:rPr>
        <w:t>awie zamówienia lub umowy ramowej, instytucja zamawiająca może udzielić zamówienia oferentowi, który jest na następnym miejscu</w:t>
      </w:r>
      <w:r w:rsidR="00F82C72" w:rsidRPr="003835D4">
        <w:rPr>
          <w:noProof/>
        </w:rPr>
        <w:t xml:space="preserve"> w</w:t>
      </w:r>
      <w:r w:rsidR="00F82C72">
        <w:rPr>
          <w:noProof/>
        </w:rPr>
        <w:t> </w:t>
      </w:r>
      <w:r w:rsidR="00F82C72" w:rsidRPr="003835D4">
        <w:rPr>
          <w:noProof/>
        </w:rPr>
        <w:t>kla</w:t>
      </w:r>
      <w:r w:rsidRPr="003835D4">
        <w:rPr>
          <w:noProof/>
        </w:rPr>
        <w:t>syfikacji, lub zawrzeć</w:t>
      </w:r>
      <w:r w:rsidR="00F82C72" w:rsidRPr="003835D4">
        <w:rPr>
          <w:noProof/>
        </w:rPr>
        <w:t xml:space="preserve"> z</w:t>
      </w:r>
      <w:r w:rsidR="00F82C72">
        <w:rPr>
          <w:noProof/>
        </w:rPr>
        <w:t> </w:t>
      </w:r>
      <w:r w:rsidR="00F82C72" w:rsidRPr="003835D4">
        <w:rPr>
          <w:noProof/>
        </w:rPr>
        <w:t>nim</w:t>
      </w:r>
      <w:r w:rsidRPr="003835D4">
        <w:rPr>
          <w:noProof/>
        </w:rPr>
        <w:t xml:space="preserve"> umowę ramową.</w:t>
      </w:r>
    </w:p>
    <w:p w14:paraId="08606F1F" w14:textId="4AE32FB2" w:rsidR="005C6119" w:rsidRPr="003835D4" w:rsidRDefault="005C6119" w:rsidP="005C6119">
      <w:pPr>
        <w:rPr>
          <w:noProof/>
        </w:rPr>
      </w:pPr>
      <w:r w:rsidRPr="003835D4">
        <w:rPr>
          <w:rStyle w:val="CRMinorChangeAdded"/>
          <w:noProof/>
        </w:rPr>
        <w:t>36</w:t>
      </w:r>
      <w:r w:rsidRPr="003835D4">
        <w:rPr>
          <w:rStyle w:val="CRMinorChangeDeleted"/>
          <w:noProof/>
        </w:rPr>
        <w:t>35</w:t>
      </w:r>
      <w:r w:rsidRPr="003835D4">
        <w:rPr>
          <w:noProof/>
        </w:rPr>
        <w:t>.2.</w:t>
      </w:r>
      <w:r w:rsidRPr="003835D4">
        <w:rPr>
          <w:noProof/>
        </w:rPr>
        <w:tab/>
        <w:t>Termin określony</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rStyle w:val="CRMinorChangeAdded"/>
          <w:noProof/>
        </w:rPr>
        <w:t>3</w:t>
      </w:r>
      <w:r w:rsidRPr="003835D4">
        <w:rPr>
          <w:rStyle w:val="CRMinorChangeAdded"/>
          <w:noProof/>
        </w:rPr>
        <w:t>6</w:t>
      </w:r>
      <w:r w:rsidRPr="003835D4">
        <w:rPr>
          <w:rStyle w:val="CRMinorChangeDeleted"/>
          <w:noProof/>
        </w:rPr>
        <w:t>35</w:t>
      </w:r>
      <w:r w:rsidRPr="003835D4">
        <w:rPr>
          <w:noProof/>
        </w:rPr>
        <w:t>.1 nie ma zastosowania</w:t>
      </w:r>
      <w:r w:rsidR="00F82C72" w:rsidRPr="003835D4">
        <w:rPr>
          <w:noProof/>
        </w:rPr>
        <w:t xml:space="preserve"> w</w:t>
      </w:r>
      <w:r w:rsidR="00F82C72">
        <w:rPr>
          <w:noProof/>
        </w:rPr>
        <w:t> </w:t>
      </w:r>
      <w:r w:rsidR="00F82C72" w:rsidRPr="003835D4">
        <w:rPr>
          <w:noProof/>
        </w:rPr>
        <w:t>nas</w:t>
      </w:r>
      <w:r w:rsidRPr="003835D4">
        <w:rPr>
          <w:noProof/>
        </w:rPr>
        <w:t>tępujących przypadkach:</w:t>
      </w:r>
    </w:p>
    <w:p w14:paraId="7693B447" w14:textId="5EFA9626" w:rsidR="005C6119" w:rsidRPr="003835D4" w:rsidRDefault="005C6119" w:rsidP="005C6119">
      <w:pPr>
        <w:pStyle w:val="Point0"/>
        <w:rPr>
          <w:noProof/>
        </w:rPr>
      </w:pPr>
      <w:r w:rsidRPr="003835D4">
        <w:rPr>
          <w:noProof/>
        </w:rPr>
        <w:tab/>
        <w:t>a)</w:t>
      </w:r>
      <w:r w:rsidRPr="003835D4">
        <w:rPr>
          <w:noProof/>
        </w:rPr>
        <w:tab/>
        <w:t>w przypadku jakiegokolwiek postępowania,</w:t>
      </w:r>
      <w:r w:rsidR="00F82C72" w:rsidRPr="003835D4">
        <w:rPr>
          <w:noProof/>
        </w:rPr>
        <w:t xml:space="preserve"> w</w:t>
      </w:r>
      <w:r w:rsidR="00F82C72">
        <w:rPr>
          <w:noProof/>
        </w:rPr>
        <w:t> </w:t>
      </w:r>
      <w:r w:rsidR="00F82C72" w:rsidRPr="003835D4">
        <w:rPr>
          <w:noProof/>
        </w:rPr>
        <w:t>ram</w:t>
      </w:r>
      <w:r w:rsidRPr="003835D4">
        <w:rPr>
          <w:noProof/>
        </w:rPr>
        <w:t>ach którego wpłynęła tylko jedna oferta;</w:t>
      </w:r>
    </w:p>
    <w:p w14:paraId="1B77F497" w14:textId="77777777" w:rsidR="005C6119" w:rsidRPr="003835D4" w:rsidRDefault="005C6119" w:rsidP="005C6119">
      <w:pPr>
        <w:pStyle w:val="Point0"/>
        <w:rPr>
          <w:noProof/>
        </w:rPr>
      </w:pPr>
      <w:r w:rsidRPr="003835D4">
        <w:rPr>
          <w:noProof/>
        </w:rPr>
        <w:tab/>
        <w:t>b)</w:t>
      </w:r>
      <w:r w:rsidRPr="003835D4">
        <w:rPr>
          <w:noProof/>
        </w:rPr>
        <w:tab/>
        <w:t>w przypadku konkretnych zamówień opartych na umowach ramowych;</w:t>
      </w:r>
    </w:p>
    <w:p w14:paraId="63EF14CD" w14:textId="77777777" w:rsidR="005C6119" w:rsidRPr="003835D4" w:rsidRDefault="005C6119" w:rsidP="005C6119">
      <w:pPr>
        <w:pStyle w:val="Point0"/>
        <w:rPr>
          <w:noProof/>
        </w:rPr>
      </w:pPr>
      <w:r w:rsidRPr="003835D4">
        <w:rPr>
          <w:noProof/>
        </w:rPr>
        <w:tab/>
        <w:t>c)</w:t>
      </w:r>
      <w:r w:rsidRPr="003835D4">
        <w:rPr>
          <w:noProof/>
        </w:rPr>
        <w:tab/>
        <w:t>w przypadku dynamicznych systemów zakupów;</w:t>
      </w:r>
    </w:p>
    <w:p w14:paraId="65FDF568" w14:textId="27B60B72" w:rsidR="005C6119" w:rsidRPr="003835D4" w:rsidRDefault="005C6119" w:rsidP="005C6119">
      <w:pPr>
        <w:pStyle w:val="Point0"/>
        <w:rPr>
          <w:noProof/>
        </w:rPr>
      </w:pPr>
      <w:r w:rsidRPr="003835D4">
        <w:rPr>
          <w:noProof/>
        </w:rPr>
        <w:tab/>
        <w:t>d)</w:t>
      </w:r>
      <w:r w:rsidRPr="003835D4">
        <w:rPr>
          <w:noProof/>
        </w:rPr>
        <w:tab/>
        <w:t>w przypadku procedur negocjacyjnych bez uprzedniej publikacji,</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1,</w:t>
      </w:r>
      <w:r w:rsidR="00F82C72" w:rsidRPr="003835D4">
        <w:rPr>
          <w:noProof/>
        </w:rPr>
        <w:t xml:space="preserve"> z</w:t>
      </w:r>
      <w:r w:rsidR="00F82C72">
        <w:rPr>
          <w:noProof/>
        </w:rPr>
        <w:t> </w:t>
      </w:r>
      <w:r w:rsidR="00F82C72" w:rsidRPr="003835D4">
        <w:rPr>
          <w:noProof/>
        </w:rPr>
        <w:t>wyj</w:t>
      </w:r>
      <w:r w:rsidRPr="003835D4">
        <w:rPr>
          <w:noProof/>
        </w:rPr>
        <w:t>ątkiem zamówień udzielonych zgodnie</w:t>
      </w:r>
      <w:r w:rsidR="00F82C72" w:rsidRPr="003835D4">
        <w:rPr>
          <w:noProof/>
        </w:rPr>
        <w:t xml:space="preserve"> z</w:t>
      </w:r>
      <w:r w:rsidR="00F82C72">
        <w:rPr>
          <w:noProof/>
        </w:rPr>
        <w:t> </w:t>
      </w:r>
      <w:r w:rsidR="00F82C72" w:rsidRPr="00456B4E">
        <w:rPr>
          <w:noProof/>
        </w:rPr>
        <w:t>pkt</w:t>
      </w:r>
      <w:r w:rsidR="00456B4E" w:rsidRPr="00456B4E">
        <w:rPr>
          <w:noProof/>
        </w:rPr>
        <w:t> </w:t>
      </w:r>
      <w:r w:rsidRPr="00456B4E">
        <w:rPr>
          <w:noProof/>
        </w:rPr>
        <w:t>1</w:t>
      </w:r>
      <w:r w:rsidRPr="003835D4">
        <w:rPr>
          <w:noProof/>
        </w:rPr>
        <w:t>1.1 akapit drugi lit. b).</w:t>
      </w:r>
    </w:p>
    <w:p w14:paraId="5ABC7710" w14:textId="77777777" w:rsidR="005C6119" w:rsidRPr="003835D4" w:rsidRDefault="005C6119" w:rsidP="005C6119">
      <w:pPr>
        <w:pStyle w:val="ManualHeading1"/>
        <w:rPr>
          <w:noProof/>
        </w:rPr>
      </w:pPr>
      <w:r w:rsidRPr="003835D4">
        <w:rPr>
          <w:noProof/>
        </w:rPr>
        <w:t>ROZDZIAŁ 3</w:t>
      </w:r>
    </w:p>
    <w:p w14:paraId="0B308A51" w14:textId="46850058" w:rsidR="005C6119" w:rsidRPr="003835D4" w:rsidRDefault="005C6119" w:rsidP="005C6119">
      <w:pPr>
        <w:pStyle w:val="ManualHeading2"/>
        <w:ind w:left="851" w:hanging="851"/>
        <w:rPr>
          <w:noProof/>
        </w:rPr>
      </w:pPr>
      <w:r w:rsidRPr="003835D4">
        <w:rPr>
          <w:i/>
          <w:noProof/>
        </w:rPr>
        <w:t>Zamówienia</w:t>
      </w:r>
      <w:r w:rsidR="00F82C72" w:rsidRPr="003835D4">
        <w:rPr>
          <w:i/>
          <w:noProof/>
        </w:rPr>
        <w:t xml:space="preserve"> w</w:t>
      </w:r>
      <w:r w:rsidR="00F82C72">
        <w:rPr>
          <w:i/>
          <w:noProof/>
        </w:rPr>
        <w:t> </w:t>
      </w:r>
      <w:r w:rsidR="00F82C72" w:rsidRPr="003835D4">
        <w:rPr>
          <w:i/>
          <w:noProof/>
        </w:rPr>
        <w:t>dzi</w:t>
      </w:r>
      <w:r w:rsidRPr="003835D4">
        <w:rPr>
          <w:i/>
          <w:noProof/>
        </w:rPr>
        <w:t>edzinie działań zewnętrznych</w:t>
      </w:r>
    </w:p>
    <w:p w14:paraId="6036EF4F" w14:textId="5B5C3F61" w:rsidR="005C6119" w:rsidRPr="003835D4" w:rsidRDefault="005C6119" w:rsidP="005C6119">
      <w:pPr>
        <w:pStyle w:val="ManualHeading2"/>
        <w:ind w:left="851" w:hanging="851"/>
        <w:rPr>
          <w:noProof/>
        </w:rPr>
      </w:pPr>
      <w:r w:rsidRPr="003835D4">
        <w:rPr>
          <w:rStyle w:val="CRMinorChangeAdded"/>
          <w:noProof/>
        </w:rPr>
        <w:t>37</w:t>
      </w:r>
      <w:r w:rsidRPr="003835D4">
        <w:rPr>
          <w:rStyle w:val="CRMinorChangeDeleted"/>
          <w:noProof/>
        </w:rPr>
        <w:t>36</w:t>
      </w:r>
      <w:r w:rsidRPr="003835D4">
        <w:rPr>
          <w:noProof/>
        </w:rPr>
        <w:t>.</w:t>
      </w:r>
      <w:r w:rsidRPr="003835D4">
        <w:rPr>
          <w:noProof/>
        </w:rPr>
        <w:tab/>
        <w:t>Przepisy szczególne dotyczące progów</w:t>
      </w:r>
      <w:r w:rsidR="00F82C72" w:rsidRPr="003835D4">
        <w:rPr>
          <w:noProof/>
        </w:rPr>
        <w:t xml:space="preserve"> i</w:t>
      </w:r>
      <w:r w:rsidR="00F82C72">
        <w:rPr>
          <w:noProof/>
        </w:rPr>
        <w:t> </w:t>
      </w:r>
      <w:r w:rsidR="00F82C72" w:rsidRPr="003835D4">
        <w:rPr>
          <w:noProof/>
        </w:rPr>
        <w:t>zas</w:t>
      </w:r>
      <w:r w:rsidRPr="003835D4">
        <w:rPr>
          <w:noProof/>
        </w:rPr>
        <w:t>ad udzielania zamówień</w:t>
      </w:r>
      <w:r w:rsidR="00F451D7" w:rsidRPr="003835D4">
        <w:rPr>
          <w:noProof/>
        </w:rPr>
        <w:t xml:space="preserve"> </w:t>
      </w:r>
      <w:r w:rsidR="00F451D7" w:rsidRPr="003835D4">
        <w:rPr>
          <w:rStyle w:val="CRDeleted"/>
          <w:noProof/>
        </w:rPr>
        <w:t>zewnętrznych</w:t>
      </w:r>
      <w:r w:rsidR="00F82C72" w:rsidRPr="003835D4">
        <w:rPr>
          <w:noProof/>
        </w:rPr>
        <w:t xml:space="preserve"> w</w:t>
      </w:r>
      <w:r w:rsidR="00F82C72">
        <w:rPr>
          <w:noProof/>
        </w:rPr>
        <w:t> </w:t>
      </w:r>
      <w:r w:rsidR="00F82C72" w:rsidRPr="003835D4">
        <w:rPr>
          <w:noProof/>
        </w:rPr>
        <w:t>dzi</w:t>
      </w:r>
      <w:r w:rsidRPr="003835D4">
        <w:rPr>
          <w:noProof/>
        </w:rPr>
        <w:t>edzinie działań zewnętrznych</w:t>
      </w:r>
    </w:p>
    <w:p w14:paraId="36879825" w14:textId="131CDA86" w:rsidR="005C6119" w:rsidRPr="003835D4" w:rsidRDefault="005C6119" w:rsidP="005C6119">
      <w:pPr>
        <w:rPr>
          <w:noProof/>
        </w:rPr>
      </w:pPr>
      <w:r w:rsidRPr="003835D4">
        <w:rPr>
          <w:noProof/>
        </w:rPr>
        <w:t>Pkt 2,</w:t>
      </w:r>
      <w:r w:rsidR="00F82C72" w:rsidRPr="003835D4">
        <w:rPr>
          <w:noProof/>
        </w:rPr>
        <w:t xml:space="preserve"> z</w:t>
      </w:r>
      <w:r w:rsidR="00F82C72">
        <w:rPr>
          <w:noProof/>
        </w:rPr>
        <w:t> </w:t>
      </w:r>
      <w:r w:rsidR="00F82C72" w:rsidRPr="003835D4">
        <w:rPr>
          <w:noProof/>
        </w:rPr>
        <w:t>wyj</w:t>
      </w:r>
      <w:r w:rsidRPr="003835D4">
        <w:rPr>
          <w:noProof/>
        </w:rPr>
        <w:t xml:space="preserve">ątkiem </w:t>
      </w:r>
      <w:r w:rsidRPr="00456B4E">
        <w:rPr>
          <w:noProof/>
        </w:rPr>
        <w:t>pkt</w:t>
      </w:r>
      <w:r w:rsidR="00456B4E" w:rsidRPr="00456B4E">
        <w:rPr>
          <w:noProof/>
        </w:rPr>
        <w:t> </w:t>
      </w:r>
      <w:r w:rsidRPr="00456B4E">
        <w:rPr>
          <w:noProof/>
        </w:rPr>
        <w:t>2</w:t>
      </w:r>
      <w:r w:rsidRPr="003835D4">
        <w:rPr>
          <w:noProof/>
        </w:rPr>
        <w:t xml:space="preserve">.5, </w:t>
      </w:r>
      <w:r w:rsidRPr="00456B4E">
        <w:rPr>
          <w:noProof/>
        </w:rPr>
        <w:t>pkt</w:t>
      </w:r>
      <w:r w:rsidR="00456B4E" w:rsidRPr="00456B4E">
        <w:rPr>
          <w:noProof/>
        </w:rPr>
        <w:t> </w:t>
      </w:r>
      <w:r w:rsidRPr="00456B4E">
        <w:rPr>
          <w:noProof/>
        </w:rPr>
        <w:t>3</w:t>
      </w:r>
      <w:r w:rsidRPr="003835D4">
        <w:rPr>
          <w:noProof/>
        </w:rPr>
        <w:t>, 4</w:t>
      </w:r>
      <w:r w:rsidR="00F82C72" w:rsidRPr="003835D4">
        <w:rPr>
          <w:noProof/>
        </w:rPr>
        <w:t xml:space="preserve"> i</w:t>
      </w:r>
      <w:r w:rsidR="00F82C72">
        <w:rPr>
          <w:noProof/>
        </w:rPr>
        <w:t> </w:t>
      </w:r>
      <w:r w:rsidR="00F82C72" w:rsidRPr="003835D4">
        <w:rPr>
          <w:noProof/>
        </w:rPr>
        <w:t>6</w:t>
      </w:r>
      <w:r w:rsidRPr="003835D4">
        <w:rPr>
          <w:noProof/>
        </w:rPr>
        <w:t xml:space="preserve">, </w:t>
      </w:r>
      <w:r w:rsidRPr="00456B4E">
        <w:rPr>
          <w:noProof/>
        </w:rPr>
        <w:t>pkt</w:t>
      </w:r>
      <w:r w:rsidR="00456B4E" w:rsidRPr="00456B4E">
        <w:rPr>
          <w:noProof/>
        </w:rPr>
        <w:t> </w:t>
      </w:r>
      <w:r w:rsidRPr="00456B4E">
        <w:rPr>
          <w:noProof/>
        </w:rPr>
        <w:t>1</w:t>
      </w:r>
      <w:r w:rsidRPr="003835D4">
        <w:rPr>
          <w:noProof/>
        </w:rPr>
        <w:t xml:space="preserve">2.1 </w:t>
      </w:r>
      <w:r w:rsidRPr="00456B4E">
        <w:rPr>
          <w:noProof/>
        </w:rPr>
        <w:t>lit.</w:t>
      </w:r>
      <w:r w:rsidR="00456B4E" w:rsidRPr="00456B4E">
        <w:rPr>
          <w:noProof/>
        </w:rPr>
        <w:t> </w:t>
      </w:r>
      <w:r w:rsidRPr="00456B4E">
        <w:rPr>
          <w:noProof/>
        </w:rPr>
        <w:t>a)</w:t>
      </w:r>
      <w:r w:rsidRPr="003835D4">
        <w:rPr>
          <w:noProof/>
        </w:rPr>
        <w:t xml:space="preserve"> i c)–f), </w:t>
      </w:r>
      <w:r w:rsidRPr="00456B4E">
        <w:rPr>
          <w:noProof/>
        </w:rPr>
        <w:t>pkt</w:t>
      </w:r>
      <w:r w:rsidR="00456B4E" w:rsidRPr="00456B4E">
        <w:rPr>
          <w:noProof/>
        </w:rPr>
        <w:t> </w:t>
      </w:r>
      <w:r w:rsidRPr="00456B4E">
        <w:rPr>
          <w:noProof/>
        </w:rPr>
        <w:t>1</w:t>
      </w:r>
      <w:r w:rsidRPr="003835D4">
        <w:rPr>
          <w:noProof/>
        </w:rPr>
        <w:t xml:space="preserve">2.4, </w:t>
      </w:r>
      <w:r w:rsidRPr="00456B4E">
        <w:rPr>
          <w:noProof/>
        </w:rPr>
        <w:t>pkt</w:t>
      </w:r>
      <w:r w:rsidR="00456B4E" w:rsidRPr="00456B4E">
        <w:rPr>
          <w:noProof/>
        </w:rPr>
        <w:t> </w:t>
      </w:r>
      <w:r w:rsidRPr="00456B4E">
        <w:rPr>
          <w:noProof/>
        </w:rPr>
        <w:t>1</w:t>
      </w:r>
      <w:r w:rsidRPr="003835D4">
        <w:rPr>
          <w:noProof/>
        </w:rPr>
        <w:t xml:space="preserve">3.3, </w:t>
      </w:r>
      <w:r w:rsidRPr="00456B4E">
        <w:rPr>
          <w:noProof/>
        </w:rPr>
        <w:t>pkt</w:t>
      </w:r>
      <w:r w:rsidR="00456B4E" w:rsidRPr="00456B4E">
        <w:rPr>
          <w:noProof/>
        </w:rPr>
        <w:t> </w:t>
      </w:r>
      <w:r w:rsidRPr="00456B4E">
        <w:rPr>
          <w:noProof/>
        </w:rPr>
        <w:t>1</w:t>
      </w:r>
      <w:r w:rsidRPr="003835D4">
        <w:rPr>
          <w:noProof/>
        </w:rPr>
        <w:t>4</w:t>
      </w:r>
      <w:r w:rsidR="00F82C72" w:rsidRPr="003835D4">
        <w:rPr>
          <w:noProof/>
        </w:rPr>
        <w:t xml:space="preserve"> i</w:t>
      </w:r>
      <w:r w:rsidR="00F82C72">
        <w:rPr>
          <w:noProof/>
        </w:rPr>
        <w:t> </w:t>
      </w:r>
      <w:r w:rsidR="00F82C72" w:rsidRPr="003835D4">
        <w:rPr>
          <w:noProof/>
        </w:rPr>
        <w:t>1</w:t>
      </w:r>
      <w:r w:rsidRPr="003835D4">
        <w:rPr>
          <w:noProof/>
        </w:rPr>
        <w:t xml:space="preserve">5, </w:t>
      </w:r>
      <w:r w:rsidRPr="00456B4E">
        <w:rPr>
          <w:noProof/>
        </w:rPr>
        <w:t>pkt</w:t>
      </w:r>
      <w:r w:rsidR="00456B4E" w:rsidRPr="00456B4E">
        <w:rPr>
          <w:noProof/>
        </w:rPr>
        <w:t> </w:t>
      </w:r>
      <w:r w:rsidRPr="00456B4E">
        <w:rPr>
          <w:noProof/>
        </w:rPr>
        <w:t>1</w:t>
      </w:r>
      <w:r w:rsidRPr="003835D4">
        <w:rPr>
          <w:noProof/>
        </w:rPr>
        <w:t>7.</w:t>
      </w:r>
      <w:r w:rsidRPr="003835D4">
        <w:rPr>
          <w:rStyle w:val="CRMinorChangeAdded"/>
          <w:noProof/>
        </w:rPr>
        <w:t>4</w:t>
      </w:r>
      <w:r w:rsidRPr="003835D4">
        <w:rPr>
          <w:rStyle w:val="CRMinorChangeDeleted"/>
          <w:noProof/>
        </w:rPr>
        <w:t>3</w:t>
      </w:r>
      <w:r w:rsidRPr="003835D4">
        <w:rPr>
          <w:noProof/>
        </w:rPr>
        <w:t>–17.</w:t>
      </w:r>
      <w:r w:rsidRPr="003835D4">
        <w:rPr>
          <w:rStyle w:val="CRMinorChangeAdded"/>
          <w:noProof/>
        </w:rPr>
        <w:t>8</w:t>
      </w:r>
      <w:r w:rsidRPr="003835D4">
        <w:rPr>
          <w:rStyle w:val="CRMinorChangeDeleted"/>
          <w:noProof/>
        </w:rPr>
        <w:t>7</w:t>
      </w:r>
      <w:r w:rsidRPr="003835D4">
        <w:rPr>
          <w:noProof/>
        </w:rPr>
        <w:t xml:space="preserve">, </w:t>
      </w:r>
      <w:r w:rsidRPr="00456B4E">
        <w:rPr>
          <w:noProof/>
        </w:rPr>
        <w:t>pkt</w:t>
      </w:r>
      <w:r w:rsidR="00456B4E" w:rsidRPr="00456B4E">
        <w:rPr>
          <w:noProof/>
        </w:rPr>
        <w:t> </w:t>
      </w:r>
      <w:r w:rsidRPr="00456B4E">
        <w:rPr>
          <w:noProof/>
        </w:rPr>
        <w:t>2</w:t>
      </w:r>
      <w:r w:rsidRPr="003835D4">
        <w:rPr>
          <w:noProof/>
        </w:rPr>
        <w:t>0.4</w:t>
      </w:r>
      <w:r w:rsidR="00F82C72" w:rsidRPr="003835D4">
        <w:rPr>
          <w:noProof/>
        </w:rPr>
        <w:t xml:space="preserve"> i</w:t>
      </w:r>
      <w:r w:rsidR="00F82C72">
        <w:rPr>
          <w:noProof/>
        </w:rPr>
        <w:t> </w:t>
      </w:r>
      <w:r w:rsidR="00F82C72" w:rsidRPr="003835D4">
        <w:rPr>
          <w:noProof/>
        </w:rPr>
        <w:t>2</w:t>
      </w:r>
      <w:r w:rsidRPr="003835D4">
        <w:rPr>
          <w:noProof/>
        </w:rPr>
        <w:t xml:space="preserve">3.3, </w:t>
      </w:r>
      <w:r w:rsidRPr="00456B4E">
        <w:rPr>
          <w:noProof/>
        </w:rPr>
        <w:t>pkt</w:t>
      </w:r>
      <w:r w:rsidR="00456B4E" w:rsidRPr="00456B4E">
        <w:rPr>
          <w:noProof/>
        </w:rPr>
        <w:t> </w:t>
      </w:r>
      <w:r w:rsidRPr="00456B4E">
        <w:rPr>
          <w:noProof/>
        </w:rPr>
        <w:t>2</w:t>
      </w:r>
      <w:r w:rsidRPr="003835D4">
        <w:rPr>
          <w:noProof/>
        </w:rPr>
        <w:t xml:space="preserve">4, </w:t>
      </w:r>
      <w:r w:rsidRPr="00456B4E">
        <w:rPr>
          <w:noProof/>
        </w:rPr>
        <w:t>pkt</w:t>
      </w:r>
      <w:r w:rsidR="00456B4E" w:rsidRPr="00456B4E">
        <w:rPr>
          <w:noProof/>
        </w:rPr>
        <w:t> </w:t>
      </w:r>
      <w:r w:rsidRPr="00456B4E">
        <w:rPr>
          <w:noProof/>
        </w:rPr>
        <w:t>2</w:t>
      </w:r>
      <w:r w:rsidRPr="003835D4">
        <w:rPr>
          <w:noProof/>
        </w:rPr>
        <w:t>5.2</w:t>
      </w:r>
      <w:r w:rsidR="00F82C72" w:rsidRPr="003835D4">
        <w:rPr>
          <w:noProof/>
        </w:rPr>
        <w:t xml:space="preserve"> i</w:t>
      </w:r>
      <w:r w:rsidR="00F82C72">
        <w:rPr>
          <w:noProof/>
        </w:rPr>
        <w:t> </w:t>
      </w:r>
      <w:r w:rsidR="00F82C72" w:rsidRPr="003835D4">
        <w:rPr>
          <w:noProof/>
        </w:rPr>
        <w:t>2</w:t>
      </w:r>
      <w:r w:rsidRPr="003835D4">
        <w:rPr>
          <w:noProof/>
        </w:rPr>
        <w:t xml:space="preserve">5.3, </w:t>
      </w:r>
      <w:r w:rsidRPr="00456B4E">
        <w:rPr>
          <w:noProof/>
        </w:rPr>
        <w:t>pkt</w:t>
      </w:r>
      <w:r w:rsidR="00456B4E" w:rsidRPr="00456B4E">
        <w:rPr>
          <w:noProof/>
        </w:rPr>
        <w:t> </w:t>
      </w:r>
      <w:r w:rsidRPr="00456B4E">
        <w:rPr>
          <w:noProof/>
        </w:rPr>
        <w:t>2</w:t>
      </w:r>
      <w:r w:rsidRPr="003835D4">
        <w:rPr>
          <w:noProof/>
        </w:rPr>
        <w:t>6, 28</w:t>
      </w:r>
      <w:r w:rsidR="00F82C72" w:rsidRPr="003835D4">
        <w:rPr>
          <w:noProof/>
        </w:rPr>
        <w:t xml:space="preserve"> i</w:t>
      </w:r>
      <w:r w:rsidR="00F82C72">
        <w:rPr>
          <w:noProof/>
        </w:rPr>
        <w:t> </w:t>
      </w:r>
      <w:r w:rsidR="00F82C72" w:rsidRPr="003835D4">
        <w:rPr>
          <w:noProof/>
        </w:rPr>
        <w:t>2</w:t>
      </w:r>
      <w:r w:rsidRPr="003835D4">
        <w:rPr>
          <w:noProof/>
        </w:rPr>
        <w:t>9,</w:t>
      </w:r>
      <w:r w:rsidR="00F82C72" w:rsidRPr="003835D4">
        <w:rPr>
          <w:noProof/>
        </w:rPr>
        <w:t xml:space="preserve"> z</w:t>
      </w:r>
      <w:r w:rsidR="00F82C72">
        <w:rPr>
          <w:noProof/>
        </w:rPr>
        <w:t> </w:t>
      </w:r>
      <w:r w:rsidR="00F82C72" w:rsidRPr="003835D4">
        <w:rPr>
          <w:noProof/>
        </w:rPr>
        <w:t>wyj</w:t>
      </w:r>
      <w:r w:rsidRPr="003835D4">
        <w:rPr>
          <w:noProof/>
        </w:rPr>
        <w:t xml:space="preserve">ątkiem </w:t>
      </w:r>
      <w:r w:rsidRPr="00456B4E">
        <w:rPr>
          <w:noProof/>
        </w:rPr>
        <w:t>pkt</w:t>
      </w:r>
      <w:r w:rsidR="00456B4E" w:rsidRPr="00456B4E">
        <w:rPr>
          <w:noProof/>
        </w:rPr>
        <w:t> </w:t>
      </w:r>
      <w:r w:rsidRPr="00456B4E">
        <w:rPr>
          <w:noProof/>
        </w:rPr>
        <w:t>2</w:t>
      </w:r>
      <w:r w:rsidRPr="003835D4">
        <w:rPr>
          <w:noProof/>
        </w:rPr>
        <w:t>9.3, nie mają zastosowania do umów</w:t>
      </w:r>
      <w:r w:rsidR="00F82C72" w:rsidRPr="003835D4">
        <w:rPr>
          <w:noProof/>
        </w:rPr>
        <w:t xml:space="preserve"> w</w:t>
      </w:r>
      <w:r w:rsidR="00F82C72">
        <w:rPr>
          <w:noProof/>
        </w:rPr>
        <w:t> </w:t>
      </w:r>
      <w:r w:rsidR="00F82C72" w:rsidRPr="003835D4">
        <w:rPr>
          <w:noProof/>
        </w:rPr>
        <w:t>spr</w:t>
      </w:r>
      <w:r w:rsidRPr="003835D4">
        <w:rPr>
          <w:noProof/>
        </w:rPr>
        <w:t>awie zamówień publicznych zawartych przez instytucje zamawiające,</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art</w:t>
      </w:r>
      <w:r w:rsidRPr="00456B4E">
        <w:rPr>
          <w:noProof/>
        </w:rPr>
        <w:t>.</w:t>
      </w:r>
      <w:r w:rsidR="00456B4E" w:rsidRPr="00456B4E">
        <w:rPr>
          <w:noProof/>
        </w:rPr>
        <w:t> </w:t>
      </w:r>
      <w:r w:rsidRPr="00456B4E">
        <w:rPr>
          <w:rStyle w:val="CRMinorChangeAdded"/>
          <w:noProof/>
        </w:rPr>
        <w:t>1</w:t>
      </w:r>
      <w:r w:rsidRPr="003835D4">
        <w:rPr>
          <w:rStyle w:val="CRMinorChangeAdded"/>
          <w:noProof/>
        </w:rPr>
        <w:t>82</w:t>
      </w:r>
      <w:r w:rsidRPr="003835D4">
        <w:rPr>
          <w:rStyle w:val="CRMinorChangeDeleted"/>
          <w:noProof/>
        </w:rPr>
        <w:t>178</w:t>
      </w:r>
      <w:r w:rsidRPr="003835D4">
        <w:rPr>
          <w:noProof/>
        </w:rPr>
        <w:t xml:space="preserve"> </w:t>
      </w:r>
      <w:r w:rsidRPr="00456B4E">
        <w:rPr>
          <w:noProof/>
        </w:rPr>
        <w:t>ust.</w:t>
      </w:r>
      <w:r w:rsidR="00456B4E" w:rsidRPr="00456B4E">
        <w:rPr>
          <w:noProof/>
        </w:rPr>
        <w:t> </w:t>
      </w:r>
      <w:r w:rsidRPr="00456B4E">
        <w:rPr>
          <w:noProof/>
        </w:rPr>
        <w:t>2</w:t>
      </w:r>
      <w:r w:rsidRPr="003835D4">
        <w:rPr>
          <w:noProof/>
        </w:rPr>
        <w:t>, lub</w:t>
      </w:r>
      <w:r w:rsidR="00F82C72" w:rsidRPr="003835D4">
        <w:rPr>
          <w:noProof/>
        </w:rPr>
        <w:t xml:space="preserve"> w</w:t>
      </w:r>
      <w:r w:rsidR="00F82C72">
        <w:rPr>
          <w:noProof/>
        </w:rPr>
        <w:t> </w:t>
      </w:r>
      <w:r w:rsidR="00F82C72" w:rsidRPr="003835D4">
        <w:rPr>
          <w:noProof/>
        </w:rPr>
        <w:t>ich</w:t>
      </w:r>
      <w:r w:rsidRPr="003835D4">
        <w:rPr>
          <w:noProof/>
        </w:rPr>
        <w:t xml:space="preserve"> imieniu. Pkt 32, 33</w:t>
      </w:r>
      <w:r w:rsidR="00F82C72" w:rsidRPr="003835D4">
        <w:rPr>
          <w:noProof/>
        </w:rPr>
        <w:t xml:space="preserve"> i</w:t>
      </w:r>
      <w:r w:rsidR="00F82C72">
        <w:rPr>
          <w:noProof/>
        </w:rPr>
        <w:t> </w:t>
      </w:r>
      <w:r w:rsidR="00F82C72" w:rsidRPr="003835D4">
        <w:rPr>
          <w:rStyle w:val="CRMinorChangeAdded"/>
          <w:noProof/>
        </w:rPr>
        <w:t>3</w:t>
      </w:r>
      <w:r w:rsidRPr="003835D4">
        <w:rPr>
          <w:rStyle w:val="CRMinorChangeAdded"/>
          <w:noProof/>
        </w:rPr>
        <w:t>5</w:t>
      </w:r>
      <w:r w:rsidRPr="003835D4">
        <w:rPr>
          <w:rStyle w:val="CRMinorChangeDeleted"/>
          <w:noProof/>
        </w:rPr>
        <w:t>34</w:t>
      </w:r>
      <w:r w:rsidRPr="003835D4">
        <w:rPr>
          <w:noProof/>
        </w:rPr>
        <w:t xml:space="preserve"> nie mają zastosowania do zamówień</w:t>
      </w:r>
      <w:r w:rsidR="00F82C72" w:rsidRPr="003835D4">
        <w:rPr>
          <w:noProof/>
        </w:rPr>
        <w:t xml:space="preserve"> w</w:t>
      </w:r>
      <w:r w:rsidR="00F82C72">
        <w:rPr>
          <w:noProof/>
        </w:rPr>
        <w:t> </w:t>
      </w:r>
      <w:r w:rsidR="00F82C72" w:rsidRPr="003835D4">
        <w:rPr>
          <w:noProof/>
        </w:rPr>
        <w:t>dzi</w:t>
      </w:r>
      <w:r w:rsidRPr="003835D4">
        <w:rPr>
          <w:noProof/>
        </w:rPr>
        <w:t xml:space="preserve">edzinie działań zewnętrznych. Pkt </w:t>
      </w:r>
      <w:r w:rsidRPr="003835D4">
        <w:rPr>
          <w:rStyle w:val="CRMinorChangeAdded"/>
          <w:noProof/>
        </w:rPr>
        <w:t>36</w:t>
      </w:r>
      <w:r w:rsidRPr="003835D4">
        <w:rPr>
          <w:rStyle w:val="CRMinorChangeDeleted"/>
          <w:noProof/>
        </w:rPr>
        <w:t>35</w:t>
      </w:r>
      <w:r w:rsidRPr="003835D4">
        <w:rPr>
          <w:noProof/>
        </w:rPr>
        <w:t xml:space="preserve"> ma zastosowanie do zamówień</w:t>
      </w:r>
      <w:r w:rsidR="00F82C72" w:rsidRPr="003835D4">
        <w:rPr>
          <w:noProof/>
        </w:rPr>
        <w:t xml:space="preserve"> w</w:t>
      </w:r>
      <w:r w:rsidR="00F82C72">
        <w:rPr>
          <w:noProof/>
        </w:rPr>
        <w:t> </w:t>
      </w:r>
      <w:r w:rsidR="00F82C72" w:rsidRPr="003835D4">
        <w:rPr>
          <w:noProof/>
        </w:rPr>
        <w:t>dzi</w:t>
      </w:r>
      <w:r w:rsidRPr="003835D4">
        <w:rPr>
          <w:noProof/>
        </w:rPr>
        <w:t xml:space="preserve">edzinie działań zewnętrznych. Do celów </w:t>
      </w:r>
      <w:r w:rsidRPr="00456B4E">
        <w:rPr>
          <w:noProof/>
        </w:rPr>
        <w:t>pkt</w:t>
      </w:r>
      <w:r w:rsidR="00456B4E" w:rsidRPr="00456B4E">
        <w:rPr>
          <w:noProof/>
        </w:rPr>
        <w:t> </w:t>
      </w:r>
      <w:r w:rsidRPr="00456B4E">
        <w:rPr>
          <w:rStyle w:val="CRMinorChangeAdded"/>
          <w:noProof/>
        </w:rPr>
        <w:t>3</w:t>
      </w:r>
      <w:r w:rsidRPr="003835D4">
        <w:rPr>
          <w:rStyle w:val="CRMinorChangeAdded"/>
          <w:noProof/>
        </w:rPr>
        <w:t>6</w:t>
      </w:r>
      <w:r w:rsidRPr="003835D4">
        <w:rPr>
          <w:rStyle w:val="CRMinorChangeDeleted"/>
          <w:noProof/>
        </w:rPr>
        <w:t>35</w:t>
      </w:r>
      <w:r w:rsidRPr="003835D4">
        <w:rPr>
          <w:noProof/>
        </w:rPr>
        <w:t>.1 akapit drugi obowiązuje okres zawieszenia określony</w:t>
      </w:r>
      <w:r w:rsidR="00F82C72" w:rsidRPr="003835D4">
        <w:rPr>
          <w:noProof/>
        </w:rPr>
        <w:t xml:space="preserve"> w</w:t>
      </w:r>
      <w:r w:rsidR="00F82C72">
        <w:rPr>
          <w:noProof/>
        </w:rPr>
        <w:t> </w:t>
      </w:r>
      <w:r w:rsidR="00F82C72" w:rsidRPr="00456B4E">
        <w:rPr>
          <w:noProof/>
        </w:rPr>
        <w:t>art</w:t>
      </w:r>
      <w:r w:rsidRPr="00456B4E">
        <w:rPr>
          <w:noProof/>
        </w:rPr>
        <w:t>.</w:t>
      </w:r>
      <w:r w:rsidR="00456B4E" w:rsidRPr="00456B4E">
        <w:rPr>
          <w:noProof/>
        </w:rPr>
        <w:t> </w:t>
      </w:r>
      <w:r w:rsidRPr="00456B4E">
        <w:rPr>
          <w:rStyle w:val="CRMinorChangeAdded"/>
          <w:noProof/>
        </w:rPr>
        <w:t>1</w:t>
      </w:r>
      <w:r w:rsidRPr="003835D4">
        <w:rPr>
          <w:rStyle w:val="CRMinorChangeAdded"/>
          <w:noProof/>
        </w:rPr>
        <w:t>82</w:t>
      </w:r>
      <w:r w:rsidRPr="003835D4">
        <w:rPr>
          <w:rStyle w:val="CRMinorChangeDeleted"/>
          <w:noProof/>
        </w:rPr>
        <w:t>178</w:t>
      </w:r>
      <w:r w:rsidRPr="003835D4">
        <w:rPr>
          <w:noProof/>
        </w:rPr>
        <w:t xml:space="preserve"> </w:t>
      </w:r>
      <w:r w:rsidRPr="00456B4E">
        <w:rPr>
          <w:noProof/>
        </w:rPr>
        <w:t>ust.</w:t>
      </w:r>
      <w:r w:rsidR="00456B4E" w:rsidRPr="00456B4E">
        <w:rPr>
          <w:noProof/>
        </w:rPr>
        <w:t> </w:t>
      </w:r>
      <w:r w:rsidRPr="00456B4E">
        <w:rPr>
          <w:noProof/>
        </w:rPr>
        <w:t>1</w:t>
      </w:r>
      <w:r w:rsidRPr="003835D4">
        <w:rPr>
          <w:noProof/>
        </w:rPr>
        <w:t>.</w:t>
      </w:r>
    </w:p>
    <w:p w14:paraId="0AE4933E" w14:textId="03B05972" w:rsidR="005C6119" w:rsidRPr="003835D4" w:rsidRDefault="005C6119" w:rsidP="005C6119">
      <w:pPr>
        <w:rPr>
          <w:noProof/>
        </w:rPr>
      </w:pPr>
      <w:r w:rsidRPr="003835D4">
        <w:rPr>
          <w:noProof/>
        </w:rPr>
        <w:t>Komisja decyduje</w:t>
      </w:r>
      <w:r w:rsidR="00F82C72" w:rsidRPr="003835D4">
        <w:rPr>
          <w:noProof/>
        </w:rPr>
        <w:t xml:space="preserve"> o</w:t>
      </w:r>
      <w:r w:rsidR="00F82C72">
        <w:rPr>
          <w:noProof/>
        </w:rPr>
        <w:t> </w:t>
      </w:r>
      <w:r w:rsidR="00F82C72" w:rsidRPr="003835D4">
        <w:rPr>
          <w:noProof/>
        </w:rPr>
        <w:t>wyk</w:t>
      </w:r>
      <w:r w:rsidRPr="003835D4">
        <w:rPr>
          <w:noProof/>
        </w:rPr>
        <w:t>onaniu przepisów dotyczących zamówień określonych</w:t>
      </w:r>
      <w:r w:rsidR="00F82C72" w:rsidRPr="003835D4">
        <w:rPr>
          <w:noProof/>
        </w:rPr>
        <w:t xml:space="preserve"> w</w:t>
      </w:r>
      <w:r w:rsidR="00F82C72">
        <w:rPr>
          <w:noProof/>
        </w:rPr>
        <w:t> </w:t>
      </w:r>
      <w:r w:rsidR="00F82C72" w:rsidRPr="003835D4">
        <w:rPr>
          <w:noProof/>
        </w:rPr>
        <w:t>nin</w:t>
      </w:r>
      <w:r w:rsidRPr="003835D4">
        <w:rPr>
          <w:noProof/>
        </w:rPr>
        <w:t>iejszym rozdziale,</w:t>
      </w:r>
      <w:r w:rsidR="00F82C72" w:rsidRPr="003835D4">
        <w:rPr>
          <w:noProof/>
        </w:rPr>
        <w:t xml:space="preserve"> w</w:t>
      </w:r>
      <w:r w:rsidR="00F82C72">
        <w:rPr>
          <w:noProof/>
        </w:rPr>
        <w:t> </w:t>
      </w:r>
      <w:r w:rsidR="00F82C72" w:rsidRPr="003835D4">
        <w:rPr>
          <w:noProof/>
        </w:rPr>
        <w:t>tym</w:t>
      </w:r>
      <w:r w:rsidRPr="003835D4">
        <w:rPr>
          <w:noProof/>
        </w:rPr>
        <w:t xml:space="preserve"> również</w:t>
      </w:r>
      <w:r w:rsidR="00F82C72" w:rsidRPr="003835D4">
        <w:rPr>
          <w:noProof/>
        </w:rPr>
        <w:t xml:space="preserve"> w</w:t>
      </w:r>
      <w:r w:rsidR="00F82C72">
        <w:rPr>
          <w:noProof/>
        </w:rPr>
        <w:t> </w:t>
      </w:r>
      <w:r w:rsidR="00F82C72" w:rsidRPr="003835D4">
        <w:rPr>
          <w:noProof/>
        </w:rPr>
        <w:t>odn</w:t>
      </w:r>
      <w:r w:rsidRPr="003835D4">
        <w:rPr>
          <w:noProof/>
        </w:rPr>
        <w:t>iesieniu do odpowiednich kontroli stosowanych przez właściwego urzędnika zatwierdzającego</w:t>
      </w:r>
      <w:r w:rsidR="00F82C72" w:rsidRPr="003835D4">
        <w:rPr>
          <w:noProof/>
        </w:rPr>
        <w:t xml:space="preserve"> w</w:t>
      </w:r>
      <w:r w:rsidR="00F82C72">
        <w:rPr>
          <w:noProof/>
        </w:rPr>
        <w:t> </w:t>
      </w:r>
      <w:r w:rsidR="00F82C72" w:rsidRPr="003835D4">
        <w:rPr>
          <w:noProof/>
        </w:rPr>
        <w:t>prz</w:t>
      </w:r>
      <w:r w:rsidRPr="003835D4">
        <w:rPr>
          <w:noProof/>
        </w:rPr>
        <w:t>ypadku, gdy Komisja nie jest instytucją zamawiającą.</w:t>
      </w:r>
    </w:p>
    <w:p w14:paraId="7DF17628" w14:textId="77777777" w:rsidR="005C6119" w:rsidRPr="003835D4" w:rsidRDefault="005C6119" w:rsidP="005C6119">
      <w:pPr>
        <w:pStyle w:val="ManualHeading2"/>
        <w:ind w:left="851" w:hanging="851"/>
        <w:rPr>
          <w:noProof/>
        </w:rPr>
      </w:pPr>
      <w:r w:rsidRPr="003835D4">
        <w:rPr>
          <w:rStyle w:val="CRMinorChangeAdded"/>
          <w:noProof/>
        </w:rPr>
        <w:t>38</w:t>
      </w:r>
      <w:r w:rsidRPr="003835D4">
        <w:rPr>
          <w:rStyle w:val="CRMinorChangeDeleted"/>
          <w:noProof/>
        </w:rPr>
        <w:t>37</w:t>
      </w:r>
      <w:r w:rsidRPr="003835D4">
        <w:rPr>
          <w:noProof/>
        </w:rPr>
        <w:t>.</w:t>
      </w:r>
      <w:r w:rsidRPr="003835D4">
        <w:rPr>
          <w:noProof/>
        </w:rPr>
        <w:tab/>
        <w:t>Ogłaszanie</w:t>
      </w:r>
    </w:p>
    <w:p w14:paraId="334EC50F" w14:textId="38EA7A3D" w:rsidR="005C6119" w:rsidRPr="003835D4" w:rsidRDefault="005C6119" w:rsidP="005C6119">
      <w:pPr>
        <w:rPr>
          <w:noProof/>
        </w:rPr>
      </w:pPr>
      <w:r w:rsidRPr="003835D4">
        <w:rPr>
          <w:rStyle w:val="CRMinorChangeAdded"/>
          <w:noProof/>
        </w:rPr>
        <w:t>38</w:t>
      </w:r>
      <w:r w:rsidRPr="003835D4">
        <w:rPr>
          <w:rStyle w:val="CRMinorChangeDeleted"/>
          <w:noProof/>
        </w:rPr>
        <w:t>37</w:t>
      </w:r>
      <w:r w:rsidRPr="003835D4">
        <w:rPr>
          <w:noProof/>
        </w:rPr>
        <w:t>.1.</w:t>
      </w:r>
      <w:r w:rsidRPr="003835D4">
        <w:rPr>
          <w:noProof/>
        </w:rPr>
        <w:tab/>
        <w:t>W stosownych przypadkach wstępne ogłoszenie informacyjne dotyczące zaproszenia do składania ofert</w:t>
      </w:r>
      <w:r w:rsidR="00F82C72" w:rsidRPr="003835D4">
        <w:rPr>
          <w:noProof/>
        </w:rPr>
        <w:t xml:space="preserve"> w</w:t>
      </w:r>
      <w:r w:rsidR="00F82C72">
        <w:rPr>
          <w:noProof/>
        </w:rPr>
        <w:t> </w:t>
      </w:r>
      <w:r w:rsidR="00F82C72" w:rsidRPr="003835D4">
        <w:rPr>
          <w:noProof/>
        </w:rPr>
        <w:t>nas</w:t>
      </w:r>
      <w:r w:rsidRPr="003835D4">
        <w:rPr>
          <w:noProof/>
        </w:rPr>
        <w:t>tępstwie procedury ograniczonej lub procedury otwartej,</w:t>
      </w:r>
      <w:r w:rsidR="00F82C72" w:rsidRPr="003835D4">
        <w:rPr>
          <w:noProof/>
        </w:rPr>
        <w:t xml:space="preserve"> o</w:t>
      </w:r>
      <w:r w:rsidR="00F82C72">
        <w:rPr>
          <w:noProof/>
        </w:rPr>
        <w:t> </w:t>
      </w:r>
      <w:r w:rsidR="00F82C72" w:rsidRPr="003835D4">
        <w:rPr>
          <w:noProof/>
        </w:rPr>
        <w:t>któ</w:t>
      </w:r>
      <w:r w:rsidRPr="003835D4">
        <w:rPr>
          <w:noProof/>
        </w:rPr>
        <w:t>rych mowa, odpowiednio,</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rStyle w:val="CRMinorChangeAdded"/>
          <w:noProof/>
        </w:rPr>
        <w:t>3</w:t>
      </w:r>
      <w:r w:rsidRPr="003835D4">
        <w:rPr>
          <w:rStyle w:val="CRMinorChangeAdded"/>
          <w:noProof/>
        </w:rPr>
        <w:t>9</w:t>
      </w:r>
      <w:r w:rsidRPr="003835D4">
        <w:rPr>
          <w:rStyle w:val="CRMinorChangeDeleted"/>
          <w:noProof/>
        </w:rPr>
        <w:t>38</w:t>
      </w:r>
      <w:r w:rsidRPr="003835D4">
        <w:rPr>
          <w:noProof/>
        </w:rPr>
        <w:t xml:space="preserve">.1 </w:t>
      </w:r>
      <w:r w:rsidRPr="00456B4E">
        <w:rPr>
          <w:noProof/>
        </w:rPr>
        <w:t>lit.</w:t>
      </w:r>
      <w:r w:rsidR="00456B4E" w:rsidRPr="00456B4E">
        <w:rPr>
          <w:noProof/>
        </w:rPr>
        <w:t> </w:t>
      </w:r>
      <w:r w:rsidRPr="00456B4E">
        <w:rPr>
          <w:noProof/>
        </w:rPr>
        <w:t>a)</w:t>
      </w:r>
      <w:r w:rsidRPr="003835D4">
        <w:rPr>
          <w:noProof/>
        </w:rPr>
        <w:t xml:space="preserve"> i b), przesyłane jest do Urzędu Publikacji drogą elektroniczną</w:t>
      </w:r>
      <w:r w:rsidR="00F82C72" w:rsidRPr="003835D4">
        <w:rPr>
          <w:noProof/>
        </w:rPr>
        <w:t xml:space="preserve"> w</w:t>
      </w:r>
      <w:r w:rsidR="00F82C72">
        <w:rPr>
          <w:noProof/>
        </w:rPr>
        <w:t> </w:t>
      </w:r>
      <w:r w:rsidR="00F82C72" w:rsidRPr="003835D4">
        <w:rPr>
          <w:noProof/>
        </w:rPr>
        <w:t>moż</w:t>
      </w:r>
      <w:r w:rsidRPr="003835D4">
        <w:rPr>
          <w:noProof/>
        </w:rPr>
        <w:t>liwie najwcześniejszym terminie.</w:t>
      </w:r>
    </w:p>
    <w:p w14:paraId="6FEA92E8" w14:textId="0E028374" w:rsidR="005C6119" w:rsidRPr="003835D4" w:rsidRDefault="005C6119" w:rsidP="005C6119">
      <w:pPr>
        <w:rPr>
          <w:noProof/>
        </w:rPr>
      </w:pPr>
      <w:r w:rsidRPr="003835D4">
        <w:rPr>
          <w:rStyle w:val="CRMinorChangeAdded"/>
          <w:noProof/>
        </w:rPr>
        <w:t>38</w:t>
      </w:r>
      <w:r w:rsidRPr="003835D4">
        <w:rPr>
          <w:rStyle w:val="CRMinorChangeDeleted"/>
          <w:noProof/>
        </w:rPr>
        <w:t>37</w:t>
      </w:r>
      <w:r w:rsidRPr="003835D4">
        <w:rPr>
          <w:noProof/>
        </w:rPr>
        <w:t>.2.</w:t>
      </w:r>
      <w:r w:rsidRPr="003835D4">
        <w:rPr>
          <w:noProof/>
        </w:rPr>
        <w:tab/>
        <w:t>Ogłoszenie</w:t>
      </w:r>
      <w:r w:rsidR="00F82C72" w:rsidRPr="003835D4">
        <w:rPr>
          <w:noProof/>
        </w:rPr>
        <w:t xml:space="preserve"> o</w:t>
      </w:r>
      <w:r w:rsidR="00F82C72">
        <w:rPr>
          <w:noProof/>
        </w:rPr>
        <w:t> </w:t>
      </w:r>
      <w:r w:rsidR="00F82C72" w:rsidRPr="003835D4">
        <w:rPr>
          <w:noProof/>
        </w:rPr>
        <w:t>udz</w:t>
      </w:r>
      <w:r w:rsidRPr="003835D4">
        <w:rPr>
          <w:noProof/>
        </w:rPr>
        <w:t>ieleniu zamówienia przesyłane jest po podpisaniu umowy,</w:t>
      </w:r>
      <w:r w:rsidR="00F82C72" w:rsidRPr="003835D4">
        <w:rPr>
          <w:noProof/>
        </w:rPr>
        <w:t xml:space="preserve"> z</w:t>
      </w:r>
      <w:r w:rsidR="00F82C72">
        <w:rPr>
          <w:noProof/>
        </w:rPr>
        <w:t> </w:t>
      </w:r>
      <w:r w:rsidR="00F82C72" w:rsidRPr="003835D4">
        <w:rPr>
          <w:noProof/>
        </w:rPr>
        <w:t>wyj</w:t>
      </w:r>
      <w:r w:rsidRPr="003835D4">
        <w:rPr>
          <w:noProof/>
        </w:rPr>
        <w:t>ątkiem zamówień, które</w:t>
      </w:r>
      <w:r w:rsidR="00F82C72" w:rsidRPr="003835D4">
        <w:rPr>
          <w:noProof/>
        </w:rPr>
        <w:t xml:space="preserve"> w</w:t>
      </w:r>
      <w:r w:rsidR="00F82C72">
        <w:rPr>
          <w:noProof/>
        </w:rPr>
        <w:t> </w:t>
      </w:r>
      <w:r w:rsidR="00F82C72" w:rsidRPr="003835D4">
        <w:rPr>
          <w:noProof/>
        </w:rPr>
        <w:t>raz</w:t>
      </w:r>
      <w:r w:rsidRPr="003835D4">
        <w:rPr>
          <w:noProof/>
        </w:rPr>
        <w:t>ie potrzeby wciąż są uznawane za tajne lub których wykonaniu muszą towarzyszyć szczególne środki bezpieczeństwa, lub gdy jest to podyktowane względami ochrony podstawowych interesów Unii lub wymaga tego państwo będące beneficjentem, oraz</w:t>
      </w:r>
      <w:r w:rsidR="00F82C72" w:rsidRPr="003835D4">
        <w:rPr>
          <w:noProof/>
        </w:rPr>
        <w:t xml:space="preserve"> w</w:t>
      </w:r>
      <w:r w:rsidR="00F82C72">
        <w:rPr>
          <w:noProof/>
        </w:rPr>
        <w:t> </w:t>
      </w:r>
      <w:r w:rsidR="00F82C72" w:rsidRPr="003835D4">
        <w:rPr>
          <w:noProof/>
        </w:rPr>
        <w:t>prz</w:t>
      </w:r>
      <w:r w:rsidRPr="003835D4">
        <w:rPr>
          <w:noProof/>
        </w:rPr>
        <w:t>ypadku gdy publikację ogłoszenia</w:t>
      </w:r>
      <w:r w:rsidR="00F82C72" w:rsidRPr="003835D4">
        <w:rPr>
          <w:noProof/>
        </w:rPr>
        <w:t xml:space="preserve"> o</w:t>
      </w:r>
      <w:r w:rsidR="00F82C72">
        <w:rPr>
          <w:noProof/>
        </w:rPr>
        <w:t> </w:t>
      </w:r>
      <w:r w:rsidR="00F82C72" w:rsidRPr="003835D4">
        <w:rPr>
          <w:noProof/>
        </w:rPr>
        <w:t>udz</w:t>
      </w:r>
      <w:r w:rsidRPr="003835D4">
        <w:rPr>
          <w:noProof/>
        </w:rPr>
        <w:t>ieleniu zamówienia uznaje się za niewskazaną.</w:t>
      </w:r>
    </w:p>
    <w:p w14:paraId="1512D2E8" w14:textId="6E3BEF58" w:rsidR="005C6119" w:rsidRPr="003835D4" w:rsidRDefault="005C6119" w:rsidP="005C6119">
      <w:pPr>
        <w:pStyle w:val="ManualHeading2"/>
        <w:ind w:left="851" w:hanging="851"/>
        <w:rPr>
          <w:noProof/>
        </w:rPr>
      </w:pPr>
      <w:r w:rsidRPr="003835D4">
        <w:rPr>
          <w:rStyle w:val="CRMinorChangeAdded"/>
          <w:noProof/>
        </w:rPr>
        <w:t>39</w:t>
      </w:r>
      <w:r w:rsidRPr="003835D4">
        <w:rPr>
          <w:rStyle w:val="CRMinorChangeDeleted"/>
          <w:noProof/>
        </w:rPr>
        <w:t>38</w:t>
      </w:r>
      <w:r w:rsidRPr="003835D4">
        <w:rPr>
          <w:noProof/>
        </w:rPr>
        <w:t>.</w:t>
      </w:r>
      <w:r w:rsidRPr="003835D4">
        <w:rPr>
          <w:noProof/>
        </w:rPr>
        <w:tab/>
        <w:t>Progi</w:t>
      </w:r>
      <w:r w:rsidR="00F82C72" w:rsidRPr="003835D4">
        <w:rPr>
          <w:noProof/>
        </w:rPr>
        <w:t xml:space="preserve"> i</w:t>
      </w:r>
      <w:r w:rsidR="00F82C72">
        <w:rPr>
          <w:noProof/>
        </w:rPr>
        <w:t> </w:t>
      </w:r>
      <w:r w:rsidR="00F82C72" w:rsidRPr="003835D4">
        <w:rPr>
          <w:noProof/>
        </w:rPr>
        <w:t>pro</w:t>
      </w:r>
      <w:r w:rsidRPr="003835D4">
        <w:rPr>
          <w:noProof/>
        </w:rPr>
        <w:t>cedury</w:t>
      </w:r>
    </w:p>
    <w:p w14:paraId="0E31D53E" w14:textId="773BE3C4" w:rsidR="005C6119" w:rsidRPr="003835D4" w:rsidRDefault="005C6119" w:rsidP="005C6119">
      <w:pPr>
        <w:rPr>
          <w:noProof/>
        </w:rPr>
      </w:pPr>
      <w:r w:rsidRPr="003835D4">
        <w:rPr>
          <w:rStyle w:val="CRMinorChangeAdded"/>
          <w:noProof/>
        </w:rPr>
        <w:t>39</w:t>
      </w:r>
      <w:r w:rsidRPr="003835D4">
        <w:rPr>
          <w:rStyle w:val="CRMinorChangeDeleted"/>
          <w:noProof/>
        </w:rPr>
        <w:t>38</w:t>
      </w:r>
      <w:r w:rsidRPr="003835D4">
        <w:rPr>
          <w:noProof/>
        </w:rPr>
        <w:t>.1.</w:t>
      </w:r>
      <w:r w:rsidRPr="003835D4">
        <w:rPr>
          <w:noProof/>
        </w:rPr>
        <w:tab/>
        <w:t>Procedury udzielania zamówień</w:t>
      </w:r>
      <w:r w:rsidR="00F82C72" w:rsidRPr="003835D4">
        <w:rPr>
          <w:noProof/>
        </w:rPr>
        <w:t xml:space="preserve"> w</w:t>
      </w:r>
      <w:r w:rsidR="00F82C72">
        <w:rPr>
          <w:noProof/>
        </w:rPr>
        <w:t> </w:t>
      </w:r>
      <w:r w:rsidR="00F82C72" w:rsidRPr="003835D4">
        <w:rPr>
          <w:noProof/>
        </w:rPr>
        <w:t>dzi</w:t>
      </w:r>
      <w:r w:rsidRPr="003835D4">
        <w:rPr>
          <w:noProof/>
        </w:rPr>
        <w:t>edzinie działań zewnętrznych są następujące:</w:t>
      </w:r>
    </w:p>
    <w:p w14:paraId="28CE5F87" w14:textId="2084F90D" w:rsidR="005C6119" w:rsidRPr="003835D4" w:rsidRDefault="005C6119" w:rsidP="005C6119">
      <w:pPr>
        <w:pStyle w:val="Point0"/>
        <w:rPr>
          <w:noProof/>
        </w:rPr>
      </w:pPr>
      <w:r w:rsidRPr="003835D4">
        <w:rPr>
          <w:noProof/>
        </w:rPr>
        <w:tab/>
        <w:t>a)</w:t>
      </w:r>
      <w:r w:rsidRPr="003835D4">
        <w:rPr>
          <w:noProof/>
        </w:rPr>
        <w:tab/>
        <w:t>procedura ograniczona przewidziana</w:t>
      </w:r>
      <w:r w:rsidR="00F82C72" w:rsidRPr="003835D4">
        <w:rPr>
          <w:noProof/>
        </w:rPr>
        <w:t xml:space="preserve"> w</w:t>
      </w:r>
      <w:r w:rsidR="00F82C72">
        <w:rPr>
          <w:noProof/>
        </w:rPr>
        <w:t> </w:t>
      </w:r>
      <w:r w:rsidR="00F82C72" w:rsidRPr="00456B4E">
        <w:rPr>
          <w:noProof/>
        </w:rPr>
        <w:t>art</w:t>
      </w:r>
      <w:r w:rsidRPr="00456B4E">
        <w:rPr>
          <w:noProof/>
        </w:rPr>
        <w:t>.</w:t>
      </w:r>
      <w:r w:rsidR="00456B4E" w:rsidRPr="00456B4E">
        <w:rPr>
          <w:noProof/>
        </w:rPr>
        <w:t> </w:t>
      </w:r>
      <w:r w:rsidRPr="00456B4E">
        <w:rPr>
          <w:rStyle w:val="CRMinorChangeAdded"/>
          <w:noProof/>
        </w:rPr>
        <w:t>1</w:t>
      </w:r>
      <w:r w:rsidRPr="003835D4">
        <w:rPr>
          <w:rStyle w:val="CRMinorChangeAdded"/>
          <w:noProof/>
        </w:rPr>
        <w:t>68</w:t>
      </w:r>
      <w:r w:rsidRPr="003835D4">
        <w:rPr>
          <w:rStyle w:val="CRMinorChangeDeleted"/>
          <w:noProof/>
        </w:rPr>
        <w:t>164</w:t>
      </w:r>
      <w:r w:rsidRPr="003835D4">
        <w:rPr>
          <w:noProof/>
        </w:rPr>
        <w:t xml:space="preserve"> </w:t>
      </w:r>
      <w:r w:rsidRPr="00456B4E">
        <w:rPr>
          <w:noProof/>
        </w:rPr>
        <w:t>ust.</w:t>
      </w:r>
      <w:r w:rsidR="00456B4E" w:rsidRPr="00456B4E">
        <w:rPr>
          <w:noProof/>
        </w:rPr>
        <w:t> </w:t>
      </w:r>
      <w:r w:rsidRPr="00456B4E">
        <w:rPr>
          <w:noProof/>
        </w:rPr>
        <w:t>1</w:t>
      </w:r>
      <w:r w:rsidRPr="003835D4">
        <w:rPr>
          <w:noProof/>
        </w:rPr>
        <w:t xml:space="preserve"> </w:t>
      </w:r>
      <w:r w:rsidRPr="00456B4E">
        <w:rPr>
          <w:noProof/>
        </w:rPr>
        <w:t>lit.</w:t>
      </w:r>
      <w:r w:rsidR="00456B4E" w:rsidRPr="00456B4E">
        <w:rPr>
          <w:noProof/>
        </w:rPr>
        <w:t> </w:t>
      </w:r>
      <w:r w:rsidRPr="00456B4E">
        <w:rPr>
          <w:noProof/>
        </w:rPr>
        <w:t>b)</w:t>
      </w:r>
      <w:r w:rsidRPr="003835D4">
        <w:rPr>
          <w:noProof/>
        </w:rPr>
        <w:t>;</w:t>
      </w:r>
    </w:p>
    <w:p w14:paraId="103373C5" w14:textId="51ECD159" w:rsidR="005C6119" w:rsidRPr="003835D4" w:rsidRDefault="005C6119" w:rsidP="005C6119">
      <w:pPr>
        <w:pStyle w:val="Point0"/>
        <w:rPr>
          <w:noProof/>
        </w:rPr>
      </w:pPr>
      <w:r w:rsidRPr="003835D4">
        <w:rPr>
          <w:noProof/>
        </w:rPr>
        <w:tab/>
        <w:t>b)</w:t>
      </w:r>
      <w:r w:rsidRPr="003835D4">
        <w:rPr>
          <w:noProof/>
        </w:rPr>
        <w:tab/>
        <w:t>procedura otwarta przewidziana</w:t>
      </w:r>
      <w:r w:rsidR="00F82C72" w:rsidRPr="003835D4">
        <w:rPr>
          <w:noProof/>
        </w:rPr>
        <w:t xml:space="preserve"> w</w:t>
      </w:r>
      <w:r w:rsidR="00F82C72">
        <w:rPr>
          <w:noProof/>
        </w:rPr>
        <w:t> </w:t>
      </w:r>
      <w:r w:rsidR="00F82C72" w:rsidRPr="00456B4E">
        <w:rPr>
          <w:noProof/>
        </w:rPr>
        <w:t>art</w:t>
      </w:r>
      <w:r w:rsidRPr="00456B4E">
        <w:rPr>
          <w:noProof/>
        </w:rPr>
        <w:t>.</w:t>
      </w:r>
      <w:r w:rsidR="00456B4E" w:rsidRPr="00456B4E">
        <w:rPr>
          <w:noProof/>
        </w:rPr>
        <w:t> </w:t>
      </w:r>
      <w:r w:rsidRPr="00456B4E">
        <w:rPr>
          <w:rStyle w:val="CRMinorChangeAdded"/>
          <w:noProof/>
        </w:rPr>
        <w:t>1</w:t>
      </w:r>
      <w:r w:rsidRPr="003835D4">
        <w:rPr>
          <w:rStyle w:val="CRMinorChangeAdded"/>
          <w:noProof/>
        </w:rPr>
        <w:t>68</w:t>
      </w:r>
      <w:r w:rsidRPr="003835D4">
        <w:rPr>
          <w:rStyle w:val="CRMinorChangeDeleted"/>
          <w:noProof/>
        </w:rPr>
        <w:t>164</w:t>
      </w:r>
      <w:r w:rsidRPr="003835D4">
        <w:rPr>
          <w:noProof/>
        </w:rPr>
        <w:t xml:space="preserve"> </w:t>
      </w:r>
      <w:r w:rsidRPr="00456B4E">
        <w:rPr>
          <w:noProof/>
        </w:rPr>
        <w:t>ust.</w:t>
      </w:r>
      <w:r w:rsidR="00456B4E" w:rsidRPr="00456B4E">
        <w:rPr>
          <w:noProof/>
        </w:rPr>
        <w:t> </w:t>
      </w:r>
      <w:r w:rsidRPr="00456B4E">
        <w:rPr>
          <w:noProof/>
        </w:rPr>
        <w:t>1</w:t>
      </w:r>
      <w:r w:rsidRPr="003835D4">
        <w:rPr>
          <w:noProof/>
        </w:rPr>
        <w:t xml:space="preserve"> </w:t>
      </w:r>
      <w:r w:rsidRPr="00456B4E">
        <w:rPr>
          <w:noProof/>
        </w:rPr>
        <w:t>lit.</w:t>
      </w:r>
      <w:r w:rsidR="00456B4E" w:rsidRPr="00456B4E">
        <w:rPr>
          <w:noProof/>
        </w:rPr>
        <w:t> </w:t>
      </w:r>
      <w:r w:rsidRPr="00456B4E">
        <w:rPr>
          <w:noProof/>
        </w:rPr>
        <w:t>a)</w:t>
      </w:r>
      <w:r w:rsidRPr="003835D4">
        <w:rPr>
          <w:noProof/>
        </w:rPr>
        <w:t>;</w:t>
      </w:r>
    </w:p>
    <w:p w14:paraId="20ED091C" w14:textId="77777777" w:rsidR="005C6119" w:rsidRPr="003835D4" w:rsidRDefault="005C6119" w:rsidP="005C6119">
      <w:pPr>
        <w:pStyle w:val="Point0"/>
        <w:rPr>
          <w:noProof/>
        </w:rPr>
      </w:pPr>
      <w:r w:rsidRPr="003835D4">
        <w:rPr>
          <w:noProof/>
        </w:rPr>
        <w:tab/>
        <w:t>c)</w:t>
      </w:r>
      <w:r w:rsidRPr="003835D4">
        <w:rPr>
          <w:noProof/>
        </w:rPr>
        <w:tab/>
        <w:t>lokalna procedura otwarta;</w:t>
      </w:r>
    </w:p>
    <w:p w14:paraId="40834805" w14:textId="77777777" w:rsidR="005C6119" w:rsidRPr="003835D4" w:rsidRDefault="005C6119" w:rsidP="005C6119">
      <w:pPr>
        <w:pStyle w:val="Point0"/>
        <w:rPr>
          <w:noProof/>
        </w:rPr>
      </w:pPr>
      <w:r w:rsidRPr="003835D4">
        <w:rPr>
          <w:noProof/>
        </w:rPr>
        <w:tab/>
        <w:t>d)</w:t>
      </w:r>
      <w:r w:rsidRPr="003835D4">
        <w:rPr>
          <w:noProof/>
        </w:rPr>
        <w:tab/>
        <w:t>procedura uproszczona.</w:t>
      </w:r>
    </w:p>
    <w:p w14:paraId="076EC149" w14:textId="37DDFEE7" w:rsidR="005C6119" w:rsidRPr="003835D4" w:rsidRDefault="005C6119" w:rsidP="005C6119">
      <w:pPr>
        <w:rPr>
          <w:noProof/>
        </w:rPr>
      </w:pPr>
      <w:r w:rsidRPr="003835D4">
        <w:rPr>
          <w:rStyle w:val="CRMinorChangeAdded"/>
          <w:noProof/>
        </w:rPr>
        <w:t>39</w:t>
      </w:r>
      <w:r w:rsidRPr="003835D4">
        <w:rPr>
          <w:rStyle w:val="CRMinorChangeDeleted"/>
          <w:noProof/>
        </w:rPr>
        <w:t>38</w:t>
      </w:r>
      <w:r w:rsidRPr="003835D4">
        <w:rPr>
          <w:noProof/>
        </w:rPr>
        <w:t>.2.</w:t>
      </w:r>
      <w:r w:rsidRPr="003835D4">
        <w:rPr>
          <w:noProof/>
        </w:rPr>
        <w:tab/>
        <w:t>Stosowanie procedur udzielania zamówień zgodnie</w:t>
      </w:r>
      <w:r w:rsidR="00F82C72" w:rsidRPr="003835D4">
        <w:rPr>
          <w:noProof/>
        </w:rPr>
        <w:t xml:space="preserve"> z</w:t>
      </w:r>
      <w:r w:rsidR="00F82C72">
        <w:rPr>
          <w:noProof/>
        </w:rPr>
        <w:t> </w:t>
      </w:r>
      <w:r w:rsidR="00F82C72" w:rsidRPr="003835D4">
        <w:rPr>
          <w:noProof/>
        </w:rPr>
        <w:t>pro</w:t>
      </w:r>
      <w:r w:rsidRPr="003835D4">
        <w:rPr>
          <w:noProof/>
        </w:rPr>
        <w:t>gami jest następujące:</w:t>
      </w:r>
    </w:p>
    <w:p w14:paraId="3EF9BC5A" w14:textId="6D16B081" w:rsidR="005C6119" w:rsidRPr="003835D4" w:rsidRDefault="005C6119" w:rsidP="005C6119">
      <w:pPr>
        <w:pStyle w:val="Point0"/>
        <w:rPr>
          <w:noProof/>
        </w:rPr>
      </w:pPr>
      <w:r w:rsidRPr="003835D4">
        <w:rPr>
          <w:noProof/>
        </w:rPr>
        <w:tab/>
        <w:t>a)</w:t>
      </w:r>
      <w:r w:rsidRPr="003835D4">
        <w:rPr>
          <w:noProof/>
        </w:rPr>
        <w:tab/>
        <w:t>procedura otwarta lub ograniczona może być stosowana</w:t>
      </w:r>
      <w:r w:rsidR="00F82C72" w:rsidRPr="003835D4">
        <w:rPr>
          <w:noProof/>
        </w:rPr>
        <w:t xml:space="preserve"> w</w:t>
      </w:r>
      <w:r w:rsidR="00F82C72">
        <w:rPr>
          <w:noProof/>
        </w:rPr>
        <w:t> </w:t>
      </w:r>
      <w:r w:rsidR="00F82C72" w:rsidRPr="003835D4">
        <w:rPr>
          <w:noProof/>
        </w:rPr>
        <w:t>prz</w:t>
      </w:r>
      <w:r w:rsidRPr="003835D4">
        <w:rPr>
          <w:noProof/>
        </w:rPr>
        <w:t>ypadku:</w:t>
      </w:r>
    </w:p>
    <w:p w14:paraId="0DBB9055" w14:textId="4CABF637" w:rsidR="005C6119" w:rsidRPr="003835D4" w:rsidRDefault="005C6119" w:rsidP="005C6119">
      <w:pPr>
        <w:pStyle w:val="Point1"/>
        <w:rPr>
          <w:noProof/>
        </w:rPr>
      </w:pPr>
      <w:r w:rsidRPr="003835D4">
        <w:rPr>
          <w:noProof/>
        </w:rPr>
        <w:tab/>
        <w:t>(i)</w:t>
      </w:r>
      <w:r w:rsidRPr="003835D4">
        <w:rPr>
          <w:noProof/>
        </w:rPr>
        <w:tab/>
        <w:t>zamówień na usługi</w:t>
      </w:r>
      <w:r w:rsidR="00F82C72" w:rsidRPr="003835D4">
        <w:rPr>
          <w:noProof/>
        </w:rPr>
        <w:t xml:space="preserve"> i</w:t>
      </w:r>
      <w:r w:rsidR="00F82C72">
        <w:rPr>
          <w:noProof/>
        </w:rPr>
        <w:t> </w:t>
      </w:r>
      <w:r w:rsidR="00F82C72" w:rsidRPr="003835D4">
        <w:rPr>
          <w:noProof/>
        </w:rPr>
        <w:t>dos</w:t>
      </w:r>
      <w:r w:rsidRPr="003835D4">
        <w:rPr>
          <w:noProof/>
        </w:rPr>
        <w:t>tawy oraz umów koncesji na usługi</w:t>
      </w:r>
      <w:r w:rsidR="00F82C72" w:rsidRPr="003835D4">
        <w:rPr>
          <w:noProof/>
        </w:rPr>
        <w:t xml:space="preserve"> o</w:t>
      </w:r>
      <w:r w:rsidR="00F82C72">
        <w:rPr>
          <w:noProof/>
        </w:rPr>
        <w:t> </w:t>
      </w:r>
      <w:r w:rsidR="00F82C72" w:rsidRPr="003835D4">
        <w:rPr>
          <w:noProof/>
        </w:rPr>
        <w:t>war</w:t>
      </w:r>
      <w:r w:rsidRPr="003835D4">
        <w:rPr>
          <w:noProof/>
        </w:rPr>
        <w:t>tości co najmniej 300 000 EUR;</w:t>
      </w:r>
    </w:p>
    <w:p w14:paraId="6F9CB2DD" w14:textId="50BF1E83" w:rsidR="005C6119" w:rsidRPr="003835D4" w:rsidRDefault="005C6119" w:rsidP="005C6119">
      <w:pPr>
        <w:pStyle w:val="Point1"/>
        <w:rPr>
          <w:noProof/>
        </w:rPr>
      </w:pPr>
      <w:r w:rsidRPr="003835D4">
        <w:rPr>
          <w:noProof/>
        </w:rPr>
        <w:tab/>
        <w:t>(ii)</w:t>
      </w:r>
      <w:r w:rsidRPr="003835D4">
        <w:rPr>
          <w:noProof/>
        </w:rPr>
        <w:tab/>
        <w:t>zamówień na roboty budowlane oraz umów koncesji na roboty budowlane</w:t>
      </w:r>
      <w:r w:rsidR="00F82C72" w:rsidRPr="003835D4">
        <w:rPr>
          <w:noProof/>
        </w:rPr>
        <w:t xml:space="preserve"> o</w:t>
      </w:r>
      <w:r w:rsidR="00F82C72">
        <w:rPr>
          <w:noProof/>
        </w:rPr>
        <w:t> </w:t>
      </w:r>
      <w:r w:rsidR="00F82C72" w:rsidRPr="003835D4">
        <w:rPr>
          <w:noProof/>
        </w:rPr>
        <w:t>war</w:t>
      </w:r>
      <w:r w:rsidRPr="003835D4">
        <w:rPr>
          <w:noProof/>
        </w:rPr>
        <w:t>tości co najmniej 5 000 000 EUR;</w:t>
      </w:r>
    </w:p>
    <w:p w14:paraId="6986CC02" w14:textId="7809528A" w:rsidR="005C6119" w:rsidRPr="003835D4" w:rsidRDefault="005C6119" w:rsidP="005C6119">
      <w:pPr>
        <w:pStyle w:val="Point0"/>
        <w:rPr>
          <w:noProof/>
        </w:rPr>
      </w:pPr>
      <w:r w:rsidRPr="003835D4">
        <w:rPr>
          <w:noProof/>
        </w:rPr>
        <w:tab/>
        <w:t>b)</w:t>
      </w:r>
      <w:r w:rsidRPr="003835D4">
        <w:rPr>
          <w:noProof/>
        </w:rPr>
        <w:tab/>
        <w:t>lokalna procedura otwarta może być stosowana</w:t>
      </w:r>
      <w:r w:rsidR="00F82C72" w:rsidRPr="003835D4">
        <w:rPr>
          <w:noProof/>
        </w:rPr>
        <w:t xml:space="preserve"> w</w:t>
      </w:r>
      <w:r w:rsidR="00F82C72">
        <w:rPr>
          <w:noProof/>
        </w:rPr>
        <w:t> </w:t>
      </w:r>
      <w:r w:rsidR="00F82C72" w:rsidRPr="003835D4">
        <w:rPr>
          <w:noProof/>
        </w:rPr>
        <w:t>prz</w:t>
      </w:r>
      <w:r w:rsidRPr="003835D4">
        <w:rPr>
          <w:noProof/>
        </w:rPr>
        <w:t>ypadku:</w:t>
      </w:r>
    </w:p>
    <w:p w14:paraId="734D4F27" w14:textId="5696505D" w:rsidR="005C6119" w:rsidRPr="003835D4" w:rsidRDefault="005C6119" w:rsidP="005C6119">
      <w:pPr>
        <w:pStyle w:val="Point1"/>
        <w:rPr>
          <w:noProof/>
        </w:rPr>
      </w:pPr>
      <w:r w:rsidRPr="003835D4">
        <w:rPr>
          <w:noProof/>
        </w:rPr>
        <w:tab/>
        <w:t>(i)</w:t>
      </w:r>
      <w:r w:rsidRPr="003835D4">
        <w:rPr>
          <w:noProof/>
        </w:rPr>
        <w:tab/>
        <w:t>zamówień na dostawy</w:t>
      </w:r>
      <w:r w:rsidR="00F82C72" w:rsidRPr="003835D4">
        <w:rPr>
          <w:noProof/>
        </w:rPr>
        <w:t xml:space="preserve"> o</w:t>
      </w:r>
      <w:r w:rsidR="00F82C72">
        <w:rPr>
          <w:noProof/>
        </w:rPr>
        <w:t> </w:t>
      </w:r>
      <w:r w:rsidR="00F82C72" w:rsidRPr="003835D4">
        <w:rPr>
          <w:noProof/>
        </w:rPr>
        <w:t>war</w:t>
      </w:r>
      <w:r w:rsidRPr="003835D4">
        <w:rPr>
          <w:noProof/>
        </w:rPr>
        <w:t>tości co najmniej 100 000 EUR, ale mniejszej niż 300 000 EUR;</w:t>
      </w:r>
    </w:p>
    <w:p w14:paraId="77E2709E" w14:textId="5C885EE5" w:rsidR="005C6119" w:rsidRPr="003835D4" w:rsidRDefault="005C6119" w:rsidP="005C6119">
      <w:pPr>
        <w:pStyle w:val="Point1"/>
        <w:rPr>
          <w:noProof/>
        </w:rPr>
      </w:pPr>
      <w:r w:rsidRPr="003835D4">
        <w:rPr>
          <w:noProof/>
        </w:rPr>
        <w:tab/>
        <w:t>(ii)</w:t>
      </w:r>
      <w:r w:rsidRPr="003835D4">
        <w:rPr>
          <w:noProof/>
        </w:rPr>
        <w:tab/>
        <w:t>zamówień na roboty budowlane</w:t>
      </w:r>
      <w:r w:rsidR="00F82C72" w:rsidRPr="003835D4">
        <w:rPr>
          <w:noProof/>
        </w:rPr>
        <w:t xml:space="preserve"> i</w:t>
      </w:r>
      <w:r w:rsidR="00F82C72">
        <w:rPr>
          <w:noProof/>
        </w:rPr>
        <w:t> </w:t>
      </w:r>
      <w:r w:rsidR="00F82C72" w:rsidRPr="003835D4">
        <w:rPr>
          <w:noProof/>
        </w:rPr>
        <w:t>umó</w:t>
      </w:r>
      <w:r w:rsidRPr="003835D4">
        <w:rPr>
          <w:noProof/>
        </w:rPr>
        <w:t>w koncesji na roboty budowlane</w:t>
      </w:r>
      <w:r w:rsidR="00F82C72" w:rsidRPr="003835D4">
        <w:rPr>
          <w:noProof/>
        </w:rPr>
        <w:t xml:space="preserve"> o</w:t>
      </w:r>
      <w:r w:rsidR="00F82C72">
        <w:rPr>
          <w:noProof/>
        </w:rPr>
        <w:t> </w:t>
      </w:r>
      <w:r w:rsidR="00F82C72" w:rsidRPr="003835D4">
        <w:rPr>
          <w:noProof/>
        </w:rPr>
        <w:t>war</w:t>
      </w:r>
      <w:r w:rsidRPr="003835D4">
        <w:rPr>
          <w:noProof/>
        </w:rPr>
        <w:t>tości co najmniej 300000 EUR, ale mniejszej niż 5000000 EUR;</w:t>
      </w:r>
    </w:p>
    <w:p w14:paraId="45075B81" w14:textId="639B57F6" w:rsidR="005C6119" w:rsidRPr="003835D4" w:rsidRDefault="005C6119" w:rsidP="005C6119">
      <w:pPr>
        <w:pStyle w:val="Point0"/>
        <w:rPr>
          <w:noProof/>
        </w:rPr>
      </w:pPr>
      <w:r w:rsidRPr="003835D4">
        <w:rPr>
          <w:noProof/>
        </w:rPr>
        <w:tab/>
        <w:t>c)</w:t>
      </w:r>
      <w:r w:rsidRPr="003835D4">
        <w:rPr>
          <w:noProof/>
        </w:rPr>
        <w:tab/>
        <w:t>procedura uproszczona może być stosowana</w:t>
      </w:r>
      <w:r w:rsidR="00F82C72" w:rsidRPr="003835D4">
        <w:rPr>
          <w:noProof/>
        </w:rPr>
        <w:t xml:space="preserve"> w</w:t>
      </w:r>
      <w:r w:rsidR="00F82C72">
        <w:rPr>
          <w:noProof/>
        </w:rPr>
        <w:t> </w:t>
      </w:r>
      <w:r w:rsidR="00F82C72" w:rsidRPr="003835D4">
        <w:rPr>
          <w:noProof/>
        </w:rPr>
        <w:t>prz</w:t>
      </w:r>
      <w:r w:rsidRPr="003835D4">
        <w:rPr>
          <w:noProof/>
        </w:rPr>
        <w:t>ypadku:</w:t>
      </w:r>
    </w:p>
    <w:p w14:paraId="464E3250" w14:textId="7809DA58" w:rsidR="005C6119" w:rsidRPr="003835D4" w:rsidRDefault="005C6119" w:rsidP="005C6119">
      <w:pPr>
        <w:pStyle w:val="Point1"/>
        <w:rPr>
          <w:noProof/>
        </w:rPr>
      </w:pPr>
      <w:r w:rsidRPr="003835D4">
        <w:rPr>
          <w:noProof/>
        </w:rPr>
        <w:tab/>
        <w:t>(i)</w:t>
      </w:r>
      <w:r w:rsidRPr="003835D4">
        <w:rPr>
          <w:noProof/>
        </w:rPr>
        <w:tab/>
        <w:t>zamówień na usługi, umów koncesji na usługi, zamówień na roboty budowlane</w:t>
      </w:r>
      <w:r w:rsidR="00F82C72" w:rsidRPr="003835D4">
        <w:rPr>
          <w:noProof/>
        </w:rPr>
        <w:t xml:space="preserve"> i</w:t>
      </w:r>
      <w:r w:rsidR="00F82C72">
        <w:rPr>
          <w:noProof/>
        </w:rPr>
        <w:t> </w:t>
      </w:r>
      <w:r w:rsidR="00F82C72" w:rsidRPr="003835D4">
        <w:rPr>
          <w:noProof/>
        </w:rPr>
        <w:t>umó</w:t>
      </w:r>
      <w:r w:rsidRPr="003835D4">
        <w:rPr>
          <w:noProof/>
        </w:rPr>
        <w:t>w koncesji na roboty budowlane</w:t>
      </w:r>
      <w:r w:rsidR="00F82C72" w:rsidRPr="003835D4">
        <w:rPr>
          <w:noProof/>
        </w:rPr>
        <w:t xml:space="preserve"> o</w:t>
      </w:r>
      <w:r w:rsidR="00F82C72">
        <w:rPr>
          <w:noProof/>
        </w:rPr>
        <w:t> </w:t>
      </w:r>
      <w:r w:rsidR="00F82C72" w:rsidRPr="003835D4">
        <w:rPr>
          <w:noProof/>
        </w:rPr>
        <w:t>war</w:t>
      </w:r>
      <w:r w:rsidRPr="003835D4">
        <w:rPr>
          <w:noProof/>
        </w:rPr>
        <w:t>tości mniejszej niż 300000 EUR;</w:t>
      </w:r>
    </w:p>
    <w:p w14:paraId="40ED07B8" w14:textId="5A7A5A75" w:rsidR="005C6119" w:rsidRPr="003835D4" w:rsidRDefault="005C6119" w:rsidP="005C6119">
      <w:pPr>
        <w:pStyle w:val="Point1"/>
        <w:rPr>
          <w:noProof/>
        </w:rPr>
      </w:pPr>
      <w:r w:rsidRPr="003835D4">
        <w:rPr>
          <w:noProof/>
        </w:rPr>
        <w:tab/>
        <w:t>(ii)</w:t>
      </w:r>
      <w:r w:rsidRPr="003835D4">
        <w:rPr>
          <w:noProof/>
        </w:rPr>
        <w:tab/>
        <w:t>zamówień na dostawy</w:t>
      </w:r>
      <w:r w:rsidR="00F82C72" w:rsidRPr="003835D4">
        <w:rPr>
          <w:noProof/>
        </w:rPr>
        <w:t xml:space="preserve"> o</w:t>
      </w:r>
      <w:r w:rsidR="00F82C72">
        <w:rPr>
          <w:noProof/>
        </w:rPr>
        <w:t> </w:t>
      </w:r>
      <w:r w:rsidR="00F82C72" w:rsidRPr="003835D4">
        <w:rPr>
          <w:noProof/>
        </w:rPr>
        <w:t>war</w:t>
      </w:r>
      <w:r w:rsidRPr="003835D4">
        <w:rPr>
          <w:noProof/>
        </w:rPr>
        <w:t>tości mniejszej niż 100000 EUR;</w:t>
      </w:r>
    </w:p>
    <w:p w14:paraId="604E03D2" w14:textId="6E4302DD" w:rsidR="005C6119" w:rsidRPr="003835D4" w:rsidRDefault="005C6119" w:rsidP="005C6119">
      <w:pPr>
        <w:pStyle w:val="Point0"/>
        <w:rPr>
          <w:noProof/>
        </w:rPr>
      </w:pPr>
      <w:r w:rsidRPr="003835D4">
        <w:rPr>
          <w:noProof/>
        </w:rPr>
        <w:tab/>
        <w:t>d)</w:t>
      </w:r>
      <w:r w:rsidRPr="003835D4">
        <w:rPr>
          <w:noProof/>
        </w:rPr>
        <w:tab/>
        <w:t>zamówienia</w:t>
      </w:r>
      <w:r w:rsidR="00F82C72" w:rsidRPr="003835D4">
        <w:rPr>
          <w:noProof/>
        </w:rPr>
        <w:t xml:space="preserve"> o</w:t>
      </w:r>
      <w:r w:rsidR="00F82C72">
        <w:rPr>
          <w:noProof/>
        </w:rPr>
        <w:t> </w:t>
      </w:r>
      <w:r w:rsidR="00F82C72" w:rsidRPr="003835D4">
        <w:rPr>
          <w:noProof/>
        </w:rPr>
        <w:t>war</w:t>
      </w:r>
      <w:r w:rsidRPr="003835D4">
        <w:rPr>
          <w:noProof/>
        </w:rPr>
        <w:t>tości nieprzekraczającej 20000 EUR mogą być udzielane na podstawie jednej oferty;</w:t>
      </w:r>
    </w:p>
    <w:p w14:paraId="2BF5714C" w14:textId="77777777" w:rsidR="005C6119" w:rsidRPr="003835D4" w:rsidRDefault="005C6119" w:rsidP="005C6119">
      <w:pPr>
        <w:pStyle w:val="Point0"/>
        <w:rPr>
          <w:noProof/>
        </w:rPr>
      </w:pPr>
      <w:r w:rsidRPr="003835D4">
        <w:rPr>
          <w:noProof/>
        </w:rPr>
        <w:tab/>
        <w:t>e)</w:t>
      </w:r>
      <w:r w:rsidRPr="003835D4">
        <w:rPr>
          <w:noProof/>
        </w:rPr>
        <w:tab/>
        <w:t>płatności kwot nieprzekraczających 2500 EUR odnoszących się do pozycji wydatków mogą być realizowane bezpośrednio na podstawie faktur, bez uprzedniej akceptacji oferty.</w:t>
      </w:r>
    </w:p>
    <w:p w14:paraId="02083A91" w14:textId="7115AA9E" w:rsidR="005C6119" w:rsidRPr="003835D4" w:rsidRDefault="005C6119" w:rsidP="005C6119">
      <w:pPr>
        <w:rPr>
          <w:noProof/>
        </w:rPr>
      </w:pPr>
      <w:r w:rsidRPr="003835D4">
        <w:rPr>
          <w:rStyle w:val="CRMinorChangeAdded"/>
          <w:noProof/>
        </w:rPr>
        <w:t>39</w:t>
      </w:r>
      <w:r w:rsidRPr="003835D4">
        <w:rPr>
          <w:rStyle w:val="CRMinorChangeDeleted"/>
          <w:noProof/>
        </w:rPr>
        <w:t>38</w:t>
      </w:r>
      <w:r w:rsidRPr="003835D4">
        <w:rPr>
          <w:noProof/>
        </w:rPr>
        <w:t>.3.</w:t>
      </w:r>
      <w:r w:rsidRPr="003835D4">
        <w:rPr>
          <w:noProof/>
        </w:rPr>
        <w:tab/>
        <w:t>W przypadku procedury ograniczonej,</w:t>
      </w:r>
      <w:r w:rsidR="00F82C72" w:rsidRPr="003835D4">
        <w:rPr>
          <w:noProof/>
        </w:rPr>
        <w:t xml:space="preserve"> o</w:t>
      </w:r>
      <w:r w:rsidR="00F82C72">
        <w:rPr>
          <w:noProof/>
        </w:rPr>
        <w:t> </w:t>
      </w:r>
      <w:r w:rsidR="00F82C72" w:rsidRPr="003835D4">
        <w:rPr>
          <w:noProof/>
        </w:rPr>
        <w:t>któ</w:t>
      </w:r>
      <w:r w:rsidRPr="003835D4">
        <w:rPr>
          <w:noProof/>
        </w:rPr>
        <w:t>rej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rStyle w:val="CRMinorChangeAdded"/>
          <w:noProof/>
        </w:rPr>
        <w:t>3</w:t>
      </w:r>
      <w:r w:rsidRPr="003835D4">
        <w:rPr>
          <w:rStyle w:val="CRMinorChangeAdded"/>
          <w:noProof/>
        </w:rPr>
        <w:t>9</w:t>
      </w:r>
      <w:r w:rsidRPr="003835D4">
        <w:rPr>
          <w:rStyle w:val="CRMinorChangeDeleted"/>
          <w:noProof/>
        </w:rPr>
        <w:t>38</w:t>
      </w:r>
      <w:r w:rsidRPr="003835D4">
        <w:rPr>
          <w:noProof/>
        </w:rPr>
        <w:t xml:space="preserve">.1 </w:t>
      </w:r>
      <w:r w:rsidRPr="00456B4E">
        <w:rPr>
          <w:noProof/>
        </w:rPr>
        <w:t>lit.</w:t>
      </w:r>
      <w:r w:rsidR="00456B4E" w:rsidRPr="00456B4E">
        <w:rPr>
          <w:noProof/>
        </w:rPr>
        <w:t> </w:t>
      </w:r>
      <w:r w:rsidRPr="00456B4E">
        <w:rPr>
          <w:noProof/>
        </w:rPr>
        <w:t>a)</w:t>
      </w:r>
      <w:r w:rsidRPr="003835D4">
        <w:rPr>
          <w:noProof/>
        </w:rPr>
        <w:t>, ogłoszenie</w:t>
      </w:r>
      <w:r w:rsidR="00F82C72" w:rsidRPr="003835D4">
        <w:rPr>
          <w:noProof/>
        </w:rPr>
        <w:t xml:space="preserve"> o</w:t>
      </w:r>
      <w:r w:rsidR="00F82C72">
        <w:rPr>
          <w:noProof/>
        </w:rPr>
        <w:t> </w:t>
      </w:r>
      <w:r w:rsidR="00F82C72" w:rsidRPr="003835D4">
        <w:rPr>
          <w:noProof/>
        </w:rPr>
        <w:t>zam</w:t>
      </w:r>
      <w:r w:rsidRPr="003835D4">
        <w:rPr>
          <w:noProof/>
        </w:rPr>
        <w:t>ówieniu określa liczbę kandydatów, którzy zostaną zaproszeni do składania ofert</w:t>
      </w:r>
      <w:r w:rsidR="00F82C72" w:rsidRPr="003835D4">
        <w:rPr>
          <w:noProof/>
        </w:rPr>
        <w:t>. W</w:t>
      </w:r>
      <w:r w:rsidR="00F82C72">
        <w:rPr>
          <w:noProof/>
        </w:rPr>
        <w:t> </w:t>
      </w:r>
      <w:r w:rsidR="00F82C72" w:rsidRPr="003835D4">
        <w:rPr>
          <w:noProof/>
        </w:rPr>
        <w:t>prz</w:t>
      </w:r>
      <w:r w:rsidRPr="003835D4">
        <w:rPr>
          <w:noProof/>
        </w:rPr>
        <w:t>ypadku zamówień na usługi zaprasza się co najmniej czterech kandydatów. Liczba kandydatów dopuszczonych do składania ofert musi być wystarczająca do zapewnienia rzeczywistej konkurencji.</w:t>
      </w:r>
    </w:p>
    <w:p w14:paraId="10BB8ADF" w14:textId="77777777" w:rsidR="005C6119" w:rsidRPr="003835D4" w:rsidRDefault="005C6119" w:rsidP="005C6119">
      <w:pPr>
        <w:rPr>
          <w:noProof/>
          <w:highlight w:val="lightGray"/>
        </w:rPr>
      </w:pPr>
      <w:r w:rsidRPr="003835D4">
        <w:rPr>
          <w:rStyle w:val="CRRefonteDeleted"/>
          <w:noProof/>
          <w:highlight w:val="lightGray"/>
        </w:rPr>
        <w:t>Lista wybranych kandydatów publikowana jest na stronie internetowej Komisji.</w:t>
      </w:r>
    </w:p>
    <w:p w14:paraId="05CB375A" w14:textId="77777777" w:rsidR="005C6119" w:rsidRPr="003835D4" w:rsidRDefault="005C6119" w:rsidP="005C6119">
      <w:pPr>
        <w:rPr>
          <w:noProof/>
        </w:rPr>
      </w:pPr>
      <w:r w:rsidRPr="003835D4">
        <w:rPr>
          <w:noProof/>
        </w:rPr>
        <w:t>Jeżeli liczba kandydatów spełniających kryteria kwalifikacji lub posiadających minimalny poziom zdolności jest mniejsza niż wymagana minimalna liczba, instytucja zamawiająca może zaprosić do składania ofert tylko tych kandydatów, którzy spełniają odnośne kryteria.</w:t>
      </w:r>
    </w:p>
    <w:p w14:paraId="601733DC" w14:textId="3195D332" w:rsidR="005C6119" w:rsidRPr="003835D4" w:rsidRDefault="005C6119" w:rsidP="005C6119">
      <w:pPr>
        <w:rPr>
          <w:noProof/>
        </w:rPr>
      </w:pPr>
      <w:r w:rsidRPr="003835D4">
        <w:rPr>
          <w:rStyle w:val="CRMinorChangeAdded"/>
          <w:noProof/>
        </w:rPr>
        <w:t>39</w:t>
      </w:r>
      <w:r w:rsidRPr="003835D4">
        <w:rPr>
          <w:rStyle w:val="CRMinorChangeDeleted"/>
          <w:noProof/>
        </w:rPr>
        <w:t>38</w:t>
      </w:r>
      <w:r w:rsidRPr="003835D4">
        <w:rPr>
          <w:noProof/>
        </w:rPr>
        <w:t>.4.</w:t>
      </w:r>
      <w:r w:rsidRPr="003835D4">
        <w:rPr>
          <w:noProof/>
        </w:rPr>
        <w:tab/>
        <w:t>W przypadku lokalnej procedury otwartej,</w:t>
      </w:r>
      <w:r w:rsidR="00F82C72" w:rsidRPr="003835D4">
        <w:rPr>
          <w:noProof/>
        </w:rPr>
        <w:t xml:space="preserve"> o</w:t>
      </w:r>
      <w:r w:rsidR="00F82C72">
        <w:rPr>
          <w:noProof/>
        </w:rPr>
        <w:t> </w:t>
      </w:r>
      <w:r w:rsidR="00F82C72" w:rsidRPr="003835D4">
        <w:rPr>
          <w:noProof/>
        </w:rPr>
        <w:t>któ</w:t>
      </w:r>
      <w:r w:rsidRPr="003835D4">
        <w:rPr>
          <w:noProof/>
        </w:rPr>
        <w:t>rej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rStyle w:val="CRMinorChangeAdded"/>
          <w:noProof/>
        </w:rPr>
        <w:t>3</w:t>
      </w:r>
      <w:r w:rsidRPr="003835D4">
        <w:rPr>
          <w:rStyle w:val="CRMinorChangeAdded"/>
          <w:noProof/>
        </w:rPr>
        <w:t>9</w:t>
      </w:r>
      <w:r w:rsidRPr="003835D4">
        <w:rPr>
          <w:rStyle w:val="CRMinorChangeDeleted"/>
          <w:noProof/>
        </w:rPr>
        <w:t>38</w:t>
      </w:r>
      <w:r w:rsidRPr="003835D4">
        <w:rPr>
          <w:noProof/>
        </w:rPr>
        <w:t xml:space="preserve">.1 </w:t>
      </w:r>
      <w:r w:rsidRPr="00456B4E">
        <w:rPr>
          <w:noProof/>
        </w:rPr>
        <w:t>lit.</w:t>
      </w:r>
      <w:r w:rsidR="00456B4E" w:rsidRPr="00456B4E">
        <w:rPr>
          <w:noProof/>
        </w:rPr>
        <w:t> </w:t>
      </w:r>
      <w:r w:rsidRPr="00456B4E">
        <w:rPr>
          <w:noProof/>
        </w:rPr>
        <w:t>c)</w:t>
      </w:r>
      <w:r w:rsidRPr="003835D4">
        <w:rPr>
          <w:noProof/>
        </w:rPr>
        <w:t>, ogłoszenie</w:t>
      </w:r>
      <w:r w:rsidR="00F82C72" w:rsidRPr="003835D4">
        <w:rPr>
          <w:noProof/>
        </w:rPr>
        <w:t xml:space="preserve"> o</w:t>
      </w:r>
      <w:r w:rsidR="00F82C72">
        <w:rPr>
          <w:noProof/>
        </w:rPr>
        <w:t> </w:t>
      </w:r>
      <w:r w:rsidR="00F82C72" w:rsidRPr="003835D4">
        <w:rPr>
          <w:noProof/>
        </w:rPr>
        <w:t>zam</w:t>
      </w:r>
      <w:r w:rsidRPr="003835D4">
        <w:rPr>
          <w:noProof/>
        </w:rPr>
        <w:t>ówieniu publikowane jest przynajmniej</w:t>
      </w:r>
      <w:r w:rsidR="00F82C72" w:rsidRPr="003835D4">
        <w:rPr>
          <w:noProof/>
        </w:rPr>
        <w:t xml:space="preserve"> w</w:t>
      </w:r>
      <w:r w:rsidR="00F82C72">
        <w:rPr>
          <w:noProof/>
        </w:rPr>
        <w:t> </w:t>
      </w:r>
      <w:r w:rsidR="00F82C72" w:rsidRPr="003835D4">
        <w:rPr>
          <w:noProof/>
        </w:rPr>
        <w:t>dzi</w:t>
      </w:r>
      <w:r w:rsidRPr="003835D4">
        <w:rPr>
          <w:noProof/>
        </w:rPr>
        <w:t>enniku urzędowym państwa będącego odbiorcą lub</w:t>
      </w:r>
      <w:r w:rsidR="00F82C72" w:rsidRPr="003835D4">
        <w:rPr>
          <w:noProof/>
        </w:rPr>
        <w:t xml:space="preserve"> w</w:t>
      </w:r>
      <w:r w:rsidR="00F82C72">
        <w:rPr>
          <w:noProof/>
        </w:rPr>
        <w:t> </w:t>
      </w:r>
      <w:r w:rsidR="00F82C72" w:rsidRPr="003835D4">
        <w:rPr>
          <w:noProof/>
        </w:rPr>
        <w:t>jak</w:t>
      </w:r>
      <w:r w:rsidRPr="003835D4">
        <w:rPr>
          <w:noProof/>
        </w:rPr>
        <w:t>iejkolwiek równoważnej publikacji</w:t>
      </w:r>
      <w:r w:rsidR="00F82C72" w:rsidRPr="003835D4">
        <w:rPr>
          <w:noProof/>
        </w:rPr>
        <w:t xml:space="preserve"> w</w:t>
      </w:r>
      <w:r w:rsidR="00F82C72">
        <w:rPr>
          <w:noProof/>
        </w:rPr>
        <w:t> </w:t>
      </w:r>
      <w:r w:rsidR="00F82C72" w:rsidRPr="003835D4">
        <w:rPr>
          <w:noProof/>
        </w:rPr>
        <w:t>prz</w:t>
      </w:r>
      <w:r w:rsidRPr="003835D4">
        <w:rPr>
          <w:noProof/>
        </w:rPr>
        <w:t>ypadku lokalnych zaproszeń do składania ofert.</w:t>
      </w:r>
    </w:p>
    <w:p w14:paraId="752D79A7" w14:textId="1631BC99" w:rsidR="005C6119" w:rsidRPr="003835D4" w:rsidRDefault="005C6119" w:rsidP="005C6119">
      <w:pPr>
        <w:rPr>
          <w:noProof/>
        </w:rPr>
      </w:pPr>
      <w:r w:rsidRPr="003835D4">
        <w:rPr>
          <w:rStyle w:val="CRMinorChangeAdded"/>
          <w:noProof/>
        </w:rPr>
        <w:t>39</w:t>
      </w:r>
      <w:r w:rsidRPr="003835D4">
        <w:rPr>
          <w:rStyle w:val="CRMinorChangeDeleted"/>
          <w:noProof/>
        </w:rPr>
        <w:t>38</w:t>
      </w:r>
      <w:r w:rsidRPr="003835D4">
        <w:rPr>
          <w:noProof/>
        </w:rPr>
        <w:t>.5.</w:t>
      </w:r>
      <w:r w:rsidRPr="003835D4">
        <w:rPr>
          <w:noProof/>
        </w:rPr>
        <w:tab/>
        <w:t>W przypadku procedury uproszczonej,</w:t>
      </w:r>
      <w:r w:rsidR="00F82C72" w:rsidRPr="003835D4">
        <w:rPr>
          <w:noProof/>
        </w:rPr>
        <w:t xml:space="preserve"> o</w:t>
      </w:r>
      <w:r w:rsidR="00F82C72">
        <w:rPr>
          <w:noProof/>
        </w:rPr>
        <w:t> </w:t>
      </w:r>
      <w:r w:rsidR="00F82C72" w:rsidRPr="003835D4">
        <w:rPr>
          <w:noProof/>
        </w:rPr>
        <w:t>któ</w:t>
      </w:r>
      <w:r w:rsidRPr="003835D4">
        <w:rPr>
          <w:noProof/>
        </w:rPr>
        <w:t>rej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rStyle w:val="CRMinorChangeAdded"/>
          <w:noProof/>
        </w:rPr>
        <w:t>3</w:t>
      </w:r>
      <w:r w:rsidRPr="003835D4">
        <w:rPr>
          <w:rStyle w:val="CRMinorChangeAdded"/>
          <w:noProof/>
        </w:rPr>
        <w:t>9</w:t>
      </w:r>
      <w:r w:rsidRPr="003835D4">
        <w:rPr>
          <w:rStyle w:val="CRMinorChangeDeleted"/>
          <w:noProof/>
        </w:rPr>
        <w:t>38</w:t>
      </w:r>
      <w:r w:rsidRPr="003835D4">
        <w:rPr>
          <w:noProof/>
        </w:rPr>
        <w:t xml:space="preserve">.1 </w:t>
      </w:r>
      <w:r w:rsidRPr="00456B4E">
        <w:rPr>
          <w:noProof/>
        </w:rPr>
        <w:t>lit.</w:t>
      </w:r>
      <w:r w:rsidR="00456B4E" w:rsidRPr="00456B4E">
        <w:rPr>
          <w:noProof/>
        </w:rPr>
        <w:t> </w:t>
      </w:r>
      <w:r w:rsidRPr="00456B4E">
        <w:rPr>
          <w:noProof/>
        </w:rPr>
        <w:t>d)</w:t>
      </w:r>
      <w:r w:rsidRPr="003835D4">
        <w:rPr>
          <w:noProof/>
        </w:rPr>
        <w:t>, instytucja zamawiająca sporządza listę co najmniej trzech wybranych oferentów, bez publikacji ogłoszenia.</w:t>
      </w:r>
    </w:p>
    <w:p w14:paraId="6CA0E9BC" w14:textId="78649FE8" w:rsidR="005C6119" w:rsidRPr="003835D4" w:rsidRDefault="005C6119" w:rsidP="005C6119">
      <w:pPr>
        <w:rPr>
          <w:noProof/>
        </w:rPr>
      </w:pPr>
      <w:r w:rsidRPr="003835D4">
        <w:rPr>
          <w:noProof/>
        </w:rPr>
        <w:t>Oferenci do udziału</w:t>
      </w:r>
      <w:r w:rsidR="00F82C72" w:rsidRPr="003835D4">
        <w:rPr>
          <w:noProof/>
        </w:rPr>
        <w:t xml:space="preserve"> w</w:t>
      </w:r>
      <w:r w:rsidR="00F82C72">
        <w:rPr>
          <w:noProof/>
        </w:rPr>
        <w:t> </w:t>
      </w:r>
      <w:r w:rsidR="00F82C72" w:rsidRPr="003835D4">
        <w:rPr>
          <w:noProof/>
        </w:rPr>
        <w:t>pro</w:t>
      </w:r>
      <w:r w:rsidRPr="003835D4">
        <w:rPr>
          <w:noProof/>
        </w:rPr>
        <w:t>cedurze uproszczonej mogą zostać wybrani</w:t>
      </w:r>
      <w:r w:rsidR="00F82C72" w:rsidRPr="003835D4">
        <w:rPr>
          <w:noProof/>
        </w:rPr>
        <w:t xml:space="preserve"> z</w:t>
      </w:r>
      <w:r w:rsidR="00F82C72">
        <w:rPr>
          <w:noProof/>
        </w:rPr>
        <w:t> </w:t>
      </w:r>
      <w:r w:rsidR="00F82C72" w:rsidRPr="003835D4">
        <w:rPr>
          <w:noProof/>
        </w:rPr>
        <w:t>wyk</w:t>
      </w:r>
      <w:r w:rsidRPr="003835D4">
        <w:rPr>
          <w:noProof/>
        </w:rPr>
        <w:t>azu sprzedawców,</w:t>
      </w:r>
      <w:r w:rsidR="00F82C72" w:rsidRPr="003835D4">
        <w:rPr>
          <w:noProof/>
        </w:rPr>
        <w:t xml:space="preserve"> o</w:t>
      </w:r>
      <w:r w:rsidR="00F82C72">
        <w:rPr>
          <w:noProof/>
        </w:rPr>
        <w:t> </w:t>
      </w:r>
      <w:r w:rsidR="00F82C72" w:rsidRPr="003835D4">
        <w:rPr>
          <w:noProof/>
        </w:rPr>
        <w:t>któ</w:t>
      </w:r>
      <w:r w:rsidRPr="003835D4">
        <w:rPr>
          <w:noProof/>
        </w:rPr>
        <w:t>rym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3.1 lit. b), ogłoszonego</w:t>
      </w:r>
      <w:r w:rsidR="00F82C72" w:rsidRPr="003835D4">
        <w:rPr>
          <w:noProof/>
        </w:rPr>
        <w:t xml:space="preserve"> w</w:t>
      </w:r>
      <w:r w:rsidR="00F82C72">
        <w:rPr>
          <w:noProof/>
        </w:rPr>
        <w:t> </w:t>
      </w:r>
      <w:r w:rsidR="00F82C72" w:rsidRPr="003835D4">
        <w:rPr>
          <w:noProof/>
        </w:rPr>
        <w:t>dro</w:t>
      </w:r>
      <w:r w:rsidRPr="003835D4">
        <w:rPr>
          <w:noProof/>
        </w:rPr>
        <w:t>dze zaproszenia do wyrażenia zainteresowania.</w:t>
      </w:r>
    </w:p>
    <w:p w14:paraId="7433CB0D" w14:textId="75B8BC57" w:rsidR="005C6119" w:rsidRPr="003835D4" w:rsidRDefault="005C6119" w:rsidP="005C6119">
      <w:pPr>
        <w:rPr>
          <w:noProof/>
        </w:rPr>
      </w:pPr>
      <w:r w:rsidRPr="003835D4">
        <w:rPr>
          <w:noProof/>
        </w:rPr>
        <w:t>Jeżeli</w:t>
      </w:r>
      <w:r w:rsidR="00F82C72" w:rsidRPr="003835D4">
        <w:rPr>
          <w:noProof/>
        </w:rPr>
        <w:t xml:space="preserve"> w</w:t>
      </w:r>
      <w:r w:rsidR="00F82C72">
        <w:rPr>
          <w:noProof/>
        </w:rPr>
        <w:t> </w:t>
      </w:r>
      <w:r w:rsidR="00F82C72" w:rsidRPr="003835D4">
        <w:rPr>
          <w:noProof/>
        </w:rPr>
        <w:t>wyn</w:t>
      </w:r>
      <w:r w:rsidRPr="003835D4">
        <w:rPr>
          <w:noProof/>
        </w:rPr>
        <w:t>iku konsultacji</w:t>
      </w:r>
      <w:r w:rsidR="00F82C72" w:rsidRPr="003835D4">
        <w:rPr>
          <w:noProof/>
        </w:rPr>
        <w:t xml:space="preserve"> z</w:t>
      </w:r>
      <w:r w:rsidR="00F82C72">
        <w:rPr>
          <w:noProof/>
        </w:rPr>
        <w:t> </w:t>
      </w:r>
      <w:r w:rsidR="00F82C72" w:rsidRPr="003835D4">
        <w:rPr>
          <w:noProof/>
        </w:rPr>
        <w:t>ofe</w:t>
      </w:r>
      <w:r w:rsidRPr="003835D4">
        <w:rPr>
          <w:noProof/>
        </w:rPr>
        <w:t>rentami instytucja zamawiająca otrzymuje tylko jedną ofertę ważną pod względem administracyjnym</w:t>
      </w:r>
      <w:r w:rsidR="00F82C72" w:rsidRPr="003835D4">
        <w:rPr>
          <w:noProof/>
        </w:rPr>
        <w:t xml:space="preserve"> i</w:t>
      </w:r>
      <w:r w:rsidR="00F82C72">
        <w:rPr>
          <w:noProof/>
        </w:rPr>
        <w:t> </w:t>
      </w:r>
      <w:r w:rsidR="00F82C72" w:rsidRPr="003835D4">
        <w:rPr>
          <w:noProof/>
        </w:rPr>
        <w:t>tec</w:t>
      </w:r>
      <w:r w:rsidRPr="003835D4">
        <w:rPr>
          <w:noProof/>
        </w:rPr>
        <w:t>hnicznym, zamówienie może zostać udzielone, pod warunkiem że spełnione są kryteria udzielenia zamówienia.</w:t>
      </w:r>
    </w:p>
    <w:p w14:paraId="0201B85F" w14:textId="2EF8F554" w:rsidR="005C6119" w:rsidRPr="003835D4" w:rsidRDefault="005C6119" w:rsidP="005C6119">
      <w:pPr>
        <w:rPr>
          <w:noProof/>
        </w:rPr>
      </w:pPr>
      <w:r w:rsidRPr="003835D4">
        <w:rPr>
          <w:rStyle w:val="CRMinorChangeAdded"/>
          <w:noProof/>
        </w:rPr>
        <w:t>39</w:t>
      </w:r>
      <w:r w:rsidRPr="003835D4">
        <w:rPr>
          <w:rStyle w:val="CRMinorChangeDeleted"/>
          <w:noProof/>
        </w:rPr>
        <w:t>38</w:t>
      </w:r>
      <w:r w:rsidRPr="003835D4">
        <w:rPr>
          <w:noProof/>
        </w:rPr>
        <w:t>.6.</w:t>
      </w:r>
      <w:r w:rsidRPr="003835D4">
        <w:rPr>
          <w:noProof/>
        </w:rPr>
        <w:tab/>
        <w:t xml:space="preserve">W przypadku usług prawnych nieobjętych zakresem stosowania </w:t>
      </w:r>
      <w:r w:rsidRPr="00456B4E">
        <w:rPr>
          <w:noProof/>
        </w:rPr>
        <w:t>pkt</w:t>
      </w:r>
      <w:r w:rsidR="00456B4E" w:rsidRPr="00456B4E">
        <w:rPr>
          <w:noProof/>
        </w:rPr>
        <w:t> </w:t>
      </w:r>
      <w:r w:rsidRPr="00456B4E">
        <w:rPr>
          <w:noProof/>
        </w:rPr>
        <w:t>1</w:t>
      </w:r>
      <w:r w:rsidRPr="003835D4">
        <w:rPr>
          <w:noProof/>
        </w:rPr>
        <w:t>1.1 akapit drugi lit. h) instytucja zamawiająca może skorzystać</w:t>
      </w:r>
      <w:r w:rsidR="00F82C72" w:rsidRPr="003835D4">
        <w:rPr>
          <w:noProof/>
        </w:rPr>
        <w:t xml:space="preserve"> z</w:t>
      </w:r>
      <w:r w:rsidR="00F82C72">
        <w:rPr>
          <w:noProof/>
        </w:rPr>
        <w:t> </w:t>
      </w:r>
      <w:r w:rsidR="00F82C72" w:rsidRPr="003835D4">
        <w:rPr>
          <w:noProof/>
        </w:rPr>
        <w:t>pro</w:t>
      </w:r>
      <w:r w:rsidRPr="003835D4">
        <w:rPr>
          <w:noProof/>
        </w:rPr>
        <w:t>cedury uproszczonej bez względu na szacunkową wartość zamówienia.</w:t>
      </w:r>
    </w:p>
    <w:p w14:paraId="170AD7BA" w14:textId="089437FD" w:rsidR="005C6119" w:rsidRPr="003835D4" w:rsidRDefault="005C6119" w:rsidP="005C6119">
      <w:pPr>
        <w:pStyle w:val="ManualHeading2"/>
        <w:ind w:left="851" w:hanging="851"/>
        <w:rPr>
          <w:noProof/>
        </w:rPr>
      </w:pPr>
      <w:r w:rsidRPr="003835D4">
        <w:rPr>
          <w:rStyle w:val="CRMinorChangeAdded"/>
          <w:noProof/>
        </w:rPr>
        <w:t>40</w:t>
      </w:r>
      <w:r w:rsidRPr="003835D4">
        <w:rPr>
          <w:rStyle w:val="CRMinorChangeDeleted"/>
          <w:noProof/>
        </w:rPr>
        <w:t>39</w:t>
      </w:r>
      <w:r w:rsidRPr="003835D4">
        <w:rPr>
          <w:noProof/>
        </w:rPr>
        <w:t>.</w:t>
      </w:r>
      <w:r w:rsidRPr="003835D4">
        <w:rPr>
          <w:noProof/>
        </w:rPr>
        <w:tab/>
        <w:t>Stosowanie procedury negocjacyjnej do zamówień na usługi, zamówień na dostawy</w:t>
      </w:r>
      <w:r w:rsidR="00F82C72" w:rsidRPr="003835D4">
        <w:rPr>
          <w:noProof/>
        </w:rPr>
        <w:t xml:space="preserve"> i</w:t>
      </w:r>
      <w:r w:rsidR="00F82C72">
        <w:rPr>
          <w:noProof/>
        </w:rPr>
        <w:t> </w:t>
      </w:r>
      <w:r w:rsidR="00F82C72" w:rsidRPr="003835D4">
        <w:rPr>
          <w:noProof/>
        </w:rPr>
        <w:t>zam</w:t>
      </w:r>
      <w:r w:rsidRPr="003835D4">
        <w:rPr>
          <w:noProof/>
        </w:rPr>
        <w:t>ówień na roboty budowlane</w:t>
      </w:r>
    </w:p>
    <w:p w14:paraId="1602AB6E" w14:textId="34D7364C" w:rsidR="005C6119" w:rsidRPr="003835D4" w:rsidRDefault="005C6119" w:rsidP="005C6119">
      <w:pPr>
        <w:rPr>
          <w:noProof/>
        </w:rPr>
      </w:pPr>
      <w:r w:rsidRPr="003835D4">
        <w:rPr>
          <w:rStyle w:val="CRMinorChangeAdded"/>
          <w:noProof/>
        </w:rPr>
        <w:t>40</w:t>
      </w:r>
      <w:r w:rsidRPr="003835D4">
        <w:rPr>
          <w:rStyle w:val="CRMinorChangeDeleted"/>
          <w:noProof/>
        </w:rPr>
        <w:t>39</w:t>
      </w:r>
      <w:r w:rsidRPr="003835D4">
        <w:rPr>
          <w:noProof/>
        </w:rPr>
        <w:t>.1.</w:t>
      </w:r>
      <w:r w:rsidRPr="003835D4">
        <w:rPr>
          <w:noProof/>
        </w:rPr>
        <w:tab/>
        <w:t>Instytucje zamawiające mogą stosować procedurę negocjacyjną</w:t>
      </w:r>
      <w:r w:rsidR="00F82C72" w:rsidRPr="003835D4">
        <w:rPr>
          <w:noProof/>
        </w:rPr>
        <w:t xml:space="preserve"> z</w:t>
      </w:r>
      <w:r w:rsidR="00F82C72">
        <w:rPr>
          <w:noProof/>
        </w:rPr>
        <w:t> </w:t>
      </w:r>
      <w:r w:rsidR="00F82C72" w:rsidRPr="003835D4">
        <w:rPr>
          <w:noProof/>
        </w:rPr>
        <w:t>jed</w:t>
      </w:r>
      <w:r w:rsidRPr="003835D4">
        <w:rPr>
          <w:noProof/>
        </w:rPr>
        <w:t>ną ofertą</w:t>
      </w:r>
      <w:r w:rsidR="00F82C72" w:rsidRPr="003835D4">
        <w:rPr>
          <w:noProof/>
        </w:rPr>
        <w:t xml:space="preserve"> w</w:t>
      </w:r>
      <w:r w:rsidR="00F82C72">
        <w:rPr>
          <w:noProof/>
        </w:rPr>
        <w:t> </w:t>
      </w:r>
      <w:r w:rsidR="00F82C72" w:rsidRPr="003835D4">
        <w:rPr>
          <w:noProof/>
        </w:rPr>
        <w:t>nas</w:t>
      </w:r>
      <w:r w:rsidRPr="003835D4">
        <w:rPr>
          <w:noProof/>
        </w:rPr>
        <w:t>tępujących przypadkach:</w:t>
      </w:r>
    </w:p>
    <w:p w14:paraId="7F774F8F" w14:textId="3E19F208" w:rsidR="005C6119" w:rsidRPr="003835D4" w:rsidRDefault="005C6119" w:rsidP="005C6119">
      <w:pPr>
        <w:pStyle w:val="Point0"/>
        <w:rPr>
          <w:noProof/>
        </w:rPr>
      </w:pPr>
      <w:r w:rsidRPr="003835D4">
        <w:rPr>
          <w:noProof/>
        </w:rPr>
        <w:tab/>
        <w:t>a)</w:t>
      </w:r>
      <w:r w:rsidRPr="003835D4">
        <w:rPr>
          <w:noProof/>
        </w:rPr>
        <w:tab/>
        <w:t>w przypadku gdy usługi są powierzone organom sektora publicznego lub instytucjom lub stowarzyszeniom</w:t>
      </w:r>
      <w:r w:rsidR="00F82C72" w:rsidRPr="003835D4">
        <w:rPr>
          <w:noProof/>
        </w:rPr>
        <w:t xml:space="preserve"> o</w:t>
      </w:r>
      <w:r w:rsidR="00F82C72">
        <w:rPr>
          <w:noProof/>
        </w:rPr>
        <w:t> </w:t>
      </w:r>
      <w:r w:rsidR="00F82C72" w:rsidRPr="003835D4">
        <w:rPr>
          <w:noProof/>
        </w:rPr>
        <w:t>cha</w:t>
      </w:r>
      <w:r w:rsidRPr="003835D4">
        <w:rPr>
          <w:noProof/>
        </w:rPr>
        <w:t>rakterze niekomercyjnym oraz odnoszą się do działań</w:t>
      </w:r>
      <w:r w:rsidR="00F82C72" w:rsidRPr="003835D4">
        <w:rPr>
          <w:noProof/>
        </w:rPr>
        <w:t xml:space="preserve"> o</w:t>
      </w:r>
      <w:r w:rsidR="00F82C72">
        <w:rPr>
          <w:noProof/>
        </w:rPr>
        <w:t> </w:t>
      </w:r>
      <w:r w:rsidR="00F82C72" w:rsidRPr="003835D4">
        <w:rPr>
          <w:noProof/>
        </w:rPr>
        <w:t>cha</w:t>
      </w:r>
      <w:r w:rsidRPr="003835D4">
        <w:rPr>
          <w:noProof/>
        </w:rPr>
        <w:t>rakterze instytucjonalnym lub ukierunkowane są na zapewnienie pomocy obywatelom</w:t>
      </w:r>
      <w:r w:rsidR="00F82C72" w:rsidRPr="003835D4">
        <w:rPr>
          <w:noProof/>
        </w:rPr>
        <w:t xml:space="preserve"> w</w:t>
      </w:r>
      <w:r w:rsidR="00F82C72">
        <w:rPr>
          <w:noProof/>
        </w:rPr>
        <w:t> </w:t>
      </w:r>
      <w:r w:rsidR="00F82C72" w:rsidRPr="003835D4">
        <w:rPr>
          <w:noProof/>
        </w:rPr>
        <w:t>obs</w:t>
      </w:r>
      <w:r w:rsidRPr="003835D4">
        <w:rPr>
          <w:noProof/>
        </w:rPr>
        <w:t>zarze działań społecznych;</w:t>
      </w:r>
    </w:p>
    <w:p w14:paraId="1F340E6C" w14:textId="2E2D94C1" w:rsidR="005C6119" w:rsidRPr="003835D4" w:rsidRDefault="005C6119" w:rsidP="005C6119">
      <w:pPr>
        <w:pStyle w:val="Point0"/>
        <w:rPr>
          <w:noProof/>
        </w:rPr>
      </w:pPr>
      <w:r w:rsidRPr="003835D4">
        <w:rPr>
          <w:noProof/>
        </w:rPr>
        <w:tab/>
        <w:t>b)</w:t>
      </w:r>
      <w:r w:rsidRPr="003835D4">
        <w:rPr>
          <w:noProof/>
        </w:rPr>
        <w:tab/>
        <w:t>w przypadku gdy postępowanie</w:t>
      </w:r>
      <w:r w:rsidR="00F82C72" w:rsidRPr="003835D4">
        <w:rPr>
          <w:noProof/>
        </w:rPr>
        <w:t xml:space="preserve"> o</w:t>
      </w:r>
      <w:r w:rsidR="00F82C72">
        <w:rPr>
          <w:noProof/>
        </w:rPr>
        <w:t> </w:t>
      </w:r>
      <w:r w:rsidR="00F82C72" w:rsidRPr="003835D4">
        <w:rPr>
          <w:noProof/>
        </w:rPr>
        <w:t>udz</w:t>
      </w:r>
      <w:r w:rsidRPr="003835D4">
        <w:rPr>
          <w:noProof/>
        </w:rPr>
        <w:t>ielenie zamówienia nie powiodło się, tj. nie otrzymano żadnej oferty wartościowej pod względem jakościowym lub finansowym,</w:t>
      </w:r>
      <w:r w:rsidR="00F82C72" w:rsidRPr="003835D4">
        <w:rPr>
          <w:noProof/>
        </w:rPr>
        <w:t xml:space="preserve"> w</w:t>
      </w:r>
      <w:r w:rsidR="00F82C72">
        <w:rPr>
          <w:noProof/>
        </w:rPr>
        <w:t> </w:t>
      </w:r>
      <w:r w:rsidR="00F82C72" w:rsidRPr="003835D4">
        <w:rPr>
          <w:noProof/>
        </w:rPr>
        <w:t>któ</w:t>
      </w:r>
      <w:r w:rsidRPr="003835D4">
        <w:rPr>
          <w:noProof/>
        </w:rPr>
        <w:t>rym to przypadku, po unieważnieniu postępowania</w:t>
      </w:r>
      <w:r w:rsidR="00F82C72" w:rsidRPr="003835D4">
        <w:rPr>
          <w:noProof/>
        </w:rPr>
        <w:t xml:space="preserve"> o</w:t>
      </w:r>
      <w:r w:rsidR="00F82C72">
        <w:rPr>
          <w:noProof/>
        </w:rPr>
        <w:t> </w:t>
      </w:r>
      <w:r w:rsidR="00F82C72" w:rsidRPr="003835D4">
        <w:rPr>
          <w:noProof/>
        </w:rPr>
        <w:t>udz</w:t>
      </w:r>
      <w:r w:rsidRPr="003835D4">
        <w:rPr>
          <w:noProof/>
        </w:rPr>
        <w:t>ielenie zamówienia, instytucja zamawiająca może negocjować</w:t>
      </w:r>
      <w:r w:rsidR="00F82C72" w:rsidRPr="003835D4">
        <w:rPr>
          <w:noProof/>
        </w:rPr>
        <w:t xml:space="preserve"> z</w:t>
      </w:r>
      <w:r w:rsidR="00F82C72">
        <w:rPr>
          <w:noProof/>
        </w:rPr>
        <w:t> </w:t>
      </w:r>
      <w:r w:rsidR="00F82C72" w:rsidRPr="003835D4">
        <w:rPr>
          <w:noProof/>
        </w:rPr>
        <w:t>jed</w:t>
      </w:r>
      <w:r w:rsidRPr="003835D4">
        <w:rPr>
          <w:noProof/>
        </w:rPr>
        <w:t>nym lub większą liczbą oferentów, wybranych przez siebie spośród tych, którzy wzięli udział</w:t>
      </w:r>
      <w:r w:rsidR="00F82C72" w:rsidRPr="003835D4">
        <w:rPr>
          <w:noProof/>
        </w:rPr>
        <w:t xml:space="preserve"> w</w:t>
      </w:r>
      <w:r w:rsidR="00F82C72">
        <w:rPr>
          <w:noProof/>
        </w:rPr>
        <w:t> </w:t>
      </w:r>
      <w:r w:rsidR="00F82C72" w:rsidRPr="003835D4">
        <w:rPr>
          <w:noProof/>
        </w:rPr>
        <w:t>zap</w:t>
      </w:r>
      <w:r w:rsidRPr="003835D4">
        <w:rPr>
          <w:noProof/>
        </w:rPr>
        <w:t>roszeniu do składania ofert, pod warunkiem że dokumenty zamówienia nie ulegają zasadniczym zmianom;</w:t>
      </w:r>
    </w:p>
    <w:p w14:paraId="2B1A073F" w14:textId="77777777" w:rsidR="005C6119" w:rsidRPr="003835D4" w:rsidRDefault="005C6119" w:rsidP="005C6119">
      <w:pPr>
        <w:pStyle w:val="Point0"/>
        <w:rPr>
          <w:noProof/>
        </w:rPr>
      </w:pPr>
      <w:r w:rsidRPr="003835D4">
        <w:rPr>
          <w:noProof/>
        </w:rPr>
        <w:tab/>
        <w:t>c)</w:t>
      </w:r>
      <w:r w:rsidRPr="003835D4">
        <w:rPr>
          <w:noProof/>
        </w:rPr>
        <w:tab/>
        <w:t>w przypadku gdy konieczne jest zawarcie nowej umowy ze względu na przedterminowe zakończenie już istniejącej.</w:t>
      </w:r>
    </w:p>
    <w:p w14:paraId="2094D6B4" w14:textId="40572651" w:rsidR="005C6119" w:rsidRPr="003835D4" w:rsidRDefault="005C6119" w:rsidP="005C6119">
      <w:pPr>
        <w:rPr>
          <w:noProof/>
        </w:rPr>
      </w:pPr>
      <w:r w:rsidRPr="003835D4">
        <w:rPr>
          <w:rStyle w:val="CRMinorChangeAdded"/>
          <w:noProof/>
        </w:rPr>
        <w:t>40</w:t>
      </w:r>
      <w:r w:rsidRPr="003835D4">
        <w:rPr>
          <w:rStyle w:val="CRMinorChangeDeleted"/>
          <w:noProof/>
        </w:rPr>
        <w:t>39</w:t>
      </w:r>
      <w:r w:rsidRPr="003835D4">
        <w:rPr>
          <w:noProof/>
        </w:rPr>
        <w:t>.2.</w:t>
      </w:r>
      <w:r w:rsidRPr="003835D4">
        <w:rPr>
          <w:noProof/>
        </w:rPr>
        <w:tab/>
        <w:t xml:space="preserve">Do celów </w:t>
      </w:r>
      <w:r w:rsidRPr="00456B4E">
        <w:rPr>
          <w:noProof/>
        </w:rPr>
        <w:t>pkt</w:t>
      </w:r>
      <w:r w:rsidR="00456B4E" w:rsidRPr="00456B4E">
        <w:rPr>
          <w:noProof/>
        </w:rPr>
        <w:t> </w:t>
      </w:r>
      <w:r w:rsidRPr="00456B4E">
        <w:rPr>
          <w:noProof/>
        </w:rPr>
        <w:t>1</w:t>
      </w:r>
      <w:r w:rsidRPr="003835D4">
        <w:rPr>
          <w:noProof/>
        </w:rPr>
        <w:t>1.1 akapit drugi lit. c) operacje prowadzone</w:t>
      </w:r>
      <w:r w:rsidR="00F82C72" w:rsidRPr="003835D4">
        <w:rPr>
          <w:noProof/>
        </w:rPr>
        <w:t xml:space="preserve"> w</w:t>
      </w:r>
      <w:r w:rsidR="00F82C72">
        <w:rPr>
          <w:noProof/>
        </w:rPr>
        <w:t> </w:t>
      </w:r>
      <w:r w:rsidR="00F82C72" w:rsidRPr="003835D4">
        <w:rPr>
          <w:noProof/>
        </w:rPr>
        <w:t>syt</w:t>
      </w:r>
      <w:r w:rsidRPr="003835D4">
        <w:rPr>
          <w:noProof/>
        </w:rPr>
        <w:t>uacjach kryzysowych uznaje się za spełniające warunki wyjątkowo pilnej konieczności. Delegowany urzędnik zatwierdzający,</w:t>
      </w:r>
      <w:r w:rsidR="00F82C72" w:rsidRPr="003835D4">
        <w:rPr>
          <w:noProof/>
        </w:rPr>
        <w:t xml:space="preserve"> w</w:t>
      </w:r>
      <w:r w:rsidR="00F82C72">
        <w:rPr>
          <w:noProof/>
        </w:rPr>
        <w:t> </w:t>
      </w:r>
      <w:r w:rsidR="00F82C72" w:rsidRPr="003835D4">
        <w:rPr>
          <w:noProof/>
        </w:rPr>
        <w:t>sto</w:t>
      </w:r>
      <w:r w:rsidRPr="003835D4">
        <w:rPr>
          <w:noProof/>
        </w:rPr>
        <w:t>sownych przypadkach</w:t>
      </w:r>
      <w:r w:rsidR="00F82C72" w:rsidRPr="003835D4">
        <w:rPr>
          <w:noProof/>
        </w:rPr>
        <w:t xml:space="preserve"> w</w:t>
      </w:r>
      <w:r w:rsidR="00F82C72">
        <w:rPr>
          <w:noProof/>
        </w:rPr>
        <w:t> </w:t>
      </w:r>
      <w:r w:rsidR="00F82C72" w:rsidRPr="003835D4">
        <w:rPr>
          <w:noProof/>
        </w:rPr>
        <w:t>uzg</w:t>
      </w:r>
      <w:r w:rsidRPr="003835D4">
        <w:rPr>
          <w:noProof/>
        </w:rPr>
        <w:t>odnieniu</w:t>
      </w:r>
      <w:r w:rsidR="00F82C72" w:rsidRPr="003835D4">
        <w:rPr>
          <w:noProof/>
        </w:rPr>
        <w:t xml:space="preserve"> z</w:t>
      </w:r>
      <w:r w:rsidR="00F82C72">
        <w:rPr>
          <w:noProof/>
        </w:rPr>
        <w:t> </w:t>
      </w:r>
      <w:r w:rsidR="00F82C72" w:rsidRPr="003835D4">
        <w:rPr>
          <w:noProof/>
        </w:rPr>
        <w:t>poz</w:t>
      </w:r>
      <w:r w:rsidRPr="003835D4">
        <w:rPr>
          <w:noProof/>
        </w:rPr>
        <w:t>ostałymi zainteresowanymi delegowanymi urzędnikami zatwierdzającymi, stwierdza zaistnienie sytuacji wyjątkowo pilnej konieczności</w:t>
      </w:r>
      <w:r w:rsidR="00F82C72" w:rsidRPr="003835D4">
        <w:rPr>
          <w:noProof/>
        </w:rPr>
        <w:t xml:space="preserve"> i</w:t>
      </w:r>
      <w:r w:rsidR="00F82C72">
        <w:rPr>
          <w:noProof/>
        </w:rPr>
        <w:t> </w:t>
      </w:r>
      <w:r w:rsidR="00F82C72" w:rsidRPr="003835D4">
        <w:rPr>
          <w:noProof/>
        </w:rPr>
        <w:t>reg</w:t>
      </w:r>
      <w:r w:rsidRPr="003835D4">
        <w:rPr>
          <w:noProof/>
        </w:rPr>
        <w:t>ularnie dokonuje przeglądu swojej decyzji</w:t>
      </w:r>
      <w:r w:rsidR="00F82C72" w:rsidRPr="003835D4">
        <w:rPr>
          <w:noProof/>
        </w:rPr>
        <w:t xml:space="preserve"> z</w:t>
      </w:r>
      <w:r w:rsidR="00F82C72">
        <w:rPr>
          <w:noProof/>
        </w:rPr>
        <w:t> </w:t>
      </w:r>
      <w:r w:rsidR="00F82C72" w:rsidRPr="003835D4">
        <w:rPr>
          <w:noProof/>
        </w:rPr>
        <w:t>uwz</w:t>
      </w:r>
      <w:r w:rsidRPr="003835D4">
        <w:rPr>
          <w:noProof/>
        </w:rPr>
        <w:t>ględnieniem zasady należytego zarządzania finansami.</w:t>
      </w:r>
    </w:p>
    <w:p w14:paraId="08FD7091" w14:textId="2B326687" w:rsidR="005C6119" w:rsidRPr="003835D4" w:rsidRDefault="005C6119" w:rsidP="005C6119">
      <w:pPr>
        <w:rPr>
          <w:noProof/>
        </w:rPr>
      </w:pPr>
      <w:r w:rsidRPr="003835D4">
        <w:rPr>
          <w:rStyle w:val="CRMinorChangeAdded"/>
          <w:noProof/>
        </w:rPr>
        <w:t>40</w:t>
      </w:r>
      <w:r w:rsidRPr="003835D4">
        <w:rPr>
          <w:rStyle w:val="CRMinorChangeDeleted"/>
          <w:noProof/>
        </w:rPr>
        <w:t>39</w:t>
      </w:r>
      <w:r w:rsidRPr="003835D4">
        <w:rPr>
          <w:noProof/>
        </w:rPr>
        <w:t>.3.</w:t>
      </w:r>
      <w:r w:rsidRPr="003835D4">
        <w:rPr>
          <w:noProof/>
        </w:rPr>
        <w:tab/>
        <w:t>Działania</w:t>
      </w:r>
      <w:r w:rsidR="00F82C72" w:rsidRPr="003835D4">
        <w:rPr>
          <w:noProof/>
        </w:rPr>
        <w:t xml:space="preserve"> o</w:t>
      </w:r>
      <w:r w:rsidR="00F82C72">
        <w:rPr>
          <w:noProof/>
        </w:rPr>
        <w:t> </w:t>
      </w:r>
      <w:r w:rsidR="00F82C72" w:rsidRPr="003835D4">
        <w:rPr>
          <w:noProof/>
        </w:rPr>
        <w:t>cha</w:t>
      </w:r>
      <w:r w:rsidRPr="003835D4">
        <w:rPr>
          <w:noProof/>
        </w:rPr>
        <w:t>rakterze instytucjonalnym,</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rStyle w:val="CRMinorChangeAdded"/>
          <w:noProof/>
        </w:rPr>
        <w:t>4</w:t>
      </w:r>
      <w:r w:rsidRPr="003835D4">
        <w:rPr>
          <w:rStyle w:val="CRMinorChangeAdded"/>
          <w:noProof/>
        </w:rPr>
        <w:t>0</w:t>
      </w:r>
      <w:r w:rsidRPr="003835D4">
        <w:rPr>
          <w:rStyle w:val="CRMinorChangeDeleted"/>
          <w:noProof/>
        </w:rPr>
        <w:t>39</w:t>
      </w:r>
      <w:r w:rsidRPr="003835D4">
        <w:rPr>
          <w:noProof/>
        </w:rPr>
        <w:t xml:space="preserve">.1 </w:t>
      </w:r>
      <w:r w:rsidRPr="00456B4E">
        <w:rPr>
          <w:noProof/>
        </w:rPr>
        <w:t>lit.</w:t>
      </w:r>
      <w:r w:rsidR="00456B4E" w:rsidRPr="00456B4E">
        <w:rPr>
          <w:noProof/>
        </w:rPr>
        <w:t> </w:t>
      </w:r>
      <w:r w:rsidRPr="00456B4E">
        <w:rPr>
          <w:noProof/>
        </w:rPr>
        <w:t>a)</w:t>
      </w:r>
      <w:r w:rsidRPr="003835D4">
        <w:rPr>
          <w:noProof/>
        </w:rPr>
        <w:t>, obejmują usługi bezpośrednio związane ze statutowym obowiązkiem organów sektora publicznego.</w:t>
      </w:r>
    </w:p>
    <w:p w14:paraId="7DD40E7D" w14:textId="77777777" w:rsidR="005C6119" w:rsidRPr="003835D4" w:rsidRDefault="005C6119" w:rsidP="005C6119">
      <w:pPr>
        <w:pStyle w:val="ManualHeading2"/>
        <w:ind w:left="851" w:hanging="851"/>
        <w:rPr>
          <w:noProof/>
        </w:rPr>
      </w:pPr>
      <w:r w:rsidRPr="003835D4">
        <w:rPr>
          <w:rStyle w:val="CRMinorChangeAdded"/>
          <w:noProof/>
        </w:rPr>
        <w:t>41</w:t>
      </w:r>
      <w:r w:rsidRPr="003835D4">
        <w:rPr>
          <w:rStyle w:val="CRMinorChangeDeleted"/>
          <w:noProof/>
        </w:rPr>
        <w:t>40</w:t>
      </w:r>
      <w:r w:rsidRPr="003835D4">
        <w:rPr>
          <w:noProof/>
        </w:rPr>
        <w:t>.</w:t>
      </w:r>
      <w:r w:rsidRPr="003835D4">
        <w:rPr>
          <w:noProof/>
        </w:rPr>
        <w:tab/>
        <w:t>Specyfikacja istotnych warunków zamówienia</w:t>
      </w:r>
    </w:p>
    <w:p w14:paraId="4B3CCADE" w14:textId="7FB174AC" w:rsidR="005C6119" w:rsidRPr="003835D4" w:rsidRDefault="005C6119" w:rsidP="005C6119">
      <w:pPr>
        <w:rPr>
          <w:noProof/>
        </w:rPr>
      </w:pPr>
      <w:r w:rsidRPr="003835D4">
        <w:rPr>
          <w:noProof/>
        </w:rPr>
        <w:t xml:space="preserve">Na zasadzie odstępstwa od </w:t>
      </w:r>
      <w:r w:rsidRPr="00456B4E">
        <w:rPr>
          <w:noProof/>
        </w:rPr>
        <w:t>pkt</w:t>
      </w:r>
      <w:r w:rsidR="00456B4E" w:rsidRPr="00456B4E">
        <w:rPr>
          <w:noProof/>
        </w:rPr>
        <w:t> </w:t>
      </w:r>
      <w:r w:rsidRPr="00456B4E">
        <w:rPr>
          <w:noProof/>
        </w:rPr>
        <w:t>1</w:t>
      </w:r>
      <w:r w:rsidRPr="003835D4">
        <w:rPr>
          <w:noProof/>
        </w:rPr>
        <w:t>6.3 w przypadku wszystkich postępowań obejmujących wniosek</w:t>
      </w:r>
      <w:r w:rsidR="00F82C72" w:rsidRPr="003835D4">
        <w:rPr>
          <w:noProof/>
        </w:rPr>
        <w:t xml:space="preserve"> o</w:t>
      </w:r>
      <w:r w:rsidR="00F82C72">
        <w:rPr>
          <w:noProof/>
        </w:rPr>
        <w:t> </w:t>
      </w:r>
      <w:r w:rsidR="00F82C72" w:rsidRPr="003835D4">
        <w:rPr>
          <w:noProof/>
        </w:rPr>
        <w:t>dop</w:t>
      </w:r>
      <w:r w:rsidRPr="003835D4">
        <w:rPr>
          <w:noProof/>
        </w:rPr>
        <w:t>uszczenie do udziału</w:t>
      </w:r>
      <w:r w:rsidR="00F82C72" w:rsidRPr="003835D4">
        <w:rPr>
          <w:noProof/>
        </w:rPr>
        <w:t xml:space="preserve"> w</w:t>
      </w:r>
      <w:r w:rsidR="00F82C72">
        <w:rPr>
          <w:noProof/>
        </w:rPr>
        <w:t> </w:t>
      </w:r>
      <w:r w:rsidR="00F82C72" w:rsidRPr="003835D4">
        <w:rPr>
          <w:noProof/>
        </w:rPr>
        <w:t>pos</w:t>
      </w:r>
      <w:r w:rsidRPr="003835D4">
        <w:rPr>
          <w:noProof/>
        </w:rPr>
        <w:t>tępowaniu specyfikacja istotnych warunków zamówienia może być podzielona stosownie do dwóch etapów procedury i na pierwszym etapie zawierać tylko informacje,</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noProof/>
        </w:rPr>
        <w:t>1</w:t>
      </w:r>
      <w:r w:rsidRPr="003835D4">
        <w:rPr>
          <w:noProof/>
        </w:rPr>
        <w:t>6.3 lit. a) i f).</w:t>
      </w:r>
    </w:p>
    <w:p w14:paraId="763F916B" w14:textId="77777777" w:rsidR="005C6119" w:rsidRPr="003835D4" w:rsidRDefault="005C6119" w:rsidP="005C6119">
      <w:pPr>
        <w:pStyle w:val="ManualHeading2"/>
        <w:ind w:left="851" w:hanging="851"/>
        <w:rPr>
          <w:noProof/>
        </w:rPr>
      </w:pPr>
      <w:r w:rsidRPr="003835D4">
        <w:rPr>
          <w:rStyle w:val="CRMinorChangeAdded"/>
          <w:noProof/>
        </w:rPr>
        <w:t>42</w:t>
      </w:r>
      <w:r w:rsidRPr="003835D4">
        <w:rPr>
          <w:rStyle w:val="CRMinorChangeDeleted"/>
          <w:noProof/>
        </w:rPr>
        <w:t>41</w:t>
      </w:r>
      <w:r w:rsidRPr="003835D4">
        <w:rPr>
          <w:noProof/>
        </w:rPr>
        <w:t>.</w:t>
      </w:r>
      <w:r w:rsidRPr="003835D4">
        <w:rPr>
          <w:noProof/>
        </w:rPr>
        <w:tab/>
        <w:t>Terminy procedur</w:t>
      </w:r>
    </w:p>
    <w:p w14:paraId="7FBAAFDA" w14:textId="24797C66" w:rsidR="005C6119" w:rsidRPr="003835D4" w:rsidRDefault="005C6119" w:rsidP="005C6119">
      <w:pPr>
        <w:rPr>
          <w:noProof/>
        </w:rPr>
      </w:pPr>
      <w:r w:rsidRPr="003835D4">
        <w:rPr>
          <w:rStyle w:val="CRMinorChangeAdded"/>
          <w:noProof/>
        </w:rPr>
        <w:t>42</w:t>
      </w:r>
      <w:r w:rsidRPr="003835D4">
        <w:rPr>
          <w:rStyle w:val="CRMinorChangeDeleted"/>
          <w:noProof/>
        </w:rPr>
        <w:t>41</w:t>
      </w:r>
      <w:r w:rsidRPr="003835D4">
        <w:rPr>
          <w:noProof/>
        </w:rPr>
        <w:t>.1.</w:t>
      </w:r>
      <w:r w:rsidRPr="003835D4">
        <w:rPr>
          <w:noProof/>
        </w:rPr>
        <w:tab/>
        <w:t>W przypadku zamówień na usługi minimalny okres między dniem następującym po dniu wysłania pisma</w:t>
      </w:r>
      <w:r w:rsidR="00F82C72" w:rsidRPr="003835D4">
        <w:rPr>
          <w:noProof/>
        </w:rPr>
        <w:t xml:space="preserve"> z</w:t>
      </w:r>
      <w:r w:rsidR="00F82C72">
        <w:rPr>
          <w:noProof/>
        </w:rPr>
        <w:t> </w:t>
      </w:r>
      <w:r w:rsidR="00F82C72" w:rsidRPr="003835D4">
        <w:rPr>
          <w:noProof/>
        </w:rPr>
        <w:t>zap</w:t>
      </w:r>
      <w:r w:rsidRPr="003835D4">
        <w:rPr>
          <w:noProof/>
        </w:rPr>
        <w:t>roszeniem do składania ofert</w:t>
      </w:r>
      <w:r w:rsidR="00F82C72" w:rsidRPr="003835D4">
        <w:rPr>
          <w:noProof/>
        </w:rPr>
        <w:t xml:space="preserve"> a</w:t>
      </w:r>
      <w:r w:rsidR="00F82C72">
        <w:rPr>
          <w:noProof/>
        </w:rPr>
        <w:t> </w:t>
      </w:r>
      <w:r w:rsidR="00F82C72" w:rsidRPr="003835D4">
        <w:rPr>
          <w:noProof/>
        </w:rPr>
        <w:t>ost</w:t>
      </w:r>
      <w:r w:rsidRPr="003835D4">
        <w:rPr>
          <w:noProof/>
        </w:rPr>
        <w:t>atecznym terminem składania ofert wynosi 50 dni</w:t>
      </w:r>
      <w:r w:rsidR="00F82C72" w:rsidRPr="003835D4">
        <w:rPr>
          <w:noProof/>
        </w:rPr>
        <w:t>. W</w:t>
      </w:r>
      <w:r w:rsidR="00F82C72">
        <w:rPr>
          <w:noProof/>
        </w:rPr>
        <w:t> </w:t>
      </w:r>
      <w:r w:rsidR="00F82C72" w:rsidRPr="003835D4">
        <w:rPr>
          <w:noProof/>
        </w:rPr>
        <w:t>nag</w:t>
      </w:r>
      <w:r w:rsidRPr="003835D4">
        <w:rPr>
          <w:noProof/>
        </w:rPr>
        <w:t>łych przypadkach dopuszczone mogą być jednak inne terminy.</w:t>
      </w:r>
    </w:p>
    <w:p w14:paraId="37F9334F" w14:textId="042410B3" w:rsidR="005C6119" w:rsidRPr="003835D4" w:rsidRDefault="005C6119" w:rsidP="005C6119">
      <w:pPr>
        <w:rPr>
          <w:noProof/>
        </w:rPr>
      </w:pPr>
      <w:r w:rsidRPr="003835D4">
        <w:rPr>
          <w:rStyle w:val="CRMinorChangeAdded"/>
          <w:noProof/>
        </w:rPr>
        <w:t>42</w:t>
      </w:r>
      <w:r w:rsidRPr="003835D4">
        <w:rPr>
          <w:rStyle w:val="CRMinorChangeDeleted"/>
          <w:noProof/>
        </w:rPr>
        <w:t>41</w:t>
      </w:r>
      <w:r w:rsidRPr="003835D4">
        <w:rPr>
          <w:noProof/>
        </w:rPr>
        <w:t>.2.</w:t>
      </w:r>
      <w:r w:rsidRPr="003835D4">
        <w:rPr>
          <w:noProof/>
        </w:rPr>
        <w:tab/>
        <w:t>Oferenci mogą składać zapytania</w:t>
      </w:r>
      <w:r w:rsidR="00F82C72" w:rsidRPr="003835D4">
        <w:rPr>
          <w:noProof/>
        </w:rPr>
        <w:t xml:space="preserve"> w</w:t>
      </w:r>
      <w:r w:rsidR="00F82C72">
        <w:rPr>
          <w:noProof/>
        </w:rPr>
        <w:t> </w:t>
      </w:r>
      <w:r w:rsidR="00F82C72" w:rsidRPr="003835D4">
        <w:rPr>
          <w:noProof/>
        </w:rPr>
        <w:t>for</w:t>
      </w:r>
      <w:r w:rsidRPr="003835D4">
        <w:rPr>
          <w:noProof/>
        </w:rPr>
        <w:t>mie pisemnej przed upływem terminu składania ofert. Instytucja zamawiająca udziela odpowiedzi na te pytania przed upływem terminu składania ofert.</w:t>
      </w:r>
    </w:p>
    <w:p w14:paraId="6E3233F0" w14:textId="6D308C44" w:rsidR="005C6119" w:rsidRPr="003835D4" w:rsidRDefault="005C6119" w:rsidP="005C6119">
      <w:pPr>
        <w:rPr>
          <w:noProof/>
        </w:rPr>
      </w:pPr>
      <w:r w:rsidRPr="003835D4">
        <w:rPr>
          <w:rStyle w:val="CRMinorChangeAdded"/>
          <w:noProof/>
        </w:rPr>
        <w:t>42</w:t>
      </w:r>
      <w:r w:rsidRPr="003835D4">
        <w:rPr>
          <w:rStyle w:val="CRMinorChangeDeleted"/>
          <w:noProof/>
        </w:rPr>
        <w:t>41</w:t>
      </w:r>
      <w:r w:rsidRPr="003835D4">
        <w:rPr>
          <w:noProof/>
        </w:rPr>
        <w:t>.3.</w:t>
      </w:r>
      <w:r w:rsidRPr="003835D4">
        <w:rPr>
          <w:noProof/>
        </w:rPr>
        <w:tab/>
        <w:t>W przypadku procedur ograniczonych terminy składania wniosków</w:t>
      </w:r>
      <w:r w:rsidR="00F82C72" w:rsidRPr="003835D4">
        <w:rPr>
          <w:noProof/>
        </w:rPr>
        <w:t xml:space="preserve"> o</w:t>
      </w:r>
      <w:r w:rsidR="00F82C72">
        <w:rPr>
          <w:noProof/>
        </w:rPr>
        <w:t> </w:t>
      </w:r>
      <w:r w:rsidR="00F82C72" w:rsidRPr="003835D4">
        <w:rPr>
          <w:noProof/>
        </w:rPr>
        <w:t>dop</w:t>
      </w:r>
      <w:r w:rsidRPr="003835D4">
        <w:rPr>
          <w:noProof/>
        </w:rPr>
        <w:t>uszczenie do udziału nie mogą być krótsze niż 30 dni od dnia następującego po dniu opublikowania ogłoszenia</w:t>
      </w:r>
      <w:r w:rsidR="00F82C72" w:rsidRPr="003835D4">
        <w:rPr>
          <w:noProof/>
        </w:rPr>
        <w:t xml:space="preserve"> o</w:t>
      </w:r>
      <w:r w:rsidR="00F82C72">
        <w:rPr>
          <w:noProof/>
        </w:rPr>
        <w:t> </w:t>
      </w:r>
      <w:r w:rsidR="00F82C72" w:rsidRPr="003835D4">
        <w:rPr>
          <w:noProof/>
        </w:rPr>
        <w:t>zam</w:t>
      </w:r>
      <w:r w:rsidRPr="003835D4">
        <w:rPr>
          <w:noProof/>
        </w:rPr>
        <w:t>ówieniu. Okres między dniem następującym po dniu wysłania pisma</w:t>
      </w:r>
      <w:r w:rsidR="00F82C72" w:rsidRPr="003835D4">
        <w:rPr>
          <w:noProof/>
        </w:rPr>
        <w:t xml:space="preserve"> z</w:t>
      </w:r>
      <w:r w:rsidR="00F82C72">
        <w:rPr>
          <w:noProof/>
        </w:rPr>
        <w:t> </w:t>
      </w:r>
      <w:r w:rsidR="00F82C72" w:rsidRPr="003835D4">
        <w:rPr>
          <w:noProof/>
        </w:rPr>
        <w:t>zap</w:t>
      </w:r>
      <w:r w:rsidRPr="003835D4">
        <w:rPr>
          <w:noProof/>
        </w:rPr>
        <w:t>roszeniem do składania ofert</w:t>
      </w:r>
      <w:r w:rsidR="00F82C72" w:rsidRPr="003835D4">
        <w:rPr>
          <w:noProof/>
        </w:rPr>
        <w:t xml:space="preserve"> a</w:t>
      </w:r>
      <w:r w:rsidR="00F82C72">
        <w:rPr>
          <w:noProof/>
        </w:rPr>
        <w:t> </w:t>
      </w:r>
      <w:r w:rsidR="00F82C72" w:rsidRPr="003835D4">
        <w:rPr>
          <w:noProof/>
        </w:rPr>
        <w:t>ost</w:t>
      </w:r>
      <w:r w:rsidRPr="003835D4">
        <w:rPr>
          <w:noProof/>
        </w:rPr>
        <w:t>atecznym terminem składania ofert nie może być krótszy niż 50 dni</w:t>
      </w:r>
      <w:r w:rsidR="00F82C72" w:rsidRPr="003835D4">
        <w:rPr>
          <w:noProof/>
        </w:rPr>
        <w:t>. W</w:t>
      </w:r>
      <w:r w:rsidR="00F82C72">
        <w:rPr>
          <w:noProof/>
        </w:rPr>
        <w:t> </w:t>
      </w:r>
      <w:r w:rsidR="00F82C72" w:rsidRPr="003835D4">
        <w:rPr>
          <w:noProof/>
        </w:rPr>
        <w:t>nie</w:t>
      </w:r>
      <w:r w:rsidRPr="003835D4">
        <w:rPr>
          <w:noProof/>
        </w:rPr>
        <w:t>których wyjątkowych przypadkach dopuszczone mogą być jednak inne terminy.</w:t>
      </w:r>
    </w:p>
    <w:p w14:paraId="16FF8104" w14:textId="783A81A9" w:rsidR="005C6119" w:rsidRPr="003835D4" w:rsidRDefault="005C6119" w:rsidP="005C6119">
      <w:pPr>
        <w:rPr>
          <w:noProof/>
        </w:rPr>
      </w:pPr>
      <w:r w:rsidRPr="003835D4">
        <w:rPr>
          <w:rStyle w:val="CRMinorChangeAdded"/>
          <w:noProof/>
        </w:rPr>
        <w:t>42</w:t>
      </w:r>
      <w:r w:rsidRPr="003835D4">
        <w:rPr>
          <w:rStyle w:val="CRMinorChangeDeleted"/>
          <w:noProof/>
        </w:rPr>
        <w:t>41</w:t>
      </w:r>
      <w:r w:rsidRPr="003835D4">
        <w:rPr>
          <w:noProof/>
        </w:rPr>
        <w:t>.4.</w:t>
      </w:r>
      <w:r w:rsidRPr="003835D4">
        <w:rPr>
          <w:noProof/>
        </w:rPr>
        <w:tab/>
        <w:t>W przypadku procedur otwartych terminy składania ofert, liczone od dnia następującego po dniu publikacji ogłoszenia</w:t>
      </w:r>
      <w:r w:rsidR="00F82C72" w:rsidRPr="003835D4">
        <w:rPr>
          <w:noProof/>
        </w:rPr>
        <w:t xml:space="preserve"> o</w:t>
      </w:r>
      <w:r w:rsidR="00F82C72">
        <w:rPr>
          <w:noProof/>
        </w:rPr>
        <w:t> </w:t>
      </w:r>
      <w:r w:rsidR="00F82C72" w:rsidRPr="003835D4">
        <w:rPr>
          <w:noProof/>
        </w:rPr>
        <w:t>zam</w:t>
      </w:r>
      <w:r w:rsidRPr="003835D4">
        <w:rPr>
          <w:noProof/>
        </w:rPr>
        <w:t>ówieniu, wynoszą przynajmniej:</w:t>
      </w:r>
    </w:p>
    <w:p w14:paraId="63052F9F" w14:textId="066FA086" w:rsidR="005C6119" w:rsidRPr="003835D4" w:rsidRDefault="005C6119" w:rsidP="005C6119">
      <w:pPr>
        <w:pStyle w:val="Point0"/>
        <w:rPr>
          <w:noProof/>
        </w:rPr>
      </w:pPr>
      <w:r w:rsidRPr="003835D4">
        <w:rPr>
          <w:noProof/>
        </w:rPr>
        <w:tab/>
        <w:t>a)</w:t>
      </w:r>
      <w:r w:rsidRPr="003835D4">
        <w:rPr>
          <w:noProof/>
        </w:rPr>
        <w:tab/>
        <w:t>90 dni</w:t>
      </w:r>
      <w:r w:rsidR="00F82C72" w:rsidRPr="003835D4">
        <w:rPr>
          <w:noProof/>
        </w:rPr>
        <w:t xml:space="preserve"> w</w:t>
      </w:r>
      <w:r w:rsidR="00F82C72">
        <w:rPr>
          <w:noProof/>
        </w:rPr>
        <w:t> </w:t>
      </w:r>
      <w:r w:rsidR="00F82C72" w:rsidRPr="003835D4">
        <w:rPr>
          <w:noProof/>
        </w:rPr>
        <w:t>odn</w:t>
      </w:r>
      <w:r w:rsidRPr="003835D4">
        <w:rPr>
          <w:noProof/>
        </w:rPr>
        <w:t>iesieniu do zamówień na roboty budowlane;</w:t>
      </w:r>
    </w:p>
    <w:p w14:paraId="5900D74E" w14:textId="34F944E3" w:rsidR="005C6119" w:rsidRPr="003835D4" w:rsidRDefault="005C6119" w:rsidP="005C6119">
      <w:pPr>
        <w:pStyle w:val="Point0"/>
        <w:rPr>
          <w:noProof/>
        </w:rPr>
      </w:pPr>
      <w:r w:rsidRPr="003835D4">
        <w:rPr>
          <w:noProof/>
        </w:rPr>
        <w:tab/>
        <w:t>b)</w:t>
      </w:r>
      <w:r w:rsidRPr="003835D4">
        <w:rPr>
          <w:noProof/>
        </w:rPr>
        <w:tab/>
        <w:t>60 dni</w:t>
      </w:r>
      <w:r w:rsidR="00F82C72" w:rsidRPr="003835D4">
        <w:rPr>
          <w:noProof/>
        </w:rPr>
        <w:t xml:space="preserve"> w</w:t>
      </w:r>
      <w:r w:rsidR="00F82C72">
        <w:rPr>
          <w:noProof/>
        </w:rPr>
        <w:t> </w:t>
      </w:r>
      <w:r w:rsidR="00F82C72" w:rsidRPr="003835D4">
        <w:rPr>
          <w:noProof/>
        </w:rPr>
        <w:t>odn</w:t>
      </w:r>
      <w:r w:rsidRPr="003835D4">
        <w:rPr>
          <w:noProof/>
        </w:rPr>
        <w:t>iesieniu do zamówień na dostawy.</w:t>
      </w:r>
    </w:p>
    <w:p w14:paraId="10509E6F" w14:textId="77777777" w:rsidR="005C6119" w:rsidRPr="003835D4" w:rsidRDefault="005C6119" w:rsidP="005C6119">
      <w:pPr>
        <w:rPr>
          <w:noProof/>
        </w:rPr>
      </w:pPr>
      <w:r w:rsidRPr="003835D4">
        <w:rPr>
          <w:noProof/>
        </w:rPr>
        <w:t>W niektórych wyjątkowych przypadkach dopuszczone mogą być jednak inne terminy.</w:t>
      </w:r>
    </w:p>
    <w:p w14:paraId="7FDACCA8" w14:textId="7BCDE76D" w:rsidR="005C6119" w:rsidRPr="003835D4" w:rsidRDefault="005C6119" w:rsidP="005C6119">
      <w:pPr>
        <w:rPr>
          <w:noProof/>
        </w:rPr>
      </w:pPr>
      <w:r w:rsidRPr="003835D4">
        <w:rPr>
          <w:rStyle w:val="CRMinorChangeAdded"/>
          <w:noProof/>
        </w:rPr>
        <w:t>42</w:t>
      </w:r>
      <w:r w:rsidRPr="003835D4">
        <w:rPr>
          <w:rStyle w:val="CRMinorChangeDeleted"/>
          <w:noProof/>
        </w:rPr>
        <w:t>41</w:t>
      </w:r>
      <w:r w:rsidRPr="003835D4">
        <w:rPr>
          <w:noProof/>
        </w:rPr>
        <w:t>.5.</w:t>
      </w:r>
      <w:r w:rsidRPr="003835D4">
        <w:rPr>
          <w:noProof/>
        </w:rPr>
        <w:tab/>
        <w:t>W przypadku lokalnych procedur otwartych terminy składania ofert, liczone od dnia publikacji ogłoszenia</w:t>
      </w:r>
      <w:r w:rsidR="00F82C72" w:rsidRPr="003835D4">
        <w:rPr>
          <w:noProof/>
        </w:rPr>
        <w:t xml:space="preserve"> o</w:t>
      </w:r>
      <w:r w:rsidR="00F82C72">
        <w:rPr>
          <w:noProof/>
        </w:rPr>
        <w:t> </w:t>
      </w:r>
      <w:r w:rsidR="00F82C72" w:rsidRPr="003835D4">
        <w:rPr>
          <w:noProof/>
        </w:rPr>
        <w:t>zam</w:t>
      </w:r>
      <w:r w:rsidRPr="003835D4">
        <w:rPr>
          <w:noProof/>
        </w:rPr>
        <w:t>ówieniu, wynoszą przynajmniej:</w:t>
      </w:r>
    </w:p>
    <w:p w14:paraId="07EA3C0D" w14:textId="0D280DBC" w:rsidR="005C6119" w:rsidRPr="003835D4" w:rsidRDefault="005C6119" w:rsidP="005C6119">
      <w:pPr>
        <w:pStyle w:val="Point0"/>
        <w:rPr>
          <w:noProof/>
        </w:rPr>
      </w:pPr>
      <w:r w:rsidRPr="003835D4">
        <w:rPr>
          <w:noProof/>
        </w:rPr>
        <w:tab/>
        <w:t>a)</w:t>
      </w:r>
      <w:r w:rsidRPr="003835D4">
        <w:rPr>
          <w:noProof/>
        </w:rPr>
        <w:tab/>
        <w:t>60 dni</w:t>
      </w:r>
      <w:r w:rsidR="00F82C72" w:rsidRPr="003835D4">
        <w:rPr>
          <w:noProof/>
        </w:rPr>
        <w:t xml:space="preserve"> w</w:t>
      </w:r>
      <w:r w:rsidR="00F82C72">
        <w:rPr>
          <w:noProof/>
        </w:rPr>
        <w:t> </w:t>
      </w:r>
      <w:r w:rsidR="00F82C72" w:rsidRPr="003835D4">
        <w:rPr>
          <w:noProof/>
        </w:rPr>
        <w:t>odn</w:t>
      </w:r>
      <w:r w:rsidRPr="003835D4">
        <w:rPr>
          <w:noProof/>
        </w:rPr>
        <w:t>iesieniu do zamówień na roboty budowlane;</w:t>
      </w:r>
    </w:p>
    <w:p w14:paraId="400E6B4E" w14:textId="19169491" w:rsidR="005C6119" w:rsidRPr="003835D4" w:rsidRDefault="005C6119" w:rsidP="005C6119">
      <w:pPr>
        <w:pStyle w:val="Point0"/>
        <w:rPr>
          <w:noProof/>
        </w:rPr>
      </w:pPr>
      <w:r w:rsidRPr="003835D4">
        <w:rPr>
          <w:noProof/>
        </w:rPr>
        <w:tab/>
        <w:t>b)</w:t>
      </w:r>
      <w:r w:rsidRPr="003835D4">
        <w:rPr>
          <w:noProof/>
        </w:rPr>
        <w:tab/>
        <w:t>30 dni</w:t>
      </w:r>
      <w:r w:rsidR="00F82C72" w:rsidRPr="003835D4">
        <w:rPr>
          <w:noProof/>
        </w:rPr>
        <w:t xml:space="preserve"> w</w:t>
      </w:r>
      <w:r w:rsidR="00F82C72">
        <w:rPr>
          <w:noProof/>
        </w:rPr>
        <w:t> </w:t>
      </w:r>
      <w:r w:rsidR="00F82C72" w:rsidRPr="003835D4">
        <w:rPr>
          <w:noProof/>
        </w:rPr>
        <w:t>odn</w:t>
      </w:r>
      <w:r w:rsidRPr="003835D4">
        <w:rPr>
          <w:noProof/>
        </w:rPr>
        <w:t>iesieniu do zamówień na dostawy.</w:t>
      </w:r>
    </w:p>
    <w:p w14:paraId="04376C1A" w14:textId="77777777" w:rsidR="005C6119" w:rsidRPr="003835D4" w:rsidRDefault="005C6119" w:rsidP="005C6119">
      <w:pPr>
        <w:rPr>
          <w:noProof/>
        </w:rPr>
      </w:pPr>
      <w:r w:rsidRPr="003835D4">
        <w:rPr>
          <w:noProof/>
        </w:rPr>
        <w:t>W niektórych wyjątkowych przypadkach dopuszczone mogą być jednak inne terminy.</w:t>
      </w:r>
    </w:p>
    <w:p w14:paraId="470FE473" w14:textId="443B6FA1" w:rsidR="00335777" w:rsidRPr="003835D4" w:rsidRDefault="005C6119" w:rsidP="00065383">
      <w:pPr>
        <w:rPr>
          <w:noProof/>
        </w:rPr>
      </w:pPr>
      <w:r w:rsidRPr="003835D4">
        <w:rPr>
          <w:rStyle w:val="CRMinorChangeAdded"/>
          <w:noProof/>
        </w:rPr>
        <w:t>42</w:t>
      </w:r>
      <w:r w:rsidRPr="003835D4">
        <w:rPr>
          <w:rStyle w:val="CRMinorChangeDeleted"/>
          <w:noProof/>
        </w:rPr>
        <w:t>41</w:t>
      </w:r>
      <w:r w:rsidRPr="003835D4">
        <w:rPr>
          <w:noProof/>
        </w:rPr>
        <w:t>.6.</w:t>
      </w:r>
      <w:r w:rsidRPr="003835D4">
        <w:rPr>
          <w:noProof/>
        </w:rPr>
        <w:tab/>
        <w:t>W przypadku procedur uproszczonych,</w:t>
      </w:r>
      <w:r w:rsidR="00F82C72" w:rsidRPr="003835D4">
        <w:rPr>
          <w:noProof/>
        </w:rPr>
        <w:t xml:space="preserve"> o</w:t>
      </w:r>
      <w:r w:rsidR="00F82C72">
        <w:rPr>
          <w:noProof/>
        </w:rPr>
        <w:t> </w:t>
      </w:r>
      <w:r w:rsidR="00F82C72" w:rsidRPr="003835D4">
        <w:rPr>
          <w:noProof/>
        </w:rPr>
        <w:t>któ</w:t>
      </w:r>
      <w:r w:rsidRPr="003835D4">
        <w:rPr>
          <w:noProof/>
        </w:rPr>
        <w:t>rych mowa</w:t>
      </w:r>
      <w:r w:rsidR="00F82C72" w:rsidRPr="003835D4">
        <w:rPr>
          <w:noProof/>
        </w:rPr>
        <w:t xml:space="preserve"> w</w:t>
      </w:r>
      <w:r w:rsidR="00F82C72">
        <w:rPr>
          <w:noProof/>
        </w:rPr>
        <w:t> </w:t>
      </w:r>
      <w:r w:rsidR="00F82C72" w:rsidRPr="00456B4E">
        <w:rPr>
          <w:noProof/>
        </w:rPr>
        <w:t>pkt</w:t>
      </w:r>
      <w:r w:rsidR="00456B4E" w:rsidRPr="00456B4E">
        <w:rPr>
          <w:noProof/>
        </w:rPr>
        <w:t> </w:t>
      </w:r>
      <w:r w:rsidRPr="00456B4E">
        <w:rPr>
          <w:rStyle w:val="CRMinorChangeAdded"/>
          <w:noProof/>
        </w:rPr>
        <w:t>3</w:t>
      </w:r>
      <w:r w:rsidRPr="003835D4">
        <w:rPr>
          <w:rStyle w:val="CRMinorChangeAdded"/>
          <w:noProof/>
        </w:rPr>
        <w:t>9</w:t>
      </w:r>
      <w:r w:rsidRPr="003835D4">
        <w:rPr>
          <w:rStyle w:val="CRMinorChangeDeleted"/>
          <w:noProof/>
        </w:rPr>
        <w:t>38</w:t>
      </w:r>
      <w:r w:rsidRPr="003835D4">
        <w:rPr>
          <w:noProof/>
        </w:rPr>
        <w:t xml:space="preserve">.1 </w:t>
      </w:r>
      <w:r w:rsidRPr="00456B4E">
        <w:rPr>
          <w:noProof/>
        </w:rPr>
        <w:t>lit.</w:t>
      </w:r>
      <w:r w:rsidR="00456B4E" w:rsidRPr="00456B4E">
        <w:rPr>
          <w:noProof/>
        </w:rPr>
        <w:t> </w:t>
      </w:r>
      <w:r w:rsidRPr="00456B4E">
        <w:rPr>
          <w:noProof/>
        </w:rPr>
        <w:t>d)</w:t>
      </w:r>
      <w:r w:rsidRPr="003835D4">
        <w:rPr>
          <w:noProof/>
        </w:rPr>
        <w:t>, na składanie ofert kandydatom zapewnia się co najmniej 30 dni od dnia wysłania pisma</w:t>
      </w:r>
      <w:r w:rsidR="00F82C72" w:rsidRPr="003835D4">
        <w:rPr>
          <w:noProof/>
        </w:rPr>
        <w:t xml:space="preserve"> z</w:t>
      </w:r>
      <w:r w:rsidR="00F82C72">
        <w:rPr>
          <w:noProof/>
        </w:rPr>
        <w:t> </w:t>
      </w:r>
      <w:r w:rsidR="00F82C72" w:rsidRPr="003835D4">
        <w:rPr>
          <w:noProof/>
        </w:rPr>
        <w:t>zap</w:t>
      </w:r>
      <w:r w:rsidRPr="003835D4">
        <w:rPr>
          <w:noProof/>
        </w:rPr>
        <w:t>roszeniem do składania ofert.</w:t>
      </w:r>
    </w:p>
    <w:p w14:paraId="56F479B3" w14:textId="77777777" w:rsidR="00335777" w:rsidRPr="003835D4" w:rsidRDefault="00335777" w:rsidP="00335777">
      <w:pPr>
        <w:jc w:val="center"/>
        <w:rPr>
          <w:noProof/>
          <w:szCs w:val="20"/>
        </w:rPr>
      </w:pPr>
      <w:r w:rsidRPr="003835D4">
        <w:rPr>
          <w:noProof/>
        </w:rPr>
        <w:t>_____________</w:t>
      </w:r>
    </w:p>
    <w:p w14:paraId="608EDAB6" w14:textId="77777777" w:rsidR="00DF6BE0" w:rsidRPr="003835D4" w:rsidRDefault="00DF6BE0" w:rsidP="00DF6BE0">
      <w:pPr>
        <w:pStyle w:val="CRSeparator"/>
        <w:rPr>
          <w:noProof/>
        </w:rPr>
      </w:pPr>
    </w:p>
    <w:p w14:paraId="538316D3" w14:textId="77777777" w:rsidR="005C6119" w:rsidRPr="003835D4" w:rsidRDefault="005C6119" w:rsidP="005C6119">
      <w:pPr>
        <w:pStyle w:val="CRReference"/>
        <w:rPr>
          <w:noProof/>
        </w:rPr>
      </w:pPr>
      <w:r w:rsidRPr="003835D4">
        <w:rPr>
          <w:noProof/>
        </w:rPr>
        <w:fldChar w:fldCharType="begin"/>
      </w:r>
      <w:r w:rsidRPr="003835D4">
        <w:rPr>
          <w:noProof/>
        </w:rPr>
        <w:instrText xml:space="preserve"> QUOTE "ê" </w:instrText>
      </w:r>
      <w:r w:rsidRPr="003835D4">
        <w:rPr>
          <w:noProof/>
        </w:rPr>
        <w:fldChar w:fldCharType="separate"/>
      </w:r>
      <w:r w:rsidRPr="003835D4">
        <w:rPr>
          <w:rStyle w:val="CRMarker"/>
          <w:noProof/>
        </w:rPr>
        <w:t>ê</w:t>
      </w:r>
      <w:r w:rsidRPr="003835D4">
        <w:rPr>
          <w:noProof/>
        </w:rPr>
        <w:fldChar w:fldCharType="end"/>
      </w:r>
      <w:r w:rsidRPr="003835D4">
        <w:rPr>
          <w:noProof/>
        </w:rPr>
        <w:t xml:space="preserve"> 2018/1046 </w:t>
      </w:r>
    </w:p>
    <w:p w14:paraId="670F9104" w14:textId="77777777" w:rsidR="005C6119" w:rsidRPr="003835D4" w:rsidRDefault="005C6119" w:rsidP="00644FBB">
      <w:pPr>
        <w:pStyle w:val="Annexetitre"/>
        <w:rPr>
          <w:noProof/>
        </w:rPr>
      </w:pPr>
      <w:r w:rsidRPr="003835D4">
        <w:rPr>
          <w:noProof/>
        </w:rPr>
        <w:t>ZAŁĄCZNIK II</w:t>
      </w:r>
    </w:p>
    <w:p w14:paraId="5B3B3AAA" w14:textId="77777777" w:rsidR="005C6119" w:rsidRPr="003835D4" w:rsidRDefault="005C6119" w:rsidP="005C6119">
      <w:pPr>
        <w:jc w:val="center"/>
        <w:rPr>
          <w:b/>
          <w:noProof/>
        </w:rPr>
      </w:pPr>
      <w:r w:rsidRPr="003835D4">
        <w:rPr>
          <w:b/>
          <w:noProof/>
        </w:rPr>
        <w:t>Tabela korelacji</w:t>
      </w:r>
    </w:p>
    <w:p w14:paraId="0A468166" w14:textId="77777777" w:rsidR="005C6119" w:rsidRPr="003835D4" w:rsidRDefault="005C6119" w:rsidP="005C6119">
      <w:pPr>
        <w:pStyle w:val="CRSeparator"/>
        <w:rPr>
          <w:noProof/>
        </w:rPr>
      </w:pPr>
    </w:p>
    <w:p w14:paraId="4DDEE046" w14:textId="77777777" w:rsidR="005C6119" w:rsidRPr="003835D4" w:rsidRDefault="005C6119" w:rsidP="005C6119">
      <w:pPr>
        <w:pStyle w:val="CRReference"/>
        <w:rPr>
          <w:noProof/>
        </w:rPr>
      </w:pPr>
      <w:r w:rsidRPr="003835D4">
        <w:rPr>
          <w:noProof/>
        </w:rPr>
        <w:fldChar w:fldCharType="begin"/>
      </w:r>
      <w:r w:rsidRPr="003835D4">
        <w:rPr>
          <w:noProof/>
        </w:rPr>
        <w:instrText xml:space="preserve"> QUOTE "é" </w:instrText>
      </w:r>
      <w:r w:rsidRPr="003835D4">
        <w:rPr>
          <w:noProof/>
        </w:rPr>
        <w:fldChar w:fldCharType="separate"/>
      </w:r>
      <w:r w:rsidRPr="003835D4">
        <w:rPr>
          <w:rStyle w:val="CRMarker"/>
          <w:noProof/>
        </w:rPr>
        <w:t>é</w:t>
      </w:r>
      <w:r w:rsidRPr="003835D4">
        <w:rPr>
          <w:noProof/>
        </w:rPr>
        <w:fldChar w:fldCharType="end"/>
      </w:r>
    </w:p>
    <w:tbl>
      <w:tblPr>
        <w:tblW w:w="8264" w:type="dxa"/>
        <w:jc w:val="center"/>
        <w:tblLayout w:type="fixed"/>
        <w:tblLook w:val="0000" w:firstRow="0" w:lastRow="0" w:firstColumn="0" w:lastColumn="0" w:noHBand="0" w:noVBand="0"/>
      </w:tblPr>
      <w:tblGrid>
        <w:gridCol w:w="4104"/>
        <w:gridCol w:w="4160"/>
      </w:tblGrid>
      <w:tr w:rsidR="00AE7665" w:rsidRPr="003835D4" w14:paraId="399FFAD1" w14:textId="77777777" w:rsidTr="00AE7665">
        <w:trPr>
          <w:jc w:val="center"/>
        </w:trPr>
        <w:tc>
          <w:tcPr>
            <w:tcW w:w="8264" w:type="dxa"/>
            <w:gridSpan w:val="2"/>
            <w:tcBorders>
              <w:top w:val="single" w:sz="2" w:space="0" w:color="auto"/>
              <w:left w:val="single" w:sz="2" w:space="0" w:color="auto"/>
              <w:bottom w:val="single" w:sz="2" w:space="0" w:color="auto"/>
              <w:right w:val="single" w:sz="2" w:space="0" w:color="auto"/>
            </w:tcBorders>
          </w:tcPr>
          <w:p w14:paraId="7A4EBC6F" w14:textId="77777777" w:rsidR="00AE7665" w:rsidRPr="003835D4" w:rsidRDefault="00AE7665" w:rsidP="00463327">
            <w:pPr>
              <w:pStyle w:val="NormalCentered"/>
              <w:rPr>
                <w:noProof/>
              </w:rPr>
            </w:pPr>
            <w:r w:rsidRPr="003835D4">
              <w:rPr>
                <w:i/>
                <w:noProof/>
              </w:rPr>
              <w:t>Tabela korelacji</w:t>
            </w:r>
          </w:p>
        </w:tc>
      </w:tr>
      <w:tr w:rsidR="00AE7665" w:rsidRPr="003835D4" w14:paraId="6115276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965ED94" w14:textId="77777777" w:rsidR="00AE7665" w:rsidRPr="003835D4" w:rsidRDefault="00AE7665" w:rsidP="00463327">
            <w:pPr>
              <w:pStyle w:val="NormalCentered"/>
              <w:rPr>
                <w:noProof/>
              </w:rPr>
            </w:pPr>
            <w:r w:rsidRPr="003835D4">
              <w:rPr>
                <w:noProof/>
              </w:rPr>
              <w:t>Rozporządzenie (UE, Euratom) 2018/1046</w:t>
            </w:r>
          </w:p>
        </w:tc>
        <w:tc>
          <w:tcPr>
            <w:tcW w:w="4160" w:type="dxa"/>
            <w:tcBorders>
              <w:top w:val="single" w:sz="2" w:space="0" w:color="auto"/>
              <w:left w:val="single" w:sz="2" w:space="0" w:color="auto"/>
              <w:bottom w:val="single" w:sz="2" w:space="0" w:color="auto"/>
              <w:right w:val="single" w:sz="2" w:space="0" w:color="auto"/>
            </w:tcBorders>
          </w:tcPr>
          <w:p w14:paraId="665835CF" w14:textId="77777777" w:rsidR="00AE7665" w:rsidRPr="003835D4" w:rsidRDefault="00AE7665" w:rsidP="00463327">
            <w:pPr>
              <w:pStyle w:val="NormalCentered"/>
              <w:rPr>
                <w:noProof/>
              </w:rPr>
            </w:pPr>
            <w:r w:rsidRPr="003835D4">
              <w:rPr>
                <w:noProof/>
              </w:rPr>
              <w:t xml:space="preserve">Niniejsze rozporządzenie </w:t>
            </w:r>
          </w:p>
        </w:tc>
      </w:tr>
      <w:tr w:rsidR="00AE7665" w:rsidRPr="003835D4" w14:paraId="60135FA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394A4A2" w14:textId="77777777" w:rsidR="00AE7665" w:rsidRPr="003835D4" w:rsidRDefault="00AE7665" w:rsidP="00463327">
            <w:pPr>
              <w:pStyle w:val="NormalLeft"/>
              <w:rPr>
                <w:noProof/>
              </w:rPr>
            </w:pPr>
            <w:r w:rsidRPr="003835D4">
              <w:rPr>
                <w:noProof/>
              </w:rPr>
              <w:t>art. 1</w:t>
            </w:r>
          </w:p>
        </w:tc>
        <w:tc>
          <w:tcPr>
            <w:tcW w:w="4160" w:type="dxa"/>
            <w:tcBorders>
              <w:top w:val="single" w:sz="2" w:space="0" w:color="auto"/>
              <w:left w:val="single" w:sz="2" w:space="0" w:color="auto"/>
              <w:bottom w:val="single" w:sz="2" w:space="0" w:color="auto"/>
              <w:right w:val="single" w:sz="2" w:space="0" w:color="auto"/>
            </w:tcBorders>
          </w:tcPr>
          <w:p w14:paraId="787CA002" w14:textId="77777777" w:rsidR="00AE7665" w:rsidRPr="003835D4" w:rsidRDefault="00AE7665" w:rsidP="00463327">
            <w:pPr>
              <w:pStyle w:val="NormalLeft"/>
              <w:rPr>
                <w:noProof/>
              </w:rPr>
            </w:pPr>
            <w:r w:rsidRPr="003835D4">
              <w:rPr>
                <w:noProof/>
              </w:rPr>
              <w:t>art. 1</w:t>
            </w:r>
          </w:p>
        </w:tc>
      </w:tr>
      <w:tr w:rsidR="00AE7665" w:rsidRPr="003835D4" w14:paraId="689BAC2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49EF2C" w14:textId="77777777" w:rsidR="00AE7665" w:rsidRPr="003835D4" w:rsidRDefault="00AE7665" w:rsidP="00463327">
            <w:pPr>
              <w:pStyle w:val="NormalLeft"/>
              <w:rPr>
                <w:noProof/>
              </w:rPr>
            </w:pPr>
            <w:r w:rsidRPr="003835D4">
              <w:rPr>
                <w:noProof/>
              </w:rPr>
              <w:t>art. 2</w:t>
            </w:r>
          </w:p>
        </w:tc>
        <w:tc>
          <w:tcPr>
            <w:tcW w:w="4160" w:type="dxa"/>
            <w:tcBorders>
              <w:top w:val="single" w:sz="2" w:space="0" w:color="auto"/>
              <w:left w:val="single" w:sz="2" w:space="0" w:color="auto"/>
              <w:bottom w:val="single" w:sz="2" w:space="0" w:color="auto"/>
              <w:right w:val="single" w:sz="2" w:space="0" w:color="auto"/>
            </w:tcBorders>
          </w:tcPr>
          <w:p w14:paraId="496952D6" w14:textId="77777777" w:rsidR="00AE7665" w:rsidRPr="003835D4" w:rsidRDefault="00AE7665" w:rsidP="00463327">
            <w:pPr>
              <w:pStyle w:val="NormalLeft"/>
              <w:rPr>
                <w:noProof/>
              </w:rPr>
            </w:pPr>
            <w:r w:rsidRPr="003835D4">
              <w:rPr>
                <w:noProof/>
              </w:rPr>
              <w:t>art. 2</w:t>
            </w:r>
          </w:p>
        </w:tc>
      </w:tr>
      <w:tr w:rsidR="00AE7665" w:rsidRPr="003835D4" w14:paraId="0D53B5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27B719" w14:textId="77777777" w:rsidR="00AE7665" w:rsidRPr="003835D4" w:rsidRDefault="00AE7665" w:rsidP="00463327">
            <w:pPr>
              <w:pStyle w:val="NormalLeft"/>
              <w:rPr>
                <w:noProof/>
              </w:rPr>
            </w:pPr>
            <w:r w:rsidRPr="003835D4">
              <w:rPr>
                <w:noProof/>
              </w:rPr>
              <w:t>art. 3</w:t>
            </w:r>
          </w:p>
        </w:tc>
        <w:tc>
          <w:tcPr>
            <w:tcW w:w="4160" w:type="dxa"/>
            <w:tcBorders>
              <w:top w:val="single" w:sz="2" w:space="0" w:color="auto"/>
              <w:left w:val="single" w:sz="2" w:space="0" w:color="auto"/>
              <w:bottom w:val="single" w:sz="2" w:space="0" w:color="auto"/>
              <w:right w:val="single" w:sz="2" w:space="0" w:color="auto"/>
            </w:tcBorders>
          </w:tcPr>
          <w:p w14:paraId="09A801A4" w14:textId="77777777" w:rsidR="00AE7665" w:rsidRPr="003835D4" w:rsidRDefault="00AE7665" w:rsidP="00463327">
            <w:pPr>
              <w:pStyle w:val="NormalLeft"/>
              <w:rPr>
                <w:noProof/>
              </w:rPr>
            </w:pPr>
            <w:r w:rsidRPr="003835D4">
              <w:rPr>
                <w:noProof/>
              </w:rPr>
              <w:t>art. 3</w:t>
            </w:r>
          </w:p>
        </w:tc>
      </w:tr>
      <w:tr w:rsidR="00AE7665" w:rsidRPr="003835D4" w14:paraId="64C3405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787FD9" w14:textId="77777777" w:rsidR="00AE7665" w:rsidRPr="003835D4" w:rsidRDefault="00AE7665" w:rsidP="00463327">
            <w:pPr>
              <w:pStyle w:val="NormalLeft"/>
              <w:rPr>
                <w:noProof/>
              </w:rPr>
            </w:pPr>
            <w:r w:rsidRPr="003835D4">
              <w:rPr>
                <w:noProof/>
              </w:rPr>
              <w:t>art. 4</w:t>
            </w:r>
          </w:p>
        </w:tc>
        <w:tc>
          <w:tcPr>
            <w:tcW w:w="4160" w:type="dxa"/>
            <w:tcBorders>
              <w:top w:val="single" w:sz="2" w:space="0" w:color="auto"/>
              <w:left w:val="single" w:sz="2" w:space="0" w:color="auto"/>
              <w:bottom w:val="single" w:sz="2" w:space="0" w:color="auto"/>
              <w:right w:val="single" w:sz="2" w:space="0" w:color="auto"/>
            </w:tcBorders>
          </w:tcPr>
          <w:p w14:paraId="2CCD8DBC" w14:textId="77777777" w:rsidR="00AE7665" w:rsidRPr="003835D4" w:rsidRDefault="00AE7665" w:rsidP="00463327">
            <w:pPr>
              <w:pStyle w:val="NormalLeft"/>
              <w:rPr>
                <w:noProof/>
              </w:rPr>
            </w:pPr>
            <w:r w:rsidRPr="003835D4">
              <w:rPr>
                <w:noProof/>
              </w:rPr>
              <w:t>art. 4</w:t>
            </w:r>
          </w:p>
        </w:tc>
      </w:tr>
      <w:tr w:rsidR="00AE7665" w:rsidRPr="003835D4" w14:paraId="39EED2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87F152" w14:textId="77777777" w:rsidR="00AE7665" w:rsidRPr="003835D4" w:rsidRDefault="00AE7665" w:rsidP="00463327">
            <w:pPr>
              <w:pStyle w:val="NormalLeft"/>
              <w:rPr>
                <w:noProof/>
              </w:rPr>
            </w:pPr>
            <w:r w:rsidRPr="003835D4">
              <w:rPr>
                <w:noProof/>
              </w:rPr>
              <w:t>art. 5</w:t>
            </w:r>
          </w:p>
        </w:tc>
        <w:tc>
          <w:tcPr>
            <w:tcW w:w="4160" w:type="dxa"/>
            <w:tcBorders>
              <w:top w:val="single" w:sz="2" w:space="0" w:color="auto"/>
              <w:left w:val="single" w:sz="2" w:space="0" w:color="auto"/>
              <w:bottom w:val="single" w:sz="2" w:space="0" w:color="auto"/>
              <w:right w:val="single" w:sz="2" w:space="0" w:color="auto"/>
            </w:tcBorders>
          </w:tcPr>
          <w:p w14:paraId="4741949B" w14:textId="77777777" w:rsidR="00AE7665" w:rsidRPr="003835D4" w:rsidRDefault="00AE7665" w:rsidP="00463327">
            <w:pPr>
              <w:pStyle w:val="NormalLeft"/>
              <w:rPr>
                <w:noProof/>
              </w:rPr>
            </w:pPr>
            <w:r w:rsidRPr="003835D4">
              <w:rPr>
                <w:noProof/>
              </w:rPr>
              <w:t>art. 5</w:t>
            </w:r>
          </w:p>
        </w:tc>
      </w:tr>
      <w:tr w:rsidR="00AE7665" w:rsidRPr="003835D4" w14:paraId="08ABA52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A0F652E" w14:textId="77777777" w:rsidR="00AE7665" w:rsidRPr="003835D4" w:rsidRDefault="00AE7665" w:rsidP="00463327">
            <w:pPr>
              <w:pStyle w:val="NormalLeft"/>
              <w:rPr>
                <w:noProof/>
              </w:rPr>
            </w:pPr>
            <w:r w:rsidRPr="003835D4">
              <w:rPr>
                <w:noProof/>
              </w:rPr>
              <w:t>art. 6</w:t>
            </w:r>
          </w:p>
        </w:tc>
        <w:tc>
          <w:tcPr>
            <w:tcW w:w="4160" w:type="dxa"/>
            <w:tcBorders>
              <w:top w:val="single" w:sz="2" w:space="0" w:color="auto"/>
              <w:left w:val="single" w:sz="2" w:space="0" w:color="auto"/>
              <w:bottom w:val="single" w:sz="2" w:space="0" w:color="auto"/>
              <w:right w:val="single" w:sz="2" w:space="0" w:color="auto"/>
            </w:tcBorders>
          </w:tcPr>
          <w:p w14:paraId="5BA94AE9" w14:textId="77777777" w:rsidR="00AE7665" w:rsidRPr="003835D4" w:rsidRDefault="00AE7665" w:rsidP="00463327">
            <w:pPr>
              <w:pStyle w:val="NormalLeft"/>
              <w:rPr>
                <w:noProof/>
              </w:rPr>
            </w:pPr>
            <w:r w:rsidRPr="003835D4">
              <w:rPr>
                <w:noProof/>
              </w:rPr>
              <w:t>art. 6</w:t>
            </w:r>
          </w:p>
        </w:tc>
      </w:tr>
      <w:tr w:rsidR="00AE7665" w:rsidRPr="003835D4" w14:paraId="686EB85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BEAF70C" w14:textId="77777777" w:rsidR="00AE7665" w:rsidRPr="003835D4" w:rsidRDefault="00AE7665" w:rsidP="00463327">
            <w:pPr>
              <w:pStyle w:val="NormalLeft"/>
              <w:rPr>
                <w:noProof/>
              </w:rPr>
            </w:pPr>
            <w:r w:rsidRPr="003835D4">
              <w:rPr>
                <w:noProof/>
              </w:rPr>
              <w:t>art. 7</w:t>
            </w:r>
          </w:p>
        </w:tc>
        <w:tc>
          <w:tcPr>
            <w:tcW w:w="4160" w:type="dxa"/>
            <w:tcBorders>
              <w:top w:val="single" w:sz="2" w:space="0" w:color="auto"/>
              <w:left w:val="single" w:sz="2" w:space="0" w:color="auto"/>
              <w:bottom w:val="single" w:sz="2" w:space="0" w:color="auto"/>
              <w:right w:val="single" w:sz="2" w:space="0" w:color="auto"/>
            </w:tcBorders>
          </w:tcPr>
          <w:p w14:paraId="40145E34" w14:textId="77777777" w:rsidR="00AE7665" w:rsidRPr="003835D4" w:rsidRDefault="00AE7665" w:rsidP="00463327">
            <w:pPr>
              <w:pStyle w:val="NormalLeft"/>
              <w:rPr>
                <w:noProof/>
              </w:rPr>
            </w:pPr>
            <w:r w:rsidRPr="003835D4">
              <w:rPr>
                <w:noProof/>
              </w:rPr>
              <w:t>art. 7</w:t>
            </w:r>
          </w:p>
        </w:tc>
      </w:tr>
      <w:tr w:rsidR="00AE7665" w:rsidRPr="003835D4" w14:paraId="22D1879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AA3F949" w14:textId="77777777" w:rsidR="00AE7665" w:rsidRPr="003835D4" w:rsidRDefault="00AE7665" w:rsidP="00463327">
            <w:pPr>
              <w:pStyle w:val="NormalLeft"/>
              <w:rPr>
                <w:noProof/>
              </w:rPr>
            </w:pPr>
            <w:r w:rsidRPr="003835D4">
              <w:rPr>
                <w:noProof/>
              </w:rPr>
              <w:t>art. 8</w:t>
            </w:r>
          </w:p>
        </w:tc>
        <w:tc>
          <w:tcPr>
            <w:tcW w:w="4160" w:type="dxa"/>
            <w:tcBorders>
              <w:top w:val="single" w:sz="2" w:space="0" w:color="auto"/>
              <w:left w:val="single" w:sz="2" w:space="0" w:color="auto"/>
              <w:bottom w:val="single" w:sz="2" w:space="0" w:color="auto"/>
              <w:right w:val="single" w:sz="2" w:space="0" w:color="auto"/>
            </w:tcBorders>
          </w:tcPr>
          <w:p w14:paraId="7F9F717B" w14:textId="77777777" w:rsidR="00AE7665" w:rsidRPr="003835D4" w:rsidRDefault="00AE7665" w:rsidP="00463327">
            <w:pPr>
              <w:pStyle w:val="NormalLeft"/>
              <w:rPr>
                <w:noProof/>
              </w:rPr>
            </w:pPr>
            <w:r w:rsidRPr="003835D4">
              <w:rPr>
                <w:noProof/>
              </w:rPr>
              <w:t>art. 8</w:t>
            </w:r>
          </w:p>
        </w:tc>
      </w:tr>
      <w:tr w:rsidR="00AE7665" w:rsidRPr="003835D4" w14:paraId="5DEE48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4AF109" w14:textId="77777777" w:rsidR="00AE7665" w:rsidRPr="003835D4" w:rsidRDefault="00AE7665" w:rsidP="00463327">
            <w:pPr>
              <w:pStyle w:val="NormalLeft"/>
              <w:rPr>
                <w:noProof/>
              </w:rPr>
            </w:pPr>
            <w:r w:rsidRPr="003835D4">
              <w:rPr>
                <w:noProof/>
              </w:rPr>
              <w:t>art. 9</w:t>
            </w:r>
          </w:p>
        </w:tc>
        <w:tc>
          <w:tcPr>
            <w:tcW w:w="4160" w:type="dxa"/>
            <w:tcBorders>
              <w:top w:val="single" w:sz="2" w:space="0" w:color="auto"/>
              <w:left w:val="single" w:sz="2" w:space="0" w:color="auto"/>
              <w:bottom w:val="single" w:sz="2" w:space="0" w:color="auto"/>
              <w:right w:val="single" w:sz="2" w:space="0" w:color="auto"/>
            </w:tcBorders>
          </w:tcPr>
          <w:p w14:paraId="650DCFEB" w14:textId="77777777" w:rsidR="00AE7665" w:rsidRPr="003835D4" w:rsidRDefault="00AE7665" w:rsidP="00463327">
            <w:pPr>
              <w:pStyle w:val="NormalLeft"/>
              <w:rPr>
                <w:noProof/>
              </w:rPr>
            </w:pPr>
            <w:r w:rsidRPr="003835D4">
              <w:rPr>
                <w:noProof/>
              </w:rPr>
              <w:t>art. 9</w:t>
            </w:r>
          </w:p>
        </w:tc>
      </w:tr>
      <w:tr w:rsidR="00AE7665" w:rsidRPr="003835D4" w14:paraId="50EAEC6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96255CA" w14:textId="77777777" w:rsidR="00AE7665" w:rsidRPr="003835D4" w:rsidRDefault="00AE7665" w:rsidP="00463327">
            <w:pPr>
              <w:pStyle w:val="NormalLeft"/>
              <w:rPr>
                <w:noProof/>
              </w:rPr>
            </w:pPr>
            <w:r w:rsidRPr="003835D4">
              <w:rPr>
                <w:noProof/>
              </w:rPr>
              <w:t>art. 10</w:t>
            </w:r>
          </w:p>
        </w:tc>
        <w:tc>
          <w:tcPr>
            <w:tcW w:w="4160" w:type="dxa"/>
            <w:tcBorders>
              <w:top w:val="single" w:sz="2" w:space="0" w:color="auto"/>
              <w:left w:val="single" w:sz="2" w:space="0" w:color="auto"/>
              <w:bottom w:val="single" w:sz="2" w:space="0" w:color="auto"/>
              <w:right w:val="single" w:sz="2" w:space="0" w:color="auto"/>
            </w:tcBorders>
          </w:tcPr>
          <w:p w14:paraId="6C81F6EE" w14:textId="77777777" w:rsidR="00AE7665" w:rsidRPr="003835D4" w:rsidRDefault="00AE7665" w:rsidP="00463327">
            <w:pPr>
              <w:pStyle w:val="NormalLeft"/>
              <w:rPr>
                <w:noProof/>
              </w:rPr>
            </w:pPr>
            <w:r w:rsidRPr="003835D4">
              <w:rPr>
                <w:noProof/>
              </w:rPr>
              <w:t>art. 10</w:t>
            </w:r>
          </w:p>
        </w:tc>
      </w:tr>
      <w:tr w:rsidR="00AE7665" w:rsidRPr="003835D4" w14:paraId="26D1EE4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7C8455" w14:textId="77777777" w:rsidR="00AE7665" w:rsidRPr="003835D4" w:rsidRDefault="00AE7665" w:rsidP="00463327">
            <w:pPr>
              <w:pStyle w:val="NormalLeft"/>
              <w:rPr>
                <w:noProof/>
              </w:rPr>
            </w:pPr>
            <w:r w:rsidRPr="003835D4">
              <w:rPr>
                <w:noProof/>
              </w:rPr>
              <w:t>art. 11</w:t>
            </w:r>
          </w:p>
        </w:tc>
        <w:tc>
          <w:tcPr>
            <w:tcW w:w="4160" w:type="dxa"/>
            <w:tcBorders>
              <w:top w:val="single" w:sz="2" w:space="0" w:color="auto"/>
              <w:left w:val="single" w:sz="2" w:space="0" w:color="auto"/>
              <w:bottom w:val="single" w:sz="2" w:space="0" w:color="auto"/>
              <w:right w:val="single" w:sz="2" w:space="0" w:color="auto"/>
            </w:tcBorders>
          </w:tcPr>
          <w:p w14:paraId="46EDAB50" w14:textId="77777777" w:rsidR="00AE7665" w:rsidRPr="003835D4" w:rsidRDefault="00AE7665" w:rsidP="00463327">
            <w:pPr>
              <w:pStyle w:val="NormalLeft"/>
              <w:rPr>
                <w:noProof/>
              </w:rPr>
            </w:pPr>
            <w:r w:rsidRPr="003835D4">
              <w:rPr>
                <w:noProof/>
              </w:rPr>
              <w:t>art. 11</w:t>
            </w:r>
          </w:p>
        </w:tc>
      </w:tr>
      <w:tr w:rsidR="00AE7665" w:rsidRPr="003835D4" w14:paraId="51608C6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AE3DC8" w14:textId="77777777" w:rsidR="00AE7665" w:rsidRPr="003835D4" w:rsidRDefault="00AE7665" w:rsidP="00463327">
            <w:pPr>
              <w:pStyle w:val="NormalLeft"/>
              <w:rPr>
                <w:noProof/>
              </w:rPr>
            </w:pPr>
            <w:r w:rsidRPr="003835D4">
              <w:rPr>
                <w:noProof/>
              </w:rPr>
              <w:t>art. 12</w:t>
            </w:r>
          </w:p>
        </w:tc>
        <w:tc>
          <w:tcPr>
            <w:tcW w:w="4160" w:type="dxa"/>
            <w:tcBorders>
              <w:top w:val="single" w:sz="2" w:space="0" w:color="auto"/>
              <w:left w:val="single" w:sz="2" w:space="0" w:color="auto"/>
              <w:bottom w:val="single" w:sz="2" w:space="0" w:color="auto"/>
              <w:right w:val="single" w:sz="2" w:space="0" w:color="auto"/>
            </w:tcBorders>
          </w:tcPr>
          <w:p w14:paraId="5D84F965" w14:textId="77777777" w:rsidR="00AE7665" w:rsidRPr="003835D4" w:rsidRDefault="00AE7665" w:rsidP="00463327">
            <w:pPr>
              <w:pStyle w:val="NormalLeft"/>
              <w:rPr>
                <w:noProof/>
              </w:rPr>
            </w:pPr>
            <w:r w:rsidRPr="003835D4">
              <w:rPr>
                <w:noProof/>
              </w:rPr>
              <w:t>art. 12</w:t>
            </w:r>
          </w:p>
        </w:tc>
      </w:tr>
      <w:tr w:rsidR="00AE7665" w:rsidRPr="003835D4" w14:paraId="58DE2C0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FF831A6" w14:textId="77777777" w:rsidR="00AE7665" w:rsidRPr="003835D4" w:rsidRDefault="00AE7665" w:rsidP="00463327">
            <w:pPr>
              <w:pStyle w:val="NormalLeft"/>
              <w:rPr>
                <w:noProof/>
              </w:rPr>
            </w:pPr>
            <w:r w:rsidRPr="003835D4">
              <w:rPr>
                <w:noProof/>
              </w:rPr>
              <w:t>art. 13</w:t>
            </w:r>
          </w:p>
        </w:tc>
        <w:tc>
          <w:tcPr>
            <w:tcW w:w="4160" w:type="dxa"/>
            <w:tcBorders>
              <w:top w:val="single" w:sz="2" w:space="0" w:color="auto"/>
              <w:left w:val="single" w:sz="2" w:space="0" w:color="auto"/>
              <w:bottom w:val="single" w:sz="2" w:space="0" w:color="auto"/>
              <w:right w:val="single" w:sz="2" w:space="0" w:color="auto"/>
            </w:tcBorders>
          </w:tcPr>
          <w:p w14:paraId="6F959767" w14:textId="77777777" w:rsidR="00AE7665" w:rsidRPr="003835D4" w:rsidRDefault="00AE7665" w:rsidP="00463327">
            <w:pPr>
              <w:pStyle w:val="NormalLeft"/>
              <w:rPr>
                <w:noProof/>
              </w:rPr>
            </w:pPr>
            <w:r w:rsidRPr="003835D4">
              <w:rPr>
                <w:noProof/>
              </w:rPr>
              <w:t>art. 13</w:t>
            </w:r>
          </w:p>
        </w:tc>
      </w:tr>
      <w:tr w:rsidR="00AE7665" w:rsidRPr="003835D4" w14:paraId="5E847FD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4CBC46" w14:textId="77777777" w:rsidR="00AE7665" w:rsidRPr="003835D4" w:rsidRDefault="00AE7665" w:rsidP="00463327">
            <w:pPr>
              <w:pStyle w:val="NormalLeft"/>
              <w:rPr>
                <w:noProof/>
              </w:rPr>
            </w:pPr>
            <w:r w:rsidRPr="003835D4">
              <w:rPr>
                <w:noProof/>
              </w:rPr>
              <w:t>art. 14</w:t>
            </w:r>
          </w:p>
        </w:tc>
        <w:tc>
          <w:tcPr>
            <w:tcW w:w="4160" w:type="dxa"/>
            <w:tcBorders>
              <w:top w:val="single" w:sz="2" w:space="0" w:color="auto"/>
              <w:left w:val="single" w:sz="2" w:space="0" w:color="auto"/>
              <w:bottom w:val="single" w:sz="2" w:space="0" w:color="auto"/>
              <w:right w:val="single" w:sz="2" w:space="0" w:color="auto"/>
            </w:tcBorders>
          </w:tcPr>
          <w:p w14:paraId="40DFA332" w14:textId="77777777" w:rsidR="00AE7665" w:rsidRPr="003835D4" w:rsidRDefault="00AE7665" w:rsidP="00463327">
            <w:pPr>
              <w:pStyle w:val="NormalLeft"/>
              <w:rPr>
                <w:noProof/>
              </w:rPr>
            </w:pPr>
            <w:r w:rsidRPr="003835D4">
              <w:rPr>
                <w:noProof/>
              </w:rPr>
              <w:t>art. 14</w:t>
            </w:r>
          </w:p>
        </w:tc>
      </w:tr>
      <w:tr w:rsidR="00AE7665" w:rsidRPr="003835D4" w14:paraId="0E1885A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C2A4529" w14:textId="77777777" w:rsidR="00AE7665" w:rsidRPr="003835D4" w:rsidRDefault="00AE7665" w:rsidP="00463327">
            <w:pPr>
              <w:pStyle w:val="NormalLeft"/>
              <w:rPr>
                <w:noProof/>
              </w:rPr>
            </w:pPr>
            <w:r w:rsidRPr="003835D4">
              <w:rPr>
                <w:noProof/>
              </w:rPr>
              <w:t>art. 15</w:t>
            </w:r>
          </w:p>
        </w:tc>
        <w:tc>
          <w:tcPr>
            <w:tcW w:w="4160" w:type="dxa"/>
            <w:tcBorders>
              <w:top w:val="single" w:sz="2" w:space="0" w:color="auto"/>
              <w:left w:val="single" w:sz="2" w:space="0" w:color="auto"/>
              <w:bottom w:val="single" w:sz="2" w:space="0" w:color="auto"/>
              <w:right w:val="single" w:sz="2" w:space="0" w:color="auto"/>
            </w:tcBorders>
          </w:tcPr>
          <w:p w14:paraId="1CAC03BF" w14:textId="77777777" w:rsidR="00AE7665" w:rsidRPr="003835D4" w:rsidRDefault="00AE7665" w:rsidP="00463327">
            <w:pPr>
              <w:pStyle w:val="NormalLeft"/>
              <w:rPr>
                <w:noProof/>
              </w:rPr>
            </w:pPr>
            <w:r w:rsidRPr="003835D4">
              <w:rPr>
                <w:noProof/>
              </w:rPr>
              <w:t>art. 15</w:t>
            </w:r>
          </w:p>
        </w:tc>
      </w:tr>
      <w:tr w:rsidR="00AE7665" w:rsidRPr="003835D4" w14:paraId="141B302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DCC84FA" w14:textId="77777777" w:rsidR="00AE7665" w:rsidRPr="003835D4" w:rsidRDefault="00AE7665" w:rsidP="00463327">
            <w:pPr>
              <w:pStyle w:val="NormalLeft"/>
              <w:rPr>
                <w:noProof/>
              </w:rPr>
            </w:pPr>
            <w:r w:rsidRPr="003835D4">
              <w:rPr>
                <w:noProof/>
              </w:rPr>
              <w:t>art. 16</w:t>
            </w:r>
          </w:p>
        </w:tc>
        <w:tc>
          <w:tcPr>
            <w:tcW w:w="4160" w:type="dxa"/>
            <w:tcBorders>
              <w:top w:val="single" w:sz="2" w:space="0" w:color="auto"/>
              <w:left w:val="single" w:sz="2" w:space="0" w:color="auto"/>
              <w:bottom w:val="single" w:sz="2" w:space="0" w:color="auto"/>
              <w:right w:val="single" w:sz="2" w:space="0" w:color="auto"/>
            </w:tcBorders>
          </w:tcPr>
          <w:p w14:paraId="0A1649D5" w14:textId="77777777" w:rsidR="00AE7665" w:rsidRPr="003835D4" w:rsidRDefault="00AE7665" w:rsidP="00463327">
            <w:pPr>
              <w:pStyle w:val="NormalLeft"/>
              <w:rPr>
                <w:noProof/>
              </w:rPr>
            </w:pPr>
            <w:r w:rsidRPr="003835D4">
              <w:rPr>
                <w:noProof/>
              </w:rPr>
              <w:t>art. 16</w:t>
            </w:r>
          </w:p>
        </w:tc>
      </w:tr>
      <w:tr w:rsidR="00AE7665" w:rsidRPr="003835D4" w14:paraId="5D1C683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212C505" w14:textId="77777777" w:rsidR="00AE7665" w:rsidRPr="003835D4" w:rsidRDefault="00AE7665" w:rsidP="00463327">
            <w:pPr>
              <w:pStyle w:val="NormalLeft"/>
              <w:rPr>
                <w:noProof/>
              </w:rPr>
            </w:pPr>
            <w:r w:rsidRPr="003835D4">
              <w:rPr>
                <w:noProof/>
              </w:rPr>
              <w:t>art. 17</w:t>
            </w:r>
          </w:p>
        </w:tc>
        <w:tc>
          <w:tcPr>
            <w:tcW w:w="4160" w:type="dxa"/>
            <w:tcBorders>
              <w:top w:val="single" w:sz="2" w:space="0" w:color="auto"/>
              <w:left w:val="single" w:sz="2" w:space="0" w:color="auto"/>
              <w:bottom w:val="single" w:sz="2" w:space="0" w:color="auto"/>
              <w:right w:val="single" w:sz="2" w:space="0" w:color="auto"/>
            </w:tcBorders>
          </w:tcPr>
          <w:p w14:paraId="551D38E4" w14:textId="77777777" w:rsidR="00AE7665" w:rsidRPr="003835D4" w:rsidRDefault="00AE7665" w:rsidP="00463327">
            <w:pPr>
              <w:pStyle w:val="NormalLeft"/>
              <w:rPr>
                <w:noProof/>
              </w:rPr>
            </w:pPr>
            <w:r w:rsidRPr="003835D4">
              <w:rPr>
                <w:noProof/>
              </w:rPr>
              <w:t>art. 17</w:t>
            </w:r>
          </w:p>
        </w:tc>
      </w:tr>
      <w:tr w:rsidR="00AE7665" w:rsidRPr="003835D4" w14:paraId="30F9E22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5D689E1" w14:textId="77777777" w:rsidR="00AE7665" w:rsidRPr="003835D4" w:rsidRDefault="00AE7665" w:rsidP="00463327">
            <w:pPr>
              <w:pStyle w:val="NormalLeft"/>
              <w:rPr>
                <w:noProof/>
              </w:rPr>
            </w:pPr>
            <w:r w:rsidRPr="003835D4">
              <w:rPr>
                <w:noProof/>
              </w:rPr>
              <w:t>art. 18</w:t>
            </w:r>
          </w:p>
        </w:tc>
        <w:tc>
          <w:tcPr>
            <w:tcW w:w="4160" w:type="dxa"/>
            <w:tcBorders>
              <w:top w:val="single" w:sz="2" w:space="0" w:color="auto"/>
              <w:left w:val="single" w:sz="2" w:space="0" w:color="auto"/>
              <w:bottom w:val="single" w:sz="2" w:space="0" w:color="auto"/>
              <w:right w:val="single" w:sz="2" w:space="0" w:color="auto"/>
            </w:tcBorders>
          </w:tcPr>
          <w:p w14:paraId="3274414C" w14:textId="77777777" w:rsidR="00AE7665" w:rsidRPr="003835D4" w:rsidRDefault="00AE7665" w:rsidP="00463327">
            <w:pPr>
              <w:pStyle w:val="NormalLeft"/>
              <w:rPr>
                <w:noProof/>
              </w:rPr>
            </w:pPr>
            <w:r w:rsidRPr="003835D4">
              <w:rPr>
                <w:noProof/>
              </w:rPr>
              <w:t>art. 18</w:t>
            </w:r>
          </w:p>
        </w:tc>
      </w:tr>
      <w:tr w:rsidR="00AE7665" w:rsidRPr="003835D4" w14:paraId="42359CB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665220" w14:textId="77777777" w:rsidR="00AE7665" w:rsidRPr="003835D4" w:rsidRDefault="00AE7665" w:rsidP="00463327">
            <w:pPr>
              <w:pStyle w:val="NormalLeft"/>
              <w:rPr>
                <w:noProof/>
              </w:rPr>
            </w:pPr>
            <w:r w:rsidRPr="003835D4">
              <w:rPr>
                <w:noProof/>
              </w:rPr>
              <w:t>art. 19</w:t>
            </w:r>
          </w:p>
        </w:tc>
        <w:tc>
          <w:tcPr>
            <w:tcW w:w="4160" w:type="dxa"/>
            <w:tcBorders>
              <w:top w:val="single" w:sz="2" w:space="0" w:color="auto"/>
              <w:left w:val="single" w:sz="2" w:space="0" w:color="auto"/>
              <w:bottom w:val="single" w:sz="2" w:space="0" w:color="auto"/>
              <w:right w:val="single" w:sz="2" w:space="0" w:color="auto"/>
            </w:tcBorders>
          </w:tcPr>
          <w:p w14:paraId="596992E7" w14:textId="77777777" w:rsidR="00AE7665" w:rsidRPr="003835D4" w:rsidRDefault="00AE7665" w:rsidP="00463327">
            <w:pPr>
              <w:pStyle w:val="NormalLeft"/>
              <w:rPr>
                <w:noProof/>
              </w:rPr>
            </w:pPr>
            <w:r w:rsidRPr="003835D4">
              <w:rPr>
                <w:noProof/>
              </w:rPr>
              <w:t>art. 19</w:t>
            </w:r>
          </w:p>
        </w:tc>
      </w:tr>
      <w:tr w:rsidR="00AE7665" w:rsidRPr="003835D4" w14:paraId="1CCF1D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CA9298" w14:textId="77777777" w:rsidR="00AE7665" w:rsidRPr="003835D4" w:rsidRDefault="00AE7665" w:rsidP="00463327">
            <w:pPr>
              <w:pStyle w:val="NormalLeft"/>
              <w:rPr>
                <w:noProof/>
              </w:rPr>
            </w:pPr>
            <w:r w:rsidRPr="003835D4">
              <w:rPr>
                <w:noProof/>
              </w:rPr>
              <w:t>art. 20</w:t>
            </w:r>
          </w:p>
        </w:tc>
        <w:tc>
          <w:tcPr>
            <w:tcW w:w="4160" w:type="dxa"/>
            <w:tcBorders>
              <w:top w:val="single" w:sz="2" w:space="0" w:color="auto"/>
              <w:left w:val="single" w:sz="2" w:space="0" w:color="auto"/>
              <w:bottom w:val="single" w:sz="2" w:space="0" w:color="auto"/>
              <w:right w:val="single" w:sz="2" w:space="0" w:color="auto"/>
            </w:tcBorders>
          </w:tcPr>
          <w:p w14:paraId="7F6690D4" w14:textId="77777777" w:rsidR="00AE7665" w:rsidRPr="003835D4" w:rsidRDefault="00AE7665" w:rsidP="00463327">
            <w:pPr>
              <w:pStyle w:val="NormalLeft"/>
              <w:rPr>
                <w:noProof/>
              </w:rPr>
            </w:pPr>
            <w:r w:rsidRPr="003835D4">
              <w:rPr>
                <w:noProof/>
              </w:rPr>
              <w:t>art. 20</w:t>
            </w:r>
          </w:p>
        </w:tc>
      </w:tr>
      <w:tr w:rsidR="00AE7665" w:rsidRPr="003835D4" w14:paraId="33728BC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0A728EB" w14:textId="77777777" w:rsidR="00AE7665" w:rsidRPr="003835D4" w:rsidRDefault="00AE7665" w:rsidP="00463327">
            <w:pPr>
              <w:pStyle w:val="NormalLeft"/>
              <w:rPr>
                <w:noProof/>
              </w:rPr>
            </w:pPr>
            <w:r w:rsidRPr="003835D4">
              <w:rPr>
                <w:noProof/>
              </w:rPr>
              <w:t>art. 21</w:t>
            </w:r>
          </w:p>
        </w:tc>
        <w:tc>
          <w:tcPr>
            <w:tcW w:w="4160" w:type="dxa"/>
            <w:tcBorders>
              <w:top w:val="single" w:sz="2" w:space="0" w:color="auto"/>
              <w:left w:val="single" w:sz="2" w:space="0" w:color="auto"/>
              <w:bottom w:val="single" w:sz="2" w:space="0" w:color="auto"/>
              <w:right w:val="single" w:sz="2" w:space="0" w:color="auto"/>
            </w:tcBorders>
          </w:tcPr>
          <w:p w14:paraId="37D9A3ED" w14:textId="77777777" w:rsidR="00AE7665" w:rsidRPr="003835D4" w:rsidRDefault="00AE7665" w:rsidP="00463327">
            <w:pPr>
              <w:pStyle w:val="NormalLeft"/>
              <w:rPr>
                <w:noProof/>
              </w:rPr>
            </w:pPr>
            <w:r w:rsidRPr="003835D4">
              <w:rPr>
                <w:noProof/>
              </w:rPr>
              <w:t>art. 21</w:t>
            </w:r>
          </w:p>
        </w:tc>
      </w:tr>
      <w:tr w:rsidR="00AE7665" w:rsidRPr="003835D4" w14:paraId="4B376B8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69DCA3" w14:textId="77777777" w:rsidR="00AE7665" w:rsidRPr="003835D4" w:rsidRDefault="00AE7665" w:rsidP="00463327">
            <w:pPr>
              <w:pStyle w:val="NormalLeft"/>
              <w:rPr>
                <w:noProof/>
              </w:rPr>
            </w:pPr>
            <w:r w:rsidRPr="003835D4">
              <w:rPr>
                <w:noProof/>
              </w:rPr>
              <w:t>art. 22</w:t>
            </w:r>
          </w:p>
        </w:tc>
        <w:tc>
          <w:tcPr>
            <w:tcW w:w="4160" w:type="dxa"/>
            <w:tcBorders>
              <w:top w:val="single" w:sz="2" w:space="0" w:color="auto"/>
              <w:left w:val="single" w:sz="2" w:space="0" w:color="auto"/>
              <w:bottom w:val="single" w:sz="2" w:space="0" w:color="auto"/>
              <w:right w:val="single" w:sz="2" w:space="0" w:color="auto"/>
            </w:tcBorders>
          </w:tcPr>
          <w:p w14:paraId="144236A7" w14:textId="77777777" w:rsidR="00AE7665" w:rsidRPr="003835D4" w:rsidRDefault="00AE7665" w:rsidP="00463327">
            <w:pPr>
              <w:pStyle w:val="NormalLeft"/>
              <w:rPr>
                <w:noProof/>
              </w:rPr>
            </w:pPr>
            <w:r w:rsidRPr="003835D4">
              <w:rPr>
                <w:noProof/>
              </w:rPr>
              <w:t>art. 22</w:t>
            </w:r>
          </w:p>
        </w:tc>
      </w:tr>
      <w:tr w:rsidR="00AE7665" w:rsidRPr="003835D4" w14:paraId="43D300D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825D39F" w14:textId="77777777" w:rsidR="00AE7665" w:rsidRPr="003835D4" w:rsidRDefault="00AE7665" w:rsidP="00463327">
            <w:pPr>
              <w:pStyle w:val="NormalLeft"/>
              <w:rPr>
                <w:noProof/>
              </w:rPr>
            </w:pPr>
            <w:r w:rsidRPr="003835D4">
              <w:rPr>
                <w:noProof/>
              </w:rPr>
              <w:t>art. 23</w:t>
            </w:r>
          </w:p>
        </w:tc>
        <w:tc>
          <w:tcPr>
            <w:tcW w:w="4160" w:type="dxa"/>
            <w:tcBorders>
              <w:top w:val="single" w:sz="2" w:space="0" w:color="auto"/>
              <w:left w:val="single" w:sz="2" w:space="0" w:color="auto"/>
              <w:bottom w:val="single" w:sz="2" w:space="0" w:color="auto"/>
              <w:right w:val="single" w:sz="2" w:space="0" w:color="auto"/>
            </w:tcBorders>
          </w:tcPr>
          <w:p w14:paraId="4E34349B" w14:textId="77777777" w:rsidR="00AE7665" w:rsidRPr="003835D4" w:rsidRDefault="00AE7665" w:rsidP="00463327">
            <w:pPr>
              <w:pStyle w:val="NormalLeft"/>
              <w:rPr>
                <w:noProof/>
              </w:rPr>
            </w:pPr>
            <w:r w:rsidRPr="003835D4">
              <w:rPr>
                <w:noProof/>
              </w:rPr>
              <w:t>art. 23</w:t>
            </w:r>
          </w:p>
        </w:tc>
      </w:tr>
      <w:tr w:rsidR="00AE7665" w:rsidRPr="003835D4" w14:paraId="49101BD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0D40C7A" w14:textId="77777777" w:rsidR="00AE7665" w:rsidRPr="003835D4" w:rsidRDefault="00AE7665" w:rsidP="00463327">
            <w:pPr>
              <w:pStyle w:val="NormalLeft"/>
              <w:rPr>
                <w:noProof/>
              </w:rPr>
            </w:pPr>
            <w:r w:rsidRPr="003835D4">
              <w:rPr>
                <w:noProof/>
              </w:rPr>
              <w:t>art. 24</w:t>
            </w:r>
          </w:p>
        </w:tc>
        <w:tc>
          <w:tcPr>
            <w:tcW w:w="4160" w:type="dxa"/>
            <w:tcBorders>
              <w:top w:val="single" w:sz="2" w:space="0" w:color="auto"/>
              <w:left w:val="single" w:sz="2" w:space="0" w:color="auto"/>
              <w:bottom w:val="single" w:sz="2" w:space="0" w:color="auto"/>
              <w:right w:val="single" w:sz="2" w:space="0" w:color="auto"/>
            </w:tcBorders>
          </w:tcPr>
          <w:p w14:paraId="31EF6C07" w14:textId="77777777" w:rsidR="00AE7665" w:rsidRPr="003835D4" w:rsidRDefault="00AE7665" w:rsidP="00463327">
            <w:pPr>
              <w:pStyle w:val="NormalLeft"/>
              <w:rPr>
                <w:noProof/>
              </w:rPr>
            </w:pPr>
            <w:r w:rsidRPr="003835D4">
              <w:rPr>
                <w:noProof/>
              </w:rPr>
              <w:t>art. 24</w:t>
            </w:r>
          </w:p>
        </w:tc>
      </w:tr>
      <w:tr w:rsidR="00AE7665" w:rsidRPr="003835D4" w14:paraId="2E3135E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A09C687" w14:textId="77777777" w:rsidR="00AE7665" w:rsidRPr="003835D4" w:rsidRDefault="00AE7665" w:rsidP="00463327">
            <w:pPr>
              <w:pStyle w:val="NormalLeft"/>
              <w:rPr>
                <w:noProof/>
              </w:rPr>
            </w:pPr>
            <w:r w:rsidRPr="003835D4">
              <w:rPr>
                <w:noProof/>
              </w:rPr>
              <w:t>art. 25</w:t>
            </w:r>
          </w:p>
        </w:tc>
        <w:tc>
          <w:tcPr>
            <w:tcW w:w="4160" w:type="dxa"/>
            <w:tcBorders>
              <w:top w:val="single" w:sz="2" w:space="0" w:color="auto"/>
              <w:left w:val="single" w:sz="2" w:space="0" w:color="auto"/>
              <w:bottom w:val="single" w:sz="2" w:space="0" w:color="auto"/>
              <w:right w:val="single" w:sz="2" w:space="0" w:color="auto"/>
            </w:tcBorders>
          </w:tcPr>
          <w:p w14:paraId="3411E955" w14:textId="77777777" w:rsidR="00AE7665" w:rsidRPr="003835D4" w:rsidRDefault="00AE7665" w:rsidP="00463327">
            <w:pPr>
              <w:pStyle w:val="NormalLeft"/>
              <w:rPr>
                <w:noProof/>
              </w:rPr>
            </w:pPr>
            <w:r w:rsidRPr="003835D4">
              <w:rPr>
                <w:noProof/>
              </w:rPr>
              <w:t>art. 25</w:t>
            </w:r>
          </w:p>
        </w:tc>
      </w:tr>
      <w:tr w:rsidR="00AE7665" w:rsidRPr="003835D4" w14:paraId="0B32B66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EC9D9B" w14:textId="77777777" w:rsidR="00AE7665" w:rsidRPr="003835D4" w:rsidRDefault="00AE7665" w:rsidP="00463327">
            <w:pPr>
              <w:pStyle w:val="NormalLeft"/>
              <w:rPr>
                <w:noProof/>
              </w:rPr>
            </w:pPr>
            <w:r w:rsidRPr="003835D4">
              <w:rPr>
                <w:noProof/>
              </w:rPr>
              <w:t>art. 26</w:t>
            </w:r>
          </w:p>
        </w:tc>
        <w:tc>
          <w:tcPr>
            <w:tcW w:w="4160" w:type="dxa"/>
            <w:tcBorders>
              <w:top w:val="single" w:sz="2" w:space="0" w:color="auto"/>
              <w:left w:val="single" w:sz="2" w:space="0" w:color="auto"/>
              <w:bottom w:val="single" w:sz="2" w:space="0" w:color="auto"/>
              <w:right w:val="single" w:sz="2" w:space="0" w:color="auto"/>
            </w:tcBorders>
          </w:tcPr>
          <w:p w14:paraId="006704E0" w14:textId="77777777" w:rsidR="00AE7665" w:rsidRPr="003835D4" w:rsidRDefault="00AE7665" w:rsidP="00463327">
            <w:pPr>
              <w:pStyle w:val="NormalLeft"/>
              <w:rPr>
                <w:noProof/>
              </w:rPr>
            </w:pPr>
            <w:r w:rsidRPr="003835D4">
              <w:rPr>
                <w:noProof/>
              </w:rPr>
              <w:t>art. 26</w:t>
            </w:r>
          </w:p>
        </w:tc>
      </w:tr>
      <w:tr w:rsidR="00AE7665" w:rsidRPr="003835D4" w14:paraId="57945C5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8B7923" w14:textId="77777777" w:rsidR="00AE7665" w:rsidRPr="003835D4" w:rsidRDefault="00AE7665" w:rsidP="00463327">
            <w:pPr>
              <w:pStyle w:val="NormalLeft"/>
              <w:rPr>
                <w:noProof/>
              </w:rPr>
            </w:pPr>
            <w:r w:rsidRPr="003835D4">
              <w:rPr>
                <w:noProof/>
              </w:rPr>
              <w:t>art. 27</w:t>
            </w:r>
          </w:p>
        </w:tc>
        <w:tc>
          <w:tcPr>
            <w:tcW w:w="4160" w:type="dxa"/>
            <w:tcBorders>
              <w:top w:val="single" w:sz="2" w:space="0" w:color="auto"/>
              <w:left w:val="single" w:sz="2" w:space="0" w:color="auto"/>
              <w:bottom w:val="single" w:sz="2" w:space="0" w:color="auto"/>
              <w:right w:val="single" w:sz="2" w:space="0" w:color="auto"/>
            </w:tcBorders>
          </w:tcPr>
          <w:p w14:paraId="08B30A07" w14:textId="77777777" w:rsidR="00AE7665" w:rsidRPr="003835D4" w:rsidRDefault="00AE7665" w:rsidP="00463327">
            <w:pPr>
              <w:pStyle w:val="NormalLeft"/>
              <w:rPr>
                <w:noProof/>
              </w:rPr>
            </w:pPr>
            <w:r w:rsidRPr="003835D4">
              <w:rPr>
                <w:noProof/>
              </w:rPr>
              <w:t>art. 27</w:t>
            </w:r>
          </w:p>
        </w:tc>
      </w:tr>
      <w:tr w:rsidR="00AE7665" w:rsidRPr="003835D4" w14:paraId="45C5D67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A82540" w14:textId="77777777" w:rsidR="00AE7665" w:rsidRPr="003835D4" w:rsidRDefault="00AE7665" w:rsidP="00463327">
            <w:pPr>
              <w:pStyle w:val="NormalLeft"/>
              <w:rPr>
                <w:noProof/>
              </w:rPr>
            </w:pPr>
            <w:r w:rsidRPr="003835D4">
              <w:rPr>
                <w:noProof/>
              </w:rPr>
              <w:t>art. 28</w:t>
            </w:r>
          </w:p>
        </w:tc>
        <w:tc>
          <w:tcPr>
            <w:tcW w:w="4160" w:type="dxa"/>
            <w:tcBorders>
              <w:top w:val="single" w:sz="2" w:space="0" w:color="auto"/>
              <w:left w:val="single" w:sz="2" w:space="0" w:color="auto"/>
              <w:bottom w:val="single" w:sz="2" w:space="0" w:color="auto"/>
              <w:right w:val="single" w:sz="2" w:space="0" w:color="auto"/>
            </w:tcBorders>
          </w:tcPr>
          <w:p w14:paraId="5AA9F917" w14:textId="77777777" w:rsidR="00AE7665" w:rsidRPr="003835D4" w:rsidRDefault="00AE7665" w:rsidP="00463327">
            <w:pPr>
              <w:pStyle w:val="NormalLeft"/>
              <w:rPr>
                <w:noProof/>
              </w:rPr>
            </w:pPr>
            <w:r w:rsidRPr="003835D4">
              <w:rPr>
                <w:noProof/>
              </w:rPr>
              <w:t>art. 28</w:t>
            </w:r>
          </w:p>
        </w:tc>
      </w:tr>
      <w:tr w:rsidR="00AE7665" w:rsidRPr="003835D4" w14:paraId="6ED80B2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C1C81B" w14:textId="77777777" w:rsidR="00AE7665" w:rsidRPr="003835D4" w:rsidRDefault="00AE7665" w:rsidP="00463327">
            <w:pPr>
              <w:pStyle w:val="NormalLeft"/>
              <w:rPr>
                <w:noProof/>
              </w:rPr>
            </w:pPr>
            <w:r w:rsidRPr="003835D4">
              <w:rPr>
                <w:noProof/>
              </w:rPr>
              <w:t>art. 29</w:t>
            </w:r>
          </w:p>
        </w:tc>
        <w:tc>
          <w:tcPr>
            <w:tcW w:w="4160" w:type="dxa"/>
            <w:tcBorders>
              <w:top w:val="single" w:sz="2" w:space="0" w:color="auto"/>
              <w:left w:val="single" w:sz="2" w:space="0" w:color="auto"/>
              <w:bottom w:val="single" w:sz="2" w:space="0" w:color="auto"/>
              <w:right w:val="single" w:sz="2" w:space="0" w:color="auto"/>
            </w:tcBorders>
          </w:tcPr>
          <w:p w14:paraId="1226A015" w14:textId="77777777" w:rsidR="00AE7665" w:rsidRPr="003835D4" w:rsidRDefault="00AE7665" w:rsidP="00463327">
            <w:pPr>
              <w:pStyle w:val="NormalLeft"/>
              <w:rPr>
                <w:noProof/>
              </w:rPr>
            </w:pPr>
            <w:r w:rsidRPr="003835D4">
              <w:rPr>
                <w:noProof/>
              </w:rPr>
              <w:t>art. 29</w:t>
            </w:r>
          </w:p>
        </w:tc>
      </w:tr>
      <w:tr w:rsidR="00AE7665" w:rsidRPr="003835D4" w14:paraId="6B1D91F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31134F" w14:textId="77777777" w:rsidR="00AE7665" w:rsidRPr="003835D4" w:rsidRDefault="00AE7665" w:rsidP="00463327">
            <w:pPr>
              <w:pStyle w:val="NormalLeft"/>
              <w:rPr>
                <w:noProof/>
              </w:rPr>
            </w:pPr>
            <w:r w:rsidRPr="003835D4">
              <w:rPr>
                <w:noProof/>
              </w:rPr>
              <w:t>art. 30</w:t>
            </w:r>
          </w:p>
        </w:tc>
        <w:tc>
          <w:tcPr>
            <w:tcW w:w="4160" w:type="dxa"/>
            <w:tcBorders>
              <w:top w:val="single" w:sz="2" w:space="0" w:color="auto"/>
              <w:left w:val="single" w:sz="2" w:space="0" w:color="auto"/>
              <w:bottom w:val="single" w:sz="2" w:space="0" w:color="auto"/>
              <w:right w:val="single" w:sz="2" w:space="0" w:color="auto"/>
            </w:tcBorders>
          </w:tcPr>
          <w:p w14:paraId="02BEC1CD" w14:textId="77777777" w:rsidR="00AE7665" w:rsidRPr="003835D4" w:rsidRDefault="00AE7665" w:rsidP="00463327">
            <w:pPr>
              <w:pStyle w:val="NormalLeft"/>
              <w:rPr>
                <w:noProof/>
              </w:rPr>
            </w:pPr>
            <w:r w:rsidRPr="003835D4">
              <w:rPr>
                <w:noProof/>
              </w:rPr>
              <w:t>art. 30</w:t>
            </w:r>
          </w:p>
        </w:tc>
      </w:tr>
      <w:tr w:rsidR="00AE7665" w:rsidRPr="003835D4" w14:paraId="5442B0D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74946E" w14:textId="77777777" w:rsidR="00AE7665" w:rsidRPr="003835D4" w:rsidRDefault="00AE7665" w:rsidP="00463327">
            <w:pPr>
              <w:pStyle w:val="NormalLeft"/>
              <w:rPr>
                <w:noProof/>
              </w:rPr>
            </w:pPr>
            <w:r w:rsidRPr="003835D4">
              <w:rPr>
                <w:noProof/>
              </w:rPr>
              <w:t>art. 31</w:t>
            </w:r>
          </w:p>
        </w:tc>
        <w:tc>
          <w:tcPr>
            <w:tcW w:w="4160" w:type="dxa"/>
            <w:tcBorders>
              <w:top w:val="single" w:sz="2" w:space="0" w:color="auto"/>
              <w:left w:val="single" w:sz="2" w:space="0" w:color="auto"/>
              <w:bottom w:val="single" w:sz="2" w:space="0" w:color="auto"/>
              <w:right w:val="single" w:sz="2" w:space="0" w:color="auto"/>
            </w:tcBorders>
          </w:tcPr>
          <w:p w14:paraId="5B6F349F" w14:textId="77777777" w:rsidR="00AE7665" w:rsidRPr="003835D4" w:rsidRDefault="00AE7665" w:rsidP="00463327">
            <w:pPr>
              <w:pStyle w:val="NormalLeft"/>
              <w:rPr>
                <w:noProof/>
              </w:rPr>
            </w:pPr>
            <w:r w:rsidRPr="003835D4">
              <w:rPr>
                <w:noProof/>
              </w:rPr>
              <w:t>art. 31</w:t>
            </w:r>
          </w:p>
        </w:tc>
      </w:tr>
      <w:tr w:rsidR="00AE7665" w:rsidRPr="003835D4" w14:paraId="1677082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873CB1" w14:textId="77777777" w:rsidR="00AE7665" w:rsidRPr="003835D4" w:rsidRDefault="00AE7665" w:rsidP="00463327">
            <w:pPr>
              <w:pStyle w:val="NormalLeft"/>
              <w:rPr>
                <w:noProof/>
              </w:rPr>
            </w:pPr>
            <w:r w:rsidRPr="003835D4">
              <w:rPr>
                <w:noProof/>
              </w:rPr>
              <w:t>art. 32</w:t>
            </w:r>
          </w:p>
        </w:tc>
        <w:tc>
          <w:tcPr>
            <w:tcW w:w="4160" w:type="dxa"/>
            <w:tcBorders>
              <w:top w:val="single" w:sz="2" w:space="0" w:color="auto"/>
              <w:left w:val="single" w:sz="2" w:space="0" w:color="auto"/>
              <w:bottom w:val="single" w:sz="2" w:space="0" w:color="auto"/>
              <w:right w:val="single" w:sz="2" w:space="0" w:color="auto"/>
            </w:tcBorders>
          </w:tcPr>
          <w:p w14:paraId="68300D31" w14:textId="77777777" w:rsidR="00AE7665" w:rsidRPr="003835D4" w:rsidRDefault="00AE7665" w:rsidP="00463327">
            <w:pPr>
              <w:pStyle w:val="NormalLeft"/>
              <w:rPr>
                <w:noProof/>
              </w:rPr>
            </w:pPr>
            <w:r w:rsidRPr="003835D4">
              <w:rPr>
                <w:noProof/>
              </w:rPr>
              <w:t>art. 32</w:t>
            </w:r>
          </w:p>
        </w:tc>
      </w:tr>
      <w:tr w:rsidR="00AE7665" w:rsidRPr="003835D4" w14:paraId="566F60C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80F44B" w14:textId="77777777" w:rsidR="00AE7665" w:rsidRPr="003835D4" w:rsidRDefault="00AE7665" w:rsidP="00463327">
            <w:pPr>
              <w:pStyle w:val="NormalLeft"/>
              <w:rPr>
                <w:noProof/>
              </w:rPr>
            </w:pPr>
            <w:r w:rsidRPr="003835D4">
              <w:rPr>
                <w:noProof/>
              </w:rPr>
              <w:t>art. 33</w:t>
            </w:r>
          </w:p>
        </w:tc>
        <w:tc>
          <w:tcPr>
            <w:tcW w:w="4160" w:type="dxa"/>
            <w:tcBorders>
              <w:top w:val="single" w:sz="2" w:space="0" w:color="auto"/>
              <w:left w:val="single" w:sz="2" w:space="0" w:color="auto"/>
              <w:bottom w:val="single" w:sz="2" w:space="0" w:color="auto"/>
              <w:right w:val="single" w:sz="2" w:space="0" w:color="auto"/>
            </w:tcBorders>
          </w:tcPr>
          <w:p w14:paraId="4128D490" w14:textId="77777777" w:rsidR="00AE7665" w:rsidRPr="003835D4" w:rsidRDefault="00AE7665" w:rsidP="00463327">
            <w:pPr>
              <w:pStyle w:val="NormalLeft"/>
              <w:rPr>
                <w:noProof/>
              </w:rPr>
            </w:pPr>
            <w:r w:rsidRPr="003835D4">
              <w:rPr>
                <w:noProof/>
              </w:rPr>
              <w:t>art. 33</w:t>
            </w:r>
          </w:p>
        </w:tc>
      </w:tr>
      <w:tr w:rsidR="00AE7665" w:rsidRPr="003835D4" w14:paraId="04853F5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9E031D9" w14:textId="77777777" w:rsidR="00AE7665" w:rsidRPr="003835D4" w:rsidRDefault="00AE7665" w:rsidP="00463327">
            <w:pPr>
              <w:pStyle w:val="NormalLeft"/>
              <w:rPr>
                <w:noProof/>
              </w:rPr>
            </w:pPr>
            <w:r w:rsidRPr="003835D4">
              <w:rPr>
                <w:noProof/>
              </w:rPr>
              <w:t>art. 34</w:t>
            </w:r>
          </w:p>
        </w:tc>
        <w:tc>
          <w:tcPr>
            <w:tcW w:w="4160" w:type="dxa"/>
            <w:tcBorders>
              <w:top w:val="single" w:sz="2" w:space="0" w:color="auto"/>
              <w:left w:val="single" w:sz="2" w:space="0" w:color="auto"/>
              <w:bottom w:val="single" w:sz="2" w:space="0" w:color="auto"/>
              <w:right w:val="single" w:sz="2" w:space="0" w:color="auto"/>
            </w:tcBorders>
          </w:tcPr>
          <w:p w14:paraId="78E501DC" w14:textId="77777777" w:rsidR="00AE7665" w:rsidRPr="003835D4" w:rsidRDefault="00AE7665" w:rsidP="00463327">
            <w:pPr>
              <w:pStyle w:val="NormalLeft"/>
              <w:rPr>
                <w:noProof/>
              </w:rPr>
            </w:pPr>
            <w:r w:rsidRPr="003835D4">
              <w:rPr>
                <w:noProof/>
              </w:rPr>
              <w:t>art. 34</w:t>
            </w:r>
          </w:p>
        </w:tc>
      </w:tr>
      <w:tr w:rsidR="00AE7665" w:rsidRPr="003835D4" w14:paraId="00E9BA3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6DB03EF" w14:textId="77777777" w:rsidR="00AE7665" w:rsidRPr="003835D4" w:rsidRDefault="00AE7665" w:rsidP="00463327">
            <w:pPr>
              <w:pStyle w:val="NormalLeft"/>
              <w:rPr>
                <w:noProof/>
              </w:rPr>
            </w:pPr>
            <w:r w:rsidRPr="003835D4">
              <w:rPr>
                <w:noProof/>
              </w:rPr>
              <w:t>art. 35</w:t>
            </w:r>
          </w:p>
        </w:tc>
        <w:tc>
          <w:tcPr>
            <w:tcW w:w="4160" w:type="dxa"/>
            <w:tcBorders>
              <w:top w:val="single" w:sz="2" w:space="0" w:color="auto"/>
              <w:left w:val="single" w:sz="2" w:space="0" w:color="auto"/>
              <w:bottom w:val="single" w:sz="2" w:space="0" w:color="auto"/>
              <w:right w:val="single" w:sz="2" w:space="0" w:color="auto"/>
            </w:tcBorders>
          </w:tcPr>
          <w:p w14:paraId="1B32A4D2" w14:textId="77777777" w:rsidR="00AE7665" w:rsidRPr="003835D4" w:rsidRDefault="00AE7665" w:rsidP="00463327">
            <w:pPr>
              <w:pStyle w:val="NormalLeft"/>
              <w:rPr>
                <w:noProof/>
              </w:rPr>
            </w:pPr>
            <w:r w:rsidRPr="003835D4">
              <w:rPr>
                <w:noProof/>
              </w:rPr>
              <w:t>art. 35</w:t>
            </w:r>
          </w:p>
        </w:tc>
      </w:tr>
      <w:tr w:rsidR="00AE7665" w:rsidRPr="003835D4" w14:paraId="430BF6E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199DD72" w14:textId="77777777" w:rsidR="00AE7665" w:rsidRPr="003835D4" w:rsidRDefault="00AE7665" w:rsidP="00463327">
            <w:pPr>
              <w:pStyle w:val="NormalLeft"/>
              <w:rPr>
                <w:noProof/>
              </w:rPr>
            </w:pPr>
            <w:r w:rsidRPr="003835D4">
              <w:rPr>
                <w:noProof/>
              </w:rPr>
              <w:t>art. 36</w:t>
            </w:r>
          </w:p>
        </w:tc>
        <w:tc>
          <w:tcPr>
            <w:tcW w:w="4160" w:type="dxa"/>
            <w:tcBorders>
              <w:top w:val="single" w:sz="2" w:space="0" w:color="auto"/>
              <w:left w:val="single" w:sz="2" w:space="0" w:color="auto"/>
              <w:bottom w:val="single" w:sz="2" w:space="0" w:color="auto"/>
              <w:right w:val="single" w:sz="2" w:space="0" w:color="auto"/>
            </w:tcBorders>
          </w:tcPr>
          <w:p w14:paraId="26D135DC" w14:textId="77777777" w:rsidR="00AE7665" w:rsidRPr="003835D4" w:rsidRDefault="00AE7665" w:rsidP="00463327">
            <w:pPr>
              <w:pStyle w:val="NormalLeft"/>
              <w:rPr>
                <w:noProof/>
              </w:rPr>
            </w:pPr>
            <w:r w:rsidRPr="003835D4">
              <w:rPr>
                <w:noProof/>
              </w:rPr>
              <w:t>art. 36</w:t>
            </w:r>
          </w:p>
        </w:tc>
      </w:tr>
      <w:tr w:rsidR="00AE7665" w:rsidRPr="003835D4" w14:paraId="258DFE0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D0CB48F" w14:textId="77777777" w:rsidR="00AE7665" w:rsidRPr="003835D4" w:rsidRDefault="00AE7665" w:rsidP="00463327">
            <w:pPr>
              <w:pStyle w:val="NormalLeft"/>
              <w:rPr>
                <w:noProof/>
              </w:rPr>
            </w:pPr>
            <w:r w:rsidRPr="003835D4">
              <w:rPr>
                <w:noProof/>
              </w:rPr>
              <w:t>art. 37</w:t>
            </w:r>
          </w:p>
        </w:tc>
        <w:tc>
          <w:tcPr>
            <w:tcW w:w="4160" w:type="dxa"/>
            <w:tcBorders>
              <w:top w:val="single" w:sz="2" w:space="0" w:color="auto"/>
              <w:left w:val="single" w:sz="2" w:space="0" w:color="auto"/>
              <w:bottom w:val="single" w:sz="2" w:space="0" w:color="auto"/>
              <w:right w:val="single" w:sz="2" w:space="0" w:color="auto"/>
            </w:tcBorders>
          </w:tcPr>
          <w:p w14:paraId="2B7794A3" w14:textId="77777777" w:rsidR="00AE7665" w:rsidRPr="003835D4" w:rsidRDefault="00AE7665" w:rsidP="00463327">
            <w:pPr>
              <w:pStyle w:val="NormalLeft"/>
              <w:rPr>
                <w:noProof/>
              </w:rPr>
            </w:pPr>
            <w:r w:rsidRPr="003835D4">
              <w:rPr>
                <w:noProof/>
              </w:rPr>
              <w:t>art. 37</w:t>
            </w:r>
          </w:p>
        </w:tc>
      </w:tr>
      <w:tr w:rsidR="00AE7665" w:rsidRPr="003835D4" w14:paraId="1141DF9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356C042" w14:textId="77777777" w:rsidR="00AE7665" w:rsidRPr="003835D4" w:rsidRDefault="00AE7665" w:rsidP="00463327">
            <w:pPr>
              <w:pStyle w:val="NormalLeft"/>
              <w:rPr>
                <w:noProof/>
              </w:rPr>
            </w:pPr>
            <w:r w:rsidRPr="003835D4">
              <w:rPr>
                <w:noProof/>
              </w:rPr>
              <w:t>art. 38</w:t>
            </w:r>
          </w:p>
        </w:tc>
        <w:tc>
          <w:tcPr>
            <w:tcW w:w="4160" w:type="dxa"/>
            <w:tcBorders>
              <w:top w:val="single" w:sz="2" w:space="0" w:color="auto"/>
              <w:left w:val="single" w:sz="2" w:space="0" w:color="auto"/>
              <w:bottom w:val="single" w:sz="2" w:space="0" w:color="auto"/>
              <w:right w:val="single" w:sz="2" w:space="0" w:color="auto"/>
            </w:tcBorders>
          </w:tcPr>
          <w:p w14:paraId="421A97E4" w14:textId="77777777" w:rsidR="00AE7665" w:rsidRPr="003835D4" w:rsidRDefault="00AE7665" w:rsidP="00463327">
            <w:pPr>
              <w:pStyle w:val="NormalLeft"/>
              <w:rPr>
                <w:noProof/>
              </w:rPr>
            </w:pPr>
            <w:r w:rsidRPr="003835D4">
              <w:rPr>
                <w:noProof/>
              </w:rPr>
              <w:t>art. 38</w:t>
            </w:r>
          </w:p>
        </w:tc>
      </w:tr>
      <w:tr w:rsidR="00AE7665" w:rsidRPr="003835D4" w14:paraId="7DD8E1B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2B94ED" w14:textId="77777777" w:rsidR="00AE7665" w:rsidRPr="003835D4" w:rsidRDefault="00AE7665" w:rsidP="00463327">
            <w:pPr>
              <w:pStyle w:val="NormalLeft"/>
              <w:rPr>
                <w:noProof/>
              </w:rPr>
            </w:pPr>
            <w:r w:rsidRPr="003835D4">
              <w:rPr>
                <w:noProof/>
              </w:rPr>
              <w:t>art. 39</w:t>
            </w:r>
          </w:p>
        </w:tc>
        <w:tc>
          <w:tcPr>
            <w:tcW w:w="4160" w:type="dxa"/>
            <w:tcBorders>
              <w:top w:val="single" w:sz="2" w:space="0" w:color="auto"/>
              <w:left w:val="single" w:sz="2" w:space="0" w:color="auto"/>
              <w:bottom w:val="single" w:sz="2" w:space="0" w:color="auto"/>
              <w:right w:val="single" w:sz="2" w:space="0" w:color="auto"/>
            </w:tcBorders>
          </w:tcPr>
          <w:p w14:paraId="4DFCFF3F" w14:textId="77777777" w:rsidR="00AE7665" w:rsidRPr="003835D4" w:rsidRDefault="00AE7665" w:rsidP="00463327">
            <w:pPr>
              <w:pStyle w:val="NormalLeft"/>
              <w:rPr>
                <w:noProof/>
              </w:rPr>
            </w:pPr>
            <w:r w:rsidRPr="003835D4">
              <w:rPr>
                <w:noProof/>
              </w:rPr>
              <w:t>art. 39</w:t>
            </w:r>
          </w:p>
        </w:tc>
      </w:tr>
      <w:tr w:rsidR="00AE7665" w:rsidRPr="003835D4" w14:paraId="5DC4CF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58DEF0" w14:textId="77777777" w:rsidR="00AE7665" w:rsidRPr="003835D4" w:rsidRDefault="00AE7665" w:rsidP="00463327">
            <w:pPr>
              <w:pStyle w:val="NormalLeft"/>
              <w:rPr>
                <w:noProof/>
              </w:rPr>
            </w:pPr>
            <w:r w:rsidRPr="003835D4">
              <w:rPr>
                <w:noProof/>
              </w:rPr>
              <w:t>art. 40</w:t>
            </w:r>
          </w:p>
        </w:tc>
        <w:tc>
          <w:tcPr>
            <w:tcW w:w="4160" w:type="dxa"/>
            <w:tcBorders>
              <w:top w:val="single" w:sz="2" w:space="0" w:color="auto"/>
              <w:left w:val="single" w:sz="2" w:space="0" w:color="auto"/>
              <w:bottom w:val="single" w:sz="2" w:space="0" w:color="auto"/>
              <w:right w:val="single" w:sz="2" w:space="0" w:color="auto"/>
            </w:tcBorders>
          </w:tcPr>
          <w:p w14:paraId="606D578E" w14:textId="77777777" w:rsidR="00AE7665" w:rsidRPr="003835D4" w:rsidRDefault="00AE7665" w:rsidP="00463327">
            <w:pPr>
              <w:pStyle w:val="NormalLeft"/>
              <w:rPr>
                <w:noProof/>
              </w:rPr>
            </w:pPr>
            <w:r w:rsidRPr="003835D4">
              <w:rPr>
                <w:noProof/>
              </w:rPr>
              <w:t>art. 40</w:t>
            </w:r>
          </w:p>
        </w:tc>
      </w:tr>
      <w:tr w:rsidR="00AE7665" w:rsidRPr="003835D4" w14:paraId="1114F57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5A724A" w14:textId="77777777" w:rsidR="00AE7665" w:rsidRPr="003835D4" w:rsidRDefault="00AE7665" w:rsidP="00463327">
            <w:pPr>
              <w:pStyle w:val="NormalLeft"/>
              <w:rPr>
                <w:noProof/>
              </w:rPr>
            </w:pPr>
            <w:r w:rsidRPr="003835D4">
              <w:rPr>
                <w:noProof/>
              </w:rPr>
              <w:t>art. 41</w:t>
            </w:r>
          </w:p>
        </w:tc>
        <w:tc>
          <w:tcPr>
            <w:tcW w:w="4160" w:type="dxa"/>
            <w:tcBorders>
              <w:top w:val="single" w:sz="2" w:space="0" w:color="auto"/>
              <w:left w:val="single" w:sz="2" w:space="0" w:color="auto"/>
              <w:bottom w:val="single" w:sz="2" w:space="0" w:color="auto"/>
              <w:right w:val="single" w:sz="2" w:space="0" w:color="auto"/>
            </w:tcBorders>
          </w:tcPr>
          <w:p w14:paraId="42DF7193" w14:textId="77777777" w:rsidR="00AE7665" w:rsidRPr="003835D4" w:rsidRDefault="00AE7665" w:rsidP="00463327">
            <w:pPr>
              <w:pStyle w:val="NormalLeft"/>
              <w:rPr>
                <w:noProof/>
              </w:rPr>
            </w:pPr>
            <w:r w:rsidRPr="003835D4">
              <w:rPr>
                <w:noProof/>
              </w:rPr>
              <w:t>art. 41</w:t>
            </w:r>
          </w:p>
        </w:tc>
      </w:tr>
      <w:tr w:rsidR="006353B3" w:rsidRPr="003835D4" w14:paraId="076E665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C1885C7" w14:textId="77777777" w:rsidR="006353B3" w:rsidRPr="003835D4" w:rsidRDefault="006353B3" w:rsidP="006353B3">
            <w:pPr>
              <w:pStyle w:val="NormalLeft"/>
              <w:rPr>
                <w:noProof/>
              </w:rPr>
            </w:pPr>
            <w:r w:rsidRPr="003835D4">
              <w:rPr>
                <w:noProof/>
              </w:rPr>
              <w:t>art. 41 ust. 5 lit. g)</w:t>
            </w:r>
          </w:p>
        </w:tc>
        <w:tc>
          <w:tcPr>
            <w:tcW w:w="4160" w:type="dxa"/>
            <w:tcBorders>
              <w:top w:val="single" w:sz="2" w:space="0" w:color="auto"/>
              <w:left w:val="single" w:sz="2" w:space="0" w:color="auto"/>
              <w:bottom w:val="single" w:sz="2" w:space="0" w:color="auto"/>
              <w:right w:val="single" w:sz="2" w:space="0" w:color="auto"/>
            </w:tcBorders>
          </w:tcPr>
          <w:p w14:paraId="03D11710" w14:textId="77777777" w:rsidR="006353B3" w:rsidRPr="003835D4" w:rsidRDefault="006353B3" w:rsidP="006353B3">
            <w:pPr>
              <w:pStyle w:val="NormalLeft"/>
              <w:rPr>
                <w:noProof/>
              </w:rPr>
            </w:pPr>
            <w:r w:rsidRPr="003835D4">
              <w:rPr>
                <w:noProof/>
              </w:rPr>
              <w:t>art. 218 ust. 1</w:t>
            </w:r>
          </w:p>
        </w:tc>
      </w:tr>
      <w:tr w:rsidR="006353B3" w:rsidRPr="003835D4" w14:paraId="31BB0B5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59649C" w14:textId="1C29C496" w:rsidR="006353B3" w:rsidRPr="003835D4" w:rsidRDefault="006353B3" w:rsidP="006353B3">
            <w:pPr>
              <w:pStyle w:val="NormalLeft"/>
              <w:rPr>
                <w:noProof/>
              </w:rPr>
            </w:pPr>
            <w:r w:rsidRPr="00456B4E">
              <w:rPr>
                <w:noProof/>
              </w:rPr>
              <w:t>art.</w:t>
            </w:r>
            <w:r w:rsidR="00456B4E" w:rsidRPr="00456B4E">
              <w:rPr>
                <w:noProof/>
              </w:rPr>
              <w:t> </w:t>
            </w:r>
            <w:r w:rsidRPr="00456B4E">
              <w:rPr>
                <w:noProof/>
              </w:rPr>
              <w:t>4</w:t>
            </w:r>
            <w:r w:rsidRPr="003835D4">
              <w:rPr>
                <w:noProof/>
              </w:rPr>
              <w:t xml:space="preserve">1 </w:t>
            </w:r>
            <w:r w:rsidRPr="00456B4E">
              <w:rPr>
                <w:noProof/>
              </w:rPr>
              <w:t>ust.</w:t>
            </w:r>
            <w:r w:rsidR="00456B4E" w:rsidRPr="00456B4E">
              <w:rPr>
                <w:noProof/>
              </w:rPr>
              <w:t> </w:t>
            </w:r>
            <w:r w:rsidRPr="00456B4E">
              <w:rPr>
                <w:noProof/>
              </w:rPr>
              <w:t>5</w:t>
            </w:r>
            <w:r w:rsidRPr="003835D4">
              <w:rPr>
                <w:noProof/>
              </w:rPr>
              <w:t xml:space="preserve"> </w:t>
            </w:r>
            <w:r w:rsidRPr="00456B4E">
              <w:rPr>
                <w:noProof/>
              </w:rPr>
              <w:t>lit.</w:t>
            </w:r>
            <w:r w:rsidR="00456B4E" w:rsidRPr="00456B4E">
              <w:rPr>
                <w:noProof/>
              </w:rPr>
              <w:t> </w:t>
            </w:r>
            <w:r w:rsidRPr="00456B4E">
              <w:rPr>
                <w:noProof/>
              </w:rPr>
              <w:t>j)</w:t>
            </w:r>
          </w:p>
        </w:tc>
        <w:tc>
          <w:tcPr>
            <w:tcW w:w="4160" w:type="dxa"/>
            <w:tcBorders>
              <w:top w:val="single" w:sz="2" w:space="0" w:color="auto"/>
              <w:left w:val="single" w:sz="2" w:space="0" w:color="auto"/>
              <w:bottom w:val="single" w:sz="2" w:space="0" w:color="auto"/>
              <w:right w:val="single" w:sz="2" w:space="0" w:color="auto"/>
            </w:tcBorders>
          </w:tcPr>
          <w:p w14:paraId="4D758D50" w14:textId="0AEFA47E" w:rsidR="006353B3" w:rsidRPr="003835D4" w:rsidRDefault="006353B3" w:rsidP="006353B3">
            <w:pPr>
              <w:pStyle w:val="NormalLeft"/>
              <w:rPr>
                <w:noProof/>
              </w:rPr>
            </w:pPr>
            <w:r w:rsidRPr="00456B4E">
              <w:rPr>
                <w:noProof/>
              </w:rPr>
              <w:t>art.</w:t>
            </w:r>
            <w:r w:rsidR="00456B4E" w:rsidRPr="00456B4E">
              <w:rPr>
                <w:noProof/>
              </w:rPr>
              <w:t> </w:t>
            </w:r>
            <w:r w:rsidRPr="00456B4E">
              <w:rPr>
                <w:noProof/>
              </w:rPr>
              <w:t>2</w:t>
            </w:r>
            <w:r w:rsidRPr="003835D4">
              <w:rPr>
                <w:noProof/>
              </w:rPr>
              <w:t xml:space="preserve">53 </w:t>
            </w:r>
            <w:r w:rsidRPr="00456B4E">
              <w:rPr>
                <w:noProof/>
              </w:rPr>
              <w:t>ust.</w:t>
            </w:r>
            <w:r w:rsidR="00456B4E" w:rsidRPr="00456B4E">
              <w:rPr>
                <w:noProof/>
              </w:rPr>
              <w:t> </w:t>
            </w:r>
            <w:r w:rsidRPr="00456B4E">
              <w:rPr>
                <w:noProof/>
              </w:rPr>
              <w:t>1</w:t>
            </w:r>
            <w:r w:rsidRPr="003835D4">
              <w:rPr>
                <w:noProof/>
              </w:rPr>
              <w:t xml:space="preserve"> </w:t>
            </w:r>
            <w:r w:rsidRPr="00456B4E">
              <w:rPr>
                <w:noProof/>
              </w:rPr>
              <w:t>lit.</w:t>
            </w:r>
            <w:r w:rsidR="00456B4E" w:rsidRPr="00456B4E">
              <w:rPr>
                <w:noProof/>
              </w:rPr>
              <w:t> </w:t>
            </w:r>
            <w:r w:rsidRPr="00456B4E">
              <w:rPr>
                <w:noProof/>
              </w:rPr>
              <w:t>g)</w:t>
            </w:r>
          </w:p>
        </w:tc>
      </w:tr>
      <w:tr w:rsidR="006353B3" w:rsidRPr="003835D4" w14:paraId="1976E6B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AE8A7A" w14:textId="77777777" w:rsidR="006353B3" w:rsidRPr="003835D4" w:rsidRDefault="006353B3" w:rsidP="006353B3">
            <w:pPr>
              <w:pStyle w:val="NormalLeft"/>
              <w:rPr>
                <w:noProof/>
              </w:rPr>
            </w:pPr>
            <w:r w:rsidRPr="003835D4">
              <w:rPr>
                <w:noProof/>
              </w:rPr>
              <w:t>art. 41 ust. 8 lit. a)</w:t>
            </w:r>
          </w:p>
        </w:tc>
        <w:tc>
          <w:tcPr>
            <w:tcW w:w="4160" w:type="dxa"/>
            <w:tcBorders>
              <w:top w:val="single" w:sz="2" w:space="0" w:color="auto"/>
              <w:left w:val="single" w:sz="2" w:space="0" w:color="auto"/>
              <w:bottom w:val="single" w:sz="2" w:space="0" w:color="auto"/>
              <w:right w:val="single" w:sz="2" w:space="0" w:color="auto"/>
            </w:tcBorders>
          </w:tcPr>
          <w:p w14:paraId="160358EB" w14:textId="153B809B" w:rsidR="006353B3" w:rsidRPr="003835D4" w:rsidRDefault="006353B3" w:rsidP="006353B3">
            <w:pPr>
              <w:pStyle w:val="NormalLeft"/>
              <w:rPr>
                <w:noProof/>
              </w:rPr>
            </w:pPr>
            <w:r w:rsidRPr="00456B4E">
              <w:rPr>
                <w:noProof/>
              </w:rPr>
              <w:t>art.</w:t>
            </w:r>
            <w:r w:rsidR="00456B4E" w:rsidRPr="00456B4E">
              <w:rPr>
                <w:noProof/>
              </w:rPr>
              <w:t> </w:t>
            </w:r>
            <w:r w:rsidRPr="00456B4E">
              <w:rPr>
                <w:noProof/>
              </w:rPr>
              <w:t>2</w:t>
            </w:r>
            <w:r w:rsidRPr="003835D4">
              <w:rPr>
                <w:noProof/>
              </w:rPr>
              <w:t xml:space="preserve">2 </w:t>
            </w:r>
            <w:r w:rsidRPr="00456B4E">
              <w:rPr>
                <w:noProof/>
              </w:rPr>
              <w:t>ust.</w:t>
            </w:r>
            <w:r w:rsidR="00456B4E" w:rsidRPr="00456B4E">
              <w:rPr>
                <w:noProof/>
              </w:rPr>
              <w:t> </w:t>
            </w:r>
            <w:r w:rsidRPr="00456B4E">
              <w:rPr>
                <w:noProof/>
              </w:rPr>
              <w:t>1</w:t>
            </w:r>
            <w:r w:rsidRPr="003835D4">
              <w:rPr>
                <w:noProof/>
              </w:rPr>
              <w:t xml:space="preserve"> </w:t>
            </w:r>
            <w:r w:rsidRPr="00456B4E">
              <w:rPr>
                <w:noProof/>
              </w:rPr>
              <w:t>lit.</w:t>
            </w:r>
            <w:r w:rsidR="00456B4E" w:rsidRPr="00456B4E">
              <w:rPr>
                <w:noProof/>
              </w:rPr>
              <w:t> </w:t>
            </w:r>
            <w:r w:rsidRPr="00456B4E">
              <w:rPr>
                <w:noProof/>
              </w:rPr>
              <w:t>c)</w:t>
            </w:r>
          </w:p>
        </w:tc>
      </w:tr>
      <w:tr w:rsidR="006353B3" w:rsidRPr="003835D4" w14:paraId="07147C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7EE9C8" w14:textId="77777777" w:rsidR="006353B3" w:rsidRPr="003835D4" w:rsidRDefault="006353B3" w:rsidP="006353B3">
            <w:pPr>
              <w:pStyle w:val="NormalLeft"/>
              <w:rPr>
                <w:noProof/>
              </w:rPr>
            </w:pPr>
            <w:r w:rsidRPr="003835D4">
              <w:rPr>
                <w:noProof/>
              </w:rPr>
              <w:t>art. 41 ust. 8 lit. b)</w:t>
            </w:r>
          </w:p>
        </w:tc>
        <w:tc>
          <w:tcPr>
            <w:tcW w:w="4160" w:type="dxa"/>
            <w:tcBorders>
              <w:top w:val="single" w:sz="2" w:space="0" w:color="auto"/>
              <w:left w:val="single" w:sz="2" w:space="0" w:color="auto"/>
              <w:bottom w:val="single" w:sz="2" w:space="0" w:color="auto"/>
              <w:right w:val="single" w:sz="2" w:space="0" w:color="auto"/>
            </w:tcBorders>
          </w:tcPr>
          <w:p w14:paraId="7CDB6090" w14:textId="77777777" w:rsidR="006353B3" w:rsidRPr="003835D4" w:rsidRDefault="006353B3" w:rsidP="006353B3">
            <w:pPr>
              <w:pStyle w:val="NormalLeft"/>
              <w:rPr>
                <w:noProof/>
              </w:rPr>
            </w:pPr>
            <w:r w:rsidRPr="003835D4">
              <w:rPr>
                <w:noProof/>
              </w:rPr>
              <w:t>art. 41 ust. 3 lit. d)</w:t>
            </w:r>
          </w:p>
        </w:tc>
      </w:tr>
      <w:tr w:rsidR="00AE7665" w:rsidRPr="003835D4" w14:paraId="5E0F3AA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F49B96" w14:textId="77777777" w:rsidR="00AE7665" w:rsidRPr="003835D4" w:rsidRDefault="00AE7665" w:rsidP="00463327">
            <w:pPr>
              <w:pStyle w:val="NormalLeft"/>
              <w:rPr>
                <w:noProof/>
              </w:rPr>
            </w:pPr>
            <w:r w:rsidRPr="003835D4">
              <w:rPr>
                <w:noProof/>
              </w:rPr>
              <w:t>art. 42</w:t>
            </w:r>
          </w:p>
        </w:tc>
        <w:tc>
          <w:tcPr>
            <w:tcW w:w="4160" w:type="dxa"/>
            <w:tcBorders>
              <w:top w:val="single" w:sz="2" w:space="0" w:color="auto"/>
              <w:left w:val="single" w:sz="2" w:space="0" w:color="auto"/>
              <w:bottom w:val="single" w:sz="2" w:space="0" w:color="auto"/>
              <w:right w:val="single" w:sz="2" w:space="0" w:color="auto"/>
            </w:tcBorders>
          </w:tcPr>
          <w:p w14:paraId="3E01971E" w14:textId="77777777" w:rsidR="00AE7665" w:rsidRPr="003835D4" w:rsidRDefault="00AE7665" w:rsidP="00463327">
            <w:pPr>
              <w:pStyle w:val="NormalLeft"/>
              <w:rPr>
                <w:noProof/>
              </w:rPr>
            </w:pPr>
            <w:r w:rsidRPr="003835D4">
              <w:rPr>
                <w:noProof/>
              </w:rPr>
              <w:t>art. 42</w:t>
            </w:r>
          </w:p>
        </w:tc>
      </w:tr>
      <w:tr w:rsidR="00AE7665" w:rsidRPr="003835D4" w14:paraId="3D18B8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9491F70" w14:textId="77777777" w:rsidR="00AE7665" w:rsidRPr="003835D4" w:rsidRDefault="00AE7665" w:rsidP="00463327">
            <w:pPr>
              <w:pStyle w:val="NormalLeft"/>
              <w:rPr>
                <w:noProof/>
              </w:rPr>
            </w:pPr>
            <w:r w:rsidRPr="003835D4">
              <w:rPr>
                <w:noProof/>
              </w:rPr>
              <w:t>art. 43</w:t>
            </w:r>
          </w:p>
        </w:tc>
        <w:tc>
          <w:tcPr>
            <w:tcW w:w="4160" w:type="dxa"/>
            <w:tcBorders>
              <w:top w:val="single" w:sz="2" w:space="0" w:color="auto"/>
              <w:left w:val="single" w:sz="2" w:space="0" w:color="auto"/>
              <w:bottom w:val="single" w:sz="2" w:space="0" w:color="auto"/>
              <w:right w:val="single" w:sz="2" w:space="0" w:color="auto"/>
            </w:tcBorders>
          </w:tcPr>
          <w:p w14:paraId="5547C335" w14:textId="77777777" w:rsidR="00AE7665" w:rsidRPr="003835D4" w:rsidRDefault="00AE7665" w:rsidP="00463327">
            <w:pPr>
              <w:pStyle w:val="NormalLeft"/>
              <w:rPr>
                <w:noProof/>
              </w:rPr>
            </w:pPr>
            <w:r w:rsidRPr="003835D4">
              <w:rPr>
                <w:noProof/>
              </w:rPr>
              <w:t>art. 43</w:t>
            </w:r>
          </w:p>
        </w:tc>
      </w:tr>
      <w:tr w:rsidR="00AE7665" w:rsidRPr="003835D4" w14:paraId="6DFEB40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87BFCF1" w14:textId="77777777" w:rsidR="00AE7665" w:rsidRPr="003835D4" w:rsidRDefault="00AE7665" w:rsidP="00463327">
            <w:pPr>
              <w:pStyle w:val="NormalLeft"/>
              <w:rPr>
                <w:noProof/>
              </w:rPr>
            </w:pPr>
            <w:r w:rsidRPr="003835D4">
              <w:rPr>
                <w:noProof/>
              </w:rPr>
              <w:t>art. 44</w:t>
            </w:r>
          </w:p>
        </w:tc>
        <w:tc>
          <w:tcPr>
            <w:tcW w:w="4160" w:type="dxa"/>
            <w:tcBorders>
              <w:top w:val="single" w:sz="2" w:space="0" w:color="auto"/>
              <w:left w:val="single" w:sz="2" w:space="0" w:color="auto"/>
              <w:bottom w:val="single" w:sz="2" w:space="0" w:color="auto"/>
              <w:right w:val="single" w:sz="2" w:space="0" w:color="auto"/>
            </w:tcBorders>
          </w:tcPr>
          <w:p w14:paraId="47A3B25F" w14:textId="77777777" w:rsidR="00AE7665" w:rsidRPr="003835D4" w:rsidRDefault="00AE7665" w:rsidP="00463327">
            <w:pPr>
              <w:pStyle w:val="NormalLeft"/>
              <w:rPr>
                <w:noProof/>
              </w:rPr>
            </w:pPr>
            <w:r w:rsidRPr="003835D4">
              <w:rPr>
                <w:noProof/>
              </w:rPr>
              <w:t>art. 44</w:t>
            </w:r>
          </w:p>
        </w:tc>
      </w:tr>
      <w:tr w:rsidR="00AE7665" w:rsidRPr="003835D4" w14:paraId="27BDABD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4EA393" w14:textId="77777777" w:rsidR="00AE7665" w:rsidRPr="003835D4" w:rsidRDefault="00AE7665" w:rsidP="00463327">
            <w:pPr>
              <w:pStyle w:val="NormalLeft"/>
              <w:rPr>
                <w:noProof/>
              </w:rPr>
            </w:pPr>
            <w:r w:rsidRPr="003835D4">
              <w:rPr>
                <w:noProof/>
              </w:rPr>
              <w:t>art. 45</w:t>
            </w:r>
          </w:p>
        </w:tc>
        <w:tc>
          <w:tcPr>
            <w:tcW w:w="4160" w:type="dxa"/>
            <w:tcBorders>
              <w:top w:val="single" w:sz="2" w:space="0" w:color="auto"/>
              <w:left w:val="single" w:sz="2" w:space="0" w:color="auto"/>
              <w:bottom w:val="single" w:sz="2" w:space="0" w:color="auto"/>
              <w:right w:val="single" w:sz="2" w:space="0" w:color="auto"/>
            </w:tcBorders>
          </w:tcPr>
          <w:p w14:paraId="66E62F9E" w14:textId="77777777" w:rsidR="00AE7665" w:rsidRPr="003835D4" w:rsidRDefault="00AE7665" w:rsidP="00463327">
            <w:pPr>
              <w:pStyle w:val="NormalLeft"/>
              <w:rPr>
                <w:noProof/>
              </w:rPr>
            </w:pPr>
            <w:r w:rsidRPr="003835D4">
              <w:rPr>
                <w:noProof/>
              </w:rPr>
              <w:t>art. 45</w:t>
            </w:r>
          </w:p>
        </w:tc>
      </w:tr>
      <w:tr w:rsidR="00AE7665" w:rsidRPr="003835D4" w14:paraId="40B5867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2766971" w14:textId="77777777" w:rsidR="00AE7665" w:rsidRPr="003835D4" w:rsidRDefault="00AE7665" w:rsidP="00463327">
            <w:pPr>
              <w:pStyle w:val="NormalLeft"/>
              <w:rPr>
                <w:noProof/>
              </w:rPr>
            </w:pPr>
            <w:r w:rsidRPr="003835D4">
              <w:rPr>
                <w:noProof/>
              </w:rPr>
              <w:t>art. 46</w:t>
            </w:r>
          </w:p>
        </w:tc>
        <w:tc>
          <w:tcPr>
            <w:tcW w:w="4160" w:type="dxa"/>
            <w:tcBorders>
              <w:top w:val="single" w:sz="2" w:space="0" w:color="auto"/>
              <w:left w:val="single" w:sz="2" w:space="0" w:color="auto"/>
              <w:bottom w:val="single" w:sz="2" w:space="0" w:color="auto"/>
              <w:right w:val="single" w:sz="2" w:space="0" w:color="auto"/>
            </w:tcBorders>
          </w:tcPr>
          <w:p w14:paraId="03B7E414" w14:textId="77777777" w:rsidR="00AE7665" w:rsidRPr="003835D4" w:rsidRDefault="00AE7665" w:rsidP="00463327">
            <w:pPr>
              <w:pStyle w:val="NormalLeft"/>
              <w:rPr>
                <w:noProof/>
              </w:rPr>
            </w:pPr>
            <w:r w:rsidRPr="003835D4">
              <w:rPr>
                <w:noProof/>
              </w:rPr>
              <w:t>art. 46</w:t>
            </w:r>
          </w:p>
        </w:tc>
      </w:tr>
      <w:tr w:rsidR="00AE7665" w:rsidRPr="003835D4" w14:paraId="54660C8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EF37937" w14:textId="77777777" w:rsidR="00AE7665" w:rsidRPr="003835D4" w:rsidRDefault="00AE7665" w:rsidP="00463327">
            <w:pPr>
              <w:pStyle w:val="NormalLeft"/>
              <w:rPr>
                <w:noProof/>
              </w:rPr>
            </w:pPr>
            <w:r w:rsidRPr="003835D4">
              <w:rPr>
                <w:noProof/>
              </w:rPr>
              <w:t>art. 47</w:t>
            </w:r>
          </w:p>
        </w:tc>
        <w:tc>
          <w:tcPr>
            <w:tcW w:w="4160" w:type="dxa"/>
            <w:tcBorders>
              <w:top w:val="single" w:sz="2" w:space="0" w:color="auto"/>
              <w:left w:val="single" w:sz="2" w:space="0" w:color="auto"/>
              <w:bottom w:val="single" w:sz="2" w:space="0" w:color="auto"/>
              <w:right w:val="single" w:sz="2" w:space="0" w:color="auto"/>
            </w:tcBorders>
          </w:tcPr>
          <w:p w14:paraId="2D7DF67E" w14:textId="77777777" w:rsidR="00AE7665" w:rsidRPr="003835D4" w:rsidRDefault="00AE7665" w:rsidP="00463327">
            <w:pPr>
              <w:pStyle w:val="NormalLeft"/>
              <w:rPr>
                <w:noProof/>
              </w:rPr>
            </w:pPr>
            <w:r w:rsidRPr="003835D4">
              <w:rPr>
                <w:noProof/>
              </w:rPr>
              <w:t>art. 47</w:t>
            </w:r>
          </w:p>
        </w:tc>
      </w:tr>
      <w:tr w:rsidR="00AE7665" w:rsidRPr="003835D4" w14:paraId="776A902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9FA6456" w14:textId="77777777" w:rsidR="00AE7665" w:rsidRPr="003835D4" w:rsidRDefault="00AE7665" w:rsidP="00463327">
            <w:pPr>
              <w:pStyle w:val="NormalLeft"/>
              <w:rPr>
                <w:noProof/>
              </w:rPr>
            </w:pPr>
            <w:r w:rsidRPr="003835D4">
              <w:rPr>
                <w:noProof/>
              </w:rPr>
              <w:t>art. 48</w:t>
            </w:r>
          </w:p>
        </w:tc>
        <w:tc>
          <w:tcPr>
            <w:tcW w:w="4160" w:type="dxa"/>
            <w:tcBorders>
              <w:top w:val="single" w:sz="2" w:space="0" w:color="auto"/>
              <w:left w:val="single" w:sz="2" w:space="0" w:color="auto"/>
              <w:bottom w:val="single" w:sz="2" w:space="0" w:color="auto"/>
              <w:right w:val="single" w:sz="2" w:space="0" w:color="auto"/>
            </w:tcBorders>
          </w:tcPr>
          <w:p w14:paraId="45E82F47" w14:textId="77777777" w:rsidR="00AE7665" w:rsidRPr="003835D4" w:rsidRDefault="00AE7665" w:rsidP="00463327">
            <w:pPr>
              <w:pStyle w:val="NormalLeft"/>
              <w:rPr>
                <w:noProof/>
              </w:rPr>
            </w:pPr>
            <w:r w:rsidRPr="003835D4">
              <w:rPr>
                <w:noProof/>
              </w:rPr>
              <w:t>art. 48</w:t>
            </w:r>
          </w:p>
        </w:tc>
      </w:tr>
      <w:tr w:rsidR="00AE7665" w:rsidRPr="003835D4" w14:paraId="25FCBD8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E2A294C" w14:textId="77777777" w:rsidR="00AE7665" w:rsidRPr="003835D4" w:rsidRDefault="00AE7665" w:rsidP="00463327">
            <w:pPr>
              <w:pStyle w:val="NormalLeft"/>
              <w:rPr>
                <w:noProof/>
              </w:rPr>
            </w:pPr>
            <w:r w:rsidRPr="003835D4">
              <w:rPr>
                <w:noProof/>
              </w:rPr>
              <w:t>art. 49</w:t>
            </w:r>
          </w:p>
        </w:tc>
        <w:tc>
          <w:tcPr>
            <w:tcW w:w="4160" w:type="dxa"/>
            <w:tcBorders>
              <w:top w:val="single" w:sz="2" w:space="0" w:color="auto"/>
              <w:left w:val="single" w:sz="2" w:space="0" w:color="auto"/>
              <w:bottom w:val="single" w:sz="2" w:space="0" w:color="auto"/>
              <w:right w:val="single" w:sz="2" w:space="0" w:color="auto"/>
            </w:tcBorders>
          </w:tcPr>
          <w:p w14:paraId="427F3ABA" w14:textId="77777777" w:rsidR="00AE7665" w:rsidRPr="003835D4" w:rsidRDefault="00AE7665" w:rsidP="00463327">
            <w:pPr>
              <w:pStyle w:val="NormalLeft"/>
              <w:rPr>
                <w:noProof/>
              </w:rPr>
            </w:pPr>
            <w:r w:rsidRPr="003835D4">
              <w:rPr>
                <w:noProof/>
              </w:rPr>
              <w:t>art. 49</w:t>
            </w:r>
          </w:p>
        </w:tc>
      </w:tr>
      <w:tr w:rsidR="00AE7665" w:rsidRPr="003835D4" w14:paraId="446C472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C0084BD" w14:textId="77777777" w:rsidR="00AE7665" w:rsidRPr="003835D4" w:rsidRDefault="00AE7665" w:rsidP="00463327">
            <w:pPr>
              <w:pStyle w:val="NormalLeft"/>
              <w:rPr>
                <w:noProof/>
              </w:rPr>
            </w:pPr>
            <w:r w:rsidRPr="003835D4">
              <w:rPr>
                <w:noProof/>
              </w:rPr>
              <w:t>art. 50</w:t>
            </w:r>
          </w:p>
        </w:tc>
        <w:tc>
          <w:tcPr>
            <w:tcW w:w="4160" w:type="dxa"/>
            <w:tcBorders>
              <w:top w:val="single" w:sz="2" w:space="0" w:color="auto"/>
              <w:left w:val="single" w:sz="2" w:space="0" w:color="auto"/>
              <w:bottom w:val="single" w:sz="2" w:space="0" w:color="auto"/>
              <w:right w:val="single" w:sz="2" w:space="0" w:color="auto"/>
            </w:tcBorders>
          </w:tcPr>
          <w:p w14:paraId="6AF1418A" w14:textId="77777777" w:rsidR="00AE7665" w:rsidRPr="003835D4" w:rsidRDefault="00AE7665" w:rsidP="00463327">
            <w:pPr>
              <w:pStyle w:val="NormalLeft"/>
              <w:rPr>
                <w:noProof/>
              </w:rPr>
            </w:pPr>
            <w:r w:rsidRPr="003835D4">
              <w:rPr>
                <w:noProof/>
              </w:rPr>
              <w:t>art. 50</w:t>
            </w:r>
          </w:p>
        </w:tc>
      </w:tr>
      <w:tr w:rsidR="00AE7665" w:rsidRPr="003835D4" w14:paraId="1C9CC2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8F1FB3C" w14:textId="77777777" w:rsidR="00AE7665" w:rsidRPr="003835D4" w:rsidRDefault="00AE7665" w:rsidP="00463327">
            <w:pPr>
              <w:pStyle w:val="NormalLeft"/>
              <w:rPr>
                <w:noProof/>
              </w:rPr>
            </w:pPr>
            <w:r w:rsidRPr="003835D4">
              <w:rPr>
                <w:noProof/>
              </w:rPr>
              <w:t>art. 51</w:t>
            </w:r>
          </w:p>
        </w:tc>
        <w:tc>
          <w:tcPr>
            <w:tcW w:w="4160" w:type="dxa"/>
            <w:tcBorders>
              <w:top w:val="single" w:sz="2" w:space="0" w:color="auto"/>
              <w:left w:val="single" w:sz="2" w:space="0" w:color="auto"/>
              <w:bottom w:val="single" w:sz="2" w:space="0" w:color="auto"/>
              <w:right w:val="single" w:sz="2" w:space="0" w:color="auto"/>
            </w:tcBorders>
          </w:tcPr>
          <w:p w14:paraId="463FE764" w14:textId="77777777" w:rsidR="00AE7665" w:rsidRPr="003835D4" w:rsidRDefault="00AE7665" w:rsidP="00463327">
            <w:pPr>
              <w:pStyle w:val="NormalLeft"/>
              <w:rPr>
                <w:noProof/>
              </w:rPr>
            </w:pPr>
            <w:r w:rsidRPr="003835D4">
              <w:rPr>
                <w:noProof/>
              </w:rPr>
              <w:t>art. 51</w:t>
            </w:r>
          </w:p>
        </w:tc>
      </w:tr>
      <w:tr w:rsidR="00AE7665" w:rsidRPr="003835D4" w14:paraId="5F267DE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4EA9D73" w14:textId="77777777" w:rsidR="00AE7665" w:rsidRPr="003835D4" w:rsidRDefault="00AE7665" w:rsidP="00463327">
            <w:pPr>
              <w:pStyle w:val="NormalLeft"/>
              <w:rPr>
                <w:noProof/>
              </w:rPr>
            </w:pPr>
            <w:r w:rsidRPr="003835D4">
              <w:rPr>
                <w:noProof/>
              </w:rPr>
              <w:t>art. 52</w:t>
            </w:r>
          </w:p>
        </w:tc>
        <w:tc>
          <w:tcPr>
            <w:tcW w:w="4160" w:type="dxa"/>
            <w:tcBorders>
              <w:top w:val="single" w:sz="2" w:space="0" w:color="auto"/>
              <w:left w:val="single" w:sz="2" w:space="0" w:color="auto"/>
              <w:bottom w:val="single" w:sz="2" w:space="0" w:color="auto"/>
              <w:right w:val="single" w:sz="2" w:space="0" w:color="auto"/>
            </w:tcBorders>
          </w:tcPr>
          <w:p w14:paraId="77A7103A" w14:textId="77777777" w:rsidR="00AE7665" w:rsidRPr="003835D4" w:rsidRDefault="00AE7665" w:rsidP="00463327">
            <w:pPr>
              <w:pStyle w:val="NormalLeft"/>
              <w:rPr>
                <w:noProof/>
              </w:rPr>
            </w:pPr>
            <w:r w:rsidRPr="003835D4">
              <w:rPr>
                <w:noProof/>
              </w:rPr>
              <w:t>art. 52</w:t>
            </w:r>
          </w:p>
        </w:tc>
      </w:tr>
      <w:tr w:rsidR="00AE7665" w:rsidRPr="003835D4" w14:paraId="63C12C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B8D212" w14:textId="77777777" w:rsidR="00AE7665" w:rsidRPr="003835D4" w:rsidRDefault="00AE7665" w:rsidP="00463327">
            <w:pPr>
              <w:pStyle w:val="NormalLeft"/>
              <w:rPr>
                <w:noProof/>
              </w:rPr>
            </w:pPr>
            <w:r w:rsidRPr="003835D4">
              <w:rPr>
                <w:noProof/>
              </w:rPr>
              <w:t>art. 53</w:t>
            </w:r>
          </w:p>
        </w:tc>
        <w:tc>
          <w:tcPr>
            <w:tcW w:w="4160" w:type="dxa"/>
            <w:tcBorders>
              <w:top w:val="single" w:sz="2" w:space="0" w:color="auto"/>
              <w:left w:val="single" w:sz="2" w:space="0" w:color="auto"/>
              <w:bottom w:val="single" w:sz="2" w:space="0" w:color="auto"/>
              <w:right w:val="single" w:sz="2" w:space="0" w:color="auto"/>
            </w:tcBorders>
          </w:tcPr>
          <w:p w14:paraId="675FDD7F" w14:textId="77777777" w:rsidR="00AE7665" w:rsidRPr="003835D4" w:rsidRDefault="00AE7665" w:rsidP="00463327">
            <w:pPr>
              <w:pStyle w:val="NormalLeft"/>
              <w:rPr>
                <w:noProof/>
              </w:rPr>
            </w:pPr>
            <w:r w:rsidRPr="003835D4">
              <w:rPr>
                <w:noProof/>
              </w:rPr>
              <w:t>art. 53</w:t>
            </w:r>
          </w:p>
        </w:tc>
      </w:tr>
      <w:tr w:rsidR="00AE7665" w:rsidRPr="003835D4" w14:paraId="1F2346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D9C7A7" w14:textId="77777777" w:rsidR="00AE7665" w:rsidRPr="003835D4" w:rsidRDefault="00AE7665" w:rsidP="00463327">
            <w:pPr>
              <w:pStyle w:val="NormalLeft"/>
              <w:rPr>
                <w:noProof/>
              </w:rPr>
            </w:pPr>
            <w:r w:rsidRPr="003835D4">
              <w:rPr>
                <w:noProof/>
              </w:rPr>
              <w:t>art. 54</w:t>
            </w:r>
          </w:p>
        </w:tc>
        <w:tc>
          <w:tcPr>
            <w:tcW w:w="4160" w:type="dxa"/>
            <w:tcBorders>
              <w:top w:val="single" w:sz="2" w:space="0" w:color="auto"/>
              <w:left w:val="single" w:sz="2" w:space="0" w:color="auto"/>
              <w:bottom w:val="single" w:sz="2" w:space="0" w:color="auto"/>
              <w:right w:val="single" w:sz="2" w:space="0" w:color="auto"/>
            </w:tcBorders>
          </w:tcPr>
          <w:p w14:paraId="31CCF6C2" w14:textId="77777777" w:rsidR="00AE7665" w:rsidRPr="003835D4" w:rsidRDefault="00AE7665" w:rsidP="00463327">
            <w:pPr>
              <w:pStyle w:val="NormalLeft"/>
              <w:rPr>
                <w:noProof/>
              </w:rPr>
            </w:pPr>
            <w:r w:rsidRPr="003835D4">
              <w:rPr>
                <w:noProof/>
              </w:rPr>
              <w:t>art. 54</w:t>
            </w:r>
          </w:p>
        </w:tc>
      </w:tr>
      <w:tr w:rsidR="00AE7665" w:rsidRPr="003835D4" w14:paraId="7C45DE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657CEB" w14:textId="77777777" w:rsidR="00AE7665" w:rsidRPr="003835D4" w:rsidRDefault="00AE7665" w:rsidP="00463327">
            <w:pPr>
              <w:pStyle w:val="NormalLeft"/>
              <w:rPr>
                <w:noProof/>
              </w:rPr>
            </w:pPr>
            <w:r w:rsidRPr="003835D4">
              <w:rPr>
                <w:noProof/>
              </w:rPr>
              <w:t>art. 55</w:t>
            </w:r>
          </w:p>
        </w:tc>
        <w:tc>
          <w:tcPr>
            <w:tcW w:w="4160" w:type="dxa"/>
            <w:tcBorders>
              <w:top w:val="single" w:sz="2" w:space="0" w:color="auto"/>
              <w:left w:val="single" w:sz="2" w:space="0" w:color="auto"/>
              <w:bottom w:val="single" w:sz="2" w:space="0" w:color="auto"/>
              <w:right w:val="single" w:sz="2" w:space="0" w:color="auto"/>
            </w:tcBorders>
          </w:tcPr>
          <w:p w14:paraId="7B761663" w14:textId="77777777" w:rsidR="00AE7665" w:rsidRPr="003835D4" w:rsidRDefault="00AE7665" w:rsidP="00463327">
            <w:pPr>
              <w:pStyle w:val="NormalLeft"/>
              <w:rPr>
                <w:noProof/>
              </w:rPr>
            </w:pPr>
            <w:r w:rsidRPr="003835D4">
              <w:rPr>
                <w:noProof/>
              </w:rPr>
              <w:t>art. 55</w:t>
            </w:r>
          </w:p>
        </w:tc>
      </w:tr>
      <w:tr w:rsidR="00AE7665" w:rsidRPr="003835D4" w14:paraId="565F9C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F64B64D" w14:textId="77777777" w:rsidR="00AE7665" w:rsidRPr="003835D4" w:rsidRDefault="00AE7665" w:rsidP="00463327">
            <w:pPr>
              <w:pStyle w:val="NormalLeft"/>
              <w:rPr>
                <w:noProof/>
              </w:rPr>
            </w:pPr>
            <w:r w:rsidRPr="003835D4">
              <w:rPr>
                <w:noProof/>
              </w:rPr>
              <w:t>art. 56</w:t>
            </w:r>
          </w:p>
        </w:tc>
        <w:tc>
          <w:tcPr>
            <w:tcW w:w="4160" w:type="dxa"/>
            <w:tcBorders>
              <w:top w:val="single" w:sz="2" w:space="0" w:color="auto"/>
              <w:left w:val="single" w:sz="2" w:space="0" w:color="auto"/>
              <w:bottom w:val="single" w:sz="2" w:space="0" w:color="auto"/>
              <w:right w:val="single" w:sz="2" w:space="0" w:color="auto"/>
            </w:tcBorders>
          </w:tcPr>
          <w:p w14:paraId="75B25B25" w14:textId="77777777" w:rsidR="00AE7665" w:rsidRPr="003835D4" w:rsidRDefault="00AE7665" w:rsidP="00463327">
            <w:pPr>
              <w:pStyle w:val="NormalLeft"/>
              <w:rPr>
                <w:noProof/>
              </w:rPr>
            </w:pPr>
            <w:r w:rsidRPr="003835D4">
              <w:rPr>
                <w:noProof/>
              </w:rPr>
              <w:t>art. 56</w:t>
            </w:r>
          </w:p>
        </w:tc>
      </w:tr>
      <w:tr w:rsidR="00AE7665" w:rsidRPr="003835D4" w14:paraId="2BA5B2E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D1599C1" w14:textId="77777777" w:rsidR="00AE7665" w:rsidRPr="003835D4" w:rsidRDefault="00AE7665" w:rsidP="00463327">
            <w:pPr>
              <w:pStyle w:val="NormalLeft"/>
              <w:rPr>
                <w:noProof/>
              </w:rPr>
            </w:pPr>
            <w:r w:rsidRPr="003835D4">
              <w:rPr>
                <w:noProof/>
              </w:rPr>
              <w:t>art. 57</w:t>
            </w:r>
          </w:p>
        </w:tc>
        <w:tc>
          <w:tcPr>
            <w:tcW w:w="4160" w:type="dxa"/>
            <w:tcBorders>
              <w:top w:val="single" w:sz="2" w:space="0" w:color="auto"/>
              <w:left w:val="single" w:sz="2" w:space="0" w:color="auto"/>
              <w:bottom w:val="single" w:sz="2" w:space="0" w:color="auto"/>
              <w:right w:val="single" w:sz="2" w:space="0" w:color="auto"/>
            </w:tcBorders>
          </w:tcPr>
          <w:p w14:paraId="30B85BC7" w14:textId="77777777" w:rsidR="00AE7665" w:rsidRPr="003835D4" w:rsidRDefault="00AE7665" w:rsidP="00463327">
            <w:pPr>
              <w:pStyle w:val="NormalLeft"/>
              <w:rPr>
                <w:noProof/>
              </w:rPr>
            </w:pPr>
            <w:r w:rsidRPr="003835D4">
              <w:rPr>
                <w:noProof/>
              </w:rPr>
              <w:t>art. 57</w:t>
            </w:r>
          </w:p>
        </w:tc>
      </w:tr>
      <w:tr w:rsidR="00AE7665" w:rsidRPr="003835D4" w14:paraId="14D7FCF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ECCA741" w14:textId="77777777" w:rsidR="00AE7665" w:rsidRPr="003835D4" w:rsidRDefault="00AE7665" w:rsidP="00463327">
            <w:pPr>
              <w:pStyle w:val="NormalLeft"/>
              <w:rPr>
                <w:noProof/>
              </w:rPr>
            </w:pPr>
            <w:r w:rsidRPr="003835D4">
              <w:rPr>
                <w:noProof/>
              </w:rPr>
              <w:t>art. 58</w:t>
            </w:r>
          </w:p>
        </w:tc>
        <w:tc>
          <w:tcPr>
            <w:tcW w:w="4160" w:type="dxa"/>
            <w:tcBorders>
              <w:top w:val="single" w:sz="2" w:space="0" w:color="auto"/>
              <w:left w:val="single" w:sz="2" w:space="0" w:color="auto"/>
              <w:bottom w:val="single" w:sz="2" w:space="0" w:color="auto"/>
              <w:right w:val="single" w:sz="2" w:space="0" w:color="auto"/>
            </w:tcBorders>
          </w:tcPr>
          <w:p w14:paraId="5C391498" w14:textId="77777777" w:rsidR="00AE7665" w:rsidRPr="003835D4" w:rsidRDefault="00AE7665" w:rsidP="00463327">
            <w:pPr>
              <w:pStyle w:val="NormalLeft"/>
              <w:rPr>
                <w:noProof/>
              </w:rPr>
            </w:pPr>
            <w:r w:rsidRPr="003835D4">
              <w:rPr>
                <w:noProof/>
              </w:rPr>
              <w:t>art. 58</w:t>
            </w:r>
          </w:p>
        </w:tc>
      </w:tr>
      <w:tr w:rsidR="00AE7665" w:rsidRPr="003835D4" w14:paraId="04CD5D9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D1038DE" w14:textId="77777777" w:rsidR="00AE7665" w:rsidRPr="003835D4" w:rsidRDefault="00AE7665" w:rsidP="00463327">
            <w:pPr>
              <w:pStyle w:val="NormalLeft"/>
              <w:rPr>
                <w:noProof/>
              </w:rPr>
            </w:pPr>
            <w:r w:rsidRPr="003835D4">
              <w:rPr>
                <w:noProof/>
              </w:rPr>
              <w:t>art. 59</w:t>
            </w:r>
          </w:p>
        </w:tc>
        <w:tc>
          <w:tcPr>
            <w:tcW w:w="4160" w:type="dxa"/>
            <w:tcBorders>
              <w:top w:val="single" w:sz="2" w:space="0" w:color="auto"/>
              <w:left w:val="single" w:sz="2" w:space="0" w:color="auto"/>
              <w:bottom w:val="single" w:sz="2" w:space="0" w:color="auto"/>
              <w:right w:val="single" w:sz="2" w:space="0" w:color="auto"/>
            </w:tcBorders>
          </w:tcPr>
          <w:p w14:paraId="32626BC6" w14:textId="77777777" w:rsidR="00AE7665" w:rsidRPr="003835D4" w:rsidRDefault="00AE7665" w:rsidP="00463327">
            <w:pPr>
              <w:pStyle w:val="NormalLeft"/>
              <w:rPr>
                <w:noProof/>
              </w:rPr>
            </w:pPr>
            <w:r w:rsidRPr="003835D4">
              <w:rPr>
                <w:noProof/>
              </w:rPr>
              <w:t>art. 59</w:t>
            </w:r>
          </w:p>
        </w:tc>
      </w:tr>
      <w:tr w:rsidR="00AE7665" w:rsidRPr="003835D4" w14:paraId="72AB07F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58BB7A7" w14:textId="77777777" w:rsidR="00AE7665" w:rsidRPr="003835D4" w:rsidRDefault="00AE7665" w:rsidP="00463327">
            <w:pPr>
              <w:pStyle w:val="NormalLeft"/>
              <w:rPr>
                <w:noProof/>
              </w:rPr>
            </w:pPr>
            <w:r w:rsidRPr="003835D4">
              <w:rPr>
                <w:noProof/>
              </w:rPr>
              <w:t>art. 60</w:t>
            </w:r>
          </w:p>
        </w:tc>
        <w:tc>
          <w:tcPr>
            <w:tcW w:w="4160" w:type="dxa"/>
            <w:tcBorders>
              <w:top w:val="single" w:sz="2" w:space="0" w:color="auto"/>
              <w:left w:val="single" w:sz="2" w:space="0" w:color="auto"/>
              <w:bottom w:val="single" w:sz="2" w:space="0" w:color="auto"/>
              <w:right w:val="single" w:sz="2" w:space="0" w:color="auto"/>
            </w:tcBorders>
          </w:tcPr>
          <w:p w14:paraId="6C11670B" w14:textId="77777777" w:rsidR="00AE7665" w:rsidRPr="003835D4" w:rsidRDefault="00AE7665" w:rsidP="00463327">
            <w:pPr>
              <w:pStyle w:val="NormalLeft"/>
              <w:rPr>
                <w:noProof/>
              </w:rPr>
            </w:pPr>
            <w:r w:rsidRPr="003835D4">
              <w:rPr>
                <w:noProof/>
              </w:rPr>
              <w:t>art. 60</w:t>
            </w:r>
          </w:p>
        </w:tc>
      </w:tr>
      <w:tr w:rsidR="00AE7665" w:rsidRPr="003835D4" w14:paraId="3455C0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5E131C" w14:textId="77777777" w:rsidR="00AE7665" w:rsidRPr="003835D4" w:rsidRDefault="00AE7665" w:rsidP="00463327">
            <w:pPr>
              <w:pStyle w:val="NormalLeft"/>
              <w:rPr>
                <w:noProof/>
              </w:rPr>
            </w:pPr>
            <w:r w:rsidRPr="003835D4">
              <w:rPr>
                <w:noProof/>
              </w:rPr>
              <w:t>art. 61</w:t>
            </w:r>
          </w:p>
        </w:tc>
        <w:tc>
          <w:tcPr>
            <w:tcW w:w="4160" w:type="dxa"/>
            <w:tcBorders>
              <w:top w:val="single" w:sz="2" w:space="0" w:color="auto"/>
              <w:left w:val="single" w:sz="2" w:space="0" w:color="auto"/>
              <w:bottom w:val="single" w:sz="2" w:space="0" w:color="auto"/>
              <w:right w:val="single" w:sz="2" w:space="0" w:color="auto"/>
            </w:tcBorders>
          </w:tcPr>
          <w:p w14:paraId="020FD472" w14:textId="77777777" w:rsidR="00AE7665" w:rsidRPr="003835D4" w:rsidRDefault="00AE7665" w:rsidP="00463327">
            <w:pPr>
              <w:pStyle w:val="NormalLeft"/>
              <w:rPr>
                <w:noProof/>
              </w:rPr>
            </w:pPr>
            <w:r w:rsidRPr="003835D4">
              <w:rPr>
                <w:noProof/>
              </w:rPr>
              <w:t>art. 61</w:t>
            </w:r>
          </w:p>
        </w:tc>
      </w:tr>
      <w:tr w:rsidR="00AE7665" w:rsidRPr="003835D4" w14:paraId="571B22E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8C7CDD7" w14:textId="77777777" w:rsidR="00AE7665" w:rsidRPr="003835D4" w:rsidRDefault="00AE7665" w:rsidP="00463327">
            <w:pPr>
              <w:pStyle w:val="NormalLeft"/>
              <w:rPr>
                <w:noProof/>
              </w:rPr>
            </w:pPr>
            <w:r w:rsidRPr="003835D4">
              <w:rPr>
                <w:noProof/>
              </w:rPr>
              <w:t>art. 62</w:t>
            </w:r>
          </w:p>
        </w:tc>
        <w:tc>
          <w:tcPr>
            <w:tcW w:w="4160" w:type="dxa"/>
            <w:tcBorders>
              <w:top w:val="single" w:sz="2" w:space="0" w:color="auto"/>
              <w:left w:val="single" w:sz="2" w:space="0" w:color="auto"/>
              <w:bottom w:val="single" w:sz="2" w:space="0" w:color="auto"/>
              <w:right w:val="single" w:sz="2" w:space="0" w:color="auto"/>
            </w:tcBorders>
          </w:tcPr>
          <w:p w14:paraId="043096F0" w14:textId="77777777" w:rsidR="00AE7665" w:rsidRPr="003835D4" w:rsidRDefault="00AE7665" w:rsidP="00463327">
            <w:pPr>
              <w:pStyle w:val="NormalLeft"/>
              <w:rPr>
                <w:noProof/>
              </w:rPr>
            </w:pPr>
            <w:r w:rsidRPr="003835D4">
              <w:rPr>
                <w:noProof/>
              </w:rPr>
              <w:t>art. 62</w:t>
            </w:r>
          </w:p>
        </w:tc>
      </w:tr>
      <w:tr w:rsidR="00AE7665" w:rsidRPr="003835D4" w14:paraId="3FA3B7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7167D63" w14:textId="77777777" w:rsidR="00AE7665" w:rsidRPr="003835D4" w:rsidRDefault="00AE7665" w:rsidP="00463327">
            <w:pPr>
              <w:pStyle w:val="NormalLeft"/>
              <w:rPr>
                <w:noProof/>
              </w:rPr>
            </w:pPr>
            <w:r w:rsidRPr="003835D4">
              <w:rPr>
                <w:noProof/>
              </w:rPr>
              <w:t>art. 63</w:t>
            </w:r>
          </w:p>
        </w:tc>
        <w:tc>
          <w:tcPr>
            <w:tcW w:w="4160" w:type="dxa"/>
            <w:tcBorders>
              <w:top w:val="single" w:sz="2" w:space="0" w:color="auto"/>
              <w:left w:val="single" w:sz="2" w:space="0" w:color="auto"/>
              <w:bottom w:val="single" w:sz="2" w:space="0" w:color="auto"/>
              <w:right w:val="single" w:sz="2" w:space="0" w:color="auto"/>
            </w:tcBorders>
          </w:tcPr>
          <w:p w14:paraId="44D522C5" w14:textId="77777777" w:rsidR="00AE7665" w:rsidRPr="003835D4" w:rsidRDefault="00AE7665" w:rsidP="00463327">
            <w:pPr>
              <w:pStyle w:val="NormalLeft"/>
              <w:rPr>
                <w:noProof/>
              </w:rPr>
            </w:pPr>
            <w:r w:rsidRPr="003835D4">
              <w:rPr>
                <w:noProof/>
              </w:rPr>
              <w:t>art. 63</w:t>
            </w:r>
          </w:p>
        </w:tc>
      </w:tr>
      <w:tr w:rsidR="00AE7665" w:rsidRPr="003835D4" w14:paraId="519854F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6BC2014" w14:textId="77777777" w:rsidR="00AE7665" w:rsidRPr="003835D4" w:rsidRDefault="00AE7665" w:rsidP="00463327">
            <w:pPr>
              <w:pStyle w:val="NormalLeft"/>
              <w:rPr>
                <w:noProof/>
              </w:rPr>
            </w:pPr>
            <w:r w:rsidRPr="003835D4">
              <w:rPr>
                <w:noProof/>
              </w:rPr>
              <w:t>art. 64</w:t>
            </w:r>
          </w:p>
        </w:tc>
        <w:tc>
          <w:tcPr>
            <w:tcW w:w="4160" w:type="dxa"/>
            <w:tcBorders>
              <w:top w:val="single" w:sz="2" w:space="0" w:color="auto"/>
              <w:left w:val="single" w:sz="2" w:space="0" w:color="auto"/>
              <w:bottom w:val="single" w:sz="2" w:space="0" w:color="auto"/>
              <w:right w:val="single" w:sz="2" w:space="0" w:color="auto"/>
            </w:tcBorders>
          </w:tcPr>
          <w:p w14:paraId="7A275297" w14:textId="77777777" w:rsidR="00AE7665" w:rsidRPr="003835D4" w:rsidRDefault="00AE7665" w:rsidP="00463327">
            <w:pPr>
              <w:pStyle w:val="NormalLeft"/>
              <w:rPr>
                <w:noProof/>
              </w:rPr>
            </w:pPr>
            <w:r w:rsidRPr="003835D4">
              <w:rPr>
                <w:noProof/>
              </w:rPr>
              <w:t>art. 64</w:t>
            </w:r>
          </w:p>
        </w:tc>
      </w:tr>
      <w:tr w:rsidR="00AE7665" w:rsidRPr="003835D4" w14:paraId="26379F1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FFF645" w14:textId="77777777" w:rsidR="00AE7665" w:rsidRPr="003835D4" w:rsidRDefault="00AE7665" w:rsidP="00463327">
            <w:pPr>
              <w:pStyle w:val="NormalLeft"/>
              <w:rPr>
                <w:noProof/>
              </w:rPr>
            </w:pPr>
            <w:r w:rsidRPr="003835D4">
              <w:rPr>
                <w:noProof/>
              </w:rPr>
              <w:t>art. 65</w:t>
            </w:r>
          </w:p>
        </w:tc>
        <w:tc>
          <w:tcPr>
            <w:tcW w:w="4160" w:type="dxa"/>
            <w:tcBorders>
              <w:top w:val="single" w:sz="2" w:space="0" w:color="auto"/>
              <w:left w:val="single" w:sz="2" w:space="0" w:color="auto"/>
              <w:bottom w:val="single" w:sz="2" w:space="0" w:color="auto"/>
              <w:right w:val="single" w:sz="2" w:space="0" w:color="auto"/>
            </w:tcBorders>
          </w:tcPr>
          <w:p w14:paraId="0597A8E9" w14:textId="77777777" w:rsidR="00AE7665" w:rsidRPr="003835D4" w:rsidRDefault="00AE7665" w:rsidP="00463327">
            <w:pPr>
              <w:pStyle w:val="NormalLeft"/>
              <w:rPr>
                <w:noProof/>
              </w:rPr>
            </w:pPr>
            <w:r w:rsidRPr="003835D4">
              <w:rPr>
                <w:noProof/>
              </w:rPr>
              <w:t>art. 65</w:t>
            </w:r>
          </w:p>
        </w:tc>
      </w:tr>
      <w:tr w:rsidR="00AE7665" w:rsidRPr="003835D4" w14:paraId="38933F2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DE9117" w14:textId="77777777" w:rsidR="00AE7665" w:rsidRPr="003835D4" w:rsidRDefault="00AE7665" w:rsidP="00463327">
            <w:pPr>
              <w:pStyle w:val="NormalLeft"/>
              <w:rPr>
                <w:noProof/>
              </w:rPr>
            </w:pPr>
            <w:r w:rsidRPr="003835D4">
              <w:rPr>
                <w:noProof/>
              </w:rPr>
              <w:t>art. 66</w:t>
            </w:r>
          </w:p>
        </w:tc>
        <w:tc>
          <w:tcPr>
            <w:tcW w:w="4160" w:type="dxa"/>
            <w:tcBorders>
              <w:top w:val="single" w:sz="2" w:space="0" w:color="auto"/>
              <w:left w:val="single" w:sz="2" w:space="0" w:color="auto"/>
              <w:bottom w:val="single" w:sz="2" w:space="0" w:color="auto"/>
              <w:right w:val="single" w:sz="2" w:space="0" w:color="auto"/>
            </w:tcBorders>
          </w:tcPr>
          <w:p w14:paraId="7B70FC7D" w14:textId="77777777" w:rsidR="00AE7665" w:rsidRPr="003835D4" w:rsidRDefault="00AE7665" w:rsidP="00463327">
            <w:pPr>
              <w:pStyle w:val="NormalLeft"/>
              <w:rPr>
                <w:noProof/>
              </w:rPr>
            </w:pPr>
            <w:r w:rsidRPr="003835D4">
              <w:rPr>
                <w:noProof/>
              </w:rPr>
              <w:t>art. 66</w:t>
            </w:r>
          </w:p>
        </w:tc>
      </w:tr>
      <w:tr w:rsidR="00AE7665" w:rsidRPr="003835D4" w14:paraId="4B44B68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3EA527A" w14:textId="77777777" w:rsidR="00AE7665" w:rsidRPr="003835D4" w:rsidRDefault="00AE7665" w:rsidP="00463327">
            <w:pPr>
              <w:pStyle w:val="NormalLeft"/>
              <w:rPr>
                <w:noProof/>
              </w:rPr>
            </w:pPr>
            <w:r w:rsidRPr="003835D4">
              <w:rPr>
                <w:noProof/>
              </w:rPr>
              <w:t>art. 67</w:t>
            </w:r>
          </w:p>
        </w:tc>
        <w:tc>
          <w:tcPr>
            <w:tcW w:w="4160" w:type="dxa"/>
            <w:tcBorders>
              <w:top w:val="single" w:sz="2" w:space="0" w:color="auto"/>
              <w:left w:val="single" w:sz="2" w:space="0" w:color="auto"/>
              <w:bottom w:val="single" w:sz="2" w:space="0" w:color="auto"/>
              <w:right w:val="single" w:sz="2" w:space="0" w:color="auto"/>
            </w:tcBorders>
          </w:tcPr>
          <w:p w14:paraId="4F6AB23D" w14:textId="77777777" w:rsidR="00AE7665" w:rsidRPr="003835D4" w:rsidRDefault="00AE7665" w:rsidP="00463327">
            <w:pPr>
              <w:pStyle w:val="NormalLeft"/>
              <w:rPr>
                <w:noProof/>
              </w:rPr>
            </w:pPr>
            <w:r w:rsidRPr="003835D4">
              <w:rPr>
                <w:noProof/>
              </w:rPr>
              <w:t>art. 67</w:t>
            </w:r>
          </w:p>
        </w:tc>
      </w:tr>
      <w:tr w:rsidR="00AE7665" w:rsidRPr="003835D4" w14:paraId="69994AE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1B8096" w14:textId="77777777" w:rsidR="00AE7665" w:rsidRPr="003835D4" w:rsidRDefault="00AE7665" w:rsidP="00463327">
            <w:pPr>
              <w:pStyle w:val="NormalLeft"/>
              <w:rPr>
                <w:noProof/>
              </w:rPr>
            </w:pPr>
            <w:r w:rsidRPr="003835D4">
              <w:rPr>
                <w:noProof/>
              </w:rPr>
              <w:t>art. 68</w:t>
            </w:r>
          </w:p>
        </w:tc>
        <w:tc>
          <w:tcPr>
            <w:tcW w:w="4160" w:type="dxa"/>
            <w:tcBorders>
              <w:top w:val="single" w:sz="2" w:space="0" w:color="auto"/>
              <w:left w:val="single" w:sz="2" w:space="0" w:color="auto"/>
              <w:bottom w:val="single" w:sz="2" w:space="0" w:color="auto"/>
              <w:right w:val="single" w:sz="2" w:space="0" w:color="auto"/>
            </w:tcBorders>
          </w:tcPr>
          <w:p w14:paraId="0820B3AB" w14:textId="77777777" w:rsidR="00AE7665" w:rsidRPr="003835D4" w:rsidRDefault="00AE7665" w:rsidP="00463327">
            <w:pPr>
              <w:pStyle w:val="NormalLeft"/>
              <w:rPr>
                <w:noProof/>
              </w:rPr>
            </w:pPr>
            <w:r w:rsidRPr="003835D4">
              <w:rPr>
                <w:noProof/>
              </w:rPr>
              <w:t>art. 68</w:t>
            </w:r>
          </w:p>
        </w:tc>
      </w:tr>
      <w:tr w:rsidR="00AE7665" w:rsidRPr="003835D4" w14:paraId="5BC10E3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DCAC49" w14:textId="77777777" w:rsidR="00AE7665" w:rsidRPr="003835D4" w:rsidRDefault="00AE7665" w:rsidP="00463327">
            <w:pPr>
              <w:pStyle w:val="NormalLeft"/>
              <w:rPr>
                <w:noProof/>
              </w:rPr>
            </w:pPr>
            <w:r w:rsidRPr="003835D4">
              <w:rPr>
                <w:noProof/>
              </w:rPr>
              <w:t>art. 69</w:t>
            </w:r>
          </w:p>
        </w:tc>
        <w:tc>
          <w:tcPr>
            <w:tcW w:w="4160" w:type="dxa"/>
            <w:tcBorders>
              <w:top w:val="single" w:sz="2" w:space="0" w:color="auto"/>
              <w:left w:val="single" w:sz="2" w:space="0" w:color="auto"/>
              <w:bottom w:val="single" w:sz="2" w:space="0" w:color="auto"/>
              <w:right w:val="single" w:sz="2" w:space="0" w:color="auto"/>
            </w:tcBorders>
          </w:tcPr>
          <w:p w14:paraId="04CA30DC" w14:textId="77777777" w:rsidR="00AE7665" w:rsidRPr="003835D4" w:rsidRDefault="00AE7665" w:rsidP="00463327">
            <w:pPr>
              <w:pStyle w:val="NormalLeft"/>
              <w:rPr>
                <w:noProof/>
              </w:rPr>
            </w:pPr>
            <w:r w:rsidRPr="003835D4">
              <w:rPr>
                <w:noProof/>
              </w:rPr>
              <w:t>art. 69</w:t>
            </w:r>
          </w:p>
        </w:tc>
      </w:tr>
      <w:tr w:rsidR="00AE7665" w:rsidRPr="003835D4" w14:paraId="16F550E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84B007E" w14:textId="77777777" w:rsidR="00AE7665" w:rsidRPr="003835D4" w:rsidRDefault="00AE7665" w:rsidP="00463327">
            <w:pPr>
              <w:pStyle w:val="NormalLeft"/>
              <w:rPr>
                <w:noProof/>
              </w:rPr>
            </w:pPr>
            <w:r w:rsidRPr="003835D4">
              <w:rPr>
                <w:noProof/>
              </w:rPr>
              <w:t>art. 70</w:t>
            </w:r>
          </w:p>
        </w:tc>
        <w:tc>
          <w:tcPr>
            <w:tcW w:w="4160" w:type="dxa"/>
            <w:tcBorders>
              <w:top w:val="single" w:sz="2" w:space="0" w:color="auto"/>
              <w:left w:val="single" w:sz="2" w:space="0" w:color="auto"/>
              <w:bottom w:val="single" w:sz="2" w:space="0" w:color="auto"/>
              <w:right w:val="single" w:sz="2" w:space="0" w:color="auto"/>
            </w:tcBorders>
          </w:tcPr>
          <w:p w14:paraId="105E9135" w14:textId="77777777" w:rsidR="00AE7665" w:rsidRPr="003835D4" w:rsidRDefault="00AE7665" w:rsidP="00463327">
            <w:pPr>
              <w:pStyle w:val="NormalLeft"/>
              <w:rPr>
                <w:noProof/>
              </w:rPr>
            </w:pPr>
            <w:r w:rsidRPr="003835D4">
              <w:rPr>
                <w:noProof/>
              </w:rPr>
              <w:t>art. 70</w:t>
            </w:r>
          </w:p>
        </w:tc>
      </w:tr>
      <w:tr w:rsidR="00AE7665" w:rsidRPr="003835D4" w14:paraId="6DAB7A0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C2DA607" w14:textId="77777777" w:rsidR="00AE7665" w:rsidRPr="003835D4" w:rsidRDefault="00AE7665" w:rsidP="00463327">
            <w:pPr>
              <w:pStyle w:val="NormalLeft"/>
              <w:rPr>
                <w:noProof/>
              </w:rPr>
            </w:pPr>
            <w:r w:rsidRPr="003835D4">
              <w:rPr>
                <w:noProof/>
              </w:rPr>
              <w:t>art. 71</w:t>
            </w:r>
          </w:p>
        </w:tc>
        <w:tc>
          <w:tcPr>
            <w:tcW w:w="4160" w:type="dxa"/>
            <w:tcBorders>
              <w:top w:val="single" w:sz="2" w:space="0" w:color="auto"/>
              <w:left w:val="single" w:sz="2" w:space="0" w:color="auto"/>
              <w:bottom w:val="single" w:sz="2" w:space="0" w:color="auto"/>
              <w:right w:val="single" w:sz="2" w:space="0" w:color="auto"/>
            </w:tcBorders>
          </w:tcPr>
          <w:p w14:paraId="5E473AE6" w14:textId="77777777" w:rsidR="00AE7665" w:rsidRPr="003835D4" w:rsidRDefault="00AE7665" w:rsidP="00463327">
            <w:pPr>
              <w:pStyle w:val="NormalLeft"/>
              <w:rPr>
                <w:noProof/>
              </w:rPr>
            </w:pPr>
            <w:r w:rsidRPr="003835D4">
              <w:rPr>
                <w:noProof/>
              </w:rPr>
              <w:t>art. 71</w:t>
            </w:r>
          </w:p>
        </w:tc>
      </w:tr>
      <w:tr w:rsidR="00AE7665" w:rsidRPr="003835D4" w14:paraId="6C72B1C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675044E" w14:textId="77777777" w:rsidR="00AE7665" w:rsidRPr="003835D4" w:rsidRDefault="00AE7665" w:rsidP="00463327">
            <w:pPr>
              <w:pStyle w:val="NormalLeft"/>
              <w:rPr>
                <w:noProof/>
              </w:rPr>
            </w:pPr>
            <w:r w:rsidRPr="003835D4">
              <w:rPr>
                <w:noProof/>
              </w:rPr>
              <w:t>art. 72</w:t>
            </w:r>
          </w:p>
        </w:tc>
        <w:tc>
          <w:tcPr>
            <w:tcW w:w="4160" w:type="dxa"/>
            <w:tcBorders>
              <w:top w:val="single" w:sz="2" w:space="0" w:color="auto"/>
              <w:left w:val="single" w:sz="2" w:space="0" w:color="auto"/>
              <w:bottom w:val="single" w:sz="2" w:space="0" w:color="auto"/>
              <w:right w:val="single" w:sz="2" w:space="0" w:color="auto"/>
            </w:tcBorders>
          </w:tcPr>
          <w:p w14:paraId="32331328" w14:textId="77777777" w:rsidR="00AE7665" w:rsidRPr="003835D4" w:rsidRDefault="00AE7665" w:rsidP="00463327">
            <w:pPr>
              <w:pStyle w:val="NormalLeft"/>
              <w:rPr>
                <w:noProof/>
              </w:rPr>
            </w:pPr>
            <w:r w:rsidRPr="003835D4">
              <w:rPr>
                <w:noProof/>
              </w:rPr>
              <w:t>art. 72</w:t>
            </w:r>
          </w:p>
        </w:tc>
      </w:tr>
      <w:tr w:rsidR="00AE7665" w:rsidRPr="003835D4" w14:paraId="74485B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71C2898" w14:textId="77777777" w:rsidR="00AE7665" w:rsidRPr="003835D4" w:rsidRDefault="00AE7665" w:rsidP="00463327">
            <w:pPr>
              <w:pStyle w:val="NormalLeft"/>
              <w:rPr>
                <w:noProof/>
              </w:rPr>
            </w:pPr>
            <w:r w:rsidRPr="003835D4">
              <w:rPr>
                <w:noProof/>
              </w:rPr>
              <w:t>art. 73</w:t>
            </w:r>
          </w:p>
        </w:tc>
        <w:tc>
          <w:tcPr>
            <w:tcW w:w="4160" w:type="dxa"/>
            <w:tcBorders>
              <w:top w:val="single" w:sz="2" w:space="0" w:color="auto"/>
              <w:left w:val="single" w:sz="2" w:space="0" w:color="auto"/>
              <w:bottom w:val="single" w:sz="2" w:space="0" w:color="auto"/>
              <w:right w:val="single" w:sz="2" w:space="0" w:color="auto"/>
            </w:tcBorders>
          </w:tcPr>
          <w:p w14:paraId="5E4E1354" w14:textId="77777777" w:rsidR="00AE7665" w:rsidRPr="003835D4" w:rsidRDefault="00AE7665" w:rsidP="00463327">
            <w:pPr>
              <w:pStyle w:val="NormalLeft"/>
              <w:rPr>
                <w:noProof/>
              </w:rPr>
            </w:pPr>
            <w:r w:rsidRPr="003835D4">
              <w:rPr>
                <w:noProof/>
              </w:rPr>
              <w:t>art. 73</w:t>
            </w:r>
          </w:p>
        </w:tc>
      </w:tr>
      <w:tr w:rsidR="00AE7665" w:rsidRPr="003835D4" w14:paraId="1FD7C3C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6EFE85D" w14:textId="77777777" w:rsidR="00AE7665" w:rsidRPr="003835D4" w:rsidRDefault="00AE7665" w:rsidP="00463327">
            <w:pPr>
              <w:pStyle w:val="NormalLeft"/>
              <w:rPr>
                <w:noProof/>
              </w:rPr>
            </w:pPr>
            <w:r w:rsidRPr="003835D4">
              <w:rPr>
                <w:noProof/>
              </w:rPr>
              <w:t>art. 74</w:t>
            </w:r>
          </w:p>
        </w:tc>
        <w:tc>
          <w:tcPr>
            <w:tcW w:w="4160" w:type="dxa"/>
            <w:tcBorders>
              <w:top w:val="single" w:sz="2" w:space="0" w:color="auto"/>
              <w:left w:val="single" w:sz="2" w:space="0" w:color="auto"/>
              <w:bottom w:val="single" w:sz="2" w:space="0" w:color="auto"/>
              <w:right w:val="single" w:sz="2" w:space="0" w:color="auto"/>
            </w:tcBorders>
          </w:tcPr>
          <w:p w14:paraId="0CB1E62B" w14:textId="77777777" w:rsidR="00AE7665" w:rsidRPr="003835D4" w:rsidRDefault="00AE7665" w:rsidP="00463327">
            <w:pPr>
              <w:pStyle w:val="NormalLeft"/>
              <w:rPr>
                <w:noProof/>
              </w:rPr>
            </w:pPr>
            <w:r w:rsidRPr="003835D4">
              <w:rPr>
                <w:noProof/>
              </w:rPr>
              <w:t>art. 74</w:t>
            </w:r>
          </w:p>
        </w:tc>
      </w:tr>
      <w:tr w:rsidR="00AE7665" w:rsidRPr="003835D4" w14:paraId="226420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7F9AEA" w14:textId="77777777" w:rsidR="00AE7665" w:rsidRPr="003835D4" w:rsidRDefault="00AE7665" w:rsidP="00463327">
            <w:pPr>
              <w:pStyle w:val="NormalLeft"/>
              <w:rPr>
                <w:noProof/>
              </w:rPr>
            </w:pPr>
            <w:r w:rsidRPr="003835D4">
              <w:rPr>
                <w:noProof/>
              </w:rPr>
              <w:t>art. 75</w:t>
            </w:r>
          </w:p>
        </w:tc>
        <w:tc>
          <w:tcPr>
            <w:tcW w:w="4160" w:type="dxa"/>
            <w:tcBorders>
              <w:top w:val="single" w:sz="2" w:space="0" w:color="auto"/>
              <w:left w:val="single" w:sz="2" w:space="0" w:color="auto"/>
              <w:bottom w:val="single" w:sz="2" w:space="0" w:color="auto"/>
              <w:right w:val="single" w:sz="2" w:space="0" w:color="auto"/>
            </w:tcBorders>
          </w:tcPr>
          <w:p w14:paraId="4166DE1F" w14:textId="77777777" w:rsidR="00AE7665" w:rsidRPr="003835D4" w:rsidRDefault="00AE7665" w:rsidP="00463327">
            <w:pPr>
              <w:pStyle w:val="NormalLeft"/>
              <w:rPr>
                <w:noProof/>
              </w:rPr>
            </w:pPr>
            <w:r w:rsidRPr="003835D4">
              <w:rPr>
                <w:noProof/>
              </w:rPr>
              <w:t>art. 75</w:t>
            </w:r>
          </w:p>
        </w:tc>
      </w:tr>
      <w:tr w:rsidR="00AE7665" w:rsidRPr="003835D4" w14:paraId="3878383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6383064" w14:textId="77777777" w:rsidR="00AE7665" w:rsidRPr="003835D4" w:rsidRDefault="00AE7665" w:rsidP="00463327">
            <w:pPr>
              <w:pStyle w:val="NormalLeft"/>
              <w:rPr>
                <w:noProof/>
              </w:rPr>
            </w:pPr>
            <w:r w:rsidRPr="003835D4">
              <w:rPr>
                <w:noProof/>
              </w:rPr>
              <w:t>art. 76</w:t>
            </w:r>
          </w:p>
        </w:tc>
        <w:tc>
          <w:tcPr>
            <w:tcW w:w="4160" w:type="dxa"/>
            <w:tcBorders>
              <w:top w:val="single" w:sz="2" w:space="0" w:color="auto"/>
              <w:left w:val="single" w:sz="2" w:space="0" w:color="auto"/>
              <w:bottom w:val="single" w:sz="2" w:space="0" w:color="auto"/>
              <w:right w:val="single" w:sz="2" w:space="0" w:color="auto"/>
            </w:tcBorders>
          </w:tcPr>
          <w:p w14:paraId="64A56749" w14:textId="77777777" w:rsidR="00AE7665" w:rsidRPr="003835D4" w:rsidRDefault="00AE7665" w:rsidP="00463327">
            <w:pPr>
              <w:pStyle w:val="NormalLeft"/>
              <w:rPr>
                <w:noProof/>
              </w:rPr>
            </w:pPr>
            <w:r w:rsidRPr="003835D4">
              <w:rPr>
                <w:noProof/>
              </w:rPr>
              <w:t>art. 76</w:t>
            </w:r>
          </w:p>
        </w:tc>
      </w:tr>
      <w:tr w:rsidR="00AE7665" w:rsidRPr="003835D4" w14:paraId="225E0E2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711172D" w14:textId="77777777" w:rsidR="00AE7665" w:rsidRPr="003835D4" w:rsidRDefault="00AE7665" w:rsidP="00463327">
            <w:pPr>
              <w:pStyle w:val="NormalLeft"/>
              <w:rPr>
                <w:noProof/>
              </w:rPr>
            </w:pPr>
            <w:r w:rsidRPr="003835D4">
              <w:rPr>
                <w:noProof/>
              </w:rPr>
              <w:t>art. 77</w:t>
            </w:r>
          </w:p>
        </w:tc>
        <w:tc>
          <w:tcPr>
            <w:tcW w:w="4160" w:type="dxa"/>
            <w:tcBorders>
              <w:top w:val="single" w:sz="2" w:space="0" w:color="auto"/>
              <w:left w:val="single" w:sz="2" w:space="0" w:color="auto"/>
              <w:bottom w:val="single" w:sz="2" w:space="0" w:color="auto"/>
              <w:right w:val="single" w:sz="2" w:space="0" w:color="auto"/>
            </w:tcBorders>
          </w:tcPr>
          <w:p w14:paraId="65B315F4" w14:textId="77777777" w:rsidR="00AE7665" w:rsidRPr="003835D4" w:rsidRDefault="00AE7665" w:rsidP="00463327">
            <w:pPr>
              <w:pStyle w:val="NormalLeft"/>
              <w:rPr>
                <w:noProof/>
              </w:rPr>
            </w:pPr>
            <w:r w:rsidRPr="003835D4">
              <w:rPr>
                <w:noProof/>
              </w:rPr>
              <w:t>art. 77</w:t>
            </w:r>
          </w:p>
        </w:tc>
      </w:tr>
      <w:tr w:rsidR="00AE7665" w:rsidRPr="003835D4" w14:paraId="2C17D44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52BAB4" w14:textId="77777777" w:rsidR="00AE7665" w:rsidRPr="003835D4" w:rsidRDefault="00AE7665" w:rsidP="00463327">
            <w:pPr>
              <w:pStyle w:val="NormalLeft"/>
              <w:rPr>
                <w:noProof/>
              </w:rPr>
            </w:pPr>
            <w:r w:rsidRPr="003835D4">
              <w:rPr>
                <w:noProof/>
              </w:rPr>
              <w:t>art. 78</w:t>
            </w:r>
          </w:p>
        </w:tc>
        <w:tc>
          <w:tcPr>
            <w:tcW w:w="4160" w:type="dxa"/>
            <w:tcBorders>
              <w:top w:val="single" w:sz="2" w:space="0" w:color="auto"/>
              <w:left w:val="single" w:sz="2" w:space="0" w:color="auto"/>
              <w:bottom w:val="single" w:sz="2" w:space="0" w:color="auto"/>
              <w:right w:val="single" w:sz="2" w:space="0" w:color="auto"/>
            </w:tcBorders>
          </w:tcPr>
          <w:p w14:paraId="39D14383" w14:textId="77777777" w:rsidR="00AE7665" w:rsidRPr="003835D4" w:rsidRDefault="00AE7665" w:rsidP="00463327">
            <w:pPr>
              <w:pStyle w:val="NormalLeft"/>
              <w:rPr>
                <w:noProof/>
              </w:rPr>
            </w:pPr>
            <w:r w:rsidRPr="003835D4">
              <w:rPr>
                <w:noProof/>
              </w:rPr>
              <w:t>art. 78</w:t>
            </w:r>
          </w:p>
        </w:tc>
      </w:tr>
      <w:tr w:rsidR="00AE7665" w:rsidRPr="003835D4" w14:paraId="3A281CD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9387467" w14:textId="77777777" w:rsidR="00AE7665" w:rsidRPr="003835D4" w:rsidRDefault="00AE7665" w:rsidP="00463327">
            <w:pPr>
              <w:pStyle w:val="NormalLeft"/>
              <w:rPr>
                <w:noProof/>
              </w:rPr>
            </w:pPr>
            <w:r w:rsidRPr="003835D4">
              <w:rPr>
                <w:noProof/>
              </w:rPr>
              <w:t>art. 79</w:t>
            </w:r>
          </w:p>
        </w:tc>
        <w:tc>
          <w:tcPr>
            <w:tcW w:w="4160" w:type="dxa"/>
            <w:tcBorders>
              <w:top w:val="single" w:sz="2" w:space="0" w:color="auto"/>
              <w:left w:val="single" w:sz="2" w:space="0" w:color="auto"/>
              <w:bottom w:val="single" w:sz="2" w:space="0" w:color="auto"/>
              <w:right w:val="single" w:sz="2" w:space="0" w:color="auto"/>
            </w:tcBorders>
          </w:tcPr>
          <w:p w14:paraId="75D65281" w14:textId="77777777" w:rsidR="00AE7665" w:rsidRPr="003835D4" w:rsidRDefault="00AE7665" w:rsidP="00463327">
            <w:pPr>
              <w:pStyle w:val="NormalLeft"/>
              <w:rPr>
                <w:noProof/>
              </w:rPr>
            </w:pPr>
            <w:r w:rsidRPr="003835D4">
              <w:rPr>
                <w:noProof/>
              </w:rPr>
              <w:t>art. 79</w:t>
            </w:r>
          </w:p>
        </w:tc>
      </w:tr>
      <w:tr w:rsidR="00AE7665" w:rsidRPr="003835D4" w14:paraId="439322B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FE664CE" w14:textId="77777777" w:rsidR="00AE7665" w:rsidRPr="003835D4" w:rsidRDefault="00AE7665" w:rsidP="00463327">
            <w:pPr>
              <w:pStyle w:val="NormalLeft"/>
              <w:rPr>
                <w:noProof/>
              </w:rPr>
            </w:pPr>
            <w:r w:rsidRPr="003835D4">
              <w:rPr>
                <w:noProof/>
              </w:rPr>
              <w:t>art. 80</w:t>
            </w:r>
          </w:p>
        </w:tc>
        <w:tc>
          <w:tcPr>
            <w:tcW w:w="4160" w:type="dxa"/>
            <w:tcBorders>
              <w:top w:val="single" w:sz="2" w:space="0" w:color="auto"/>
              <w:left w:val="single" w:sz="2" w:space="0" w:color="auto"/>
              <w:bottom w:val="single" w:sz="2" w:space="0" w:color="auto"/>
              <w:right w:val="single" w:sz="2" w:space="0" w:color="auto"/>
            </w:tcBorders>
          </w:tcPr>
          <w:p w14:paraId="34B5F560" w14:textId="77777777" w:rsidR="00AE7665" w:rsidRPr="003835D4" w:rsidRDefault="00AE7665" w:rsidP="00463327">
            <w:pPr>
              <w:pStyle w:val="NormalLeft"/>
              <w:rPr>
                <w:noProof/>
              </w:rPr>
            </w:pPr>
            <w:r w:rsidRPr="003835D4">
              <w:rPr>
                <w:noProof/>
              </w:rPr>
              <w:t>art. 80</w:t>
            </w:r>
          </w:p>
        </w:tc>
      </w:tr>
      <w:tr w:rsidR="00AE7665" w:rsidRPr="003835D4" w14:paraId="7EC89F4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EA895B5" w14:textId="77777777" w:rsidR="00AE7665" w:rsidRPr="003835D4" w:rsidRDefault="00AE7665" w:rsidP="00463327">
            <w:pPr>
              <w:pStyle w:val="NormalLeft"/>
              <w:rPr>
                <w:noProof/>
              </w:rPr>
            </w:pPr>
            <w:r w:rsidRPr="003835D4">
              <w:rPr>
                <w:noProof/>
              </w:rPr>
              <w:t>art. 81</w:t>
            </w:r>
          </w:p>
        </w:tc>
        <w:tc>
          <w:tcPr>
            <w:tcW w:w="4160" w:type="dxa"/>
            <w:tcBorders>
              <w:top w:val="single" w:sz="2" w:space="0" w:color="auto"/>
              <w:left w:val="single" w:sz="2" w:space="0" w:color="auto"/>
              <w:bottom w:val="single" w:sz="2" w:space="0" w:color="auto"/>
              <w:right w:val="single" w:sz="2" w:space="0" w:color="auto"/>
            </w:tcBorders>
          </w:tcPr>
          <w:p w14:paraId="248433EC" w14:textId="77777777" w:rsidR="00AE7665" w:rsidRPr="003835D4" w:rsidRDefault="00AE7665" w:rsidP="00463327">
            <w:pPr>
              <w:pStyle w:val="NormalLeft"/>
              <w:rPr>
                <w:noProof/>
              </w:rPr>
            </w:pPr>
            <w:r w:rsidRPr="003835D4">
              <w:rPr>
                <w:noProof/>
              </w:rPr>
              <w:t>art. 81</w:t>
            </w:r>
          </w:p>
        </w:tc>
      </w:tr>
      <w:tr w:rsidR="00AE7665" w:rsidRPr="003835D4" w14:paraId="3989D7C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925521" w14:textId="77777777" w:rsidR="00AE7665" w:rsidRPr="003835D4" w:rsidRDefault="00AE7665" w:rsidP="00463327">
            <w:pPr>
              <w:pStyle w:val="NormalLeft"/>
              <w:rPr>
                <w:noProof/>
              </w:rPr>
            </w:pPr>
            <w:r w:rsidRPr="003835D4">
              <w:rPr>
                <w:noProof/>
              </w:rPr>
              <w:t>art. 82</w:t>
            </w:r>
          </w:p>
        </w:tc>
        <w:tc>
          <w:tcPr>
            <w:tcW w:w="4160" w:type="dxa"/>
            <w:tcBorders>
              <w:top w:val="single" w:sz="2" w:space="0" w:color="auto"/>
              <w:left w:val="single" w:sz="2" w:space="0" w:color="auto"/>
              <w:bottom w:val="single" w:sz="2" w:space="0" w:color="auto"/>
              <w:right w:val="single" w:sz="2" w:space="0" w:color="auto"/>
            </w:tcBorders>
          </w:tcPr>
          <w:p w14:paraId="15D8CEFF" w14:textId="77777777" w:rsidR="00AE7665" w:rsidRPr="003835D4" w:rsidRDefault="00AE7665" w:rsidP="00463327">
            <w:pPr>
              <w:pStyle w:val="NormalLeft"/>
              <w:rPr>
                <w:noProof/>
              </w:rPr>
            </w:pPr>
            <w:r w:rsidRPr="003835D4">
              <w:rPr>
                <w:noProof/>
              </w:rPr>
              <w:t>art. 82</w:t>
            </w:r>
          </w:p>
        </w:tc>
      </w:tr>
      <w:tr w:rsidR="00AE7665" w:rsidRPr="003835D4" w14:paraId="5A0EA45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8284156" w14:textId="77777777" w:rsidR="00AE7665" w:rsidRPr="003835D4" w:rsidRDefault="00AE7665" w:rsidP="00463327">
            <w:pPr>
              <w:pStyle w:val="NormalLeft"/>
              <w:rPr>
                <w:noProof/>
              </w:rPr>
            </w:pPr>
            <w:r w:rsidRPr="003835D4">
              <w:rPr>
                <w:noProof/>
              </w:rPr>
              <w:t>art. 83</w:t>
            </w:r>
          </w:p>
        </w:tc>
        <w:tc>
          <w:tcPr>
            <w:tcW w:w="4160" w:type="dxa"/>
            <w:tcBorders>
              <w:top w:val="single" w:sz="2" w:space="0" w:color="auto"/>
              <w:left w:val="single" w:sz="2" w:space="0" w:color="auto"/>
              <w:bottom w:val="single" w:sz="2" w:space="0" w:color="auto"/>
              <w:right w:val="single" w:sz="2" w:space="0" w:color="auto"/>
            </w:tcBorders>
          </w:tcPr>
          <w:p w14:paraId="3B5F8218" w14:textId="77777777" w:rsidR="00AE7665" w:rsidRPr="003835D4" w:rsidRDefault="00AE7665" w:rsidP="00463327">
            <w:pPr>
              <w:pStyle w:val="NormalLeft"/>
              <w:rPr>
                <w:noProof/>
              </w:rPr>
            </w:pPr>
            <w:r w:rsidRPr="003835D4">
              <w:rPr>
                <w:noProof/>
              </w:rPr>
              <w:t>art. 83</w:t>
            </w:r>
          </w:p>
        </w:tc>
      </w:tr>
      <w:tr w:rsidR="00AE7665" w:rsidRPr="003835D4" w14:paraId="1258DC2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EC289D8" w14:textId="77777777" w:rsidR="00AE7665" w:rsidRPr="003835D4" w:rsidRDefault="00AE7665" w:rsidP="00463327">
            <w:pPr>
              <w:pStyle w:val="NormalLeft"/>
              <w:rPr>
                <w:noProof/>
              </w:rPr>
            </w:pPr>
            <w:r w:rsidRPr="003835D4">
              <w:rPr>
                <w:noProof/>
              </w:rPr>
              <w:t>art. 84</w:t>
            </w:r>
          </w:p>
        </w:tc>
        <w:tc>
          <w:tcPr>
            <w:tcW w:w="4160" w:type="dxa"/>
            <w:tcBorders>
              <w:top w:val="single" w:sz="2" w:space="0" w:color="auto"/>
              <w:left w:val="single" w:sz="2" w:space="0" w:color="auto"/>
              <w:bottom w:val="single" w:sz="2" w:space="0" w:color="auto"/>
              <w:right w:val="single" w:sz="2" w:space="0" w:color="auto"/>
            </w:tcBorders>
          </w:tcPr>
          <w:p w14:paraId="082F1C2F" w14:textId="77777777" w:rsidR="00AE7665" w:rsidRPr="003835D4" w:rsidRDefault="00AE7665" w:rsidP="00463327">
            <w:pPr>
              <w:pStyle w:val="NormalLeft"/>
              <w:rPr>
                <w:noProof/>
              </w:rPr>
            </w:pPr>
            <w:r w:rsidRPr="003835D4">
              <w:rPr>
                <w:noProof/>
              </w:rPr>
              <w:t>art. 84</w:t>
            </w:r>
          </w:p>
        </w:tc>
      </w:tr>
      <w:tr w:rsidR="00AE7665" w:rsidRPr="003835D4" w14:paraId="1E22D18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6030DB9" w14:textId="77777777" w:rsidR="00AE7665" w:rsidRPr="003835D4" w:rsidRDefault="00AE7665" w:rsidP="00463327">
            <w:pPr>
              <w:pStyle w:val="NormalLeft"/>
              <w:rPr>
                <w:noProof/>
              </w:rPr>
            </w:pPr>
            <w:r w:rsidRPr="003835D4">
              <w:rPr>
                <w:noProof/>
              </w:rPr>
              <w:t>art. 85</w:t>
            </w:r>
          </w:p>
        </w:tc>
        <w:tc>
          <w:tcPr>
            <w:tcW w:w="4160" w:type="dxa"/>
            <w:tcBorders>
              <w:top w:val="single" w:sz="2" w:space="0" w:color="auto"/>
              <w:left w:val="single" w:sz="2" w:space="0" w:color="auto"/>
              <w:bottom w:val="single" w:sz="2" w:space="0" w:color="auto"/>
              <w:right w:val="single" w:sz="2" w:space="0" w:color="auto"/>
            </w:tcBorders>
          </w:tcPr>
          <w:p w14:paraId="6E326392" w14:textId="77777777" w:rsidR="00AE7665" w:rsidRPr="003835D4" w:rsidRDefault="00AE7665" w:rsidP="00463327">
            <w:pPr>
              <w:pStyle w:val="NormalLeft"/>
              <w:rPr>
                <w:noProof/>
              </w:rPr>
            </w:pPr>
            <w:r w:rsidRPr="003835D4">
              <w:rPr>
                <w:noProof/>
              </w:rPr>
              <w:t>art. 85</w:t>
            </w:r>
          </w:p>
        </w:tc>
      </w:tr>
      <w:tr w:rsidR="00AE7665" w:rsidRPr="003835D4" w14:paraId="0E581C7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CBDFE9" w14:textId="77777777" w:rsidR="00AE7665" w:rsidRPr="003835D4" w:rsidRDefault="00AE7665" w:rsidP="00463327">
            <w:pPr>
              <w:pStyle w:val="NormalLeft"/>
              <w:rPr>
                <w:noProof/>
              </w:rPr>
            </w:pPr>
            <w:r w:rsidRPr="003835D4">
              <w:rPr>
                <w:noProof/>
              </w:rPr>
              <w:t xml:space="preserve">art. 86 </w:t>
            </w:r>
          </w:p>
        </w:tc>
        <w:tc>
          <w:tcPr>
            <w:tcW w:w="4160" w:type="dxa"/>
            <w:tcBorders>
              <w:top w:val="single" w:sz="2" w:space="0" w:color="auto"/>
              <w:left w:val="single" w:sz="2" w:space="0" w:color="auto"/>
              <w:bottom w:val="single" w:sz="2" w:space="0" w:color="auto"/>
              <w:right w:val="single" w:sz="2" w:space="0" w:color="auto"/>
            </w:tcBorders>
          </w:tcPr>
          <w:p w14:paraId="0059C145" w14:textId="77777777" w:rsidR="00AE7665" w:rsidRPr="003835D4" w:rsidRDefault="00AE7665" w:rsidP="00463327">
            <w:pPr>
              <w:pStyle w:val="NormalLeft"/>
              <w:rPr>
                <w:noProof/>
              </w:rPr>
            </w:pPr>
            <w:r w:rsidRPr="003835D4">
              <w:rPr>
                <w:noProof/>
              </w:rPr>
              <w:t>art. 86</w:t>
            </w:r>
          </w:p>
        </w:tc>
      </w:tr>
      <w:tr w:rsidR="00AE7665" w:rsidRPr="003835D4" w14:paraId="32646A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548644F" w14:textId="77777777" w:rsidR="00AE7665" w:rsidRPr="003835D4" w:rsidRDefault="00AE7665" w:rsidP="00463327">
            <w:pPr>
              <w:pStyle w:val="NormalLeft"/>
              <w:rPr>
                <w:noProof/>
              </w:rPr>
            </w:pPr>
            <w:r w:rsidRPr="003835D4">
              <w:rPr>
                <w:noProof/>
              </w:rPr>
              <w:t>art. 87</w:t>
            </w:r>
          </w:p>
        </w:tc>
        <w:tc>
          <w:tcPr>
            <w:tcW w:w="4160" w:type="dxa"/>
            <w:tcBorders>
              <w:top w:val="single" w:sz="2" w:space="0" w:color="auto"/>
              <w:left w:val="single" w:sz="2" w:space="0" w:color="auto"/>
              <w:bottom w:val="single" w:sz="2" w:space="0" w:color="auto"/>
              <w:right w:val="single" w:sz="2" w:space="0" w:color="auto"/>
            </w:tcBorders>
          </w:tcPr>
          <w:p w14:paraId="253D0E90" w14:textId="77777777" w:rsidR="00AE7665" w:rsidRPr="003835D4" w:rsidRDefault="00AE7665" w:rsidP="00463327">
            <w:pPr>
              <w:pStyle w:val="NormalLeft"/>
              <w:rPr>
                <w:noProof/>
              </w:rPr>
            </w:pPr>
            <w:r w:rsidRPr="003835D4">
              <w:rPr>
                <w:noProof/>
              </w:rPr>
              <w:t>art. 87</w:t>
            </w:r>
          </w:p>
        </w:tc>
      </w:tr>
      <w:tr w:rsidR="00AE7665" w:rsidRPr="003835D4" w14:paraId="3194230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578A12" w14:textId="77777777" w:rsidR="00AE7665" w:rsidRPr="003835D4" w:rsidRDefault="00AE7665" w:rsidP="00463327">
            <w:pPr>
              <w:pStyle w:val="NormalLeft"/>
              <w:rPr>
                <w:noProof/>
              </w:rPr>
            </w:pPr>
            <w:r w:rsidRPr="003835D4">
              <w:rPr>
                <w:noProof/>
              </w:rPr>
              <w:t>art. 88</w:t>
            </w:r>
          </w:p>
        </w:tc>
        <w:tc>
          <w:tcPr>
            <w:tcW w:w="4160" w:type="dxa"/>
            <w:tcBorders>
              <w:top w:val="single" w:sz="2" w:space="0" w:color="auto"/>
              <w:left w:val="single" w:sz="2" w:space="0" w:color="auto"/>
              <w:bottom w:val="single" w:sz="2" w:space="0" w:color="auto"/>
              <w:right w:val="single" w:sz="2" w:space="0" w:color="auto"/>
            </w:tcBorders>
          </w:tcPr>
          <w:p w14:paraId="2658A3E4" w14:textId="77777777" w:rsidR="00AE7665" w:rsidRPr="003835D4" w:rsidRDefault="00AE7665" w:rsidP="00463327">
            <w:pPr>
              <w:pStyle w:val="NormalLeft"/>
              <w:rPr>
                <w:noProof/>
              </w:rPr>
            </w:pPr>
            <w:r w:rsidRPr="003835D4">
              <w:rPr>
                <w:noProof/>
              </w:rPr>
              <w:t>art. 88</w:t>
            </w:r>
          </w:p>
        </w:tc>
      </w:tr>
      <w:tr w:rsidR="00AE7665" w:rsidRPr="003835D4" w14:paraId="118DEB3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B102B58" w14:textId="77777777" w:rsidR="00AE7665" w:rsidRPr="003835D4" w:rsidRDefault="00AE7665" w:rsidP="00463327">
            <w:pPr>
              <w:pStyle w:val="NormalLeft"/>
              <w:rPr>
                <w:noProof/>
              </w:rPr>
            </w:pPr>
            <w:r w:rsidRPr="003835D4">
              <w:rPr>
                <w:noProof/>
              </w:rPr>
              <w:t>art. 89</w:t>
            </w:r>
          </w:p>
        </w:tc>
        <w:tc>
          <w:tcPr>
            <w:tcW w:w="4160" w:type="dxa"/>
            <w:tcBorders>
              <w:top w:val="single" w:sz="2" w:space="0" w:color="auto"/>
              <w:left w:val="single" w:sz="2" w:space="0" w:color="auto"/>
              <w:bottom w:val="single" w:sz="2" w:space="0" w:color="auto"/>
              <w:right w:val="single" w:sz="2" w:space="0" w:color="auto"/>
            </w:tcBorders>
          </w:tcPr>
          <w:p w14:paraId="565B8F1B" w14:textId="77777777" w:rsidR="00AE7665" w:rsidRPr="003835D4" w:rsidRDefault="00AE7665" w:rsidP="00463327">
            <w:pPr>
              <w:pStyle w:val="NormalLeft"/>
              <w:rPr>
                <w:noProof/>
              </w:rPr>
            </w:pPr>
            <w:r w:rsidRPr="003835D4">
              <w:rPr>
                <w:noProof/>
              </w:rPr>
              <w:t>art. 89</w:t>
            </w:r>
          </w:p>
        </w:tc>
      </w:tr>
      <w:tr w:rsidR="006353B3" w:rsidRPr="003835D4" w14:paraId="09F3D92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C8609E8" w14:textId="77777777" w:rsidR="006353B3" w:rsidRPr="003835D4" w:rsidRDefault="006353B3" w:rsidP="006353B3">
            <w:pPr>
              <w:pStyle w:val="NormalLeft"/>
              <w:rPr>
                <w:noProof/>
              </w:rPr>
            </w:pPr>
            <w:r w:rsidRPr="003835D4">
              <w:rPr>
                <w:noProof/>
              </w:rPr>
              <w:t>art. 89 ust. 1</w:t>
            </w:r>
          </w:p>
        </w:tc>
        <w:tc>
          <w:tcPr>
            <w:tcW w:w="4160" w:type="dxa"/>
            <w:tcBorders>
              <w:top w:val="single" w:sz="2" w:space="0" w:color="auto"/>
              <w:left w:val="single" w:sz="2" w:space="0" w:color="auto"/>
              <w:bottom w:val="single" w:sz="2" w:space="0" w:color="auto"/>
              <w:right w:val="single" w:sz="2" w:space="0" w:color="auto"/>
            </w:tcBorders>
          </w:tcPr>
          <w:p w14:paraId="0D36CA19" w14:textId="77777777" w:rsidR="006353B3" w:rsidRPr="003835D4" w:rsidRDefault="006353B3" w:rsidP="006353B3">
            <w:pPr>
              <w:pStyle w:val="NormalLeft"/>
              <w:rPr>
                <w:noProof/>
              </w:rPr>
            </w:pPr>
            <w:r w:rsidRPr="003835D4">
              <w:rPr>
                <w:noProof/>
              </w:rPr>
              <w:t>art. 88 ust. 1</w:t>
            </w:r>
          </w:p>
        </w:tc>
      </w:tr>
      <w:tr w:rsidR="006353B3" w:rsidRPr="003835D4" w14:paraId="350C36E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ADD9BBB" w14:textId="77777777" w:rsidR="006353B3" w:rsidRPr="003835D4" w:rsidRDefault="006353B3" w:rsidP="006353B3">
            <w:pPr>
              <w:pStyle w:val="NormalLeft"/>
              <w:rPr>
                <w:noProof/>
              </w:rPr>
            </w:pPr>
            <w:r w:rsidRPr="003835D4">
              <w:rPr>
                <w:noProof/>
              </w:rPr>
              <w:t>art. 90</w:t>
            </w:r>
          </w:p>
        </w:tc>
        <w:tc>
          <w:tcPr>
            <w:tcW w:w="4160" w:type="dxa"/>
            <w:tcBorders>
              <w:top w:val="single" w:sz="2" w:space="0" w:color="auto"/>
              <w:left w:val="single" w:sz="2" w:space="0" w:color="auto"/>
              <w:bottom w:val="single" w:sz="2" w:space="0" w:color="auto"/>
              <w:right w:val="single" w:sz="2" w:space="0" w:color="auto"/>
            </w:tcBorders>
          </w:tcPr>
          <w:p w14:paraId="52AC3F7B" w14:textId="77777777" w:rsidR="006353B3" w:rsidRPr="003835D4" w:rsidRDefault="006353B3" w:rsidP="006353B3">
            <w:pPr>
              <w:pStyle w:val="NormalLeft"/>
              <w:rPr>
                <w:noProof/>
              </w:rPr>
            </w:pPr>
            <w:r w:rsidRPr="003835D4">
              <w:rPr>
                <w:noProof/>
              </w:rPr>
              <w:t>art. 90</w:t>
            </w:r>
          </w:p>
        </w:tc>
      </w:tr>
      <w:tr w:rsidR="006353B3" w:rsidRPr="003835D4" w14:paraId="7E2C640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A371B2" w14:textId="77777777" w:rsidR="006353B3" w:rsidRPr="003835D4" w:rsidRDefault="006353B3" w:rsidP="006353B3">
            <w:pPr>
              <w:pStyle w:val="NormalLeft"/>
              <w:rPr>
                <w:noProof/>
              </w:rPr>
            </w:pPr>
            <w:r w:rsidRPr="003835D4">
              <w:rPr>
                <w:noProof/>
              </w:rPr>
              <w:t>art. 91</w:t>
            </w:r>
          </w:p>
        </w:tc>
        <w:tc>
          <w:tcPr>
            <w:tcW w:w="4160" w:type="dxa"/>
            <w:tcBorders>
              <w:top w:val="single" w:sz="2" w:space="0" w:color="auto"/>
              <w:left w:val="single" w:sz="2" w:space="0" w:color="auto"/>
              <w:bottom w:val="single" w:sz="2" w:space="0" w:color="auto"/>
              <w:right w:val="single" w:sz="2" w:space="0" w:color="auto"/>
            </w:tcBorders>
          </w:tcPr>
          <w:p w14:paraId="094D8678" w14:textId="77777777" w:rsidR="006353B3" w:rsidRPr="003835D4" w:rsidRDefault="006353B3" w:rsidP="006353B3">
            <w:pPr>
              <w:pStyle w:val="NormalLeft"/>
              <w:rPr>
                <w:noProof/>
              </w:rPr>
            </w:pPr>
            <w:r w:rsidRPr="003835D4">
              <w:rPr>
                <w:noProof/>
              </w:rPr>
              <w:t>art. 91</w:t>
            </w:r>
          </w:p>
        </w:tc>
      </w:tr>
      <w:tr w:rsidR="006353B3" w:rsidRPr="003835D4" w14:paraId="36531FA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806A130" w14:textId="77777777" w:rsidR="006353B3" w:rsidRPr="003835D4" w:rsidRDefault="006353B3" w:rsidP="006353B3">
            <w:pPr>
              <w:pStyle w:val="NormalLeft"/>
              <w:rPr>
                <w:noProof/>
              </w:rPr>
            </w:pPr>
            <w:r w:rsidRPr="003835D4">
              <w:rPr>
                <w:noProof/>
              </w:rPr>
              <w:t>art. 92</w:t>
            </w:r>
          </w:p>
        </w:tc>
        <w:tc>
          <w:tcPr>
            <w:tcW w:w="4160" w:type="dxa"/>
            <w:tcBorders>
              <w:top w:val="single" w:sz="2" w:space="0" w:color="auto"/>
              <w:left w:val="single" w:sz="2" w:space="0" w:color="auto"/>
              <w:bottom w:val="single" w:sz="2" w:space="0" w:color="auto"/>
              <w:right w:val="single" w:sz="2" w:space="0" w:color="auto"/>
            </w:tcBorders>
          </w:tcPr>
          <w:p w14:paraId="016261EB" w14:textId="77777777" w:rsidR="006353B3" w:rsidRPr="003835D4" w:rsidRDefault="006353B3" w:rsidP="006353B3">
            <w:pPr>
              <w:pStyle w:val="NormalLeft"/>
              <w:rPr>
                <w:noProof/>
              </w:rPr>
            </w:pPr>
            <w:r w:rsidRPr="003835D4">
              <w:rPr>
                <w:noProof/>
              </w:rPr>
              <w:t>art. 92</w:t>
            </w:r>
          </w:p>
        </w:tc>
      </w:tr>
      <w:tr w:rsidR="006353B3" w:rsidRPr="003835D4" w14:paraId="7B0330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DF32F9A" w14:textId="77777777" w:rsidR="006353B3" w:rsidRPr="003835D4" w:rsidRDefault="006353B3" w:rsidP="006353B3">
            <w:pPr>
              <w:pStyle w:val="NormalLeft"/>
              <w:rPr>
                <w:noProof/>
              </w:rPr>
            </w:pPr>
            <w:r w:rsidRPr="003835D4">
              <w:rPr>
                <w:noProof/>
              </w:rPr>
              <w:t>art. 93</w:t>
            </w:r>
          </w:p>
        </w:tc>
        <w:tc>
          <w:tcPr>
            <w:tcW w:w="4160" w:type="dxa"/>
            <w:tcBorders>
              <w:top w:val="single" w:sz="2" w:space="0" w:color="auto"/>
              <w:left w:val="single" w:sz="2" w:space="0" w:color="auto"/>
              <w:bottom w:val="single" w:sz="2" w:space="0" w:color="auto"/>
              <w:right w:val="single" w:sz="2" w:space="0" w:color="auto"/>
            </w:tcBorders>
          </w:tcPr>
          <w:p w14:paraId="657600A2" w14:textId="77777777" w:rsidR="006353B3" w:rsidRPr="003835D4" w:rsidRDefault="006353B3" w:rsidP="006353B3">
            <w:pPr>
              <w:pStyle w:val="NormalLeft"/>
              <w:rPr>
                <w:noProof/>
              </w:rPr>
            </w:pPr>
            <w:r w:rsidRPr="003835D4">
              <w:rPr>
                <w:noProof/>
              </w:rPr>
              <w:t>art. 93</w:t>
            </w:r>
          </w:p>
        </w:tc>
      </w:tr>
      <w:tr w:rsidR="006353B3" w:rsidRPr="003835D4" w14:paraId="385D02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479BBE9" w14:textId="77777777" w:rsidR="006353B3" w:rsidRPr="003835D4" w:rsidRDefault="006353B3" w:rsidP="006353B3">
            <w:pPr>
              <w:pStyle w:val="NormalLeft"/>
              <w:rPr>
                <w:noProof/>
              </w:rPr>
            </w:pPr>
            <w:r w:rsidRPr="003835D4">
              <w:rPr>
                <w:noProof/>
              </w:rPr>
              <w:t>art. 94</w:t>
            </w:r>
          </w:p>
        </w:tc>
        <w:tc>
          <w:tcPr>
            <w:tcW w:w="4160" w:type="dxa"/>
            <w:tcBorders>
              <w:top w:val="single" w:sz="2" w:space="0" w:color="auto"/>
              <w:left w:val="single" w:sz="2" w:space="0" w:color="auto"/>
              <w:bottom w:val="single" w:sz="2" w:space="0" w:color="auto"/>
              <w:right w:val="single" w:sz="2" w:space="0" w:color="auto"/>
            </w:tcBorders>
          </w:tcPr>
          <w:p w14:paraId="0D2AA733" w14:textId="77777777" w:rsidR="006353B3" w:rsidRPr="003835D4" w:rsidRDefault="006353B3" w:rsidP="006353B3">
            <w:pPr>
              <w:pStyle w:val="NormalLeft"/>
              <w:rPr>
                <w:noProof/>
              </w:rPr>
            </w:pPr>
            <w:r w:rsidRPr="003835D4">
              <w:rPr>
                <w:noProof/>
              </w:rPr>
              <w:t>art. 94</w:t>
            </w:r>
          </w:p>
        </w:tc>
      </w:tr>
      <w:tr w:rsidR="006353B3" w:rsidRPr="003835D4" w14:paraId="1CDDC26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3462F2A" w14:textId="77777777" w:rsidR="006353B3" w:rsidRPr="003835D4" w:rsidRDefault="006353B3" w:rsidP="006353B3">
            <w:pPr>
              <w:pStyle w:val="NormalLeft"/>
              <w:rPr>
                <w:noProof/>
              </w:rPr>
            </w:pPr>
            <w:r w:rsidRPr="003835D4">
              <w:rPr>
                <w:noProof/>
              </w:rPr>
              <w:t>art. 95</w:t>
            </w:r>
          </w:p>
        </w:tc>
        <w:tc>
          <w:tcPr>
            <w:tcW w:w="4160" w:type="dxa"/>
            <w:tcBorders>
              <w:top w:val="single" w:sz="2" w:space="0" w:color="auto"/>
              <w:left w:val="single" w:sz="2" w:space="0" w:color="auto"/>
              <w:bottom w:val="single" w:sz="2" w:space="0" w:color="auto"/>
              <w:right w:val="single" w:sz="2" w:space="0" w:color="auto"/>
            </w:tcBorders>
          </w:tcPr>
          <w:p w14:paraId="168C3BC5" w14:textId="77777777" w:rsidR="006353B3" w:rsidRPr="003835D4" w:rsidRDefault="006353B3" w:rsidP="006353B3">
            <w:pPr>
              <w:pStyle w:val="NormalLeft"/>
              <w:rPr>
                <w:noProof/>
              </w:rPr>
            </w:pPr>
            <w:r w:rsidRPr="003835D4">
              <w:rPr>
                <w:noProof/>
              </w:rPr>
              <w:t>art. 95</w:t>
            </w:r>
          </w:p>
        </w:tc>
      </w:tr>
      <w:tr w:rsidR="006353B3" w:rsidRPr="003835D4" w14:paraId="1FC9633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785226" w14:textId="77777777" w:rsidR="006353B3" w:rsidRPr="003835D4" w:rsidRDefault="006353B3" w:rsidP="006353B3">
            <w:pPr>
              <w:pStyle w:val="NormalLeft"/>
              <w:rPr>
                <w:noProof/>
              </w:rPr>
            </w:pPr>
            <w:r w:rsidRPr="003835D4">
              <w:rPr>
                <w:noProof/>
              </w:rPr>
              <w:t>art. 96</w:t>
            </w:r>
          </w:p>
        </w:tc>
        <w:tc>
          <w:tcPr>
            <w:tcW w:w="4160" w:type="dxa"/>
            <w:tcBorders>
              <w:top w:val="single" w:sz="2" w:space="0" w:color="auto"/>
              <w:left w:val="single" w:sz="2" w:space="0" w:color="auto"/>
              <w:bottom w:val="single" w:sz="2" w:space="0" w:color="auto"/>
              <w:right w:val="single" w:sz="2" w:space="0" w:color="auto"/>
            </w:tcBorders>
          </w:tcPr>
          <w:p w14:paraId="5CF43606" w14:textId="77777777" w:rsidR="006353B3" w:rsidRPr="003835D4" w:rsidRDefault="006353B3" w:rsidP="006353B3">
            <w:pPr>
              <w:pStyle w:val="NormalLeft"/>
              <w:rPr>
                <w:noProof/>
              </w:rPr>
            </w:pPr>
            <w:r w:rsidRPr="003835D4">
              <w:rPr>
                <w:noProof/>
              </w:rPr>
              <w:t>art. 96</w:t>
            </w:r>
          </w:p>
        </w:tc>
      </w:tr>
      <w:tr w:rsidR="006353B3" w:rsidRPr="003835D4" w14:paraId="22B1942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BEF2592" w14:textId="77777777" w:rsidR="006353B3" w:rsidRPr="003835D4" w:rsidRDefault="006353B3" w:rsidP="006353B3">
            <w:pPr>
              <w:pStyle w:val="NormalLeft"/>
              <w:rPr>
                <w:noProof/>
              </w:rPr>
            </w:pPr>
            <w:r w:rsidRPr="003835D4">
              <w:rPr>
                <w:noProof/>
              </w:rPr>
              <w:t>art. 97</w:t>
            </w:r>
          </w:p>
        </w:tc>
        <w:tc>
          <w:tcPr>
            <w:tcW w:w="4160" w:type="dxa"/>
            <w:tcBorders>
              <w:top w:val="single" w:sz="2" w:space="0" w:color="auto"/>
              <w:left w:val="single" w:sz="2" w:space="0" w:color="auto"/>
              <w:bottom w:val="single" w:sz="2" w:space="0" w:color="auto"/>
              <w:right w:val="single" w:sz="2" w:space="0" w:color="auto"/>
            </w:tcBorders>
          </w:tcPr>
          <w:p w14:paraId="7081128D" w14:textId="77777777" w:rsidR="006353B3" w:rsidRPr="003835D4" w:rsidRDefault="006353B3" w:rsidP="006353B3">
            <w:pPr>
              <w:pStyle w:val="NormalLeft"/>
              <w:rPr>
                <w:noProof/>
              </w:rPr>
            </w:pPr>
            <w:r w:rsidRPr="003835D4">
              <w:rPr>
                <w:noProof/>
              </w:rPr>
              <w:t>art. 97</w:t>
            </w:r>
          </w:p>
        </w:tc>
      </w:tr>
      <w:tr w:rsidR="006353B3" w:rsidRPr="003835D4" w14:paraId="36B44DA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18C4E7E" w14:textId="77777777" w:rsidR="006353B3" w:rsidRPr="003835D4" w:rsidRDefault="006353B3" w:rsidP="006353B3">
            <w:pPr>
              <w:pStyle w:val="NormalLeft"/>
              <w:rPr>
                <w:noProof/>
              </w:rPr>
            </w:pPr>
            <w:r w:rsidRPr="003835D4">
              <w:rPr>
                <w:noProof/>
              </w:rPr>
              <w:t>art. 98</w:t>
            </w:r>
          </w:p>
        </w:tc>
        <w:tc>
          <w:tcPr>
            <w:tcW w:w="4160" w:type="dxa"/>
            <w:tcBorders>
              <w:top w:val="single" w:sz="2" w:space="0" w:color="auto"/>
              <w:left w:val="single" w:sz="2" w:space="0" w:color="auto"/>
              <w:bottom w:val="single" w:sz="2" w:space="0" w:color="auto"/>
              <w:right w:val="single" w:sz="2" w:space="0" w:color="auto"/>
            </w:tcBorders>
          </w:tcPr>
          <w:p w14:paraId="4EABFA76" w14:textId="77777777" w:rsidR="006353B3" w:rsidRPr="003835D4" w:rsidRDefault="006353B3" w:rsidP="006353B3">
            <w:pPr>
              <w:pStyle w:val="NormalLeft"/>
              <w:rPr>
                <w:noProof/>
              </w:rPr>
            </w:pPr>
            <w:r w:rsidRPr="003835D4">
              <w:rPr>
                <w:noProof/>
              </w:rPr>
              <w:t>art. 98</w:t>
            </w:r>
          </w:p>
        </w:tc>
      </w:tr>
      <w:tr w:rsidR="006353B3" w:rsidRPr="003835D4" w14:paraId="4FE0E5D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1479EE" w14:textId="77777777" w:rsidR="006353B3" w:rsidRPr="003835D4" w:rsidRDefault="006353B3" w:rsidP="006353B3">
            <w:pPr>
              <w:pStyle w:val="NormalLeft"/>
              <w:rPr>
                <w:noProof/>
              </w:rPr>
            </w:pPr>
            <w:r w:rsidRPr="003835D4">
              <w:rPr>
                <w:noProof/>
              </w:rPr>
              <w:t>art. 99</w:t>
            </w:r>
          </w:p>
        </w:tc>
        <w:tc>
          <w:tcPr>
            <w:tcW w:w="4160" w:type="dxa"/>
            <w:tcBorders>
              <w:top w:val="single" w:sz="2" w:space="0" w:color="auto"/>
              <w:left w:val="single" w:sz="2" w:space="0" w:color="auto"/>
              <w:bottom w:val="single" w:sz="2" w:space="0" w:color="auto"/>
              <w:right w:val="single" w:sz="2" w:space="0" w:color="auto"/>
            </w:tcBorders>
          </w:tcPr>
          <w:p w14:paraId="32966D03" w14:textId="77777777" w:rsidR="006353B3" w:rsidRPr="003835D4" w:rsidRDefault="006353B3" w:rsidP="006353B3">
            <w:pPr>
              <w:pStyle w:val="NormalLeft"/>
              <w:rPr>
                <w:noProof/>
              </w:rPr>
            </w:pPr>
            <w:r w:rsidRPr="003835D4">
              <w:rPr>
                <w:noProof/>
              </w:rPr>
              <w:t>art. 99</w:t>
            </w:r>
          </w:p>
        </w:tc>
      </w:tr>
      <w:tr w:rsidR="006353B3" w:rsidRPr="003835D4" w14:paraId="4111590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DECD44" w14:textId="77777777" w:rsidR="006353B3" w:rsidRPr="003835D4" w:rsidRDefault="006353B3" w:rsidP="006353B3">
            <w:pPr>
              <w:pStyle w:val="NormalLeft"/>
              <w:rPr>
                <w:noProof/>
              </w:rPr>
            </w:pPr>
            <w:r w:rsidRPr="003835D4">
              <w:rPr>
                <w:noProof/>
              </w:rPr>
              <w:t>art. 100</w:t>
            </w:r>
          </w:p>
        </w:tc>
        <w:tc>
          <w:tcPr>
            <w:tcW w:w="4160" w:type="dxa"/>
            <w:tcBorders>
              <w:top w:val="single" w:sz="2" w:space="0" w:color="auto"/>
              <w:left w:val="single" w:sz="2" w:space="0" w:color="auto"/>
              <w:bottom w:val="single" w:sz="2" w:space="0" w:color="auto"/>
              <w:right w:val="single" w:sz="2" w:space="0" w:color="auto"/>
            </w:tcBorders>
          </w:tcPr>
          <w:p w14:paraId="5B7560D9" w14:textId="77777777" w:rsidR="006353B3" w:rsidRPr="003835D4" w:rsidRDefault="006353B3" w:rsidP="006353B3">
            <w:pPr>
              <w:pStyle w:val="NormalLeft"/>
              <w:rPr>
                <w:noProof/>
              </w:rPr>
            </w:pPr>
            <w:r w:rsidRPr="003835D4">
              <w:rPr>
                <w:noProof/>
              </w:rPr>
              <w:t>art. 100</w:t>
            </w:r>
          </w:p>
        </w:tc>
      </w:tr>
      <w:tr w:rsidR="006353B3" w:rsidRPr="003835D4" w14:paraId="139D18C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9207A3" w14:textId="77777777" w:rsidR="006353B3" w:rsidRPr="003835D4" w:rsidRDefault="006353B3" w:rsidP="006353B3">
            <w:pPr>
              <w:pStyle w:val="NormalLeft"/>
              <w:rPr>
                <w:noProof/>
              </w:rPr>
            </w:pPr>
            <w:r w:rsidRPr="003835D4">
              <w:rPr>
                <w:noProof/>
              </w:rPr>
              <w:t>art. 101</w:t>
            </w:r>
          </w:p>
        </w:tc>
        <w:tc>
          <w:tcPr>
            <w:tcW w:w="4160" w:type="dxa"/>
            <w:tcBorders>
              <w:top w:val="single" w:sz="2" w:space="0" w:color="auto"/>
              <w:left w:val="single" w:sz="2" w:space="0" w:color="auto"/>
              <w:bottom w:val="single" w:sz="2" w:space="0" w:color="auto"/>
              <w:right w:val="single" w:sz="2" w:space="0" w:color="auto"/>
            </w:tcBorders>
          </w:tcPr>
          <w:p w14:paraId="6A3BCFBB" w14:textId="77777777" w:rsidR="006353B3" w:rsidRPr="003835D4" w:rsidRDefault="006353B3" w:rsidP="006353B3">
            <w:pPr>
              <w:pStyle w:val="NormalLeft"/>
              <w:rPr>
                <w:noProof/>
              </w:rPr>
            </w:pPr>
            <w:r w:rsidRPr="003835D4">
              <w:rPr>
                <w:noProof/>
              </w:rPr>
              <w:t>art. 101</w:t>
            </w:r>
          </w:p>
        </w:tc>
      </w:tr>
      <w:tr w:rsidR="006353B3" w:rsidRPr="003835D4" w14:paraId="37F459B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CCBFD42" w14:textId="77777777" w:rsidR="006353B3" w:rsidRPr="003835D4" w:rsidRDefault="006353B3" w:rsidP="006353B3">
            <w:pPr>
              <w:pStyle w:val="NormalLeft"/>
              <w:rPr>
                <w:noProof/>
              </w:rPr>
            </w:pPr>
            <w:r w:rsidRPr="003835D4">
              <w:rPr>
                <w:noProof/>
              </w:rPr>
              <w:t>art. 102</w:t>
            </w:r>
          </w:p>
        </w:tc>
        <w:tc>
          <w:tcPr>
            <w:tcW w:w="4160" w:type="dxa"/>
            <w:tcBorders>
              <w:top w:val="single" w:sz="2" w:space="0" w:color="auto"/>
              <w:left w:val="single" w:sz="2" w:space="0" w:color="auto"/>
              <w:bottom w:val="single" w:sz="2" w:space="0" w:color="auto"/>
              <w:right w:val="single" w:sz="2" w:space="0" w:color="auto"/>
            </w:tcBorders>
          </w:tcPr>
          <w:p w14:paraId="08BF8F97" w14:textId="77777777" w:rsidR="006353B3" w:rsidRPr="003835D4" w:rsidRDefault="006353B3" w:rsidP="006353B3">
            <w:pPr>
              <w:pStyle w:val="NormalLeft"/>
              <w:rPr>
                <w:noProof/>
              </w:rPr>
            </w:pPr>
            <w:r w:rsidRPr="003835D4">
              <w:rPr>
                <w:noProof/>
              </w:rPr>
              <w:t>art. 102</w:t>
            </w:r>
          </w:p>
        </w:tc>
      </w:tr>
      <w:tr w:rsidR="006353B3" w:rsidRPr="003835D4" w14:paraId="34C4C9F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42199DE" w14:textId="77777777" w:rsidR="006353B3" w:rsidRPr="003835D4" w:rsidRDefault="006353B3" w:rsidP="006353B3">
            <w:pPr>
              <w:pStyle w:val="NormalLeft"/>
              <w:rPr>
                <w:noProof/>
              </w:rPr>
            </w:pPr>
            <w:r w:rsidRPr="003835D4">
              <w:rPr>
                <w:noProof/>
              </w:rPr>
              <w:t>art. 103</w:t>
            </w:r>
          </w:p>
        </w:tc>
        <w:tc>
          <w:tcPr>
            <w:tcW w:w="4160" w:type="dxa"/>
            <w:tcBorders>
              <w:top w:val="single" w:sz="2" w:space="0" w:color="auto"/>
              <w:left w:val="single" w:sz="2" w:space="0" w:color="auto"/>
              <w:bottom w:val="single" w:sz="2" w:space="0" w:color="auto"/>
              <w:right w:val="single" w:sz="2" w:space="0" w:color="auto"/>
            </w:tcBorders>
          </w:tcPr>
          <w:p w14:paraId="0818A6D4" w14:textId="77777777" w:rsidR="006353B3" w:rsidRPr="003835D4" w:rsidRDefault="006353B3" w:rsidP="006353B3">
            <w:pPr>
              <w:pStyle w:val="NormalLeft"/>
              <w:rPr>
                <w:noProof/>
              </w:rPr>
            </w:pPr>
            <w:r w:rsidRPr="003835D4">
              <w:rPr>
                <w:noProof/>
              </w:rPr>
              <w:t>art. 103</w:t>
            </w:r>
          </w:p>
        </w:tc>
      </w:tr>
      <w:tr w:rsidR="006353B3" w:rsidRPr="003835D4" w14:paraId="32A7F57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C83DB7E" w14:textId="68E4E3ED" w:rsidR="006353B3" w:rsidRPr="003835D4" w:rsidRDefault="006353B3" w:rsidP="006353B3">
            <w:pPr>
              <w:pStyle w:val="NormalLeft"/>
              <w:rPr>
                <w:noProof/>
              </w:rPr>
            </w:pPr>
            <w:r w:rsidRPr="00456B4E">
              <w:rPr>
                <w:noProof/>
              </w:rPr>
              <w:t>art.</w:t>
            </w:r>
            <w:r w:rsidR="00456B4E" w:rsidRPr="00456B4E">
              <w:rPr>
                <w:noProof/>
              </w:rPr>
              <w:t> </w:t>
            </w:r>
            <w:r w:rsidRPr="00456B4E">
              <w:rPr>
                <w:noProof/>
              </w:rPr>
              <w:t>1</w:t>
            </w:r>
            <w:r w:rsidRPr="003835D4">
              <w:rPr>
                <w:noProof/>
              </w:rPr>
              <w:t>03a</w:t>
            </w:r>
          </w:p>
        </w:tc>
        <w:tc>
          <w:tcPr>
            <w:tcW w:w="4160" w:type="dxa"/>
            <w:tcBorders>
              <w:top w:val="single" w:sz="2" w:space="0" w:color="auto"/>
              <w:left w:val="single" w:sz="2" w:space="0" w:color="auto"/>
              <w:bottom w:val="single" w:sz="2" w:space="0" w:color="auto"/>
              <w:right w:val="single" w:sz="2" w:space="0" w:color="auto"/>
            </w:tcBorders>
          </w:tcPr>
          <w:p w14:paraId="698872C6" w14:textId="77777777" w:rsidR="006353B3" w:rsidRPr="003835D4" w:rsidRDefault="006353B3" w:rsidP="006353B3">
            <w:pPr>
              <w:pStyle w:val="NormalLeft"/>
              <w:rPr>
                <w:noProof/>
              </w:rPr>
            </w:pPr>
            <w:r w:rsidRPr="003835D4">
              <w:rPr>
                <w:noProof/>
              </w:rPr>
              <w:t>art. 104</w:t>
            </w:r>
          </w:p>
        </w:tc>
      </w:tr>
      <w:tr w:rsidR="006353B3" w:rsidRPr="003835D4" w14:paraId="5CCDA1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080A068" w14:textId="77777777" w:rsidR="006353B3" w:rsidRPr="003835D4" w:rsidRDefault="006353B3" w:rsidP="006353B3">
            <w:pPr>
              <w:pStyle w:val="NormalLeft"/>
              <w:rPr>
                <w:noProof/>
              </w:rPr>
            </w:pPr>
            <w:r w:rsidRPr="003835D4">
              <w:rPr>
                <w:noProof/>
              </w:rPr>
              <w:t>art. 104</w:t>
            </w:r>
          </w:p>
        </w:tc>
        <w:tc>
          <w:tcPr>
            <w:tcW w:w="4160" w:type="dxa"/>
            <w:tcBorders>
              <w:top w:val="single" w:sz="2" w:space="0" w:color="auto"/>
              <w:left w:val="single" w:sz="2" w:space="0" w:color="auto"/>
              <w:bottom w:val="single" w:sz="2" w:space="0" w:color="auto"/>
              <w:right w:val="single" w:sz="2" w:space="0" w:color="auto"/>
            </w:tcBorders>
          </w:tcPr>
          <w:p w14:paraId="1196AF3E" w14:textId="77777777" w:rsidR="006353B3" w:rsidRPr="003835D4" w:rsidRDefault="006353B3" w:rsidP="006353B3">
            <w:pPr>
              <w:pStyle w:val="NormalLeft"/>
              <w:rPr>
                <w:noProof/>
              </w:rPr>
            </w:pPr>
            <w:r w:rsidRPr="003835D4">
              <w:rPr>
                <w:noProof/>
              </w:rPr>
              <w:t>art. 105</w:t>
            </w:r>
          </w:p>
        </w:tc>
      </w:tr>
      <w:tr w:rsidR="006353B3" w:rsidRPr="003835D4" w14:paraId="2BD7DE6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CA2171" w14:textId="77777777" w:rsidR="006353B3" w:rsidRPr="003835D4" w:rsidRDefault="006353B3" w:rsidP="006353B3">
            <w:pPr>
              <w:pStyle w:val="NormalLeft"/>
              <w:rPr>
                <w:noProof/>
              </w:rPr>
            </w:pPr>
            <w:r w:rsidRPr="003835D4">
              <w:rPr>
                <w:noProof/>
              </w:rPr>
              <w:t>art. 105</w:t>
            </w:r>
          </w:p>
        </w:tc>
        <w:tc>
          <w:tcPr>
            <w:tcW w:w="4160" w:type="dxa"/>
            <w:tcBorders>
              <w:top w:val="single" w:sz="2" w:space="0" w:color="auto"/>
              <w:left w:val="single" w:sz="2" w:space="0" w:color="auto"/>
              <w:bottom w:val="single" w:sz="2" w:space="0" w:color="auto"/>
              <w:right w:val="single" w:sz="2" w:space="0" w:color="auto"/>
            </w:tcBorders>
          </w:tcPr>
          <w:p w14:paraId="0071E12B" w14:textId="77777777" w:rsidR="006353B3" w:rsidRPr="003835D4" w:rsidRDefault="006353B3" w:rsidP="006353B3">
            <w:pPr>
              <w:pStyle w:val="NormalLeft"/>
              <w:rPr>
                <w:noProof/>
              </w:rPr>
            </w:pPr>
            <w:r w:rsidRPr="003835D4">
              <w:rPr>
                <w:noProof/>
              </w:rPr>
              <w:t>art. 106</w:t>
            </w:r>
          </w:p>
        </w:tc>
      </w:tr>
      <w:tr w:rsidR="006353B3" w:rsidRPr="003835D4" w14:paraId="40C1104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7CD118" w14:textId="77777777" w:rsidR="006353B3" w:rsidRPr="003835D4" w:rsidRDefault="006353B3" w:rsidP="006353B3">
            <w:pPr>
              <w:pStyle w:val="NormalLeft"/>
              <w:rPr>
                <w:noProof/>
              </w:rPr>
            </w:pPr>
            <w:r w:rsidRPr="003835D4">
              <w:rPr>
                <w:noProof/>
              </w:rPr>
              <w:t>art. 106</w:t>
            </w:r>
          </w:p>
        </w:tc>
        <w:tc>
          <w:tcPr>
            <w:tcW w:w="4160" w:type="dxa"/>
            <w:tcBorders>
              <w:top w:val="single" w:sz="2" w:space="0" w:color="auto"/>
              <w:left w:val="single" w:sz="2" w:space="0" w:color="auto"/>
              <w:bottom w:val="single" w:sz="2" w:space="0" w:color="auto"/>
              <w:right w:val="single" w:sz="2" w:space="0" w:color="auto"/>
            </w:tcBorders>
          </w:tcPr>
          <w:p w14:paraId="366E4E5D" w14:textId="77777777" w:rsidR="006353B3" w:rsidRPr="003835D4" w:rsidRDefault="006353B3" w:rsidP="006353B3">
            <w:pPr>
              <w:pStyle w:val="NormalLeft"/>
              <w:rPr>
                <w:noProof/>
              </w:rPr>
            </w:pPr>
            <w:r w:rsidRPr="003835D4">
              <w:rPr>
                <w:noProof/>
              </w:rPr>
              <w:t>art. 107</w:t>
            </w:r>
          </w:p>
        </w:tc>
      </w:tr>
      <w:tr w:rsidR="006353B3" w:rsidRPr="003835D4" w14:paraId="6034FD3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99B3948" w14:textId="77777777" w:rsidR="006353B3" w:rsidRPr="003835D4" w:rsidRDefault="006353B3" w:rsidP="006353B3">
            <w:pPr>
              <w:pStyle w:val="NormalLeft"/>
              <w:rPr>
                <w:noProof/>
              </w:rPr>
            </w:pPr>
            <w:r w:rsidRPr="003835D4">
              <w:rPr>
                <w:noProof/>
              </w:rPr>
              <w:t>art. 107</w:t>
            </w:r>
          </w:p>
        </w:tc>
        <w:tc>
          <w:tcPr>
            <w:tcW w:w="4160" w:type="dxa"/>
            <w:tcBorders>
              <w:top w:val="single" w:sz="2" w:space="0" w:color="auto"/>
              <w:left w:val="single" w:sz="2" w:space="0" w:color="auto"/>
              <w:bottom w:val="single" w:sz="2" w:space="0" w:color="auto"/>
              <w:right w:val="single" w:sz="2" w:space="0" w:color="auto"/>
            </w:tcBorders>
          </w:tcPr>
          <w:p w14:paraId="62F15ACB" w14:textId="77777777" w:rsidR="006353B3" w:rsidRPr="003835D4" w:rsidRDefault="006353B3" w:rsidP="006353B3">
            <w:pPr>
              <w:pStyle w:val="NormalLeft"/>
              <w:rPr>
                <w:noProof/>
              </w:rPr>
            </w:pPr>
            <w:r w:rsidRPr="003835D4">
              <w:rPr>
                <w:noProof/>
              </w:rPr>
              <w:t>art. 109</w:t>
            </w:r>
          </w:p>
        </w:tc>
      </w:tr>
      <w:tr w:rsidR="006353B3" w:rsidRPr="003835D4" w14:paraId="28A0C0B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BE29D76" w14:textId="77777777" w:rsidR="006353B3" w:rsidRPr="003835D4" w:rsidRDefault="006353B3" w:rsidP="006353B3">
            <w:pPr>
              <w:pStyle w:val="NormalLeft"/>
              <w:rPr>
                <w:noProof/>
              </w:rPr>
            </w:pPr>
            <w:r w:rsidRPr="003835D4">
              <w:rPr>
                <w:noProof/>
              </w:rPr>
              <w:t>art. 109</w:t>
            </w:r>
          </w:p>
        </w:tc>
        <w:tc>
          <w:tcPr>
            <w:tcW w:w="4160" w:type="dxa"/>
            <w:tcBorders>
              <w:top w:val="single" w:sz="2" w:space="0" w:color="auto"/>
              <w:left w:val="single" w:sz="2" w:space="0" w:color="auto"/>
              <w:bottom w:val="single" w:sz="2" w:space="0" w:color="auto"/>
              <w:right w:val="single" w:sz="2" w:space="0" w:color="auto"/>
            </w:tcBorders>
          </w:tcPr>
          <w:p w14:paraId="6FBFB572" w14:textId="77777777" w:rsidR="006353B3" w:rsidRPr="003835D4" w:rsidRDefault="006353B3" w:rsidP="006353B3">
            <w:pPr>
              <w:pStyle w:val="NormalLeft"/>
              <w:rPr>
                <w:noProof/>
              </w:rPr>
            </w:pPr>
            <w:r w:rsidRPr="003835D4">
              <w:rPr>
                <w:noProof/>
              </w:rPr>
              <w:t>art. 110</w:t>
            </w:r>
          </w:p>
        </w:tc>
      </w:tr>
      <w:tr w:rsidR="006353B3" w:rsidRPr="003835D4" w14:paraId="4071CB5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A0EE2E9" w14:textId="77777777" w:rsidR="006353B3" w:rsidRPr="003835D4" w:rsidRDefault="006353B3" w:rsidP="006353B3">
            <w:pPr>
              <w:pStyle w:val="NormalLeft"/>
              <w:rPr>
                <w:noProof/>
              </w:rPr>
            </w:pPr>
            <w:r w:rsidRPr="003835D4">
              <w:rPr>
                <w:noProof/>
              </w:rPr>
              <w:t>art. 110</w:t>
            </w:r>
          </w:p>
        </w:tc>
        <w:tc>
          <w:tcPr>
            <w:tcW w:w="4160" w:type="dxa"/>
            <w:tcBorders>
              <w:top w:val="single" w:sz="2" w:space="0" w:color="auto"/>
              <w:left w:val="single" w:sz="2" w:space="0" w:color="auto"/>
              <w:bottom w:val="single" w:sz="2" w:space="0" w:color="auto"/>
              <w:right w:val="single" w:sz="2" w:space="0" w:color="auto"/>
            </w:tcBorders>
          </w:tcPr>
          <w:p w14:paraId="6823CCB9" w14:textId="77777777" w:rsidR="006353B3" w:rsidRPr="003835D4" w:rsidRDefault="006353B3" w:rsidP="006353B3">
            <w:pPr>
              <w:pStyle w:val="NormalLeft"/>
              <w:rPr>
                <w:noProof/>
              </w:rPr>
            </w:pPr>
            <w:r w:rsidRPr="003835D4">
              <w:rPr>
                <w:noProof/>
              </w:rPr>
              <w:t>art. 111</w:t>
            </w:r>
          </w:p>
        </w:tc>
      </w:tr>
      <w:tr w:rsidR="006353B3" w:rsidRPr="003835D4" w14:paraId="1EB9737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93C025" w14:textId="77777777" w:rsidR="006353B3" w:rsidRPr="003835D4" w:rsidRDefault="006353B3" w:rsidP="006353B3">
            <w:pPr>
              <w:pStyle w:val="NormalLeft"/>
              <w:rPr>
                <w:noProof/>
              </w:rPr>
            </w:pPr>
            <w:r w:rsidRPr="003835D4">
              <w:rPr>
                <w:noProof/>
              </w:rPr>
              <w:t>art. 111</w:t>
            </w:r>
          </w:p>
        </w:tc>
        <w:tc>
          <w:tcPr>
            <w:tcW w:w="4160" w:type="dxa"/>
            <w:tcBorders>
              <w:top w:val="single" w:sz="2" w:space="0" w:color="auto"/>
              <w:left w:val="single" w:sz="2" w:space="0" w:color="auto"/>
              <w:bottom w:val="single" w:sz="2" w:space="0" w:color="auto"/>
              <w:right w:val="single" w:sz="2" w:space="0" w:color="auto"/>
            </w:tcBorders>
          </w:tcPr>
          <w:p w14:paraId="073F33F8" w14:textId="77777777" w:rsidR="006353B3" w:rsidRPr="003835D4" w:rsidRDefault="006353B3" w:rsidP="006353B3">
            <w:pPr>
              <w:pStyle w:val="NormalLeft"/>
              <w:rPr>
                <w:noProof/>
              </w:rPr>
            </w:pPr>
            <w:r w:rsidRPr="003835D4">
              <w:rPr>
                <w:noProof/>
              </w:rPr>
              <w:t>art. 112</w:t>
            </w:r>
          </w:p>
        </w:tc>
      </w:tr>
      <w:tr w:rsidR="006353B3" w:rsidRPr="003835D4" w14:paraId="13069AC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B900CFA" w14:textId="77777777" w:rsidR="006353B3" w:rsidRPr="003835D4" w:rsidRDefault="006353B3" w:rsidP="006353B3">
            <w:pPr>
              <w:pStyle w:val="NormalLeft"/>
              <w:rPr>
                <w:noProof/>
              </w:rPr>
            </w:pPr>
            <w:r w:rsidRPr="003835D4">
              <w:rPr>
                <w:noProof/>
              </w:rPr>
              <w:t>art. 112</w:t>
            </w:r>
          </w:p>
        </w:tc>
        <w:tc>
          <w:tcPr>
            <w:tcW w:w="4160" w:type="dxa"/>
            <w:tcBorders>
              <w:top w:val="single" w:sz="2" w:space="0" w:color="auto"/>
              <w:left w:val="single" w:sz="2" w:space="0" w:color="auto"/>
              <w:bottom w:val="single" w:sz="2" w:space="0" w:color="auto"/>
              <w:right w:val="single" w:sz="2" w:space="0" w:color="auto"/>
            </w:tcBorders>
          </w:tcPr>
          <w:p w14:paraId="704E9DBF" w14:textId="77777777" w:rsidR="006353B3" w:rsidRPr="003835D4" w:rsidRDefault="006353B3" w:rsidP="006353B3">
            <w:pPr>
              <w:pStyle w:val="NormalLeft"/>
              <w:rPr>
                <w:noProof/>
              </w:rPr>
            </w:pPr>
            <w:r w:rsidRPr="003835D4">
              <w:rPr>
                <w:noProof/>
              </w:rPr>
              <w:t>art. 113</w:t>
            </w:r>
          </w:p>
        </w:tc>
      </w:tr>
      <w:tr w:rsidR="006353B3" w:rsidRPr="003835D4" w14:paraId="00E6434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F6D9265" w14:textId="77777777" w:rsidR="006353B3" w:rsidRPr="003835D4" w:rsidRDefault="006353B3" w:rsidP="006353B3">
            <w:pPr>
              <w:pStyle w:val="NormalLeft"/>
              <w:rPr>
                <w:noProof/>
              </w:rPr>
            </w:pPr>
            <w:r w:rsidRPr="003835D4">
              <w:rPr>
                <w:noProof/>
              </w:rPr>
              <w:t>art. 113</w:t>
            </w:r>
          </w:p>
        </w:tc>
        <w:tc>
          <w:tcPr>
            <w:tcW w:w="4160" w:type="dxa"/>
            <w:tcBorders>
              <w:top w:val="single" w:sz="2" w:space="0" w:color="auto"/>
              <w:left w:val="single" w:sz="2" w:space="0" w:color="auto"/>
              <w:bottom w:val="single" w:sz="2" w:space="0" w:color="auto"/>
              <w:right w:val="single" w:sz="2" w:space="0" w:color="auto"/>
            </w:tcBorders>
          </w:tcPr>
          <w:p w14:paraId="29962A6C" w14:textId="77777777" w:rsidR="006353B3" w:rsidRPr="003835D4" w:rsidRDefault="006353B3" w:rsidP="006353B3">
            <w:pPr>
              <w:pStyle w:val="NormalLeft"/>
              <w:rPr>
                <w:noProof/>
              </w:rPr>
            </w:pPr>
            <w:r w:rsidRPr="003835D4">
              <w:rPr>
                <w:noProof/>
              </w:rPr>
              <w:t>art. 114</w:t>
            </w:r>
          </w:p>
        </w:tc>
      </w:tr>
      <w:tr w:rsidR="006353B3" w:rsidRPr="003835D4" w14:paraId="32FC01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CAFF707" w14:textId="77777777" w:rsidR="006353B3" w:rsidRPr="003835D4" w:rsidRDefault="006353B3" w:rsidP="006353B3">
            <w:pPr>
              <w:pStyle w:val="NormalLeft"/>
              <w:rPr>
                <w:noProof/>
              </w:rPr>
            </w:pPr>
            <w:r w:rsidRPr="003835D4">
              <w:rPr>
                <w:noProof/>
              </w:rPr>
              <w:t>art. 114</w:t>
            </w:r>
          </w:p>
        </w:tc>
        <w:tc>
          <w:tcPr>
            <w:tcW w:w="4160" w:type="dxa"/>
            <w:tcBorders>
              <w:top w:val="single" w:sz="2" w:space="0" w:color="auto"/>
              <w:left w:val="single" w:sz="2" w:space="0" w:color="auto"/>
              <w:bottom w:val="single" w:sz="2" w:space="0" w:color="auto"/>
              <w:right w:val="single" w:sz="2" w:space="0" w:color="auto"/>
            </w:tcBorders>
          </w:tcPr>
          <w:p w14:paraId="25A4812A" w14:textId="77777777" w:rsidR="006353B3" w:rsidRPr="003835D4" w:rsidRDefault="006353B3" w:rsidP="006353B3">
            <w:pPr>
              <w:pStyle w:val="NormalLeft"/>
              <w:rPr>
                <w:noProof/>
              </w:rPr>
            </w:pPr>
            <w:r w:rsidRPr="003835D4">
              <w:rPr>
                <w:noProof/>
              </w:rPr>
              <w:t>art. 115</w:t>
            </w:r>
          </w:p>
        </w:tc>
      </w:tr>
      <w:tr w:rsidR="006353B3" w:rsidRPr="003835D4" w14:paraId="3E02D42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8CDFBFC" w14:textId="77777777" w:rsidR="006353B3" w:rsidRPr="003835D4" w:rsidRDefault="006353B3" w:rsidP="006353B3">
            <w:pPr>
              <w:pStyle w:val="NormalLeft"/>
              <w:rPr>
                <w:noProof/>
              </w:rPr>
            </w:pPr>
            <w:r w:rsidRPr="003835D4">
              <w:rPr>
                <w:noProof/>
              </w:rPr>
              <w:t>art. 115</w:t>
            </w:r>
          </w:p>
        </w:tc>
        <w:tc>
          <w:tcPr>
            <w:tcW w:w="4160" w:type="dxa"/>
            <w:tcBorders>
              <w:top w:val="single" w:sz="2" w:space="0" w:color="auto"/>
              <w:left w:val="single" w:sz="2" w:space="0" w:color="auto"/>
              <w:bottom w:val="single" w:sz="2" w:space="0" w:color="auto"/>
              <w:right w:val="single" w:sz="2" w:space="0" w:color="auto"/>
            </w:tcBorders>
          </w:tcPr>
          <w:p w14:paraId="6148B98A" w14:textId="77777777" w:rsidR="006353B3" w:rsidRPr="003835D4" w:rsidRDefault="006353B3" w:rsidP="006353B3">
            <w:pPr>
              <w:pStyle w:val="NormalLeft"/>
              <w:rPr>
                <w:noProof/>
              </w:rPr>
            </w:pPr>
            <w:r w:rsidRPr="003835D4">
              <w:rPr>
                <w:noProof/>
              </w:rPr>
              <w:t>art. 116</w:t>
            </w:r>
          </w:p>
        </w:tc>
      </w:tr>
      <w:tr w:rsidR="006353B3" w:rsidRPr="003835D4" w14:paraId="10FEA02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921625" w14:textId="77777777" w:rsidR="006353B3" w:rsidRPr="003835D4" w:rsidRDefault="006353B3" w:rsidP="006353B3">
            <w:pPr>
              <w:pStyle w:val="NormalLeft"/>
              <w:rPr>
                <w:noProof/>
              </w:rPr>
            </w:pPr>
            <w:r w:rsidRPr="003835D4">
              <w:rPr>
                <w:noProof/>
              </w:rPr>
              <w:t>art. 116</w:t>
            </w:r>
          </w:p>
        </w:tc>
        <w:tc>
          <w:tcPr>
            <w:tcW w:w="4160" w:type="dxa"/>
            <w:tcBorders>
              <w:top w:val="single" w:sz="2" w:space="0" w:color="auto"/>
              <w:left w:val="single" w:sz="2" w:space="0" w:color="auto"/>
              <w:bottom w:val="single" w:sz="2" w:space="0" w:color="auto"/>
              <w:right w:val="single" w:sz="2" w:space="0" w:color="auto"/>
            </w:tcBorders>
          </w:tcPr>
          <w:p w14:paraId="38683679" w14:textId="77777777" w:rsidR="006353B3" w:rsidRPr="003835D4" w:rsidRDefault="006353B3" w:rsidP="006353B3">
            <w:pPr>
              <w:pStyle w:val="NormalLeft"/>
              <w:rPr>
                <w:noProof/>
              </w:rPr>
            </w:pPr>
            <w:r w:rsidRPr="003835D4">
              <w:rPr>
                <w:noProof/>
              </w:rPr>
              <w:t>art. 117</w:t>
            </w:r>
          </w:p>
        </w:tc>
      </w:tr>
      <w:tr w:rsidR="006353B3" w:rsidRPr="003835D4" w14:paraId="7EC83D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534DCB" w14:textId="77777777" w:rsidR="006353B3" w:rsidRPr="003835D4" w:rsidRDefault="006353B3" w:rsidP="006353B3">
            <w:pPr>
              <w:pStyle w:val="NormalLeft"/>
              <w:rPr>
                <w:noProof/>
              </w:rPr>
            </w:pPr>
            <w:r w:rsidRPr="003835D4">
              <w:rPr>
                <w:noProof/>
              </w:rPr>
              <w:t>art. 117</w:t>
            </w:r>
          </w:p>
        </w:tc>
        <w:tc>
          <w:tcPr>
            <w:tcW w:w="4160" w:type="dxa"/>
            <w:tcBorders>
              <w:top w:val="single" w:sz="2" w:space="0" w:color="auto"/>
              <w:left w:val="single" w:sz="2" w:space="0" w:color="auto"/>
              <w:bottom w:val="single" w:sz="2" w:space="0" w:color="auto"/>
              <w:right w:val="single" w:sz="2" w:space="0" w:color="auto"/>
            </w:tcBorders>
          </w:tcPr>
          <w:p w14:paraId="7DDC12C0" w14:textId="77777777" w:rsidR="006353B3" w:rsidRPr="003835D4" w:rsidRDefault="006353B3" w:rsidP="006353B3">
            <w:pPr>
              <w:pStyle w:val="NormalLeft"/>
              <w:rPr>
                <w:noProof/>
              </w:rPr>
            </w:pPr>
            <w:r w:rsidRPr="003835D4">
              <w:rPr>
                <w:noProof/>
              </w:rPr>
              <w:t>art. 118</w:t>
            </w:r>
          </w:p>
        </w:tc>
      </w:tr>
      <w:tr w:rsidR="006353B3" w:rsidRPr="003835D4" w14:paraId="74CEE4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F874AF" w14:textId="77777777" w:rsidR="006353B3" w:rsidRPr="003835D4" w:rsidRDefault="006353B3" w:rsidP="006353B3">
            <w:pPr>
              <w:pStyle w:val="NormalLeft"/>
              <w:rPr>
                <w:noProof/>
              </w:rPr>
            </w:pPr>
            <w:r w:rsidRPr="003835D4">
              <w:rPr>
                <w:noProof/>
              </w:rPr>
              <w:t>art. 119</w:t>
            </w:r>
          </w:p>
        </w:tc>
        <w:tc>
          <w:tcPr>
            <w:tcW w:w="4160" w:type="dxa"/>
            <w:tcBorders>
              <w:top w:val="single" w:sz="2" w:space="0" w:color="auto"/>
              <w:left w:val="single" w:sz="2" w:space="0" w:color="auto"/>
              <w:bottom w:val="single" w:sz="2" w:space="0" w:color="auto"/>
              <w:right w:val="single" w:sz="2" w:space="0" w:color="auto"/>
            </w:tcBorders>
          </w:tcPr>
          <w:p w14:paraId="70A13DDB" w14:textId="77777777" w:rsidR="006353B3" w:rsidRPr="003835D4" w:rsidRDefault="006353B3" w:rsidP="006353B3">
            <w:pPr>
              <w:pStyle w:val="NormalLeft"/>
              <w:rPr>
                <w:noProof/>
              </w:rPr>
            </w:pPr>
            <w:r w:rsidRPr="003835D4">
              <w:rPr>
                <w:noProof/>
              </w:rPr>
              <w:t>art. 120</w:t>
            </w:r>
          </w:p>
        </w:tc>
      </w:tr>
      <w:tr w:rsidR="006353B3" w:rsidRPr="003835D4" w14:paraId="3D896BD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0FE3B3" w14:textId="77777777" w:rsidR="006353B3" w:rsidRPr="003835D4" w:rsidRDefault="006353B3" w:rsidP="006353B3">
            <w:pPr>
              <w:pStyle w:val="NormalLeft"/>
              <w:rPr>
                <w:noProof/>
              </w:rPr>
            </w:pPr>
            <w:r w:rsidRPr="003835D4">
              <w:rPr>
                <w:noProof/>
              </w:rPr>
              <w:t>art. 120</w:t>
            </w:r>
          </w:p>
        </w:tc>
        <w:tc>
          <w:tcPr>
            <w:tcW w:w="4160" w:type="dxa"/>
            <w:tcBorders>
              <w:top w:val="single" w:sz="2" w:space="0" w:color="auto"/>
              <w:left w:val="single" w:sz="2" w:space="0" w:color="auto"/>
              <w:bottom w:val="single" w:sz="2" w:space="0" w:color="auto"/>
              <w:right w:val="single" w:sz="2" w:space="0" w:color="auto"/>
            </w:tcBorders>
          </w:tcPr>
          <w:p w14:paraId="3C9F122F" w14:textId="77777777" w:rsidR="006353B3" w:rsidRPr="003835D4" w:rsidRDefault="006353B3" w:rsidP="006353B3">
            <w:pPr>
              <w:pStyle w:val="NormalLeft"/>
              <w:rPr>
                <w:noProof/>
              </w:rPr>
            </w:pPr>
            <w:r w:rsidRPr="003835D4">
              <w:rPr>
                <w:noProof/>
              </w:rPr>
              <w:t>art. 121</w:t>
            </w:r>
          </w:p>
        </w:tc>
      </w:tr>
      <w:tr w:rsidR="006353B3" w:rsidRPr="003835D4" w14:paraId="44285DD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FAFDFB" w14:textId="77777777" w:rsidR="006353B3" w:rsidRPr="003835D4" w:rsidRDefault="006353B3" w:rsidP="006353B3">
            <w:pPr>
              <w:pStyle w:val="NormalLeft"/>
              <w:rPr>
                <w:noProof/>
              </w:rPr>
            </w:pPr>
            <w:r w:rsidRPr="003835D4">
              <w:rPr>
                <w:noProof/>
              </w:rPr>
              <w:t>art. 121</w:t>
            </w:r>
          </w:p>
        </w:tc>
        <w:tc>
          <w:tcPr>
            <w:tcW w:w="4160" w:type="dxa"/>
            <w:tcBorders>
              <w:top w:val="single" w:sz="2" w:space="0" w:color="auto"/>
              <w:left w:val="single" w:sz="2" w:space="0" w:color="auto"/>
              <w:bottom w:val="single" w:sz="2" w:space="0" w:color="auto"/>
              <w:right w:val="single" w:sz="2" w:space="0" w:color="auto"/>
            </w:tcBorders>
          </w:tcPr>
          <w:p w14:paraId="46EE6F15" w14:textId="77777777" w:rsidR="006353B3" w:rsidRPr="003835D4" w:rsidRDefault="006353B3" w:rsidP="006353B3">
            <w:pPr>
              <w:pStyle w:val="NormalLeft"/>
              <w:rPr>
                <w:noProof/>
              </w:rPr>
            </w:pPr>
            <w:r w:rsidRPr="003835D4">
              <w:rPr>
                <w:noProof/>
              </w:rPr>
              <w:t>art. 122</w:t>
            </w:r>
          </w:p>
        </w:tc>
      </w:tr>
      <w:tr w:rsidR="006353B3" w:rsidRPr="003835D4" w14:paraId="399C36C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A5839B" w14:textId="77777777" w:rsidR="006353B3" w:rsidRPr="003835D4" w:rsidRDefault="006353B3" w:rsidP="006353B3">
            <w:pPr>
              <w:pStyle w:val="NormalLeft"/>
              <w:rPr>
                <w:noProof/>
              </w:rPr>
            </w:pPr>
            <w:r w:rsidRPr="003835D4">
              <w:rPr>
                <w:noProof/>
              </w:rPr>
              <w:t>art. 122</w:t>
            </w:r>
          </w:p>
        </w:tc>
        <w:tc>
          <w:tcPr>
            <w:tcW w:w="4160" w:type="dxa"/>
            <w:tcBorders>
              <w:top w:val="single" w:sz="2" w:space="0" w:color="auto"/>
              <w:left w:val="single" w:sz="2" w:space="0" w:color="auto"/>
              <w:bottom w:val="single" w:sz="2" w:space="0" w:color="auto"/>
              <w:right w:val="single" w:sz="2" w:space="0" w:color="auto"/>
            </w:tcBorders>
          </w:tcPr>
          <w:p w14:paraId="77B6C478" w14:textId="77777777" w:rsidR="006353B3" w:rsidRPr="003835D4" w:rsidRDefault="006353B3" w:rsidP="006353B3">
            <w:pPr>
              <w:pStyle w:val="NormalLeft"/>
              <w:rPr>
                <w:noProof/>
              </w:rPr>
            </w:pPr>
            <w:r w:rsidRPr="003835D4">
              <w:rPr>
                <w:noProof/>
              </w:rPr>
              <w:t>art. 123</w:t>
            </w:r>
          </w:p>
        </w:tc>
      </w:tr>
      <w:tr w:rsidR="006353B3" w:rsidRPr="003835D4" w14:paraId="236EAD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EDCAC1" w14:textId="77777777" w:rsidR="006353B3" w:rsidRPr="003835D4" w:rsidRDefault="006353B3" w:rsidP="006353B3">
            <w:pPr>
              <w:pStyle w:val="NormalLeft"/>
              <w:rPr>
                <w:noProof/>
              </w:rPr>
            </w:pPr>
            <w:r w:rsidRPr="003835D4">
              <w:rPr>
                <w:noProof/>
              </w:rPr>
              <w:t>art. 123</w:t>
            </w:r>
          </w:p>
        </w:tc>
        <w:tc>
          <w:tcPr>
            <w:tcW w:w="4160" w:type="dxa"/>
            <w:tcBorders>
              <w:top w:val="single" w:sz="2" w:space="0" w:color="auto"/>
              <w:left w:val="single" w:sz="2" w:space="0" w:color="auto"/>
              <w:bottom w:val="single" w:sz="2" w:space="0" w:color="auto"/>
              <w:right w:val="single" w:sz="2" w:space="0" w:color="auto"/>
            </w:tcBorders>
          </w:tcPr>
          <w:p w14:paraId="158827E1" w14:textId="77777777" w:rsidR="006353B3" w:rsidRPr="003835D4" w:rsidRDefault="006353B3" w:rsidP="006353B3">
            <w:pPr>
              <w:pStyle w:val="NormalLeft"/>
              <w:rPr>
                <w:noProof/>
              </w:rPr>
            </w:pPr>
            <w:r w:rsidRPr="003835D4">
              <w:rPr>
                <w:noProof/>
              </w:rPr>
              <w:t>art. 124</w:t>
            </w:r>
          </w:p>
        </w:tc>
      </w:tr>
      <w:tr w:rsidR="006353B3" w:rsidRPr="003835D4" w14:paraId="4E6F41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00A58F" w14:textId="77777777" w:rsidR="006353B3" w:rsidRPr="003835D4" w:rsidRDefault="006353B3" w:rsidP="006353B3">
            <w:pPr>
              <w:pStyle w:val="NormalLeft"/>
              <w:rPr>
                <w:noProof/>
              </w:rPr>
            </w:pPr>
            <w:r w:rsidRPr="003835D4">
              <w:rPr>
                <w:noProof/>
              </w:rPr>
              <w:t>art. 125</w:t>
            </w:r>
          </w:p>
        </w:tc>
        <w:tc>
          <w:tcPr>
            <w:tcW w:w="4160" w:type="dxa"/>
            <w:tcBorders>
              <w:top w:val="single" w:sz="2" w:space="0" w:color="auto"/>
              <w:left w:val="single" w:sz="2" w:space="0" w:color="auto"/>
              <w:bottom w:val="single" w:sz="2" w:space="0" w:color="auto"/>
              <w:right w:val="single" w:sz="2" w:space="0" w:color="auto"/>
            </w:tcBorders>
          </w:tcPr>
          <w:p w14:paraId="7BDC5329" w14:textId="77777777" w:rsidR="006353B3" w:rsidRPr="003835D4" w:rsidRDefault="006353B3" w:rsidP="006353B3">
            <w:pPr>
              <w:pStyle w:val="NormalLeft"/>
              <w:rPr>
                <w:noProof/>
              </w:rPr>
            </w:pPr>
            <w:r w:rsidRPr="003835D4">
              <w:rPr>
                <w:noProof/>
              </w:rPr>
              <w:t>art. 126</w:t>
            </w:r>
          </w:p>
        </w:tc>
      </w:tr>
      <w:tr w:rsidR="006353B3" w:rsidRPr="003835D4" w14:paraId="41ECE74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31DF24" w14:textId="77777777" w:rsidR="006353B3" w:rsidRPr="003835D4" w:rsidRDefault="006353B3" w:rsidP="006353B3">
            <w:pPr>
              <w:pStyle w:val="NormalLeft"/>
              <w:rPr>
                <w:noProof/>
              </w:rPr>
            </w:pPr>
            <w:r w:rsidRPr="003835D4">
              <w:rPr>
                <w:noProof/>
              </w:rPr>
              <w:t>art. 126</w:t>
            </w:r>
          </w:p>
        </w:tc>
        <w:tc>
          <w:tcPr>
            <w:tcW w:w="4160" w:type="dxa"/>
            <w:tcBorders>
              <w:top w:val="single" w:sz="2" w:space="0" w:color="auto"/>
              <w:left w:val="single" w:sz="2" w:space="0" w:color="auto"/>
              <w:bottom w:val="single" w:sz="2" w:space="0" w:color="auto"/>
              <w:right w:val="single" w:sz="2" w:space="0" w:color="auto"/>
            </w:tcBorders>
          </w:tcPr>
          <w:p w14:paraId="1D4A2EAA" w14:textId="77777777" w:rsidR="006353B3" w:rsidRPr="003835D4" w:rsidRDefault="006353B3" w:rsidP="006353B3">
            <w:pPr>
              <w:pStyle w:val="NormalLeft"/>
              <w:rPr>
                <w:noProof/>
              </w:rPr>
            </w:pPr>
            <w:r w:rsidRPr="003835D4">
              <w:rPr>
                <w:noProof/>
              </w:rPr>
              <w:t>art. 127</w:t>
            </w:r>
          </w:p>
        </w:tc>
      </w:tr>
      <w:tr w:rsidR="006353B3" w:rsidRPr="003835D4" w14:paraId="7DE176B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717F7C" w14:textId="77777777" w:rsidR="006353B3" w:rsidRPr="003835D4" w:rsidRDefault="006353B3" w:rsidP="006353B3">
            <w:pPr>
              <w:pStyle w:val="NormalLeft"/>
              <w:rPr>
                <w:noProof/>
              </w:rPr>
            </w:pPr>
            <w:r w:rsidRPr="003835D4">
              <w:rPr>
                <w:noProof/>
              </w:rPr>
              <w:t>art. 127</w:t>
            </w:r>
          </w:p>
        </w:tc>
        <w:tc>
          <w:tcPr>
            <w:tcW w:w="4160" w:type="dxa"/>
            <w:tcBorders>
              <w:top w:val="single" w:sz="2" w:space="0" w:color="auto"/>
              <w:left w:val="single" w:sz="2" w:space="0" w:color="auto"/>
              <w:bottom w:val="single" w:sz="2" w:space="0" w:color="auto"/>
              <w:right w:val="single" w:sz="2" w:space="0" w:color="auto"/>
            </w:tcBorders>
          </w:tcPr>
          <w:p w14:paraId="75349913" w14:textId="77777777" w:rsidR="006353B3" w:rsidRPr="003835D4" w:rsidRDefault="006353B3" w:rsidP="006353B3">
            <w:pPr>
              <w:pStyle w:val="NormalLeft"/>
              <w:rPr>
                <w:noProof/>
              </w:rPr>
            </w:pPr>
            <w:r w:rsidRPr="003835D4">
              <w:rPr>
                <w:noProof/>
              </w:rPr>
              <w:t>art. 128</w:t>
            </w:r>
          </w:p>
        </w:tc>
      </w:tr>
      <w:tr w:rsidR="006353B3" w:rsidRPr="003835D4" w14:paraId="45B2351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D9464C2" w14:textId="77777777" w:rsidR="006353B3" w:rsidRPr="003835D4" w:rsidRDefault="006353B3" w:rsidP="006353B3">
            <w:pPr>
              <w:pStyle w:val="NormalLeft"/>
              <w:rPr>
                <w:noProof/>
              </w:rPr>
            </w:pPr>
            <w:r w:rsidRPr="003835D4">
              <w:rPr>
                <w:noProof/>
              </w:rPr>
              <w:t>art. 128</w:t>
            </w:r>
          </w:p>
        </w:tc>
        <w:tc>
          <w:tcPr>
            <w:tcW w:w="4160" w:type="dxa"/>
            <w:tcBorders>
              <w:top w:val="single" w:sz="2" w:space="0" w:color="auto"/>
              <w:left w:val="single" w:sz="2" w:space="0" w:color="auto"/>
              <w:bottom w:val="single" w:sz="2" w:space="0" w:color="auto"/>
              <w:right w:val="single" w:sz="2" w:space="0" w:color="auto"/>
            </w:tcBorders>
          </w:tcPr>
          <w:p w14:paraId="50EA4051" w14:textId="77777777" w:rsidR="006353B3" w:rsidRPr="003835D4" w:rsidRDefault="006353B3" w:rsidP="006353B3">
            <w:pPr>
              <w:pStyle w:val="NormalLeft"/>
              <w:rPr>
                <w:noProof/>
              </w:rPr>
            </w:pPr>
            <w:r w:rsidRPr="003835D4">
              <w:rPr>
                <w:noProof/>
              </w:rPr>
              <w:t>art. 129</w:t>
            </w:r>
          </w:p>
        </w:tc>
      </w:tr>
      <w:tr w:rsidR="006353B3" w:rsidRPr="003835D4" w14:paraId="3A1367D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0ABD978" w14:textId="77777777" w:rsidR="006353B3" w:rsidRPr="003835D4" w:rsidRDefault="006353B3" w:rsidP="006353B3">
            <w:pPr>
              <w:pStyle w:val="NormalLeft"/>
              <w:rPr>
                <w:noProof/>
              </w:rPr>
            </w:pPr>
            <w:r w:rsidRPr="003835D4">
              <w:rPr>
                <w:noProof/>
              </w:rPr>
              <w:t>art. 129</w:t>
            </w:r>
          </w:p>
        </w:tc>
        <w:tc>
          <w:tcPr>
            <w:tcW w:w="4160" w:type="dxa"/>
            <w:tcBorders>
              <w:top w:val="single" w:sz="2" w:space="0" w:color="auto"/>
              <w:left w:val="single" w:sz="2" w:space="0" w:color="auto"/>
              <w:bottom w:val="single" w:sz="2" w:space="0" w:color="auto"/>
              <w:right w:val="single" w:sz="2" w:space="0" w:color="auto"/>
            </w:tcBorders>
          </w:tcPr>
          <w:p w14:paraId="3BC2C52F" w14:textId="77777777" w:rsidR="006353B3" w:rsidRPr="003835D4" w:rsidRDefault="006353B3" w:rsidP="006353B3">
            <w:pPr>
              <w:pStyle w:val="NormalLeft"/>
              <w:rPr>
                <w:noProof/>
              </w:rPr>
            </w:pPr>
            <w:r w:rsidRPr="003835D4">
              <w:rPr>
                <w:noProof/>
              </w:rPr>
              <w:t>art. 130</w:t>
            </w:r>
          </w:p>
        </w:tc>
      </w:tr>
      <w:tr w:rsidR="006353B3" w:rsidRPr="003835D4" w14:paraId="6880730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582FBFF" w14:textId="616FE3BB" w:rsidR="006353B3" w:rsidRPr="003835D4" w:rsidRDefault="006353B3" w:rsidP="006353B3">
            <w:pPr>
              <w:pStyle w:val="NormalLeft"/>
              <w:rPr>
                <w:noProof/>
              </w:rPr>
            </w:pPr>
            <w:r w:rsidRPr="00456B4E">
              <w:rPr>
                <w:noProof/>
              </w:rPr>
              <w:t>art.</w:t>
            </w:r>
            <w:r w:rsidR="00456B4E" w:rsidRPr="00456B4E">
              <w:rPr>
                <w:noProof/>
              </w:rPr>
              <w:t> </w:t>
            </w:r>
            <w:r w:rsidRPr="00456B4E">
              <w:rPr>
                <w:noProof/>
              </w:rPr>
              <w:t>1</w:t>
            </w:r>
            <w:r w:rsidRPr="003835D4">
              <w:rPr>
                <w:noProof/>
              </w:rPr>
              <w:t>29a</w:t>
            </w:r>
          </w:p>
        </w:tc>
        <w:tc>
          <w:tcPr>
            <w:tcW w:w="4160" w:type="dxa"/>
            <w:tcBorders>
              <w:top w:val="single" w:sz="2" w:space="0" w:color="auto"/>
              <w:left w:val="single" w:sz="2" w:space="0" w:color="auto"/>
              <w:bottom w:val="single" w:sz="2" w:space="0" w:color="auto"/>
              <w:right w:val="single" w:sz="2" w:space="0" w:color="auto"/>
            </w:tcBorders>
          </w:tcPr>
          <w:p w14:paraId="5D0A2027" w14:textId="77777777" w:rsidR="006353B3" w:rsidRPr="003835D4" w:rsidRDefault="006353B3" w:rsidP="006353B3">
            <w:pPr>
              <w:pStyle w:val="NormalLeft"/>
              <w:rPr>
                <w:noProof/>
              </w:rPr>
            </w:pPr>
            <w:r w:rsidRPr="003835D4">
              <w:rPr>
                <w:noProof/>
              </w:rPr>
              <w:t>art. 131</w:t>
            </w:r>
          </w:p>
        </w:tc>
      </w:tr>
      <w:tr w:rsidR="006353B3" w:rsidRPr="003835D4" w14:paraId="7EDC8F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CA8F5E" w14:textId="77777777" w:rsidR="006353B3" w:rsidRPr="003835D4" w:rsidRDefault="006353B3" w:rsidP="006353B3">
            <w:pPr>
              <w:pStyle w:val="NormalLeft"/>
              <w:rPr>
                <w:noProof/>
              </w:rPr>
            </w:pPr>
            <w:r w:rsidRPr="003835D4">
              <w:rPr>
                <w:noProof/>
              </w:rPr>
              <w:t>art. 130</w:t>
            </w:r>
          </w:p>
        </w:tc>
        <w:tc>
          <w:tcPr>
            <w:tcW w:w="4160" w:type="dxa"/>
            <w:tcBorders>
              <w:top w:val="single" w:sz="2" w:space="0" w:color="auto"/>
              <w:left w:val="single" w:sz="2" w:space="0" w:color="auto"/>
              <w:bottom w:val="single" w:sz="2" w:space="0" w:color="auto"/>
              <w:right w:val="single" w:sz="2" w:space="0" w:color="auto"/>
            </w:tcBorders>
          </w:tcPr>
          <w:p w14:paraId="4FEAD43A" w14:textId="77777777" w:rsidR="006353B3" w:rsidRPr="003835D4" w:rsidRDefault="006353B3" w:rsidP="006353B3">
            <w:pPr>
              <w:pStyle w:val="NormalLeft"/>
              <w:rPr>
                <w:noProof/>
              </w:rPr>
            </w:pPr>
            <w:r w:rsidRPr="003835D4">
              <w:rPr>
                <w:noProof/>
              </w:rPr>
              <w:t>art. 132</w:t>
            </w:r>
          </w:p>
        </w:tc>
      </w:tr>
      <w:tr w:rsidR="006353B3" w:rsidRPr="003835D4" w14:paraId="5CC5AEA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E69120E" w14:textId="77777777" w:rsidR="006353B3" w:rsidRPr="003835D4" w:rsidRDefault="006353B3" w:rsidP="006353B3">
            <w:pPr>
              <w:pStyle w:val="NormalLeft"/>
              <w:rPr>
                <w:noProof/>
              </w:rPr>
            </w:pPr>
            <w:r w:rsidRPr="003835D4">
              <w:rPr>
                <w:noProof/>
              </w:rPr>
              <w:t>art. 131</w:t>
            </w:r>
          </w:p>
        </w:tc>
        <w:tc>
          <w:tcPr>
            <w:tcW w:w="4160" w:type="dxa"/>
            <w:tcBorders>
              <w:top w:val="single" w:sz="2" w:space="0" w:color="auto"/>
              <w:left w:val="single" w:sz="2" w:space="0" w:color="auto"/>
              <w:bottom w:val="single" w:sz="2" w:space="0" w:color="auto"/>
              <w:right w:val="single" w:sz="2" w:space="0" w:color="auto"/>
            </w:tcBorders>
          </w:tcPr>
          <w:p w14:paraId="4FE69A99" w14:textId="77777777" w:rsidR="006353B3" w:rsidRPr="003835D4" w:rsidRDefault="006353B3" w:rsidP="006353B3">
            <w:pPr>
              <w:pStyle w:val="NormalLeft"/>
              <w:rPr>
                <w:noProof/>
              </w:rPr>
            </w:pPr>
            <w:r w:rsidRPr="003835D4">
              <w:rPr>
                <w:noProof/>
              </w:rPr>
              <w:t>art. 133</w:t>
            </w:r>
          </w:p>
        </w:tc>
      </w:tr>
      <w:tr w:rsidR="006353B3" w:rsidRPr="003835D4" w14:paraId="27FD1D8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C94888" w14:textId="77777777" w:rsidR="006353B3" w:rsidRPr="003835D4" w:rsidRDefault="006353B3" w:rsidP="006353B3">
            <w:pPr>
              <w:pStyle w:val="NormalLeft"/>
              <w:rPr>
                <w:noProof/>
              </w:rPr>
            </w:pPr>
            <w:r w:rsidRPr="003835D4">
              <w:rPr>
                <w:noProof/>
              </w:rPr>
              <w:t>art. 132</w:t>
            </w:r>
          </w:p>
        </w:tc>
        <w:tc>
          <w:tcPr>
            <w:tcW w:w="4160" w:type="dxa"/>
            <w:tcBorders>
              <w:top w:val="single" w:sz="2" w:space="0" w:color="auto"/>
              <w:left w:val="single" w:sz="2" w:space="0" w:color="auto"/>
              <w:bottom w:val="single" w:sz="2" w:space="0" w:color="auto"/>
              <w:right w:val="single" w:sz="2" w:space="0" w:color="auto"/>
            </w:tcBorders>
          </w:tcPr>
          <w:p w14:paraId="12F04E6B" w14:textId="77777777" w:rsidR="006353B3" w:rsidRPr="003835D4" w:rsidRDefault="006353B3" w:rsidP="006353B3">
            <w:pPr>
              <w:pStyle w:val="NormalLeft"/>
              <w:rPr>
                <w:noProof/>
              </w:rPr>
            </w:pPr>
            <w:r w:rsidRPr="003835D4">
              <w:rPr>
                <w:noProof/>
              </w:rPr>
              <w:t>art. 134</w:t>
            </w:r>
          </w:p>
        </w:tc>
      </w:tr>
      <w:tr w:rsidR="006353B3" w:rsidRPr="003835D4" w14:paraId="0B39CD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461FEBC" w14:textId="77777777" w:rsidR="006353B3" w:rsidRPr="003835D4" w:rsidRDefault="006353B3" w:rsidP="006353B3">
            <w:pPr>
              <w:pStyle w:val="NormalLeft"/>
              <w:rPr>
                <w:noProof/>
              </w:rPr>
            </w:pPr>
            <w:r w:rsidRPr="003835D4">
              <w:rPr>
                <w:noProof/>
              </w:rPr>
              <w:t>art. 133</w:t>
            </w:r>
          </w:p>
        </w:tc>
        <w:tc>
          <w:tcPr>
            <w:tcW w:w="4160" w:type="dxa"/>
            <w:tcBorders>
              <w:top w:val="single" w:sz="2" w:space="0" w:color="auto"/>
              <w:left w:val="single" w:sz="2" w:space="0" w:color="auto"/>
              <w:bottom w:val="single" w:sz="2" w:space="0" w:color="auto"/>
              <w:right w:val="single" w:sz="2" w:space="0" w:color="auto"/>
            </w:tcBorders>
          </w:tcPr>
          <w:p w14:paraId="2E764B77" w14:textId="77777777" w:rsidR="006353B3" w:rsidRPr="003835D4" w:rsidRDefault="006353B3" w:rsidP="006353B3">
            <w:pPr>
              <w:pStyle w:val="NormalLeft"/>
              <w:rPr>
                <w:noProof/>
              </w:rPr>
            </w:pPr>
            <w:r w:rsidRPr="003835D4">
              <w:rPr>
                <w:noProof/>
              </w:rPr>
              <w:t>art. 135</w:t>
            </w:r>
          </w:p>
        </w:tc>
      </w:tr>
      <w:tr w:rsidR="006353B3" w:rsidRPr="003835D4" w14:paraId="49C2F9F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38F7257" w14:textId="77777777" w:rsidR="006353B3" w:rsidRPr="003835D4" w:rsidRDefault="006353B3" w:rsidP="006353B3">
            <w:pPr>
              <w:pStyle w:val="NormalLeft"/>
              <w:rPr>
                <w:noProof/>
              </w:rPr>
            </w:pPr>
            <w:r w:rsidRPr="003835D4">
              <w:rPr>
                <w:noProof/>
              </w:rPr>
              <w:t>art. 134</w:t>
            </w:r>
          </w:p>
        </w:tc>
        <w:tc>
          <w:tcPr>
            <w:tcW w:w="4160" w:type="dxa"/>
            <w:tcBorders>
              <w:top w:val="single" w:sz="2" w:space="0" w:color="auto"/>
              <w:left w:val="single" w:sz="2" w:space="0" w:color="auto"/>
              <w:bottom w:val="single" w:sz="2" w:space="0" w:color="auto"/>
              <w:right w:val="single" w:sz="2" w:space="0" w:color="auto"/>
            </w:tcBorders>
          </w:tcPr>
          <w:p w14:paraId="71223E75" w14:textId="77777777" w:rsidR="006353B3" w:rsidRPr="003835D4" w:rsidRDefault="006353B3" w:rsidP="006353B3">
            <w:pPr>
              <w:pStyle w:val="NormalLeft"/>
              <w:rPr>
                <w:noProof/>
              </w:rPr>
            </w:pPr>
            <w:r w:rsidRPr="003835D4">
              <w:rPr>
                <w:noProof/>
              </w:rPr>
              <w:t>art. 136</w:t>
            </w:r>
          </w:p>
        </w:tc>
      </w:tr>
      <w:tr w:rsidR="006353B3" w:rsidRPr="003835D4" w14:paraId="10A2F8C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FBCB66" w14:textId="075084C5" w:rsidR="006353B3" w:rsidRPr="003835D4" w:rsidRDefault="006353B3" w:rsidP="006353B3">
            <w:pPr>
              <w:pStyle w:val="NormalLeft"/>
              <w:rPr>
                <w:noProof/>
              </w:rPr>
            </w:pPr>
            <w:r w:rsidRPr="00456B4E">
              <w:rPr>
                <w:noProof/>
              </w:rPr>
              <w:t>art.</w:t>
            </w:r>
            <w:r w:rsidR="00456B4E" w:rsidRPr="00456B4E">
              <w:rPr>
                <w:noProof/>
              </w:rPr>
              <w:t> </w:t>
            </w:r>
            <w:r w:rsidRPr="00456B4E">
              <w:rPr>
                <w:noProof/>
              </w:rPr>
              <w:t>1</w:t>
            </w:r>
            <w:r w:rsidRPr="003835D4">
              <w:rPr>
                <w:noProof/>
              </w:rPr>
              <w:t>34a</w:t>
            </w:r>
          </w:p>
        </w:tc>
        <w:tc>
          <w:tcPr>
            <w:tcW w:w="4160" w:type="dxa"/>
            <w:tcBorders>
              <w:top w:val="single" w:sz="2" w:space="0" w:color="auto"/>
              <w:left w:val="single" w:sz="2" w:space="0" w:color="auto"/>
              <w:bottom w:val="single" w:sz="2" w:space="0" w:color="auto"/>
              <w:right w:val="single" w:sz="2" w:space="0" w:color="auto"/>
            </w:tcBorders>
          </w:tcPr>
          <w:p w14:paraId="71B6E603" w14:textId="77777777" w:rsidR="006353B3" w:rsidRPr="003835D4" w:rsidRDefault="006353B3" w:rsidP="006353B3">
            <w:pPr>
              <w:pStyle w:val="NormalLeft"/>
              <w:rPr>
                <w:noProof/>
              </w:rPr>
            </w:pPr>
            <w:r w:rsidRPr="003835D4">
              <w:rPr>
                <w:noProof/>
              </w:rPr>
              <w:t>art. 137</w:t>
            </w:r>
          </w:p>
        </w:tc>
      </w:tr>
      <w:tr w:rsidR="006353B3" w:rsidRPr="003835D4" w14:paraId="0D7A8CD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2DBABC" w14:textId="77777777" w:rsidR="006353B3" w:rsidRPr="003835D4" w:rsidRDefault="006353B3" w:rsidP="006353B3">
            <w:pPr>
              <w:pStyle w:val="NormalLeft"/>
              <w:rPr>
                <w:noProof/>
              </w:rPr>
            </w:pPr>
            <w:r w:rsidRPr="003835D4">
              <w:rPr>
                <w:noProof/>
              </w:rPr>
              <w:t>art. 135</w:t>
            </w:r>
          </w:p>
        </w:tc>
        <w:tc>
          <w:tcPr>
            <w:tcW w:w="4160" w:type="dxa"/>
            <w:tcBorders>
              <w:top w:val="single" w:sz="2" w:space="0" w:color="auto"/>
              <w:left w:val="single" w:sz="2" w:space="0" w:color="auto"/>
              <w:bottom w:val="single" w:sz="2" w:space="0" w:color="auto"/>
              <w:right w:val="single" w:sz="2" w:space="0" w:color="auto"/>
            </w:tcBorders>
          </w:tcPr>
          <w:p w14:paraId="1061A819" w14:textId="77777777" w:rsidR="006353B3" w:rsidRPr="003835D4" w:rsidRDefault="006353B3" w:rsidP="006353B3">
            <w:pPr>
              <w:pStyle w:val="NormalLeft"/>
              <w:rPr>
                <w:noProof/>
              </w:rPr>
            </w:pPr>
            <w:r w:rsidRPr="003835D4">
              <w:rPr>
                <w:noProof/>
              </w:rPr>
              <w:t>art. 138</w:t>
            </w:r>
          </w:p>
        </w:tc>
      </w:tr>
      <w:tr w:rsidR="006353B3" w:rsidRPr="003835D4" w14:paraId="25EAC9D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79F211" w14:textId="77777777" w:rsidR="006353B3" w:rsidRPr="003835D4" w:rsidRDefault="006353B3" w:rsidP="006353B3">
            <w:pPr>
              <w:pStyle w:val="NormalLeft"/>
              <w:rPr>
                <w:noProof/>
              </w:rPr>
            </w:pPr>
            <w:r w:rsidRPr="003835D4">
              <w:rPr>
                <w:noProof/>
              </w:rPr>
              <w:t>art. 136</w:t>
            </w:r>
          </w:p>
        </w:tc>
        <w:tc>
          <w:tcPr>
            <w:tcW w:w="4160" w:type="dxa"/>
            <w:tcBorders>
              <w:top w:val="single" w:sz="2" w:space="0" w:color="auto"/>
              <w:left w:val="single" w:sz="2" w:space="0" w:color="auto"/>
              <w:bottom w:val="single" w:sz="2" w:space="0" w:color="auto"/>
              <w:right w:val="single" w:sz="2" w:space="0" w:color="auto"/>
            </w:tcBorders>
          </w:tcPr>
          <w:p w14:paraId="2E484779" w14:textId="77777777" w:rsidR="006353B3" w:rsidRPr="003835D4" w:rsidRDefault="006353B3" w:rsidP="006353B3">
            <w:pPr>
              <w:pStyle w:val="NormalLeft"/>
              <w:rPr>
                <w:noProof/>
              </w:rPr>
            </w:pPr>
            <w:r w:rsidRPr="003835D4">
              <w:rPr>
                <w:noProof/>
              </w:rPr>
              <w:t>art. 139</w:t>
            </w:r>
          </w:p>
        </w:tc>
      </w:tr>
      <w:tr w:rsidR="006353B3" w:rsidRPr="003835D4" w14:paraId="706F55E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B4F2C7B" w14:textId="77777777" w:rsidR="006353B3" w:rsidRPr="003835D4" w:rsidRDefault="006353B3" w:rsidP="006353B3">
            <w:pPr>
              <w:pStyle w:val="NormalLeft"/>
              <w:rPr>
                <w:noProof/>
              </w:rPr>
            </w:pPr>
            <w:r w:rsidRPr="003835D4">
              <w:rPr>
                <w:noProof/>
              </w:rPr>
              <w:t>art. 137</w:t>
            </w:r>
          </w:p>
        </w:tc>
        <w:tc>
          <w:tcPr>
            <w:tcW w:w="4160" w:type="dxa"/>
            <w:tcBorders>
              <w:top w:val="single" w:sz="2" w:space="0" w:color="auto"/>
              <w:left w:val="single" w:sz="2" w:space="0" w:color="auto"/>
              <w:bottom w:val="single" w:sz="2" w:space="0" w:color="auto"/>
              <w:right w:val="single" w:sz="2" w:space="0" w:color="auto"/>
            </w:tcBorders>
          </w:tcPr>
          <w:p w14:paraId="676A3490" w14:textId="77777777" w:rsidR="006353B3" w:rsidRPr="003835D4" w:rsidRDefault="006353B3" w:rsidP="006353B3">
            <w:pPr>
              <w:pStyle w:val="NormalLeft"/>
              <w:rPr>
                <w:noProof/>
              </w:rPr>
            </w:pPr>
            <w:r w:rsidRPr="003835D4">
              <w:rPr>
                <w:noProof/>
              </w:rPr>
              <w:t>art. 140</w:t>
            </w:r>
          </w:p>
        </w:tc>
      </w:tr>
      <w:tr w:rsidR="006353B3" w:rsidRPr="003835D4" w14:paraId="2F94F89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A3F2D5F" w14:textId="77777777" w:rsidR="006353B3" w:rsidRPr="003835D4" w:rsidRDefault="006353B3" w:rsidP="006353B3">
            <w:pPr>
              <w:pStyle w:val="NormalLeft"/>
              <w:rPr>
                <w:noProof/>
              </w:rPr>
            </w:pPr>
            <w:r w:rsidRPr="003835D4">
              <w:rPr>
                <w:noProof/>
              </w:rPr>
              <w:t>art. 138</w:t>
            </w:r>
          </w:p>
        </w:tc>
        <w:tc>
          <w:tcPr>
            <w:tcW w:w="4160" w:type="dxa"/>
            <w:tcBorders>
              <w:top w:val="single" w:sz="2" w:space="0" w:color="auto"/>
              <w:left w:val="single" w:sz="2" w:space="0" w:color="auto"/>
              <w:bottom w:val="single" w:sz="2" w:space="0" w:color="auto"/>
              <w:right w:val="single" w:sz="2" w:space="0" w:color="auto"/>
            </w:tcBorders>
          </w:tcPr>
          <w:p w14:paraId="64BC8707" w14:textId="77777777" w:rsidR="006353B3" w:rsidRPr="003835D4" w:rsidRDefault="006353B3" w:rsidP="006353B3">
            <w:pPr>
              <w:pStyle w:val="NormalLeft"/>
              <w:rPr>
                <w:noProof/>
              </w:rPr>
            </w:pPr>
            <w:r w:rsidRPr="003835D4">
              <w:rPr>
                <w:noProof/>
              </w:rPr>
              <w:t>art. 141</w:t>
            </w:r>
          </w:p>
        </w:tc>
      </w:tr>
      <w:tr w:rsidR="006353B3" w:rsidRPr="003835D4" w14:paraId="690E95F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1101DD" w14:textId="77777777" w:rsidR="006353B3" w:rsidRPr="003835D4" w:rsidRDefault="006353B3" w:rsidP="006353B3">
            <w:pPr>
              <w:pStyle w:val="NormalLeft"/>
              <w:rPr>
                <w:noProof/>
              </w:rPr>
            </w:pPr>
            <w:r w:rsidRPr="003835D4">
              <w:rPr>
                <w:noProof/>
              </w:rPr>
              <w:t>art. 139</w:t>
            </w:r>
          </w:p>
        </w:tc>
        <w:tc>
          <w:tcPr>
            <w:tcW w:w="4160" w:type="dxa"/>
            <w:tcBorders>
              <w:top w:val="single" w:sz="2" w:space="0" w:color="auto"/>
              <w:left w:val="single" w:sz="2" w:space="0" w:color="auto"/>
              <w:bottom w:val="single" w:sz="2" w:space="0" w:color="auto"/>
              <w:right w:val="single" w:sz="2" w:space="0" w:color="auto"/>
            </w:tcBorders>
          </w:tcPr>
          <w:p w14:paraId="04812254" w14:textId="77777777" w:rsidR="006353B3" w:rsidRPr="003835D4" w:rsidRDefault="006353B3" w:rsidP="006353B3">
            <w:pPr>
              <w:pStyle w:val="NormalLeft"/>
              <w:rPr>
                <w:noProof/>
              </w:rPr>
            </w:pPr>
            <w:r w:rsidRPr="003835D4">
              <w:rPr>
                <w:noProof/>
              </w:rPr>
              <w:t>art. 142</w:t>
            </w:r>
          </w:p>
        </w:tc>
      </w:tr>
      <w:tr w:rsidR="006353B3" w:rsidRPr="003835D4" w14:paraId="1585473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9C9CA0" w14:textId="77777777" w:rsidR="006353B3" w:rsidRPr="003835D4" w:rsidRDefault="006353B3" w:rsidP="006353B3">
            <w:pPr>
              <w:pStyle w:val="NormalLeft"/>
              <w:rPr>
                <w:noProof/>
              </w:rPr>
            </w:pPr>
            <w:r w:rsidRPr="003835D4">
              <w:rPr>
                <w:noProof/>
              </w:rPr>
              <w:t>art. 140</w:t>
            </w:r>
          </w:p>
        </w:tc>
        <w:tc>
          <w:tcPr>
            <w:tcW w:w="4160" w:type="dxa"/>
            <w:tcBorders>
              <w:top w:val="single" w:sz="2" w:space="0" w:color="auto"/>
              <w:left w:val="single" w:sz="2" w:space="0" w:color="auto"/>
              <w:bottom w:val="single" w:sz="2" w:space="0" w:color="auto"/>
              <w:right w:val="single" w:sz="2" w:space="0" w:color="auto"/>
            </w:tcBorders>
          </w:tcPr>
          <w:p w14:paraId="663189ED" w14:textId="77777777" w:rsidR="006353B3" w:rsidRPr="003835D4" w:rsidRDefault="006353B3" w:rsidP="006353B3">
            <w:pPr>
              <w:pStyle w:val="NormalLeft"/>
              <w:rPr>
                <w:noProof/>
              </w:rPr>
            </w:pPr>
            <w:r w:rsidRPr="003835D4">
              <w:rPr>
                <w:noProof/>
              </w:rPr>
              <w:t>art. 143</w:t>
            </w:r>
          </w:p>
        </w:tc>
      </w:tr>
      <w:tr w:rsidR="006353B3" w:rsidRPr="003835D4" w14:paraId="0D2A0C6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5096444" w14:textId="77777777" w:rsidR="006353B3" w:rsidRPr="003835D4" w:rsidRDefault="006353B3" w:rsidP="006353B3">
            <w:pPr>
              <w:pStyle w:val="NormalLeft"/>
              <w:rPr>
                <w:noProof/>
              </w:rPr>
            </w:pPr>
            <w:r w:rsidRPr="003835D4">
              <w:rPr>
                <w:noProof/>
              </w:rPr>
              <w:t>art. 141</w:t>
            </w:r>
          </w:p>
        </w:tc>
        <w:tc>
          <w:tcPr>
            <w:tcW w:w="4160" w:type="dxa"/>
            <w:tcBorders>
              <w:top w:val="single" w:sz="2" w:space="0" w:color="auto"/>
              <w:left w:val="single" w:sz="2" w:space="0" w:color="auto"/>
              <w:bottom w:val="single" w:sz="2" w:space="0" w:color="auto"/>
              <w:right w:val="single" w:sz="2" w:space="0" w:color="auto"/>
            </w:tcBorders>
          </w:tcPr>
          <w:p w14:paraId="44585E64" w14:textId="77777777" w:rsidR="006353B3" w:rsidRPr="003835D4" w:rsidRDefault="006353B3" w:rsidP="006353B3">
            <w:pPr>
              <w:pStyle w:val="NormalLeft"/>
              <w:rPr>
                <w:noProof/>
              </w:rPr>
            </w:pPr>
            <w:r w:rsidRPr="003835D4">
              <w:rPr>
                <w:noProof/>
              </w:rPr>
              <w:t>art. 144</w:t>
            </w:r>
          </w:p>
        </w:tc>
      </w:tr>
      <w:tr w:rsidR="006353B3" w:rsidRPr="003835D4" w14:paraId="0C21BC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12B933B" w14:textId="77777777" w:rsidR="006353B3" w:rsidRPr="003835D4" w:rsidRDefault="006353B3" w:rsidP="006353B3">
            <w:pPr>
              <w:pStyle w:val="NormalLeft"/>
              <w:rPr>
                <w:noProof/>
              </w:rPr>
            </w:pPr>
            <w:r w:rsidRPr="003835D4">
              <w:rPr>
                <w:noProof/>
              </w:rPr>
              <w:t>art. 142</w:t>
            </w:r>
          </w:p>
        </w:tc>
        <w:tc>
          <w:tcPr>
            <w:tcW w:w="4160" w:type="dxa"/>
            <w:tcBorders>
              <w:top w:val="single" w:sz="2" w:space="0" w:color="auto"/>
              <w:left w:val="single" w:sz="2" w:space="0" w:color="auto"/>
              <w:bottom w:val="single" w:sz="2" w:space="0" w:color="auto"/>
              <w:right w:val="single" w:sz="2" w:space="0" w:color="auto"/>
            </w:tcBorders>
          </w:tcPr>
          <w:p w14:paraId="1FBC0BE9" w14:textId="77777777" w:rsidR="006353B3" w:rsidRPr="003835D4" w:rsidRDefault="006353B3" w:rsidP="006353B3">
            <w:pPr>
              <w:pStyle w:val="NormalLeft"/>
              <w:rPr>
                <w:noProof/>
              </w:rPr>
            </w:pPr>
            <w:r w:rsidRPr="003835D4">
              <w:rPr>
                <w:noProof/>
              </w:rPr>
              <w:t>art. 145</w:t>
            </w:r>
          </w:p>
        </w:tc>
      </w:tr>
      <w:tr w:rsidR="006353B3" w:rsidRPr="003835D4" w14:paraId="2CBD79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54709E1" w14:textId="77777777" w:rsidR="006353B3" w:rsidRPr="003835D4" w:rsidRDefault="006353B3" w:rsidP="006353B3">
            <w:pPr>
              <w:pStyle w:val="NormalLeft"/>
              <w:rPr>
                <w:noProof/>
              </w:rPr>
            </w:pPr>
            <w:r w:rsidRPr="003835D4">
              <w:rPr>
                <w:noProof/>
              </w:rPr>
              <w:t>art. 143</w:t>
            </w:r>
          </w:p>
        </w:tc>
        <w:tc>
          <w:tcPr>
            <w:tcW w:w="4160" w:type="dxa"/>
            <w:tcBorders>
              <w:top w:val="single" w:sz="2" w:space="0" w:color="auto"/>
              <w:left w:val="single" w:sz="2" w:space="0" w:color="auto"/>
              <w:bottom w:val="single" w:sz="2" w:space="0" w:color="auto"/>
              <w:right w:val="single" w:sz="2" w:space="0" w:color="auto"/>
            </w:tcBorders>
          </w:tcPr>
          <w:p w14:paraId="1152B384" w14:textId="77777777" w:rsidR="006353B3" w:rsidRPr="003835D4" w:rsidRDefault="006353B3" w:rsidP="006353B3">
            <w:pPr>
              <w:pStyle w:val="NormalLeft"/>
              <w:rPr>
                <w:noProof/>
              </w:rPr>
            </w:pPr>
            <w:r w:rsidRPr="003835D4">
              <w:rPr>
                <w:noProof/>
              </w:rPr>
              <w:t>art. 146</w:t>
            </w:r>
          </w:p>
        </w:tc>
      </w:tr>
      <w:tr w:rsidR="006353B3" w:rsidRPr="003835D4" w14:paraId="77C150D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BFCB63E" w14:textId="6C107370" w:rsidR="006353B3" w:rsidRPr="003835D4" w:rsidRDefault="006353B3" w:rsidP="006353B3">
            <w:pPr>
              <w:pStyle w:val="NormalLeft"/>
              <w:rPr>
                <w:noProof/>
              </w:rPr>
            </w:pPr>
            <w:r w:rsidRPr="00456B4E">
              <w:rPr>
                <w:noProof/>
              </w:rPr>
              <w:t>art.</w:t>
            </w:r>
            <w:r w:rsidR="00456B4E" w:rsidRPr="00456B4E">
              <w:rPr>
                <w:noProof/>
              </w:rPr>
              <w:t> </w:t>
            </w:r>
            <w:r w:rsidRPr="00456B4E">
              <w:rPr>
                <w:noProof/>
              </w:rPr>
              <w:t>1</w:t>
            </w:r>
            <w:r w:rsidRPr="003835D4">
              <w:rPr>
                <w:noProof/>
              </w:rPr>
              <w:t>43a</w:t>
            </w:r>
          </w:p>
        </w:tc>
        <w:tc>
          <w:tcPr>
            <w:tcW w:w="4160" w:type="dxa"/>
            <w:tcBorders>
              <w:top w:val="single" w:sz="2" w:space="0" w:color="auto"/>
              <w:left w:val="single" w:sz="2" w:space="0" w:color="auto"/>
              <w:bottom w:val="single" w:sz="2" w:space="0" w:color="auto"/>
              <w:right w:val="single" w:sz="2" w:space="0" w:color="auto"/>
            </w:tcBorders>
          </w:tcPr>
          <w:p w14:paraId="28E86D99" w14:textId="77777777" w:rsidR="006353B3" w:rsidRPr="003835D4" w:rsidRDefault="006353B3" w:rsidP="006353B3">
            <w:pPr>
              <w:pStyle w:val="NormalLeft"/>
              <w:rPr>
                <w:noProof/>
              </w:rPr>
            </w:pPr>
            <w:r w:rsidRPr="003835D4">
              <w:rPr>
                <w:noProof/>
              </w:rPr>
              <w:t>art. 147</w:t>
            </w:r>
          </w:p>
        </w:tc>
      </w:tr>
      <w:tr w:rsidR="006353B3" w:rsidRPr="003835D4" w14:paraId="1B51134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E46FBCE" w14:textId="77777777" w:rsidR="006353B3" w:rsidRPr="003835D4" w:rsidRDefault="006353B3" w:rsidP="006353B3">
            <w:pPr>
              <w:pStyle w:val="NormalLeft"/>
              <w:rPr>
                <w:noProof/>
              </w:rPr>
            </w:pPr>
            <w:r w:rsidRPr="003835D4">
              <w:rPr>
                <w:noProof/>
              </w:rPr>
              <w:t>art. 144</w:t>
            </w:r>
          </w:p>
        </w:tc>
        <w:tc>
          <w:tcPr>
            <w:tcW w:w="4160" w:type="dxa"/>
            <w:tcBorders>
              <w:top w:val="single" w:sz="2" w:space="0" w:color="auto"/>
              <w:left w:val="single" w:sz="2" w:space="0" w:color="auto"/>
              <w:bottom w:val="single" w:sz="2" w:space="0" w:color="auto"/>
              <w:right w:val="single" w:sz="2" w:space="0" w:color="auto"/>
            </w:tcBorders>
          </w:tcPr>
          <w:p w14:paraId="1436F491" w14:textId="77777777" w:rsidR="006353B3" w:rsidRPr="003835D4" w:rsidRDefault="006353B3" w:rsidP="006353B3">
            <w:pPr>
              <w:pStyle w:val="NormalLeft"/>
              <w:rPr>
                <w:noProof/>
              </w:rPr>
            </w:pPr>
            <w:r w:rsidRPr="003835D4">
              <w:rPr>
                <w:noProof/>
              </w:rPr>
              <w:t>art. 148</w:t>
            </w:r>
          </w:p>
        </w:tc>
      </w:tr>
      <w:tr w:rsidR="006353B3" w:rsidRPr="003835D4" w14:paraId="308EC16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05D51E7" w14:textId="77777777" w:rsidR="006353B3" w:rsidRPr="003835D4" w:rsidRDefault="006353B3" w:rsidP="006353B3">
            <w:pPr>
              <w:pStyle w:val="NormalLeft"/>
              <w:rPr>
                <w:noProof/>
              </w:rPr>
            </w:pPr>
            <w:r w:rsidRPr="003835D4">
              <w:rPr>
                <w:noProof/>
              </w:rPr>
              <w:t>art. 145</w:t>
            </w:r>
          </w:p>
        </w:tc>
        <w:tc>
          <w:tcPr>
            <w:tcW w:w="4160" w:type="dxa"/>
            <w:tcBorders>
              <w:top w:val="single" w:sz="2" w:space="0" w:color="auto"/>
              <w:left w:val="single" w:sz="2" w:space="0" w:color="auto"/>
              <w:bottom w:val="single" w:sz="2" w:space="0" w:color="auto"/>
              <w:right w:val="single" w:sz="2" w:space="0" w:color="auto"/>
            </w:tcBorders>
          </w:tcPr>
          <w:p w14:paraId="671BCCDA" w14:textId="77777777" w:rsidR="006353B3" w:rsidRPr="003835D4" w:rsidRDefault="006353B3" w:rsidP="006353B3">
            <w:pPr>
              <w:pStyle w:val="NormalLeft"/>
              <w:rPr>
                <w:noProof/>
              </w:rPr>
            </w:pPr>
            <w:r w:rsidRPr="003835D4">
              <w:rPr>
                <w:noProof/>
              </w:rPr>
              <w:t>art. 149</w:t>
            </w:r>
          </w:p>
        </w:tc>
      </w:tr>
      <w:tr w:rsidR="006353B3" w:rsidRPr="003835D4" w14:paraId="6DF7C0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9E7012" w14:textId="77777777" w:rsidR="006353B3" w:rsidRPr="003835D4" w:rsidRDefault="006353B3" w:rsidP="006353B3">
            <w:pPr>
              <w:pStyle w:val="NormalLeft"/>
              <w:rPr>
                <w:noProof/>
              </w:rPr>
            </w:pPr>
            <w:r w:rsidRPr="003835D4">
              <w:rPr>
                <w:noProof/>
              </w:rPr>
              <w:t>art. 146</w:t>
            </w:r>
          </w:p>
        </w:tc>
        <w:tc>
          <w:tcPr>
            <w:tcW w:w="4160" w:type="dxa"/>
            <w:tcBorders>
              <w:top w:val="single" w:sz="2" w:space="0" w:color="auto"/>
              <w:left w:val="single" w:sz="2" w:space="0" w:color="auto"/>
              <w:bottom w:val="single" w:sz="2" w:space="0" w:color="auto"/>
              <w:right w:val="single" w:sz="2" w:space="0" w:color="auto"/>
            </w:tcBorders>
          </w:tcPr>
          <w:p w14:paraId="2C3E52B5" w14:textId="77777777" w:rsidR="006353B3" w:rsidRPr="003835D4" w:rsidRDefault="006353B3" w:rsidP="006353B3">
            <w:pPr>
              <w:pStyle w:val="NormalLeft"/>
              <w:rPr>
                <w:noProof/>
              </w:rPr>
            </w:pPr>
            <w:r w:rsidRPr="003835D4">
              <w:rPr>
                <w:noProof/>
              </w:rPr>
              <w:t>art. 150</w:t>
            </w:r>
          </w:p>
        </w:tc>
      </w:tr>
      <w:tr w:rsidR="006353B3" w:rsidRPr="003835D4" w14:paraId="5895A50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49EB552" w14:textId="77777777" w:rsidR="006353B3" w:rsidRPr="003835D4" w:rsidRDefault="006353B3" w:rsidP="006353B3">
            <w:pPr>
              <w:pStyle w:val="NormalLeft"/>
              <w:rPr>
                <w:noProof/>
              </w:rPr>
            </w:pPr>
            <w:r w:rsidRPr="003835D4">
              <w:rPr>
                <w:noProof/>
              </w:rPr>
              <w:t>art. 147</w:t>
            </w:r>
          </w:p>
        </w:tc>
        <w:tc>
          <w:tcPr>
            <w:tcW w:w="4160" w:type="dxa"/>
            <w:tcBorders>
              <w:top w:val="single" w:sz="2" w:space="0" w:color="auto"/>
              <w:left w:val="single" w:sz="2" w:space="0" w:color="auto"/>
              <w:bottom w:val="single" w:sz="2" w:space="0" w:color="auto"/>
              <w:right w:val="single" w:sz="2" w:space="0" w:color="auto"/>
            </w:tcBorders>
          </w:tcPr>
          <w:p w14:paraId="679EF7CF" w14:textId="77777777" w:rsidR="006353B3" w:rsidRPr="003835D4" w:rsidRDefault="006353B3" w:rsidP="006353B3">
            <w:pPr>
              <w:pStyle w:val="NormalLeft"/>
              <w:rPr>
                <w:noProof/>
              </w:rPr>
            </w:pPr>
            <w:r w:rsidRPr="003835D4">
              <w:rPr>
                <w:noProof/>
              </w:rPr>
              <w:t>art. 151</w:t>
            </w:r>
          </w:p>
        </w:tc>
      </w:tr>
      <w:tr w:rsidR="006353B3" w:rsidRPr="003835D4" w14:paraId="44811B9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FE9D04A" w14:textId="77777777" w:rsidR="006353B3" w:rsidRPr="003835D4" w:rsidRDefault="006353B3" w:rsidP="006353B3">
            <w:pPr>
              <w:pStyle w:val="NormalLeft"/>
              <w:rPr>
                <w:noProof/>
              </w:rPr>
            </w:pPr>
            <w:r w:rsidRPr="003835D4">
              <w:rPr>
                <w:noProof/>
              </w:rPr>
              <w:t>art. 148</w:t>
            </w:r>
          </w:p>
        </w:tc>
        <w:tc>
          <w:tcPr>
            <w:tcW w:w="4160" w:type="dxa"/>
            <w:tcBorders>
              <w:top w:val="single" w:sz="2" w:space="0" w:color="auto"/>
              <w:left w:val="single" w:sz="2" w:space="0" w:color="auto"/>
              <w:bottom w:val="single" w:sz="2" w:space="0" w:color="auto"/>
              <w:right w:val="single" w:sz="2" w:space="0" w:color="auto"/>
            </w:tcBorders>
          </w:tcPr>
          <w:p w14:paraId="47E8AEA7" w14:textId="77777777" w:rsidR="006353B3" w:rsidRPr="003835D4" w:rsidRDefault="006353B3" w:rsidP="006353B3">
            <w:pPr>
              <w:pStyle w:val="NormalLeft"/>
              <w:rPr>
                <w:noProof/>
              </w:rPr>
            </w:pPr>
            <w:r w:rsidRPr="003835D4">
              <w:rPr>
                <w:noProof/>
              </w:rPr>
              <w:t>art. 152</w:t>
            </w:r>
          </w:p>
        </w:tc>
      </w:tr>
      <w:tr w:rsidR="006353B3" w:rsidRPr="003835D4" w14:paraId="0BB389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80CC21B" w14:textId="77777777" w:rsidR="006353B3" w:rsidRPr="003835D4" w:rsidRDefault="006353B3" w:rsidP="006353B3">
            <w:pPr>
              <w:pStyle w:val="NormalLeft"/>
              <w:rPr>
                <w:noProof/>
              </w:rPr>
            </w:pPr>
            <w:r w:rsidRPr="003835D4">
              <w:rPr>
                <w:noProof/>
              </w:rPr>
              <w:t>art. 149</w:t>
            </w:r>
          </w:p>
        </w:tc>
        <w:tc>
          <w:tcPr>
            <w:tcW w:w="4160" w:type="dxa"/>
            <w:tcBorders>
              <w:top w:val="single" w:sz="2" w:space="0" w:color="auto"/>
              <w:left w:val="single" w:sz="2" w:space="0" w:color="auto"/>
              <w:bottom w:val="single" w:sz="2" w:space="0" w:color="auto"/>
              <w:right w:val="single" w:sz="2" w:space="0" w:color="auto"/>
            </w:tcBorders>
          </w:tcPr>
          <w:p w14:paraId="0C7F5383" w14:textId="77777777" w:rsidR="006353B3" w:rsidRPr="003835D4" w:rsidRDefault="006353B3" w:rsidP="006353B3">
            <w:pPr>
              <w:pStyle w:val="NormalLeft"/>
              <w:rPr>
                <w:noProof/>
              </w:rPr>
            </w:pPr>
            <w:r w:rsidRPr="003835D4">
              <w:rPr>
                <w:noProof/>
              </w:rPr>
              <w:t>art. 153</w:t>
            </w:r>
          </w:p>
        </w:tc>
      </w:tr>
      <w:tr w:rsidR="006353B3" w:rsidRPr="003835D4" w14:paraId="39C4E5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BF31ED" w14:textId="77777777" w:rsidR="006353B3" w:rsidRPr="003835D4" w:rsidRDefault="006353B3" w:rsidP="006353B3">
            <w:pPr>
              <w:pStyle w:val="NormalLeft"/>
              <w:rPr>
                <w:noProof/>
              </w:rPr>
            </w:pPr>
            <w:r w:rsidRPr="003835D4">
              <w:rPr>
                <w:noProof/>
              </w:rPr>
              <w:t>art. 150</w:t>
            </w:r>
          </w:p>
        </w:tc>
        <w:tc>
          <w:tcPr>
            <w:tcW w:w="4160" w:type="dxa"/>
            <w:tcBorders>
              <w:top w:val="single" w:sz="2" w:space="0" w:color="auto"/>
              <w:left w:val="single" w:sz="2" w:space="0" w:color="auto"/>
              <w:bottom w:val="single" w:sz="2" w:space="0" w:color="auto"/>
              <w:right w:val="single" w:sz="2" w:space="0" w:color="auto"/>
            </w:tcBorders>
          </w:tcPr>
          <w:p w14:paraId="1EEB08FF" w14:textId="77777777" w:rsidR="006353B3" w:rsidRPr="003835D4" w:rsidRDefault="006353B3" w:rsidP="006353B3">
            <w:pPr>
              <w:pStyle w:val="NormalLeft"/>
              <w:rPr>
                <w:noProof/>
              </w:rPr>
            </w:pPr>
            <w:r w:rsidRPr="003835D4">
              <w:rPr>
                <w:noProof/>
              </w:rPr>
              <w:t>art. 154</w:t>
            </w:r>
          </w:p>
        </w:tc>
      </w:tr>
      <w:tr w:rsidR="006353B3" w:rsidRPr="003835D4" w14:paraId="566CCEE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A329D8" w14:textId="77777777" w:rsidR="006353B3" w:rsidRPr="003835D4" w:rsidRDefault="006353B3" w:rsidP="006353B3">
            <w:pPr>
              <w:pStyle w:val="NormalLeft"/>
              <w:rPr>
                <w:noProof/>
              </w:rPr>
            </w:pPr>
            <w:r w:rsidRPr="003835D4">
              <w:rPr>
                <w:noProof/>
              </w:rPr>
              <w:t>art. 151</w:t>
            </w:r>
          </w:p>
        </w:tc>
        <w:tc>
          <w:tcPr>
            <w:tcW w:w="4160" w:type="dxa"/>
            <w:tcBorders>
              <w:top w:val="single" w:sz="2" w:space="0" w:color="auto"/>
              <w:left w:val="single" w:sz="2" w:space="0" w:color="auto"/>
              <w:bottom w:val="single" w:sz="2" w:space="0" w:color="auto"/>
              <w:right w:val="single" w:sz="2" w:space="0" w:color="auto"/>
            </w:tcBorders>
          </w:tcPr>
          <w:p w14:paraId="7B891EBA" w14:textId="77777777" w:rsidR="006353B3" w:rsidRPr="003835D4" w:rsidRDefault="006353B3" w:rsidP="006353B3">
            <w:pPr>
              <w:pStyle w:val="NormalLeft"/>
              <w:rPr>
                <w:noProof/>
              </w:rPr>
            </w:pPr>
            <w:r w:rsidRPr="003835D4">
              <w:rPr>
                <w:noProof/>
              </w:rPr>
              <w:t>art. 155</w:t>
            </w:r>
          </w:p>
        </w:tc>
      </w:tr>
      <w:tr w:rsidR="006353B3" w:rsidRPr="003835D4" w14:paraId="4BA66B1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4ABEE7" w14:textId="77777777" w:rsidR="006353B3" w:rsidRPr="003835D4" w:rsidRDefault="006353B3" w:rsidP="006353B3">
            <w:pPr>
              <w:pStyle w:val="NormalLeft"/>
              <w:rPr>
                <w:noProof/>
              </w:rPr>
            </w:pPr>
            <w:r w:rsidRPr="003835D4">
              <w:rPr>
                <w:noProof/>
              </w:rPr>
              <w:t>art. 152</w:t>
            </w:r>
          </w:p>
        </w:tc>
        <w:tc>
          <w:tcPr>
            <w:tcW w:w="4160" w:type="dxa"/>
            <w:tcBorders>
              <w:top w:val="single" w:sz="2" w:space="0" w:color="auto"/>
              <w:left w:val="single" w:sz="2" w:space="0" w:color="auto"/>
              <w:bottom w:val="single" w:sz="2" w:space="0" w:color="auto"/>
              <w:right w:val="single" w:sz="2" w:space="0" w:color="auto"/>
            </w:tcBorders>
          </w:tcPr>
          <w:p w14:paraId="798A59DD" w14:textId="77777777" w:rsidR="006353B3" w:rsidRPr="003835D4" w:rsidRDefault="006353B3" w:rsidP="006353B3">
            <w:pPr>
              <w:pStyle w:val="NormalLeft"/>
              <w:rPr>
                <w:noProof/>
              </w:rPr>
            </w:pPr>
            <w:r w:rsidRPr="003835D4">
              <w:rPr>
                <w:noProof/>
              </w:rPr>
              <w:t>art. 156</w:t>
            </w:r>
          </w:p>
        </w:tc>
      </w:tr>
      <w:tr w:rsidR="006353B3" w:rsidRPr="003835D4" w14:paraId="6391783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A6762A4" w14:textId="77777777" w:rsidR="006353B3" w:rsidRPr="003835D4" w:rsidRDefault="006353B3" w:rsidP="006353B3">
            <w:pPr>
              <w:pStyle w:val="NormalLeft"/>
              <w:rPr>
                <w:noProof/>
              </w:rPr>
            </w:pPr>
            <w:r w:rsidRPr="003835D4">
              <w:rPr>
                <w:noProof/>
              </w:rPr>
              <w:t>art. 153</w:t>
            </w:r>
          </w:p>
        </w:tc>
        <w:tc>
          <w:tcPr>
            <w:tcW w:w="4160" w:type="dxa"/>
            <w:tcBorders>
              <w:top w:val="single" w:sz="2" w:space="0" w:color="auto"/>
              <w:left w:val="single" w:sz="2" w:space="0" w:color="auto"/>
              <w:bottom w:val="single" w:sz="2" w:space="0" w:color="auto"/>
              <w:right w:val="single" w:sz="2" w:space="0" w:color="auto"/>
            </w:tcBorders>
          </w:tcPr>
          <w:p w14:paraId="7B400F22" w14:textId="77777777" w:rsidR="006353B3" w:rsidRPr="003835D4" w:rsidRDefault="006353B3" w:rsidP="006353B3">
            <w:pPr>
              <w:pStyle w:val="NormalLeft"/>
              <w:rPr>
                <w:noProof/>
              </w:rPr>
            </w:pPr>
            <w:r w:rsidRPr="003835D4">
              <w:rPr>
                <w:noProof/>
              </w:rPr>
              <w:t>art. 157</w:t>
            </w:r>
          </w:p>
        </w:tc>
      </w:tr>
      <w:tr w:rsidR="006353B3" w:rsidRPr="003835D4" w14:paraId="46737AF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BDF9B2" w14:textId="77777777" w:rsidR="006353B3" w:rsidRPr="003835D4" w:rsidRDefault="006353B3" w:rsidP="006353B3">
            <w:pPr>
              <w:pStyle w:val="NormalLeft"/>
              <w:rPr>
                <w:noProof/>
              </w:rPr>
            </w:pPr>
            <w:r w:rsidRPr="003835D4">
              <w:rPr>
                <w:noProof/>
              </w:rPr>
              <w:t>art. 154</w:t>
            </w:r>
          </w:p>
        </w:tc>
        <w:tc>
          <w:tcPr>
            <w:tcW w:w="4160" w:type="dxa"/>
            <w:tcBorders>
              <w:top w:val="single" w:sz="2" w:space="0" w:color="auto"/>
              <w:left w:val="single" w:sz="2" w:space="0" w:color="auto"/>
              <w:bottom w:val="single" w:sz="2" w:space="0" w:color="auto"/>
              <w:right w:val="single" w:sz="2" w:space="0" w:color="auto"/>
            </w:tcBorders>
          </w:tcPr>
          <w:p w14:paraId="39211D72" w14:textId="77777777" w:rsidR="006353B3" w:rsidRPr="003835D4" w:rsidRDefault="006353B3" w:rsidP="006353B3">
            <w:pPr>
              <w:pStyle w:val="NormalLeft"/>
              <w:rPr>
                <w:noProof/>
              </w:rPr>
            </w:pPr>
            <w:r w:rsidRPr="003835D4">
              <w:rPr>
                <w:noProof/>
              </w:rPr>
              <w:t>art. 158</w:t>
            </w:r>
          </w:p>
        </w:tc>
      </w:tr>
      <w:tr w:rsidR="006353B3" w:rsidRPr="003835D4" w14:paraId="0CAFA42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40A2A1" w14:textId="77777777" w:rsidR="006353B3" w:rsidRPr="003835D4" w:rsidRDefault="006353B3" w:rsidP="006353B3">
            <w:pPr>
              <w:pStyle w:val="NormalLeft"/>
              <w:rPr>
                <w:noProof/>
              </w:rPr>
            </w:pPr>
            <w:r w:rsidRPr="003835D4">
              <w:rPr>
                <w:noProof/>
              </w:rPr>
              <w:t>art. 155</w:t>
            </w:r>
          </w:p>
        </w:tc>
        <w:tc>
          <w:tcPr>
            <w:tcW w:w="4160" w:type="dxa"/>
            <w:tcBorders>
              <w:top w:val="single" w:sz="2" w:space="0" w:color="auto"/>
              <w:left w:val="single" w:sz="2" w:space="0" w:color="auto"/>
              <w:bottom w:val="single" w:sz="2" w:space="0" w:color="auto"/>
              <w:right w:val="single" w:sz="2" w:space="0" w:color="auto"/>
            </w:tcBorders>
          </w:tcPr>
          <w:p w14:paraId="65ABD8F9" w14:textId="77777777" w:rsidR="006353B3" w:rsidRPr="003835D4" w:rsidRDefault="006353B3" w:rsidP="006353B3">
            <w:pPr>
              <w:pStyle w:val="NormalLeft"/>
              <w:rPr>
                <w:noProof/>
              </w:rPr>
            </w:pPr>
            <w:r w:rsidRPr="003835D4">
              <w:rPr>
                <w:noProof/>
              </w:rPr>
              <w:t>art. 159</w:t>
            </w:r>
          </w:p>
        </w:tc>
      </w:tr>
      <w:tr w:rsidR="006353B3" w:rsidRPr="003835D4" w14:paraId="737E9C2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939EC0C" w14:textId="77777777" w:rsidR="006353B3" w:rsidRPr="003835D4" w:rsidRDefault="006353B3" w:rsidP="006353B3">
            <w:pPr>
              <w:pStyle w:val="NormalLeft"/>
              <w:rPr>
                <w:noProof/>
              </w:rPr>
            </w:pPr>
            <w:r w:rsidRPr="003835D4">
              <w:rPr>
                <w:noProof/>
              </w:rPr>
              <w:t>art. 156</w:t>
            </w:r>
          </w:p>
        </w:tc>
        <w:tc>
          <w:tcPr>
            <w:tcW w:w="4160" w:type="dxa"/>
            <w:tcBorders>
              <w:top w:val="single" w:sz="2" w:space="0" w:color="auto"/>
              <w:left w:val="single" w:sz="2" w:space="0" w:color="auto"/>
              <w:bottom w:val="single" w:sz="2" w:space="0" w:color="auto"/>
              <w:right w:val="single" w:sz="2" w:space="0" w:color="auto"/>
            </w:tcBorders>
          </w:tcPr>
          <w:p w14:paraId="4E216DD0" w14:textId="77777777" w:rsidR="006353B3" w:rsidRPr="003835D4" w:rsidRDefault="006353B3" w:rsidP="006353B3">
            <w:pPr>
              <w:pStyle w:val="NormalLeft"/>
              <w:rPr>
                <w:noProof/>
              </w:rPr>
            </w:pPr>
            <w:r w:rsidRPr="003835D4">
              <w:rPr>
                <w:noProof/>
              </w:rPr>
              <w:t>art. 160</w:t>
            </w:r>
          </w:p>
        </w:tc>
      </w:tr>
      <w:tr w:rsidR="006353B3" w:rsidRPr="003835D4" w14:paraId="035A65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396AF8" w14:textId="77777777" w:rsidR="006353B3" w:rsidRPr="003835D4" w:rsidRDefault="006353B3" w:rsidP="006353B3">
            <w:pPr>
              <w:pStyle w:val="NormalLeft"/>
              <w:rPr>
                <w:noProof/>
              </w:rPr>
            </w:pPr>
            <w:r w:rsidRPr="003835D4">
              <w:rPr>
                <w:noProof/>
              </w:rPr>
              <w:t>art. 157</w:t>
            </w:r>
          </w:p>
        </w:tc>
        <w:tc>
          <w:tcPr>
            <w:tcW w:w="4160" w:type="dxa"/>
            <w:tcBorders>
              <w:top w:val="single" w:sz="2" w:space="0" w:color="auto"/>
              <w:left w:val="single" w:sz="2" w:space="0" w:color="auto"/>
              <w:bottom w:val="single" w:sz="2" w:space="0" w:color="auto"/>
              <w:right w:val="single" w:sz="2" w:space="0" w:color="auto"/>
            </w:tcBorders>
          </w:tcPr>
          <w:p w14:paraId="44C98E06" w14:textId="77777777" w:rsidR="006353B3" w:rsidRPr="003835D4" w:rsidRDefault="006353B3" w:rsidP="006353B3">
            <w:pPr>
              <w:pStyle w:val="NormalLeft"/>
              <w:rPr>
                <w:noProof/>
              </w:rPr>
            </w:pPr>
            <w:r w:rsidRPr="003835D4">
              <w:rPr>
                <w:noProof/>
              </w:rPr>
              <w:t>art. 161</w:t>
            </w:r>
          </w:p>
        </w:tc>
      </w:tr>
      <w:tr w:rsidR="006353B3" w:rsidRPr="003835D4" w14:paraId="46F8ABA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DF5D4B8" w14:textId="77777777" w:rsidR="006353B3" w:rsidRPr="003835D4" w:rsidRDefault="006353B3" w:rsidP="006353B3">
            <w:pPr>
              <w:pStyle w:val="NormalLeft"/>
              <w:rPr>
                <w:noProof/>
              </w:rPr>
            </w:pPr>
            <w:r w:rsidRPr="003835D4">
              <w:rPr>
                <w:noProof/>
              </w:rPr>
              <w:t>art. 158</w:t>
            </w:r>
          </w:p>
        </w:tc>
        <w:tc>
          <w:tcPr>
            <w:tcW w:w="4160" w:type="dxa"/>
            <w:tcBorders>
              <w:top w:val="single" w:sz="2" w:space="0" w:color="auto"/>
              <w:left w:val="single" w:sz="2" w:space="0" w:color="auto"/>
              <w:bottom w:val="single" w:sz="2" w:space="0" w:color="auto"/>
              <w:right w:val="single" w:sz="2" w:space="0" w:color="auto"/>
            </w:tcBorders>
          </w:tcPr>
          <w:p w14:paraId="1AEE672B" w14:textId="77777777" w:rsidR="006353B3" w:rsidRPr="003835D4" w:rsidRDefault="006353B3" w:rsidP="006353B3">
            <w:pPr>
              <w:pStyle w:val="NormalLeft"/>
              <w:rPr>
                <w:noProof/>
              </w:rPr>
            </w:pPr>
            <w:r w:rsidRPr="003835D4">
              <w:rPr>
                <w:noProof/>
              </w:rPr>
              <w:t>art. 162</w:t>
            </w:r>
          </w:p>
        </w:tc>
      </w:tr>
      <w:tr w:rsidR="006353B3" w:rsidRPr="003835D4" w14:paraId="17E9DEB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DEB129" w14:textId="77777777" w:rsidR="006353B3" w:rsidRPr="003835D4" w:rsidRDefault="006353B3" w:rsidP="006353B3">
            <w:pPr>
              <w:pStyle w:val="NormalLeft"/>
              <w:rPr>
                <w:noProof/>
              </w:rPr>
            </w:pPr>
            <w:r w:rsidRPr="003835D4">
              <w:rPr>
                <w:noProof/>
              </w:rPr>
              <w:t>art. 159</w:t>
            </w:r>
          </w:p>
        </w:tc>
        <w:tc>
          <w:tcPr>
            <w:tcW w:w="4160" w:type="dxa"/>
            <w:tcBorders>
              <w:top w:val="single" w:sz="2" w:space="0" w:color="auto"/>
              <w:left w:val="single" w:sz="2" w:space="0" w:color="auto"/>
              <w:bottom w:val="single" w:sz="2" w:space="0" w:color="auto"/>
              <w:right w:val="single" w:sz="2" w:space="0" w:color="auto"/>
            </w:tcBorders>
          </w:tcPr>
          <w:p w14:paraId="163F5D45" w14:textId="77777777" w:rsidR="006353B3" w:rsidRPr="003835D4" w:rsidRDefault="006353B3" w:rsidP="006353B3">
            <w:pPr>
              <w:pStyle w:val="NormalLeft"/>
              <w:rPr>
                <w:noProof/>
              </w:rPr>
            </w:pPr>
            <w:r w:rsidRPr="003835D4">
              <w:rPr>
                <w:noProof/>
              </w:rPr>
              <w:t>art. 163</w:t>
            </w:r>
          </w:p>
        </w:tc>
      </w:tr>
      <w:tr w:rsidR="006353B3" w:rsidRPr="003835D4" w14:paraId="45FEA3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1199E7" w14:textId="77777777" w:rsidR="006353B3" w:rsidRPr="003835D4" w:rsidRDefault="006353B3" w:rsidP="006353B3">
            <w:pPr>
              <w:pStyle w:val="NormalLeft"/>
              <w:rPr>
                <w:noProof/>
              </w:rPr>
            </w:pPr>
            <w:r w:rsidRPr="003835D4">
              <w:rPr>
                <w:noProof/>
              </w:rPr>
              <w:t>art. 160</w:t>
            </w:r>
          </w:p>
        </w:tc>
        <w:tc>
          <w:tcPr>
            <w:tcW w:w="4160" w:type="dxa"/>
            <w:tcBorders>
              <w:top w:val="single" w:sz="2" w:space="0" w:color="auto"/>
              <w:left w:val="single" w:sz="2" w:space="0" w:color="auto"/>
              <w:bottom w:val="single" w:sz="2" w:space="0" w:color="auto"/>
              <w:right w:val="single" w:sz="2" w:space="0" w:color="auto"/>
            </w:tcBorders>
          </w:tcPr>
          <w:p w14:paraId="7849E5B7" w14:textId="77777777" w:rsidR="006353B3" w:rsidRPr="003835D4" w:rsidRDefault="006353B3" w:rsidP="006353B3">
            <w:pPr>
              <w:pStyle w:val="NormalLeft"/>
              <w:rPr>
                <w:noProof/>
              </w:rPr>
            </w:pPr>
            <w:r w:rsidRPr="003835D4">
              <w:rPr>
                <w:noProof/>
              </w:rPr>
              <w:t>art. 164</w:t>
            </w:r>
          </w:p>
        </w:tc>
      </w:tr>
      <w:tr w:rsidR="006353B3" w:rsidRPr="003835D4" w14:paraId="0A45744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4D46129" w14:textId="77777777" w:rsidR="006353B3" w:rsidRPr="003835D4" w:rsidRDefault="006353B3" w:rsidP="006353B3">
            <w:pPr>
              <w:pStyle w:val="NormalLeft"/>
              <w:rPr>
                <w:noProof/>
              </w:rPr>
            </w:pPr>
            <w:r w:rsidRPr="003835D4">
              <w:rPr>
                <w:noProof/>
              </w:rPr>
              <w:t>art. 161</w:t>
            </w:r>
          </w:p>
        </w:tc>
        <w:tc>
          <w:tcPr>
            <w:tcW w:w="4160" w:type="dxa"/>
            <w:tcBorders>
              <w:top w:val="single" w:sz="2" w:space="0" w:color="auto"/>
              <w:left w:val="single" w:sz="2" w:space="0" w:color="auto"/>
              <w:bottom w:val="single" w:sz="2" w:space="0" w:color="auto"/>
              <w:right w:val="single" w:sz="2" w:space="0" w:color="auto"/>
            </w:tcBorders>
          </w:tcPr>
          <w:p w14:paraId="72A04A0B" w14:textId="77777777" w:rsidR="006353B3" w:rsidRPr="003835D4" w:rsidRDefault="006353B3" w:rsidP="006353B3">
            <w:pPr>
              <w:pStyle w:val="NormalLeft"/>
              <w:rPr>
                <w:noProof/>
              </w:rPr>
            </w:pPr>
            <w:r w:rsidRPr="003835D4">
              <w:rPr>
                <w:noProof/>
              </w:rPr>
              <w:t>art. 165</w:t>
            </w:r>
          </w:p>
        </w:tc>
      </w:tr>
      <w:tr w:rsidR="006353B3" w:rsidRPr="003835D4" w14:paraId="02F4D0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58A40AD" w14:textId="77777777" w:rsidR="006353B3" w:rsidRPr="003835D4" w:rsidRDefault="006353B3" w:rsidP="006353B3">
            <w:pPr>
              <w:pStyle w:val="NormalLeft"/>
              <w:rPr>
                <w:noProof/>
              </w:rPr>
            </w:pPr>
            <w:r w:rsidRPr="003835D4">
              <w:rPr>
                <w:noProof/>
              </w:rPr>
              <w:t>art. 162</w:t>
            </w:r>
          </w:p>
        </w:tc>
        <w:tc>
          <w:tcPr>
            <w:tcW w:w="4160" w:type="dxa"/>
            <w:tcBorders>
              <w:top w:val="single" w:sz="2" w:space="0" w:color="auto"/>
              <w:left w:val="single" w:sz="2" w:space="0" w:color="auto"/>
              <w:bottom w:val="single" w:sz="2" w:space="0" w:color="auto"/>
              <w:right w:val="single" w:sz="2" w:space="0" w:color="auto"/>
            </w:tcBorders>
          </w:tcPr>
          <w:p w14:paraId="43DFFCDF" w14:textId="77777777" w:rsidR="006353B3" w:rsidRPr="003835D4" w:rsidRDefault="006353B3" w:rsidP="006353B3">
            <w:pPr>
              <w:pStyle w:val="NormalLeft"/>
              <w:rPr>
                <w:noProof/>
              </w:rPr>
            </w:pPr>
            <w:r w:rsidRPr="003835D4">
              <w:rPr>
                <w:noProof/>
              </w:rPr>
              <w:t>art. 166</w:t>
            </w:r>
          </w:p>
        </w:tc>
      </w:tr>
      <w:tr w:rsidR="006353B3" w:rsidRPr="003835D4" w14:paraId="769C760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F18D63" w14:textId="77777777" w:rsidR="006353B3" w:rsidRPr="003835D4" w:rsidRDefault="006353B3" w:rsidP="006353B3">
            <w:pPr>
              <w:pStyle w:val="NormalLeft"/>
              <w:rPr>
                <w:noProof/>
              </w:rPr>
            </w:pPr>
            <w:r w:rsidRPr="003835D4">
              <w:rPr>
                <w:noProof/>
              </w:rPr>
              <w:t>art. 163</w:t>
            </w:r>
          </w:p>
        </w:tc>
        <w:tc>
          <w:tcPr>
            <w:tcW w:w="4160" w:type="dxa"/>
            <w:tcBorders>
              <w:top w:val="single" w:sz="2" w:space="0" w:color="auto"/>
              <w:left w:val="single" w:sz="2" w:space="0" w:color="auto"/>
              <w:bottom w:val="single" w:sz="2" w:space="0" w:color="auto"/>
              <w:right w:val="single" w:sz="2" w:space="0" w:color="auto"/>
            </w:tcBorders>
          </w:tcPr>
          <w:p w14:paraId="41C9D27A" w14:textId="77777777" w:rsidR="006353B3" w:rsidRPr="003835D4" w:rsidRDefault="006353B3" w:rsidP="006353B3">
            <w:pPr>
              <w:pStyle w:val="NormalLeft"/>
              <w:rPr>
                <w:noProof/>
              </w:rPr>
            </w:pPr>
            <w:r w:rsidRPr="003835D4">
              <w:rPr>
                <w:noProof/>
              </w:rPr>
              <w:t>art. 167</w:t>
            </w:r>
          </w:p>
        </w:tc>
      </w:tr>
      <w:tr w:rsidR="006353B3" w:rsidRPr="003835D4" w14:paraId="2721894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B69457B" w14:textId="77777777" w:rsidR="006353B3" w:rsidRPr="003835D4" w:rsidRDefault="006353B3" w:rsidP="006353B3">
            <w:pPr>
              <w:pStyle w:val="NormalLeft"/>
              <w:rPr>
                <w:noProof/>
              </w:rPr>
            </w:pPr>
            <w:r w:rsidRPr="003835D4">
              <w:rPr>
                <w:noProof/>
              </w:rPr>
              <w:t>art. 164</w:t>
            </w:r>
          </w:p>
        </w:tc>
        <w:tc>
          <w:tcPr>
            <w:tcW w:w="4160" w:type="dxa"/>
            <w:tcBorders>
              <w:top w:val="single" w:sz="2" w:space="0" w:color="auto"/>
              <w:left w:val="single" w:sz="2" w:space="0" w:color="auto"/>
              <w:bottom w:val="single" w:sz="2" w:space="0" w:color="auto"/>
              <w:right w:val="single" w:sz="2" w:space="0" w:color="auto"/>
            </w:tcBorders>
          </w:tcPr>
          <w:p w14:paraId="409B7698" w14:textId="77777777" w:rsidR="006353B3" w:rsidRPr="003835D4" w:rsidRDefault="006353B3" w:rsidP="006353B3">
            <w:pPr>
              <w:pStyle w:val="NormalLeft"/>
              <w:rPr>
                <w:noProof/>
              </w:rPr>
            </w:pPr>
            <w:r w:rsidRPr="003835D4">
              <w:rPr>
                <w:noProof/>
              </w:rPr>
              <w:t>art. 168</w:t>
            </w:r>
          </w:p>
        </w:tc>
      </w:tr>
      <w:tr w:rsidR="006353B3" w:rsidRPr="003835D4" w14:paraId="73000A7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9B2288" w14:textId="77777777" w:rsidR="006353B3" w:rsidRPr="003835D4" w:rsidRDefault="006353B3" w:rsidP="006353B3">
            <w:pPr>
              <w:pStyle w:val="NormalLeft"/>
              <w:rPr>
                <w:noProof/>
              </w:rPr>
            </w:pPr>
            <w:r w:rsidRPr="003835D4">
              <w:rPr>
                <w:noProof/>
              </w:rPr>
              <w:t>art. 165</w:t>
            </w:r>
          </w:p>
        </w:tc>
        <w:tc>
          <w:tcPr>
            <w:tcW w:w="4160" w:type="dxa"/>
            <w:tcBorders>
              <w:top w:val="single" w:sz="2" w:space="0" w:color="auto"/>
              <w:left w:val="single" w:sz="2" w:space="0" w:color="auto"/>
              <w:bottom w:val="single" w:sz="2" w:space="0" w:color="auto"/>
              <w:right w:val="single" w:sz="2" w:space="0" w:color="auto"/>
            </w:tcBorders>
          </w:tcPr>
          <w:p w14:paraId="7688A3C7" w14:textId="77777777" w:rsidR="006353B3" w:rsidRPr="003835D4" w:rsidRDefault="006353B3" w:rsidP="006353B3">
            <w:pPr>
              <w:pStyle w:val="NormalLeft"/>
              <w:rPr>
                <w:noProof/>
              </w:rPr>
            </w:pPr>
            <w:r w:rsidRPr="003835D4">
              <w:rPr>
                <w:noProof/>
              </w:rPr>
              <w:t>art. 169</w:t>
            </w:r>
          </w:p>
        </w:tc>
      </w:tr>
      <w:tr w:rsidR="006353B3" w:rsidRPr="003835D4" w14:paraId="0F28959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39E7D20" w14:textId="77777777" w:rsidR="006353B3" w:rsidRPr="003835D4" w:rsidRDefault="006353B3" w:rsidP="006353B3">
            <w:pPr>
              <w:pStyle w:val="NormalLeft"/>
              <w:rPr>
                <w:noProof/>
              </w:rPr>
            </w:pPr>
            <w:r w:rsidRPr="003835D4">
              <w:rPr>
                <w:noProof/>
              </w:rPr>
              <w:t>art. 166</w:t>
            </w:r>
          </w:p>
        </w:tc>
        <w:tc>
          <w:tcPr>
            <w:tcW w:w="4160" w:type="dxa"/>
            <w:tcBorders>
              <w:top w:val="single" w:sz="2" w:space="0" w:color="auto"/>
              <w:left w:val="single" w:sz="2" w:space="0" w:color="auto"/>
              <w:bottom w:val="single" w:sz="2" w:space="0" w:color="auto"/>
              <w:right w:val="single" w:sz="2" w:space="0" w:color="auto"/>
            </w:tcBorders>
          </w:tcPr>
          <w:p w14:paraId="5233253E" w14:textId="77777777" w:rsidR="006353B3" w:rsidRPr="003835D4" w:rsidRDefault="006353B3" w:rsidP="006353B3">
            <w:pPr>
              <w:pStyle w:val="NormalLeft"/>
              <w:rPr>
                <w:noProof/>
              </w:rPr>
            </w:pPr>
            <w:r w:rsidRPr="003835D4">
              <w:rPr>
                <w:noProof/>
              </w:rPr>
              <w:t>art. 170</w:t>
            </w:r>
          </w:p>
        </w:tc>
      </w:tr>
      <w:tr w:rsidR="006353B3" w:rsidRPr="003835D4" w14:paraId="5834BF0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FF8212" w14:textId="77777777" w:rsidR="006353B3" w:rsidRPr="003835D4" w:rsidRDefault="006353B3" w:rsidP="006353B3">
            <w:pPr>
              <w:pStyle w:val="NormalLeft"/>
              <w:rPr>
                <w:noProof/>
              </w:rPr>
            </w:pPr>
            <w:r w:rsidRPr="003835D4">
              <w:rPr>
                <w:noProof/>
              </w:rPr>
              <w:t>art. 167</w:t>
            </w:r>
          </w:p>
        </w:tc>
        <w:tc>
          <w:tcPr>
            <w:tcW w:w="4160" w:type="dxa"/>
            <w:tcBorders>
              <w:top w:val="single" w:sz="2" w:space="0" w:color="auto"/>
              <w:left w:val="single" w:sz="2" w:space="0" w:color="auto"/>
              <w:bottom w:val="single" w:sz="2" w:space="0" w:color="auto"/>
              <w:right w:val="single" w:sz="2" w:space="0" w:color="auto"/>
            </w:tcBorders>
          </w:tcPr>
          <w:p w14:paraId="3F2DB991" w14:textId="77777777" w:rsidR="006353B3" w:rsidRPr="003835D4" w:rsidRDefault="006353B3" w:rsidP="006353B3">
            <w:pPr>
              <w:pStyle w:val="NormalLeft"/>
              <w:rPr>
                <w:noProof/>
              </w:rPr>
            </w:pPr>
            <w:r w:rsidRPr="003835D4">
              <w:rPr>
                <w:noProof/>
              </w:rPr>
              <w:t>art. 171</w:t>
            </w:r>
          </w:p>
        </w:tc>
      </w:tr>
      <w:tr w:rsidR="006353B3" w:rsidRPr="003835D4" w14:paraId="46B46ED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A9130BA" w14:textId="77777777" w:rsidR="006353B3" w:rsidRPr="003835D4" w:rsidRDefault="006353B3" w:rsidP="006353B3">
            <w:pPr>
              <w:pStyle w:val="NormalLeft"/>
              <w:rPr>
                <w:noProof/>
              </w:rPr>
            </w:pPr>
            <w:r w:rsidRPr="003835D4">
              <w:rPr>
                <w:noProof/>
              </w:rPr>
              <w:t>art. 168</w:t>
            </w:r>
          </w:p>
        </w:tc>
        <w:tc>
          <w:tcPr>
            <w:tcW w:w="4160" w:type="dxa"/>
            <w:tcBorders>
              <w:top w:val="single" w:sz="2" w:space="0" w:color="auto"/>
              <w:left w:val="single" w:sz="2" w:space="0" w:color="auto"/>
              <w:bottom w:val="single" w:sz="2" w:space="0" w:color="auto"/>
              <w:right w:val="single" w:sz="2" w:space="0" w:color="auto"/>
            </w:tcBorders>
          </w:tcPr>
          <w:p w14:paraId="2F0750D3" w14:textId="77777777" w:rsidR="006353B3" w:rsidRPr="003835D4" w:rsidRDefault="006353B3" w:rsidP="006353B3">
            <w:pPr>
              <w:pStyle w:val="NormalLeft"/>
              <w:rPr>
                <w:noProof/>
              </w:rPr>
            </w:pPr>
            <w:r w:rsidRPr="003835D4">
              <w:rPr>
                <w:noProof/>
              </w:rPr>
              <w:t>art. 172</w:t>
            </w:r>
          </w:p>
        </w:tc>
      </w:tr>
      <w:tr w:rsidR="006353B3" w:rsidRPr="003835D4" w14:paraId="423D30B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0E07AE" w14:textId="77777777" w:rsidR="006353B3" w:rsidRPr="003835D4" w:rsidRDefault="006353B3" w:rsidP="006353B3">
            <w:pPr>
              <w:pStyle w:val="NormalLeft"/>
              <w:rPr>
                <w:noProof/>
              </w:rPr>
            </w:pPr>
            <w:r w:rsidRPr="003835D4">
              <w:rPr>
                <w:noProof/>
              </w:rPr>
              <w:t>art. 169</w:t>
            </w:r>
          </w:p>
        </w:tc>
        <w:tc>
          <w:tcPr>
            <w:tcW w:w="4160" w:type="dxa"/>
            <w:tcBorders>
              <w:top w:val="single" w:sz="2" w:space="0" w:color="auto"/>
              <w:left w:val="single" w:sz="2" w:space="0" w:color="auto"/>
              <w:bottom w:val="single" w:sz="2" w:space="0" w:color="auto"/>
              <w:right w:val="single" w:sz="2" w:space="0" w:color="auto"/>
            </w:tcBorders>
          </w:tcPr>
          <w:p w14:paraId="1C494733" w14:textId="77777777" w:rsidR="006353B3" w:rsidRPr="003835D4" w:rsidRDefault="006353B3" w:rsidP="006353B3">
            <w:pPr>
              <w:pStyle w:val="NormalLeft"/>
              <w:rPr>
                <w:noProof/>
              </w:rPr>
            </w:pPr>
            <w:r w:rsidRPr="003835D4">
              <w:rPr>
                <w:noProof/>
              </w:rPr>
              <w:t>art. 173</w:t>
            </w:r>
          </w:p>
        </w:tc>
      </w:tr>
      <w:tr w:rsidR="006353B3" w:rsidRPr="003835D4" w14:paraId="261807B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82B75E" w14:textId="77777777" w:rsidR="006353B3" w:rsidRPr="003835D4" w:rsidRDefault="006353B3" w:rsidP="006353B3">
            <w:pPr>
              <w:pStyle w:val="NormalLeft"/>
              <w:rPr>
                <w:noProof/>
              </w:rPr>
            </w:pPr>
            <w:r w:rsidRPr="003835D4">
              <w:rPr>
                <w:noProof/>
              </w:rPr>
              <w:t>art. 170</w:t>
            </w:r>
          </w:p>
        </w:tc>
        <w:tc>
          <w:tcPr>
            <w:tcW w:w="4160" w:type="dxa"/>
            <w:tcBorders>
              <w:top w:val="single" w:sz="2" w:space="0" w:color="auto"/>
              <w:left w:val="single" w:sz="2" w:space="0" w:color="auto"/>
              <w:bottom w:val="single" w:sz="2" w:space="0" w:color="auto"/>
              <w:right w:val="single" w:sz="2" w:space="0" w:color="auto"/>
            </w:tcBorders>
          </w:tcPr>
          <w:p w14:paraId="71C177A6" w14:textId="77777777" w:rsidR="006353B3" w:rsidRPr="003835D4" w:rsidRDefault="006353B3" w:rsidP="006353B3">
            <w:pPr>
              <w:pStyle w:val="NormalLeft"/>
              <w:rPr>
                <w:noProof/>
              </w:rPr>
            </w:pPr>
            <w:r w:rsidRPr="003835D4">
              <w:rPr>
                <w:noProof/>
              </w:rPr>
              <w:t>art. 174</w:t>
            </w:r>
          </w:p>
        </w:tc>
      </w:tr>
      <w:tr w:rsidR="006353B3" w:rsidRPr="003835D4" w14:paraId="35DD098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ED3E1F" w14:textId="77777777" w:rsidR="006353B3" w:rsidRPr="003835D4" w:rsidRDefault="006353B3" w:rsidP="006353B3">
            <w:pPr>
              <w:pStyle w:val="NormalLeft"/>
              <w:rPr>
                <w:noProof/>
              </w:rPr>
            </w:pPr>
            <w:r w:rsidRPr="003835D4">
              <w:rPr>
                <w:noProof/>
              </w:rPr>
              <w:t>art. 171</w:t>
            </w:r>
          </w:p>
        </w:tc>
        <w:tc>
          <w:tcPr>
            <w:tcW w:w="4160" w:type="dxa"/>
            <w:tcBorders>
              <w:top w:val="single" w:sz="2" w:space="0" w:color="auto"/>
              <w:left w:val="single" w:sz="2" w:space="0" w:color="auto"/>
              <w:bottom w:val="single" w:sz="2" w:space="0" w:color="auto"/>
              <w:right w:val="single" w:sz="2" w:space="0" w:color="auto"/>
            </w:tcBorders>
          </w:tcPr>
          <w:p w14:paraId="6274CCAE" w14:textId="77777777" w:rsidR="006353B3" w:rsidRPr="003835D4" w:rsidRDefault="006353B3" w:rsidP="006353B3">
            <w:pPr>
              <w:pStyle w:val="NormalLeft"/>
              <w:rPr>
                <w:noProof/>
              </w:rPr>
            </w:pPr>
            <w:r w:rsidRPr="003835D4">
              <w:rPr>
                <w:noProof/>
              </w:rPr>
              <w:t>art. 175</w:t>
            </w:r>
          </w:p>
        </w:tc>
      </w:tr>
      <w:tr w:rsidR="006353B3" w:rsidRPr="003835D4" w14:paraId="76826EA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BC25F9E" w14:textId="77777777" w:rsidR="006353B3" w:rsidRPr="003835D4" w:rsidRDefault="006353B3" w:rsidP="006353B3">
            <w:pPr>
              <w:pStyle w:val="NormalLeft"/>
              <w:rPr>
                <w:noProof/>
              </w:rPr>
            </w:pPr>
            <w:r w:rsidRPr="003835D4">
              <w:rPr>
                <w:noProof/>
              </w:rPr>
              <w:t>art. 172</w:t>
            </w:r>
          </w:p>
        </w:tc>
        <w:tc>
          <w:tcPr>
            <w:tcW w:w="4160" w:type="dxa"/>
            <w:tcBorders>
              <w:top w:val="single" w:sz="2" w:space="0" w:color="auto"/>
              <w:left w:val="single" w:sz="2" w:space="0" w:color="auto"/>
              <w:bottom w:val="single" w:sz="2" w:space="0" w:color="auto"/>
              <w:right w:val="single" w:sz="2" w:space="0" w:color="auto"/>
            </w:tcBorders>
          </w:tcPr>
          <w:p w14:paraId="6ADB34B8" w14:textId="77777777" w:rsidR="006353B3" w:rsidRPr="003835D4" w:rsidRDefault="006353B3" w:rsidP="006353B3">
            <w:pPr>
              <w:pStyle w:val="NormalLeft"/>
              <w:rPr>
                <w:noProof/>
              </w:rPr>
            </w:pPr>
            <w:r w:rsidRPr="003835D4">
              <w:rPr>
                <w:noProof/>
              </w:rPr>
              <w:t>art. 176</w:t>
            </w:r>
          </w:p>
        </w:tc>
      </w:tr>
      <w:tr w:rsidR="006353B3" w:rsidRPr="003835D4" w14:paraId="3F8521E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DBE798" w14:textId="77777777" w:rsidR="006353B3" w:rsidRPr="003835D4" w:rsidRDefault="006353B3" w:rsidP="006353B3">
            <w:pPr>
              <w:pStyle w:val="NormalLeft"/>
              <w:rPr>
                <w:noProof/>
              </w:rPr>
            </w:pPr>
            <w:r w:rsidRPr="003835D4">
              <w:rPr>
                <w:noProof/>
              </w:rPr>
              <w:t>art. 173</w:t>
            </w:r>
          </w:p>
        </w:tc>
        <w:tc>
          <w:tcPr>
            <w:tcW w:w="4160" w:type="dxa"/>
            <w:tcBorders>
              <w:top w:val="single" w:sz="2" w:space="0" w:color="auto"/>
              <w:left w:val="single" w:sz="2" w:space="0" w:color="auto"/>
              <w:bottom w:val="single" w:sz="2" w:space="0" w:color="auto"/>
              <w:right w:val="single" w:sz="2" w:space="0" w:color="auto"/>
            </w:tcBorders>
          </w:tcPr>
          <w:p w14:paraId="03506D7E" w14:textId="77777777" w:rsidR="006353B3" w:rsidRPr="003835D4" w:rsidRDefault="006353B3" w:rsidP="006353B3">
            <w:pPr>
              <w:pStyle w:val="NormalLeft"/>
              <w:rPr>
                <w:noProof/>
              </w:rPr>
            </w:pPr>
            <w:r w:rsidRPr="003835D4">
              <w:rPr>
                <w:noProof/>
              </w:rPr>
              <w:t>art. 177</w:t>
            </w:r>
          </w:p>
        </w:tc>
      </w:tr>
      <w:tr w:rsidR="006353B3" w:rsidRPr="003835D4" w14:paraId="21EBE9C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71D443" w14:textId="77777777" w:rsidR="006353B3" w:rsidRPr="003835D4" w:rsidRDefault="006353B3" w:rsidP="006353B3">
            <w:pPr>
              <w:pStyle w:val="NormalLeft"/>
              <w:rPr>
                <w:noProof/>
              </w:rPr>
            </w:pPr>
            <w:r w:rsidRPr="003835D4">
              <w:rPr>
                <w:noProof/>
              </w:rPr>
              <w:t>art. 174</w:t>
            </w:r>
          </w:p>
        </w:tc>
        <w:tc>
          <w:tcPr>
            <w:tcW w:w="4160" w:type="dxa"/>
            <w:tcBorders>
              <w:top w:val="single" w:sz="2" w:space="0" w:color="auto"/>
              <w:left w:val="single" w:sz="2" w:space="0" w:color="auto"/>
              <w:bottom w:val="single" w:sz="2" w:space="0" w:color="auto"/>
              <w:right w:val="single" w:sz="2" w:space="0" w:color="auto"/>
            </w:tcBorders>
          </w:tcPr>
          <w:p w14:paraId="36E8F42B" w14:textId="77777777" w:rsidR="006353B3" w:rsidRPr="003835D4" w:rsidRDefault="006353B3" w:rsidP="006353B3">
            <w:pPr>
              <w:pStyle w:val="NormalLeft"/>
              <w:rPr>
                <w:noProof/>
              </w:rPr>
            </w:pPr>
            <w:r w:rsidRPr="003835D4">
              <w:rPr>
                <w:noProof/>
              </w:rPr>
              <w:t>art. 178</w:t>
            </w:r>
          </w:p>
        </w:tc>
      </w:tr>
      <w:tr w:rsidR="006353B3" w:rsidRPr="003835D4" w14:paraId="3E77499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273DD5D" w14:textId="77777777" w:rsidR="006353B3" w:rsidRPr="003835D4" w:rsidRDefault="006353B3" w:rsidP="006353B3">
            <w:pPr>
              <w:pStyle w:val="NormalLeft"/>
              <w:rPr>
                <w:noProof/>
              </w:rPr>
            </w:pPr>
            <w:r w:rsidRPr="003835D4">
              <w:rPr>
                <w:noProof/>
              </w:rPr>
              <w:t>art. 175</w:t>
            </w:r>
          </w:p>
        </w:tc>
        <w:tc>
          <w:tcPr>
            <w:tcW w:w="4160" w:type="dxa"/>
            <w:tcBorders>
              <w:top w:val="single" w:sz="2" w:space="0" w:color="auto"/>
              <w:left w:val="single" w:sz="2" w:space="0" w:color="auto"/>
              <w:bottom w:val="single" w:sz="2" w:space="0" w:color="auto"/>
              <w:right w:val="single" w:sz="2" w:space="0" w:color="auto"/>
            </w:tcBorders>
          </w:tcPr>
          <w:p w14:paraId="62003ED5" w14:textId="77777777" w:rsidR="006353B3" w:rsidRPr="003835D4" w:rsidRDefault="006353B3" w:rsidP="006353B3">
            <w:pPr>
              <w:pStyle w:val="NormalLeft"/>
              <w:rPr>
                <w:noProof/>
              </w:rPr>
            </w:pPr>
            <w:r w:rsidRPr="003835D4">
              <w:rPr>
                <w:noProof/>
              </w:rPr>
              <w:t>art. 179</w:t>
            </w:r>
          </w:p>
        </w:tc>
      </w:tr>
      <w:tr w:rsidR="006353B3" w:rsidRPr="003835D4" w14:paraId="17DE8F3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4E37DD" w14:textId="77777777" w:rsidR="006353B3" w:rsidRPr="003835D4" w:rsidRDefault="006353B3" w:rsidP="006353B3">
            <w:pPr>
              <w:pStyle w:val="NormalLeft"/>
              <w:rPr>
                <w:noProof/>
              </w:rPr>
            </w:pPr>
            <w:r w:rsidRPr="003835D4">
              <w:rPr>
                <w:noProof/>
              </w:rPr>
              <w:t>art. 176</w:t>
            </w:r>
          </w:p>
        </w:tc>
        <w:tc>
          <w:tcPr>
            <w:tcW w:w="4160" w:type="dxa"/>
            <w:tcBorders>
              <w:top w:val="single" w:sz="2" w:space="0" w:color="auto"/>
              <w:left w:val="single" w:sz="2" w:space="0" w:color="auto"/>
              <w:bottom w:val="single" w:sz="2" w:space="0" w:color="auto"/>
              <w:right w:val="single" w:sz="2" w:space="0" w:color="auto"/>
            </w:tcBorders>
          </w:tcPr>
          <w:p w14:paraId="30C1DA40" w14:textId="77777777" w:rsidR="006353B3" w:rsidRPr="003835D4" w:rsidRDefault="006353B3" w:rsidP="006353B3">
            <w:pPr>
              <w:pStyle w:val="NormalLeft"/>
              <w:rPr>
                <w:noProof/>
              </w:rPr>
            </w:pPr>
            <w:r w:rsidRPr="003835D4">
              <w:rPr>
                <w:noProof/>
              </w:rPr>
              <w:t>art. 180</w:t>
            </w:r>
          </w:p>
        </w:tc>
      </w:tr>
      <w:tr w:rsidR="006353B3" w:rsidRPr="003835D4" w14:paraId="721EDB7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029C8CD" w14:textId="77777777" w:rsidR="006353B3" w:rsidRPr="003835D4" w:rsidRDefault="006353B3" w:rsidP="006353B3">
            <w:pPr>
              <w:pStyle w:val="NormalLeft"/>
              <w:rPr>
                <w:noProof/>
              </w:rPr>
            </w:pPr>
            <w:r w:rsidRPr="003835D4">
              <w:rPr>
                <w:noProof/>
              </w:rPr>
              <w:t>art. 177</w:t>
            </w:r>
          </w:p>
        </w:tc>
        <w:tc>
          <w:tcPr>
            <w:tcW w:w="4160" w:type="dxa"/>
            <w:tcBorders>
              <w:top w:val="single" w:sz="2" w:space="0" w:color="auto"/>
              <w:left w:val="single" w:sz="2" w:space="0" w:color="auto"/>
              <w:bottom w:val="single" w:sz="2" w:space="0" w:color="auto"/>
              <w:right w:val="single" w:sz="2" w:space="0" w:color="auto"/>
            </w:tcBorders>
          </w:tcPr>
          <w:p w14:paraId="6E09340D" w14:textId="77777777" w:rsidR="006353B3" w:rsidRPr="003835D4" w:rsidRDefault="006353B3" w:rsidP="006353B3">
            <w:pPr>
              <w:pStyle w:val="NormalLeft"/>
              <w:rPr>
                <w:noProof/>
              </w:rPr>
            </w:pPr>
            <w:r w:rsidRPr="003835D4">
              <w:rPr>
                <w:noProof/>
              </w:rPr>
              <w:t>art. 181</w:t>
            </w:r>
          </w:p>
        </w:tc>
      </w:tr>
      <w:tr w:rsidR="006353B3" w:rsidRPr="003835D4" w14:paraId="3339927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4D76BE2" w14:textId="77777777" w:rsidR="006353B3" w:rsidRPr="003835D4" w:rsidRDefault="006353B3" w:rsidP="006353B3">
            <w:pPr>
              <w:pStyle w:val="NormalLeft"/>
              <w:rPr>
                <w:noProof/>
              </w:rPr>
            </w:pPr>
            <w:r w:rsidRPr="003835D4">
              <w:rPr>
                <w:noProof/>
              </w:rPr>
              <w:t>art. 178</w:t>
            </w:r>
          </w:p>
        </w:tc>
        <w:tc>
          <w:tcPr>
            <w:tcW w:w="4160" w:type="dxa"/>
            <w:tcBorders>
              <w:top w:val="single" w:sz="2" w:space="0" w:color="auto"/>
              <w:left w:val="single" w:sz="2" w:space="0" w:color="auto"/>
              <w:bottom w:val="single" w:sz="2" w:space="0" w:color="auto"/>
              <w:right w:val="single" w:sz="2" w:space="0" w:color="auto"/>
            </w:tcBorders>
          </w:tcPr>
          <w:p w14:paraId="7752815C" w14:textId="77777777" w:rsidR="006353B3" w:rsidRPr="003835D4" w:rsidRDefault="006353B3" w:rsidP="006353B3">
            <w:pPr>
              <w:pStyle w:val="NormalLeft"/>
              <w:rPr>
                <w:noProof/>
              </w:rPr>
            </w:pPr>
            <w:r w:rsidRPr="003835D4">
              <w:rPr>
                <w:noProof/>
              </w:rPr>
              <w:t>art. 182</w:t>
            </w:r>
          </w:p>
        </w:tc>
      </w:tr>
      <w:tr w:rsidR="006353B3" w:rsidRPr="003835D4" w14:paraId="1BB709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2B4DCBC" w14:textId="77777777" w:rsidR="006353B3" w:rsidRPr="003835D4" w:rsidRDefault="006353B3" w:rsidP="006353B3">
            <w:pPr>
              <w:pStyle w:val="NormalLeft"/>
              <w:rPr>
                <w:noProof/>
              </w:rPr>
            </w:pPr>
            <w:r w:rsidRPr="003835D4">
              <w:rPr>
                <w:noProof/>
              </w:rPr>
              <w:t>art. 179</w:t>
            </w:r>
          </w:p>
        </w:tc>
        <w:tc>
          <w:tcPr>
            <w:tcW w:w="4160" w:type="dxa"/>
            <w:tcBorders>
              <w:top w:val="single" w:sz="2" w:space="0" w:color="auto"/>
              <w:left w:val="single" w:sz="2" w:space="0" w:color="auto"/>
              <w:bottom w:val="single" w:sz="2" w:space="0" w:color="auto"/>
              <w:right w:val="single" w:sz="2" w:space="0" w:color="auto"/>
            </w:tcBorders>
          </w:tcPr>
          <w:p w14:paraId="2F84FBA7" w14:textId="77777777" w:rsidR="006353B3" w:rsidRPr="003835D4" w:rsidRDefault="006353B3" w:rsidP="006353B3">
            <w:pPr>
              <w:pStyle w:val="NormalLeft"/>
              <w:rPr>
                <w:noProof/>
              </w:rPr>
            </w:pPr>
            <w:r w:rsidRPr="003835D4">
              <w:rPr>
                <w:noProof/>
              </w:rPr>
              <w:t>art. 183</w:t>
            </w:r>
          </w:p>
        </w:tc>
      </w:tr>
      <w:tr w:rsidR="006353B3" w:rsidRPr="003835D4" w14:paraId="50F4EA2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8060978" w14:textId="77777777" w:rsidR="006353B3" w:rsidRPr="003835D4" w:rsidRDefault="006353B3" w:rsidP="006353B3">
            <w:pPr>
              <w:pStyle w:val="NormalLeft"/>
              <w:rPr>
                <w:noProof/>
              </w:rPr>
            </w:pPr>
            <w:r w:rsidRPr="003835D4">
              <w:rPr>
                <w:noProof/>
              </w:rPr>
              <w:t>art. 180</w:t>
            </w:r>
          </w:p>
        </w:tc>
        <w:tc>
          <w:tcPr>
            <w:tcW w:w="4160" w:type="dxa"/>
            <w:tcBorders>
              <w:top w:val="single" w:sz="2" w:space="0" w:color="auto"/>
              <w:left w:val="single" w:sz="2" w:space="0" w:color="auto"/>
              <w:bottom w:val="single" w:sz="2" w:space="0" w:color="auto"/>
              <w:right w:val="single" w:sz="2" w:space="0" w:color="auto"/>
            </w:tcBorders>
          </w:tcPr>
          <w:p w14:paraId="7AA61808" w14:textId="77777777" w:rsidR="006353B3" w:rsidRPr="003835D4" w:rsidRDefault="006353B3" w:rsidP="006353B3">
            <w:pPr>
              <w:pStyle w:val="NormalLeft"/>
              <w:rPr>
                <w:noProof/>
              </w:rPr>
            </w:pPr>
            <w:r w:rsidRPr="003835D4">
              <w:rPr>
                <w:noProof/>
              </w:rPr>
              <w:t>art. 184</w:t>
            </w:r>
          </w:p>
        </w:tc>
      </w:tr>
      <w:tr w:rsidR="006353B3" w:rsidRPr="003835D4" w14:paraId="0C64744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C704AC" w14:textId="77777777" w:rsidR="006353B3" w:rsidRPr="003835D4" w:rsidRDefault="006353B3" w:rsidP="006353B3">
            <w:pPr>
              <w:pStyle w:val="NormalLeft"/>
              <w:rPr>
                <w:noProof/>
              </w:rPr>
            </w:pPr>
            <w:r w:rsidRPr="003835D4">
              <w:rPr>
                <w:noProof/>
              </w:rPr>
              <w:t>art. 181</w:t>
            </w:r>
          </w:p>
        </w:tc>
        <w:tc>
          <w:tcPr>
            <w:tcW w:w="4160" w:type="dxa"/>
            <w:tcBorders>
              <w:top w:val="single" w:sz="2" w:space="0" w:color="auto"/>
              <w:left w:val="single" w:sz="2" w:space="0" w:color="auto"/>
              <w:bottom w:val="single" w:sz="2" w:space="0" w:color="auto"/>
              <w:right w:val="single" w:sz="2" w:space="0" w:color="auto"/>
            </w:tcBorders>
          </w:tcPr>
          <w:p w14:paraId="140B3106" w14:textId="77777777" w:rsidR="006353B3" w:rsidRPr="003835D4" w:rsidRDefault="006353B3" w:rsidP="006353B3">
            <w:pPr>
              <w:pStyle w:val="NormalLeft"/>
              <w:rPr>
                <w:noProof/>
              </w:rPr>
            </w:pPr>
            <w:r w:rsidRPr="003835D4">
              <w:rPr>
                <w:noProof/>
              </w:rPr>
              <w:t>art. 185</w:t>
            </w:r>
          </w:p>
        </w:tc>
      </w:tr>
      <w:tr w:rsidR="006353B3" w:rsidRPr="003835D4" w14:paraId="590F81C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CE352B" w14:textId="77777777" w:rsidR="006353B3" w:rsidRPr="003835D4" w:rsidRDefault="006353B3" w:rsidP="006353B3">
            <w:pPr>
              <w:pStyle w:val="NormalLeft"/>
              <w:rPr>
                <w:noProof/>
              </w:rPr>
            </w:pPr>
            <w:r w:rsidRPr="003835D4">
              <w:rPr>
                <w:noProof/>
              </w:rPr>
              <w:t>art. 182</w:t>
            </w:r>
          </w:p>
        </w:tc>
        <w:tc>
          <w:tcPr>
            <w:tcW w:w="4160" w:type="dxa"/>
            <w:tcBorders>
              <w:top w:val="single" w:sz="2" w:space="0" w:color="auto"/>
              <w:left w:val="single" w:sz="2" w:space="0" w:color="auto"/>
              <w:bottom w:val="single" w:sz="2" w:space="0" w:color="auto"/>
              <w:right w:val="single" w:sz="2" w:space="0" w:color="auto"/>
            </w:tcBorders>
          </w:tcPr>
          <w:p w14:paraId="75DA76E1" w14:textId="77777777" w:rsidR="006353B3" w:rsidRPr="003835D4" w:rsidRDefault="006353B3" w:rsidP="006353B3">
            <w:pPr>
              <w:pStyle w:val="NormalLeft"/>
              <w:rPr>
                <w:noProof/>
              </w:rPr>
            </w:pPr>
            <w:r w:rsidRPr="003835D4">
              <w:rPr>
                <w:noProof/>
              </w:rPr>
              <w:t>art. 186</w:t>
            </w:r>
          </w:p>
        </w:tc>
      </w:tr>
      <w:tr w:rsidR="006353B3" w:rsidRPr="003835D4" w14:paraId="079EFE8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2F2D329" w14:textId="77777777" w:rsidR="006353B3" w:rsidRPr="003835D4" w:rsidRDefault="006353B3" w:rsidP="006353B3">
            <w:pPr>
              <w:pStyle w:val="NormalLeft"/>
              <w:rPr>
                <w:noProof/>
              </w:rPr>
            </w:pPr>
            <w:r w:rsidRPr="003835D4">
              <w:rPr>
                <w:noProof/>
              </w:rPr>
              <w:t>art. 183</w:t>
            </w:r>
          </w:p>
        </w:tc>
        <w:tc>
          <w:tcPr>
            <w:tcW w:w="4160" w:type="dxa"/>
            <w:tcBorders>
              <w:top w:val="single" w:sz="2" w:space="0" w:color="auto"/>
              <w:left w:val="single" w:sz="2" w:space="0" w:color="auto"/>
              <w:bottom w:val="single" w:sz="2" w:space="0" w:color="auto"/>
              <w:right w:val="single" w:sz="2" w:space="0" w:color="auto"/>
            </w:tcBorders>
          </w:tcPr>
          <w:p w14:paraId="789BAF3F" w14:textId="77777777" w:rsidR="006353B3" w:rsidRPr="003835D4" w:rsidRDefault="006353B3" w:rsidP="006353B3">
            <w:pPr>
              <w:pStyle w:val="NormalLeft"/>
              <w:rPr>
                <w:noProof/>
              </w:rPr>
            </w:pPr>
            <w:r w:rsidRPr="003835D4">
              <w:rPr>
                <w:noProof/>
              </w:rPr>
              <w:t>art. 187</w:t>
            </w:r>
          </w:p>
        </w:tc>
      </w:tr>
      <w:tr w:rsidR="006353B3" w:rsidRPr="003835D4" w14:paraId="24A682F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99801AB" w14:textId="77777777" w:rsidR="006353B3" w:rsidRPr="003835D4" w:rsidRDefault="006353B3" w:rsidP="006353B3">
            <w:pPr>
              <w:pStyle w:val="NormalLeft"/>
              <w:rPr>
                <w:noProof/>
              </w:rPr>
            </w:pPr>
            <w:r w:rsidRPr="003835D4">
              <w:rPr>
                <w:noProof/>
              </w:rPr>
              <w:t>art. 184</w:t>
            </w:r>
          </w:p>
        </w:tc>
        <w:tc>
          <w:tcPr>
            <w:tcW w:w="4160" w:type="dxa"/>
            <w:tcBorders>
              <w:top w:val="single" w:sz="2" w:space="0" w:color="auto"/>
              <w:left w:val="single" w:sz="2" w:space="0" w:color="auto"/>
              <w:bottom w:val="single" w:sz="2" w:space="0" w:color="auto"/>
              <w:right w:val="single" w:sz="2" w:space="0" w:color="auto"/>
            </w:tcBorders>
          </w:tcPr>
          <w:p w14:paraId="578501E5" w14:textId="77777777" w:rsidR="006353B3" w:rsidRPr="003835D4" w:rsidRDefault="006353B3" w:rsidP="006353B3">
            <w:pPr>
              <w:pStyle w:val="NormalLeft"/>
              <w:rPr>
                <w:noProof/>
              </w:rPr>
            </w:pPr>
            <w:r w:rsidRPr="003835D4">
              <w:rPr>
                <w:noProof/>
              </w:rPr>
              <w:t>art. 188</w:t>
            </w:r>
          </w:p>
        </w:tc>
      </w:tr>
      <w:tr w:rsidR="006353B3" w:rsidRPr="003835D4" w14:paraId="4606D5F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F9F560" w14:textId="77777777" w:rsidR="006353B3" w:rsidRPr="003835D4" w:rsidRDefault="006353B3" w:rsidP="006353B3">
            <w:pPr>
              <w:pStyle w:val="NormalLeft"/>
              <w:rPr>
                <w:noProof/>
              </w:rPr>
            </w:pPr>
            <w:r w:rsidRPr="003835D4">
              <w:rPr>
                <w:noProof/>
              </w:rPr>
              <w:t>art. 185</w:t>
            </w:r>
          </w:p>
        </w:tc>
        <w:tc>
          <w:tcPr>
            <w:tcW w:w="4160" w:type="dxa"/>
            <w:tcBorders>
              <w:top w:val="single" w:sz="2" w:space="0" w:color="auto"/>
              <w:left w:val="single" w:sz="2" w:space="0" w:color="auto"/>
              <w:bottom w:val="single" w:sz="2" w:space="0" w:color="auto"/>
              <w:right w:val="single" w:sz="2" w:space="0" w:color="auto"/>
            </w:tcBorders>
          </w:tcPr>
          <w:p w14:paraId="6A472296" w14:textId="77777777" w:rsidR="006353B3" w:rsidRPr="003835D4" w:rsidRDefault="006353B3" w:rsidP="006353B3">
            <w:pPr>
              <w:pStyle w:val="NormalLeft"/>
              <w:rPr>
                <w:noProof/>
              </w:rPr>
            </w:pPr>
            <w:r w:rsidRPr="003835D4">
              <w:rPr>
                <w:noProof/>
              </w:rPr>
              <w:t>art. 189</w:t>
            </w:r>
          </w:p>
        </w:tc>
      </w:tr>
      <w:tr w:rsidR="006353B3" w:rsidRPr="003835D4" w14:paraId="6941C68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F4B6024" w14:textId="77777777" w:rsidR="006353B3" w:rsidRPr="003835D4" w:rsidRDefault="006353B3" w:rsidP="006353B3">
            <w:pPr>
              <w:pStyle w:val="NormalLeft"/>
              <w:rPr>
                <w:noProof/>
              </w:rPr>
            </w:pPr>
            <w:r w:rsidRPr="003835D4">
              <w:rPr>
                <w:noProof/>
              </w:rPr>
              <w:t>art. 186</w:t>
            </w:r>
          </w:p>
        </w:tc>
        <w:tc>
          <w:tcPr>
            <w:tcW w:w="4160" w:type="dxa"/>
            <w:tcBorders>
              <w:top w:val="single" w:sz="2" w:space="0" w:color="auto"/>
              <w:left w:val="single" w:sz="2" w:space="0" w:color="auto"/>
              <w:bottom w:val="single" w:sz="2" w:space="0" w:color="auto"/>
              <w:right w:val="single" w:sz="2" w:space="0" w:color="auto"/>
            </w:tcBorders>
          </w:tcPr>
          <w:p w14:paraId="59B3FEC6" w14:textId="77777777" w:rsidR="006353B3" w:rsidRPr="003835D4" w:rsidRDefault="006353B3" w:rsidP="006353B3">
            <w:pPr>
              <w:pStyle w:val="NormalLeft"/>
              <w:rPr>
                <w:noProof/>
              </w:rPr>
            </w:pPr>
            <w:r w:rsidRPr="003835D4">
              <w:rPr>
                <w:noProof/>
              </w:rPr>
              <w:t>art. 190</w:t>
            </w:r>
          </w:p>
        </w:tc>
      </w:tr>
      <w:tr w:rsidR="006353B3" w:rsidRPr="003835D4" w14:paraId="1429304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B69DF4B" w14:textId="77777777" w:rsidR="006353B3" w:rsidRPr="003835D4" w:rsidRDefault="006353B3" w:rsidP="006353B3">
            <w:pPr>
              <w:pStyle w:val="NormalLeft"/>
              <w:rPr>
                <w:noProof/>
              </w:rPr>
            </w:pPr>
            <w:r w:rsidRPr="003835D4">
              <w:rPr>
                <w:noProof/>
              </w:rPr>
              <w:t>art. 187</w:t>
            </w:r>
          </w:p>
        </w:tc>
        <w:tc>
          <w:tcPr>
            <w:tcW w:w="4160" w:type="dxa"/>
            <w:tcBorders>
              <w:top w:val="single" w:sz="2" w:space="0" w:color="auto"/>
              <w:left w:val="single" w:sz="2" w:space="0" w:color="auto"/>
              <w:bottom w:val="single" w:sz="2" w:space="0" w:color="auto"/>
              <w:right w:val="single" w:sz="2" w:space="0" w:color="auto"/>
            </w:tcBorders>
          </w:tcPr>
          <w:p w14:paraId="47A80734" w14:textId="77777777" w:rsidR="006353B3" w:rsidRPr="003835D4" w:rsidRDefault="006353B3" w:rsidP="006353B3">
            <w:pPr>
              <w:pStyle w:val="NormalLeft"/>
              <w:rPr>
                <w:noProof/>
              </w:rPr>
            </w:pPr>
            <w:r w:rsidRPr="003835D4">
              <w:rPr>
                <w:noProof/>
              </w:rPr>
              <w:t>art. 191</w:t>
            </w:r>
          </w:p>
        </w:tc>
      </w:tr>
      <w:tr w:rsidR="006353B3" w:rsidRPr="003835D4" w14:paraId="1A7C73A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B2D09B4" w14:textId="77777777" w:rsidR="006353B3" w:rsidRPr="003835D4" w:rsidRDefault="006353B3" w:rsidP="006353B3">
            <w:pPr>
              <w:pStyle w:val="NormalLeft"/>
              <w:rPr>
                <w:noProof/>
              </w:rPr>
            </w:pPr>
            <w:r w:rsidRPr="003835D4">
              <w:rPr>
                <w:noProof/>
              </w:rPr>
              <w:t>art. 188</w:t>
            </w:r>
          </w:p>
        </w:tc>
        <w:tc>
          <w:tcPr>
            <w:tcW w:w="4160" w:type="dxa"/>
            <w:tcBorders>
              <w:top w:val="single" w:sz="2" w:space="0" w:color="auto"/>
              <w:left w:val="single" w:sz="2" w:space="0" w:color="auto"/>
              <w:bottom w:val="single" w:sz="2" w:space="0" w:color="auto"/>
              <w:right w:val="single" w:sz="2" w:space="0" w:color="auto"/>
            </w:tcBorders>
          </w:tcPr>
          <w:p w14:paraId="59D9FAEE" w14:textId="77777777" w:rsidR="006353B3" w:rsidRPr="003835D4" w:rsidRDefault="006353B3" w:rsidP="006353B3">
            <w:pPr>
              <w:pStyle w:val="NormalLeft"/>
              <w:rPr>
                <w:noProof/>
              </w:rPr>
            </w:pPr>
            <w:r w:rsidRPr="003835D4">
              <w:rPr>
                <w:noProof/>
              </w:rPr>
              <w:t>art. 192</w:t>
            </w:r>
          </w:p>
        </w:tc>
      </w:tr>
      <w:tr w:rsidR="006353B3" w:rsidRPr="003835D4" w14:paraId="4858E29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6E66F3" w14:textId="77777777" w:rsidR="006353B3" w:rsidRPr="003835D4" w:rsidRDefault="006353B3" w:rsidP="006353B3">
            <w:pPr>
              <w:pStyle w:val="NormalLeft"/>
              <w:rPr>
                <w:noProof/>
              </w:rPr>
            </w:pPr>
            <w:r w:rsidRPr="003835D4">
              <w:rPr>
                <w:noProof/>
              </w:rPr>
              <w:t>art. 189</w:t>
            </w:r>
          </w:p>
        </w:tc>
        <w:tc>
          <w:tcPr>
            <w:tcW w:w="4160" w:type="dxa"/>
            <w:tcBorders>
              <w:top w:val="single" w:sz="2" w:space="0" w:color="auto"/>
              <w:left w:val="single" w:sz="2" w:space="0" w:color="auto"/>
              <w:bottom w:val="single" w:sz="2" w:space="0" w:color="auto"/>
              <w:right w:val="single" w:sz="2" w:space="0" w:color="auto"/>
            </w:tcBorders>
          </w:tcPr>
          <w:p w14:paraId="2D704D79" w14:textId="77777777" w:rsidR="006353B3" w:rsidRPr="003835D4" w:rsidRDefault="006353B3" w:rsidP="006353B3">
            <w:pPr>
              <w:pStyle w:val="NormalLeft"/>
              <w:rPr>
                <w:noProof/>
              </w:rPr>
            </w:pPr>
            <w:r w:rsidRPr="003835D4">
              <w:rPr>
                <w:noProof/>
              </w:rPr>
              <w:t>art. 193</w:t>
            </w:r>
          </w:p>
        </w:tc>
      </w:tr>
      <w:tr w:rsidR="006353B3" w:rsidRPr="003835D4" w14:paraId="71DD42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4F98736" w14:textId="77777777" w:rsidR="006353B3" w:rsidRPr="003835D4" w:rsidRDefault="006353B3" w:rsidP="006353B3">
            <w:pPr>
              <w:pStyle w:val="NormalLeft"/>
              <w:rPr>
                <w:noProof/>
              </w:rPr>
            </w:pPr>
            <w:r w:rsidRPr="003835D4">
              <w:rPr>
                <w:noProof/>
              </w:rPr>
              <w:t>art. 190</w:t>
            </w:r>
          </w:p>
        </w:tc>
        <w:tc>
          <w:tcPr>
            <w:tcW w:w="4160" w:type="dxa"/>
            <w:tcBorders>
              <w:top w:val="single" w:sz="2" w:space="0" w:color="auto"/>
              <w:left w:val="single" w:sz="2" w:space="0" w:color="auto"/>
              <w:bottom w:val="single" w:sz="2" w:space="0" w:color="auto"/>
              <w:right w:val="single" w:sz="2" w:space="0" w:color="auto"/>
            </w:tcBorders>
          </w:tcPr>
          <w:p w14:paraId="43C4D99D" w14:textId="77777777" w:rsidR="006353B3" w:rsidRPr="003835D4" w:rsidRDefault="006353B3" w:rsidP="006353B3">
            <w:pPr>
              <w:pStyle w:val="NormalLeft"/>
              <w:rPr>
                <w:noProof/>
              </w:rPr>
            </w:pPr>
            <w:r w:rsidRPr="003835D4">
              <w:rPr>
                <w:noProof/>
              </w:rPr>
              <w:t>art. 194</w:t>
            </w:r>
          </w:p>
        </w:tc>
      </w:tr>
      <w:tr w:rsidR="006353B3" w:rsidRPr="003835D4" w14:paraId="6CB24AA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045CE94" w14:textId="77777777" w:rsidR="006353B3" w:rsidRPr="003835D4" w:rsidRDefault="006353B3" w:rsidP="006353B3">
            <w:pPr>
              <w:pStyle w:val="NormalLeft"/>
              <w:rPr>
                <w:noProof/>
              </w:rPr>
            </w:pPr>
            <w:r w:rsidRPr="003835D4">
              <w:rPr>
                <w:noProof/>
              </w:rPr>
              <w:t>art. 191</w:t>
            </w:r>
          </w:p>
        </w:tc>
        <w:tc>
          <w:tcPr>
            <w:tcW w:w="4160" w:type="dxa"/>
            <w:tcBorders>
              <w:top w:val="single" w:sz="2" w:space="0" w:color="auto"/>
              <w:left w:val="single" w:sz="2" w:space="0" w:color="auto"/>
              <w:bottom w:val="single" w:sz="2" w:space="0" w:color="auto"/>
              <w:right w:val="single" w:sz="2" w:space="0" w:color="auto"/>
            </w:tcBorders>
          </w:tcPr>
          <w:p w14:paraId="2112E39A" w14:textId="77777777" w:rsidR="006353B3" w:rsidRPr="003835D4" w:rsidRDefault="006353B3" w:rsidP="006353B3">
            <w:pPr>
              <w:pStyle w:val="NormalLeft"/>
              <w:rPr>
                <w:noProof/>
              </w:rPr>
            </w:pPr>
            <w:r w:rsidRPr="003835D4">
              <w:rPr>
                <w:noProof/>
              </w:rPr>
              <w:t>art. 195</w:t>
            </w:r>
          </w:p>
        </w:tc>
      </w:tr>
      <w:tr w:rsidR="006353B3" w:rsidRPr="003835D4" w14:paraId="530AC4A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EE611D4" w14:textId="77777777" w:rsidR="006353B3" w:rsidRPr="003835D4" w:rsidRDefault="006353B3" w:rsidP="006353B3">
            <w:pPr>
              <w:pStyle w:val="NormalLeft"/>
              <w:rPr>
                <w:noProof/>
              </w:rPr>
            </w:pPr>
            <w:r w:rsidRPr="003835D4">
              <w:rPr>
                <w:noProof/>
              </w:rPr>
              <w:t>art. 192</w:t>
            </w:r>
          </w:p>
        </w:tc>
        <w:tc>
          <w:tcPr>
            <w:tcW w:w="4160" w:type="dxa"/>
            <w:tcBorders>
              <w:top w:val="single" w:sz="2" w:space="0" w:color="auto"/>
              <w:left w:val="single" w:sz="2" w:space="0" w:color="auto"/>
              <w:bottom w:val="single" w:sz="2" w:space="0" w:color="auto"/>
              <w:right w:val="single" w:sz="2" w:space="0" w:color="auto"/>
            </w:tcBorders>
          </w:tcPr>
          <w:p w14:paraId="2B46B7ED" w14:textId="77777777" w:rsidR="006353B3" w:rsidRPr="003835D4" w:rsidRDefault="006353B3" w:rsidP="006353B3">
            <w:pPr>
              <w:pStyle w:val="NormalLeft"/>
              <w:rPr>
                <w:noProof/>
              </w:rPr>
            </w:pPr>
            <w:r w:rsidRPr="003835D4">
              <w:rPr>
                <w:noProof/>
              </w:rPr>
              <w:t>art. 196</w:t>
            </w:r>
          </w:p>
        </w:tc>
      </w:tr>
      <w:tr w:rsidR="006353B3" w:rsidRPr="003835D4" w14:paraId="7EE6115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2643E8" w14:textId="77777777" w:rsidR="006353B3" w:rsidRPr="003835D4" w:rsidRDefault="006353B3" w:rsidP="006353B3">
            <w:pPr>
              <w:pStyle w:val="NormalLeft"/>
              <w:rPr>
                <w:noProof/>
              </w:rPr>
            </w:pPr>
            <w:r w:rsidRPr="003835D4">
              <w:rPr>
                <w:noProof/>
              </w:rPr>
              <w:t>art. 193</w:t>
            </w:r>
          </w:p>
        </w:tc>
        <w:tc>
          <w:tcPr>
            <w:tcW w:w="4160" w:type="dxa"/>
            <w:tcBorders>
              <w:top w:val="single" w:sz="2" w:space="0" w:color="auto"/>
              <w:left w:val="single" w:sz="2" w:space="0" w:color="auto"/>
              <w:bottom w:val="single" w:sz="2" w:space="0" w:color="auto"/>
              <w:right w:val="single" w:sz="2" w:space="0" w:color="auto"/>
            </w:tcBorders>
          </w:tcPr>
          <w:p w14:paraId="5A07F8F1" w14:textId="77777777" w:rsidR="006353B3" w:rsidRPr="003835D4" w:rsidRDefault="006353B3" w:rsidP="006353B3">
            <w:pPr>
              <w:pStyle w:val="NormalLeft"/>
              <w:rPr>
                <w:noProof/>
              </w:rPr>
            </w:pPr>
            <w:r w:rsidRPr="003835D4">
              <w:rPr>
                <w:noProof/>
              </w:rPr>
              <w:t>art. 197</w:t>
            </w:r>
          </w:p>
        </w:tc>
      </w:tr>
      <w:tr w:rsidR="006353B3" w:rsidRPr="003835D4" w14:paraId="41DDCDD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33FDA3" w14:textId="77777777" w:rsidR="006353B3" w:rsidRPr="003835D4" w:rsidRDefault="006353B3" w:rsidP="006353B3">
            <w:pPr>
              <w:pStyle w:val="NormalLeft"/>
              <w:rPr>
                <w:noProof/>
              </w:rPr>
            </w:pPr>
            <w:r w:rsidRPr="003835D4">
              <w:rPr>
                <w:noProof/>
              </w:rPr>
              <w:t>art. 194</w:t>
            </w:r>
          </w:p>
        </w:tc>
        <w:tc>
          <w:tcPr>
            <w:tcW w:w="4160" w:type="dxa"/>
            <w:tcBorders>
              <w:top w:val="single" w:sz="2" w:space="0" w:color="auto"/>
              <w:left w:val="single" w:sz="2" w:space="0" w:color="auto"/>
              <w:bottom w:val="single" w:sz="2" w:space="0" w:color="auto"/>
              <w:right w:val="single" w:sz="2" w:space="0" w:color="auto"/>
            </w:tcBorders>
          </w:tcPr>
          <w:p w14:paraId="7496378B" w14:textId="77777777" w:rsidR="006353B3" w:rsidRPr="003835D4" w:rsidRDefault="006353B3" w:rsidP="006353B3">
            <w:pPr>
              <w:pStyle w:val="NormalLeft"/>
              <w:rPr>
                <w:noProof/>
              </w:rPr>
            </w:pPr>
            <w:r w:rsidRPr="003835D4">
              <w:rPr>
                <w:noProof/>
              </w:rPr>
              <w:t>art. 198</w:t>
            </w:r>
          </w:p>
        </w:tc>
      </w:tr>
      <w:tr w:rsidR="006353B3" w:rsidRPr="003835D4" w14:paraId="086820F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52DFB14" w14:textId="77777777" w:rsidR="006353B3" w:rsidRPr="003835D4" w:rsidRDefault="006353B3" w:rsidP="006353B3">
            <w:pPr>
              <w:pStyle w:val="NormalLeft"/>
              <w:rPr>
                <w:noProof/>
              </w:rPr>
            </w:pPr>
            <w:r w:rsidRPr="003835D4">
              <w:rPr>
                <w:noProof/>
              </w:rPr>
              <w:t>art. 195</w:t>
            </w:r>
          </w:p>
        </w:tc>
        <w:tc>
          <w:tcPr>
            <w:tcW w:w="4160" w:type="dxa"/>
            <w:tcBorders>
              <w:top w:val="single" w:sz="2" w:space="0" w:color="auto"/>
              <w:left w:val="single" w:sz="2" w:space="0" w:color="auto"/>
              <w:bottom w:val="single" w:sz="2" w:space="0" w:color="auto"/>
              <w:right w:val="single" w:sz="2" w:space="0" w:color="auto"/>
            </w:tcBorders>
          </w:tcPr>
          <w:p w14:paraId="00062FE5" w14:textId="77777777" w:rsidR="006353B3" w:rsidRPr="003835D4" w:rsidRDefault="006353B3" w:rsidP="006353B3">
            <w:pPr>
              <w:pStyle w:val="NormalLeft"/>
              <w:rPr>
                <w:noProof/>
              </w:rPr>
            </w:pPr>
            <w:r w:rsidRPr="003835D4">
              <w:rPr>
                <w:noProof/>
              </w:rPr>
              <w:t>art. 199</w:t>
            </w:r>
          </w:p>
        </w:tc>
      </w:tr>
      <w:tr w:rsidR="006353B3" w:rsidRPr="003835D4" w14:paraId="73A7037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C53CC3" w14:textId="77777777" w:rsidR="006353B3" w:rsidRPr="003835D4" w:rsidRDefault="006353B3" w:rsidP="006353B3">
            <w:pPr>
              <w:pStyle w:val="NormalLeft"/>
              <w:rPr>
                <w:noProof/>
              </w:rPr>
            </w:pPr>
            <w:r w:rsidRPr="003835D4">
              <w:rPr>
                <w:noProof/>
              </w:rPr>
              <w:t>art. 196</w:t>
            </w:r>
          </w:p>
        </w:tc>
        <w:tc>
          <w:tcPr>
            <w:tcW w:w="4160" w:type="dxa"/>
            <w:tcBorders>
              <w:top w:val="single" w:sz="2" w:space="0" w:color="auto"/>
              <w:left w:val="single" w:sz="2" w:space="0" w:color="auto"/>
              <w:bottom w:val="single" w:sz="2" w:space="0" w:color="auto"/>
              <w:right w:val="single" w:sz="2" w:space="0" w:color="auto"/>
            </w:tcBorders>
          </w:tcPr>
          <w:p w14:paraId="32B8B93C" w14:textId="77777777" w:rsidR="006353B3" w:rsidRPr="003835D4" w:rsidRDefault="006353B3" w:rsidP="006353B3">
            <w:pPr>
              <w:pStyle w:val="NormalLeft"/>
              <w:rPr>
                <w:noProof/>
              </w:rPr>
            </w:pPr>
            <w:r w:rsidRPr="003835D4">
              <w:rPr>
                <w:noProof/>
              </w:rPr>
              <w:t>art. 200</w:t>
            </w:r>
          </w:p>
        </w:tc>
      </w:tr>
      <w:tr w:rsidR="006353B3" w:rsidRPr="003835D4" w14:paraId="164A9A0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93DEAAA" w14:textId="77777777" w:rsidR="006353B3" w:rsidRPr="003835D4" w:rsidRDefault="006353B3" w:rsidP="006353B3">
            <w:pPr>
              <w:pStyle w:val="NormalLeft"/>
              <w:rPr>
                <w:noProof/>
              </w:rPr>
            </w:pPr>
            <w:r w:rsidRPr="003835D4">
              <w:rPr>
                <w:noProof/>
              </w:rPr>
              <w:t>art. 197</w:t>
            </w:r>
          </w:p>
        </w:tc>
        <w:tc>
          <w:tcPr>
            <w:tcW w:w="4160" w:type="dxa"/>
            <w:tcBorders>
              <w:top w:val="single" w:sz="2" w:space="0" w:color="auto"/>
              <w:left w:val="single" w:sz="2" w:space="0" w:color="auto"/>
              <w:bottom w:val="single" w:sz="2" w:space="0" w:color="auto"/>
              <w:right w:val="single" w:sz="2" w:space="0" w:color="auto"/>
            </w:tcBorders>
          </w:tcPr>
          <w:p w14:paraId="07605932" w14:textId="77777777" w:rsidR="006353B3" w:rsidRPr="003835D4" w:rsidRDefault="006353B3" w:rsidP="006353B3">
            <w:pPr>
              <w:pStyle w:val="NormalLeft"/>
              <w:rPr>
                <w:noProof/>
              </w:rPr>
            </w:pPr>
            <w:r w:rsidRPr="003835D4">
              <w:rPr>
                <w:noProof/>
              </w:rPr>
              <w:t>art. 201</w:t>
            </w:r>
          </w:p>
        </w:tc>
      </w:tr>
      <w:tr w:rsidR="006353B3" w:rsidRPr="003835D4" w14:paraId="7E33215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70491C1" w14:textId="77777777" w:rsidR="006353B3" w:rsidRPr="003835D4" w:rsidRDefault="006353B3" w:rsidP="006353B3">
            <w:pPr>
              <w:pStyle w:val="NormalLeft"/>
              <w:rPr>
                <w:noProof/>
              </w:rPr>
            </w:pPr>
            <w:r w:rsidRPr="003835D4">
              <w:rPr>
                <w:noProof/>
              </w:rPr>
              <w:t>art. 198</w:t>
            </w:r>
          </w:p>
        </w:tc>
        <w:tc>
          <w:tcPr>
            <w:tcW w:w="4160" w:type="dxa"/>
            <w:tcBorders>
              <w:top w:val="single" w:sz="2" w:space="0" w:color="auto"/>
              <w:left w:val="single" w:sz="2" w:space="0" w:color="auto"/>
              <w:bottom w:val="single" w:sz="2" w:space="0" w:color="auto"/>
              <w:right w:val="single" w:sz="2" w:space="0" w:color="auto"/>
            </w:tcBorders>
          </w:tcPr>
          <w:p w14:paraId="15587953" w14:textId="77777777" w:rsidR="006353B3" w:rsidRPr="003835D4" w:rsidRDefault="006353B3" w:rsidP="006353B3">
            <w:pPr>
              <w:pStyle w:val="NormalLeft"/>
              <w:rPr>
                <w:noProof/>
              </w:rPr>
            </w:pPr>
            <w:r w:rsidRPr="003835D4">
              <w:rPr>
                <w:noProof/>
              </w:rPr>
              <w:t>art. 202</w:t>
            </w:r>
          </w:p>
        </w:tc>
      </w:tr>
      <w:tr w:rsidR="006353B3" w:rsidRPr="003835D4" w14:paraId="0FB7960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A921B29" w14:textId="77777777" w:rsidR="006353B3" w:rsidRPr="003835D4" w:rsidRDefault="006353B3" w:rsidP="006353B3">
            <w:pPr>
              <w:pStyle w:val="NormalLeft"/>
              <w:rPr>
                <w:noProof/>
              </w:rPr>
            </w:pPr>
            <w:r w:rsidRPr="003835D4">
              <w:rPr>
                <w:noProof/>
              </w:rPr>
              <w:t>art. 199</w:t>
            </w:r>
          </w:p>
        </w:tc>
        <w:tc>
          <w:tcPr>
            <w:tcW w:w="4160" w:type="dxa"/>
            <w:tcBorders>
              <w:top w:val="single" w:sz="2" w:space="0" w:color="auto"/>
              <w:left w:val="single" w:sz="2" w:space="0" w:color="auto"/>
              <w:bottom w:val="single" w:sz="2" w:space="0" w:color="auto"/>
              <w:right w:val="single" w:sz="2" w:space="0" w:color="auto"/>
            </w:tcBorders>
          </w:tcPr>
          <w:p w14:paraId="2228BBC1" w14:textId="77777777" w:rsidR="006353B3" w:rsidRPr="003835D4" w:rsidRDefault="006353B3" w:rsidP="006353B3">
            <w:pPr>
              <w:pStyle w:val="NormalLeft"/>
              <w:rPr>
                <w:noProof/>
              </w:rPr>
            </w:pPr>
            <w:r w:rsidRPr="003835D4">
              <w:rPr>
                <w:noProof/>
              </w:rPr>
              <w:t>art. 203</w:t>
            </w:r>
          </w:p>
        </w:tc>
      </w:tr>
      <w:tr w:rsidR="006353B3" w:rsidRPr="003835D4" w14:paraId="6D2100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1029BBA" w14:textId="77777777" w:rsidR="006353B3" w:rsidRPr="003835D4" w:rsidRDefault="006353B3" w:rsidP="006353B3">
            <w:pPr>
              <w:pStyle w:val="NormalLeft"/>
              <w:rPr>
                <w:noProof/>
              </w:rPr>
            </w:pPr>
            <w:r w:rsidRPr="003835D4">
              <w:rPr>
                <w:noProof/>
              </w:rPr>
              <w:t>art. 200</w:t>
            </w:r>
          </w:p>
        </w:tc>
        <w:tc>
          <w:tcPr>
            <w:tcW w:w="4160" w:type="dxa"/>
            <w:tcBorders>
              <w:top w:val="single" w:sz="2" w:space="0" w:color="auto"/>
              <w:left w:val="single" w:sz="2" w:space="0" w:color="auto"/>
              <w:bottom w:val="single" w:sz="2" w:space="0" w:color="auto"/>
              <w:right w:val="single" w:sz="2" w:space="0" w:color="auto"/>
            </w:tcBorders>
          </w:tcPr>
          <w:p w14:paraId="2C1CEF9C" w14:textId="77777777" w:rsidR="006353B3" w:rsidRPr="003835D4" w:rsidRDefault="006353B3" w:rsidP="006353B3">
            <w:pPr>
              <w:pStyle w:val="NormalLeft"/>
              <w:rPr>
                <w:noProof/>
              </w:rPr>
            </w:pPr>
            <w:r w:rsidRPr="003835D4">
              <w:rPr>
                <w:noProof/>
              </w:rPr>
              <w:t>art. 204</w:t>
            </w:r>
          </w:p>
        </w:tc>
      </w:tr>
      <w:tr w:rsidR="006353B3" w:rsidRPr="003835D4" w14:paraId="5A19B40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21C282" w14:textId="77777777" w:rsidR="006353B3" w:rsidRPr="003835D4" w:rsidRDefault="006353B3" w:rsidP="006353B3">
            <w:pPr>
              <w:pStyle w:val="NormalLeft"/>
              <w:rPr>
                <w:noProof/>
              </w:rPr>
            </w:pPr>
            <w:r w:rsidRPr="003835D4">
              <w:rPr>
                <w:noProof/>
              </w:rPr>
              <w:t>art. 201</w:t>
            </w:r>
          </w:p>
        </w:tc>
        <w:tc>
          <w:tcPr>
            <w:tcW w:w="4160" w:type="dxa"/>
            <w:tcBorders>
              <w:top w:val="single" w:sz="2" w:space="0" w:color="auto"/>
              <w:left w:val="single" w:sz="2" w:space="0" w:color="auto"/>
              <w:bottom w:val="single" w:sz="2" w:space="0" w:color="auto"/>
              <w:right w:val="single" w:sz="2" w:space="0" w:color="auto"/>
            </w:tcBorders>
          </w:tcPr>
          <w:p w14:paraId="782FBAAF" w14:textId="77777777" w:rsidR="006353B3" w:rsidRPr="003835D4" w:rsidRDefault="006353B3" w:rsidP="006353B3">
            <w:pPr>
              <w:pStyle w:val="NormalLeft"/>
              <w:rPr>
                <w:noProof/>
              </w:rPr>
            </w:pPr>
            <w:r w:rsidRPr="003835D4">
              <w:rPr>
                <w:noProof/>
              </w:rPr>
              <w:t>art. 205</w:t>
            </w:r>
          </w:p>
        </w:tc>
      </w:tr>
      <w:tr w:rsidR="006353B3" w:rsidRPr="003835D4" w14:paraId="4FF431F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1C2C1D" w14:textId="77777777" w:rsidR="006353B3" w:rsidRPr="003835D4" w:rsidRDefault="006353B3" w:rsidP="006353B3">
            <w:pPr>
              <w:pStyle w:val="NormalLeft"/>
              <w:rPr>
                <w:noProof/>
              </w:rPr>
            </w:pPr>
            <w:r w:rsidRPr="003835D4">
              <w:rPr>
                <w:noProof/>
              </w:rPr>
              <w:t>art. 202</w:t>
            </w:r>
          </w:p>
        </w:tc>
        <w:tc>
          <w:tcPr>
            <w:tcW w:w="4160" w:type="dxa"/>
            <w:tcBorders>
              <w:top w:val="single" w:sz="2" w:space="0" w:color="auto"/>
              <w:left w:val="single" w:sz="2" w:space="0" w:color="auto"/>
              <w:bottom w:val="single" w:sz="2" w:space="0" w:color="auto"/>
              <w:right w:val="single" w:sz="2" w:space="0" w:color="auto"/>
            </w:tcBorders>
          </w:tcPr>
          <w:p w14:paraId="7ED51784" w14:textId="77777777" w:rsidR="006353B3" w:rsidRPr="003835D4" w:rsidRDefault="006353B3" w:rsidP="006353B3">
            <w:pPr>
              <w:pStyle w:val="NormalLeft"/>
              <w:rPr>
                <w:noProof/>
              </w:rPr>
            </w:pPr>
            <w:r w:rsidRPr="003835D4">
              <w:rPr>
                <w:noProof/>
              </w:rPr>
              <w:t>art. 206</w:t>
            </w:r>
          </w:p>
        </w:tc>
      </w:tr>
      <w:tr w:rsidR="006353B3" w:rsidRPr="003835D4" w14:paraId="76AD9D6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62EADAB" w14:textId="77777777" w:rsidR="006353B3" w:rsidRPr="003835D4" w:rsidRDefault="006353B3" w:rsidP="006353B3">
            <w:pPr>
              <w:pStyle w:val="NormalLeft"/>
              <w:rPr>
                <w:noProof/>
              </w:rPr>
            </w:pPr>
            <w:r w:rsidRPr="003835D4">
              <w:rPr>
                <w:noProof/>
              </w:rPr>
              <w:t>art. 203</w:t>
            </w:r>
          </w:p>
        </w:tc>
        <w:tc>
          <w:tcPr>
            <w:tcW w:w="4160" w:type="dxa"/>
            <w:tcBorders>
              <w:top w:val="single" w:sz="2" w:space="0" w:color="auto"/>
              <w:left w:val="single" w:sz="2" w:space="0" w:color="auto"/>
              <w:bottom w:val="single" w:sz="2" w:space="0" w:color="auto"/>
              <w:right w:val="single" w:sz="2" w:space="0" w:color="auto"/>
            </w:tcBorders>
          </w:tcPr>
          <w:p w14:paraId="27C97581" w14:textId="77777777" w:rsidR="006353B3" w:rsidRPr="003835D4" w:rsidRDefault="006353B3" w:rsidP="006353B3">
            <w:pPr>
              <w:pStyle w:val="NormalLeft"/>
              <w:rPr>
                <w:noProof/>
              </w:rPr>
            </w:pPr>
            <w:r w:rsidRPr="003835D4">
              <w:rPr>
                <w:noProof/>
              </w:rPr>
              <w:t>art. 207</w:t>
            </w:r>
          </w:p>
        </w:tc>
      </w:tr>
      <w:tr w:rsidR="006353B3" w:rsidRPr="003835D4" w14:paraId="757B987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7CFD9D" w14:textId="77777777" w:rsidR="006353B3" w:rsidRPr="003835D4" w:rsidRDefault="006353B3" w:rsidP="006353B3">
            <w:pPr>
              <w:pStyle w:val="NormalLeft"/>
              <w:rPr>
                <w:noProof/>
              </w:rPr>
            </w:pPr>
            <w:r w:rsidRPr="003835D4">
              <w:rPr>
                <w:noProof/>
              </w:rPr>
              <w:t>art. 204</w:t>
            </w:r>
          </w:p>
        </w:tc>
        <w:tc>
          <w:tcPr>
            <w:tcW w:w="4160" w:type="dxa"/>
            <w:tcBorders>
              <w:top w:val="single" w:sz="2" w:space="0" w:color="auto"/>
              <w:left w:val="single" w:sz="2" w:space="0" w:color="auto"/>
              <w:bottom w:val="single" w:sz="2" w:space="0" w:color="auto"/>
              <w:right w:val="single" w:sz="2" w:space="0" w:color="auto"/>
            </w:tcBorders>
          </w:tcPr>
          <w:p w14:paraId="3F1A7808" w14:textId="77777777" w:rsidR="006353B3" w:rsidRPr="003835D4" w:rsidRDefault="006353B3" w:rsidP="006353B3">
            <w:pPr>
              <w:pStyle w:val="NormalLeft"/>
              <w:rPr>
                <w:noProof/>
              </w:rPr>
            </w:pPr>
            <w:r w:rsidRPr="003835D4">
              <w:rPr>
                <w:noProof/>
              </w:rPr>
              <w:t>art. 208</w:t>
            </w:r>
          </w:p>
        </w:tc>
      </w:tr>
      <w:tr w:rsidR="006353B3" w:rsidRPr="003835D4" w14:paraId="5ADC09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1949A45" w14:textId="77777777" w:rsidR="006353B3" w:rsidRPr="003835D4" w:rsidRDefault="006353B3" w:rsidP="006353B3">
            <w:pPr>
              <w:pStyle w:val="NormalLeft"/>
              <w:rPr>
                <w:noProof/>
              </w:rPr>
            </w:pPr>
            <w:r w:rsidRPr="003835D4">
              <w:rPr>
                <w:noProof/>
              </w:rPr>
              <w:t>art. 205</w:t>
            </w:r>
          </w:p>
        </w:tc>
        <w:tc>
          <w:tcPr>
            <w:tcW w:w="4160" w:type="dxa"/>
            <w:tcBorders>
              <w:top w:val="single" w:sz="2" w:space="0" w:color="auto"/>
              <w:left w:val="single" w:sz="2" w:space="0" w:color="auto"/>
              <w:bottom w:val="single" w:sz="2" w:space="0" w:color="auto"/>
              <w:right w:val="single" w:sz="2" w:space="0" w:color="auto"/>
            </w:tcBorders>
          </w:tcPr>
          <w:p w14:paraId="5CEF13EB" w14:textId="77777777" w:rsidR="006353B3" w:rsidRPr="003835D4" w:rsidRDefault="006353B3" w:rsidP="006353B3">
            <w:pPr>
              <w:pStyle w:val="NormalLeft"/>
              <w:rPr>
                <w:noProof/>
              </w:rPr>
            </w:pPr>
            <w:r w:rsidRPr="003835D4">
              <w:rPr>
                <w:noProof/>
              </w:rPr>
              <w:t>art. 209</w:t>
            </w:r>
          </w:p>
        </w:tc>
      </w:tr>
      <w:tr w:rsidR="006353B3" w:rsidRPr="003835D4" w14:paraId="19F2E4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67182E6" w14:textId="77777777" w:rsidR="006353B3" w:rsidRPr="003835D4" w:rsidRDefault="006353B3" w:rsidP="006353B3">
            <w:pPr>
              <w:pStyle w:val="NormalLeft"/>
              <w:rPr>
                <w:noProof/>
              </w:rPr>
            </w:pPr>
            <w:r w:rsidRPr="003835D4">
              <w:rPr>
                <w:noProof/>
              </w:rPr>
              <w:t>art. 206</w:t>
            </w:r>
          </w:p>
        </w:tc>
        <w:tc>
          <w:tcPr>
            <w:tcW w:w="4160" w:type="dxa"/>
            <w:tcBorders>
              <w:top w:val="single" w:sz="2" w:space="0" w:color="auto"/>
              <w:left w:val="single" w:sz="2" w:space="0" w:color="auto"/>
              <w:bottom w:val="single" w:sz="2" w:space="0" w:color="auto"/>
              <w:right w:val="single" w:sz="2" w:space="0" w:color="auto"/>
            </w:tcBorders>
          </w:tcPr>
          <w:p w14:paraId="0BB78195" w14:textId="77777777" w:rsidR="006353B3" w:rsidRPr="003835D4" w:rsidRDefault="006353B3" w:rsidP="006353B3">
            <w:pPr>
              <w:pStyle w:val="NormalLeft"/>
              <w:rPr>
                <w:noProof/>
              </w:rPr>
            </w:pPr>
            <w:r w:rsidRPr="003835D4">
              <w:rPr>
                <w:noProof/>
              </w:rPr>
              <w:t>art. 210</w:t>
            </w:r>
          </w:p>
        </w:tc>
      </w:tr>
      <w:tr w:rsidR="006353B3" w:rsidRPr="003835D4" w14:paraId="3D1489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62D6080" w14:textId="77777777" w:rsidR="006353B3" w:rsidRPr="003835D4" w:rsidRDefault="006353B3" w:rsidP="006353B3">
            <w:pPr>
              <w:pStyle w:val="NormalLeft"/>
              <w:rPr>
                <w:noProof/>
              </w:rPr>
            </w:pPr>
            <w:r w:rsidRPr="003835D4">
              <w:rPr>
                <w:noProof/>
              </w:rPr>
              <w:t>art. 207</w:t>
            </w:r>
          </w:p>
        </w:tc>
        <w:tc>
          <w:tcPr>
            <w:tcW w:w="4160" w:type="dxa"/>
            <w:tcBorders>
              <w:top w:val="single" w:sz="2" w:space="0" w:color="auto"/>
              <w:left w:val="single" w:sz="2" w:space="0" w:color="auto"/>
              <w:bottom w:val="single" w:sz="2" w:space="0" w:color="auto"/>
              <w:right w:val="single" w:sz="2" w:space="0" w:color="auto"/>
            </w:tcBorders>
          </w:tcPr>
          <w:p w14:paraId="65DBD202" w14:textId="77777777" w:rsidR="006353B3" w:rsidRPr="003835D4" w:rsidRDefault="006353B3" w:rsidP="006353B3">
            <w:pPr>
              <w:pStyle w:val="NormalLeft"/>
              <w:rPr>
                <w:noProof/>
              </w:rPr>
            </w:pPr>
            <w:r w:rsidRPr="003835D4">
              <w:rPr>
                <w:noProof/>
              </w:rPr>
              <w:t>art. 211</w:t>
            </w:r>
          </w:p>
        </w:tc>
      </w:tr>
      <w:tr w:rsidR="006353B3" w:rsidRPr="003835D4" w14:paraId="6A7D4AC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F7F0C3" w14:textId="77777777" w:rsidR="006353B3" w:rsidRPr="003835D4" w:rsidRDefault="006353B3" w:rsidP="006353B3">
            <w:pPr>
              <w:pStyle w:val="NormalLeft"/>
              <w:rPr>
                <w:noProof/>
              </w:rPr>
            </w:pPr>
            <w:r w:rsidRPr="003835D4">
              <w:rPr>
                <w:noProof/>
              </w:rPr>
              <w:t>art. 208</w:t>
            </w:r>
          </w:p>
        </w:tc>
        <w:tc>
          <w:tcPr>
            <w:tcW w:w="4160" w:type="dxa"/>
            <w:tcBorders>
              <w:top w:val="single" w:sz="2" w:space="0" w:color="auto"/>
              <w:left w:val="single" w:sz="2" w:space="0" w:color="auto"/>
              <w:bottom w:val="single" w:sz="2" w:space="0" w:color="auto"/>
              <w:right w:val="single" w:sz="2" w:space="0" w:color="auto"/>
            </w:tcBorders>
          </w:tcPr>
          <w:p w14:paraId="5DDC60E0" w14:textId="77777777" w:rsidR="006353B3" w:rsidRPr="003835D4" w:rsidRDefault="006353B3" w:rsidP="006353B3">
            <w:pPr>
              <w:pStyle w:val="NormalLeft"/>
              <w:rPr>
                <w:noProof/>
              </w:rPr>
            </w:pPr>
            <w:r w:rsidRPr="003835D4">
              <w:rPr>
                <w:noProof/>
              </w:rPr>
              <w:t>art. 212</w:t>
            </w:r>
          </w:p>
        </w:tc>
      </w:tr>
      <w:tr w:rsidR="006353B3" w:rsidRPr="003835D4" w14:paraId="4BEDCA7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3AA0F6D" w14:textId="77777777" w:rsidR="006353B3" w:rsidRPr="003835D4" w:rsidRDefault="006353B3" w:rsidP="006353B3">
            <w:pPr>
              <w:pStyle w:val="NormalLeft"/>
              <w:rPr>
                <w:noProof/>
              </w:rPr>
            </w:pPr>
            <w:r w:rsidRPr="003835D4">
              <w:rPr>
                <w:noProof/>
              </w:rPr>
              <w:t>art. 209</w:t>
            </w:r>
          </w:p>
        </w:tc>
        <w:tc>
          <w:tcPr>
            <w:tcW w:w="4160" w:type="dxa"/>
            <w:tcBorders>
              <w:top w:val="single" w:sz="2" w:space="0" w:color="auto"/>
              <w:left w:val="single" w:sz="2" w:space="0" w:color="auto"/>
              <w:bottom w:val="single" w:sz="2" w:space="0" w:color="auto"/>
              <w:right w:val="single" w:sz="2" w:space="0" w:color="auto"/>
            </w:tcBorders>
          </w:tcPr>
          <w:p w14:paraId="0E1EBAB8" w14:textId="77777777" w:rsidR="006353B3" w:rsidRPr="003835D4" w:rsidRDefault="006353B3" w:rsidP="006353B3">
            <w:pPr>
              <w:pStyle w:val="NormalLeft"/>
              <w:rPr>
                <w:noProof/>
              </w:rPr>
            </w:pPr>
            <w:r w:rsidRPr="003835D4">
              <w:rPr>
                <w:noProof/>
              </w:rPr>
              <w:t>art. 213</w:t>
            </w:r>
          </w:p>
        </w:tc>
      </w:tr>
      <w:tr w:rsidR="006353B3" w:rsidRPr="003835D4" w14:paraId="64428FB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C7CCB62" w14:textId="77777777" w:rsidR="006353B3" w:rsidRPr="003835D4" w:rsidRDefault="006353B3" w:rsidP="006353B3">
            <w:pPr>
              <w:pStyle w:val="NormalLeft"/>
              <w:rPr>
                <w:noProof/>
              </w:rPr>
            </w:pPr>
            <w:r w:rsidRPr="003835D4">
              <w:rPr>
                <w:noProof/>
              </w:rPr>
              <w:t>art. 210</w:t>
            </w:r>
          </w:p>
        </w:tc>
        <w:tc>
          <w:tcPr>
            <w:tcW w:w="4160" w:type="dxa"/>
            <w:tcBorders>
              <w:top w:val="single" w:sz="2" w:space="0" w:color="auto"/>
              <w:left w:val="single" w:sz="2" w:space="0" w:color="auto"/>
              <w:bottom w:val="single" w:sz="2" w:space="0" w:color="auto"/>
              <w:right w:val="single" w:sz="2" w:space="0" w:color="auto"/>
            </w:tcBorders>
          </w:tcPr>
          <w:p w14:paraId="5A93697C" w14:textId="77777777" w:rsidR="006353B3" w:rsidRPr="003835D4" w:rsidRDefault="006353B3" w:rsidP="006353B3">
            <w:pPr>
              <w:pStyle w:val="NormalLeft"/>
              <w:rPr>
                <w:noProof/>
              </w:rPr>
            </w:pPr>
            <w:r w:rsidRPr="003835D4">
              <w:rPr>
                <w:noProof/>
              </w:rPr>
              <w:t>art. 214</w:t>
            </w:r>
          </w:p>
        </w:tc>
      </w:tr>
      <w:tr w:rsidR="006353B3" w:rsidRPr="003835D4" w14:paraId="1E6AEBA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8F4460" w14:textId="77777777" w:rsidR="006353B3" w:rsidRPr="003835D4" w:rsidRDefault="006353B3" w:rsidP="006353B3">
            <w:pPr>
              <w:pStyle w:val="NormalLeft"/>
              <w:rPr>
                <w:noProof/>
              </w:rPr>
            </w:pPr>
            <w:r w:rsidRPr="003835D4">
              <w:rPr>
                <w:noProof/>
              </w:rPr>
              <w:t>art. 211</w:t>
            </w:r>
          </w:p>
        </w:tc>
        <w:tc>
          <w:tcPr>
            <w:tcW w:w="4160" w:type="dxa"/>
            <w:tcBorders>
              <w:top w:val="single" w:sz="2" w:space="0" w:color="auto"/>
              <w:left w:val="single" w:sz="2" w:space="0" w:color="auto"/>
              <w:bottom w:val="single" w:sz="2" w:space="0" w:color="auto"/>
              <w:right w:val="single" w:sz="2" w:space="0" w:color="auto"/>
            </w:tcBorders>
          </w:tcPr>
          <w:p w14:paraId="5B3F173A" w14:textId="77777777" w:rsidR="006353B3" w:rsidRPr="003835D4" w:rsidRDefault="006353B3" w:rsidP="006353B3">
            <w:pPr>
              <w:pStyle w:val="NormalLeft"/>
              <w:rPr>
                <w:noProof/>
              </w:rPr>
            </w:pPr>
            <w:r w:rsidRPr="003835D4">
              <w:rPr>
                <w:noProof/>
              </w:rPr>
              <w:t>art. 215</w:t>
            </w:r>
          </w:p>
        </w:tc>
      </w:tr>
      <w:tr w:rsidR="006353B3" w:rsidRPr="003835D4" w14:paraId="5AE0E0C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6E0435D" w14:textId="77777777" w:rsidR="006353B3" w:rsidRPr="003835D4" w:rsidRDefault="006353B3" w:rsidP="006353B3">
            <w:pPr>
              <w:pStyle w:val="NormalLeft"/>
              <w:rPr>
                <w:noProof/>
              </w:rPr>
            </w:pPr>
            <w:r w:rsidRPr="003835D4">
              <w:rPr>
                <w:noProof/>
              </w:rPr>
              <w:t>art. 212</w:t>
            </w:r>
          </w:p>
        </w:tc>
        <w:tc>
          <w:tcPr>
            <w:tcW w:w="4160" w:type="dxa"/>
            <w:tcBorders>
              <w:top w:val="single" w:sz="2" w:space="0" w:color="auto"/>
              <w:left w:val="single" w:sz="2" w:space="0" w:color="auto"/>
              <w:bottom w:val="single" w:sz="2" w:space="0" w:color="auto"/>
              <w:right w:val="single" w:sz="2" w:space="0" w:color="auto"/>
            </w:tcBorders>
          </w:tcPr>
          <w:p w14:paraId="6484EF65" w14:textId="77777777" w:rsidR="006353B3" w:rsidRPr="003835D4" w:rsidRDefault="006353B3" w:rsidP="006353B3">
            <w:pPr>
              <w:pStyle w:val="NormalLeft"/>
              <w:rPr>
                <w:noProof/>
              </w:rPr>
            </w:pPr>
            <w:r w:rsidRPr="003835D4">
              <w:rPr>
                <w:noProof/>
              </w:rPr>
              <w:t>art. 216</w:t>
            </w:r>
          </w:p>
        </w:tc>
      </w:tr>
      <w:tr w:rsidR="006353B3" w:rsidRPr="003835D4" w14:paraId="225B97E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01B8856" w14:textId="77777777" w:rsidR="006353B3" w:rsidRPr="003835D4" w:rsidRDefault="006353B3" w:rsidP="006353B3">
            <w:pPr>
              <w:pStyle w:val="NormalLeft"/>
              <w:rPr>
                <w:noProof/>
              </w:rPr>
            </w:pPr>
            <w:r w:rsidRPr="003835D4">
              <w:rPr>
                <w:noProof/>
              </w:rPr>
              <w:t>art. 213</w:t>
            </w:r>
          </w:p>
        </w:tc>
        <w:tc>
          <w:tcPr>
            <w:tcW w:w="4160" w:type="dxa"/>
            <w:tcBorders>
              <w:top w:val="single" w:sz="2" w:space="0" w:color="auto"/>
              <w:left w:val="single" w:sz="2" w:space="0" w:color="auto"/>
              <w:bottom w:val="single" w:sz="2" w:space="0" w:color="auto"/>
              <w:right w:val="single" w:sz="2" w:space="0" w:color="auto"/>
            </w:tcBorders>
          </w:tcPr>
          <w:p w14:paraId="3B4A0982" w14:textId="77777777" w:rsidR="006353B3" w:rsidRPr="003835D4" w:rsidRDefault="006353B3" w:rsidP="006353B3">
            <w:pPr>
              <w:pStyle w:val="NormalLeft"/>
              <w:rPr>
                <w:noProof/>
              </w:rPr>
            </w:pPr>
            <w:r w:rsidRPr="003835D4">
              <w:rPr>
                <w:noProof/>
              </w:rPr>
              <w:t>art. 217</w:t>
            </w:r>
          </w:p>
        </w:tc>
      </w:tr>
      <w:tr w:rsidR="006353B3" w:rsidRPr="003835D4" w14:paraId="2F81DB1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EDF01FC" w14:textId="77777777" w:rsidR="006353B3" w:rsidRPr="003835D4" w:rsidRDefault="006353B3" w:rsidP="006353B3">
            <w:pPr>
              <w:pStyle w:val="NormalLeft"/>
              <w:rPr>
                <w:noProof/>
              </w:rPr>
            </w:pPr>
            <w:r w:rsidRPr="003835D4">
              <w:rPr>
                <w:noProof/>
              </w:rPr>
              <w:t>art. 214</w:t>
            </w:r>
          </w:p>
        </w:tc>
        <w:tc>
          <w:tcPr>
            <w:tcW w:w="4160" w:type="dxa"/>
            <w:tcBorders>
              <w:top w:val="single" w:sz="2" w:space="0" w:color="auto"/>
              <w:left w:val="single" w:sz="2" w:space="0" w:color="auto"/>
              <w:bottom w:val="single" w:sz="2" w:space="0" w:color="auto"/>
              <w:right w:val="single" w:sz="2" w:space="0" w:color="auto"/>
            </w:tcBorders>
          </w:tcPr>
          <w:p w14:paraId="3C5BF990" w14:textId="77777777" w:rsidR="006353B3" w:rsidRPr="003835D4" w:rsidRDefault="006353B3" w:rsidP="006353B3">
            <w:pPr>
              <w:pStyle w:val="NormalLeft"/>
              <w:rPr>
                <w:noProof/>
              </w:rPr>
            </w:pPr>
            <w:r w:rsidRPr="003835D4">
              <w:rPr>
                <w:noProof/>
              </w:rPr>
              <w:t xml:space="preserve">art. 218 </w:t>
            </w:r>
          </w:p>
        </w:tc>
      </w:tr>
      <w:tr w:rsidR="006353B3" w:rsidRPr="003835D4" w14:paraId="66204D7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3BDAECF" w14:textId="77777777" w:rsidR="006353B3" w:rsidRPr="003835D4" w:rsidRDefault="006353B3" w:rsidP="006353B3">
            <w:pPr>
              <w:pStyle w:val="NormalLeft"/>
              <w:rPr>
                <w:noProof/>
              </w:rPr>
            </w:pPr>
            <w:r w:rsidRPr="003835D4">
              <w:rPr>
                <w:noProof/>
              </w:rPr>
              <w:t>art. 215</w:t>
            </w:r>
          </w:p>
        </w:tc>
        <w:tc>
          <w:tcPr>
            <w:tcW w:w="4160" w:type="dxa"/>
            <w:tcBorders>
              <w:top w:val="single" w:sz="2" w:space="0" w:color="auto"/>
              <w:left w:val="single" w:sz="2" w:space="0" w:color="auto"/>
              <w:bottom w:val="single" w:sz="2" w:space="0" w:color="auto"/>
              <w:right w:val="single" w:sz="2" w:space="0" w:color="auto"/>
            </w:tcBorders>
          </w:tcPr>
          <w:p w14:paraId="3EE8054E" w14:textId="77777777" w:rsidR="006353B3" w:rsidRPr="003835D4" w:rsidRDefault="006353B3" w:rsidP="006353B3">
            <w:pPr>
              <w:pStyle w:val="NormalLeft"/>
              <w:rPr>
                <w:noProof/>
              </w:rPr>
            </w:pPr>
            <w:r w:rsidRPr="003835D4">
              <w:rPr>
                <w:noProof/>
              </w:rPr>
              <w:t>art. 219</w:t>
            </w:r>
          </w:p>
        </w:tc>
      </w:tr>
      <w:tr w:rsidR="006353B3" w:rsidRPr="003835D4" w14:paraId="0293D66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04896B1" w14:textId="77777777" w:rsidR="006353B3" w:rsidRPr="003835D4" w:rsidRDefault="006353B3" w:rsidP="006353B3">
            <w:pPr>
              <w:pStyle w:val="NormalLeft"/>
              <w:rPr>
                <w:noProof/>
              </w:rPr>
            </w:pPr>
            <w:r w:rsidRPr="003835D4">
              <w:rPr>
                <w:noProof/>
              </w:rPr>
              <w:t>art. 215 ust. 2</w:t>
            </w:r>
          </w:p>
        </w:tc>
        <w:tc>
          <w:tcPr>
            <w:tcW w:w="4160" w:type="dxa"/>
            <w:tcBorders>
              <w:top w:val="single" w:sz="2" w:space="0" w:color="auto"/>
              <w:left w:val="single" w:sz="2" w:space="0" w:color="auto"/>
              <w:bottom w:val="single" w:sz="2" w:space="0" w:color="auto"/>
              <w:right w:val="single" w:sz="2" w:space="0" w:color="auto"/>
            </w:tcBorders>
          </w:tcPr>
          <w:p w14:paraId="7BC9AA36" w14:textId="77777777" w:rsidR="006353B3" w:rsidRPr="003835D4" w:rsidRDefault="006353B3" w:rsidP="006353B3">
            <w:pPr>
              <w:pStyle w:val="NormalLeft"/>
              <w:rPr>
                <w:noProof/>
              </w:rPr>
            </w:pPr>
            <w:r w:rsidRPr="003835D4">
              <w:rPr>
                <w:noProof/>
              </w:rPr>
              <w:t>art. 213 ust. 5</w:t>
            </w:r>
          </w:p>
        </w:tc>
      </w:tr>
      <w:tr w:rsidR="006353B3" w:rsidRPr="003835D4" w14:paraId="50B20F5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C93F35E" w14:textId="77777777" w:rsidR="006353B3" w:rsidRPr="003835D4" w:rsidRDefault="006353B3" w:rsidP="006353B3">
            <w:pPr>
              <w:pStyle w:val="NormalLeft"/>
              <w:rPr>
                <w:noProof/>
              </w:rPr>
            </w:pPr>
            <w:r w:rsidRPr="003835D4">
              <w:rPr>
                <w:noProof/>
              </w:rPr>
              <w:t xml:space="preserve">art. 216 </w:t>
            </w:r>
          </w:p>
        </w:tc>
        <w:tc>
          <w:tcPr>
            <w:tcW w:w="4160" w:type="dxa"/>
            <w:tcBorders>
              <w:top w:val="single" w:sz="2" w:space="0" w:color="auto"/>
              <w:left w:val="single" w:sz="2" w:space="0" w:color="auto"/>
              <w:bottom w:val="single" w:sz="2" w:space="0" w:color="auto"/>
              <w:right w:val="single" w:sz="2" w:space="0" w:color="auto"/>
            </w:tcBorders>
          </w:tcPr>
          <w:p w14:paraId="52EC5CD4" w14:textId="77777777" w:rsidR="006353B3" w:rsidRPr="003835D4" w:rsidRDefault="006353B3" w:rsidP="006353B3">
            <w:pPr>
              <w:pStyle w:val="NormalLeft"/>
              <w:rPr>
                <w:noProof/>
              </w:rPr>
            </w:pPr>
            <w:r w:rsidRPr="003835D4">
              <w:rPr>
                <w:noProof/>
              </w:rPr>
              <w:t xml:space="preserve">art. 220 </w:t>
            </w:r>
          </w:p>
        </w:tc>
      </w:tr>
      <w:tr w:rsidR="006353B3" w:rsidRPr="003835D4" w14:paraId="7E86560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A03BD78" w14:textId="77777777" w:rsidR="006353B3" w:rsidRPr="003835D4" w:rsidRDefault="006353B3" w:rsidP="006353B3">
            <w:pPr>
              <w:pStyle w:val="NormalLeft"/>
              <w:rPr>
                <w:noProof/>
              </w:rPr>
            </w:pPr>
            <w:r w:rsidRPr="003835D4">
              <w:rPr>
                <w:noProof/>
              </w:rPr>
              <w:t>art. 217</w:t>
            </w:r>
          </w:p>
        </w:tc>
        <w:tc>
          <w:tcPr>
            <w:tcW w:w="4160" w:type="dxa"/>
            <w:tcBorders>
              <w:top w:val="single" w:sz="2" w:space="0" w:color="auto"/>
              <w:left w:val="single" w:sz="2" w:space="0" w:color="auto"/>
              <w:bottom w:val="single" w:sz="2" w:space="0" w:color="auto"/>
              <w:right w:val="single" w:sz="2" w:space="0" w:color="auto"/>
            </w:tcBorders>
          </w:tcPr>
          <w:p w14:paraId="5C889343" w14:textId="77777777" w:rsidR="006353B3" w:rsidRPr="003835D4" w:rsidRDefault="006353B3" w:rsidP="006353B3">
            <w:pPr>
              <w:pStyle w:val="NormalLeft"/>
              <w:rPr>
                <w:noProof/>
              </w:rPr>
            </w:pPr>
            <w:r w:rsidRPr="003835D4">
              <w:rPr>
                <w:noProof/>
              </w:rPr>
              <w:t>art. 221</w:t>
            </w:r>
          </w:p>
        </w:tc>
      </w:tr>
      <w:tr w:rsidR="006353B3" w:rsidRPr="003835D4" w14:paraId="36AEF0C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9FC2A2" w14:textId="77777777" w:rsidR="006353B3" w:rsidRPr="003835D4" w:rsidRDefault="006353B3" w:rsidP="006353B3">
            <w:pPr>
              <w:pStyle w:val="NormalLeft"/>
              <w:rPr>
                <w:noProof/>
              </w:rPr>
            </w:pPr>
            <w:r w:rsidRPr="003835D4">
              <w:rPr>
                <w:noProof/>
              </w:rPr>
              <w:t>art. 218</w:t>
            </w:r>
          </w:p>
        </w:tc>
        <w:tc>
          <w:tcPr>
            <w:tcW w:w="4160" w:type="dxa"/>
            <w:tcBorders>
              <w:top w:val="single" w:sz="2" w:space="0" w:color="auto"/>
              <w:left w:val="single" w:sz="2" w:space="0" w:color="auto"/>
              <w:bottom w:val="single" w:sz="2" w:space="0" w:color="auto"/>
              <w:right w:val="single" w:sz="2" w:space="0" w:color="auto"/>
            </w:tcBorders>
          </w:tcPr>
          <w:p w14:paraId="45FA8436" w14:textId="77777777" w:rsidR="006353B3" w:rsidRPr="003835D4" w:rsidRDefault="006353B3" w:rsidP="006353B3">
            <w:pPr>
              <w:pStyle w:val="NormalLeft"/>
              <w:rPr>
                <w:noProof/>
              </w:rPr>
            </w:pPr>
            <w:r w:rsidRPr="003835D4">
              <w:rPr>
                <w:noProof/>
              </w:rPr>
              <w:t>art. 222</w:t>
            </w:r>
          </w:p>
        </w:tc>
      </w:tr>
      <w:tr w:rsidR="006353B3" w:rsidRPr="003835D4" w14:paraId="56BE6A0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057AEA6" w14:textId="77777777" w:rsidR="006353B3" w:rsidRPr="003835D4" w:rsidRDefault="006353B3" w:rsidP="006353B3">
            <w:pPr>
              <w:pStyle w:val="NormalLeft"/>
              <w:rPr>
                <w:noProof/>
              </w:rPr>
            </w:pPr>
            <w:r w:rsidRPr="003835D4">
              <w:rPr>
                <w:noProof/>
              </w:rPr>
              <w:t>art. 219</w:t>
            </w:r>
          </w:p>
        </w:tc>
        <w:tc>
          <w:tcPr>
            <w:tcW w:w="4160" w:type="dxa"/>
            <w:tcBorders>
              <w:top w:val="single" w:sz="2" w:space="0" w:color="auto"/>
              <w:left w:val="single" w:sz="2" w:space="0" w:color="auto"/>
              <w:bottom w:val="single" w:sz="2" w:space="0" w:color="auto"/>
              <w:right w:val="single" w:sz="2" w:space="0" w:color="auto"/>
            </w:tcBorders>
          </w:tcPr>
          <w:p w14:paraId="6ED40486" w14:textId="77777777" w:rsidR="006353B3" w:rsidRPr="003835D4" w:rsidRDefault="006353B3" w:rsidP="006353B3">
            <w:pPr>
              <w:pStyle w:val="NormalLeft"/>
              <w:rPr>
                <w:noProof/>
              </w:rPr>
            </w:pPr>
            <w:r w:rsidRPr="003835D4">
              <w:rPr>
                <w:noProof/>
              </w:rPr>
              <w:t>art. 223</w:t>
            </w:r>
          </w:p>
        </w:tc>
      </w:tr>
      <w:tr w:rsidR="006353B3" w:rsidRPr="003835D4" w14:paraId="6C91CE5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1F5CD21" w14:textId="77777777" w:rsidR="006353B3" w:rsidRPr="003835D4" w:rsidRDefault="006353B3" w:rsidP="006353B3">
            <w:pPr>
              <w:pStyle w:val="NormalLeft"/>
              <w:rPr>
                <w:noProof/>
              </w:rPr>
            </w:pPr>
            <w:r w:rsidRPr="003835D4">
              <w:rPr>
                <w:noProof/>
              </w:rPr>
              <w:t>art. 220</w:t>
            </w:r>
          </w:p>
        </w:tc>
        <w:tc>
          <w:tcPr>
            <w:tcW w:w="4160" w:type="dxa"/>
            <w:tcBorders>
              <w:top w:val="single" w:sz="2" w:space="0" w:color="auto"/>
              <w:left w:val="single" w:sz="2" w:space="0" w:color="auto"/>
              <w:bottom w:val="single" w:sz="2" w:space="0" w:color="auto"/>
              <w:right w:val="single" w:sz="2" w:space="0" w:color="auto"/>
            </w:tcBorders>
          </w:tcPr>
          <w:p w14:paraId="2DCB553D" w14:textId="77777777" w:rsidR="006353B3" w:rsidRPr="003835D4" w:rsidRDefault="006353B3" w:rsidP="006353B3">
            <w:pPr>
              <w:pStyle w:val="NormalLeft"/>
              <w:rPr>
                <w:noProof/>
              </w:rPr>
            </w:pPr>
            <w:r w:rsidRPr="003835D4">
              <w:rPr>
                <w:noProof/>
              </w:rPr>
              <w:t>art. 224</w:t>
            </w:r>
          </w:p>
        </w:tc>
      </w:tr>
      <w:tr w:rsidR="006353B3" w:rsidRPr="003835D4" w14:paraId="5C11099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A6B162" w14:textId="77777777" w:rsidR="006353B3" w:rsidRPr="003835D4" w:rsidRDefault="006353B3" w:rsidP="006353B3">
            <w:pPr>
              <w:pStyle w:val="NormalLeft"/>
              <w:rPr>
                <w:noProof/>
              </w:rPr>
            </w:pPr>
            <w:r w:rsidRPr="003835D4">
              <w:rPr>
                <w:noProof/>
              </w:rPr>
              <w:t>art. 221</w:t>
            </w:r>
          </w:p>
        </w:tc>
        <w:tc>
          <w:tcPr>
            <w:tcW w:w="4160" w:type="dxa"/>
            <w:tcBorders>
              <w:top w:val="single" w:sz="2" w:space="0" w:color="auto"/>
              <w:left w:val="single" w:sz="2" w:space="0" w:color="auto"/>
              <w:bottom w:val="single" w:sz="2" w:space="0" w:color="auto"/>
              <w:right w:val="single" w:sz="2" w:space="0" w:color="auto"/>
            </w:tcBorders>
          </w:tcPr>
          <w:p w14:paraId="05EFD027" w14:textId="77777777" w:rsidR="006353B3" w:rsidRPr="003835D4" w:rsidRDefault="006353B3" w:rsidP="006353B3">
            <w:pPr>
              <w:pStyle w:val="NormalLeft"/>
              <w:rPr>
                <w:noProof/>
              </w:rPr>
            </w:pPr>
            <w:r w:rsidRPr="003835D4">
              <w:rPr>
                <w:noProof/>
              </w:rPr>
              <w:t>art. 225</w:t>
            </w:r>
          </w:p>
        </w:tc>
      </w:tr>
      <w:tr w:rsidR="006353B3" w:rsidRPr="003835D4" w14:paraId="6A432CF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4A999C9" w14:textId="77777777" w:rsidR="006353B3" w:rsidRPr="003835D4" w:rsidRDefault="006353B3" w:rsidP="006353B3">
            <w:pPr>
              <w:pStyle w:val="NormalLeft"/>
              <w:rPr>
                <w:noProof/>
              </w:rPr>
            </w:pPr>
            <w:r w:rsidRPr="003835D4">
              <w:rPr>
                <w:noProof/>
              </w:rPr>
              <w:t>art. 222</w:t>
            </w:r>
          </w:p>
        </w:tc>
        <w:tc>
          <w:tcPr>
            <w:tcW w:w="4160" w:type="dxa"/>
            <w:tcBorders>
              <w:top w:val="single" w:sz="2" w:space="0" w:color="auto"/>
              <w:left w:val="single" w:sz="2" w:space="0" w:color="auto"/>
              <w:bottom w:val="single" w:sz="2" w:space="0" w:color="auto"/>
              <w:right w:val="single" w:sz="2" w:space="0" w:color="auto"/>
            </w:tcBorders>
          </w:tcPr>
          <w:p w14:paraId="497D62C6" w14:textId="77777777" w:rsidR="006353B3" w:rsidRPr="003835D4" w:rsidRDefault="006353B3" w:rsidP="006353B3">
            <w:pPr>
              <w:pStyle w:val="NormalLeft"/>
              <w:rPr>
                <w:noProof/>
              </w:rPr>
            </w:pPr>
            <w:r w:rsidRPr="003835D4">
              <w:rPr>
                <w:noProof/>
              </w:rPr>
              <w:t>art. 226</w:t>
            </w:r>
          </w:p>
        </w:tc>
      </w:tr>
      <w:tr w:rsidR="006353B3" w:rsidRPr="003835D4" w14:paraId="0A24E62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E20837A" w14:textId="77777777" w:rsidR="006353B3" w:rsidRPr="003835D4" w:rsidRDefault="006353B3" w:rsidP="006353B3">
            <w:pPr>
              <w:pStyle w:val="NormalLeft"/>
              <w:rPr>
                <w:noProof/>
              </w:rPr>
            </w:pPr>
            <w:r w:rsidRPr="003835D4">
              <w:rPr>
                <w:noProof/>
              </w:rPr>
              <w:t>art. 223</w:t>
            </w:r>
          </w:p>
        </w:tc>
        <w:tc>
          <w:tcPr>
            <w:tcW w:w="4160" w:type="dxa"/>
            <w:tcBorders>
              <w:top w:val="single" w:sz="2" w:space="0" w:color="auto"/>
              <w:left w:val="single" w:sz="2" w:space="0" w:color="auto"/>
              <w:bottom w:val="single" w:sz="2" w:space="0" w:color="auto"/>
              <w:right w:val="single" w:sz="2" w:space="0" w:color="auto"/>
            </w:tcBorders>
          </w:tcPr>
          <w:p w14:paraId="3060BC4F" w14:textId="77777777" w:rsidR="006353B3" w:rsidRPr="003835D4" w:rsidRDefault="006353B3" w:rsidP="006353B3">
            <w:pPr>
              <w:pStyle w:val="NormalLeft"/>
              <w:rPr>
                <w:noProof/>
              </w:rPr>
            </w:pPr>
            <w:r w:rsidRPr="003835D4">
              <w:rPr>
                <w:noProof/>
              </w:rPr>
              <w:t>art. 227</w:t>
            </w:r>
          </w:p>
        </w:tc>
      </w:tr>
      <w:tr w:rsidR="006353B3" w:rsidRPr="003835D4" w14:paraId="31CE4DA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49D9279" w14:textId="77777777" w:rsidR="006353B3" w:rsidRPr="003835D4" w:rsidRDefault="006353B3" w:rsidP="006353B3">
            <w:pPr>
              <w:pStyle w:val="NormalLeft"/>
              <w:rPr>
                <w:noProof/>
              </w:rPr>
            </w:pPr>
            <w:r w:rsidRPr="003835D4">
              <w:rPr>
                <w:noProof/>
              </w:rPr>
              <w:t>art. 224</w:t>
            </w:r>
          </w:p>
        </w:tc>
        <w:tc>
          <w:tcPr>
            <w:tcW w:w="4160" w:type="dxa"/>
            <w:tcBorders>
              <w:top w:val="single" w:sz="2" w:space="0" w:color="auto"/>
              <w:left w:val="single" w:sz="2" w:space="0" w:color="auto"/>
              <w:bottom w:val="single" w:sz="2" w:space="0" w:color="auto"/>
              <w:right w:val="single" w:sz="2" w:space="0" w:color="auto"/>
            </w:tcBorders>
          </w:tcPr>
          <w:p w14:paraId="6C0909EA" w14:textId="77777777" w:rsidR="006353B3" w:rsidRPr="003835D4" w:rsidRDefault="006353B3" w:rsidP="006353B3">
            <w:pPr>
              <w:pStyle w:val="NormalLeft"/>
              <w:rPr>
                <w:noProof/>
              </w:rPr>
            </w:pPr>
            <w:r w:rsidRPr="003835D4">
              <w:rPr>
                <w:noProof/>
              </w:rPr>
              <w:t>art. 228</w:t>
            </w:r>
          </w:p>
        </w:tc>
      </w:tr>
      <w:tr w:rsidR="006353B3" w:rsidRPr="003835D4" w14:paraId="0F5BCD6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286761B" w14:textId="77777777" w:rsidR="006353B3" w:rsidRPr="003835D4" w:rsidRDefault="006353B3" w:rsidP="006353B3">
            <w:pPr>
              <w:pStyle w:val="NormalLeft"/>
              <w:rPr>
                <w:noProof/>
              </w:rPr>
            </w:pPr>
            <w:r w:rsidRPr="003835D4">
              <w:rPr>
                <w:noProof/>
              </w:rPr>
              <w:t>art. 225</w:t>
            </w:r>
          </w:p>
        </w:tc>
        <w:tc>
          <w:tcPr>
            <w:tcW w:w="4160" w:type="dxa"/>
            <w:tcBorders>
              <w:top w:val="single" w:sz="2" w:space="0" w:color="auto"/>
              <w:left w:val="single" w:sz="2" w:space="0" w:color="auto"/>
              <w:bottom w:val="single" w:sz="2" w:space="0" w:color="auto"/>
              <w:right w:val="single" w:sz="2" w:space="0" w:color="auto"/>
            </w:tcBorders>
          </w:tcPr>
          <w:p w14:paraId="0B6DD39C" w14:textId="77777777" w:rsidR="006353B3" w:rsidRPr="003835D4" w:rsidRDefault="006353B3" w:rsidP="006353B3">
            <w:pPr>
              <w:pStyle w:val="NormalLeft"/>
              <w:rPr>
                <w:noProof/>
              </w:rPr>
            </w:pPr>
            <w:r w:rsidRPr="003835D4">
              <w:rPr>
                <w:noProof/>
              </w:rPr>
              <w:t>art. 229</w:t>
            </w:r>
          </w:p>
        </w:tc>
      </w:tr>
      <w:tr w:rsidR="006353B3" w:rsidRPr="003835D4" w14:paraId="7A3C04D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FE4D2EC" w14:textId="77777777" w:rsidR="006353B3" w:rsidRPr="003835D4" w:rsidRDefault="006353B3" w:rsidP="006353B3">
            <w:pPr>
              <w:pStyle w:val="NormalLeft"/>
              <w:rPr>
                <w:noProof/>
              </w:rPr>
            </w:pPr>
            <w:r w:rsidRPr="003835D4">
              <w:rPr>
                <w:noProof/>
              </w:rPr>
              <w:t>art. 226</w:t>
            </w:r>
          </w:p>
        </w:tc>
        <w:tc>
          <w:tcPr>
            <w:tcW w:w="4160" w:type="dxa"/>
            <w:tcBorders>
              <w:top w:val="single" w:sz="2" w:space="0" w:color="auto"/>
              <w:left w:val="single" w:sz="2" w:space="0" w:color="auto"/>
              <w:bottom w:val="single" w:sz="2" w:space="0" w:color="auto"/>
              <w:right w:val="single" w:sz="2" w:space="0" w:color="auto"/>
            </w:tcBorders>
          </w:tcPr>
          <w:p w14:paraId="187C7909" w14:textId="77777777" w:rsidR="006353B3" w:rsidRPr="003835D4" w:rsidRDefault="006353B3" w:rsidP="006353B3">
            <w:pPr>
              <w:pStyle w:val="NormalLeft"/>
              <w:rPr>
                <w:noProof/>
              </w:rPr>
            </w:pPr>
            <w:r w:rsidRPr="003835D4">
              <w:rPr>
                <w:noProof/>
              </w:rPr>
              <w:t>art. 230</w:t>
            </w:r>
          </w:p>
        </w:tc>
      </w:tr>
      <w:tr w:rsidR="006353B3" w:rsidRPr="003835D4" w14:paraId="065F349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B91A8C1" w14:textId="77777777" w:rsidR="006353B3" w:rsidRPr="003835D4" w:rsidRDefault="006353B3" w:rsidP="006353B3">
            <w:pPr>
              <w:pStyle w:val="NormalLeft"/>
              <w:rPr>
                <w:noProof/>
              </w:rPr>
            </w:pPr>
            <w:r w:rsidRPr="003835D4">
              <w:rPr>
                <w:noProof/>
              </w:rPr>
              <w:t>art. 227</w:t>
            </w:r>
          </w:p>
        </w:tc>
        <w:tc>
          <w:tcPr>
            <w:tcW w:w="4160" w:type="dxa"/>
            <w:tcBorders>
              <w:top w:val="single" w:sz="2" w:space="0" w:color="auto"/>
              <w:left w:val="single" w:sz="2" w:space="0" w:color="auto"/>
              <w:bottom w:val="single" w:sz="2" w:space="0" w:color="auto"/>
              <w:right w:val="single" w:sz="2" w:space="0" w:color="auto"/>
            </w:tcBorders>
          </w:tcPr>
          <w:p w14:paraId="4E03E46E" w14:textId="77777777" w:rsidR="006353B3" w:rsidRPr="003835D4" w:rsidRDefault="006353B3" w:rsidP="006353B3">
            <w:pPr>
              <w:pStyle w:val="NormalLeft"/>
              <w:rPr>
                <w:noProof/>
              </w:rPr>
            </w:pPr>
            <w:r w:rsidRPr="003835D4">
              <w:rPr>
                <w:noProof/>
              </w:rPr>
              <w:t>art. 231</w:t>
            </w:r>
          </w:p>
        </w:tc>
      </w:tr>
      <w:tr w:rsidR="006353B3" w:rsidRPr="003835D4" w14:paraId="399551C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715C86" w14:textId="77777777" w:rsidR="006353B3" w:rsidRPr="003835D4" w:rsidRDefault="006353B3" w:rsidP="006353B3">
            <w:pPr>
              <w:pStyle w:val="NormalLeft"/>
              <w:rPr>
                <w:noProof/>
              </w:rPr>
            </w:pPr>
            <w:r w:rsidRPr="003835D4">
              <w:rPr>
                <w:noProof/>
              </w:rPr>
              <w:t>art. 228</w:t>
            </w:r>
          </w:p>
        </w:tc>
        <w:tc>
          <w:tcPr>
            <w:tcW w:w="4160" w:type="dxa"/>
            <w:tcBorders>
              <w:top w:val="single" w:sz="2" w:space="0" w:color="auto"/>
              <w:left w:val="single" w:sz="2" w:space="0" w:color="auto"/>
              <w:bottom w:val="single" w:sz="2" w:space="0" w:color="auto"/>
              <w:right w:val="single" w:sz="2" w:space="0" w:color="auto"/>
            </w:tcBorders>
          </w:tcPr>
          <w:p w14:paraId="50F74816" w14:textId="77777777" w:rsidR="006353B3" w:rsidRPr="003835D4" w:rsidRDefault="006353B3" w:rsidP="006353B3">
            <w:pPr>
              <w:pStyle w:val="NormalLeft"/>
              <w:rPr>
                <w:noProof/>
              </w:rPr>
            </w:pPr>
            <w:r w:rsidRPr="003835D4">
              <w:rPr>
                <w:noProof/>
              </w:rPr>
              <w:t>art. 232</w:t>
            </w:r>
          </w:p>
        </w:tc>
      </w:tr>
      <w:tr w:rsidR="006353B3" w:rsidRPr="003835D4" w14:paraId="6C41C38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700F33" w14:textId="77777777" w:rsidR="006353B3" w:rsidRPr="003835D4" w:rsidRDefault="006353B3" w:rsidP="006353B3">
            <w:pPr>
              <w:pStyle w:val="NormalLeft"/>
              <w:rPr>
                <w:noProof/>
              </w:rPr>
            </w:pPr>
            <w:r w:rsidRPr="003835D4">
              <w:rPr>
                <w:noProof/>
              </w:rPr>
              <w:t>art. 229</w:t>
            </w:r>
          </w:p>
        </w:tc>
        <w:tc>
          <w:tcPr>
            <w:tcW w:w="4160" w:type="dxa"/>
            <w:tcBorders>
              <w:top w:val="single" w:sz="2" w:space="0" w:color="auto"/>
              <w:left w:val="single" w:sz="2" w:space="0" w:color="auto"/>
              <w:bottom w:val="single" w:sz="2" w:space="0" w:color="auto"/>
              <w:right w:val="single" w:sz="2" w:space="0" w:color="auto"/>
            </w:tcBorders>
          </w:tcPr>
          <w:p w14:paraId="5603D651" w14:textId="77777777" w:rsidR="006353B3" w:rsidRPr="003835D4" w:rsidRDefault="006353B3" w:rsidP="006353B3">
            <w:pPr>
              <w:pStyle w:val="NormalLeft"/>
              <w:rPr>
                <w:noProof/>
              </w:rPr>
            </w:pPr>
            <w:r w:rsidRPr="003835D4">
              <w:rPr>
                <w:noProof/>
              </w:rPr>
              <w:t>art. 233</w:t>
            </w:r>
          </w:p>
        </w:tc>
      </w:tr>
      <w:tr w:rsidR="006353B3" w:rsidRPr="003835D4" w14:paraId="41997A3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F62326" w14:textId="77777777" w:rsidR="006353B3" w:rsidRPr="003835D4" w:rsidRDefault="006353B3" w:rsidP="006353B3">
            <w:pPr>
              <w:pStyle w:val="NormalLeft"/>
              <w:rPr>
                <w:noProof/>
              </w:rPr>
            </w:pPr>
            <w:r w:rsidRPr="003835D4">
              <w:rPr>
                <w:noProof/>
              </w:rPr>
              <w:t>art. 230</w:t>
            </w:r>
          </w:p>
        </w:tc>
        <w:tc>
          <w:tcPr>
            <w:tcW w:w="4160" w:type="dxa"/>
            <w:tcBorders>
              <w:top w:val="single" w:sz="2" w:space="0" w:color="auto"/>
              <w:left w:val="single" w:sz="2" w:space="0" w:color="auto"/>
              <w:bottom w:val="single" w:sz="2" w:space="0" w:color="auto"/>
              <w:right w:val="single" w:sz="2" w:space="0" w:color="auto"/>
            </w:tcBorders>
          </w:tcPr>
          <w:p w14:paraId="4AAF493D" w14:textId="77777777" w:rsidR="006353B3" w:rsidRPr="003835D4" w:rsidRDefault="006353B3" w:rsidP="006353B3">
            <w:pPr>
              <w:pStyle w:val="NormalLeft"/>
              <w:rPr>
                <w:noProof/>
              </w:rPr>
            </w:pPr>
            <w:r w:rsidRPr="003835D4">
              <w:rPr>
                <w:noProof/>
              </w:rPr>
              <w:t>art. 234</w:t>
            </w:r>
          </w:p>
        </w:tc>
      </w:tr>
      <w:tr w:rsidR="006353B3" w:rsidRPr="003835D4" w14:paraId="03A422E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F317CE" w14:textId="77777777" w:rsidR="006353B3" w:rsidRPr="003835D4" w:rsidRDefault="006353B3" w:rsidP="006353B3">
            <w:pPr>
              <w:pStyle w:val="NormalLeft"/>
              <w:rPr>
                <w:noProof/>
              </w:rPr>
            </w:pPr>
            <w:r w:rsidRPr="003835D4">
              <w:rPr>
                <w:noProof/>
              </w:rPr>
              <w:t>art. 231</w:t>
            </w:r>
          </w:p>
        </w:tc>
        <w:tc>
          <w:tcPr>
            <w:tcW w:w="4160" w:type="dxa"/>
            <w:tcBorders>
              <w:top w:val="single" w:sz="2" w:space="0" w:color="auto"/>
              <w:left w:val="single" w:sz="2" w:space="0" w:color="auto"/>
              <w:bottom w:val="single" w:sz="2" w:space="0" w:color="auto"/>
              <w:right w:val="single" w:sz="2" w:space="0" w:color="auto"/>
            </w:tcBorders>
          </w:tcPr>
          <w:p w14:paraId="03E502AC" w14:textId="77777777" w:rsidR="006353B3" w:rsidRPr="003835D4" w:rsidRDefault="006353B3" w:rsidP="006353B3">
            <w:pPr>
              <w:pStyle w:val="NormalLeft"/>
              <w:rPr>
                <w:noProof/>
              </w:rPr>
            </w:pPr>
            <w:r w:rsidRPr="003835D4">
              <w:rPr>
                <w:noProof/>
              </w:rPr>
              <w:t>art. 235</w:t>
            </w:r>
          </w:p>
        </w:tc>
      </w:tr>
      <w:tr w:rsidR="006353B3" w:rsidRPr="003835D4" w14:paraId="1CC5012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ADAD386" w14:textId="77777777" w:rsidR="006353B3" w:rsidRPr="003835D4" w:rsidRDefault="006353B3" w:rsidP="006353B3">
            <w:pPr>
              <w:pStyle w:val="NormalLeft"/>
              <w:rPr>
                <w:noProof/>
              </w:rPr>
            </w:pPr>
            <w:r w:rsidRPr="003835D4">
              <w:rPr>
                <w:noProof/>
              </w:rPr>
              <w:t>art. 232</w:t>
            </w:r>
          </w:p>
        </w:tc>
        <w:tc>
          <w:tcPr>
            <w:tcW w:w="4160" w:type="dxa"/>
            <w:tcBorders>
              <w:top w:val="single" w:sz="2" w:space="0" w:color="auto"/>
              <w:left w:val="single" w:sz="2" w:space="0" w:color="auto"/>
              <w:bottom w:val="single" w:sz="2" w:space="0" w:color="auto"/>
              <w:right w:val="single" w:sz="2" w:space="0" w:color="auto"/>
            </w:tcBorders>
          </w:tcPr>
          <w:p w14:paraId="47F1A7F3" w14:textId="77777777" w:rsidR="006353B3" w:rsidRPr="003835D4" w:rsidRDefault="006353B3" w:rsidP="006353B3">
            <w:pPr>
              <w:pStyle w:val="NormalLeft"/>
              <w:rPr>
                <w:noProof/>
              </w:rPr>
            </w:pPr>
            <w:r w:rsidRPr="003835D4">
              <w:rPr>
                <w:noProof/>
              </w:rPr>
              <w:t>art. 236</w:t>
            </w:r>
          </w:p>
        </w:tc>
      </w:tr>
      <w:tr w:rsidR="006353B3" w:rsidRPr="003835D4" w14:paraId="5966D80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CAE467" w14:textId="77777777" w:rsidR="006353B3" w:rsidRPr="003835D4" w:rsidRDefault="006353B3" w:rsidP="006353B3">
            <w:pPr>
              <w:pStyle w:val="NormalLeft"/>
              <w:rPr>
                <w:noProof/>
              </w:rPr>
            </w:pPr>
            <w:r w:rsidRPr="003835D4">
              <w:rPr>
                <w:noProof/>
              </w:rPr>
              <w:t>art. 233</w:t>
            </w:r>
          </w:p>
        </w:tc>
        <w:tc>
          <w:tcPr>
            <w:tcW w:w="4160" w:type="dxa"/>
            <w:tcBorders>
              <w:top w:val="single" w:sz="2" w:space="0" w:color="auto"/>
              <w:left w:val="single" w:sz="2" w:space="0" w:color="auto"/>
              <w:bottom w:val="single" w:sz="2" w:space="0" w:color="auto"/>
              <w:right w:val="single" w:sz="2" w:space="0" w:color="auto"/>
            </w:tcBorders>
          </w:tcPr>
          <w:p w14:paraId="1EA92115" w14:textId="77777777" w:rsidR="006353B3" w:rsidRPr="003835D4" w:rsidRDefault="006353B3" w:rsidP="006353B3">
            <w:pPr>
              <w:pStyle w:val="NormalLeft"/>
              <w:rPr>
                <w:noProof/>
              </w:rPr>
            </w:pPr>
            <w:r w:rsidRPr="003835D4">
              <w:rPr>
                <w:noProof/>
              </w:rPr>
              <w:t>art. 237</w:t>
            </w:r>
          </w:p>
        </w:tc>
      </w:tr>
      <w:tr w:rsidR="006353B3" w:rsidRPr="003835D4" w14:paraId="7E75A76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97B581E" w14:textId="77777777" w:rsidR="006353B3" w:rsidRPr="003835D4" w:rsidRDefault="006353B3" w:rsidP="006353B3">
            <w:pPr>
              <w:pStyle w:val="NormalLeft"/>
              <w:rPr>
                <w:noProof/>
              </w:rPr>
            </w:pPr>
            <w:r w:rsidRPr="003835D4">
              <w:rPr>
                <w:noProof/>
              </w:rPr>
              <w:t>art. 234</w:t>
            </w:r>
          </w:p>
        </w:tc>
        <w:tc>
          <w:tcPr>
            <w:tcW w:w="4160" w:type="dxa"/>
            <w:tcBorders>
              <w:top w:val="single" w:sz="2" w:space="0" w:color="auto"/>
              <w:left w:val="single" w:sz="2" w:space="0" w:color="auto"/>
              <w:bottom w:val="single" w:sz="2" w:space="0" w:color="auto"/>
              <w:right w:val="single" w:sz="2" w:space="0" w:color="auto"/>
            </w:tcBorders>
          </w:tcPr>
          <w:p w14:paraId="6BF0583A" w14:textId="77777777" w:rsidR="006353B3" w:rsidRPr="003835D4" w:rsidRDefault="006353B3" w:rsidP="006353B3">
            <w:pPr>
              <w:pStyle w:val="NormalLeft"/>
              <w:rPr>
                <w:noProof/>
              </w:rPr>
            </w:pPr>
            <w:r w:rsidRPr="003835D4">
              <w:rPr>
                <w:noProof/>
              </w:rPr>
              <w:t>art. 238</w:t>
            </w:r>
          </w:p>
        </w:tc>
      </w:tr>
      <w:tr w:rsidR="006353B3" w:rsidRPr="003835D4" w14:paraId="118618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A3D77D" w14:textId="77777777" w:rsidR="006353B3" w:rsidRPr="003835D4" w:rsidRDefault="006353B3" w:rsidP="006353B3">
            <w:pPr>
              <w:pStyle w:val="NormalLeft"/>
              <w:rPr>
                <w:noProof/>
              </w:rPr>
            </w:pPr>
            <w:r w:rsidRPr="003835D4">
              <w:rPr>
                <w:noProof/>
              </w:rPr>
              <w:t>art. 235</w:t>
            </w:r>
          </w:p>
        </w:tc>
        <w:tc>
          <w:tcPr>
            <w:tcW w:w="4160" w:type="dxa"/>
            <w:tcBorders>
              <w:top w:val="single" w:sz="2" w:space="0" w:color="auto"/>
              <w:left w:val="single" w:sz="2" w:space="0" w:color="auto"/>
              <w:bottom w:val="single" w:sz="2" w:space="0" w:color="auto"/>
              <w:right w:val="single" w:sz="2" w:space="0" w:color="auto"/>
            </w:tcBorders>
          </w:tcPr>
          <w:p w14:paraId="628E8B62" w14:textId="77777777" w:rsidR="006353B3" w:rsidRPr="003835D4" w:rsidRDefault="006353B3" w:rsidP="006353B3">
            <w:pPr>
              <w:pStyle w:val="NormalLeft"/>
              <w:rPr>
                <w:noProof/>
              </w:rPr>
            </w:pPr>
            <w:r w:rsidRPr="003835D4">
              <w:rPr>
                <w:noProof/>
              </w:rPr>
              <w:t>art. 239</w:t>
            </w:r>
          </w:p>
        </w:tc>
      </w:tr>
      <w:tr w:rsidR="006353B3" w:rsidRPr="003835D4" w14:paraId="290F05D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068C3EB" w14:textId="29D882B8" w:rsidR="006353B3" w:rsidRPr="003835D4" w:rsidRDefault="006353B3" w:rsidP="006353B3">
            <w:pPr>
              <w:pStyle w:val="NormalLeft"/>
              <w:rPr>
                <w:noProof/>
              </w:rPr>
            </w:pPr>
            <w:r w:rsidRPr="00456B4E">
              <w:rPr>
                <w:noProof/>
              </w:rPr>
              <w:t>art.</w:t>
            </w:r>
            <w:r w:rsidR="00456B4E" w:rsidRPr="00456B4E">
              <w:rPr>
                <w:noProof/>
              </w:rPr>
              <w:t> </w:t>
            </w:r>
            <w:r w:rsidRPr="00456B4E">
              <w:rPr>
                <w:noProof/>
              </w:rPr>
              <w:t>2</w:t>
            </w:r>
            <w:r w:rsidRPr="003835D4">
              <w:rPr>
                <w:noProof/>
              </w:rPr>
              <w:t>35a</w:t>
            </w:r>
          </w:p>
        </w:tc>
        <w:tc>
          <w:tcPr>
            <w:tcW w:w="4160" w:type="dxa"/>
            <w:tcBorders>
              <w:top w:val="single" w:sz="2" w:space="0" w:color="auto"/>
              <w:left w:val="single" w:sz="2" w:space="0" w:color="auto"/>
              <w:bottom w:val="single" w:sz="2" w:space="0" w:color="auto"/>
              <w:right w:val="single" w:sz="2" w:space="0" w:color="auto"/>
            </w:tcBorders>
          </w:tcPr>
          <w:p w14:paraId="2E310163" w14:textId="77777777" w:rsidR="006353B3" w:rsidRPr="003835D4" w:rsidRDefault="006353B3" w:rsidP="006353B3">
            <w:pPr>
              <w:pStyle w:val="NormalLeft"/>
              <w:rPr>
                <w:noProof/>
              </w:rPr>
            </w:pPr>
            <w:r w:rsidRPr="003835D4">
              <w:rPr>
                <w:noProof/>
              </w:rPr>
              <w:t>art. 240</w:t>
            </w:r>
          </w:p>
        </w:tc>
      </w:tr>
      <w:tr w:rsidR="006353B3" w:rsidRPr="003835D4" w14:paraId="688A48C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5FB889" w14:textId="77777777" w:rsidR="006353B3" w:rsidRPr="003835D4" w:rsidRDefault="006353B3" w:rsidP="006353B3">
            <w:pPr>
              <w:pStyle w:val="NormalLeft"/>
              <w:rPr>
                <w:noProof/>
              </w:rPr>
            </w:pPr>
            <w:r w:rsidRPr="003835D4">
              <w:rPr>
                <w:noProof/>
              </w:rPr>
              <w:t>art. 236</w:t>
            </w:r>
          </w:p>
        </w:tc>
        <w:tc>
          <w:tcPr>
            <w:tcW w:w="4160" w:type="dxa"/>
            <w:tcBorders>
              <w:top w:val="single" w:sz="2" w:space="0" w:color="auto"/>
              <w:left w:val="single" w:sz="2" w:space="0" w:color="auto"/>
              <w:bottom w:val="single" w:sz="2" w:space="0" w:color="auto"/>
              <w:right w:val="single" w:sz="2" w:space="0" w:color="auto"/>
            </w:tcBorders>
          </w:tcPr>
          <w:p w14:paraId="333738C9" w14:textId="77777777" w:rsidR="006353B3" w:rsidRPr="003835D4" w:rsidRDefault="006353B3" w:rsidP="006353B3">
            <w:pPr>
              <w:pStyle w:val="NormalLeft"/>
              <w:rPr>
                <w:noProof/>
              </w:rPr>
            </w:pPr>
            <w:r w:rsidRPr="003835D4">
              <w:rPr>
                <w:noProof/>
              </w:rPr>
              <w:t>art. 241</w:t>
            </w:r>
          </w:p>
        </w:tc>
      </w:tr>
      <w:tr w:rsidR="006353B3" w:rsidRPr="003835D4" w14:paraId="012EDA0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C166790" w14:textId="77777777" w:rsidR="006353B3" w:rsidRPr="003835D4" w:rsidRDefault="006353B3" w:rsidP="006353B3">
            <w:pPr>
              <w:pStyle w:val="NormalLeft"/>
              <w:rPr>
                <w:noProof/>
              </w:rPr>
            </w:pPr>
            <w:r w:rsidRPr="003835D4">
              <w:rPr>
                <w:noProof/>
              </w:rPr>
              <w:t>art. 237</w:t>
            </w:r>
          </w:p>
        </w:tc>
        <w:tc>
          <w:tcPr>
            <w:tcW w:w="4160" w:type="dxa"/>
            <w:tcBorders>
              <w:top w:val="single" w:sz="2" w:space="0" w:color="auto"/>
              <w:left w:val="single" w:sz="2" w:space="0" w:color="auto"/>
              <w:bottom w:val="single" w:sz="2" w:space="0" w:color="auto"/>
              <w:right w:val="single" w:sz="2" w:space="0" w:color="auto"/>
            </w:tcBorders>
          </w:tcPr>
          <w:p w14:paraId="228FC96B" w14:textId="77777777" w:rsidR="006353B3" w:rsidRPr="003835D4" w:rsidRDefault="006353B3" w:rsidP="006353B3">
            <w:pPr>
              <w:pStyle w:val="NormalLeft"/>
              <w:rPr>
                <w:noProof/>
              </w:rPr>
            </w:pPr>
            <w:r w:rsidRPr="003835D4">
              <w:rPr>
                <w:noProof/>
              </w:rPr>
              <w:t>art. 242</w:t>
            </w:r>
          </w:p>
        </w:tc>
      </w:tr>
      <w:tr w:rsidR="006353B3" w:rsidRPr="003835D4" w14:paraId="2892A89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6DFA74" w14:textId="77777777" w:rsidR="006353B3" w:rsidRPr="003835D4" w:rsidRDefault="006353B3" w:rsidP="006353B3">
            <w:pPr>
              <w:pStyle w:val="NormalLeft"/>
              <w:rPr>
                <w:noProof/>
              </w:rPr>
            </w:pPr>
            <w:r w:rsidRPr="003835D4">
              <w:rPr>
                <w:noProof/>
              </w:rPr>
              <w:t>art. 238</w:t>
            </w:r>
          </w:p>
        </w:tc>
        <w:tc>
          <w:tcPr>
            <w:tcW w:w="4160" w:type="dxa"/>
            <w:tcBorders>
              <w:top w:val="single" w:sz="2" w:space="0" w:color="auto"/>
              <w:left w:val="single" w:sz="2" w:space="0" w:color="auto"/>
              <w:bottom w:val="single" w:sz="2" w:space="0" w:color="auto"/>
              <w:right w:val="single" w:sz="2" w:space="0" w:color="auto"/>
            </w:tcBorders>
          </w:tcPr>
          <w:p w14:paraId="7F2E26C7" w14:textId="77777777" w:rsidR="006353B3" w:rsidRPr="003835D4" w:rsidRDefault="006353B3" w:rsidP="006353B3">
            <w:pPr>
              <w:pStyle w:val="NormalLeft"/>
              <w:rPr>
                <w:noProof/>
              </w:rPr>
            </w:pPr>
            <w:r w:rsidRPr="003835D4">
              <w:rPr>
                <w:noProof/>
              </w:rPr>
              <w:t>art. 243</w:t>
            </w:r>
          </w:p>
        </w:tc>
      </w:tr>
      <w:tr w:rsidR="006353B3" w:rsidRPr="003835D4" w14:paraId="3D92D5D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5A6BEB" w14:textId="247B36F0" w:rsidR="006353B3" w:rsidRPr="003835D4" w:rsidRDefault="006353B3" w:rsidP="006353B3">
            <w:pPr>
              <w:pStyle w:val="NormalLeft"/>
              <w:rPr>
                <w:noProof/>
              </w:rPr>
            </w:pPr>
            <w:r w:rsidRPr="00456B4E">
              <w:rPr>
                <w:noProof/>
              </w:rPr>
              <w:t>art.</w:t>
            </w:r>
            <w:r w:rsidR="00456B4E" w:rsidRPr="00456B4E">
              <w:rPr>
                <w:noProof/>
              </w:rPr>
              <w:t> </w:t>
            </w:r>
            <w:r w:rsidRPr="00456B4E">
              <w:rPr>
                <w:noProof/>
              </w:rPr>
              <w:t>2</w:t>
            </w:r>
            <w:r w:rsidRPr="003835D4">
              <w:rPr>
                <w:noProof/>
              </w:rPr>
              <w:t>38a</w:t>
            </w:r>
          </w:p>
        </w:tc>
        <w:tc>
          <w:tcPr>
            <w:tcW w:w="4160" w:type="dxa"/>
            <w:tcBorders>
              <w:top w:val="single" w:sz="2" w:space="0" w:color="auto"/>
              <w:left w:val="single" w:sz="2" w:space="0" w:color="auto"/>
              <w:bottom w:val="single" w:sz="2" w:space="0" w:color="auto"/>
              <w:right w:val="single" w:sz="2" w:space="0" w:color="auto"/>
            </w:tcBorders>
          </w:tcPr>
          <w:p w14:paraId="30EADFA7" w14:textId="77777777" w:rsidR="006353B3" w:rsidRPr="003835D4" w:rsidRDefault="006353B3" w:rsidP="006353B3">
            <w:pPr>
              <w:pStyle w:val="NormalLeft"/>
              <w:rPr>
                <w:noProof/>
              </w:rPr>
            </w:pPr>
            <w:r w:rsidRPr="003835D4">
              <w:rPr>
                <w:noProof/>
              </w:rPr>
              <w:t>art. 244</w:t>
            </w:r>
          </w:p>
        </w:tc>
      </w:tr>
      <w:tr w:rsidR="006353B3" w:rsidRPr="003835D4" w14:paraId="0FAE383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5239B70" w14:textId="77777777" w:rsidR="006353B3" w:rsidRPr="003835D4" w:rsidRDefault="006353B3" w:rsidP="006353B3">
            <w:pPr>
              <w:pStyle w:val="NormalLeft"/>
              <w:rPr>
                <w:noProof/>
              </w:rPr>
            </w:pPr>
            <w:r w:rsidRPr="003835D4">
              <w:rPr>
                <w:noProof/>
              </w:rPr>
              <w:t>art. 239</w:t>
            </w:r>
          </w:p>
        </w:tc>
        <w:tc>
          <w:tcPr>
            <w:tcW w:w="4160" w:type="dxa"/>
            <w:tcBorders>
              <w:top w:val="single" w:sz="2" w:space="0" w:color="auto"/>
              <w:left w:val="single" w:sz="2" w:space="0" w:color="auto"/>
              <w:bottom w:val="single" w:sz="2" w:space="0" w:color="auto"/>
              <w:right w:val="single" w:sz="2" w:space="0" w:color="auto"/>
            </w:tcBorders>
          </w:tcPr>
          <w:p w14:paraId="020EDFD9" w14:textId="77777777" w:rsidR="006353B3" w:rsidRPr="003835D4" w:rsidRDefault="006353B3" w:rsidP="006353B3">
            <w:pPr>
              <w:pStyle w:val="NormalLeft"/>
              <w:rPr>
                <w:noProof/>
              </w:rPr>
            </w:pPr>
            <w:r w:rsidRPr="003835D4">
              <w:rPr>
                <w:noProof/>
              </w:rPr>
              <w:t>art. 245</w:t>
            </w:r>
          </w:p>
        </w:tc>
      </w:tr>
      <w:tr w:rsidR="006353B3" w:rsidRPr="003835D4" w14:paraId="5540BC2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9B03CAD" w14:textId="77777777" w:rsidR="006353B3" w:rsidRPr="003835D4" w:rsidRDefault="006353B3" w:rsidP="006353B3">
            <w:pPr>
              <w:pStyle w:val="NormalLeft"/>
              <w:rPr>
                <w:noProof/>
              </w:rPr>
            </w:pPr>
            <w:r w:rsidRPr="003835D4">
              <w:rPr>
                <w:noProof/>
              </w:rPr>
              <w:t>art. 240</w:t>
            </w:r>
          </w:p>
        </w:tc>
        <w:tc>
          <w:tcPr>
            <w:tcW w:w="4160" w:type="dxa"/>
            <w:tcBorders>
              <w:top w:val="single" w:sz="2" w:space="0" w:color="auto"/>
              <w:left w:val="single" w:sz="2" w:space="0" w:color="auto"/>
              <w:bottom w:val="single" w:sz="2" w:space="0" w:color="auto"/>
              <w:right w:val="single" w:sz="2" w:space="0" w:color="auto"/>
            </w:tcBorders>
          </w:tcPr>
          <w:p w14:paraId="69149263" w14:textId="77777777" w:rsidR="006353B3" w:rsidRPr="003835D4" w:rsidRDefault="006353B3" w:rsidP="006353B3">
            <w:pPr>
              <w:pStyle w:val="NormalLeft"/>
              <w:rPr>
                <w:noProof/>
              </w:rPr>
            </w:pPr>
            <w:r w:rsidRPr="003835D4">
              <w:rPr>
                <w:noProof/>
              </w:rPr>
              <w:t>art. 246</w:t>
            </w:r>
          </w:p>
        </w:tc>
      </w:tr>
      <w:tr w:rsidR="006353B3" w:rsidRPr="003835D4" w14:paraId="44A182E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F7E0180" w14:textId="77777777" w:rsidR="006353B3" w:rsidRPr="003835D4" w:rsidRDefault="006353B3" w:rsidP="006353B3">
            <w:pPr>
              <w:pStyle w:val="NormalLeft"/>
              <w:rPr>
                <w:noProof/>
              </w:rPr>
            </w:pPr>
            <w:r w:rsidRPr="003835D4">
              <w:rPr>
                <w:noProof/>
              </w:rPr>
              <w:t>art. 241</w:t>
            </w:r>
          </w:p>
        </w:tc>
        <w:tc>
          <w:tcPr>
            <w:tcW w:w="4160" w:type="dxa"/>
            <w:tcBorders>
              <w:top w:val="single" w:sz="2" w:space="0" w:color="auto"/>
              <w:left w:val="single" w:sz="2" w:space="0" w:color="auto"/>
              <w:bottom w:val="single" w:sz="2" w:space="0" w:color="auto"/>
              <w:right w:val="single" w:sz="2" w:space="0" w:color="auto"/>
            </w:tcBorders>
          </w:tcPr>
          <w:p w14:paraId="100C583B" w14:textId="77777777" w:rsidR="006353B3" w:rsidRPr="003835D4" w:rsidRDefault="006353B3" w:rsidP="006353B3">
            <w:pPr>
              <w:pStyle w:val="NormalLeft"/>
              <w:rPr>
                <w:noProof/>
              </w:rPr>
            </w:pPr>
            <w:r w:rsidRPr="003835D4">
              <w:rPr>
                <w:noProof/>
              </w:rPr>
              <w:t>art. 247</w:t>
            </w:r>
          </w:p>
        </w:tc>
      </w:tr>
      <w:tr w:rsidR="006353B3" w:rsidRPr="003835D4" w14:paraId="2DA5D22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327F652" w14:textId="77777777" w:rsidR="006353B3" w:rsidRPr="003835D4" w:rsidRDefault="006353B3" w:rsidP="006353B3">
            <w:pPr>
              <w:pStyle w:val="NormalLeft"/>
              <w:rPr>
                <w:noProof/>
              </w:rPr>
            </w:pPr>
            <w:r w:rsidRPr="003835D4">
              <w:rPr>
                <w:noProof/>
              </w:rPr>
              <w:t>art. 242</w:t>
            </w:r>
          </w:p>
        </w:tc>
        <w:tc>
          <w:tcPr>
            <w:tcW w:w="4160" w:type="dxa"/>
            <w:tcBorders>
              <w:top w:val="single" w:sz="2" w:space="0" w:color="auto"/>
              <w:left w:val="single" w:sz="2" w:space="0" w:color="auto"/>
              <w:bottom w:val="single" w:sz="2" w:space="0" w:color="auto"/>
              <w:right w:val="single" w:sz="2" w:space="0" w:color="auto"/>
            </w:tcBorders>
          </w:tcPr>
          <w:p w14:paraId="2F215AD1" w14:textId="77777777" w:rsidR="006353B3" w:rsidRPr="003835D4" w:rsidRDefault="006353B3" w:rsidP="006353B3">
            <w:pPr>
              <w:pStyle w:val="NormalLeft"/>
              <w:rPr>
                <w:noProof/>
              </w:rPr>
            </w:pPr>
            <w:r w:rsidRPr="003835D4">
              <w:rPr>
                <w:noProof/>
              </w:rPr>
              <w:t>art. 248</w:t>
            </w:r>
          </w:p>
        </w:tc>
      </w:tr>
      <w:tr w:rsidR="006353B3" w:rsidRPr="003835D4" w14:paraId="07741D7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D7C04EC" w14:textId="77777777" w:rsidR="006353B3" w:rsidRPr="003835D4" w:rsidRDefault="006353B3" w:rsidP="006353B3">
            <w:pPr>
              <w:pStyle w:val="NormalLeft"/>
              <w:rPr>
                <w:noProof/>
              </w:rPr>
            </w:pPr>
            <w:r w:rsidRPr="003835D4">
              <w:rPr>
                <w:noProof/>
              </w:rPr>
              <w:t>art. 243</w:t>
            </w:r>
          </w:p>
        </w:tc>
        <w:tc>
          <w:tcPr>
            <w:tcW w:w="4160" w:type="dxa"/>
            <w:tcBorders>
              <w:top w:val="single" w:sz="2" w:space="0" w:color="auto"/>
              <w:left w:val="single" w:sz="2" w:space="0" w:color="auto"/>
              <w:bottom w:val="single" w:sz="2" w:space="0" w:color="auto"/>
              <w:right w:val="single" w:sz="2" w:space="0" w:color="auto"/>
            </w:tcBorders>
          </w:tcPr>
          <w:p w14:paraId="29D5BB03" w14:textId="77777777" w:rsidR="006353B3" w:rsidRPr="003835D4" w:rsidRDefault="006353B3" w:rsidP="006353B3">
            <w:pPr>
              <w:pStyle w:val="NormalLeft"/>
              <w:rPr>
                <w:noProof/>
              </w:rPr>
            </w:pPr>
            <w:r w:rsidRPr="003835D4">
              <w:rPr>
                <w:noProof/>
              </w:rPr>
              <w:t>art. 249</w:t>
            </w:r>
          </w:p>
        </w:tc>
      </w:tr>
      <w:tr w:rsidR="006353B3" w:rsidRPr="003835D4" w14:paraId="191AD4B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C99FFC6" w14:textId="77777777" w:rsidR="006353B3" w:rsidRPr="003835D4" w:rsidRDefault="006353B3" w:rsidP="006353B3">
            <w:pPr>
              <w:pStyle w:val="NormalLeft"/>
              <w:rPr>
                <w:noProof/>
              </w:rPr>
            </w:pPr>
            <w:r w:rsidRPr="003835D4">
              <w:rPr>
                <w:noProof/>
              </w:rPr>
              <w:t>art. 244</w:t>
            </w:r>
          </w:p>
        </w:tc>
        <w:tc>
          <w:tcPr>
            <w:tcW w:w="4160" w:type="dxa"/>
            <w:tcBorders>
              <w:top w:val="single" w:sz="2" w:space="0" w:color="auto"/>
              <w:left w:val="single" w:sz="2" w:space="0" w:color="auto"/>
              <w:bottom w:val="single" w:sz="2" w:space="0" w:color="auto"/>
              <w:right w:val="single" w:sz="2" w:space="0" w:color="auto"/>
            </w:tcBorders>
          </w:tcPr>
          <w:p w14:paraId="0AF5F73F" w14:textId="77777777" w:rsidR="006353B3" w:rsidRPr="003835D4" w:rsidRDefault="006353B3" w:rsidP="006353B3">
            <w:pPr>
              <w:pStyle w:val="NormalLeft"/>
              <w:rPr>
                <w:noProof/>
              </w:rPr>
            </w:pPr>
            <w:r w:rsidRPr="003835D4">
              <w:rPr>
                <w:noProof/>
              </w:rPr>
              <w:t>art. 250</w:t>
            </w:r>
          </w:p>
        </w:tc>
      </w:tr>
      <w:tr w:rsidR="006353B3" w:rsidRPr="003835D4" w14:paraId="7386C3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55F96D2" w14:textId="77777777" w:rsidR="006353B3" w:rsidRPr="003835D4" w:rsidRDefault="006353B3" w:rsidP="006353B3">
            <w:pPr>
              <w:pStyle w:val="NormalLeft"/>
              <w:rPr>
                <w:noProof/>
              </w:rPr>
            </w:pPr>
            <w:r w:rsidRPr="003835D4">
              <w:rPr>
                <w:noProof/>
              </w:rPr>
              <w:t>art. 245</w:t>
            </w:r>
          </w:p>
        </w:tc>
        <w:tc>
          <w:tcPr>
            <w:tcW w:w="4160" w:type="dxa"/>
            <w:tcBorders>
              <w:top w:val="single" w:sz="2" w:space="0" w:color="auto"/>
              <w:left w:val="single" w:sz="2" w:space="0" w:color="auto"/>
              <w:bottom w:val="single" w:sz="2" w:space="0" w:color="auto"/>
              <w:right w:val="single" w:sz="2" w:space="0" w:color="auto"/>
            </w:tcBorders>
          </w:tcPr>
          <w:p w14:paraId="2F29D96C" w14:textId="77777777" w:rsidR="006353B3" w:rsidRPr="003835D4" w:rsidRDefault="006353B3" w:rsidP="006353B3">
            <w:pPr>
              <w:pStyle w:val="NormalLeft"/>
              <w:rPr>
                <w:noProof/>
              </w:rPr>
            </w:pPr>
            <w:r w:rsidRPr="003835D4">
              <w:rPr>
                <w:noProof/>
              </w:rPr>
              <w:t>art. 251</w:t>
            </w:r>
          </w:p>
        </w:tc>
      </w:tr>
      <w:tr w:rsidR="006353B3" w:rsidRPr="003835D4" w14:paraId="56BFB24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40B9E3B" w14:textId="77777777" w:rsidR="006353B3" w:rsidRPr="003835D4" w:rsidRDefault="006353B3" w:rsidP="006353B3">
            <w:pPr>
              <w:pStyle w:val="NormalLeft"/>
              <w:rPr>
                <w:noProof/>
              </w:rPr>
            </w:pPr>
            <w:r w:rsidRPr="003835D4">
              <w:rPr>
                <w:noProof/>
              </w:rPr>
              <w:t>art. 246</w:t>
            </w:r>
          </w:p>
        </w:tc>
        <w:tc>
          <w:tcPr>
            <w:tcW w:w="4160" w:type="dxa"/>
            <w:tcBorders>
              <w:top w:val="single" w:sz="2" w:space="0" w:color="auto"/>
              <w:left w:val="single" w:sz="2" w:space="0" w:color="auto"/>
              <w:bottom w:val="single" w:sz="2" w:space="0" w:color="auto"/>
              <w:right w:val="single" w:sz="2" w:space="0" w:color="auto"/>
            </w:tcBorders>
          </w:tcPr>
          <w:p w14:paraId="1CC1ED77" w14:textId="77777777" w:rsidR="006353B3" w:rsidRPr="003835D4" w:rsidRDefault="006353B3" w:rsidP="006353B3">
            <w:pPr>
              <w:pStyle w:val="NormalLeft"/>
              <w:rPr>
                <w:noProof/>
              </w:rPr>
            </w:pPr>
            <w:r w:rsidRPr="003835D4">
              <w:rPr>
                <w:noProof/>
              </w:rPr>
              <w:t>art. 252</w:t>
            </w:r>
          </w:p>
        </w:tc>
      </w:tr>
      <w:tr w:rsidR="006353B3" w:rsidRPr="003835D4" w14:paraId="5B5108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26B1D9" w14:textId="77777777" w:rsidR="006353B3" w:rsidRPr="003835D4" w:rsidRDefault="006353B3" w:rsidP="006353B3">
            <w:pPr>
              <w:pStyle w:val="NormalLeft"/>
              <w:rPr>
                <w:noProof/>
              </w:rPr>
            </w:pPr>
            <w:r w:rsidRPr="003835D4">
              <w:rPr>
                <w:noProof/>
              </w:rPr>
              <w:t>art. 247</w:t>
            </w:r>
          </w:p>
        </w:tc>
        <w:tc>
          <w:tcPr>
            <w:tcW w:w="4160" w:type="dxa"/>
            <w:tcBorders>
              <w:top w:val="single" w:sz="2" w:space="0" w:color="auto"/>
              <w:left w:val="single" w:sz="2" w:space="0" w:color="auto"/>
              <w:bottom w:val="single" w:sz="2" w:space="0" w:color="auto"/>
              <w:right w:val="single" w:sz="2" w:space="0" w:color="auto"/>
            </w:tcBorders>
          </w:tcPr>
          <w:p w14:paraId="4E818ED3" w14:textId="77777777" w:rsidR="006353B3" w:rsidRPr="003835D4" w:rsidRDefault="006353B3" w:rsidP="006353B3">
            <w:pPr>
              <w:pStyle w:val="NormalLeft"/>
              <w:rPr>
                <w:noProof/>
              </w:rPr>
            </w:pPr>
            <w:r w:rsidRPr="003835D4">
              <w:rPr>
                <w:noProof/>
              </w:rPr>
              <w:t>art. 253</w:t>
            </w:r>
          </w:p>
        </w:tc>
      </w:tr>
      <w:tr w:rsidR="006353B3" w:rsidRPr="003835D4" w14:paraId="57DFC5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ED11304" w14:textId="77777777" w:rsidR="006353B3" w:rsidRPr="003835D4" w:rsidRDefault="006353B3" w:rsidP="006353B3">
            <w:pPr>
              <w:pStyle w:val="NormalLeft"/>
              <w:rPr>
                <w:noProof/>
              </w:rPr>
            </w:pPr>
            <w:r w:rsidRPr="003835D4">
              <w:rPr>
                <w:noProof/>
              </w:rPr>
              <w:t>art. 248</w:t>
            </w:r>
          </w:p>
        </w:tc>
        <w:tc>
          <w:tcPr>
            <w:tcW w:w="4160" w:type="dxa"/>
            <w:tcBorders>
              <w:top w:val="single" w:sz="2" w:space="0" w:color="auto"/>
              <w:left w:val="single" w:sz="2" w:space="0" w:color="auto"/>
              <w:bottom w:val="single" w:sz="2" w:space="0" w:color="auto"/>
              <w:right w:val="single" w:sz="2" w:space="0" w:color="auto"/>
            </w:tcBorders>
          </w:tcPr>
          <w:p w14:paraId="45D357E5" w14:textId="77777777" w:rsidR="006353B3" w:rsidRPr="003835D4" w:rsidRDefault="006353B3" w:rsidP="006353B3">
            <w:pPr>
              <w:pStyle w:val="NormalLeft"/>
              <w:rPr>
                <w:noProof/>
              </w:rPr>
            </w:pPr>
            <w:r w:rsidRPr="003835D4">
              <w:rPr>
                <w:noProof/>
              </w:rPr>
              <w:t>art. 254</w:t>
            </w:r>
          </w:p>
        </w:tc>
      </w:tr>
      <w:tr w:rsidR="006353B3" w:rsidRPr="003835D4" w14:paraId="4DFA471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979442" w14:textId="77777777" w:rsidR="006353B3" w:rsidRPr="003835D4" w:rsidRDefault="006353B3" w:rsidP="006353B3">
            <w:pPr>
              <w:pStyle w:val="NormalLeft"/>
              <w:rPr>
                <w:noProof/>
              </w:rPr>
            </w:pPr>
            <w:r w:rsidRPr="003835D4">
              <w:rPr>
                <w:noProof/>
              </w:rPr>
              <w:t>art. 249</w:t>
            </w:r>
          </w:p>
        </w:tc>
        <w:tc>
          <w:tcPr>
            <w:tcW w:w="4160" w:type="dxa"/>
            <w:tcBorders>
              <w:top w:val="single" w:sz="2" w:space="0" w:color="auto"/>
              <w:left w:val="single" w:sz="2" w:space="0" w:color="auto"/>
              <w:bottom w:val="single" w:sz="2" w:space="0" w:color="auto"/>
              <w:right w:val="single" w:sz="2" w:space="0" w:color="auto"/>
            </w:tcBorders>
          </w:tcPr>
          <w:p w14:paraId="581F9093" w14:textId="77777777" w:rsidR="006353B3" w:rsidRPr="003835D4" w:rsidRDefault="006353B3" w:rsidP="006353B3">
            <w:pPr>
              <w:pStyle w:val="NormalLeft"/>
              <w:rPr>
                <w:noProof/>
              </w:rPr>
            </w:pPr>
            <w:r w:rsidRPr="003835D4">
              <w:rPr>
                <w:noProof/>
              </w:rPr>
              <w:t>art. 255</w:t>
            </w:r>
          </w:p>
        </w:tc>
      </w:tr>
      <w:tr w:rsidR="006353B3" w:rsidRPr="003835D4" w14:paraId="13AE1D0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587436F" w14:textId="77777777" w:rsidR="006353B3" w:rsidRPr="003835D4" w:rsidRDefault="006353B3" w:rsidP="006353B3">
            <w:pPr>
              <w:pStyle w:val="NormalLeft"/>
              <w:rPr>
                <w:noProof/>
              </w:rPr>
            </w:pPr>
            <w:r w:rsidRPr="003835D4">
              <w:rPr>
                <w:noProof/>
              </w:rPr>
              <w:t>art. 250</w:t>
            </w:r>
          </w:p>
        </w:tc>
        <w:tc>
          <w:tcPr>
            <w:tcW w:w="4160" w:type="dxa"/>
            <w:tcBorders>
              <w:top w:val="single" w:sz="2" w:space="0" w:color="auto"/>
              <w:left w:val="single" w:sz="2" w:space="0" w:color="auto"/>
              <w:bottom w:val="single" w:sz="2" w:space="0" w:color="auto"/>
              <w:right w:val="single" w:sz="2" w:space="0" w:color="auto"/>
            </w:tcBorders>
          </w:tcPr>
          <w:p w14:paraId="0132C4A2" w14:textId="77777777" w:rsidR="006353B3" w:rsidRPr="003835D4" w:rsidRDefault="006353B3" w:rsidP="006353B3">
            <w:pPr>
              <w:pStyle w:val="NormalLeft"/>
              <w:rPr>
                <w:noProof/>
              </w:rPr>
            </w:pPr>
            <w:r w:rsidRPr="003835D4">
              <w:rPr>
                <w:noProof/>
              </w:rPr>
              <w:t>—</w:t>
            </w:r>
          </w:p>
        </w:tc>
      </w:tr>
      <w:tr w:rsidR="006353B3" w:rsidRPr="003835D4" w14:paraId="73DEA08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99C1C11" w14:textId="77777777" w:rsidR="006353B3" w:rsidRPr="003835D4" w:rsidRDefault="006353B3" w:rsidP="006353B3">
            <w:pPr>
              <w:pStyle w:val="NormalLeft"/>
              <w:rPr>
                <w:noProof/>
              </w:rPr>
            </w:pPr>
            <w:r w:rsidRPr="003835D4">
              <w:rPr>
                <w:noProof/>
              </w:rPr>
              <w:t>art. 251</w:t>
            </w:r>
          </w:p>
        </w:tc>
        <w:tc>
          <w:tcPr>
            <w:tcW w:w="4160" w:type="dxa"/>
            <w:tcBorders>
              <w:top w:val="single" w:sz="2" w:space="0" w:color="auto"/>
              <w:left w:val="single" w:sz="2" w:space="0" w:color="auto"/>
              <w:bottom w:val="single" w:sz="2" w:space="0" w:color="auto"/>
              <w:right w:val="single" w:sz="2" w:space="0" w:color="auto"/>
            </w:tcBorders>
          </w:tcPr>
          <w:p w14:paraId="14ED6F97" w14:textId="77777777" w:rsidR="006353B3" w:rsidRPr="003835D4" w:rsidRDefault="006353B3" w:rsidP="006353B3">
            <w:pPr>
              <w:pStyle w:val="NormalLeft"/>
              <w:rPr>
                <w:noProof/>
              </w:rPr>
            </w:pPr>
            <w:r w:rsidRPr="003835D4">
              <w:rPr>
                <w:noProof/>
              </w:rPr>
              <w:t>art. 256</w:t>
            </w:r>
          </w:p>
        </w:tc>
      </w:tr>
      <w:tr w:rsidR="006353B3" w:rsidRPr="003835D4" w14:paraId="08D6FDD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C21541" w14:textId="77777777" w:rsidR="006353B3" w:rsidRPr="003835D4" w:rsidRDefault="006353B3" w:rsidP="006353B3">
            <w:pPr>
              <w:pStyle w:val="NormalLeft"/>
              <w:rPr>
                <w:noProof/>
              </w:rPr>
            </w:pPr>
            <w:r w:rsidRPr="003835D4">
              <w:rPr>
                <w:noProof/>
              </w:rPr>
              <w:t>art. 252</w:t>
            </w:r>
          </w:p>
        </w:tc>
        <w:tc>
          <w:tcPr>
            <w:tcW w:w="4160" w:type="dxa"/>
            <w:tcBorders>
              <w:top w:val="single" w:sz="2" w:space="0" w:color="auto"/>
              <w:left w:val="single" w:sz="2" w:space="0" w:color="auto"/>
              <w:bottom w:val="single" w:sz="2" w:space="0" w:color="auto"/>
              <w:right w:val="single" w:sz="2" w:space="0" w:color="auto"/>
            </w:tcBorders>
          </w:tcPr>
          <w:p w14:paraId="36B6408C" w14:textId="77777777" w:rsidR="006353B3" w:rsidRPr="003835D4" w:rsidRDefault="006353B3" w:rsidP="006353B3">
            <w:pPr>
              <w:pStyle w:val="NormalLeft"/>
              <w:rPr>
                <w:noProof/>
              </w:rPr>
            </w:pPr>
            <w:r w:rsidRPr="003835D4">
              <w:rPr>
                <w:noProof/>
              </w:rPr>
              <w:t>art. 257</w:t>
            </w:r>
          </w:p>
        </w:tc>
      </w:tr>
      <w:tr w:rsidR="006353B3" w:rsidRPr="003835D4" w14:paraId="1029ED4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AD53025" w14:textId="77777777" w:rsidR="006353B3" w:rsidRPr="003835D4" w:rsidRDefault="006353B3" w:rsidP="006353B3">
            <w:pPr>
              <w:pStyle w:val="NormalLeft"/>
              <w:rPr>
                <w:noProof/>
              </w:rPr>
            </w:pPr>
            <w:r w:rsidRPr="003835D4">
              <w:rPr>
                <w:noProof/>
              </w:rPr>
              <w:t>art. 253</w:t>
            </w:r>
          </w:p>
        </w:tc>
        <w:tc>
          <w:tcPr>
            <w:tcW w:w="4160" w:type="dxa"/>
            <w:tcBorders>
              <w:top w:val="single" w:sz="2" w:space="0" w:color="auto"/>
              <w:left w:val="single" w:sz="2" w:space="0" w:color="auto"/>
              <w:bottom w:val="single" w:sz="2" w:space="0" w:color="auto"/>
              <w:right w:val="single" w:sz="2" w:space="0" w:color="auto"/>
            </w:tcBorders>
          </w:tcPr>
          <w:p w14:paraId="1FA4CBC4" w14:textId="77777777" w:rsidR="006353B3" w:rsidRPr="003835D4" w:rsidRDefault="006353B3" w:rsidP="006353B3">
            <w:pPr>
              <w:pStyle w:val="NormalLeft"/>
              <w:rPr>
                <w:noProof/>
              </w:rPr>
            </w:pPr>
            <w:r w:rsidRPr="003835D4">
              <w:rPr>
                <w:noProof/>
              </w:rPr>
              <w:t>art. 258</w:t>
            </w:r>
          </w:p>
        </w:tc>
      </w:tr>
      <w:tr w:rsidR="006353B3" w:rsidRPr="003835D4" w14:paraId="0AEB8E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7FA24B" w14:textId="77777777" w:rsidR="006353B3" w:rsidRPr="003835D4" w:rsidRDefault="006353B3" w:rsidP="006353B3">
            <w:pPr>
              <w:pStyle w:val="NormalLeft"/>
              <w:rPr>
                <w:noProof/>
              </w:rPr>
            </w:pPr>
            <w:r w:rsidRPr="003835D4">
              <w:rPr>
                <w:noProof/>
              </w:rPr>
              <w:t>art. 254</w:t>
            </w:r>
          </w:p>
        </w:tc>
        <w:tc>
          <w:tcPr>
            <w:tcW w:w="4160" w:type="dxa"/>
            <w:tcBorders>
              <w:top w:val="single" w:sz="2" w:space="0" w:color="auto"/>
              <w:left w:val="single" w:sz="2" w:space="0" w:color="auto"/>
              <w:bottom w:val="single" w:sz="2" w:space="0" w:color="auto"/>
              <w:right w:val="single" w:sz="2" w:space="0" w:color="auto"/>
            </w:tcBorders>
          </w:tcPr>
          <w:p w14:paraId="4281DC41" w14:textId="77777777" w:rsidR="006353B3" w:rsidRPr="003835D4" w:rsidRDefault="006353B3" w:rsidP="006353B3">
            <w:pPr>
              <w:pStyle w:val="NormalLeft"/>
              <w:rPr>
                <w:noProof/>
              </w:rPr>
            </w:pPr>
            <w:r w:rsidRPr="003835D4">
              <w:rPr>
                <w:noProof/>
              </w:rPr>
              <w:t>art. 259</w:t>
            </w:r>
          </w:p>
        </w:tc>
      </w:tr>
      <w:tr w:rsidR="006353B3" w:rsidRPr="003835D4" w14:paraId="3F801B1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9CB178C" w14:textId="77777777" w:rsidR="006353B3" w:rsidRPr="003835D4" w:rsidRDefault="006353B3" w:rsidP="006353B3">
            <w:pPr>
              <w:pStyle w:val="NormalLeft"/>
              <w:rPr>
                <w:noProof/>
              </w:rPr>
            </w:pPr>
            <w:r w:rsidRPr="003835D4">
              <w:rPr>
                <w:noProof/>
              </w:rPr>
              <w:t>art. 255</w:t>
            </w:r>
          </w:p>
        </w:tc>
        <w:tc>
          <w:tcPr>
            <w:tcW w:w="4160" w:type="dxa"/>
            <w:tcBorders>
              <w:top w:val="single" w:sz="2" w:space="0" w:color="auto"/>
              <w:left w:val="single" w:sz="2" w:space="0" w:color="auto"/>
              <w:bottom w:val="single" w:sz="2" w:space="0" w:color="auto"/>
              <w:right w:val="single" w:sz="2" w:space="0" w:color="auto"/>
            </w:tcBorders>
          </w:tcPr>
          <w:p w14:paraId="4F5308A9" w14:textId="77777777" w:rsidR="006353B3" w:rsidRPr="003835D4" w:rsidRDefault="006353B3" w:rsidP="006353B3">
            <w:pPr>
              <w:pStyle w:val="NormalLeft"/>
              <w:rPr>
                <w:noProof/>
              </w:rPr>
            </w:pPr>
            <w:r w:rsidRPr="003835D4">
              <w:rPr>
                <w:noProof/>
              </w:rPr>
              <w:t>art. 260</w:t>
            </w:r>
          </w:p>
        </w:tc>
      </w:tr>
      <w:tr w:rsidR="006353B3" w:rsidRPr="003835D4" w14:paraId="75F8F59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9BA662" w14:textId="77777777" w:rsidR="006353B3" w:rsidRPr="003835D4" w:rsidRDefault="006353B3" w:rsidP="006353B3">
            <w:pPr>
              <w:pStyle w:val="NormalLeft"/>
              <w:rPr>
                <w:noProof/>
              </w:rPr>
            </w:pPr>
            <w:r w:rsidRPr="003835D4">
              <w:rPr>
                <w:noProof/>
              </w:rPr>
              <w:t>art. 256</w:t>
            </w:r>
          </w:p>
        </w:tc>
        <w:tc>
          <w:tcPr>
            <w:tcW w:w="4160" w:type="dxa"/>
            <w:tcBorders>
              <w:top w:val="single" w:sz="2" w:space="0" w:color="auto"/>
              <w:left w:val="single" w:sz="2" w:space="0" w:color="auto"/>
              <w:bottom w:val="single" w:sz="2" w:space="0" w:color="auto"/>
              <w:right w:val="single" w:sz="2" w:space="0" w:color="auto"/>
            </w:tcBorders>
          </w:tcPr>
          <w:p w14:paraId="5E4AC874" w14:textId="77777777" w:rsidR="006353B3" w:rsidRPr="003835D4" w:rsidRDefault="006353B3" w:rsidP="006353B3">
            <w:pPr>
              <w:pStyle w:val="NormalLeft"/>
              <w:rPr>
                <w:noProof/>
              </w:rPr>
            </w:pPr>
            <w:r w:rsidRPr="003835D4">
              <w:rPr>
                <w:noProof/>
              </w:rPr>
              <w:t xml:space="preserve">art. 261 </w:t>
            </w:r>
          </w:p>
        </w:tc>
      </w:tr>
      <w:tr w:rsidR="006353B3" w:rsidRPr="003835D4" w14:paraId="4917471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AF26776" w14:textId="77777777" w:rsidR="006353B3" w:rsidRPr="003835D4" w:rsidRDefault="006353B3" w:rsidP="006353B3">
            <w:pPr>
              <w:pStyle w:val="NormalLeft"/>
              <w:rPr>
                <w:noProof/>
              </w:rPr>
            </w:pPr>
            <w:r w:rsidRPr="003835D4">
              <w:rPr>
                <w:noProof/>
              </w:rPr>
              <w:t>art. 257</w:t>
            </w:r>
          </w:p>
        </w:tc>
        <w:tc>
          <w:tcPr>
            <w:tcW w:w="4160" w:type="dxa"/>
            <w:tcBorders>
              <w:top w:val="single" w:sz="2" w:space="0" w:color="auto"/>
              <w:left w:val="single" w:sz="2" w:space="0" w:color="auto"/>
              <w:bottom w:val="single" w:sz="2" w:space="0" w:color="auto"/>
              <w:right w:val="single" w:sz="2" w:space="0" w:color="auto"/>
            </w:tcBorders>
          </w:tcPr>
          <w:p w14:paraId="70781054" w14:textId="77777777" w:rsidR="006353B3" w:rsidRPr="003835D4" w:rsidRDefault="006353B3" w:rsidP="006353B3">
            <w:pPr>
              <w:pStyle w:val="NormalLeft"/>
              <w:rPr>
                <w:noProof/>
              </w:rPr>
            </w:pPr>
            <w:r w:rsidRPr="003835D4">
              <w:rPr>
                <w:noProof/>
              </w:rPr>
              <w:t>art. 262</w:t>
            </w:r>
          </w:p>
        </w:tc>
      </w:tr>
      <w:tr w:rsidR="006353B3" w:rsidRPr="003835D4" w14:paraId="5404318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0F692B" w14:textId="77777777" w:rsidR="006353B3" w:rsidRPr="003835D4" w:rsidRDefault="006353B3" w:rsidP="006353B3">
            <w:pPr>
              <w:pStyle w:val="NormalLeft"/>
              <w:rPr>
                <w:noProof/>
              </w:rPr>
            </w:pPr>
            <w:r w:rsidRPr="003835D4">
              <w:rPr>
                <w:noProof/>
              </w:rPr>
              <w:t>art. 258</w:t>
            </w:r>
          </w:p>
        </w:tc>
        <w:tc>
          <w:tcPr>
            <w:tcW w:w="4160" w:type="dxa"/>
            <w:tcBorders>
              <w:top w:val="single" w:sz="2" w:space="0" w:color="auto"/>
              <w:left w:val="single" w:sz="2" w:space="0" w:color="auto"/>
              <w:bottom w:val="single" w:sz="2" w:space="0" w:color="auto"/>
              <w:right w:val="single" w:sz="2" w:space="0" w:color="auto"/>
            </w:tcBorders>
          </w:tcPr>
          <w:p w14:paraId="73425D5A" w14:textId="77777777" w:rsidR="006353B3" w:rsidRPr="003835D4" w:rsidRDefault="006353B3" w:rsidP="006353B3">
            <w:pPr>
              <w:pStyle w:val="NormalLeft"/>
              <w:rPr>
                <w:noProof/>
              </w:rPr>
            </w:pPr>
            <w:r w:rsidRPr="003835D4">
              <w:rPr>
                <w:noProof/>
              </w:rPr>
              <w:t>art. 263</w:t>
            </w:r>
          </w:p>
        </w:tc>
      </w:tr>
      <w:tr w:rsidR="006353B3" w:rsidRPr="003835D4" w14:paraId="22A17BD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FEC7D7A" w14:textId="77777777" w:rsidR="006353B3" w:rsidRPr="003835D4" w:rsidRDefault="006353B3" w:rsidP="006353B3">
            <w:pPr>
              <w:pStyle w:val="NormalLeft"/>
              <w:rPr>
                <w:noProof/>
              </w:rPr>
            </w:pPr>
            <w:r w:rsidRPr="003835D4">
              <w:rPr>
                <w:noProof/>
              </w:rPr>
              <w:t>art. 259</w:t>
            </w:r>
          </w:p>
        </w:tc>
        <w:tc>
          <w:tcPr>
            <w:tcW w:w="4160" w:type="dxa"/>
            <w:tcBorders>
              <w:top w:val="single" w:sz="2" w:space="0" w:color="auto"/>
              <w:left w:val="single" w:sz="2" w:space="0" w:color="auto"/>
              <w:bottom w:val="single" w:sz="2" w:space="0" w:color="auto"/>
              <w:right w:val="single" w:sz="2" w:space="0" w:color="auto"/>
            </w:tcBorders>
          </w:tcPr>
          <w:p w14:paraId="6E969A11" w14:textId="77777777" w:rsidR="006353B3" w:rsidRPr="003835D4" w:rsidRDefault="006353B3" w:rsidP="006353B3">
            <w:pPr>
              <w:pStyle w:val="NormalLeft"/>
              <w:rPr>
                <w:noProof/>
              </w:rPr>
            </w:pPr>
            <w:r w:rsidRPr="003835D4">
              <w:rPr>
                <w:noProof/>
              </w:rPr>
              <w:t>art. 264</w:t>
            </w:r>
          </w:p>
        </w:tc>
      </w:tr>
      <w:tr w:rsidR="006353B3" w:rsidRPr="003835D4" w14:paraId="62273E7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8186562" w14:textId="77777777" w:rsidR="006353B3" w:rsidRPr="003835D4" w:rsidRDefault="006353B3" w:rsidP="006353B3">
            <w:pPr>
              <w:pStyle w:val="NormalLeft"/>
              <w:rPr>
                <w:noProof/>
              </w:rPr>
            </w:pPr>
            <w:r w:rsidRPr="003835D4">
              <w:rPr>
                <w:noProof/>
              </w:rPr>
              <w:t>art. 260</w:t>
            </w:r>
          </w:p>
        </w:tc>
        <w:tc>
          <w:tcPr>
            <w:tcW w:w="4160" w:type="dxa"/>
            <w:tcBorders>
              <w:top w:val="single" w:sz="2" w:space="0" w:color="auto"/>
              <w:left w:val="single" w:sz="2" w:space="0" w:color="auto"/>
              <w:bottom w:val="single" w:sz="2" w:space="0" w:color="auto"/>
              <w:right w:val="single" w:sz="2" w:space="0" w:color="auto"/>
            </w:tcBorders>
          </w:tcPr>
          <w:p w14:paraId="4AF6339F" w14:textId="77777777" w:rsidR="006353B3" w:rsidRPr="003835D4" w:rsidRDefault="006353B3" w:rsidP="006353B3">
            <w:pPr>
              <w:pStyle w:val="NormalLeft"/>
              <w:rPr>
                <w:noProof/>
              </w:rPr>
            </w:pPr>
            <w:r w:rsidRPr="003835D4">
              <w:rPr>
                <w:noProof/>
              </w:rPr>
              <w:t>art. 265</w:t>
            </w:r>
          </w:p>
        </w:tc>
      </w:tr>
      <w:tr w:rsidR="006353B3" w:rsidRPr="003835D4" w14:paraId="2850ED6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695388D" w14:textId="77777777" w:rsidR="006353B3" w:rsidRPr="003835D4" w:rsidRDefault="006353B3" w:rsidP="006353B3">
            <w:pPr>
              <w:pStyle w:val="NormalLeft"/>
              <w:rPr>
                <w:noProof/>
              </w:rPr>
            </w:pPr>
            <w:r w:rsidRPr="003835D4">
              <w:rPr>
                <w:noProof/>
              </w:rPr>
              <w:t>art. 261</w:t>
            </w:r>
          </w:p>
        </w:tc>
        <w:tc>
          <w:tcPr>
            <w:tcW w:w="4160" w:type="dxa"/>
            <w:tcBorders>
              <w:top w:val="single" w:sz="2" w:space="0" w:color="auto"/>
              <w:left w:val="single" w:sz="2" w:space="0" w:color="auto"/>
              <w:bottom w:val="single" w:sz="2" w:space="0" w:color="auto"/>
              <w:right w:val="single" w:sz="2" w:space="0" w:color="auto"/>
            </w:tcBorders>
          </w:tcPr>
          <w:p w14:paraId="75A7255A" w14:textId="77777777" w:rsidR="006353B3" w:rsidRPr="003835D4" w:rsidRDefault="006353B3" w:rsidP="006353B3">
            <w:pPr>
              <w:pStyle w:val="NormalLeft"/>
              <w:rPr>
                <w:noProof/>
              </w:rPr>
            </w:pPr>
            <w:r w:rsidRPr="003835D4">
              <w:rPr>
                <w:noProof/>
              </w:rPr>
              <w:t>art. 266</w:t>
            </w:r>
          </w:p>
        </w:tc>
      </w:tr>
      <w:tr w:rsidR="006353B3" w:rsidRPr="003835D4" w14:paraId="1F195FA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3AF4322" w14:textId="77777777" w:rsidR="006353B3" w:rsidRPr="003835D4" w:rsidRDefault="006353B3" w:rsidP="006353B3">
            <w:pPr>
              <w:pStyle w:val="NormalLeft"/>
              <w:rPr>
                <w:noProof/>
              </w:rPr>
            </w:pPr>
            <w:r w:rsidRPr="003835D4">
              <w:rPr>
                <w:noProof/>
              </w:rPr>
              <w:t>art. 262</w:t>
            </w:r>
          </w:p>
        </w:tc>
        <w:tc>
          <w:tcPr>
            <w:tcW w:w="4160" w:type="dxa"/>
            <w:tcBorders>
              <w:top w:val="single" w:sz="2" w:space="0" w:color="auto"/>
              <w:left w:val="single" w:sz="2" w:space="0" w:color="auto"/>
              <w:bottom w:val="single" w:sz="2" w:space="0" w:color="auto"/>
              <w:right w:val="single" w:sz="2" w:space="0" w:color="auto"/>
            </w:tcBorders>
          </w:tcPr>
          <w:p w14:paraId="35AF3F3A" w14:textId="77777777" w:rsidR="006353B3" w:rsidRPr="003835D4" w:rsidRDefault="006353B3" w:rsidP="006353B3">
            <w:pPr>
              <w:pStyle w:val="NormalLeft"/>
              <w:rPr>
                <w:noProof/>
              </w:rPr>
            </w:pPr>
            <w:r w:rsidRPr="003835D4">
              <w:rPr>
                <w:noProof/>
              </w:rPr>
              <w:t>art. 267</w:t>
            </w:r>
          </w:p>
        </w:tc>
      </w:tr>
      <w:tr w:rsidR="006353B3" w:rsidRPr="003835D4" w14:paraId="5FF1E2A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B782DE4" w14:textId="77777777" w:rsidR="006353B3" w:rsidRPr="003835D4" w:rsidRDefault="006353B3" w:rsidP="006353B3">
            <w:pPr>
              <w:pStyle w:val="NormalLeft"/>
              <w:rPr>
                <w:noProof/>
              </w:rPr>
            </w:pPr>
            <w:r w:rsidRPr="003835D4">
              <w:rPr>
                <w:noProof/>
              </w:rPr>
              <w:t>art. 263</w:t>
            </w:r>
          </w:p>
        </w:tc>
        <w:tc>
          <w:tcPr>
            <w:tcW w:w="4160" w:type="dxa"/>
            <w:tcBorders>
              <w:top w:val="single" w:sz="2" w:space="0" w:color="auto"/>
              <w:left w:val="single" w:sz="2" w:space="0" w:color="auto"/>
              <w:bottom w:val="single" w:sz="2" w:space="0" w:color="auto"/>
              <w:right w:val="single" w:sz="2" w:space="0" w:color="auto"/>
            </w:tcBorders>
          </w:tcPr>
          <w:p w14:paraId="3C854697" w14:textId="77777777" w:rsidR="006353B3" w:rsidRPr="003835D4" w:rsidRDefault="006353B3" w:rsidP="006353B3">
            <w:pPr>
              <w:pStyle w:val="NormalLeft"/>
              <w:rPr>
                <w:noProof/>
              </w:rPr>
            </w:pPr>
            <w:r w:rsidRPr="003835D4">
              <w:rPr>
                <w:noProof/>
              </w:rPr>
              <w:t>art. 268</w:t>
            </w:r>
          </w:p>
        </w:tc>
      </w:tr>
      <w:tr w:rsidR="006353B3" w:rsidRPr="003835D4" w14:paraId="4B4276A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D8FF0CF" w14:textId="77777777" w:rsidR="006353B3" w:rsidRPr="003835D4" w:rsidRDefault="006353B3" w:rsidP="006353B3">
            <w:pPr>
              <w:pStyle w:val="NormalLeft"/>
              <w:rPr>
                <w:noProof/>
              </w:rPr>
            </w:pPr>
            <w:r w:rsidRPr="003835D4">
              <w:rPr>
                <w:noProof/>
              </w:rPr>
              <w:t>art. 264</w:t>
            </w:r>
          </w:p>
        </w:tc>
        <w:tc>
          <w:tcPr>
            <w:tcW w:w="4160" w:type="dxa"/>
            <w:tcBorders>
              <w:top w:val="single" w:sz="2" w:space="0" w:color="auto"/>
              <w:left w:val="single" w:sz="2" w:space="0" w:color="auto"/>
              <w:bottom w:val="single" w:sz="2" w:space="0" w:color="auto"/>
              <w:right w:val="single" w:sz="2" w:space="0" w:color="auto"/>
            </w:tcBorders>
          </w:tcPr>
          <w:p w14:paraId="7616297C" w14:textId="77777777" w:rsidR="006353B3" w:rsidRPr="003835D4" w:rsidRDefault="006353B3" w:rsidP="006353B3">
            <w:pPr>
              <w:pStyle w:val="NormalLeft"/>
              <w:rPr>
                <w:noProof/>
              </w:rPr>
            </w:pPr>
            <w:r w:rsidRPr="003835D4">
              <w:rPr>
                <w:noProof/>
              </w:rPr>
              <w:t>art. 269</w:t>
            </w:r>
          </w:p>
        </w:tc>
      </w:tr>
      <w:tr w:rsidR="006353B3" w:rsidRPr="003835D4" w14:paraId="50B2FF0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FCEC134" w14:textId="77777777" w:rsidR="006353B3" w:rsidRPr="003835D4" w:rsidRDefault="006353B3" w:rsidP="006353B3">
            <w:pPr>
              <w:pStyle w:val="NormalLeft"/>
              <w:rPr>
                <w:noProof/>
              </w:rPr>
            </w:pPr>
            <w:r w:rsidRPr="003835D4">
              <w:rPr>
                <w:noProof/>
              </w:rPr>
              <w:t>art. 265</w:t>
            </w:r>
          </w:p>
        </w:tc>
        <w:tc>
          <w:tcPr>
            <w:tcW w:w="4160" w:type="dxa"/>
            <w:tcBorders>
              <w:top w:val="single" w:sz="2" w:space="0" w:color="auto"/>
              <w:left w:val="single" w:sz="2" w:space="0" w:color="auto"/>
              <w:bottom w:val="single" w:sz="2" w:space="0" w:color="auto"/>
              <w:right w:val="single" w:sz="2" w:space="0" w:color="auto"/>
            </w:tcBorders>
          </w:tcPr>
          <w:p w14:paraId="49D6CE3E" w14:textId="77777777" w:rsidR="006353B3" w:rsidRPr="003835D4" w:rsidRDefault="006353B3" w:rsidP="006353B3">
            <w:pPr>
              <w:pStyle w:val="NormalLeft"/>
              <w:rPr>
                <w:noProof/>
              </w:rPr>
            </w:pPr>
            <w:r w:rsidRPr="003835D4">
              <w:rPr>
                <w:noProof/>
              </w:rPr>
              <w:t>art. 270</w:t>
            </w:r>
          </w:p>
        </w:tc>
      </w:tr>
      <w:tr w:rsidR="006353B3" w:rsidRPr="003835D4" w14:paraId="4067341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EDCB6F" w14:textId="77777777" w:rsidR="006353B3" w:rsidRPr="003835D4" w:rsidRDefault="006353B3" w:rsidP="006353B3">
            <w:pPr>
              <w:pStyle w:val="NormalLeft"/>
              <w:rPr>
                <w:noProof/>
              </w:rPr>
            </w:pPr>
            <w:r w:rsidRPr="003835D4">
              <w:rPr>
                <w:noProof/>
              </w:rPr>
              <w:t>art. 266</w:t>
            </w:r>
          </w:p>
        </w:tc>
        <w:tc>
          <w:tcPr>
            <w:tcW w:w="4160" w:type="dxa"/>
            <w:tcBorders>
              <w:top w:val="single" w:sz="2" w:space="0" w:color="auto"/>
              <w:left w:val="single" w:sz="2" w:space="0" w:color="auto"/>
              <w:bottom w:val="single" w:sz="2" w:space="0" w:color="auto"/>
              <w:right w:val="single" w:sz="2" w:space="0" w:color="auto"/>
            </w:tcBorders>
          </w:tcPr>
          <w:p w14:paraId="26A26E1E" w14:textId="77777777" w:rsidR="006353B3" w:rsidRPr="003835D4" w:rsidRDefault="006353B3" w:rsidP="006353B3">
            <w:pPr>
              <w:pStyle w:val="NormalLeft"/>
              <w:rPr>
                <w:noProof/>
              </w:rPr>
            </w:pPr>
            <w:r w:rsidRPr="003835D4">
              <w:rPr>
                <w:noProof/>
              </w:rPr>
              <w:t>art. 271</w:t>
            </w:r>
          </w:p>
        </w:tc>
      </w:tr>
      <w:tr w:rsidR="006353B3" w:rsidRPr="003835D4" w14:paraId="795CE51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245285F" w14:textId="77777777" w:rsidR="006353B3" w:rsidRPr="003835D4" w:rsidRDefault="006353B3" w:rsidP="006353B3">
            <w:pPr>
              <w:pStyle w:val="NormalLeft"/>
              <w:rPr>
                <w:noProof/>
              </w:rPr>
            </w:pPr>
            <w:r w:rsidRPr="003835D4">
              <w:rPr>
                <w:noProof/>
              </w:rPr>
              <w:t>art. 267</w:t>
            </w:r>
          </w:p>
        </w:tc>
        <w:tc>
          <w:tcPr>
            <w:tcW w:w="4160" w:type="dxa"/>
            <w:tcBorders>
              <w:top w:val="single" w:sz="2" w:space="0" w:color="auto"/>
              <w:left w:val="single" w:sz="2" w:space="0" w:color="auto"/>
              <w:bottom w:val="single" w:sz="2" w:space="0" w:color="auto"/>
              <w:right w:val="single" w:sz="2" w:space="0" w:color="auto"/>
            </w:tcBorders>
          </w:tcPr>
          <w:p w14:paraId="422AA731" w14:textId="77777777" w:rsidR="006353B3" w:rsidRPr="003835D4" w:rsidRDefault="006353B3" w:rsidP="006353B3">
            <w:pPr>
              <w:pStyle w:val="NormalLeft"/>
              <w:rPr>
                <w:noProof/>
              </w:rPr>
            </w:pPr>
            <w:r w:rsidRPr="003835D4">
              <w:rPr>
                <w:noProof/>
              </w:rPr>
              <w:t>art. 272</w:t>
            </w:r>
          </w:p>
        </w:tc>
      </w:tr>
      <w:tr w:rsidR="006353B3" w:rsidRPr="003835D4" w14:paraId="413BF1A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BCE22A2" w14:textId="77777777" w:rsidR="006353B3" w:rsidRPr="003835D4" w:rsidRDefault="006353B3" w:rsidP="006353B3">
            <w:pPr>
              <w:pStyle w:val="NormalLeft"/>
              <w:rPr>
                <w:noProof/>
              </w:rPr>
            </w:pPr>
            <w:r w:rsidRPr="003835D4">
              <w:rPr>
                <w:noProof/>
              </w:rPr>
              <w:t>art. 268</w:t>
            </w:r>
          </w:p>
        </w:tc>
        <w:tc>
          <w:tcPr>
            <w:tcW w:w="4160" w:type="dxa"/>
            <w:tcBorders>
              <w:top w:val="single" w:sz="2" w:space="0" w:color="auto"/>
              <w:left w:val="single" w:sz="2" w:space="0" w:color="auto"/>
              <w:bottom w:val="single" w:sz="2" w:space="0" w:color="auto"/>
              <w:right w:val="single" w:sz="2" w:space="0" w:color="auto"/>
            </w:tcBorders>
          </w:tcPr>
          <w:p w14:paraId="2E139B5C" w14:textId="77777777" w:rsidR="006353B3" w:rsidRPr="003835D4" w:rsidRDefault="006353B3" w:rsidP="006353B3">
            <w:pPr>
              <w:pStyle w:val="NormalLeft"/>
              <w:rPr>
                <w:noProof/>
              </w:rPr>
            </w:pPr>
            <w:r w:rsidRPr="003835D4">
              <w:rPr>
                <w:noProof/>
              </w:rPr>
              <w:t>art. 273</w:t>
            </w:r>
          </w:p>
        </w:tc>
      </w:tr>
      <w:tr w:rsidR="006353B3" w:rsidRPr="003835D4" w14:paraId="2873CD4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B2C70C" w14:textId="77777777" w:rsidR="006353B3" w:rsidRPr="003835D4" w:rsidRDefault="006353B3" w:rsidP="006353B3">
            <w:pPr>
              <w:pStyle w:val="NormalLeft"/>
              <w:rPr>
                <w:noProof/>
              </w:rPr>
            </w:pPr>
            <w:r w:rsidRPr="003835D4">
              <w:rPr>
                <w:noProof/>
              </w:rPr>
              <w:t>art. 269</w:t>
            </w:r>
          </w:p>
        </w:tc>
        <w:tc>
          <w:tcPr>
            <w:tcW w:w="4160" w:type="dxa"/>
            <w:tcBorders>
              <w:top w:val="single" w:sz="2" w:space="0" w:color="auto"/>
              <w:left w:val="single" w:sz="2" w:space="0" w:color="auto"/>
              <w:bottom w:val="single" w:sz="2" w:space="0" w:color="auto"/>
              <w:right w:val="single" w:sz="2" w:space="0" w:color="auto"/>
            </w:tcBorders>
          </w:tcPr>
          <w:p w14:paraId="6C8AEB5A" w14:textId="77777777" w:rsidR="006353B3" w:rsidRPr="003835D4" w:rsidRDefault="006353B3" w:rsidP="006353B3">
            <w:pPr>
              <w:pStyle w:val="NormalLeft"/>
              <w:rPr>
                <w:noProof/>
              </w:rPr>
            </w:pPr>
            <w:r w:rsidRPr="003835D4">
              <w:rPr>
                <w:noProof/>
              </w:rPr>
              <w:t>art. 274</w:t>
            </w:r>
          </w:p>
        </w:tc>
      </w:tr>
      <w:tr w:rsidR="006353B3" w:rsidRPr="003835D4" w14:paraId="27AD1FB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975171" w14:textId="77777777" w:rsidR="006353B3" w:rsidRPr="003835D4" w:rsidRDefault="006353B3" w:rsidP="006353B3">
            <w:pPr>
              <w:pStyle w:val="NormalLeft"/>
              <w:rPr>
                <w:noProof/>
              </w:rPr>
            </w:pPr>
            <w:r w:rsidRPr="003835D4">
              <w:rPr>
                <w:noProof/>
              </w:rPr>
              <w:t xml:space="preserve">art. 270 </w:t>
            </w:r>
          </w:p>
        </w:tc>
        <w:tc>
          <w:tcPr>
            <w:tcW w:w="4160" w:type="dxa"/>
            <w:tcBorders>
              <w:top w:val="single" w:sz="2" w:space="0" w:color="auto"/>
              <w:left w:val="single" w:sz="2" w:space="0" w:color="auto"/>
              <w:bottom w:val="single" w:sz="2" w:space="0" w:color="auto"/>
              <w:right w:val="single" w:sz="2" w:space="0" w:color="auto"/>
            </w:tcBorders>
          </w:tcPr>
          <w:p w14:paraId="311C59C8" w14:textId="77777777" w:rsidR="006353B3" w:rsidRPr="003835D4" w:rsidRDefault="006353B3" w:rsidP="006353B3">
            <w:pPr>
              <w:pStyle w:val="NormalLeft"/>
              <w:rPr>
                <w:noProof/>
              </w:rPr>
            </w:pPr>
            <w:r w:rsidRPr="003835D4">
              <w:rPr>
                <w:noProof/>
              </w:rPr>
              <w:t>—</w:t>
            </w:r>
          </w:p>
        </w:tc>
      </w:tr>
      <w:tr w:rsidR="006353B3" w:rsidRPr="003835D4" w14:paraId="0E16A3F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A61242" w14:textId="77777777" w:rsidR="006353B3" w:rsidRPr="003835D4" w:rsidRDefault="006353B3" w:rsidP="006353B3">
            <w:pPr>
              <w:pStyle w:val="NormalLeft"/>
              <w:rPr>
                <w:noProof/>
              </w:rPr>
            </w:pPr>
            <w:r w:rsidRPr="003835D4">
              <w:rPr>
                <w:noProof/>
              </w:rPr>
              <w:t>art. 271</w:t>
            </w:r>
          </w:p>
        </w:tc>
        <w:tc>
          <w:tcPr>
            <w:tcW w:w="4160" w:type="dxa"/>
            <w:tcBorders>
              <w:top w:val="single" w:sz="2" w:space="0" w:color="auto"/>
              <w:left w:val="single" w:sz="2" w:space="0" w:color="auto"/>
              <w:bottom w:val="single" w:sz="2" w:space="0" w:color="auto"/>
              <w:right w:val="single" w:sz="2" w:space="0" w:color="auto"/>
            </w:tcBorders>
          </w:tcPr>
          <w:p w14:paraId="79174DF5" w14:textId="77777777" w:rsidR="006353B3" w:rsidRPr="003835D4" w:rsidRDefault="006353B3" w:rsidP="006353B3">
            <w:pPr>
              <w:pStyle w:val="NormalLeft"/>
              <w:rPr>
                <w:noProof/>
              </w:rPr>
            </w:pPr>
            <w:r w:rsidRPr="003835D4">
              <w:rPr>
                <w:noProof/>
              </w:rPr>
              <w:t>—</w:t>
            </w:r>
          </w:p>
        </w:tc>
      </w:tr>
      <w:tr w:rsidR="006353B3" w:rsidRPr="003835D4" w14:paraId="7460039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59E2802" w14:textId="77777777" w:rsidR="006353B3" w:rsidRPr="003835D4" w:rsidRDefault="006353B3" w:rsidP="006353B3">
            <w:pPr>
              <w:pStyle w:val="NormalLeft"/>
              <w:rPr>
                <w:noProof/>
              </w:rPr>
            </w:pPr>
            <w:r w:rsidRPr="003835D4">
              <w:rPr>
                <w:noProof/>
              </w:rPr>
              <w:t>art. 272</w:t>
            </w:r>
          </w:p>
        </w:tc>
        <w:tc>
          <w:tcPr>
            <w:tcW w:w="4160" w:type="dxa"/>
            <w:tcBorders>
              <w:top w:val="single" w:sz="2" w:space="0" w:color="auto"/>
              <w:left w:val="single" w:sz="2" w:space="0" w:color="auto"/>
              <w:bottom w:val="single" w:sz="2" w:space="0" w:color="auto"/>
              <w:right w:val="single" w:sz="2" w:space="0" w:color="auto"/>
            </w:tcBorders>
          </w:tcPr>
          <w:p w14:paraId="6F719B4E" w14:textId="77777777" w:rsidR="006353B3" w:rsidRPr="003835D4" w:rsidRDefault="006353B3" w:rsidP="006353B3">
            <w:pPr>
              <w:pStyle w:val="NormalLeft"/>
              <w:rPr>
                <w:noProof/>
              </w:rPr>
            </w:pPr>
            <w:r w:rsidRPr="003835D4">
              <w:rPr>
                <w:noProof/>
              </w:rPr>
              <w:t>—</w:t>
            </w:r>
          </w:p>
        </w:tc>
      </w:tr>
      <w:tr w:rsidR="006353B3" w:rsidRPr="003835D4" w14:paraId="52D13E0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765BE6" w14:textId="77777777" w:rsidR="006353B3" w:rsidRPr="003835D4" w:rsidRDefault="006353B3" w:rsidP="006353B3">
            <w:pPr>
              <w:pStyle w:val="NormalLeft"/>
              <w:rPr>
                <w:noProof/>
              </w:rPr>
            </w:pPr>
            <w:r w:rsidRPr="003835D4">
              <w:rPr>
                <w:noProof/>
              </w:rPr>
              <w:t>art. 273</w:t>
            </w:r>
          </w:p>
        </w:tc>
        <w:tc>
          <w:tcPr>
            <w:tcW w:w="4160" w:type="dxa"/>
            <w:tcBorders>
              <w:top w:val="single" w:sz="2" w:space="0" w:color="auto"/>
              <w:left w:val="single" w:sz="2" w:space="0" w:color="auto"/>
              <w:bottom w:val="single" w:sz="2" w:space="0" w:color="auto"/>
              <w:right w:val="single" w:sz="2" w:space="0" w:color="auto"/>
            </w:tcBorders>
          </w:tcPr>
          <w:p w14:paraId="31B04845" w14:textId="77777777" w:rsidR="006353B3" w:rsidRPr="003835D4" w:rsidRDefault="006353B3" w:rsidP="006353B3">
            <w:pPr>
              <w:pStyle w:val="NormalLeft"/>
              <w:rPr>
                <w:noProof/>
              </w:rPr>
            </w:pPr>
            <w:r w:rsidRPr="003835D4">
              <w:rPr>
                <w:noProof/>
              </w:rPr>
              <w:t>—</w:t>
            </w:r>
          </w:p>
        </w:tc>
      </w:tr>
      <w:tr w:rsidR="006353B3" w:rsidRPr="003835D4" w14:paraId="08ECBF5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449C62" w14:textId="77777777" w:rsidR="006353B3" w:rsidRPr="003835D4" w:rsidRDefault="006353B3" w:rsidP="006353B3">
            <w:pPr>
              <w:pStyle w:val="NormalLeft"/>
              <w:rPr>
                <w:noProof/>
              </w:rPr>
            </w:pPr>
            <w:r w:rsidRPr="003835D4">
              <w:rPr>
                <w:noProof/>
              </w:rPr>
              <w:t>art. 274</w:t>
            </w:r>
          </w:p>
        </w:tc>
        <w:tc>
          <w:tcPr>
            <w:tcW w:w="4160" w:type="dxa"/>
            <w:tcBorders>
              <w:top w:val="single" w:sz="2" w:space="0" w:color="auto"/>
              <w:left w:val="single" w:sz="2" w:space="0" w:color="auto"/>
              <w:bottom w:val="single" w:sz="2" w:space="0" w:color="auto"/>
              <w:right w:val="single" w:sz="2" w:space="0" w:color="auto"/>
            </w:tcBorders>
          </w:tcPr>
          <w:p w14:paraId="23302449" w14:textId="77777777" w:rsidR="006353B3" w:rsidRPr="003835D4" w:rsidRDefault="006353B3" w:rsidP="006353B3">
            <w:pPr>
              <w:pStyle w:val="NormalLeft"/>
              <w:rPr>
                <w:noProof/>
              </w:rPr>
            </w:pPr>
            <w:r w:rsidRPr="003835D4">
              <w:rPr>
                <w:noProof/>
              </w:rPr>
              <w:t>—</w:t>
            </w:r>
          </w:p>
        </w:tc>
      </w:tr>
      <w:tr w:rsidR="006353B3" w:rsidRPr="003835D4" w14:paraId="50EFBF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7536A2" w14:textId="77777777" w:rsidR="006353B3" w:rsidRPr="003835D4" w:rsidRDefault="006353B3" w:rsidP="006353B3">
            <w:pPr>
              <w:pStyle w:val="NormalLeft"/>
              <w:rPr>
                <w:noProof/>
              </w:rPr>
            </w:pPr>
            <w:r w:rsidRPr="003835D4">
              <w:rPr>
                <w:noProof/>
              </w:rPr>
              <w:t>art. 275</w:t>
            </w:r>
          </w:p>
        </w:tc>
        <w:tc>
          <w:tcPr>
            <w:tcW w:w="4160" w:type="dxa"/>
            <w:tcBorders>
              <w:top w:val="single" w:sz="2" w:space="0" w:color="auto"/>
              <w:left w:val="single" w:sz="2" w:space="0" w:color="auto"/>
              <w:bottom w:val="single" w:sz="2" w:space="0" w:color="auto"/>
              <w:right w:val="single" w:sz="2" w:space="0" w:color="auto"/>
            </w:tcBorders>
          </w:tcPr>
          <w:p w14:paraId="14BDD060" w14:textId="77777777" w:rsidR="006353B3" w:rsidRPr="003835D4" w:rsidRDefault="006353B3" w:rsidP="006353B3">
            <w:pPr>
              <w:pStyle w:val="NormalLeft"/>
              <w:rPr>
                <w:noProof/>
              </w:rPr>
            </w:pPr>
            <w:r w:rsidRPr="003835D4">
              <w:rPr>
                <w:noProof/>
              </w:rPr>
              <w:t>—</w:t>
            </w:r>
          </w:p>
        </w:tc>
      </w:tr>
      <w:tr w:rsidR="006353B3" w:rsidRPr="003835D4" w14:paraId="4D290F7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89370EB" w14:textId="77777777" w:rsidR="006353B3" w:rsidRPr="003835D4" w:rsidRDefault="006353B3" w:rsidP="006353B3">
            <w:pPr>
              <w:pStyle w:val="NormalLeft"/>
              <w:rPr>
                <w:noProof/>
              </w:rPr>
            </w:pPr>
            <w:r w:rsidRPr="003835D4">
              <w:rPr>
                <w:noProof/>
              </w:rPr>
              <w:t>art. 276</w:t>
            </w:r>
          </w:p>
        </w:tc>
        <w:tc>
          <w:tcPr>
            <w:tcW w:w="4160" w:type="dxa"/>
            <w:tcBorders>
              <w:top w:val="single" w:sz="2" w:space="0" w:color="auto"/>
              <w:left w:val="single" w:sz="2" w:space="0" w:color="auto"/>
              <w:bottom w:val="single" w:sz="2" w:space="0" w:color="auto"/>
              <w:right w:val="single" w:sz="2" w:space="0" w:color="auto"/>
            </w:tcBorders>
          </w:tcPr>
          <w:p w14:paraId="6B5F96CC" w14:textId="77777777" w:rsidR="006353B3" w:rsidRPr="003835D4" w:rsidRDefault="006353B3" w:rsidP="006353B3">
            <w:pPr>
              <w:pStyle w:val="NormalLeft"/>
              <w:rPr>
                <w:noProof/>
              </w:rPr>
            </w:pPr>
            <w:r w:rsidRPr="003835D4">
              <w:rPr>
                <w:noProof/>
              </w:rPr>
              <w:t>—</w:t>
            </w:r>
          </w:p>
        </w:tc>
      </w:tr>
      <w:tr w:rsidR="006353B3" w:rsidRPr="003835D4" w14:paraId="7A619A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B440028" w14:textId="77777777" w:rsidR="006353B3" w:rsidRPr="003835D4" w:rsidRDefault="006353B3" w:rsidP="006353B3">
            <w:pPr>
              <w:pStyle w:val="NormalLeft"/>
              <w:rPr>
                <w:noProof/>
              </w:rPr>
            </w:pPr>
            <w:r w:rsidRPr="003835D4">
              <w:rPr>
                <w:noProof/>
              </w:rPr>
              <w:t>art. 277</w:t>
            </w:r>
          </w:p>
        </w:tc>
        <w:tc>
          <w:tcPr>
            <w:tcW w:w="4160" w:type="dxa"/>
            <w:tcBorders>
              <w:top w:val="single" w:sz="2" w:space="0" w:color="auto"/>
              <w:left w:val="single" w:sz="2" w:space="0" w:color="auto"/>
              <w:bottom w:val="single" w:sz="2" w:space="0" w:color="auto"/>
              <w:right w:val="single" w:sz="2" w:space="0" w:color="auto"/>
            </w:tcBorders>
          </w:tcPr>
          <w:p w14:paraId="3AC6DEE4" w14:textId="77777777" w:rsidR="006353B3" w:rsidRPr="003835D4" w:rsidRDefault="006353B3" w:rsidP="006353B3">
            <w:pPr>
              <w:pStyle w:val="NormalLeft"/>
              <w:rPr>
                <w:noProof/>
              </w:rPr>
            </w:pPr>
            <w:r w:rsidRPr="003835D4">
              <w:rPr>
                <w:noProof/>
              </w:rPr>
              <w:t>—</w:t>
            </w:r>
          </w:p>
        </w:tc>
      </w:tr>
      <w:tr w:rsidR="006353B3" w:rsidRPr="003835D4" w14:paraId="01C25E5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818EF4" w14:textId="77777777" w:rsidR="006353B3" w:rsidRPr="003835D4" w:rsidRDefault="006353B3" w:rsidP="006353B3">
            <w:pPr>
              <w:pStyle w:val="NormalLeft"/>
              <w:rPr>
                <w:noProof/>
              </w:rPr>
            </w:pPr>
            <w:r w:rsidRPr="003835D4">
              <w:rPr>
                <w:noProof/>
              </w:rPr>
              <w:t>art. 278</w:t>
            </w:r>
          </w:p>
        </w:tc>
        <w:tc>
          <w:tcPr>
            <w:tcW w:w="4160" w:type="dxa"/>
            <w:tcBorders>
              <w:top w:val="single" w:sz="2" w:space="0" w:color="auto"/>
              <w:left w:val="single" w:sz="2" w:space="0" w:color="auto"/>
              <w:bottom w:val="single" w:sz="2" w:space="0" w:color="auto"/>
              <w:right w:val="single" w:sz="2" w:space="0" w:color="auto"/>
            </w:tcBorders>
          </w:tcPr>
          <w:p w14:paraId="3E55EF19" w14:textId="77777777" w:rsidR="006353B3" w:rsidRPr="003835D4" w:rsidRDefault="006353B3" w:rsidP="006353B3">
            <w:pPr>
              <w:pStyle w:val="NormalLeft"/>
              <w:rPr>
                <w:noProof/>
              </w:rPr>
            </w:pPr>
            <w:r w:rsidRPr="003835D4">
              <w:rPr>
                <w:noProof/>
              </w:rPr>
              <w:t>—</w:t>
            </w:r>
          </w:p>
        </w:tc>
      </w:tr>
      <w:tr w:rsidR="006353B3" w:rsidRPr="003835D4" w14:paraId="71D9198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8AAC5D1" w14:textId="77777777" w:rsidR="006353B3" w:rsidRPr="003835D4" w:rsidRDefault="006353B3" w:rsidP="006353B3">
            <w:pPr>
              <w:pStyle w:val="NormalLeft"/>
              <w:rPr>
                <w:noProof/>
              </w:rPr>
            </w:pPr>
            <w:r w:rsidRPr="003835D4">
              <w:rPr>
                <w:noProof/>
              </w:rPr>
              <w:t>art. 279</w:t>
            </w:r>
          </w:p>
        </w:tc>
        <w:tc>
          <w:tcPr>
            <w:tcW w:w="4160" w:type="dxa"/>
            <w:tcBorders>
              <w:top w:val="single" w:sz="2" w:space="0" w:color="auto"/>
              <w:left w:val="single" w:sz="2" w:space="0" w:color="auto"/>
              <w:bottom w:val="single" w:sz="2" w:space="0" w:color="auto"/>
              <w:right w:val="single" w:sz="2" w:space="0" w:color="auto"/>
            </w:tcBorders>
          </w:tcPr>
          <w:p w14:paraId="6A73A6F6" w14:textId="77777777" w:rsidR="006353B3" w:rsidRPr="003835D4" w:rsidRDefault="006353B3" w:rsidP="006353B3">
            <w:pPr>
              <w:pStyle w:val="NormalLeft"/>
              <w:rPr>
                <w:noProof/>
              </w:rPr>
            </w:pPr>
            <w:r w:rsidRPr="003835D4">
              <w:rPr>
                <w:noProof/>
              </w:rPr>
              <w:t>art. 275</w:t>
            </w:r>
          </w:p>
        </w:tc>
      </w:tr>
      <w:tr w:rsidR="006353B3" w:rsidRPr="003835D4" w14:paraId="5FF6847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B490E1" w14:textId="77777777" w:rsidR="006353B3" w:rsidRPr="003835D4" w:rsidRDefault="006353B3" w:rsidP="006353B3">
            <w:pPr>
              <w:pStyle w:val="NormalLeft"/>
              <w:rPr>
                <w:noProof/>
              </w:rPr>
            </w:pPr>
            <w:r w:rsidRPr="003835D4">
              <w:rPr>
                <w:noProof/>
              </w:rPr>
              <w:t>art. 280</w:t>
            </w:r>
          </w:p>
        </w:tc>
        <w:tc>
          <w:tcPr>
            <w:tcW w:w="4160" w:type="dxa"/>
            <w:tcBorders>
              <w:top w:val="single" w:sz="2" w:space="0" w:color="auto"/>
              <w:left w:val="single" w:sz="2" w:space="0" w:color="auto"/>
              <w:bottom w:val="single" w:sz="2" w:space="0" w:color="auto"/>
              <w:right w:val="single" w:sz="2" w:space="0" w:color="auto"/>
            </w:tcBorders>
          </w:tcPr>
          <w:p w14:paraId="1A26DCEF" w14:textId="77777777" w:rsidR="006353B3" w:rsidRPr="003835D4" w:rsidRDefault="006353B3" w:rsidP="006353B3">
            <w:pPr>
              <w:pStyle w:val="NormalLeft"/>
              <w:rPr>
                <w:noProof/>
              </w:rPr>
            </w:pPr>
            <w:r w:rsidRPr="003835D4">
              <w:rPr>
                <w:noProof/>
              </w:rPr>
              <w:t>art. 276</w:t>
            </w:r>
          </w:p>
        </w:tc>
      </w:tr>
      <w:tr w:rsidR="006353B3" w:rsidRPr="003835D4" w14:paraId="6060DBA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F4448DC" w14:textId="77777777" w:rsidR="006353B3" w:rsidRPr="003835D4" w:rsidRDefault="006353B3" w:rsidP="006353B3">
            <w:pPr>
              <w:pStyle w:val="NormalLeft"/>
              <w:rPr>
                <w:noProof/>
              </w:rPr>
            </w:pPr>
            <w:r w:rsidRPr="003835D4">
              <w:rPr>
                <w:noProof/>
              </w:rPr>
              <w:t>art. 281</w:t>
            </w:r>
          </w:p>
        </w:tc>
        <w:tc>
          <w:tcPr>
            <w:tcW w:w="4160" w:type="dxa"/>
            <w:tcBorders>
              <w:top w:val="single" w:sz="2" w:space="0" w:color="auto"/>
              <w:left w:val="single" w:sz="2" w:space="0" w:color="auto"/>
              <w:bottom w:val="single" w:sz="2" w:space="0" w:color="auto"/>
              <w:right w:val="single" w:sz="2" w:space="0" w:color="auto"/>
            </w:tcBorders>
          </w:tcPr>
          <w:p w14:paraId="49ABD6EB" w14:textId="77777777" w:rsidR="006353B3" w:rsidRPr="003835D4" w:rsidRDefault="006353B3" w:rsidP="006353B3">
            <w:pPr>
              <w:pStyle w:val="NormalLeft"/>
              <w:rPr>
                <w:noProof/>
              </w:rPr>
            </w:pPr>
            <w:r w:rsidRPr="003835D4">
              <w:rPr>
                <w:noProof/>
              </w:rPr>
              <w:t>art. 277</w:t>
            </w:r>
          </w:p>
        </w:tc>
      </w:tr>
      <w:tr w:rsidR="006353B3" w:rsidRPr="003835D4" w14:paraId="4EF179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ED746D1" w14:textId="77777777" w:rsidR="006353B3" w:rsidRPr="003835D4" w:rsidRDefault="006353B3" w:rsidP="006353B3">
            <w:pPr>
              <w:pStyle w:val="NormalLeft"/>
              <w:rPr>
                <w:noProof/>
              </w:rPr>
            </w:pPr>
            <w:r w:rsidRPr="003835D4">
              <w:rPr>
                <w:noProof/>
              </w:rPr>
              <w:t>art. 282</w:t>
            </w:r>
          </w:p>
        </w:tc>
        <w:tc>
          <w:tcPr>
            <w:tcW w:w="4160" w:type="dxa"/>
            <w:tcBorders>
              <w:top w:val="single" w:sz="2" w:space="0" w:color="auto"/>
              <w:left w:val="single" w:sz="2" w:space="0" w:color="auto"/>
              <w:bottom w:val="single" w:sz="2" w:space="0" w:color="auto"/>
              <w:right w:val="single" w:sz="2" w:space="0" w:color="auto"/>
            </w:tcBorders>
          </w:tcPr>
          <w:p w14:paraId="23C4C620" w14:textId="77777777" w:rsidR="006353B3" w:rsidRPr="003835D4" w:rsidRDefault="006353B3" w:rsidP="006353B3">
            <w:pPr>
              <w:pStyle w:val="NormalLeft"/>
              <w:rPr>
                <w:noProof/>
              </w:rPr>
            </w:pPr>
            <w:r w:rsidRPr="003835D4">
              <w:rPr>
                <w:noProof/>
              </w:rPr>
              <w:t>art. 278</w:t>
            </w:r>
          </w:p>
        </w:tc>
      </w:tr>
    </w:tbl>
    <w:p w14:paraId="30CF0747" w14:textId="77777777" w:rsidR="0029259C" w:rsidRPr="003835D4" w:rsidRDefault="0029259C" w:rsidP="005F3FF4">
      <w:pPr>
        <w:rPr>
          <w:noProof/>
          <w:szCs w:val="20"/>
        </w:rPr>
      </w:pPr>
    </w:p>
    <w:sectPr w:rsidR="0029259C" w:rsidRPr="003835D4" w:rsidSect="00187173">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5C17" w14:textId="77777777" w:rsidR="0052696C" w:rsidRDefault="0052696C" w:rsidP="005C6119">
      <w:pPr>
        <w:spacing w:before="0" w:after="0"/>
      </w:pPr>
      <w:r>
        <w:separator/>
      </w:r>
    </w:p>
  </w:endnote>
  <w:endnote w:type="continuationSeparator" w:id="0">
    <w:p w14:paraId="399AE997" w14:textId="77777777" w:rsidR="0052696C" w:rsidRDefault="0052696C" w:rsidP="005C61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F0B6" w14:textId="77777777" w:rsidR="00187173" w:rsidRPr="00187173" w:rsidRDefault="00187173" w:rsidP="00187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9E50" w14:textId="667E844E" w:rsidR="00F82C72" w:rsidRPr="00187173" w:rsidRDefault="00187173" w:rsidP="00187173">
    <w:pPr>
      <w:pStyle w:val="Footer"/>
      <w:rPr>
        <w:rFonts w:ascii="Arial" w:hAnsi="Arial" w:cs="Arial"/>
        <w:b/>
        <w:sz w:val="48"/>
      </w:rPr>
    </w:pPr>
    <w:r w:rsidRPr="00187173">
      <w:rPr>
        <w:rFonts w:ascii="Arial" w:hAnsi="Arial" w:cs="Arial"/>
        <w:b/>
        <w:sz w:val="48"/>
      </w:rPr>
      <w:t>PL</w:t>
    </w:r>
    <w:r w:rsidRPr="00187173">
      <w:rPr>
        <w:rFonts w:ascii="Arial" w:hAnsi="Arial" w:cs="Arial"/>
        <w:b/>
        <w:sz w:val="48"/>
      </w:rPr>
      <w:tab/>
    </w:r>
    <w:r w:rsidRPr="00187173">
      <w:rPr>
        <w:rFonts w:ascii="Arial" w:hAnsi="Arial" w:cs="Arial"/>
        <w:b/>
        <w:sz w:val="48"/>
      </w:rPr>
      <w:tab/>
    </w:r>
    <w:r w:rsidRPr="00187173">
      <w:tab/>
    </w:r>
    <w:r w:rsidRPr="00187173">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D4A8" w14:textId="77777777" w:rsidR="00187173" w:rsidRPr="00187173" w:rsidRDefault="00187173" w:rsidP="001871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23464" w14:textId="78DDC6D5" w:rsidR="00187173" w:rsidRPr="00187173" w:rsidRDefault="00187173" w:rsidP="00187173">
    <w:pPr>
      <w:pStyle w:val="Footer"/>
      <w:rPr>
        <w:rFonts w:ascii="Arial" w:hAnsi="Arial" w:cs="Arial"/>
        <w:b/>
        <w:sz w:val="48"/>
      </w:rPr>
    </w:pPr>
    <w:r w:rsidRPr="00187173">
      <w:rPr>
        <w:rFonts w:ascii="Arial" w:hAnsi="Arial" w:cs="Arial"/>
        <w:b/>
        <w:sz w:val="48"/>
      </w:rPr>
      <w:t>PL</w:t>
    </w:r>
    <w:r w:rsidRPr="0018717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87173">
      <w:tab/>
    </w:r>
    <w:r w:rsidRPr="00187173">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9CFE" w14:textId="77777777" w:rsidR="00187173" w:rsidRPr="00187173" w:rsidRDefault="00187173" w:rsidP="00187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BC527" w14:textId="77777777" w:rsidR="0052696C" w:rsidRDefault="0052696C" w:rsidP="005C6119">
      <w:pPr>
        <w:spacing w:before="0" w:after="0"/>
      </w:pPr>
      <w:r>
        <w:separator/>
      </w:r>
    </w:p>
  </w:footnote>
  <w:footnote w:type="continuationSeparator" w:id="0">
    <w:p w14:paraId="4D96120A" w14:textId="77777777" w:rsidR="0052696C" w:rsidRDefault="0052696C" w:rsidP="005C6119">
      <w:pPr>
        <w:spacing w:before="0" w:after="0"/>
      </w:pPr>
      <w:r>
        <w:continuationSeparator/>
      </w:r>
    </w:p>
  </w:footnote>
  <w:footnote w:id="1">
    <w:p w14:paraId="6E183E69" w14:textId="7F784BA1" w:rsidR="0052696C" w:rsidRPr="001A2F55" w:rsidRDefault="0052696C" w:rsidP="005C6119">
      <w:pPr>
        <w:pStyle w:val="FootnoteText"/>
      </w:pPr>
      <w:r>
        <w:rPr>
          <w:rStyle w:val="FootnoteReference"/>
          <w:lang w:val="en-US"/>
        </w:rPr>
        <w:footnoteRef/>
      </w:r>
      <w:r w:rsidRPr="001A2F55">
        <w:tab/>
        <w:t>Dyrektywa Rady 77/249/EWG</w:t>
      </w:r>
      <w:r w:rsidR="00F82C72" w:rsidRPr="001A2F55">
        <w:t xml:space="preserve"> z</w:t>
      </w:r>
      <w:r w:rsidR="00F82C72">
        <w:t> </w:t>
      </w:r>
      <w:r w:rsidR="00F82C72" w:rsidRPr="001A2F55">
        <w:t>dni</w:t>
      </w:r>
      <w:r w:rsidRPr="001A2F55">
        <w:t>a 22 marca 19</w:t>
      </w:r>
      <w:r w:rsidRPr="00456B4E">
        <w:t>77</w:t>
      </w:r>
      <w:r w:rsidR="00456B4E" w:rsidRPr="00456B4E">
        <w:t> </w:t>
      </w:r>
      <w:r w:rsidRPr="00456B4E">
        <w:t>r.</w:t>
      </w:r>
      <w:r w:rsidRPr="001A2F55">
        <w:t xml:space="preserve"> mająca na celu ułatwienie skutecznego korzystania przez prawników ze swobody świadczenia usług (Dz.U. L 78</w:t>
      </w:r>
      <w:r w:rsidR="00F82C72" w:rsidRPr="001A2F55">
        <w:t xml:space="preserve"> z</w:t>
      </w:r>
      <w:r w:rsidR="00F82C72">
        <w:t> </w:t>
      </w:r>
      <w:r w:rsidR="00F82C72" w:rsidRPr="001A2F55">
        <w:t>2</w:t>
      </w:r>
      <w:r w:rsidRPr="001A2F55">
        <w:t>6.3.1977, s. 17).</w:t>
      </w:r>
    </w:p>
  </w:footnote>
  <w:footnote w:id="2">
    <w:p w14:paraId="331F35D6" w14:textId="4DE97EFA" w:rsidR="0052696C" w:rsidRPr="001A2F55" w:rsidRDefault="0052696C" w:rsidP="005C6119">
      <w:pPr>
        <w:pStyle w:val="FootnoteText"/>
      </w:pPr>
      <w:r>
        <w:rPr>
          <w:rStyle w:val="FootnoteReference"/>
          <w:highlight w:val="lightGray"/>
          <w:lang w:val="en-US"/>
        </w:rPr>
        <w:footnoteRef/>
      </w:r>
      <w:r w:rsidRPr="001A2F55">
        <w:tab/>
      </w:r>
      <w:r>
        <w:rPr>
          <w:rStyle w:val="CRRefonteDeleted"/>
          <w:highlight w:val="lightGray"/>
        </w:rPr>
        <w:t>Dyrektywa Parlamentu Europejskiego</w:t>
      </w:r>
      <w:r w:rsidR="00F82C72">
        <w:rPr>
          <w:rStyle w:val="CRRefonteDeleted"/>
          <w:highlight w:val="lightGray"/>
        </w:rPr>
        <w:t xml:space="preserve"> i Rad</w:t>
      </w:r>
      <w:r>
        <w:rPr>
          <w:rStyle w:val="CRRefonteDeleted"/>
          <w:highlight w:val="lightGray"/>
        </w:rPr>
        <w:t>y 2014/65/UE</w:t>
      </w:r>
      <w:r w:rsidR="00F82C72">
        <w:rPr>
          <w:rStyle w:val="CRRefonteDeleted"/>
          <w:highlight w:val="lightGray"/>
        </w:rPr>
        <w:t xml:space="preserve"> z dni</w:t>
      </w:r>
      <w:r>
        <w:rPr>
          <w:rStyle w:val="CRRefonteDeleted"/>
          <w:highlight w:val="lightGray"/>
        </w:rPr>
        <w:t>a 15 maja 20</w:t>
      </w:r>
      <w:r w:rsidRPr="00456B4E">
        <w:rPr>
          <w:rStyle w:val="CRRefonteDeleted"/>
          <w:highlight w:val="lightGray"/>
        </w:rPr>
        <w:t>14</w:t>
      </w:r>
      <w:r w:rsidR="00456B4E" w:rsidRPr="00456B4E">
        <w:rPr>
          <w:rStyle w:val="CRRefonteDeleted"/>
          <w:highlight w:val="lightGray"/>
        </w:rPr>
        <w:t> </w:t>
      </w:r>
      <w:r w:rsidRPr="00456B4E">
        <w:rPr>
          <w:rStyle w:val="CRRefonteDeleted"/>
          <w:highlight w:val="lightGray"/>
        </w:rPr>
        <w:t>r.</w:t>
      </w:r>
      <w:r w:rsidR="00F82C72">
        <w:rPr>
          <w:rStyle w:val="CRRefonteDeleted"/>
          <w:highlight w:val="lightGray"/>
        </w:rPr>
        <w:t xml:space="preserve"> w spr</w:t>
      </w:r>
      <w:r>
        <w:rPr>
          <w:rStyle w:val="CRRefonteDeleted"/>
          <w:highlight w:val="lightGray"/>
        </w:rPr>
        <w:t>awie rynków instrumentów finansowych oraz zmieniająca dyrektywę 2002/92/WE</w:t>
      </w:r>
      <w:r w:rsidR="00F82C72">
        <w:rPr>
          <w:rStyle w:val="CRRefonteDeleted"/>
          <w:highlight w:val="lightGray"/>
        </w:rPr>
        <w:t xml:space="preserve"> i dyr</w:t>
      </w:r>
      <w:r>
        <w:rPr>
          <w:rStyle w:val="CRRefonteDeleted"/>
          <w:highlight w:val="lightGray"/>
        </w:rPr>
        <w:t>ektywę 2011/61/UE (Dz.U. L 173</w:t>
      </w:r>
      <w:r w:rsidR="00F82C72">
        <w:rPr>
          <w:rStyle w:val="CRRefonteDeleted"/>
          <w:highlight w:val="lightGray"/>
        </w:rPr>
        <w:t xml:space="preserve"> z 1</w:t>
      </w:r>
      <w:r>
        <w:rPr>
          <w:rStyle w:val="CRRefonteDeleted"/>
          <w:highlight w:val="lightGray"/>
        </w:rPr>
        <w:t>2.6.2014, s. 349).</w:t>
      </w:r>
    </w:p>
  </w:footnote>
  <w:footnote w:id="3">
    <w:p w14:paraId="4F61179A" w14:textId="408C8713" w:rsidR="0052696C" w:rsidRPr="001A2F55" w:rsidRDefault="0052696C" w:rsidP="005C6119">
      <w:pPr>
        <w:pStyle w:val="FootnoteText"/>
      </w:pPr>
      <w:r>
        <w:rPr>
          <w:rStyle w:val="FootnoteReference"/>
          <w:lang w:val="en-US"/>
        </w:rPr>
        <w:footnoteRef/>
      </w:r>
      <w:r w:rsidRPr="001A2F55">
        <w:tab/>
        <w:t>Dyrektywa 2002/21/WE Parlamentu Europejskiego</w:t>
      </w:r>
      <w:r w:rsidR="00F82C72" w:rsidRPr="001A2F55">
        <w:t xml:space="preserve"> i</w:t>
      </w:r>
      <w:r w:rsidR="00F82C72">
        <w:t> </w:t>
      </w:r>
      <w:r w:rsidR="00F82C72" w:rsidRPr="001A2F55">
        <w:t>Rad</w:t>
      </w:r>
      <w:r w:rsidRPr="001A2F55">
        <w:t>y</w:t>
      </w:r>
      <w:r w:rsidR="00F82C72" w:rsidRPr="001A2F55">
        <w:t xml:space="preserve"> z</w:t>
      </w:r>
      <w:r w:rsidR="00F82C72">
        <w:t> </w:t>
      </w:r>
      <w:r w:rsidR="00F82C72" w:rsidRPr="001A2F55">
        <w:t>dni</w:t>
      </w:r>
      <w:r w:rsidRPr="001A2F55">
        <w:t>a 7 marca 20</w:t>
      </w:r>
      <w:r w:rsidRPr="00456B4E">
        <w:t>02</w:t>
      </w:r>
      <w:r w:rsidR="00456B4E" w:rsidRPr="00456B4E">
        <w:t> </w:t>
      </w:r>
      <w:r w:rsidRPr="00456B4E">
        <w:t>r.</w:t>
      </w:r>
      <w:r w:rsidR="00F82C72" w:rsidRPr="001A2F55">
        <w:t xml:space="preserve"> w</w:t>
      </w:r>
      <w:r w:rsidR="00F82C72">
        <w:t> </w:t>
      </w:r>
      <w:r w:rsidR="00F82C72" w:rsidRPr="001A2F55">
        <w:t>spr</w:t>
      </w:r>
      <w:r w:rsidRPr="001A2F55">
        <w:t>awie wspólnych ram regulacyjnych sieci</w:t>
      </w:r>
      <w:r w:rsidR="00F82C72" w:rsidRPr="001A2F55">
        <w:t xml:space="preserve"> i</w:t>
      </w:r>
      <w:r w:rsidR="00F82C72">
        <w:t> </w:t>
      </w:r>
      <w:r w:rsidR="00F82C72" w:rsidRPr="001A2F55">
        <w:t>usł</w:t>
      </w:r>
      <w:r w:rsidRPr="001A2F55">
        <w:t>ug łączności elektronicznej (dyrektywa ramowa) (Dz.U. L 108</w:t>
      </w:r>
      <w:r w:rsidR="00F82C72" w:rsidRPr="001A2F55">
        <w:t xml:space="preserve"> z</w:t>
      </w:r>
      <w:r w:rsidR="00F82C72">
        <w:t> </w:t>
      </w:r>
      <w:r w:rsidR="00F82C72" w:rsidRPr="001A2F55">
        <w:t>2</w:t>
      </w:r>
      <w:r w:rsidRPr="001A2F55">
        <w:t>4.4.2002, s. 33).</w:t>
      </w:r>
    </w:p>
  </w:footnote>
  <w:footnote w:id="4">
    <w:p w14:paraId="5AD34603" w14:textId="55619AA0" w:rsidR="0052696C" w:rsidRPr="001A2F55" w:rsidRDefault="0052696C" w:rsidP="005C6119">
      <w:pPr>
        <w:pStyle w:val="FootnoteText"/>
      </w:pPr>
      <w:r>
        <w:rPr>
          <w:rStyle w:val="FootnoteReference"/>
          <w:lang w:val="en-US"/>
        </w:rPr>
        <w:footnoteRef/>
      </w:r>
      <w:r w:rsidRPr="001A2F55">
        <w:tab/>
        <w:t>Dyrektywa Parlamentu Europejskiego</w:t>
      </w:r>
      <w:r w:rsidR="00F82C72" w:rsidRPr="001A2F55">
        <w:t xml:space="preserve"> i</w:t>
      </w:r>
      <w:r w:rsidR="00F82C72">
        <w:t> </w:t>
      </w:r>
      <w:r w:rsidR="00F82C72" w:rsidRPr="001A2F55">
        <w:t>Rad</w:t>
      </w:r>
      <w:r w:rsidRPr="001A2F55">
        <w:t>y 2010/13/UE</w:t>
      </w:r>
      <w:r w:rsidR="00F82C72" w:rsidRPr="001A2F55">
        <w:t xml:space="preserve"> z</w:t>
      </w:r>
      <w:r w:rsidR="00F82C72">
        <w:t> </w:t>
      </w:r>
      <w:r w:rsidR="00F82C72" w:rsidRPr="001A2F55">
        <w:t>dni</w:t>
      </w:r>
      <w:r w:rsidRPr="001A2F55">
        <w:t>a 10 marca 20</w:t>
      </w:r>
      <w:r w:rsidRPr="00456B4E">
        <w:t>10</w:t>
      </w:r>
      <w:r w:rsidR="00456B4E" w:rsidRPr="00456B4E">
        <w:t> </w:t>
      </w:r>
      <w:r w:rsidRPr="00456B4E">
        <w:t>r.</w:t>
      </w:r>
      <w:r w:rsidR="00F82C72" w:rsidRPr="001A2F55">
        <w:t xml:space="preserve"> w</w:t>
      </w:r>
      <w:r w:rsidR="00F82C72">
        <w:t> </w:t>
      </w:r>
      <w:r w:rsidR="00F82C72" w:rsidRPr="001A2F55">
        <w:t>spr</w:t>
      </w:r>
      <w:r w:rsidRPr="001A2F55">
        <w:t>awie koordynacji niektórych przepisów ustawowych, wykonawczych</w:t>
      </w:r>
      <w:r w:rsidR="00F82C72" w:rsidRPr="001A2F55">
        <w:t xml:space="preserve"> i</w:t>
      </w:r>
      <w:r w:rsidR="00F82C72">
        <w:t> </w:t>
      </w:r>
      <w:r w:rsidR="00F82C72" w:rsidRPr="001A2F55">
        <w:t>adm</w:t>
      </w:r>
      <w:r w:rsidRPr="001A2F55">
        <w:t>inistracyjnych państw członkowskich dotyczących świadczenia audiowizualnych usług medialnych (dyrektywa</w:t>
      </w:r>
      <w:r w:rsidR="00F82C72" w:rsidRPr="001A2F55">
        <w:t xml:space="preserve"> o</w:t>
      </w:r>
      <w:r w:rsidR="00F82C72">
        <w:t> </w:t>
      </w:r>
      <w:r w:rsidR="00F82C72" w:rsidRPr="001A2F55">
        <w:t>aud</w:t>
      </w:r>
      <w:r w:rsidRPr="001A2F55">
        <w:t>iowizualnych usługach medialnych) (Dz.U. L 95</w:t>
      </w:r>
      <w:r w:rsidR="00F82C72" w:rsidRPr="001A2F55">
        <w:t xml:space="preserve"> z</w:t>
      </w:r>
      <w:r w:rsidR="00F82C72">
        <w:t> </w:t>
      </w:r>
      <w:r w:rsidR="00F82C72" w:rsidRPr="001A2F55">
        <w:t>1</w:t>
      </w:r>
      <w:r w:rsidRPr="001A2F55">
        <w:t>5.4.2010, s. 1).</w:t>
      </w:r>
    </w:p>
  </w:footnote>
  <w:footnote w:id="5">
    <w:p w14:paraId="7631BD79" w14:textId="05FAB08F" w:rsidR="0052696C" w:rsidRPr="001A2F55" w:rsidRDefault="0052696C" w:rsidP="005C6119">
      <w:pPr>
        <w:pStyle w:val="FootnoteText"/>
      </w:pPr>
      <w:r>
        <w:rPr>
          <w:rStyle w:val="FootnoteReference"/>
          <w:lang w:val="en-US"/>
        </w:rPr>
        <w:footnoteRef/>
      </w:r>
      <w:r w:rsidRPr="001A2F55">
        <w:tab/>
        <w:t>Rozporządzenie Parlamentu Europejskiego</w:t>
      </w:r>
      <w:r w:rsidR="00F82C72" w:rsidRPr="001A2F55">
        <w:t xml:space="preserve"> i</w:t>
      </w:r>
      <w:r w:rsidR="00F82C72">
        <w:t> </w:t>
      </w:r>
      <w:r w:rsidR="00F82C72" w:rsidRPr="001A2F55">
        <w:t>Rad</w:t>
      </w:r>
      <w:r w:rsidRPr="001A2F55">
        <w:t xml:space="preserve">y (WE) </w:t>
      </w:r>
      <w:r w:rsidRPr="00456B4E">
        <w:t>nr</w:t>
      </w:r>
      <w:r w:rsidR="00456B4E" w:rsidRPr="00456B4E">
        <w:t> </w:t>
      </w:r>
      <w:r w:rsidRPr="00456B4E">
        <w:t>7</w:t>
      </w:r>
      <w:r w:rsidRPr="001A2F55">
        <w:t>65/2008</w:t>
      </w:r>
      <w:r w:rsidR="00F82C72" w:rsidRPr="001A2F55">
        <w:t xml:space="preserve"> z</w:t>
      </w:r>
      <w:r w:rsidR="00F82C72">
        <w:t> </w:t>
      </w:r>
      <w:r w:rsidR="00F82C72" w:rsidRPr="001A2F55">
        <w:t>dni</w:t>
      </w:r>
      <w:r w:rsidRPr="001A2F55">
        <w:t>a 9 lipca 20</w:t>
      </w:r>
      <w:r w:rsidRPr="00456B4E">
        <w:t>08</w:t>
      </w:r>
      <w:r w:rsidR="00456B4E" w:rsidRPr="00456B4E">
        <w:t> </w:t>
      </w:r>
      <w:r w:rsidRPr="00456B4E">
        <w:t>r.</w:t>
      </w:r>
      <w:r w:rsidRPr="001A2F55">
        <w:t xml:space="preserve"> ustanawiające wymagania</w:t>
      </w:r>
      <w:r w:rsidR="00F82C72" w:rsidRPr="001A2F55">
        <w:t xml:space="preserve"> w</w:t>
      </w:r>
      <w:r w:rsidR="00F82C72">
        <w:t> </w:t>
      </w:r>
      <w:r w:rsidR="00F82C72" w:rsidRPr="001A2F55">
        <w:t>zak</w:t>
      </w:r>
      <w:r w:rsidRPr="001A2F55">
        <w:t>resie akredytacji</w:t>
      </w:r>
      <w:r w:rsidR="00F82C72" w:rsidRPr="001A2F55">
        <w:t xml:space="preserve"> i</w:t>
      </w:r>
      <w:r w:rsidR="00F82C72">
        <w:t> </w:t>
      </w:r>
      <w:r w:rsidR="00F82C72" w:rsidRPr="001A2F55">
        <w:t>nad</w:t>
      </w:r>
      <w:r w:rsidRPr="001A2F55">
        <w:t>zoru rynku odnoszące się do warunków wprowadzania produktów do obrotu</w:t>
      </w:r>
      <w:r w:rsidR="00F82C72" w:rsidRPr="001A2F55">
        <w:t xml:space="preserve"> i</w:t>
      </w:r>
      <w:r w:rsidR="00F82C72">
        <w:t> </w:t>
      </w:r>
      <w:r w:rsidR="00F82C72" w:rsidRPr="001A2F55">
        <w:t>uch</w:t>
      </w:r>
      <w:r w:rsidRPr="001A2F55">
        <w:t xml:space="preserve">ylające rozporządzenie (EWG) </w:t>
      </w:r>
      <w:r w:rsidRPr="00456B4E">
        <w:t>nr</w:t>
      </w:r>
      <w:r w:rsidR="00456B4E" w:rsidRPr="00456B4E">
        <w:t> </w:t>
      </w:r>
      <w:r w:rsidRPr="00456B4E">
        <w:t>3</w:t>
      </w:r>
      <w:r w:rsidRPr="001A2F55">
        <w:t>39/93 (Dz.U. L 218</w:t>
      </w:r>
      <w:r w:rsidR="00F82C72" w:rsidRPr="001A2F55">
        <w:t xml:space="preserve"> z</w:t>
      </w:r>
      <w:r w:rsidR="00F82C72">
        <w:t> </w:t>
      </w:r>
      <w:r w:rsidR="00F82C72" w:rsidRPr="001A2F55">
        <w:t>1</w:t>
      </w:r>
      <w:r w:rsidRPr="001A2F55">
        <w:t>3.8.2008, s. 30).</w:t>
      </w:r>
    </w:p>
  </w:footnote>
  <w:footnote w:id="6">
    <w:p w14:paraId="6D3EC9BC" w14:textId="154D5D48" w:rsidR="0052696C" w:rsidRPr="001A2F55" w:rsidRDefault="0052696C" w:rsidP="005C6119">
      <w:pPr>
        <w:pStyle w:val="FootnoteText"/>
      </w:pPr>
      <w:r>
        <w:rPr>
          <w:rStyle w:val="FootnoteReference"/>
          <w:lang w:val="en-US"/>
        </w:rPr>
        <w:footnoteRef/>
      </w:r>
      <w:r w:rsidRPr="001A2F55">
        <w:tab/>
        <w:t>Rozporządzenie Parlamentu Europejskiego</w:t>
      </w:r>
      <w:r w:rsidR="00F82C72" w:rsidRPr="001A2F55">
        <w:t xml:space="preserve"> i</w:t>
      </w:r>
      <w:r w:rsidR="00F82C72">
        <w:t> </w:t>
      </w:r>
      <w:r w:rsidR="00F82C72" w:rsidRPr="001A2F55">
        <w:t>Rad</w:t>
      </w:r>
      <w:r w:rsidRPr="001A2F55">
        <w:t xml:space="preserve">y (WE) </w:t>
      </w:r>
      <w:r w:rsidRPr="00456B4E">
        <w:t>nr</w:t>
      </w:r>
      <w:r w:rsidR="00456B4E" w:rsidRPr="00456B4E">
        <w:t> </w:t>
      </w:r>
      <w:r w:rsidRPr="00456B4E">
        <w:t>1</w:t>
      </w:r>
      <w:r w:rsidRPr="001A2F55">
        <w:t>221/2009</w:t>
      </w:r>
      <w:r w:rsidR="00F82C72" w:rsidRPr="001A2F55">
        <w:t xml:space="preserve"> z</w:t>
      </w:r>
      <w:r w:rsidR="00F82C72">
        <w:t> </w:t>
      </w:r>
      <w:r w:rsidR="00F82C72" w:rsidRPr="001A2F55">
        <w:t>dni</w:t>
      </w:r>
      <w:r w:rsidRPr="001A2F55">
        <w:t>a 25 listopada 20</w:t>
      </w:r>
      <w:r w:rsidRPr="00456B4E">
        <w:t>09</w:t>
      </w:r>
      <w:r w:rsidR="00456B4E" w:rsidRPr="00456B4E">
        <w:t> </w:t>
      </w:r>
      <w:r w:rsidRPr="00456B4E">
        <w:t>r.</w:t>
      </w:r>
      <w:r w:rsidR="00F82C72" w:rsidRPr="001A2F55">
        <w:t xml:space="preserve"> w</w:t>
      </w:r>
      <w:r w:rsidR="00F82C72">
        <w:t> </w:t>
      </w:r>
      <w:r w:rsidR="00F82C72" w:rsidRPr="001A2F55">
        <w:t>spr</w:t>
      </w:r>
      <w:r w:rsidRPr="001A2F55">
        <w:t>awie dobrowolnego udziału organizacji</w:t>
      </w:r>
      <w:r w:rsidR="00F82C72" w:rsidRPr="001A2F55">
        <w:t xml:space="preserve"> w</w:t>
      </w:r>
      <w:r w:rsidR="00F82C72">
        <w:t> </w:t>
      </w:r>
      <w:r w:rsidR="00F82C72" w:rsidRPr="001A2F55">
        <w:t>sys</w:t>
      </w:r>
      <w:r w:rsidRPr="001A2F55">
        <w:t>temie ekozarządzania</w:t>
      </w:r>
      <w:r w:rsidR="00F82C72" w:rsidRPr="001A2F55">
        <w:t xml:space="preserve"> i</w:t>
      </w:r>
      <w:r w:rsidR="00F82C72">
        <w:t> </w:t>
      </w:r>
      <w:r w:rsidR="00F82C72" w:rsidRPr="001A2F55">
        <w:t>aud</w:t>
      </w:r>
      <w:r w:rsidRPr="001A2F55">
        <w:t xml:space="preserve">ytu we Wspólnocie (EMAS), uchylające rozporządzenie (WE) </w:t>
      </w:r>
      <w:r w:rsidRPr="00456B4E">
        <w:t>nr</w:t>
      </w:r>
      <w:r w:rsidR="00456B4E" w:rsidRPr="00456B4E">
        <w:t> </w:t>
      </w:r>
      <w:r w:rsidRPr="00456B4E">
        <w:t>7</w:t>
      </w:r>
      <w:r w:rsidRPr="001A2F55">
        <w:t>61/2001 oraz decyzje Komisji 2001/681/WE</w:t>
      </w:r>
      <w:r w:rsidR="00F82C72" w:rsidRPr="001A2F55">
        <w:t xml:space="preserve"> i</w:t>
      </w:r>
      <w:r w:rsidR="00F82C72">
        <w:t> </w:t>
      </w:r>
      <w:r w:rsidR="00F82C72" w:rsidRPr="001A2F55">
        <w:t>2</w:t>
      </w:r>
      <w:r w:rsidRPr="001A2F55">
        <w:t>006/193/WE (Dz.U. L 342</w:t>
      </w:r>
      <w:r w:rsidR="00F82C72" w:rsidRPr="001A2F55">
        <w:t xml:space="preserve"> z</w:t>
      </w:r>
      <w:r w:rsidR="00F82C72">
        <w:t> </w:t>
      </w:r>
      <w:r w:rsidR="00F82C72" w:rsidRPr="001A2F55">
        <w:t>2</w:t>
      </w:r>
      <w:r w:rsidRPr="001A2F55">
        <w:t>2.12.2009,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77A7" w14:textId="77777777" w:rsidR="00187173" w:rsidRPr="00187173" w:rsidRDefault="00187173" w:rsidP="00187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0A50" w14:textId="77777777" w:rsidR="00187173" w:rsidRPr="00187173" w:rsidRDefault="00187173" w:rsidP="00187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6FB4" w14:textId="77777777" w:rsidR="00187173" w:rsidRPr="00187173" w:rsidRDefault="00187173" w:rsidP="00187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481D6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E8A58CA"/>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AD181472"/>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3"/>
    <w:multiLevelType w:val="singleLevel"/>
    <w:tmpl w:val="ABE871A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C94AAF2"/>
    <w:lvl w:ilvl="0">
      <w:start w:val="1"/>
      <w:numFmt w:val="decimal"/>
      <w:pStyle w:val="ListNumber"/>
      <w:lvlText w:val="%1."/>
      <w:lvlJc w:val="left"/>
      <w:pPr>
        <w:tabs>
          <w:tab w:val="num" w:pos="360"/>
        </w:tabs>
        <w:ind w:left="360" w:hanging="360"/>
      </w:pPr>
      <w:rPr>
        <w:rFonts w:cs="Times New Roman"/>
      </w:rPr>
    </w:lvl>
  </w:abstractNum>
  <w:abstractNum w:abstractNumId="5" w15:restartNumberingAfterBreak="0">
    <w:nsid w:val="FFFFFF89"/>
    <w:multiLevelType w:val="singleLevel"/>
    <w:tmpl w:val="2B28F49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17"/>
  </w:num>
  <w:num w:numId="8">
    <w:abstractNumId w:val="10"/>
  </w:num>
  <w:num w:numId="9">
    <w:abstractNumId w:val="19"/>
  </w:num>
  <w:num w:numId="10">
    <w:abstractNumId w:val="9"/>
  </w:num>
  <w:num w:numId="11">
    <w:abstractNumId w:val="11"/>
  </w:num>
  <w:num w:numId="12">
    <w:abstractNumId w:val="12"/>
  </w:num>
  <w:num w:numId="13">
    <w:abstractNumId w:val="7"/>
  </w:num>
  <w:num w:numId="14">
    <w:abstractNumId w:val="18"/>
  </w:num>
  <w:num w:numId="15">
    <w:abstractNumId w:val="6"/>
  </w:num>
  <w:num w:numId="16">
    <w:abstractNumId w:val="13"/>
  </w:num>
  <w:num w:numId="17">
    <w:abstractNumId w:val="15"/>
  </w:num>
  <w:num w:numId="18">
    <w:abstractNumId w:val="16"/>
  </w:num>
  <w:num w:numId="19">
    <w:abstractNumId w:val="8"/>
  </w:num>
  <w:num w:numId="20">
    <w:abstractNumId w:val="14"/>
  </w:num>
  <w:num w:numId="21">
    <w:abstractNumId w:val="20"/>
  </w:num>
  <w:num w:numId="22">
    <w:abstractNumId w:val="17"/>
  </w:num>
  <w:num w:numId="23">
    <w:abstractNumId w:val="10"/>
  </w:num>
  <w:num w:numId="24">
    <w:abstractNumId w:val="19"/>
  </w:num>
  <w:num w:numId="25">
    <w:abstractNumId w:val="9"/>
  </w:num>
  <w:num w:numId="26">
    <w:abstractNumId w:val="11"/>
  </w:num>
  <w:num w:numId="27">
    <w:abstractNumId w:val="12"/>
  </w:num>
  <w:num w:numId="28">
    <w:abstractNumId w:val="7"/>
  </w:num>
  <w:num w:numId="29">
    <w:abstractNumId w:val="18"/>
  </w:num>
  <w:num w:numId="30">
    <w:abstractNumId w:val="6"/>
  </w:num>
  <w:num w:numId="31">
    <w:abstractNumId w:val="13"/>
  </w:num>
  <w:num w:numId="32">
    <w:abstractNumId w:val="15"/>
  </w:num>
  <w:num w:numId="33">
    <w:abstractNumId w:val="16"/>
  </w:num>
  <w:num w:numId="34">
    <w:abstractNumId w:val="8"/>
  </w:num>
  <w:num w:numId="35">
    <w:abstractNumId w:val="14"/>
  </w:num>
  <w:num w:numId="3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8-30 11:25:59"/>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do"/>
    <w:docVar w:name="LW_ACCOMPAGNANT.CP" w:val="do"/>
    <w:docVar w:name="LW_ANNEX_NBR_FIRST" w:val="1"/>
    <w:docVar w:name="LW_ANNEX_NBR_LAST" w:val="2"/>
    <w:docVar w:name="LW_ANNEX_UNIQUE" w:val="0"/>
    <w:docVar w:name="LW_CORRIGENDUM" w:val="&lt;UNUSED&gt;"/>
    <w:docVar w:name="LW_COVERPAGE_EXISTS" w:val="True"/>
    <w:docVar w:name="LW_COVERPAGE_GUID" w:val="B1E96DBA-7D15-4856-8D21-4FC3391996D6"/>
    <w:docVar w:name="LW_COVERPAGE_TYPE" w:val="1"/>
    <w:docVar w:name="LW_CROSSREFERENCE" w:val="&lt;UNUSED&gt;"/>
    <w:docVar w:name="LW_DocType" w:val="ANNEX"/>
    <w:docVar w:name="LW_EMISSION" w:val="16.5.2022"/>
    <w:docVar w:name="LW_EMISSION_ISODATE" w:val="2022-05-16"/>
    <w:docVar w:name="LW_EMISSION_LOCATION" w:val="BRX"/>
    <w:docVar w:name="LW_EMISSION_PREFIX" w:val="Bruksela, dnia "/>
    <w:docVar w:name="LW_EMISSION_SUFFIX" w:val=" r."/>
    <w:docVar w:name="LW_ID_DOCSTRUCTURE" w:val="COM/ANNEX/STATUT"/>
    <w:docVar w:name="LW_ID_DOCTYPE" w:val="SG-017"/>
    <w:docVar w:name="LW_ID_STATUT" w:val="SG-017"/>
    <w:docVar w:name="LW_LANGUE" w:val="PL"/>
    <w:docVar w:name="LW_LEVEL_OF_SENSITIVITY" w:val="Standard treatment"/>
    <w:docVar w:name="LW_NOM.INST" w:val="KOMISJA EUROPEJSKA"/>
    <w:docVar w:name="LW_NOM.INST_JOINTDOC" w:val="&lt;EMPTY&gt;"/>
    <w:docVar w:name="LW_OBJETACTEPRINCIPAL" w:val="w sprawie zasad finansowych maj\u261?cych zastosowanie do bud\u380?etu ogólnego Unii (wersja przekszta\u322?cona)_x000d__x000d__x000d__x000d__x000d__x000d__x000d__x000d__x000d__x000d__x000b__x000d__x000d__x000d__x000d__x000d__x000d__x000d__x000d__x000d__x000d__x000b_"/>
    <w:docVar w:name="LW_OBJETACTEPRINCIPAL.CP" w:val="w sprawie zasad finansowych mających zastosowanie do budżetu ogólnego Unii (wersja przekształcona)_x000d__x000d__x000d__x000d__x000d__x000d__x000d__x000d__x000d__x000d__x000b__x000d__x000d__x000d__x000d__x000d__x000d__x000d__x000d__x000d__x000d__x000b_"/>
    <w:docVar w:name="LW_PART_NBR" w:val="&lt;UNUSED&gt;"/>
    <w:docVar w:name="LW_PART_NBR_TOTAL" w:val="&lt;UNUSED&gt;"/>
    <w:docVar w:name="LW_REF.INST.NEW" w:val="COM"/>
    <w:docVar w:name="LW_REF.INST.NEW_ADOPTED" w:val="final"/>
    <w:docVar w:name="LW_REF.INST.NEW_TEXT" w:val="(2022)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Wniosek"/>
    <w:docVar w:name="LW_STATUT.CP" w:val="Wniosek"/>
    <w:docVar w:name="LW_SUPERTITRE" w:val="&lt;UNUSED&gt;"/>
    <w:docVar w:name="LW_TYPE.DOC" w:val="ZA\u321?\u260?CZNIKI"/>
    <w:docVar w:name="LW_TYPE.DOC.CP" w:val="ZAŁĄCZNIKI"/>
    <w:docVar w:name="LW_TYPEACTEPRINCIPAL" w:val="ROZPORZ\u260?DZENIE PARLAMENTU EUROPEJSKIEGO I RADY"/>
    <w:docVar w:name="LW_TYPEACTEPRINCIPAL.CP" w:val="ROZPORZĄDZENIE PARLAMENTU EUROPEJSKIEGO I RADY"/>
    <w:docVar w:name="LwApiVersions" w:val="LW4CoDe 1.23.2.0; LW 8.0, Build 20211117"/>
  </w:docVars>
  <w:rsids>
    <w:rsidRoot w:val="005C6119"/>
    <w:rsid w:val="00042255"/>
    <w:rsid w:val="00042D89"/>
    <w:rsid w:val="00042E20"/>
    <w:rsid w:val="00065383"/>
    <w:rsid w:val="00074FFC"/>
    <w:rsid w:val="00086717"/>
    <w:rsid w:val="000D3E40"/>
    <w:rsid w:val="000F29E6"/>
    <w:rsid w:val="00152894"/>
    <w:rsid w:val="00153370"/>
    <w:rsid w:val="001627DB"/>
    <w:rsid w:val="001663C5"/>
    <w:rsid w:val="00187173"/>
    <w:rsid w:val="001A134B"/>
    <w:rsid w:val="001A1A78"/>
    <w:rsid w:val="001A2F55"/>
    <w:rsid w:val="001B6E99"/>
    <w:rsid w:val="001D4C37"/>
    <w:rsid w:val="00203EFF"/>
    <w:rsid w:val="00205360"/>
    <w:rsid w:val="00224ECD"/>
    <w:rsid w:val="00227FD0"/>
    <w:rsid w:val="00267706"/>
    <w:rsid w:val="0029259C"/>
    <w:rsid w:val="00297422"/>
    <w:rsid w:val="002C0EBB"/>
    <w:rsid w:val="002C0ED3"/>
    <w:rsid w:val="002C7BFA"/>
    <w:rsid w:val="00300324"/>
    <w:rsid w:val="00316C4F"/>
    <w:rsid w:val="00321ADF"/>
    <w:rsid w:val="00323AA1"/>
    <w:rsid w:val="00325998"/>
    <w:rsid w:val="00335257"/>
    <w:rsid w:val="00335777"/>
    <w:rsid w:val="003619D7"/>
    <w:rsid w:val="003835D4"/>
    <w:rsid w:val="00397FDB"/>
    <w:rsid w:val="003B217D"/>
    <w:rsid w:val="003C5CDE"/>
    <w:rsid w:val="003C6C03"/>
    <w:rsid w:val="003D427C"/>
    <w:rsid w:val="00420862"/>
    <w:rsid w:val="004258A0"/>
    <w:rsid w:val="00444FE2"/>
    <w:rsid w:val="00456B4E"/>
    <w:rsid w:val="00463327"/>
    <w:rsid w:val="00474EA7"/>
    <w:rsid w:val="00480E83"/>
    <w:rsid w:val="00484121"/>
    <w:rsid w:val="00493668"/>
    <w:rsid w:val="004E54DE"/>
    <w:rsid w:val="004F241A"/>
    <w:rsid w:val="0052696C"/>
    <w:rsid w:val="005365AB"/>
    <w:rsid w:val="00537662"/>
    <w:rsid w:val="00543825"/>
    <w:rsid w:val="00544962"/>
    <w:rsid w:val="00560DEB"/>
    <w:rsid w:val="005956A7"/>
    <w:rsid w:val="005A116F"/>
    <w:rsid w:val="005C6119"/>
    <w:rsid w:val="005F3FF4"/>
    <w:rsid w:val="005F4E1E"/>
    <w:rsid w:val="00622055"/>
    <w:rsid w:val="00631D36"/>
    <w:rsid w:val="006353B3"/>
    <w:rsid w:val="00635F93"/>
    <w:rsid w:val="006431D5"/>
    <w:rsid w:val="00644FBB"/>
    <w:rsid w:val="00663EAA"/>
    <w:rsid w:val="006C69CA"/>
    <w:rsid w:val="006D4BD1"/>
    <w:rsid w:val="006F3C12"/>
    <w:rsid w:val="00706AE0"/>
    <w:rsid w:val="007176E8"/>
    <w:rsid w:val="00735041"/>
    <w:rsid w:val="007369A0"/>
    <w:rsid w:val="0074216E"/>
    <w:rsid w:val="007618CE"/>
    <w:rsid w:val="0078415E"/>
    <w:rsid w:val="00793466"/>
    <w:rsid w:val="00794B75"/>
    <w:rsid w:val="00797DBB"/>
    <w:rsid w:val="007A2956"/>
    <w:rsid w:val="007E2C28"/>
    <w:rsid w:val="007F0ECF"/>
    <w:rsid w:val="007F17A7"/>
    <w:rsid w:val="00820335"/>
    <w:rsid w:val="00824438"/>
    <w:rsid w:val="00827CE5"/>
    <w:rsid w:val="008706BE"/>
    <w:rsid w:val="00897BD7"/>
    <w:rsid w:val="008B11C7"/>
    <w:rsid w:val="008D28E5"/>
    <w:rsid w:val="008F649D"/>
    <w:rsid w:val="00923FFA"/>
    <w:rsid w:val="00931F65"/>
    <w:rsid w:val="00944E85"/>
    <w:rsid w:val="00954AF8"/>
    <w:rsid w:val="00967035"/>
    <w:rsid w:val="00976EC4"/>
    <w:rsid w:val="00983339"/>
    <w:rsid w:val="009A63CB"/>
    <w:rsid w:val="009B0907"/>
    <w:rsid w:val="009B11E7"/>
    <w:rsid w:val="009D79A9"/>
    <w:rsid w:val="009E147A"/>
    <w:rsid w:val="009E2895"/>
    <w:rsid w:val="009F54E8"/>
    <w:rsid w:val="00A0708A"/>
    <w:rsid w:val="00A25D11"/>
    <w:rsid w:val="00A3203D"/>
    <w:rsid w:val="00A45D49"/>
    <w:rsid w:val="00A77962"/>
    <w:rsid w:val="00A91EDC"/>
    <w:rsid w:val="00AA4AAB"/>
    <w:rsid w:val="00AA6007"/>
    <w:rsid w:val="00AB4269"/>
    <w:rsid w:val="00AC39C0"/>
    <w:rsid w:val="00AE0DF5"/>
    <w:rsid w:val="00AE5793"/>
    <w:rsid w:val="00AE7665"/>
    <w:rsid w:val="00AF6D5A"/>
    <w:rsid w:val="00B12A19"/>
    <w:rsid w:val="00B1752F"/>
    <w:rsid w:val="00B2365F"/>
    <w:rsid w:val="00B27EBB"/>
    <w:rsid w:val="00B3127B"/>
    <w:rsid w:val="00B3730A"/>
    <w:rsid w:val="00B51A18"/>
    <w:rsid w:val="00B62194"/>
    <w:rsid w:val="00BB5E38"/>
    <w:rsid w:val="00BB6058"/>
    <w:rsid w:val="00BC372A"/>
    <w:rsid w:val="00BD2CE1"/>
    <w:rsid w:val="00BD448F"/>
    <w:rsid w:val="00BE63D3"/>
    <w:rsid w:val="00C132E1"/>
    <w:rsid w:val="00C17DF4"/>
    <w:rsid w:val="00C22F6F"/>
    <w:rsid w:val="00C40797"/>
    <w:rsid w:val="00C47D5A"/>
    <w:rsid w:val="00C55B41"/>
    <w:rsid w:val="00C86ED9"/>
    <w:rsid w:val="00C90D7B"/>
    <w:rsid w:val="00C919D4"/>
    <w:rsid w:val="00CA2311"/>
    <w:rsid w:val="00CB7782"/>
    <w:rsid w:val="00CC7949"/>
    <w:rsid w:val="00CD2A98"/>
    <w:rsid w:val="00CE069A"/>
    <w:rsid w:val="00D14CA5"/>
    <w:rsid w:val="00D15E90"/>
    <w:rsid w:val="00D2138C"/>
    <w:rsid w:val="00D37D4B"/>
    <w:rsid w:val="00D47019"/>
    <w:rsid w:val="00D60491"/>
    <w:rsid w:val="00D659A8"/>
    <w:rsid w:val="00D779CB"/>
    <w:rsid w:val="00D8312A"/>
    <w:rsid w:val="00D83783"/>
    <w:rsid w:val="00DA3648"/>
    <w:rsid w:val="00DC7907"/>
    <w:rsid w:val="00DD3108"/>
    <w:rsid w:val="00DE7FC7"/>
    <w:rsid w:val="00DF2FD5"/>
    <w:rsid w:val="00DF68E6"/>
    <w:rsid w:val="00DF6BE0"/>
    <w:rsid w:val="00E42291"/>
    <w:rsid w:val="00E47958"/>
    <w:rsid w:val="00E54199"/>
    <w:rsid w:val="00E63968"/>
    <w:rsid w:val="00E65E1A"/>
    <w:rsid w:val="00E70A85"/>
    <w:rsid w:val="00EB4DBF"/>
    <w:rsid w:val="00EC18D7"/>
    <w:rsid w:val="00EE2263"/>
    <w:rsid w:val="00F15590"/>
    <w:rsid w:val="00F235CB"/>
    <w:rsid w:val="00F26542"/>
    <w:rsid w:val="00F406A1"/>
    <w:rsid w:val="00F451D7"/>
    <w:rsid w:val="00F46112"/>
    <w:rsid w:val="00F75692"/>
    <w:rsid w:val="00F82C72"/>
    <w:rsid w:val="00F85D2E"/>
    <w:rsid w:val="00FA11C5"/>
    <w:rsid w:val="00FF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56B9A3"/>
  <w15:docId w15:val="{31FB53D5-185D-4B01-9356-042C3B98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5365AB"/>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29"/>
      </w:numPr>
      <w:outlineLvl w:val="6"/>
    </w:pPr>
    <w:rPr>
      <w:rFonts w:eastAsiaTheme="majorEastAsia"/>
      <w:iCs/>
    </w:rPr>
  </w:style>
  <w:style w:type="paragraph" w:styleId="Heading8">
    <w:name w:val="heading 8"/>
    <w:basedOn w:val="Normal"/>
    <w:next w:val="Normal"/>
    <w:link w:val="Heading8Char"/>
    <w:uiPriority w:val="99"/>
    <w:qFormat/>
    <w:rsid w:val="005C6119"/>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5C6119"/>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5C6119"/>
    <w:rPr>
      <w:rFonts w:ascii="Arial" w:eastAsia="Times New Roman" w:hAnsi="Arial" w:cs="Arial"/>
      <w:i/>
      <w:iCs/>
      <w:sz w:val="20"/>
      <w:szCs w:val="20"/>
      <w:lang w:val="pl-PL"/>
    </w:rPr>
  </w:style>
  <w:style w:type="character" w:customStyle="1" w:styleId="Heading9Char">
    <w:name w:val="Heading 9 Char"/>
    <w:basedOn w:val="DefaultParagraphFont"/>
    <w:link w:val="Heading9"/>
    <w:uiPriority w:val="99"/>
    <w:rsid w:val="005C6119"/>
    <w:rPr>
      <w:rFonts w:ascii="Arial" w:eastAsia="Times New Roman" w:hAnsi="Arial" w:cs="Arial"/>
      <w:i/>
      <w:iCs/>
      <w:sz w:val="18"/>
      <w:szCs w:val="18"/>
      <w:lang w:val="pl-PL"/>
    </w:rPr>
  </w:style>
  <w:style w:type="paragraph" w:customStyle="1" w:styleId="Annexetitreacte">
    <w:name w:val="Annexe titre (acte)"/>
    <w:basedOn w:val="Normal"/>
    <w:next w:val="Normal"/>
    <w:uiPriority w:val="99"/>
    <w:rsid w:val="005C611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rsid w:val="005C611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rsid w:val="005C611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rsid w:val="005C611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link w:val="AnnexetitreglobaleChar"/>
    <w:uiPriority w:val="99"/>
    <w:rsid w:val="005C6119"/>
    <w:pPr>
      <w:autoSpaceDE w:val="0"/>
      <w:autoSpaceDN w:val="0"/>
      <w:jc w:val="center"/>
    </w:pPr>
    <w:rPr>
      <w:rFonts w:eastAsia="Times New Roman"/>
      <w:b/>
      <w:bCs/>
      <w:szCs w:val="24"/>
      <w:u w:val="single"/>
    </w:rPr>
  </w:style>
  <w:style w:type="paragraph" w:styleId="Caption">
    <w:name w:val="caption"/>
    <w:basedOn w:val="Normal"/>
    <w:next w:val="Normal"/>
    <w:uiPriority w:val="99"/>
    <w:qFormat/>
    <w:rsid w:val="005C6119"/>
    <w:pPr>
      <w:autoSpaceDE w:val="0"/>
      <w:autoSpaceDN w:val="0"/>
    </w:pPr>
    <w:rPr>
      <w:rFonts w:eastAsia="Times New Roman"/>
      <w:b/>
      <w:bCs/>
      <w:szCs w:val="24"/>
    </w:rPr>
  </w:style>
  <w:style w:type="character" w:styleId="CommentReference">
    <w:name w:val="annotation reference"/>
    <w:uiPriority w:val="99"/>
    <w:rsid w:val="005C6119"/>
    <w:rPr>
      <w:rFonts w:cs="Times New Roman"/>
      <w:sz w:val="16"/>
      <w:szCs w:val="16"/>
    </w:rPr>
  </w:style>
  <w:style w:type="paragraph" w:styleId="CommentText">
    <w:name w:val="annotation text"/>
    <w:basedOn w:val="Normal"/>
    <w:link w:val="CommentTextChar"/>
    <w:uiPriority w:val="99"/>
    <w:rsid w:val="005C6119"/>
    <w:pPr>
      <w:autoSpaceDE w:val="0"/>
      <w:autoSpaceDN w:val="0"/>
    </w:pPr>
    <w:rPr>
      <w:rFonts w:eastAsia="Times New Roman"/>
      <w:sz w:val="20"/>
      <w:szCs w:val="20"/>
    </w:rPr>
  </w:style>
  <w:style w:type="character" w:customStyle="1" w:styleId="CommentTextChar">
    <w:name w:val="Comment Text Char"/>
    <w:basedOn w:val="DefaultParagraphFont"/>
    <w:link w:val="CommentText"/>
    <w:uiPriority w:val="99"/>
    <w:rsid w:val="005C6119"/>
    <w:rPr>
      <w:rFonts w:ascii="Times New Roman" w:eastAsia="Times New Roman" w:hAnsi="Times New Roman" w:cs="Times New Roman"/>
      <w:sz w:val="20"/>
      <w:szCs w:val="20"/>
      <w:lang w:val="pl-PL"/>
    </w:rPr>
  </w:style>
  <w:style w:type="paragraph" w:customStyle="1" w:styleId="Rfrenceinstitutionelle">
    <w:name w:val="Référence institutionelle"/>
    <w:basedOn w:val="Normal"/>
    <w:next w:val="Statut"/>
    <w:uiPriority w:val="99"/>
    <w:rsid w:val="005C6119"/>
    <w:pPr>
      <w:autoSpaceDE w:val="0"/>
      <w:autoSpaceDN w:val="0"/>
      <w:spacing w:before="0" w:after="240"/>
      <w:ind w:left="5103"/>
      <w:jc w:val="left"/>
    </w:pPr>
    <w:rPr>
      <w:rFonts w:eastAsia="Times New Roman"/>
      <w:szCs w:val="24"/>
    </w:rPr>
  </w:style>
  <w:style w:type="paragraph" w:customStyle="1" w:styleId="Titreobjet">
    <w:name w:val="Titre objet"/>
    <w:basedOn w:val="Normal"/>
    <w:next w:val="Sous-titreobjet"/>
    <w:uiPriority w:val="99"/>
    <w:rsid w:val="005C6119"/>
    <w:pPr>
      <w:autoSpaceDE w:val="0"/>
      <w:autoSpaceDN w:val="0"/>
      <w:spacing w:before="360" w:after="360"/>
      <w:jc w:val="center"/>
    </w:pPr>
    <w:rPr>
      <w:rFonts w:eastAsia="Times New Roman"/>
      <w:b/>
      <w:bCs/>
      <w:szCs w:val="24"/>
    </w:rPr>
  </w:style>
  <w:style w:type="paragraph" w:customStyle="1" w:styleId="Sous-titreobjet">
    <w:name w:val="Sous-titre objet"/>
    <w:basedOn w:val="Titreobjet"/>
    <w:uiPriority w:val="99"/>
    <w:rsid w:val="005C6119"/>
    <w:pPr>
      <w:spacing w:before="0" w:after="0"/>
    </w:pPr>
  </w:style>
  <w:style w:type="paragraph" w:customStyle="1" w:styleId="Exposdesmotifstitreglobal">
    <w:name w:val="Exposé des motifs titre (global)"/>
    <w:basedOn w:val="Normal"/>
    <w:next w:val="Normal"/>
    <w:uiPriority w:val="99"/>
    <w:rsid w:val="005C611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rsid w:val="005C611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rsid w:val="005C611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rsid w:val="005C611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rsid w:val="005C611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rsid w:val="005C611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rsid w:val="005C611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rsid w:val="005C6119"/>
    <w:pPr>
      <w:autoSpaceDE w:val="0"/>
      <w:autoSpaceDN w:val="0"/>
      <w:spacing w:before="360" w:after="0"/>
      <w:jc w:val="center"/>
    </w:pPr>
    <w:rPr>
      <w:rFonts w:eastAsia="Times New Roman"/>
      <w:szCs w:val="24"/>
    </w:rPr>
  </w:style>
  <w:style w:type="character" w:styleId="PageNumber">
    <w:name w:val="page number"/>
    <w:uiPriority w:val="99"/>
    <w:rsid w:val="005C6119"/>
    <w:rPr>
      <w:rFonts w:cs="Times New Roman"/>
    </w:rPr>
  </w:style>
  <w:style w:type="paragraph" w:customStyle="1" w:styleId="Prliminairetitre">
    <w:name w:val="Préliminaire titre"/>
    <w:basedOn w:val="Normal"/>
    <w:next w:val="Normal"/>
    <w:uiPriority w:val="99"/>
    <w:rsid w:val="005C611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rsid w:val="005C611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rsid w:val="005C611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rsid w:val="005C6119"/>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rsid w:val="005C611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rsid w:val="005C6119"/>
    <w:pPr>
      <w:autoSpaceDE w:val="0"/>
      <w:autoSpaceDN w:val="0"/>
      <w:spacing w:before="0"/>
      <w:jc w:val="left"/>
    </w:pPr>
    <w:rPr>
      <w:rFonts w:eastAsia="Times New Roman"/>
      <w:szCs w:val="24"/>
    </w:rPr>
  </w:style>
  <w:style w:type="paragraph" w:styleId="BalloonText">
    <w:name w:val="Balloon Text"/>
    <w:basedOn w:val="Normal"/>
    <w:link w:val="BalloonTextChar"/>
    <w:uiPriority w:val="99"/>
    <w:semiHidden/>
    <w:unhideWhenUsed/>
    <w:rsid w:val="005C6119"/>
    <w:pPr>
      <w:autoSpaceDE w:val="0"/>
      <w:autoSpaceDN w:val="0"/>
      <w:spacing w:before="0" w:after="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C6119"/>
    <w:rPr>
      <w:rFonts w:ascii="Segoe UI" w:eastAsia="Times New Roman" w:hAnsi="Segoe UI" w:cs="Segoe UI"/>
      <w:sz w:val="18"/>
      <w:szCs w:val="18"/>
      <w:lang w:val="pl-PL"/>
    </w:rPr>
  </w:style>
  <w:style w:type="paragraph" w:styleId="ListBullet3">
    <w:name w:val="List Bullet 3"/>
    <w:basedOn w:val="Normal"/>
    <w:uiPriority w:val="99"/>
    <w:semiHidden/>
    <w:unhideWhenUsed/>
    <w:rsid w:val="005C6119"/>
    <w:pPr>
      <w:tabs>
        <w:tab w:val="num" w:pos="926"/>
      </w:tabs>
      <w:ind w:left="926" w:hanging="360"/>
      <w:contextualSpacing/>
    </w:pPr>
    <w:rPr>
      <w:rFonts w:eastAsia="Times New Roman"/>
    </w:rPr>
  </w:style>
  <w:style w:type="paragraph" w:styleId="ListBullet4">
    <w:name w:val="List Bullet 4"/>
    <w:basedOn w:val="Normal"/>
    <w:uiPriority w:val="99"/>
    <w:semiHidden/>
    <w:unhideWhenUsed/>
    <w:rsid w:val="005C6119"/>
    <w:pPr>
      <w:tabs>
        <w:tab w:val="num" w:pos="1209"/>
      </w:tabs>
      <w:ind w:left="1209" w:hanging="360"/>
      <w:contextualSpacing/>
    </w:pPr>
    <w:rPr>
      <w:rFonts w:eastAsia="Times New Roman"/>
    </w:rPr>
  </w:style>
  <w:style w:type="paragraph" w:styleId="Revision">
    <w:name w:val="Revision"/>
    <w:hidden/>
    <w:uiPriority w:val="99"/>
    <w:semiHidden/>
    <w:rsid w:val="005C6119"/>
    <w:pPr>
      <w:spacing w:after="0" w:line="240" w:lineRule="auto"/>
    </w:pPr>
    <w:rPr>
      <w:rFonts w:ascii="Times New Roman" w:eastAsia="Times New Roman" w:hAnsi="Times New Roman" w:cs="Times New Roman"/>
      <w:sz w:val="24"/>
      <w:szCs w:val="24"/>
    </w:rPr>
  </w:style>
  <w:style w:type="paragraph" w:customStyle="1" w:styleId="CRSeparator">
    <w:name w:val="CR Separator"/>
    <w:basedOn w:val="Normal"/>
    <w:link w:val="CRSeparatorChar"/>
    <w:rsid w:val="005C6119"/>
    <w:pPr>
      <w:keepNext/>
      <w:pBdr>
        <w:top w:val="single" w:sz="4" w:space="1" w:color="auto"/>
      </w:pBdr>
      <w:autoSpaceDE w:val="0"/>
      <w:autoSpaceDN w:val="0"/>
      <w:spacing w:before="240"/>
      <w:ind w:right="40"/>
    </w:pPr>
    <w:rPr>
      <w:rFonts w:eastAsia="Times New Roman"/>
      <w:szCs w:val="24"/>
    </w:rPr>
  </w:style>
  <w:style w:type="character" w:customStyle="1" w:styleId="AnnexetitreglobaleChar">
    <w:name w:val="Annexe titre (globale) Char"/>
    <w:link w:val="Annexetitreglobale"/>
    <w:uiPriority w:val="99"/>
    <w:rsid w:val="005C6119"/>
    <w:rPr>
      <w:rFonts w:ascii="Times New Roman" w:eastAsia="Times New Roman" w:hAnsi="Times New Roman" w:cs="Times New Roman"/>
      <w:b/>
      <w:bCs/>
      <w:sz w:val="24"/>
      <w:szCs w:val="24"/>
      <w:u w:val="single"/>
      <w:lang w:val="pl-PL"/>
    </w:rPr>
  </w:style>
  <w:style w:type="character" w:customStyle="1" w:styleId="CRSeparatorChar">
    <w:name w:val="CR Separator Char"/>
    <w:link w:val="CRSeparator"/>
    <w:rsid w:val="005C6119"/>
    <w:rPr>
      <w:rFonts w:ascii="Times New Roman" w:eastAsia="Times New Roman" w:hAnsi="Times New Roman" w:cs="Times New Roman"/>
      <w:sz w:val="24"/>
      <w:szCs w:val="24"/>
      <w:lang w:val="pl-PL"/>
    </w:rPr>
  </w:style>
  <w:style w:type="paragraph" w:customStyle="1" w:styleId="CRReference">
    <w:name w:val="CR Reference"/>
    <w:basedOn w:val="Normal"/>
    <w:link w:val="CRReferenceChar"/>
    <w:rsid w:val="005C6119"/>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u w:val="single"/>
    </w:rPr>
  </w:style>
  <w:style w:type="character" w:customStyle="1" w:styleId="CRReferenceChar">
    <w:name w:val="CR Reference Char"/>
    <w:link w:val="CRReference"/>
    <w:rsid w:val="005C6119"/>
    <w:rPr>
      <w:rFonts w:ascii="Times New Roman" w:eastAsia="Times New Roman" w:hAnsi="Times New Roman" w:cs="Times New Roman"/>
      <w:sz w:val="24"/>
      <w:szCs w:val="24"/>
      <w:u w:val="single"/>
      <w:lang w:val="pl-PL"/>
    </w:rPr>
  </w:style>
  <w:style w:type="character" w:customStyle="1" w:styleId="CRMarker">
    <w:name w:val="CR Marker"/>
    <w:rsid w:val="005C6119"/>
    <w:rPr>
      <w:rFonts w:ascii="Wingdings" w:hAnsi="Wingdings"/>
    </w:rPr>
  </w:style>
  <w:style w:type="character" w:customStyle="1" w:styleId="CRMinorChangeDeleted">
    <w:name w:val="CR Minor Change Deleted"/>
    <w:rsid w:val="005C6119"/>
    <w:rPr>
      <w:strike w:val="0"/>
      <w:dstrike/>
      <w:u w:val="double"/>
      <w:lang w:val="pl-PL"/>
    </w:rPr>
  </w:style>
  <w:style w:type="character" w:customStyle="1" w:styleId="CRMinorChangeAdded">
    <w:name w:val="CR Minor Change Added"/>
    <w:rsid w:val="005C6119"/>
    <w:rPr>
      <w:u w:val="double"/>
      <w:lang w:val="pl-PL"/>
    </w:rPr>
  </w:style>
  <w:style w:type="character" w:customStyle="1" w:styleId="CRRefonteDeleted">
    <w:name w:val="CR Refonte Deleted"/>
    <w:rsid w:val="005C6119"/>
    <w:rPr>
      <w:strike w:val="0"/>
      <w:dstrike/>
      <w:lang w:val="pl-PL"/>
    </w:rPr>
  </w:style>
  <w:style w:type="character" w:customStyle="1" w:styleId="CRDeleted">
    <w:name w:val="CR Deleted"/>
    <w:rsid w:val="005C6119"/>
    <w:rPr>
      <w:strike w:val="0"/>
      <w:dstrike/>
      <w:lang w:val="pl-PL"/>
    </w:rPr>
  </w:style>
  <w:style w:type="paragraph" w:styleId="CommentSubject">
    <w:name w:val="annotation subject"/>
    <w:basedOn w:val="CommentText"/>
    <w:next w:val="CommentText"/>
    <w:link w:val="CommentSubjectChar"/>
    <w:uiPriority w:val="99"/>
    <w:semiHidden/>
    <w:unhideWhenUsed/>
    <w:rsid w:val="005C6119"/>
    <w:rPr>
      <w:b/>
      <w:bCs/>
    </w:rPr>
  </w:style>
  <w:style w:type="character" w:customStyle="1" w:styleId="CommentSubjectChar">
    <w:name w:val="Comment Subject Char"/>
    <w:basedOn w:val="CommentTextChar"/>
    <w:link w:val="CommentSubject"/>
    <w:uiPriority w:val="99"/>
    <w:semiHidden/>
    <w:rsid w:val="005C6119"/>
    <w:rPr>
      <w:rFonts w:ascii="Times New Roman" w:eastAsia="Times New Roman" w:hAnsi="Times New Roman" w:cs="Times New Roman"/>
      <w:b/>
      <w:bCs/>
      <w:sz w:val="20"/>
      <w:szCs w:val="20"/>
      <w:lang w:val="pl-PL"/>
    </w:rPr>
  </w:style>
  <w:style w:type="paragraph" w:styleId="ListBullet">
    <w:name w:val="List Bullet"/>
    <w:basedOn w:val="Normal"/>
    <w:uiPriority w:val="99"/>
    <w:semiHidden/>
    <w:unhideWhenUsed/>
    <w:rsid w:val="006353B3"/>
    <w:pPr>
      <w:numPr>
        <w:numId w:val="1"/>
      </w:numPr>
      <w:contextualSpacing/>
    </w:pPr>
  </w:style>
  <w:style w:type="paragraph" w:styleId="ListBullet2">
    <w:name w:val="List Bullet 2"/>
    <w:basedOn w:val="Normal"/>
    <w:uiPriority w:val="99"/>
    <w:semiHidden/>
    <w:unhideWhenUsed/>
    <w:rsid w:val="006353B3"/>
    <w:pPr>
      <w:numPr>
        <w:numId w:val="2"/>
      </w:numPr>
      <w:contextualSpacing/>
    </w:pPr>
  </w:style>
  <w:style w:type="paragraph" w:styleId="TableofFigures">
    <w:name w:val="table of figures"/>
    <w:basedOn w:val="Normal"/>
    <w:next w:val="Normal"/>
    <w:uiPriority w:val="99"/>
    <w:semiHidden/>
    <w:unhideWhenUsed/>
    <w:rsid w:val="00203EFF"/>
    <w:pPr>
      <w:spacing w:after="0"/>
    </w:pPr>
  </w:style>
  <w:style w:type="paragraph" w:styleId="ListNumber">
    <w:name w:val="List Number"/>
    <w:basedOn w:val="Normal"/>
    <w:uiPriority w:val="99"/>
    <w:semiHidden/>
    <w:unhideWhenUsed/>
    <w:rsid w:val="00203EFF"/>
    <w:pPr>
      <w:numPr>
        <w:numId w:val="3"/>
      </w:numPr>
      <w:contextualSpacing/>
    </w:pPr>
  </w:style>
  <w:style w:type="paragraph" w:styleId="ListNumber2">
    <w:name w:val="List Number 2"/>
    <w:basedOn w:val="Normal"/>
    <w:uiPriority w:val="99"/>
    <w:semiHidden/>
    <w:unhideWhenUsed/>
    <w:rsid w:val="00203EFF"/>
    <w:pPr>
      <w:numPr>
        <w:numId w:val="4"/>
      </w:numPr>
      <w:contextualSpacing/>
    </w:pPr>
  </w:style>
  <w:style w:type="paragraph" w:styleId="ListNumber3">
    <w:name w:val="List Number 3"/>
    <w:basedOn w:val="Normal"/>
    <w:uiPriority w:val="99"/>
    <w:semiHidden/>
    <w:unhideWhenUsed/>
    <w:rsid w:val="00203EFF"/>
    <w:pPr>
      <w:numPr>
        <w:numId w:val="5"/>
      </w:numPr>
      <w:contextualSpacing/>
    </w:pPr>
  </w:style>
  <w:style w:type="paragraph" w:styleId="ListNumber4">
    <w:name w:val="List Number 4"/>
    <w:basedOn w:val="Normal"/>
    <w:uiPriority w:val="99"/>
    <w:semiHidden/>
    <w:unhideWhenUsed/>
    <w:rsid w:val="00203EFF"/>
    <w:pPr>
      <w:numPr>
        <w:numId w:val="6"/>
      </w:numPr>
      <w:contextualSpacing/>
    </w:pPr>
  </w:style>
  <w:style w:type="character" w:styleId="Hyperlink">
    <w:name w:val="Hyperlink"/>
    <w:basedOn w:val="DefaultParagraphFont"/>
    <w:uiPriority w:val="99"/>
    <w:unhideWhenUsed/>
    <w:rsid w:val="00663EAA"/>
    <w:rPr>
      <w:color w:val="0000FF" w:themeColor="hyperlink"/>
      <w:u w:val="single"/>
    </w:rPr>
  </w:style>
  <w:style w:type="paragraph" w:styleId="Header">
    <w:name w:val="header"/>
    <w:basedOn w:val="Normal"/>
    <w:link w:val="HeaderChar"/>
    <w:uiPriority w:val="99"/>
    <w:unhideWhenUsed/>
    <w:rsid w:val="00187173"/>
    <w:pPr>
      <w:tabs>
        <w:tab w:val="center" w:pos="4535"/>
        <w:tab w:val="right" w:pos="9071"/>
      </w:tabs>
      <w:spacing w:before="0"/>
    </w:pPr>
  </w:style>
  <w:style w:type="character" w:customStyle="1" w:styleId="HeaderChar">
    <w:name w:val="Header Char"/>
    <w:basedOn w:val="DefaultParagraphFont"/>
    <w:link w:val="Header"/>
    <w:uiPriority w:val="99"/>
    <w:rsid w:val="00187173"/>
    <w:rPr>
      <w:rFonts w:ascii="Times New Roman" w:hAnsi="Times New Roman" w:cs="Times New Roman"/>
      <w:sz w:val="24"/>
      <w:lang w:val="pl-PL"/>
    </w:rPr>
  </w:style>
  <w:style w:type="paragraph" w:styleId="Footer">
    <w:name w:val="footer"/>
    <w:basedOn w:val="Normal"/>
    <w:link w:val="FooterChar"/>
    <w:uiPriority w:val="99"/>
    <w:unhideWhenUsed/>
    <w:rsid w:val="0018717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87173"/>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187173"/>
    <w:pPr>
      <w:tabs>
        <w:tab w:val="center" w:pos="7285"/>
        <w:tab w:val="right" w:pos="14003"/>
      </w:tabs>
      <w:spacing w:before="0"/>
    </w:pPr>
  </w:style>
  <w:style w:type="paragraph" w:customStyle="1" w:styleId="FooterLandscape">
    <w:name w:val="FooterLandscape"/>
    <w:basedOn w:val="Normal"/>
    <w:rsid w:val="0018717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18717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87173"/>
    <w:pPr>
      <w:spacing w:before="0"/>
      <w:jc w:val="right"/>
    </w:pPr>
    <w:rPr>
      <w:sz w:val="28"/>
    </w:rPr>
  </w:style>
  <w:style w:type="paragraph" w:customStyle="1" w:styleId="FooterSensitivity">
    <w:name w:val="Footer Sensitivity"/>
    <w:basedOn w:val="Normal"/>
    <w:rsid w:val="0018717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2"/>
      </w:numPr>
    </w:pPr>
  </w:style>
  <w:style w:type="paragraph" w:customStyle="1" w:styleId="Tiret1">
    <w:name w:val="Tiret 1"/>
    <w:basedOn w:val="Point1"/>
    <w:rsid w:val="005365AB"/>
    <w:pPr>
      <w:numPr>
        <w:numId w:val="23"/>
      </w:numPr>
    </w:pPr>
  </w:style>
  <w:style w:type="paragraph" w:customStyle="1" w:styleId="Tiret2">
    <w:name w:val="Tiret 2"/>
    <w:basedOn w:val="Point2"/>
    <w:rsid w:val="005365AB"/>
    <w:pPr>
      <w:numPr>
        <w:numId w:val="24"/>
      </w:numPr>
    </w:pPr>
  </w:style>
  <w:style w:type="paragraph" w:customStyle="1" w:styleId="Tiret3">
    <w:name w:val="Tiret 3"/>
    <w:basedOn w:val="Point3"/>
    <w:rsid w:val="005365AB"/>
    <w:pPr>
      <w:numPr>
        <w:numId w:val="25"/>
      </w:numPr>
    </w:pPr>
  </w:style>
  <w:style w:type="paragraph" w:customStyle="1" w:styleId="Tiret4">
    <w:name w:val="Tiret 4"/>
    <w:basedOn w:val="Point4"/>
    <w:rsid w:val="005365AB"/>
    <w:pPr>
      <w:numPr>
        <w:numId w:val="26"/>
      </w:numPr>
    </w:pPr>
  </w:style>
  <w:style w:type="paragraph" w:customStyle="1" w:styleId="Tiret5">
    <w:name w:val="Tiret 5"/>
    <w:basedOn w:val="Point5"/>
    <w:rsid w:val="005365AB"/>
    <w:pPr>
      <w:numPr>
        <w:numId w:val="27"/>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28"/>
      </w:numPr>
    </w:pPr>
  </w:style>
  <w:style w:type="paragraph" w:customStyle="1" w:styleId="NumPar2">
    <w:name w:val="NumPar 2"/>
    <w:basedOn w:val="Normal"/>
    <w:next w:val="Text1"/>
    <w:rsid w:val="005365AB"/>
    <w:pPr>
      <w:numPr>
        <w:ilvl w:val="1"/>
        <w:numId w:val="28"/>
      </w:numPr>
    </w:pPr>
  </w:style>
  <w:style w:type="paragraph" w:customStyle="1" w:styleId="NumPar3">
    <w:name w:val="NumPar 3"/>
    <w:basedOn w:val="Normal"/>
    <w:next w:val="Text1"/>
    <w:rsid w:val="005365AB"/>
    <w:pPr>
      <w:numPr>
        <w:ilvl w:val="2"/>
        <w:numId w:val="28"/>
      </w:numPr>
    </w:pPr>
  </w:style>
  <w:style w:type="paragraph" w:customStyle="1" w:styleId="NumPar4">
    <w:name w:val="NumPar 4"/>
    <w:basedOn w:val="Normal"/>
    <w:next w:val="Text1"/>
    <w:rsid w:val="005365AB"/>
    <w:pPr>
      <w:numPr>
        <w:ilvl w:val="3"/>
        <w:numId w:val="28"/>
      </w:numPr>
    </w:pPr>
  </w:style>
  <w:style w:type="paragraph" w:customStyle="1" w:styleId="NumPar5">
    <w:name w:val="NumPar 5"/>
    <w:basedOn w:val="Normal"/>
    <w:next w:val="Text2"/>
    <w:rsid w:val="005365AB"/>
    <w:pPr>
      <w:numPr>
        <w:ilvl w:val="4"/>
        <w:numId w:val="28"/>
      </w:numPr>
    </w:pPr>
  </w:style>
  <w:style w:type="paragraph" w:customStyle="1" w:styleId="NumPar6">
    <w:name w:val="NumPar 6"/>
    <w:basedOn w:val="Normal"/>
    <w:next w:val="Text2"/>
    <w:rsid w:val="005365AB"/>
    <w:pPr>
      <w:numPr>
        <w:ilvl w:val="5"/>
        <w:numId w:val="28"/>
      </w:numPr>
    </w:pPr>
  </w:style>
  <w:style w:type="paragraph" w:customStyle="1" w:styleId="NumPar7">
    <w:name w:val="NumPar 7"/>
    <w:basedOn w:val="Normal"/>
    <w:next w:val="Text2"/>
    <w:rsid w:val="005365AB"/>
    <w:pPr>
      <w:numPr>
        <w:ilvl w:val="6"/>
        <w:numId w:val="28"/>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0"/>
      </w:numPr>
    </w:pPr>
  </w:style>
  <w:style w:type="paragraph" w:customStyle="1" w:styleId="Point1number">
    <w:name w:val="Point 1 (number)"/>
    <w:basedOn w:val="Normal"/>
    <w:rsid w:val="005365AB"/>
    <w:pPr>
      <w:numPr>
        <w:ilvl w:val="2"/>
        <w:numId w:val="30"/>
      </w:numPr>
    </w:pPr>
  </w:style>
  <w:style w:type="paragraph" w:customStyle="1" w:styleId="Point2number">
    <w:name w:val="Point 2 (number)"/>
    <w:basedOn w:val="Normal"/>
    <w:rsid w:val="005365AB"/>
    <w:pPr>
      <w:numPr>
        <w:ilvl w:val="4"/>
        <w:numId w:val="30"/>
      </w:numPr>
    </w:pPr>
  </w:style>
  <w:style w:type="paragraph" w:customStyle="1" w:styleId="Point3number">
    <w:name w:val="Point 3 (number)"/>
    <w:basedOn w:val="Normal"/>
    <w:rsid w:val="005365AB"/>
    <w:pPr>
      <w:numPr>
        <w:ilvl w:val="6"/>
        <w:numId w:val="30"/>
      </w:numPr>
    </w:pPr>
  </w:style>
  <w:style w:type="paragraph" w:customStyle="1" w:styleId="Point0letter">
    <w:name w:val="Point 0 (letter)"/>
    <w:basedOn w:val="Normal"/>
    <w:rsid w:val="005365AB"/>
    <w:pPr>
      <w:numPr>
        <w:ilvl w:val="1"/>
        <w:numId w:val="30"/>
      </w:numPr>
    </w:pPr>
  </w:style>
  <w:style w:type="paragraph" w:customStyle="1" w:styleId="Point1letter">
    <w:name w:val="Point 1 (letter)"/>
    <w:basedOn w:val="Normal"/>
    <w:rsid w:val="005365AB"/>
    <w:pPr>
      <w:numPr>
        <w:ilvl w:val="3"/>
        <w:numId w:val="30"/>
      </w:numPr>
    </w:pPr>
  </w:style>
  <w:style w:type="paragraph" w:customStyle="1" w:styleId="Point2letter">
    <w:name w:val="Point 2 (letter)"/>
    <w:basedOn w:val="Normal"/>
    <w:rsid w:val="005365AB"/>
    <w:pPr>
      <w:numPr>
        <w:ilvl w:val="5"/>
        <w:numId w:val="30"/>
      </w:numPr>
    </w:pPr>
  </w:style>
  <w:style w:type="paragraph" w:customStyle="1" w:styleId="Point3letter">
    <w:name w:val="Point 3 (letter)"/>
    <w:basedOn w:val="Normal"/>
    <w:rsid w:val="005365AB"/>
    <w:pPr>
      <w:numPr>
        <w:ilvl w:val="7"/>
        <w:numId w:val="30"/>
      </w:numPr>
    </w:pPr>
  </w:style>
  <w:style w:type="paragraph" w:customStyle="1" w:styleId="Point4letter">
    <w:name w:val="Point 4 (letter)"/>
    <w:basedOn w:val="Normal"/>
    <w:rsid w:val="005365AB"/>
    <w:pPr>
      <w:numPr>
        <w:ilvl w:val="8"/>
        <w:numId w:val="30"/>
      </w:numPr>
    </w:pPr>
  </w:style>
  <w:style w:type="paragraph" w:customStyle="1" w:styleId="Bullet0">
    <w:name w:val="Bullet 0"/>
    <w:basedOn w:val="Normal"/>
    <w:rsid w:val="005365AB"/>
    <w:pPr>
      <w:numPr>
        <w:numId w:val="31"/>
      </w:numPr>
    </w:pPr>
  </w:style>
  <w:style w:type="paragraph" w:customStyle="1" w:styleId="Bullet1">
    <w:name w:val="Bullet 1"/>
    <w:basedOn w:val="Normal"/>
    <w:rsid w:val="005365AB"/>
    <w:pPr>
      <w:numPr>
        <w:numId w:val="32"/>
      </w:numPr>
    </w:pPr>
  </w:style>
  <w:style w:type="paragraph" w:customStyle="1" w:styleId="Bullet2">
    <w:name w:val="Bullet 2"/>
    <w:basedOn w:val="Normal"/>
    <w:rsid w:val="005365AB"/>
    <w:pPr>
      <w:numPr>
        <w:numId w:val="33"/>
      </w:numPr>
    </w:pPr>
  </w:style>
  <w:style w:type="paragraph" w:customStyle="1" w:styleId="Bullet3">
    <w:name w:val="Bullet 3"/>
    <w:basedOn w:val="Normal"/>
    <w:rsid w:val="005365AB"/>
    <w:pPr>
      <w:numPr>
        <w:numId w:val="34"/>
      </w:numPr>
    </w:pPr>
  </w:style>
  <w:style w:type="paragraph" w:customStyle="1" w:styleId="Bullet4">
    <w:name w:val="Bullet 4"/>
    <w:basedOn w:val="Normal"/>
    <w:rsid w:val="005365AB"/>
    <w:pPr>
      <w:numPr>
        <w:numId w:val="35"/>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36"/>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62D4A0269EBB0498D5B2D2136264A0E" ma:contentTypeVersion="5" ma:contentTypeDescription="Create a new document in this library." ma:contentTypeScope="" ma:versionID="ca90bde44cc8bc600496f1a085a3a997">
  <xsd:schema xmlns:xsd="http://www.w3.org/2001/XMLSchema" xmlns:xs="http://www.w3.org/2001/XMLSchema" xmlns:p="http://schemas.microsoft.com/office/2006/metadata/properties" xmlns:ns3="8bd77de3-2d59-48fd-a9a3-81ecf9edbcff" xmlns:ns4="b9a1bbf4-3872-40cb-a1a3-b88a292b9176" targetNamespace="http://schemas.microsoft.com/office/2006/metadata/properties" ma:root="true" ma:fieldsID="8d3cbd6292503b79a514146658a4a14c" ns3:_="" ns4:_="">
    <xsd:import namespace="8bd77de3-2d59-48fd-a9a3-81ecf9edbcff"/>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7de3-2d59-48fd-a9a3-81ecf9edbcf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9a1bbf4-3872-40cb-a1a3-b88a292b9176">NHRUTF4F6DR2-1424023781-285</_dlc_DocId>
    <_dlc_DocIdUrl xmlns="b9a1bbf4-3872-40cb-a1a3-b88a292b9176">
      <Url>https://myintracomm-collab.ec.europa.eu/dg/budg/revision_fr_2018/_layouts/15/DocIdRedir.aspx?ID=NHRUTF4F6DR2-1424023781-285</Url>
      <Description>NHRUTF4F6DR2-1424023781-285</Description>
    </_dlc_DocIdUrl>
    <EC_ARES_DATE_TRANSFERRED xmlns="8bd77de3-2d59-48fd-a9a3-81ecf9edbcff" xsi:nil="true"/>
    <EC_ARES_TRANSFERRED_BY xmlns="8bd77de3-2d59-48fd-a9a3-81ecf9edbcff" xsi:nil="true"/>
    <EC_Collab_DocumentLanguage xmlns="8bd77de3-2d59-48fd-a9a3-81ecf9edbcff">EN</EC_Collab_DocumentLanguage>
    <EC_Collab_Reference xmlns="8bd77de3-2d59-48fd-a9a3-81ecf9edbcff" xsi:nil="true"/>
    <EC_Collab_Status xmlns="8bd77de3-2d59-48fd-a9a3-81ecf9edbcff">Not Started</EC_Collab_Status>
    <EC_ARES_NUMBER xmlns="8bd77de3-2d59-48fd-a9a3-81ecf9edbcff">
      <Url xsi:nil="true"/>
      <Description xsi:nil="true"/>
    </EC_ARES_NUMBER>
  </documentManagement>
</p:properties>
</file>

<file path=customXml/itemProps1.xml><?xml version="1.0" encoding="utf-8"?>
<ds:datastoreItem xmlns:ds="http://schemas.openxmlformats.org/officeDocument/2006/customXml" ds:itemID="{C3E78320-B040-411B-BF6D-C3A180431169}">
  <ds:schemaRefs>
    <ds:schemaRef ds:uri="http://schemas.microsoft.com/sharepoint/v3/contenttype/forms"/>
  </ds:schemaRefs>
</ds:datastoreItem>
</file>

<file path=customXml/itemProps2.xml><?xml version="1.0" encoding="utf-8"?>
<ds:datastoreItem xmlns:ds="http://schemas.openxmlformats.org/officeDocument/2006/customXml" ds:itemID="{43602B6B-C794-4075-8495-F4F33F003BB9}">
  <ds:schemaRefs>
    <ds:schemaRef ds:uri="http://schemas.microsoft.com/sharepoint/events"/>
  </ds:schemaRefs>
</ds:datastoreItem>
</file>

<file path=customXml/itemProps3.xml><?xml version="1.0" encoding="utf-8"?>
<ds:datastoreItem xmlns:ds="http://schemas.openxmlformats.org/officeDocument/2006/customXml" ds:itemID="{4E966CB7-F241-402F-86E0-F769403B0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7de3-2d59-48fd-a9a3-81ecf9edbcff"/>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717DA-AA95-4FE2-8928-D94A1BC9F525}">
  <ds:schemaRefs>
    <ds:schemaRef ds:uri="http://schemas.microsoft.com/office/2006/metadata/properties"/>
    <ds:schemaRef ds:uri="http://schemas.microsoft.com/office/infopath/2007/PartnerControls"/>
    <ds:schemaRef ds:uri="b9a1bbf4-3872-40cb-a1a3-b88a292b9176"/>
    <ds:schemaRef ds:uri="8bd77de3-2d59-48fd-a9a3-81ecf9edbcff"/>
  </ds:schemaRefs>
</ds:datastoreItem>
</file>

<file path=docProps/app.xml><?xml version="1.0" encoding="utf-8"?>
<Properties xmlns="http://schemas.openxmlformats.org/officeDocument/2006/extended-properties" xmlns:vt="http://schemas.openxmlformats.org/officeDocument/2006/docPropsVTypes">
  <Template>ANNEX.dotm</Template>
  <TotalTime>66</TotalTime>
  <Pages>53</Pages>
  <Words>17841</Words>
  <Characters>101696</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GARVIA Lucas (BUDG)</dc:creator>
  <cp:keywords/>
  <dc:description/>
  <cp:lastModifiedBy>EC CoDe</cp:lastModifiedBy>
  <cp:revision>42</cp:revision>
  <dcterms:created xsi:type="dcterms:W3CDTF">2022-08-26T13:41:00Z</dcterms:created>
  <dcterms:modified xsi:type="dcterms:W3CDTF">2022-08-30T09:26:00Z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0x010100258AA79CEB83498886A3A0868112325000762D4A0269EBB0498D5B2D2136264A0E</vt:lpwstr>
  </property>
  <property fmtid="{D5CDD505-2E9C-101B-9397-08002B2CF9AE}" pid="14" name="_dlc_DocIdItemGuid">
    <vt:lpwstr>33c51dc6-32d3-4455-9fbd-53d4430bc700</vt:lpwstr>
  </property>
  <property fmtid="{D5CDD505-2E9C-101B-9397-08002B2CF9AE}" pid="15" name="LWCR IsRefonte">
    <vt:lpwstr>True</vt:lpwstr>
  </property>
  <property fmtid="{D5CDD505-2E9C-101B-9397-08002B2CF9AE}" pid="16" name="DQCStatus">
    <vt:lpwstr>Green (DQC version 03)</vt:lpwstr>
  </property>
</Properties>
</file>