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36D" w:rsidRPr="00E71070" w:rsidRDefault="00A25EA3" w:rsidP="00A25EA3">
      <w:pPr>
        <w:pStyle w:val="Pagedecouverture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alt="7BBAE47B-1065-4270-8657-5D086567AEF7" style="width:455.25pt;height:456.75pt">
            <v:imagedata r:id="rId11" o:title=""/>
          </v:shape>
        </w:pict>
      </w:r>
    </w:p>
    <w:p w:rsidR="002F136D" w:rsidRPr="00E71070" w:rsidRDefault="002F136D" w:rsidP="002F136D">
      <w:pPr>
        <w:rPr>
          <w:noProof/>
        </w:rPr>
        <w:sectPr w:rsidR="002F136D" w:rsidRPr="00E71070" w:rsidSect="00A25EA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 w:rsidR="002F2D6F" w:rsidRPr="00E71070" w:rsidRDefault="002F2D6F" w:rsidP="002F2D6F">
      <w:pPr>
        <w:pStyle w:val="Annexetitre"/>
        <w:rPr>
          <w:noProof/>
        </w:rPr>
      </w:pPr>
      <w:bookmarkStart w:id="0" w:name="_GoBack"/>
      <w:bookmarkEnd w:id="0"/>
      <w:r w:rsidRPr="00E71070">
        <w:rPr>
          <w:noProof/>
        </w:rPr>
        <w:lastRenderedPageBreak/>
        <w:t>ZAŁĄCZNIK I</w:t>
      </w:r>
    </w:p>
    <w:p w:rsidR="002F2D6F" w:rsidRPr="00E71070" w:rsidRDefault="003A10B4" w:rsidP="002F2D6F">
      <w:pPr>
        <w:jc w:val="center"/>
        <w:rPr>
          <w:b/>
          <w:caps/>
          <w:noProof/>
        </w:rPr>
      </w:pPr>
      <w:r w:rsidRPr="00E71070">
        <w:rPr>
          <w:b/>
          <w:caps/>
          <w:noProof/>
        </w:rPr>
        <w:t>Dopuszczalne wartości emisji Euro 7</w:t>
      </w:r>
    </w:p>
    <w:p w:rsidR="002F2D6F" w:rsidRPr="00E71070" w:rsidRDefault="002F2D6F" w:rsidP="002F2D6F">
      <w:pPr>
        <w:rPr>
          <w:noProof/>
        </w:rPr>
      </w:pPr>
      <w:r w:rsidRPr="00E71070">
        <w:rPr>
          <w:b/>
          <w:noProof/>
        </w:rPr>
        <w:t>Tabela 1: Dopuszczalne wartości emisji spalin Euro 7 dla pojazdów kategorii M</w:t>
      </w:r>
      <w:r w:rsidRPr="00E71070">
        <w:rPr>
          <w:b/>
          <w:noProof/>
          <w:vertAlign w:val="subscript"/>
        </w:rPr>
        <w:t>1</w:t>
      </w:r>
      <w:r w:rsidRPr="00E71070">
        <w:rPr>
          <w:b/>
          <w:noProof/>
        </w:rPr>
        <w:t xml:space="preserve"> i N</w:t>
      </w:r>
      <w:r w:rsidRPr="00E71070">
        <w:rPr>
          <w:b/>
          <w:noProof/>
          <w:vertAlign w:val="subscript"/>
        </w:rPr>
        <w:t>1</w:t>
      </w:r>
      <w:r w:rsidR="00E71070" w:rsidRPr="00E71070">
        <w:rPr>
          <w:b/>
          <w:noProof/>
        </w:rPr>
        <w:t xml:space="preserve"> z sil</w:t>
      </w:r>
      <w:r w:rsidRPr="00E71070">
        <w:rPr>
          <w:b/>
          <w:noProof/>
        </w:rPr>
        <w:t>nikiem spalinowym wewnętrznego spalania</w:t>
      </w:r>
    </w:p>
    <w:p w:rsidR="002F2D6F" w:rsidRPr="00E71070" w:rsidRDefault="002F2D6F" w:rsidP="002F2D6F">
      <w:pPr>
        <w:rPr>
          <w:noProof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958"/>
        <w:gridCol w:w="2958"/>
        <w:gridCol w:w="2957"/>
        <w:gridCol w:w="2957"/>
        <w:gridCol w:w="2957"/>
      </w:tblGrid>
      <w:tr w:rsidR="005F64AD" w:rsidRPr="00E71070" w:rsidTr="00D82A6E">
        <w:tc>
          <w:tcPr>
            <w:tcW w:w="10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AD" w:rsidRPr="00E71070" w:rsidRDefault="005F64AD" w:rsidP="00D82A6E">
            <w:pPr>
              <w:rPr>
                <w:b/>
                <w:noProof/>
              </w:rPr>
            </w:pPr>
            <w:r w:rsidRPr="00E71070">
              <w:rPr>
                <w:b/>
                <w:noProof/>
              </w:rPr>
              <w:t>Emisje zanieczyszczeń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4AD" w:rsidRPr="00E71070" w:rsidRDefault="005F64AD" w:rsidP="00D82A6E">
            <w:pPr>
              <w:jc w:val="center"/>
              <w:rPr>
                <w:b/>
                <w:noProof/>
              </w:rPr>
            </w:pPr>
            <w:r w:rsidRPr="00E71070">
              <w:rPr>
                <w:b/>
                <w:noProof/>
              </w:rPr>
              <w:t>Pojazdy kategorii M</w:t>
            </w:r>
            <w:r w:rsidRPr="00E71070">
              <w:rPr>
                <w:b/>
                <w:noProof/>
                <w:vertAlign w:val="subscript"/>
              </w:rPr>
              <w:t>1</w:t>
            </w:r>
            <w:r w:rsidRPr="00E71070">
              <w:rPr>
                <w:b/>
                <w:noProof/>
              </w:rPr>
              <w:t xml:space="preserve"> i N</w:t>
            </w:r>
            <w:r w:rsidRPr="00E71070">
              <w:rPr>
                <w:b/>
                <w:noProof/>
                <w:vertAlign w:val="subscript"/>
              </w:rPr>
              <w:t>1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4AD" w:rsidRPr="00E71070" w:rsidRDefault="005F64AD" w:rsidP="00D82A6E">
            <w:pPr>
              <w:jc w:val="center"/>
              <w:rPr>
                <w:noProof/>
              </w:rPr>
            </w:pPr>
            <w:r w:rsidRPr="00E71070">
              <w:rPr>
                <w:b/>
                <w:noProof/>
              </w:rPr>
              <w:t>Tylko dla pojazdów kategorii N</w:t>
            </w:r>
            <w:r w:rsidRPr="00E71070">
              <w:rPr>
                <w:b/>
                <w:noProof/>
                <w:vertAlign w:val="subscript"/>
              </w:rPr>
              <w:t>1</w:t>
            </w:r>
            <w:r w:rsidR="00E71070" w:rsidRPr="00E71070">
              <w:rPr>
                <w:b/>
                <w:noProof/>
              </w:rPr>
              <w:t xml:space="preserve"> o sto</w:t>
            </w:r>
            <w:r w:rsidRPr="00E71070">
              <w:rPr>
                <w:b/>
                <w:noProof/>
              </w:rPr>
              <w:t>sunku mocy do masy własnej</w:t>
            </w:r>
            <w:r w:rsidRPr="00E71070">
              <w:rPr>
                <w:rStyle w:val="FootnoteReference"/>
                <w:b/>
                <w:noProof/>
              </w:rPr>
              <w:footnoteReference w:id="2"/>
            </w:r>
            <w:r w:rsidRPr="00E71070">
              <w:rPr>
                <w:b/>
                <w:noProof/>
              </w:rPr>
              <w:t xml:space="preserve"> mniejszym niż 35 kW/t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4AD" w:rsidRPr="00E71070" w:rsidRDefault="005F64AD" w:rsidP="00D82A6E">
            <w:pPr>
              <w:jc w:val="center"/>
              <w:rPr>
                <w:b/>
                <w:noProof/>
              </w:rPr>
            </w:pPr>
            <w:r w:rsidRPr="00E71070">
              <w:rPr>
                <w:b/>
                <w:noProof/>
              </w:rPr>
              <w:t>Budżet emisji dla wszystkich przejazdów na odległość mniejszą niż 10 km</w:t>
            </w:r>
            <w:r w:rsidR="00E71070" w:rsidRPr="00E71070">
              <w:rPr>
                <w:b/>
                <w:noProof/>
              </w:rPr>
              <w:t xml:space="preserve"> w prz</w:t>
            </w:r>
            <w:r w:rsidRPr="00E71070">
              <w:rPr>
                <w:b/>
                <w:noProof/>
              </w:rPr>
              <w:t>ypadku pojazdów kategorii M</w:t>
            </w:r>
            <w:r w:rsidRPr="00E71070">
              <w:rPr>
                <w:b/>
                <w:noProof/>
                <w:vertAlign w:val="subscript"/>
              </w:rPr>
              <w:t>1</w:t>
            </w:r>
            <w:r w:rsidRPr="00E71070">
              <w:rPr>
                <w:b/>
                <w:noProof/>
              </w:rPr>
              <w:t xml:space="preserve"> i N</w:t>
            </w:r>
            <w:r w:rsidRPr="00E71070">
              <w:rPr>
                <w:b/>
                <w:noProof/>
                <w:vertAlign w:val="subscript"/>
              </w:rPr>
              <w:t>1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4AD" w:rsidRPr="00E71070" w:rsidRDefault="005F64AD" w:rsidP="00D82A6E">
            <w:pPr>
              <w:jc w:val="center"/>
              <w:rPr>
                <w:b/>
                <w:noProof/>
              </w:rPr>
            </w:pPr>
            <w:r w:rsidRPr="00E71070">
              <w:rPr>
                <w:b/>
                <w:noProof/>
              </w:rPr>
              <w:t>Budżet emisji dla wszystkich przejazdów na odległość mniejszą niż 10 km tylko</w:t>
            </w:r>
            <w:r w:rsidR="00E71070" w:rsidRPr="00E71070">
              <w:rPr>
                <w:b/>
                <w:noProof/>
              </w:rPr>
              <w:t xml:space="preserve"> w prz</w:t>
            </w:r>
            <w:r w:rsidRPr="00E71070">
              <w:rPr>
                <w:b/>
                <w:noProof/>
              </w:rPr>
              <w:t>ypadku pojazdów kategorii N</w:t>
            </w:r>
            <w:r w:rsidRPr="00E71070">
              <w:rPr>
                <w:b/>
                <w:noProof/>
                <w:vertAlign w:val="subscript"/>
              </w:rPr>
              <w:t>1</w:t>
            </w:r>
            <w:r w:rsidR="00E71070" w:rsidRPr="00E71070">
              <w:rPr>
                <w:b/>
                <w:noProof/>
              </w:rPr>
              <w:t xml:space="preserve"> o sto</w:t>
            </w:r>
            <w:r w:rsidRPr="00E71070">
              <w:rPr>
                <w:b/>
                <w:noProof/>
              </w:rPr>
              <w:t>sunku mocy do masy własnej mniejszym niż 35 kW/t</w:t>
            </w:r>
          </w:p>
        </w:tc>
      </w:tr>
      <w:tr w:rsidR="005F64AD" w:rsidRPr="00E71070" w:rsidTr="00D82A6E">
        <w:tc>
          <w:tcPr>
            <w:tcW w:w="10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4AD" w:rsidRPr="00E71070" w:rsidRDefault="005F64AD" w:rsidP="00D82A6E">
            <w:pPr>
              <w:rPr>
                <w:b/>
                <w:noProof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4AD" w:rsidRPr="00E71070" w:rsidRDefault="00A444D3" w:rsidP="000913E6">
            <w:pPr>
              <w:jc w:val="center"/>
              <w:rPr>
                <w:b/>
                <w:i/>
                <w:noProof/>
              </w:rPr>
            </w:pPr>
            <w:r w:rsidRPr="00E71070">
              <w:rPr>
                <w:b/>
                <w:i/>
                <w:noProof/>
              </w:rPr>
              <w:t xml:space="preserve">na km 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4AD" w:rsidRPr="00E71070" w:rsidRDefault="000913E6" w:rsidP="00D82A6E">
            <w:pPr>
              <w:jc w:val="center"/>
              <w:rPr>
                <w:b/>
                <w:i/>
                <w:noProof/>
              </w:rPr>
            </w:pPr>
            <w:r w:rsidRPr="00E71070">
              <w:rPr>
                <w:b/>
                <w:i/>
                <w:noProof/>
              </w:rPr>
              <w:t>na km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4AD" w:rsidRPr="00E71070" w:rsidRDefault="000913E6" w:rsidP="00D82A6E">
            <w:pPr>
              <w:jc w:val="center"/>
              <w:rPr>
                <w:b/>
                <w:i/>
                <w:noProof/>
              </w:rPr>
            </w:pPr>
            <w:r w:rsidRPr="00E71070">
              <w:rPr>
                <w:b/>
                <w:i/>
                <w:noProof/>
              </w:rPr>
              <w:t>na przejazd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4AD" w:rsidRPr="00E71070" w:rsidRDefault="000913E6" w:rsidP="00D82A6E">
            <w:pPr>
              <w:jc w:val="center"/>
              <w:rPr>
                <w:b/>
                <w:i/>
                <w:noProof/>
              </w:rPr>
            </w:pPr>
            <w:r w:rsidRPr="00E71070">
              <w:rPr>
                <w:b/>
                <w:i/>
                <w:noProof/>
              </w:rPr>
              <w:t>na przejazd</w:t>
            </w:r>
          </w:p>
        </w:tc>
      </w:tr>
      <w:tr w:rsidR="00B63677" w:rsidRPr="00E71070" w:rsidTr="00D82A6E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3677" w:rsidRPr="00E71070" w:rsidRDefault="00B63677" w:rsidP="009B04D1">
            <w:pPr>
              <w:spacing w:line="276" w:lineRule="auto"/>
              <w:rPr>
                <w:b/>
                <w:noProof/>
              </w:rPr>
            </w:pPr>
            <w:r w:rsidRPr="00E71070">
              <w:rPr>
                <w:b/>
                <w:noProof/>
              </w:rPr>
              <w:t>NO</w:t>
            </w:r>
            <w:r w:rsidRPr="00E71070">
              <w:rPr>
                <w:b/>
                <w:noProof/>
                <w:vertAlign w:val="subscript"/>
              </w:rPr>
              <w:t>x</w:t>
            </w:r>
            <w:r w:rsidRPr="00E71070">
              <w:rPr>
                <w:b/>
                <w:noProof/>
              </w:rPr>
              <w:t xml:space="preserve"> w mg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677" w:rsidRPr="00E71070" w:rsidRDefault="00B63677" w:rsidP="00B63677">
            <w:pPr>
              <w:spacing w:line="276" w:lineRule="auto"/>
              <w:jc w:val="center"/>
              <w:rPr>
                <w:noProof/>
              </w:rPr>
            </w:pPr>
            <w:r w:rsidRPr="00E71070">
              <w:rPr>
                <w:noProof/>
                <w:sz w:val="22"/>
              </w:rPr>
              <w:t xml:space="preserve">60 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677" w:rsidRPr="00E71070" w:rsidRDefault="00B63677" w:rsidP="00B63677">
            <w:pPr>
              <w:spacing w:line="276" w:lineRule="auto"/>
              <w:jc w:val="center"/>
              <w:rPr>
                <w:noProof/>
              </w:rPr>
            </w:pPr>
            <w:r w:rsidRPr="00E71070">
              <w:rPr>
                <w:noProof/>
                <w:sz w:val="22"/>
              </w:rPr>
              <w:t>75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77" w:rsidRPr="00E71070" w:rsidRDefault="00B63677" w:rsidP="00B63677">
            <w:pPr>
              <w:jc w:val="center"/>
              <w:rPr>
                <w:noProof/>
              </w:rPr>
            </w:pPr>
            <w:r w:rsidRPr="00E71070">
              <w:rPr>
                <w:noProof/>
                <w:sz w:val="22"/>
              </w:rPr>
              <w:t>600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77" w:rsidRPr="00E71070" w:rsidRDefault="00B63677" w:rsidP="00B63677">
            <w:pPr>
              <w:jc w:val="center"/>
              <w:rPr>
                <w:noProof/>
              </w:rPr>
            </w:pPr>
            <w:r w:rsidRPr="00E71070">
              <w:rPr>
                <w:noProof/>
                <w:sz w:val="22"/>
              </w:rPr>
              <w:t>750</w:t>
            </w:r>
          </w:p>
        </w:tc>
      </w:tr>
      <w:tr w:rsidR="00B63677" w:rsidRPr="00E71070" w:rsidTr="00D82A6E">
        <w:trPr>
          <w:trHeight w:val="50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3677" w:rsidRPr="00E71070" w:rsidRDefault="00B63677" w:rsidP="00B63677">
            <w:pPr>
              <w:spacing w:line="276" w:lineRule="auto"/>
              <w:rPr>
                <w:b/>
                <w:noProof/>
              </w:rPr>
            </w:pPr>
            <w:r w:rsidRPr="00E71070">
              <w:rPr>
                <w:b/>
                <w:noProof/>
              </w:rPr>
              <w:t>PM w mg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677" w:rsidRPr="00E71070" w:rsidRDefault="00B63677" w:rsidP="00B63677">
            <w:pPr>
              <w:spacing w:line="276" w:lineRule="auto"/>
              <w:jc w:val="center"/>
              <w:rPr>
                <w:noProof/>
              </w:rPr>
            </w:pPr>
            <w:r w:rsidRPr="00E71070">
              <w:rPr>
                <w:noProof/>
                <w:sz w:val="22"/>
              </w:rPr>
              <w:t>4,5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677" w:rsidRPr="00E71070" w:rsidRDefault="00B63677" w:rsidP="00B63677">
            <w:pPr>
              <w:spacing w:line="276" w:lineRule="auto"/>
              <w:jc w:val="center"/>
              <w:rPr>
                <w:noProof/>
              </w:rPr>
            </w:pPr>
            <w:r w:rsidRPr="00E71070">
              <w:rPr>
                <w:noProof/>
                <w:sz w:val="22"/>
              </w:rPr>
              <w:t>4,5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77" w:rsidRPr="00E71070" w:rsidRDefault="00B63677" w:rsidP="00B63677">
            <w:pPr>
              <w:jc w:val="center"/>
              <w:rPr>
                <w:noProof/>
              </w:rPr>
            </w:pPr>
            <w:r w:rsidRPr="00E71070">
              <w:rPr>
                <w:noProof/>
                <w:sz w:val="22"/>
              </w:rPr>
              <w:t>45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77" w:rsidRPr="00E71070" w:rsidRDefault="00B63677" w:rsidP="00B63677">
            <w:pPr>
              <w:jc w:val="center"/>
              <w:rPr>
                <w:noProof/>
              </w:rPr>
            </w:pPr>
            <w:r w:rsidRPr="00E71070">
              <w:rPr>
                <w:noProof/>
                <w:sz w:val="22"/>
              </w:rPr>
              <w:t>45</w:t>
            </w:r>
          </w:p>
        </w:tc>
      </w:tr>
      <w:tr w:rsidR="00B63677" w:rsidRPr="00E71070" w:rsidTr="00D82A6E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3677" w:rsidRPr="00E71070" w:rsidRDefault="00B63677" w:rsidP="000913E6">
            <w:pPr>
              <w:spacing w:line="276" w:lineRule="auto"/>
              <w:rPr>
                <w:b/>
                <w:noProof/>
              </w:rPr>
            </w:pPr>
            <w:r w:rsidRPr="00E71070">
              <w:rPr>
                <w:b/>
                <w:noProof/>
              </w:rPr>
              <w:t>PN</w:t>
            </w:r>
            <w:r w:rsidRPr="00E71070">
              <w:rPr>
                <w:b/>
                <w:noProof/>
                <w:vertAlign w:val="subscript"/>
              </w:rPr>
              <w:t>10</w:t>
            </w:r>
            <w:r w:rsidR="00E71070" w:rsidRPr="00E71070">
              <w:rPr>
                <w:b/>
                <w:noProof/>
                <w:vertAlign w:val="subscript"/>
              </w:rPr>
              <w:t xml:space="preserve"> </w:t>
            </w:r>
            <w:r w:rsidRPr="00E71070">
              <w:rPr>
                <w:b/>
                <w:noProof/>
              </w:rPr>
              <w:t xml:space="preserve">w # 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677" w:rsidRPr="00E71070" w:rsidRDefault="00B63677" w:rsidP="00B63677">
            <w:pPr>
              <w:spacing w:line="276" w:lineRule="auto"/>
              <w:jc w:val="center"/>
              <w:rPr>
                <w:noProof/>
              </w:rPr>
            </w:pPr>
            <w:r w:rsidRPr="00E71070">
              <w:rPr>
                <w:noProof/>
                <w:sz w:val="22"/>
              </w:rPr>
              <w:t>6×10</w:t>
            </w:r>
            <w:r w:rsidRPr="00E71070">
              <w:rPr>
                <w:noProof/>
                <w:sz w:val="22"/>
                <w:vertAlign w:val="superscript"/>
              </w:rPr>
              <w:t>11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677" w:rsidRPr="00E71070" w:rsidRDefault="00B63677" w:rsidP="00B63677">
            <w:pPr>
              <w:spacing w:line="276" w:lineRule="auto"/>
              <w:jc w:val="center"/>
              <w:rPr>
                <w:noProof/>
              </w:rPr>
            </w:pPr>
            <w:r w:rsidRPr="00E71070">
              <w:rPr>
                <w:noProof/>
                <w:sz w:val="22"/>
              </w:rPr>
              <w:t>6×10</w:t>
            </w:r>
            <w:r w:rsidRPr="00E71070">
              <w:rPr>
                <w:noProof/>
                <w:sz w:val="22"/>
                <w:vertAlign w:val="superscript"/>
              </w:rPr>
              <w:t>11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77" w:rsidRPr="00E71070" w:rsidRDefault="00B63677" w:rsidP="00B63677">
            <w:pPr>
              <w:jc w:val="center"/>
              <w:rPr>
                <w:noProof/>
              </w:rPr>
            </w:pPr>
            <w:r w:rsidRPr="00E71070">
              <w:rPr>
                <w:noProof/>
                <w:sz w:val="22"/>
              </w:rPr>
              <w:t>6×10</w:t>
            </w:r>
            <w:r w:rsidRPr="00E71070">
              <w:rPr>
                <w:noProof/>
                <w:sz w:val="22"/>
                <w:vertAlign w:val="superscript"/>
              </w:rPr>
              <w:t>12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77" w:rsidRPr="00E71070" w:rsidRDefault="00B63677" w:rsidP="00B63677">
            <w:pPr>
              <w:jc w:val="center"/>
              <w:rPr>
                <w:noProof/>
              </w:rPr>
            </w:pPr>
            <w:r w:rsidRPr="00E71070">
              <w:rPr>
                <w:noProof/>
                <w:sz w:val="22"/>
              </w:rPr>
              <w:t>6×10</w:t>
            </w:r>
            <w:r w:rsidRPr="00E71070">
              <w:rPr>
                <w:noProof/>
                <w:sz w:val="22"/>
                <w:vertAlign w:val="superscript"/>
              </w:rPr>
              <w:t>12</w:t>
            </w:r>
          </w:p>
        </w:tc>
      </w:tr>
      <w:tr w:rsidR="00B63677" w:rsidRPr="00E71070" w:rsidTr="00D82A6E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3677" w:rsidRPr="00E71070" w:rsidRDefault="00B63677" w:rsidP="00B63677">
            <w:pPr>
              <w:spacing w:line="276" w:lineRule="auto"/>
              <w:rPr>
                <w:b/>
                <w:noProof/>
              </w:rPr>
            </w:pPr>
            <w:r w:rsidRPr="00E71070">
              <w:rPr>
                <w:b/>
                <w:noProof/>
              </w:rPr>
              <w:t>CO w mg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677" w:rsidRPr="00E71070" w:rsidRDefault="00B63677" w:rsidP="00B63677">
            <w:pPr>
              <w:spacing w:line="276" w:lineRule="auto"/>
              <w:jc w:val="center"/>
              <w:rPr>
                <w:noProof/>
              </w:rPr>
            </w:pPr>
            <w:r w:rsidRPr="00E71070">
              <w:rPr>
                <w:noProof/>
                <w:sz w:val="22"/>
              </w:rPr>
              <w:t>500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677" w:rsidRPr="00E71070" w:rsidRDefault="00B63677" w:rsidP="00B63677">
            <w:pPr>
              <w:spacing w:line="276" w:lineRule="auto"/>
              <w:jc w:val="center"/>
              <w:rPr>
                <w:noProof/>
              </w:rPr>
            </w:pPr>
            <w:r w:rsidRPr="00E71070">
              <w:rPr>
                <w:noProof/>
                <w:sz w:val="22"/>
              </w:rPr>
              <w:t>630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77" w:rsidRPr="00E71070" w:rsidRDefault="00B63677" w:rsidP="00B63677">
            <w:pPr>
              <w:jc w:val="center"/>
              <w:rPr>
                <w:noProof/>
              </w:rPr>
            </w:pPr>
            <w:r w:rsidRPr="00E71070">
              <w:rPr>
                <w:noProof/>
                <w:sz w:val="22"/>
              </w:rPr>
              <w:t>5 000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77" w:rsidRPr="00E71070" w:rsidRDefault="00B63677" w:rsidP="00B63677">
            <w:pPr>
              <w:jc w:val="center"/>
              <w:rPr>
                <w:noProof/>
              </w:rPr>
            </w:pPr>
            <w:r w:rsidRPr="00E71070">
              <w:rPr>
                <w:noProof/>
                <w:sz w:val="22"/>
              </w:rPr>
              <w:t>6 300</w:t>
            </w:r>
          </w:p>
        </w:tc>
      </w:tr>
      <w:tr w:rsidR="00B63677" w:rsidRPr="00E71070" w:rsidTr="003B354E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677" w:rsidRPr="00E71070" w:rsidRDefault="00B63677" w:rsidP="00B63677">
            <w:pPr>
              <w:spacing w:line="276" w:lineRule="auto"/>
              <w:rPr>
                <w:b/>
                <w:noProof/>
              </w:rPr>
            </w:pPr>
            <w:r w:rsidRPr="00E71070">
              <w:rPr>
                <w:b/>
                <w:noProof/>
              </w:rPr>
              <w:t>THC w mg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77" w:rsidRPr="00E71070" w:rsidRDefault="00B63677" w:rsidP="00B63677">
            <w:pPr>
              <w:spacing w:line="276" w:lineRule="auto"/>
              <w:jc w:val="center"/>
              <w:rPr>
                <w:noProof/>
              </w:rPr>
            </w:pPr>
            <w:r w:rsidRPr="00E71070">
              <w:rPr>
                <w:noProof/>
                <w:sz w:val="22"/>
              </w:rPr>
              <w:t>100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77" w:rsidRPr="00E71070" w:rsidRDefault="00B63677" w:rsidP="00B63677">
            <w:pPr>
              <w:spacing w:line="276" w:lineRule="auto"/>
              <w:jc w:val="center"/>
              <w:rPr>
                <w:noProof/>
              </w:rPr>
            </w:pPr>
            <w:r w:rsidRPr="00E71070">
              <w:rPr>
                <w:noProof/>
                <w:sz w:val="22"/>
              </w:rPr>
              <w:t>130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77" w:rsidRPr="00E71070" w:rsidRDefault="00B63677" w:rsidP="00B63677">
            <w:pPr>
              <w:jc w:val="center"/>
              <w:rPr>
                <w:noProof/>
              </w:rPr>
            </w:pPr>
            <w:r w:rsidRPr="00E71070">
              <w:rPr>
                <w:noProof/>
                <w:sz w:val="22"/>
              </w:rPr>
              <w:t>1 000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77" w:rsidRPr="00E71070" w:rsidRDefault="00B63677" w:rsidP="00B63677">
            <w:pPr>
              <w:jc w:val="center"/>
              <w:rPr>
                <w:noProof/>
              </w:rPr>
            </w:pPr>
            <w:r w:rsidRPr="00E71070">
              <w:rPr>
                <w:noProof/>
                <w:sz w:val="22"/>
              </w:rPr>
              <w:t>1 300</w:t>
            </w:r>
          </w:p>
        </w:tc>
      </w:tr>
      <w:tr w:rsidR="00B63677" w:rsidRPr="00E71070" w:rsidTr="00D82A6E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3677" w:rsidRPr="00E71070" w:rsidRDefault="00B63677" w:rsidP="00FE4AFB">
            <w:pPr>
              <w:spacing w:line="276" w:lineRule="auto"/>
              <w:rPr>
                <w:b/>
                <w:noProof/>
              </w:rPr>
            </w:pPr>
            <w:r w:rsidRPr="00E71070">
              <w:rPr>
                <w:b/>
                <w:noProof/>
              </w:rPr>
              <w:lastRenderedPageBreak/>
              <w:t>NMHC w mg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677" w:rsidRPr="00E71070" w:rsidRDefault="00B63677" w:rsidP="00B63677">
            <w:pPr>
              <w:spacing w:line="276" w:lineRule="auto"/>
              <w:jc w:val="center"/>
              <w:rPr>
                <w:noProof/>
              </w:rPr>
            </w:pPr>
            <w:r w:rsidRPr="00E71070">
              <w:rPr>
                <w:noProof/>
                <w:sz w:val="22"/>
              </w:rPr>
              <w:t>68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677" w:rsidRPr="00E71070" w:rsidRDefault="00B63677" w:rsidP="00B63677">
            <w:pPr>
              <w:spacing w:line="276" w:lineRule="auto"/>
              <w:jc w:val="center"/>
              <w:rPr>
                <w:noProof/>
              </w:rPr>
            </w:pPr>
            <w:r w:rsidRPr="00E71070">
              <w:rPr>
                <w:noProof/>
                <w:sz w:val="22"/>
              </w:rPr>
              <w:t>90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77" w:rsidRPr="00E71070" w:rsidRDefault="00B63677" w:rsidP="00B63677">
            <w:pPr>
              <w:jc w:val="center"/>
              <w:rPr>
                <w:noProof/>
              </w:rPr>
            </w:pPr>
            <w:r w:rsidRPr="00E71070">
              <w:rPr>
                <w:noProof/>
                <w:sz w:val="22"/>
              </w:rPr>
              <w:t>680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77" w:rsidRPr="00E71070" w:rsidRDefault="00B63677" w:rsidP="00B63677">
            <w:pPr>
              <w:jc w:val="center"/>
              <w:rPr>
                <w:noProof/>
              </w:rPr>
            </w:pPr>
            <w:r w:rsidRPr="00E71070">
              <w:rPr>
                <w:noProof/>
                <w:sz w:val="22"/>
              </w:rPr>
              <w:t>900</w:t>
            </w:r>
          </w:p>
        </w:tc>
      </w:tr>
      <w:tr w:rsidR="00B63677" w:rsidRPr="00E71070" w:rsidTr="00D82A6E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3677" w:rsidRPr="00E71070" w:rsidRDefault="00B63677" w:rsidP="00B63677">
            <w:pPr>
              <w:spacing w:line="276" w:lineRule="auto"/>
              <w:rPr>
                <w:b/>
                <w:noProof/>
              </w:rPr>
            </w:pPr>
            <w:r w:rsidRPr="00E71070">
              <w:rPr>
                <w:b/>
                <w:noProof/>
              </w:rPr>
              <w:t>NH</w:t>
            </w:r>
            <w:r w:rsidRPr="00E71070">
              <w:rPr>
                <w:b/>
                <w:noProof/>
                <w:vertAlign w:val="subscript"/>
              </w:rPr>
              <w:t>3</w:t>
            </w:r>
            <w:r w:rsidRPr="00E71070">
              <w:rPr>
                <w:b/>
                <w:noProof/>
              </w:rPr>
              <w:t xml:space="preserve"> w mg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677" w:rsidRPr="00E71070" w:rsidRDefault="00B63677" w:rsidP="00B63677">
            <w:pPr>
              <w:spacing w:line="276" w:lineRule="auto"/>
              <w:jc w:val="center"/>
              <w:rPr>
                <w:noProof/>
              </w:rPr>
            </w:pPr>
            <w:r w:rsidRPr="00E71070">
              <w:rPr>
                <w:noProof/>
                <w:sz w:val="22"/>
              </w:rPr>
              <w:t>20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677" w:rsidRPr="00E71070" w:rsidRDefault="00B63677" w:rsidP="00B63677">
            <w:pPr>
              <w:spacing w:line="276" w:lineRule="auto"/>
              <w:jc w:val="center"/>
              <w:rPr>
                <w:noProof/>
              </w:rPr>
            </w:pPr>
            <w:r w:rsidRPr="00E71070">
              <w:rPr>
                <w:noProof/>
                <w:sz w:val="22"/>
              </w:rPr>
              <w:t>20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77" w:rsidRPr="00E71070" w:rsidRDefault="00B63677" w:rsidP="00B63677">
            <w:pPr>
              <w:jc w:val="center"/>
              <w:rPr>
                <w:noProof/>
              </w:rPr>
            </w:pPr>
            <w:r w:rsidRPr="00E71070">
              <w:rPr>
                <w:noProof/>
                <w:sz w:val="22"/>
              </w:rPr>
              <w:t>200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77" w:rsidRPr="00E71070" w:rsidRDefault="00B63677" w:rsidP="00B63677">
            <w:pPr>
              <w:jc w:val="center"/>
              <w:rPr>
                <w:noProof/>
              </w:rPr>
            </w:pPr>
            <w:r w:rsidRPr="00E71070">
              <w:rPr>
                <w:noProof/>
                <w:sz w:val="22"/>
              </w:rPr>
              <w:t>200</w:t>
            </w:r>
          </w:p>
        </w:tc>
      </w:tr>
    </w:tbl>
    <w:p w:rsidR="005F64AD" w:rsidRPr="00E71070" w:rsidRDefault="005F64AD" w:rsidP="002F2D6F">
      <w:pPr>
        <w:rPr>
          <w:noProof/>
        </w:rPr>
      </w:pPr>
    </w:p>
    <w:p w:rsidR="002F2D6F" w:rsidRPr="00E71070" w:rsidRDefault="002F2D6F" w:rsidP="002F2D6F">
      <w:pPr>
        <w:rPr>
          <w:b/>
          <w:noProof/>
        </w:rPr>
      </w:pPr>
      <w:r w:rsidRPr="00E71070">
        <w:rPr>
          <w:b/>
          <w:noProof/>
        </w:rPr>
        <w:t>Tabela 2: Dopuszczalne wartości emisji spalin Euro 7 dla pojazdów kategorii M</w:t>
      </w:r>
      <w:r w:rsidRPr="00E71070">
        <w:rPr>
          <w:b/>
          <w:noProof/>
          <w:vertAlign w:val="subscript"/>
        </w:rPr>
        <w:t>2</w:t>
      </w:r>
      <w:r w:rsidRPr="00E71070">
        <w:rPr>
          <w:b/>
          <w:noProof/>
        </w:rPr>
        <w:t>, M</w:t>
      </w:r>
      <w:r w:rsidRPr="00E71070">
        <w:rPr>
          <w:b/>
          <w:noProof/>
          <w:vertAlign w:val="subscript"/>
        </w:rPr>
        <w:t>3</w:t>
      </w:r>
      <w:r w:rsidRPr="00E71070">
        <w:rPr>
          <w:b/>
          <w:noProof/>
        </w:rPr>
        <w:t>, N</w:t>
      </w:r>
      <w:r w:rsidRPr="00E71070">
        <w:rPr>
          <w:b/>
          <w:noProof/>
          <w:vertAlign w:val="subscript"/>
        </w:rPr>
        <w:t>2</w:t>
      </w:r>
      <w:r w:rsidRPr="00E71070">
        <w:rPr>
          <w:b/>
          <w:noProof/>
        </w:rPr>
        <w:t xml:space="preserve"> i N</w:t>
      </w:r>
      <w:r w:rsidRPr="00E71070">
        <w:rPr>
          <w:b/>
          <w:noProof/>
          <w:vertAlign w:val="subscript"/>
        </w:rPr>
        <w:t>3</w:t>
      </w:r>
      <w:r w:rsidR="00E71070" w:rsidRPr="00E71070">
        <w:rPr>
          <w:b/>
          <w:noProof/>
        </w:rPr>
        <w:t xml:space="preserve"> z sil</w:t>
      </w:r>
      <w:r w:rsidRPr="00E71070">
        <w:rPr>
          <w:b/>
          <w:noProof/>
        </w:rPr>
        <w:t>nikiem spalinowym wewnętrznego spalania oraz silników spalinowych wewnętrznego spalania stosowanych</w:t>
      </w:r>
      <w:r w:rsidR="00E71070" w:rsidRPr="00E71070">
        <w:rPr>
          <w:b/>
          <w:noProof/>
        </w:rPr>
        <w:t xml:space="preserve"> w tyc</w:t>
      </w:r>
      <w:r w:rsidRPr="00E71070">
        <w:rPr>
          <w:b/>
          <w:noProof/>
        </w:rPr>
        <w:t>h pojazdach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85"/>
        <w:gridCol w:w="2793"/>
        <w:gridCol w:w="3203"/>
        <w:gridCol w:w="3203"/>
        <w:gridCol w:w="3203"/>
      </w:tblGrid>
      <w:tr w:rsidR="002F2D6F" w:rsidRPr="00E71070" w:rsidTr="00D3461F">
        <w:tc>
          <w:tcPr>
            <w:tcW w:w="8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D6F" w:rsidRPr="00E71070" w:rsidRDefault="002700FB" w:rsidP="00D3461F">
            <w:pPr>
              <w:rPr>
                <w:b/>
                <w:noProof/>
              </w:rPr>
            </w:pPr>
            <w:r w:rsidRPr="00E71070">
              <w:rPr>
                <w:b/>
                <w:noProof/>
              </w:rPr>
              <w:t>Emisje zanieczyszczeń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6F" w:rsidRPr="00E71070" w:rsidRDefault="002F2D6F" w:rsidP="00D3461F">
            <w:pPr>
              <w:jc w:val="center"/>
              <w:rPr>
                <w:noProof/>
              </w:rPr>
            </w:pPr>
            <w:r w:rsidRPr="00E71070">
              <w:rPr>
                <w:b/>
                <w:noProof/>
              </w:rPr>
              <w:t>Emisje podczas zimnego rozruchu</w:t>
            </w:r>
            <w:r w:rsidRPr="00E71070">
              <w:rPr>
                <w:rStyle w:val="FootnoteReference"/>
                <w:b/>
                <w:noProof/>
              </w:rPr>
              <w:footnoteReference w:id="3"/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D6F" w:rsidRPr="00E71070" w:rsidRDefault="002F2D6F" w:rsidP="00D3461F">
            <w:pPr>
              <w:jc w:val="center"/>
              <w:rPr>
                <w:b/>
                <w:noProof/>
              </w:rPr>
            </w:pPr>
            <w:r w:rsidRPr="00E71070">
              <w:rPr>
                <w:b/>
                <w:noProof/>
              </w:rPr>
              <w:t>Emisje podczas rozruchu na ciepło</w:t>
            </w:r>
            <w:r w:rsidRPr="00E71070">
              <w:rPr>
                <w:rStyle w:val="FootnoteReference"/>
                <w:b/>
                <w:noProof/>
              </w:rPr>
              <w:footnoteReference w:id="4"/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D6F" w:rsidRPr="00E71070" w:rsidRDefault="002F2D6F" w:rsidP="00D3461F">
            <w:pPr>
              <w:jc w:val="center"/>
              <w:rPr>
                <w:b/>
                <w:noProof/>
              </w:rPr>
            </w:pPr>
            <w:r w:rsidRPr="00E71070">
              <w:rPr>
                <w:b/>
                <w:noProof/>
              </w:rPr>
              <w:t>Budżet emisji dla wszystkich przejazdów na odległość mniejszą niż 3*WHTC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6F" w:rsidRPr="00E71070" w:rsidRDefault="002F2D6F" w:rsidP="00B36FE0">
            <w:pPr>
              <w:jc w:val="center"/>
              <w:rPr>
                <w:b/>
                <w:noProof/>
              </w:rPr>
            </w:pPr>
            <w:r w:rsidRPr="00E71070">
              <w:rPr>
                <w:b/>
                <w:noProof/>
              </w:rPr>
              <w:t>Opcjonalne dopuszczalne wartości emisji na biegu jałowym</w:t>
            </w:r>
            <w:r w:rsidRPr="00E71070">
              <w:rPr>
                <w:rStyle w:val="FootnoteReference"/>
                <w:b/>
                <w:noProof/>
              </w:rPr>
              <w:footnoteReference w:id="5"/>
            </w:r>
          </w:p>
        </w:tc>
      </w:tr>
      <w:tr w:rsidR="002F2D6F" w:rsidRPr="00E71070" w:rsidTr="00D3461F">
        <w:tc>
          <w:tcPr>
            <w:tcW w:w="8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6F" w:rsidRPr="00E71070" w:rsidRDefault="002F2D6F" w:rsidP="00D3461F">
            <w:pPr>
              <w:rPr>
                <w:b/>
                <w:noProof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6F" w:rsidRPr="00E71070" w:rsidRDefault="005E3C74" w:rsidP="00D3461F">
            <w:pPr>
              <w:jc w:val="center"/>
              <w:rPr>
                <w:b/>
                <w:i/>
                <w:noProof/>
              </w:rPr>
            </w:pPr>
            <w:r w:rsidRPr="00E71070">
              <w:rPr>
                <w:b/>
                <w:i/>
                <w:noProof/>
              </w:rPr>
              <w:t>na kWh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D6F" w:rsidRPr="00E71070" w:rsidRDefault="00A444D3" w:rsidP="00D3461F">
            <w:pPr>
              <w:jc w:val="center"/>
              <w:rPr>
                <w:b/>
                <w:i/>
                <w:noProof/>
              </w:rPr>
            </w:pPr>
            <w:r w:rsidRPr="00E71070">
              <w:rPr>
                <w:b/>
                <w:i/>
                <w:noProof/>
              </w:rPr>
              <w:t>na kWh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D6F" w:rsidRPr="00E71070" w:rsidRDefault="000B5A63" w:rsidP="00356EAA">
            <w:pPr>
              <w:jc w:val="center"/>
              <w:rPr>
                <w:b/>
                <w:i/>
                <w:noProof/>
              </w:rPr>
            </w:pPr>
            <w:r w:rsidRPr="00E71070">
              <w:rPr>
                <w:b/>
                <w:i/>
                <w:noProof/>
              </w:rPr>
              <w:t>na kWh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6F" w:rsidRPr="00E71070" w:rsidRDefault="00885C5D" w:rsidP="00885C5D">
            <w:pPr>
              <w:jc w:val="center"/>
              <w:rPr>
                <w:b/>
                <w:i/>
                <w:noProof/>
              </w:rPr>
            </w:pPr>
            <w:r w:rsidRPr="00E71070">
              <w:rPr>
                <w:b/>
                <w:i/>
                <w:noProof/>
              </w:rPr>
              <w:t>na godzinę</w:t>
            </w:r>
          </w:p>
        </w:tc>
      </w:tr>
      <w:tr w:rsidR="00B63677" w:rsidRPr="00E71070" w:rsidTr="003002E8"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3677" w:rsidRPr="00E71070" w:rsidRDefault="00B63677" w:rsidP="00B63677">
            <w:pPr>
              <w:spacing w:line="276" w:lineRule="auto"/>
              <w:rPr>
                <w:b/>
                <w:noProof/>
              </w:rPr>
            </w:pPr>
            <w:r w:rsidRPr="00E71070">
              <w:rPr>
                <w:b/>
                <w:noProof/>
              </w:rPr>
              <w:t>NO</w:t>
            </w:r>
            <w:r w:rsidRPr="00E71070">
              <w:rPr>
                <w:b/>
                <w:noProof/>
                <w:vertAlign w:val="subscript"/>
              </w:rPr>
              <w:t>x</w:t>
            </w:r>
            <w:r w:rsidRPr="00E71070">
              <w:rPr>
                <w:b/>
                <w:noProof/>
              </w:rPr>
              <w:t xml:space="preserve"> w mg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677" w:rsidRPr="00E71070" w:rsidRDefault="00B63677" w:rsidP="00B63677">
            <w:pPr>
              <w:spacing w:line="276" w:lineRule="auto"/>
              <w:jc w:val="center"/>
              <w:rPr>
                <w:noProof/>
              </w:rPr>
            </w:pPr>
            <w:r w:rsidRPr="00E71070">
              <w:rPr>
                <w:noProof/>
              </w:rPr>
              <w:t>350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3677" w:rsidRPr="00E71070" w:rsidRDefault="00B63677" w:rsidP="00B63677">
            <w:pPr>
              <w:jc w:val="center"/>
              <w:rPr>
                <w:noProof/>
              </w:rPr>
            </w:pPr>
            <w:r w:rsidRPr="00E71070">
              <w:rPr>
                <w:noProof/>
              </w:rPr>
              <w:t>90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677" w:rsidRPr="00E71070" w:rsidRDefault="00B63677" w:rsidP="00B63677">
            <w:pPr>
              <w:jc w:val="center"/>
              <w:rPr>
                <w:noProof/>
              </w:rPr>
            </w:pPr>
            <w:r w:rsidRPr="00E71070">
              <w:rPr>
                <w:noProof/>
              </w:rPr>
              <w:t>150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677" w:rsidRPr="00E71070" w:rsidRDefault="00B63677" w:rsidP="00B63677">
            <w:pPr>
              <w:jc w:val="center"/>
              <w:rPr>
                <w:noProof/>
              </w:rPr>
            </w:pPr>
            <w:r w:rsidRPr="00E71070">
              <w:rPr>
                <w:noProof/>
              </w:rPr>
              <w:t>5 000</w:t>
            </w:r>
          </w:p>
        </w:tc>
      </w:tr>
      <w:tr w:rsidR="00B63677" w:rsidRPr="00E71070" w:rsidTr="003002E8">
        <w:trPr>
          <w:trHeight w:val="50"/>
        </w:trPr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3677" w:rsidRPr="00E71070" w:rsidRDefault="00B63677" w:rsidP="00B63677">
            <w:pPr>
              <w:spacing w:line="276" w:lineRule="auto"/>
              <w:rPr>
                <w:b/>
                <w:noProof/>
              </w:rPr>
            </w:pPr>
            <w:r w:rsidRPr="00E71070">
              <w:rPr>
                <w:b/>
                <w:noProof/>
              </w:rPr>
              <w:t>PM w mg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677" w:rsidRPr="00E71070" w:rsidRDefault="00B63677" w:rsidP="00B63677">
            <w:pPr>
              <w:spacing w:line="276" w:lineRule="auto"/>
              <w:jc w:val="center"/>
              <w:rPr>
                <w:noProof/>
              </w:rPr>
            </w:pPr>
            <w:r w:rsidRPr="00E71070">
              <w:rPr>
                <w:noProof/>
              </w:rPr>
              <w:t>12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3677" w:rsidRPr="00E71070" w:rsidRDefault="00B63677" w:rsidP="00B63677">
            <w:pPr>
              <w:jc w:val="center"/>
              <w:rPr>
                <w:noProof/>
              </w:rPr>
            </w:pPr>
            <w:r w:rsidRPr="00E71070">
              <w:rPr>
                <w:noProof/>
              </w:rPr>
              <w:t>8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677" w:rsidRPr="00E71070" w:rsidRDefault="00B63677" w:rsidP="00B63677">
            <w:pPr>
              <w:jc w:val="center"/>
              <w:rPr>
                <w:noProof/>
              </w:rPr>
            </w:pPr>
            <w:r w:rsidRPr="00E71070">
              <w:rPr>
                <w:noProof/>
              </w:rPr>
              <w:t>10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677" w:rsidRPr="00E71070" w:rsidRDefault="003002E8" w:rsidP="00B63677">
            <w:pPr>
              <w:jc w:val="center"/>
              <w:rPr>
                <w:noProof/>
              </w:rPr>
            </w:pPr>
            <w:r w:rsidRPr="00E71070">
              <w:rPr>
                <w:noProof/>
              </w:rPr>
              <w:t xml:space="preserve"> </w:t>
            </w:r>
          </w:p>
        </w:tc>
      </w:tr>
      <w:tr w:rsidR="00B63677" w:rsidRPr="00E71070" w:rsidTr="003002E8"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3677" w:rsidRPr="00E71070" w:rsidRDefault="00B63677" w:rsidP="00B63677">
            <w:pPr>
              <w:spacing w:line="276" w:lineRule="auto"/>
              <w:rPr>
                <w:b/>
                <w:noProof/>
              </w:rPr>
            </w:pPr>
            <w:r w:rsidRPr="00E71070">
              <w:rPr>
                <w:b/>
                <w:noProof/>
              </w:rPr>
              <w:t>PN</w:t>
            </w:r>
            <w:r w:rsidRPr="00E71070">
              <w:rPr>
                <w:b/>
                <w:noProof/>
                <w:vertAlign w:val="subscript"/>
              </w:rPr>
              <w:t>10</w:t>
            </w:r>
            <w:r w:rsidR="00E71070" w:rsidRPr="00E71070">
              <w:rPr>
                <w:b/>
                <w:noProof/>
                <w:vertAlign w:val="subscript"/>
              </w:rPr>
              <w:t xml:space="preserve"> </w:t>
            </w:r>
            <w:r w:rsidRPr="00E71070">
              <w:rPr>
                <w:b/>
                <w:noProof/>
              </w:rPr>
              <w:t>w #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677" w:rsidRPr="00E71070" w:rsidRDefault="00B63677" w:rsidP="00B63677">
            <w:pPr>
              <w:spacing w:line="276" w:lineRule="auto"/>
              <w:jc w:val="center"/>
              <w:rPr>
                <w:noProof/>
              </w:rPr>
            </w:pPr>
            <w:r w:rsidRPr="00E71070">
              <w:rPr>
                <w:noProof/>
              </w:rPr>
              <w:t>5x10</w:t>
            </w:r>
            <w:r w:rsidRPr="00E71070">
              <w:rPr>
                <w:noProof/>
                <w:vertAlign w:val="superscript"/>
              </w:rPr>
              <w:t>11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3677" w:rsidRPr="00E71070" w:rsidRDefault="00533B7E" w:rsidP="00B63677">
            <w:pPr>
              <w:jc w:val="center"/>
              <w:rPr>
                <w:noProof/>
              </w:rPr>
            </w:pPr>
            <w:r w:rsidRPr="00E71070">
              <w:rPr>
                <w:noProof/>
              </w:rPr>
              <w:t>2x10</w:t>
            </w:r>
            <w:r w:rsidRPr="00E71070">
              <w:rPr>
                <w:noProof/>
                <w:vertAlign w:val="superscript"/>
              </w:rPr>
              <w:t>11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677" w:rsidRPr="00E71070" w:rsidRDefault="00533B7E" w:rsidP="00B63677">
            <w:pPr>
              <w:jc w:val="center"/>
              <w:rPr>
                <w:noProof/>
              </w:rPr>
            </w:pPr>
            <w:r w:rsidRPr="00E71070">
              <w:rPr>
                <w:noProof/>
              </w:rPr>
              <w:t>3x10</w:t>
            </w:r>
            <w:r w:rsidRPr="00E71070">
              <w:rPr>
                <w:noProof/>
                <w:vertAlign w:val="superscript"/>
              </w:rPr>
              <w:t>11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677" w:rsidRPr="00E71070" w:rsidRDefault="003002E8" w:rsidP="00B63677">
            <w:pPr>
              <w:jc w:val="center"/>
              <w:rPr>
                <w:noProof/>
              </w:rPr>
            </w:pPr>
            <w:r w:rsidRPr="00E71070">
              <w:rPr>
                <w:noProof/>
              </w:rPr>
              <w:t xml:space="preserve"> </w:t>
            </w:r>
          </w:p>
        </w:tc>
      </w:tr>
      <w:tr w:rsidR="00B63677" w:rsidRPr="00E71070" w:rsidTr="003002E8"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3677" w:rsidRPr="00E71070" w:rsidRDefault="00B63677" w:rsidP="00B63677">
            <w:pPr>
              <w:spacing w:line="276" w:lineRule="auto"/>
              <w:rPr>
                <w:b/>
                <w:noProof/>
              </w:rPr>
            </w:pPr>
            <w:r w:rsidRPr="00E71070">
              <w:rPr>
                <w:b/>
                <w:noProof/>
              </w:rPr>
              <w:t>CO w mg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677" w:rsidRPr="00E71070" w:rsidRDefault="00B63677" w:rsidP="00B63677">
            <w:pPr>
              <w:spacing w:line="276" w:lineRule="auto"/>
              <w:jc w:val="center"/>
              <w:rPr>
                <w:noProof/>
              </w:rPr>
            </w:pPr>
            <w:r w:rsidRPr="00E71070">
              <w:rPr>
                <w:noProof/>
              </w:rPr>
              <w:t>3 500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3677" w:rsidRPr="00E71070" w:rsidRDefault="00B63677" w:rsidP="00B63677">
            <w:pPr>
              <w:jc w:val="center"/>
              <w:rPr>
                <w:noProof/>
              </w:rPr>
            </w:pPr>
            <w:r w:rsidRPr="00E71070">
              <w:rPr>
                <w:noProof/>
              </w:rPr>
              <w:t>200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677" w:rsidRPr="00E71070" w:rsidRDefault="00B63677" w:rsidP="00B63677">
            <w:pPr>
              <w:jc w:val="center"/>
              <w:rPr>
                <w:noProof/>
              </w:rPr>
            </w:pPr>
            <w:r w:rsidRPr="00E71070">
              <w:rPr>
                <w:noProof/>
              </w:rPr>
              <w:t>2 700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677" w:rsidRPr="00E71070" w:rsidRDefault="003002E8" w:rsidP="00B63677">
            <w:pPr>
              <w:jc w:val="center"/>
              <w:rPr>
                <w:noProof/>
              </w:rPr>
            </w:pPr>
            <w:r w:rsidRPr="00E71070">
              <w:rPr>
                <w:noProof/>
              </w:rPr>
              <w:t xml:space="preserve"> </w:t>
            </w:r>
          </w:p>
        </w:tc>
      </w:tr>
      <w:tr w:rsidR="00B63677" w:rsidRPr="00E71070" w:rsidTr="003002E8"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3677" w:rsidRPr="00E71070" w:rsidRDefault="00B63677" w:rsidP="00B63677">
            <w:pPr>
              <w:spacing w:line="276" w:lineRule="auto"/>
              <w:rPr>
                <w:b/>
                <w:noProof/>
              </w:rPr>
            </w:pPr>
            <w:r w:rsidRPr="00E71070">
              <w:rPr>
                <w:b/>
                <w:noProof/>
              </w:rPr>
              <w:t>NMOG w mg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677" w:rsidRPr="00E71070" w:rsidRDefault="00B63677" w:rsidP="00B63677">
            <w:pPr>
              <w:spacing w:line="276" w:lineRule="auto"/>
              <w:jc w:val="center"/>
              <w:rPr>
                <w:noProof/>
              </w:rPr>
            </w:pPr>
            <w:r w:rsidRPr="00E71070">
              <w:rPr>
                <w:noProof/>
              </w:rPr>
              <w:t>200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3677" w:rsidRPr="00E71070" w:rsidRDefault="00B63677" w:rsidP="00B63677">
            <w:pPr>
              <w:jc w:val="center"/>
              <w:rPr>
                <w:noProof/>
              </w:rPr>
            </w:pPr>
            <w:r w:rsidRPr="00E71070">
              <w:rPr>
                <w:noProof/>
              </w:rPr>
              <w:t>50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677" w:rsidRPr="00E71070" w:rsidRDefault="00B63677" w:rsidP="00B63677">
            <w:pPr>
              <w:jc w:val="center"/>
              <w:rPr>
                <w:noProof/>
              </w:rPr>
            </w:pPr>
            <w:r w:rsidRPr="00E71070">
              <w:rPr>
                <w:noProof/>
              </w:rPr>
              <w:t>75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677" w:rsidRPr="00E71070" w:rsidRDefault="003002E8" w:rsidP="00B63677">
            <w:pPr>
              <w:jc w:val="center"/>
              <w:rPr>
                <w:noProof/>
              </w:rPr>
            </w:pPr>
            <w:r w:rsidRPr="00E71070">
              <w:rPr>
                <w:noProof/>
              </w:rPr>
              <w:t xml:space="preserve"> </w:t>
            </w:r>
          </w:p>
        </w:tc>
      </w:tr>
      <w:tr w:rsidR="00B63677" w:rsidRPr="00E71070" w:rsidTr="003002E8"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3677" w:rsidRPr="00E71070" w:rsidRDefault="00B63677" w:rsidP="00B63677">
            <w:pPr>
              <w:spacing w:line="276" w:lineRule="auto"/>
              <w:rPr>
                <w:b/>
                <w:noProof/>
              </w:rPr>
            </w:pPr>
            <w:r w:rsidRPr="00E71070">
              <w:rPr>
                <w:b/>
                <w:noProof/>
              </w:rPr>
              <w:lastRenderedPageBreak/>
              <w:t>NH</w:t>
            </w:r>
            <w:r w:rsidRPr="00E71070">
              <w:rPr>
                <w:b/>
                <w:noProof/>
                <w:vertAlign w:val="subscript"/>
              </w:rPr>
              <w:t>3</w:t>
            </w:r>
            <w:r w:rsidRPr="00E71070">
              <w:rPr>
                <w:b/>
                <w:noProof/>
              </w:rPr>
              <w:t xml:space="preserve"> w mg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677" w:rsidRPr="00E71070" w:rsidRDefault="00B63677" w:rsidP="00B63677">
            <w:pPr>
              <w:spacing w:line="276" w:lineRule="auto"/>
              <w:jc w:val="center"/>
              <w:rPr>
                <w:noProof/>
              </w:rPr>
            </w:pPr>
            <w:r w:rsidRPr="00E71070">
              <w:rPr>
                <w:noProof/>
              </w:rPr>
              <w:t>65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3677" w:rsidRPr="00E71070" w:rsidRDefault="00B63677" w:rsidP="00B63677">
            <w:pPr>
              <w:jc w:val="center"/>
              <w:rPr>
                <w:noProof/>
              </w:rPr>
            </w:pPr>
            <w:r w:rsidRPr="00E71070">
              <w:rPr>
                <w:noProof/>
              </w:rPr>
              <w:t>65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677" w:rsidRPr="00E71070" w:rsidRDefault="00B63677" w:rsidP="00B63677">
            <w:pPr>
              <w:jc w:val="center"/>
              <w:rPr>
                <w:noProof/>
              </w:rPr>
            </w:pPr>
            <w:r w:rsidRPr="00E71070">
              <w:rPr>
                <w:noProof/>
              </w:rPr>
              <w:t>70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677" w:rsidRPr="00E71070" w:rsidRDefault="003002E8" w:rsidP="00B63677">
            <w:pPr>
              <w:jc w:val="center"/>
              <w:rPr>
                <w:noProof/>
              </w:rPr>
            </w:pPr>
            <w:r w:rsidRPr="00E71070">
              <w:rPr>
                <w:noProof/>
              </w:rPr>
              <w:t xml:space="preserve"> </w:t>
            </w:r>
          </w:p>
        </w:tc>
      </w:tr>
      <w:tr w:rsidR="00B63677" w:rsidRPr="00E71070" w:rsidTr="003002E8"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3677" w:rsidRPr="00E71070" w:rsidRDefault="00B63677" w:rsidP="002F0BFA">
            <w:pPr>
              <w:spacing w:line="276" w:lineRule="auto"/>
              <w:rPr>
                <w:b/>
                <w:noProof/>
              </w:rPr>
            </w:pPr>
            <w:r w:rsidRPr="00E71070">
              <w:rPr>
                <w:b/>
                <w:noProof/>
              </w:rPr>
              <w:t>CH</w:t>
            </w:r>
            <w:r w:rsidRPr="00E71070">
              <w:rPr>
                <w:b/>
                <w:noProof/>
                <w:vertAlign w:val="subscript"/>
              </w:rPr>
              <w:t>4</w:t>
            </w:r>
            <w:r w:rsidRPr="00E71070">
              <w:rPr>
                <w:b/>
                <w:noProof/>
              </w:rPr>
              <w:t xml:space="preserve"> w mg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677" w:rsidRPr="00E71070" w:rsidRDefault="002F0BFA" w:rsidP="00BC13E5">
            <w:pPr>
              <w:spacing w:line="276" w:lineRule="auto"/>
              <w:jc w:val="center"/>
              <w:rPr>
                <w:noProof/>
              </w:rPr>
            </w:pPr>
            <w:r w:rsidRPr="00E71070">
              <w:rPr>
                <w:noProof/>
              </w:rPr>
              <w:t>500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3677" w:rsidRPr="00E71070" w:rsidRDefault="002F0BFA" w:rsidP="002F0BFA">
            <w:pPr>
              <w:jc w:val="center"/>
              <w:rPr>
                <w:noProof/>
              </w:rPr>
            </w:pPr>
            <w:r w:rsidRPr="00E71070">
              <w:rPr>
                <w:noProof/>
              </w:rPr>
              <w:t>350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677" w:rsidRPr="00E71070" w:rsidRDefault="002F0BFA" w:rsidP="002F0BFA">
            <w:pPr>
              <w:jc w:val="center"/>
              <w:rPr>
                <w:noProof/>
              </w:rPr>
            </w:pPr>
            <w:r w:rsidRPr="00E71070">
              <w:rPr>
                <w:noProof/>
              </w:rPr>
              <w:t>500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677" w:rsidRPr="00E71070" w:rsidRDefault="003002E8" w:rsidP="00B63677">
            <w:pPr>
              <w:jc w:val="center"/>
              <w:rPr>
                <w:noProof/>
              </w:rPr>
            </w:pPr>
            <w:r w:rsidRPr="00E71070">
              <w:rPr>
                <w:noProof/>
              </w:rPr>
              <w:t xml:space="preserve"> </w:t>
            </w:r>
          </w:p>
        </w:tc>
      </w:tr>
      <w:tr w:rsidR="002F0BFA" w:rsidRPr="00E71070" w:rsidTr="003002E8"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BFA" w:rsidRPr="00E71070" w:rsidRDefault="002F0BFA" w:rsidP="00FE4AFB">
            <w:pPr>
              <w:spacing w:line="276" w:lineRule="auto"/>
              <w:rPr>
                <w:b/>
                <w:noProof/>
              </w:rPr>
            </w:pPr>
            <w:r w:rsidRPr="00E71070">
              <w:rPr>
                <w:b/>
                <w:noProof/>
              </w:rPr>
              <w:t>N</w:t>
            </w:r>
            <w:r w:rsidRPr="00E71070">
              <w:rPr>
                <w:b/>
                <w:noProof/>
                <w:vertAlign w:val="subscript"/>
              </w:rPr>
              <w:t>2</w:t>
            </w:r>
            <w:r w:rsidRPr="00E71070">
              <w:rPr>
                <w:b/>
                <w:noProof/>
              </w:rPr>
              <w:t>O w mg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BFA" w:rsidRPr="00E71070" w:rsidDel="00FE4AFB" w:rsidRDefault="002F0BFA" w:rsidP="00BC13E5">
            <w:pPr>
              <w:spacing w:line="276" w:lineRule="auto"/>
              <w:jc w:val="center"/>
              <w:rPr>
                <w:noProof/>
              </w:rPr>
            </w:pPr>
            <w:r w:rsidRPr="00E71070">
              <w:rPr>
                <w:noProof/>
              </w:rPr>
              <w:t>160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BFA" w:rsidRPr="00E71070" w:rsidDel="00FE4AFB" w:rsidRDefault="00533B7E" w:rsidP="00BC13E5">
            <w:pPr>
              <w:jc w:val="center"/>
              <w:rPr>
                <w:noProof/>
              </w:rPr>
            </w:pPr>
            <w:r w:rsidRPr="00E71070">
              <w:rPr>
                <w:noProof/>
              </w:rPr>
              <w:t>100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BFA" w:rsidRPr="00E71070" w:rsidDel="00FE4AFB" w:rsidRDefault="002F0BFA" w:rsidP="00362BE8">
            <w:pPr>
              <w:jc w:val="center"/>
              <w:rPr>
                <w:noProof/>
              </w:rPr>
            </w:pPr>
            <w:r w:rsidRPr="00E71070">
              <w:rPr>
                <w:noProof/>
              </w:rPr>
              <w:t>140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FA" w:rsidRPr="00E71070" w:rsidDel="003002E8" w:rsidRDefault="002F0BFA" w:rsidP="00B63677">
            <w:pPr>
              <w:jc w:val="center"/>
              <w:rPr>
                <w:noProof/>
              </w:rPr>
            </w:pPr>
          </w:p>
        </w:tc>
      </w:tr>
      <w:tr w:rsidR="00B63677" w:rsidRPr="00E71070" w:rsidTr="003002E8"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3677" w:rsidRPr="00E71070" w:rsidRDefault="00B63677" w:rsidP="00B63677">
            <w:pPr>
              <w:rPr>
                <w:b/>
                <w:noProof/>
              </w:rPr>
            </w:pPr>
            <w:r w:rsidRPr="00E71070">
              <w:rPr>
                <w:b/>
                <w:noProof/>
              </w:rPr>
              <w:t>HCHO w mg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677" w:rsidRPr="00E71070" w:rsidRDefault="00B63677" w:rsidP="00B63677">
            <w:pPr>
              <w:jc w:val="center"/>
              <w:rPr>
                <w:noProof/>
              </w:rPr>
            </w:pPr>
            <w:r w:rsidRPr="00E71070">
              <w:rPr>
                <w:noProof/>
              </w:rPr>
              <w:t>30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3677" w:rsidRPr="00E71070" w:rsidRDefault="00B63677" w:rsidP="00B63677">
            <w:pPr>
              <w:jc w:val="center"/>
              <w:rPr>
                <w:noProof/>
              </w:rPr>
            </w:pPr>
            <w:r w:rsidRPr="00E71070">
              <w:rPr>
                <w:noProof/>
              </w:rPr>
              <w:t>30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677" w:rsidRPr="00E71070" w:rsidRDefault="00885C5D" w:rsidP="00B63677">
            <w:pPr>
              <w:jc w:val="center"/>
              <w:rPr>
                <w:noProof/>
              </w:rPr>
            </w:pPr>
            <w:r w:rsidRPr="00E71070">
              <w:rPr>
                <w:noProof/>
              </w:rPr>
              <w:t xml:space="preserve"> 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677" w:rsidRPr="00E71070" w:rsidRDefault="003002E8" w:rsidP="00B63677">
            <w:pPr>
              <w:jc w:val="center"/>
              <w:rPr>
                <w:noProof/>
              </w:rPr>
            </w:pPr>
            <w:r w:rsidRPr="00E71070">
              <w:rPr>
                <w:noProof/>
              </w:rPr>
              <w:t xml:space="preserve"> </w:t>
            </w:r>
          </w:p>
        </w:tc>
      </w:tr>
    </w:tbl>
    <w:p w:rsidR="00C14BC7" w:rsidRPr="00E71070" w:rsidRDefault="00C14BC7">
      <w:pPr>
        <w:spacing w:before="0" w:after="200" w:line="276" w:lineRule="auto"/>
        <w:jc w:val="left"/>
        <w:rPr>
          <w:noProof/>
        </w:rPr>
      </w:pPr>
      <w:r w:rsidRPr="00E71070">
        <w:rPr>
          <w:noProof/>
        </w:rPr>
        <w:br w:type="page"/>
      </w:r>
    </w:p>
    <w:p w:rsidR="002F2D6F" w:rsidRPr="00E71070" w:rsidRDefault="002F2D6F" w:rsidP="00E05978">
      <w:pPr>
        <w:rPr>
          <w:noProof/>
        </w:rPr>
      </w:pPr>
    </w:p>
    <w:p w:rsidR="002F2D6F" w:rsidRPr="00E71070" w:rsidRDefault="002F2D6F" w:rsidP="002F2D6F">
      <w:pPr>
        <w:rPr>
          <w:b/>
          <w:noProof/>
        </w:rPr>
      </w:pPr>
      <w:r w:rsidRPr="00E71070">
        <w:rPr>
          <w:b/>
          <w:noProof/>
        </w:rPr>
        <w:t>Tabela 3: Dopuszczalne wartości emisji oparów Euro 7 dla pojazdów benzynowych kategorii M</w:t>
      </w:r>
      <w:r w:rsidRPr="00E71070">
        <w:rPr>
          <w:b/>
          <w:noProof/>
          <w:vertAlign w:val="subscript"/>
        </w:rPr>
        <w:t>1</w:t>
      </w:r>
      <w:r w:rsidRPr="00E71070">
        <w:rPr>
          <w:b/>
          <w:noProof/>
        </w:rPr>
        <w:t xml:space="preserve"> i N</w:t>
      </w:r>
      <w:r w:rsidRPr="00E71070">
        <w:rPr>
          <w:b/>
          <w:noProof/>
          <w:vertAlign w:val="subscript"/>
        </w:rPr>
        <w:t>1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095"/>
        <w:gridCol w:w="4339"/>
        <w:gridCol w:w="4353"/>
      </w:tblGrid>
      <w:tr w:rsidR="002F2D6F" w:rsidRPr="00E71070" w:rsidTr="00D3461F">
        <w:trPr>
          <w:trHeight w:val="182"/>
        </w:trPr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D6F" w:rsidRPr="00E71070" w:rsidRDefault="002700FB" w:rsidP="00D3461F">
            <w:pPr>
              <w:jc w:val="center"/>
              <w:rPr>
                <w:b/>
                <w:noProof/>
              </w:rPr>
            </w:pPr>
            <w:r w:rsidRPr="00E71070">
              <w:rPr>
                <w:b/>
                <w:noProof/>
              </w:rPr>
              <w:t>Emisje zanieczyszczeń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6F" w:rsidRPr="00E71070" w:rsidRDefault="00EB4DB2" w:rsidP="00E94213">
            <w:pPr>
              <w:jc w:val="center"/>
              <w:rPr>
                <w:b/>
                <w:noProof/>
              </w:rPr>
            </w:pPr>
            <w:r w:rsidRPr="00E71070">
              <w:rPr>
                <w:b/>
                <w:noProof/>
              </w:rPr>
              <w:t>M</w:t>
            </w:r>
            <w:r w:rsidRPr="00E71070">
              <w:rPr>
                <w:b/>
                <w:noProof/>
                <w:vertAlign w:val="subscript"/>
              </w:rPr>
              <w:t>1</w:t>
            </w:r>
            <w:r w:rsidRPr="00E71070">
              <w:rPr>
                <w:b/>
                <w:noProof/>
              </w:rPr>
              <w:t>, N</w:t>
            </w:r>
            <w:r w:rsidRPr="00E71070">
              <w:rPr>
                <w:b/>
                <w:noProof/>
                <w:vertAlign w:val="subscript"/>
              </w:rPr>
              <w:t>1</w:t>
            </w:r>
            <w:r w:rsidR="00E71070" w:rsidRPr="00E71070">
              <w:rPr>
                <w:b/>
                <w:noProof/>
              </w:rPr>
              <w:t xml:space="preserve"> o mas</w:t>
            </w:r>
            <w:r w:rsidRPr="00E71070">
              <w:rPr>
                <w:b/>
                <w:noProof/>
              </w:rPr>
              <w:t>ie maksymalnej do</w:t>
            </w:r>
            <w:r w:rsidR="00E71070" w:rsidRPr="00E71070">
              <w:rPr>
                <w:b/>
                <w:noProof/>
              </w:rPr>
              <w:t> </w:t>
            </w:r>
            <w:r w:rsidRPr="00E71070">
              <w:rPr>
                <w:b/>
                <w:noProof/>
              </w:rPr>
              <w:t xml:space="preserve">2 650 kg 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6F" w:rsidRPr="00E71070" w:rsidRDefault="002F2D6F" w:rsidP="00E94213">
            <w:pPr>
              <w:jc w:val="center"/>
              <w:rPr>
                <w:noProof/>
              </w:rPr>
            </w:pPr>
            <w:r w:rsidRPr="00E71070">
              <w:rPr>
                <w:b/>
                <w:noProof/>
              </w:rPr>
              <w:t>N</w:t>
            </w:r>
            <w:r w:rsidRPr="00E71070">
              <w:rPr>
                <w:b/>
                <w:noProof/>
                <w:vertAlign w:val="subscript"/>
              </w:rPr>
              <w:t>1</w:t>
            </w:r>
            <w:r w:rsidR="00E71070" w:rsidRPr="00E71070">
              <w:rPr>
                <w:b/>
                <w:noProof/>
              </w:rPr>
              <w:t xml:space="preserve"> o mas</w:t>
            </w:r>
            <w:r w:rsidRPr="00E71070">
              <w:rPr>
                <w:b/>
                <w:noProof/>
              </w:rPr>
              <w:t xml:space="preserve">ie maksymalnej równej lub większej niż 2 650 kg </w:t>
            </w:r>
          </w:p>
        </w:tc>
      </w:tr>
      <w:tr w:rsidR="00B63677" w:rsidRPr="00E71070" w:rsidTr="00D3461F">
        <w:trPr>
          <w:trHeight w:val="355"/>
        </w:trPr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3677" w:rsidRPr="00E71070" w:rsidRDefault="00B63677" w:rsidP="00B63677">
            <w:pPr>
              <w:jc w:val="center"/>
              <w:rPr>
                <w:b/>
                <w:noProof/>
              </w:rPr>
            </w:pPr>
            <w:r w:rsidRPr="00E71070">
              <w:rPr>
                <w:b/>
                <w:noProof/>
              </w:rPr>
              <w:t>Emisje oparów (w okresie parowania + badanie dobowe co</w:t>
            </w:r>
            <w:r w:rsidR="00E71070" w:rsidRPr="00E71070">
              <w:rPr>
                <w:b/>
                <w:noProof/>
              </w:rPr>
              <w:t> </w:t>
            </w:r>
            <w:r w:rsidRPr="00E71070">
              <w:rPr>
                <w:b/>
                <w:noProof/>
              </w:rPr>
              <w:t>2 dni)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677" w:rsidRPr="00E71070" w:rsidRDefault="00B63677" w:rsidP="00B63677">
            <w:pPr>
              <w:jc w:val="center"/>
              <w:rPr>
                <w:noProof/>
              </w:rPr>
            </w:pPr>
            <w:r w:rsidRPr="00E71070">
              <w:rPr>
                <w:noProof/>
              </w:rPr>
              <w:t>0,50 g</w:t>
            </w:r>
            <w:r w:rsidR="00E71070" w:rsidRPr="00E71070">
              <w:rPr>
                <w:noProof/>
              </w:rPr>
              <w:t xml:space="preserve"> w naj</w:t>
            </w:r>
            <w:r w:rsidRPr="00E71070">
              <w:rPr>
                <w:noProof/>
              </w:rPr>
              <w:t>gorszym dniu + parowanie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677" w:rsidRPr="00E71070" w:rsidRDefault="00B63677" w:rsidP="00B63677">
            <w:pPr>
              <w:jc w:val="center"/>
              <w:rPr>
                <w:noProof/>
              </w:rPr>
            </w:pPr>
            <w:r w:rsidRPr="00E71070">
              <w:rPr>
                <w:noProof/>
              </w:rPr>
              <w:t>0,70 g</w:t>
            </w:r>
            <w:r w:rsidR="00E71070" w:rsidRPr="00E71070">
              <w:rPr>
                <w:noProof/>
              </w:rPr>
              <w:t xml:space="preserve"> w naj</w:t>
            </w:r>
            <w:r w:rsidRPr="00E71070">
              <w:rPr>
                <w:noProof/>
              </w:rPr>
              <w:t>gorszym dniu + parowanie</w:t>
            </w:r>
          </w:p>
        </w:tc>
      </w:tr>
      <w:tr w:rsidR="00B63677" w:rsidRPr="00E71070" w:rsidTr="00D3461F">
        <w:trPr>
          <w:trHeight w:val="182"/>
        </w:trPr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677" w:rsidRPr="00E71070" w:rsidRDefault="00B63677" w:rsidP="00B63677">
            <w:pPr>
              <w:jc w:val="center"/>
              <w:rPr>
                <w:b/>
                <w:noProof/>
              </w:rPr>
            </w:pPr>
            <w:r w:rsidRPr="00E71070">
              <w:rPr>
                <w:b/>
                <w:noProof/>
              </w:rPr>
              <w:t xml:space="preserve">Emisje podczas tankowania 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77" w:rsidRPr="00E71070" w:rsidRDefault="00B63677" w:rsidP="00B63677">
            <w:pPr>
              <w:jc w:val="center"/>
              <w:rPr>
                <w:noProof/>
              </w:rPr>
            </w:pPr>
            <w:r w:rsidRPr="00E71070">
              <w:rPr>
                <w:noProof/>
              </w:rPr>
              <w:t>0,05 g/L paliwa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77" w:rsidRPr="00E71070" w:rsidRDefault="00B63677" w:rsidP="00B63677">
            <w:pPr>
              <w:jc w:val="center"/>
              <w:rPr>
                <w:noProof/>
              </w:rPr>
            </w:pPr>
            <w:r w:rsidRPr="00E71070">
              <w:rPr>
                <w:noProof/>
              </w:rPr>
              <w:t>0,05 g/L paliwa</w:t>
            </w:r>
          </w:p>
        </w:tc>
      </w:tr>
    </w:tbl>
    <w:p w:rsidR="002F2D6F" w:rsidRPr="00E71070" w:rsidRDefault="002F2D6F" w:rsidP="002F2D6F">
      <w:pPr>
        <w:rPr>
          <w:noProof/>
        </w:rPr>
      </w:pPr>
    </w:p>
    <w:p w:rsidR="002F2D6F" w:rsidRPr="00E71070" w:rsidRDefault="002F2D6F" w:rsidP="002F2D6F">
      <w:pPr>
        <w:rPr>
          <w:b/>
          <w:noProof/>
        </w:rPr>
      </w:pPr>
      <w:r w:rsidRPr="00E71070">
        <w:rPr>
          <w:b/>
          <w:noProof/>
        </w:rPr>
        <w:t>Tabela 4: Dopuszczalne wartości emisji cząstek stałych</w:t>
      </w:r>
      <w:r w:rsidR="00E71070" w:rsidRPr="00E71070">
        <w:rPr>
          <w:b/>
          <w:noProof/>
        </w:rPr>
        <w:t xml:space="preserve"> z ham</w:t>
      </w:r>
      <w:r w:rsidRPr="00E71070">
        <w:rPr>
          <w:b/>
          <w:noProof/>
        </w:rPr>
        <w:t>ulców Euro 7</w:t>
      </w:r>
      <w:r w:rsidR="00E71070" w:rsidRPr="00E71070">
        <w:rPr>
          <w:b/>
          <w:noProof/>
        </w:rPr>
        <w:t xml:space="preserve"> w sta</w:t>
      </w:r>
      <w:r w:rsidRPr="00E71070">
        <w:rPr>
          <w:b/>
          <w:noProof/>
        </w:rPr>
        <w:t>ndardowym cyklu jazdy, obowiązujące do</w:t>
      </w:r>
      <w:r w:rsidR="00E71070" w:rsidRPr="00E71070">
        <w:rPr>
          <w:b/>
          <w:noProof/>
        </w:rPr>
        <w:t> </w:t>
      </w:r>
      <w:r w:rsidRPr="00E71070">
        <w:rPr>
          <w:b/>
          <w:noProof/>
        </w:rPr>
        <w:t>31.12.2034</w:t>
      </w:r>
      <w:r w:rsidR="00E71070" w:rsidRPr="00E71070">
        <w:rPr>
          <w:b/>
          <w:noProof/>
        </w:rPr>
        <w:t> </w:t>
      </w:r>
      <w:r w:rsidRPr="00E71070">
        <w:rPr>
          <w:b/>
          <w:noProof/>
        </w:rPr>
        <w:t>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9"/>
        <w:gridCol w:w="3354"/>
        <w:gridCol w:w="3355"/>
        <w:gridCol w:w="3355"/>
      </w:tblGrid>
      <w:tr w:rsidR="002F2D6F" w:rsidRPr="00E71070" w:rsidTr="00436254">
        <w:trPr>
          <w:trHeight w:val="274"/>
        </w:trPr>
        <w:tc>
          <w:tcPr>
            <w:tcW w:w="4219" w:type="dxa"/>
            <w:shd w:val="clear" w:color="auto" w:fill="auto"/>
          </w:tcPr>
          <w:p w:rsidR="002F2D6F" w:rsidRPr="00E71070" w:rsidRDefault="002F2D6F" w:rsidP="00D3461F">
            <w:pPr>
              <w:rPr>
                <w:b/>
                <w:noProof/>
              </w:rPr>
            </w:pPr>
            <w:r w:rsidRPr="00E71070">
              <w:rPr>
                <w:b/>
                <w:noProof/>
              </w:rPr>
              <w:t>Dopuszczalne wartości emisji wyrażone w mg/km na pojazd</w:t>
            </w:r>
          </w:p>
        </w:tc>
        <w:tc>
          <w:tcPr>
            <w:tcW w:w="3354" w:type="dxa"/>
            <w:shd w:val="clear" w:color="auto" w:fill="auto"/>
          </w:tcPr>
          <w:p w:rsidR="002F2D6F" w:rsidRPr="00E71070" w:rsidRDefault="00EB4DB2" w:rsidP="00D3461F">
            <w:pPr>
              <w:rPr>
                <w:b/>
                <w:noProof/>
              </w:rPr>
            </w:pPr>
            <w:r w:rsidRPr="00E71070">
              <w:rPr>
                <w:b/>
                <w:noProof/>
              </w:rPr>
              <w:t>Pojazdy kategorii M</w:t>
            </w:r>
            <w:r w:rsidRPr="00E71070">
              <w:rPr>
                <w:b/>
                <w:noProof/>
                <w:vertAlign w:val="subscript"/>
              </w:rPr>
              <w:t>1</w:t>
            </w:r>
            <w:r w:rsidRPr="00E71070">
              <w:rPr>
                <w:b/>
                <w:noProof/>
              </w:rPr>
              <w:t xml:space="preserve"> i N</w:t>
            </w:r>
            <w:r w:rsidRPr="00E71070">
              <w:rPr>
                <w:b/>
                <w:noProof/>
                <w:vertAlign w:val="subscript"/>
              </w:rPr>
              <w:t>1</w:t>
            </w:r>
          </w:p>
        </w:tc>
        <w:tc>
          <w:tcPr>
            <w:tcW w:w="3355" w:type="dxa"/>
            <w:shd w:val="clear" w:color="auto" w:fill="auto"/>
          </w:tcPr>
          <w:p w:rsidR="002F2D6F" w:rsidRPr="00E71070" w:rsidRDefault="002F2D6F" w:rsidP="00D3461F">
            <w:pPr>
              <w:rPr>
                <w:b/>
                <w:noProof/>
              </w:rPr>
            </w:pPr>
            <w:r w:rsidRPr="00E71070">
              <w:rPr>
                <w:b/>
                <w:noProof/>
              </w:rPr>
              <w:t>Pojazdy kategorii M</w:t>
            </w:r>
            <w:r w:rsidRPr="00E71070">
              <w:rPr>
                <w:b/>
                <w:noProof/>
                <w:vertAlign w:val="subscript"/>
              </w:rPr>
              <w:t>2</w:t>
            </w:r>
            <w:r w:rsidRPr="00E71070">
              <w:rPr>
                <w:b/>
                <w:noProof/>
              </w:rPr>
              <w:t xml:space="preserve"> i M</w:t>
            </w:r>
            <w:r w:rsidRPr="00E71070">
              <w:rPr>
                <w:b/>
                <w:noProof/>
                <w:vertAlign w:val="subscript"/>
              </w:rPr>
              <w:t>3</w:t>
            </w:r>
          </w:p>
        </w:tc>
        <w:tc>
          <w:tcPr>
            <w:tcW w:w="3355" w:type="dxa"/>
            <w:shd w:val="clear" w:color="auto" w:fill="auto"/>
          </w:tcPr>
          <w:p w:rsidR="002F2D6F" w:rsidRPr="00E71070" w:rsidRDefault="002F2D6F" w:rsidP="00D3461F">
            <w:pPr>
              <w:rPr>
                <w:b/>
                <w:noProof/>
              </w:rPr>
            </w:pPr>
            <w:r w:rsidRPr="00E71070">
              <w:rPr>
                <w:b/>
                <w:noProof/>
              </w:rPr>
              <w:t>Pojazdy kategorii N</w:t>
            </w:r>
            <w:r w:rsidRPr="00E71070">
              <w:rPr>
                <w:b/>
                <w:noProof/>
                <w:vertAlign w:val="subscript"/>
              </w:rPr>
              <w:t>2</w:t>
            </w:r>
            <w:r w:rsidRPr="00E71070">
              <w:rPr>
                <w:b/>
                <w:noProof/>
              </w:rPr>
              <w:t xml:space="preserve"> i N</w:t>
            </w:r>
            <w:r w:rsidRPr="00E71070">
              <w:rPr>
                <w:b/>
                <w:noProof/>
                <w:vertAlign w:val="subscript"/>
              </w:rPr>
              <w:t>3</w:t>
            </w:r>
          </w:p>
        </w:tc>
      </w:tr>
      <w:tr w:rsidR="002F2D6F" w:rsidRPr="00E71070" w:rsidTr="00436254">
        <w:trPr>
          <w:trHeight w:val="274"/>
        </w:trPr>
        <w:tc>
          <w:tcPr>
            <w:tcW w:w="4219" w:type="dxa"/>
            <w:shd w:val="clear" w:color="auto" w:fill="auto"/>
          </w:tcPr>
          <w:p w:rsidR="002F2D6F" w:rsidRPr="00E71070" w:rsidRDefault="002F2D6F" w:rsidP="00D3461F">
            <w:pPr>
              <w:rPr>
                <w:b/>
                <w:noProof/>
              </w:rPr>
            </w:pPr>
            <w:r w:rsidRPr="00E71070">
              <w:rPr>
                <w:b/>
                <w:noProof/>
              </w:rPr>
              <w:t>Emisje cząstek stałych</w:t>
            </w:r>
            <w:r w:rsidR="00E71070" w:rsidRPr="00E71070">
              <w:rPr>
                <w:b/>
                <w:noProof/>
              </w:rPr>
              <w:t xml:space="preserve"> z ham</w:t>
            </w:r>
            <w:r w:rsidRPr="00E71070">
              <w:rPr>
                <w:b/>
                <w:noProof/>
              </w:rPr>
              <w:t>ulców (PM</w:t>
            </w:r>
            <w:r w:rsidRPr="00E71070">
              <w:rPr>
                <w:b/>
                <w:noProof/>
                <w:vertAlign w:val="subscript"/>
              </w:rPr>
              <w:t>10</w:t>
            </w:r>
            <w:r w:rsidRPr="00E71070">
              <w:rPr>
                <w:b/>
                <w:noProof/>
              </w:rPr>
              <w:t>)</w:t>
            </w:r>
          </w:p>
        </w:tc>
        <w:tc>
          <w:tcPr>
            <w:tcW w:w="3354" w:type="dxa"/>
            <w:shd w:val="clear" w:color="auto" w:fill="auto"/>
          </w:tcPr>
          <w:p w:rsidR="002F2D6F" w:rsidRPr="00E71070" w:rsidRDefault="00B63677" w:rsidP="00D3461F">
            <w:pPr>
              <w:rPr>
                <w:noProof/>
              </w:rPr>
            </w:pPr>
            <w:r w:rsidRPr="00E71070">
              <w:rPr>
                <w:noProof/>
              </w:rPr>
              <w:t>7</w:t>
            </w:r>
          </w:p>
        </w:tc>
        <w:tc>
          <w:tcPr>
            <w:tcW w:w="3355" w:type="dxa"/>
            <w:shd w:val="clear" w:color="auto" w:fill="auto"/>
          </w:tcPr>
          <w:p w:rsidR="002F2D6F" w:rsidRPr="00E71070" w:rsidRDefault="002F2D6F" w:rsidP="00D3461F">
            <w:pPr>
              <w:rPr>
                <w:noProof/>
              </w:rPr>
            </w:pPr>
          </w:p>
        </w:tc>
        <w:tc>
          <w:tcPr>
            <w:tcW w:w="3355" w:type="dxa"/>
            <w:shd w:val="clear" w:color="auto" w:fill="auto"/>
          </w:tcPr>
          <w:p w:rsidR="002F2D6F" w:rsidRPr="00E71070" w:rsidRDefault="002F2D6F" w:rsidP="00D3461F">
            <w:pPr>
              <w:rPr>
                <w:noProof/>
              </w:rPr>
            </w:pPr>
          </w:p>
        </w:tc>
      </w:tr>
      <w:tr w:rsidR="002F2D6F" w:rsidRPr="00E71070" w:rsidTr="00436254">
        <w:trPr>
          <w:trHeight w:val="274"/>
        </w:trPr>
        <w:tc>
          <w:tcPr>
            <w:tcW w:w="4219" w:type="dxa"/>
            <w:shd w:val="clear" w:color="auto" w:fill="auto"/>
          </w:tcPr>
          <w:p w:rsidR="002F2D6F" w:rsidRPr="00E71070" w:rsidRDefault="002F2D6F" w:rsidP="00D3461F">
            <w:pPr>
              <w:rPr>
                <w:b/>
                <w:noProof/>
              </w:rPr>
            </w:pPr>
            <w:r w:rsidRPr="00E71070">
              <w:rPr>
                <w:b/>
                <w:noProof/>
              </w:rPr>
              <w:t>Emisje cząstek stałych</w:t>
            </w:r>
            <w:r w:rsidR="00E71070" w:rsidRPr="00E71070">
              <w:rPr>
                <w:b/>
                <w:noProof/>
              </w:rPr>
              <w:t xml:space="preserve"> z ham</w:t>
            </w:r>
            <w:r w:rsidRPr="00E71070">
              <w:rPr>
                <w:b/>
                <w:noProof/>
              </w:rPr>
              <w:t>ulców (PN)</w:t>
            </w:r>
          </w:p>
        </w:tc>
        <w:tc>
          <w:tcPr>
            <w:tcW w:w="3354" w:type="dxa"/>
            <w:shd w:val="clear" w:color="auto" w:fill="auto"/>
          </w:tcPr>
          <w:p w:rsidR="002F2D6F" w:rsidRPr="00E71070" w:rsidRDefault="002F2D6F" w:rsidP="00D3461F">
            <w:pPr>
              <w:rPr>
                <w:noProof/>
              </w:rPr>
            </w:pPr>
          </w:p>
        </w:tc>
        <w:tc>
          <w:tcPr>
            <w:tcW w:w="3355" w:type="dxa"/>
            <w:shd w:val="clear" w:color="auto" w:fill="auto"/>
          </w:tcPr>
          <w:p w:rsidR="002F2D6F" w:rsidRPr="00E71070" w:rsidRDefault="002F2D6F" w:rsidP="00D3461F">
            <w:pPr>
              <w:rPr>
                <w:noProof/>
              </w:rPr>
            </w:pPr>
          </w:p>
        </w:tc>
        <w:tc>
          <w:tcPr>
            <w:tcW w:w="3355" w:type="dxa"/>
            <w:shd w:val="clear" w:color="auto" w:fill="auto"/>
          </w:tcPr>
          <w:p w:rsidR="002F2D6F" w:rsidRPr="00E71070" w:rsidRDefault="002F2D6F" w:rsidP="00D3461F">
            <w:pPr>
              <w:rPr>
                <w:noProof/>
              </w:rPr>
            </w:pPr>
          </w:p>
        </w:tc>
      </w:tr>
    </w:tbl>
    <w:p w:rsidR="00F34928" w:rsidRPr="00E71070" w:rsidRDefault="00F34928" w:rsidP="00F34928">
      <w:pPr>
        <w:rPr>
          <w:b/>
          <w:noProof/>
        </w:rPr>
      </w:pPr>
      <w:r w:rsidRPr="00E71070">
        <w:rPr>
          <w:b/>
          <w:noProof/>
        </w:rPr>
        <w:t>Tabela 5: Dopuszczalne wartości emisji cząstek stałych</w:t>
      </w:r>
      <w:r w:rsidR="00E71070" w:rsidRPr="00E71070">
        <w:rPr>
          <w:b/>
          <w:noProof/>
        </w:rPr>
        <w:t xml:space="preserve"> z ham</w:t>
      </w:r>
      <w:r w:rsidRPr="00E71070">
        <w:rPr>
          <w:b/>
          <w:noProof/>
        </w:rPr>
        <w:t>ulców Euro 7, obowiązujące od</w:t>
      </w:r>
      <w:r w:rsidR="00E71070" w:rsidRPr="00E71070">
        <w:rPr>
          <w:b/>
          <w:noProof/>
        </w:rPr>
        <w:t> </w:t>
      </w:r>
      <w:r w:rsidRPr="00E71070">
        <w:rPr>
          <w:b/>
          <w:noProof/>
        </w:rPr>
        <w:t>1.01.2035</w:t>
      </w:r>
      <w:r w:rsidR="00E71070" w:rsidRPr="00E71070">
        <w:rPr>
          <w:b/>
          <w:noProof/>
        </w:rPr>
        <w:t> </w:t>
      </w:r>
      <w:r w:rsidRPr="00E71070">
        <w:rPr>
          <w:b/>
          <w:noProof/>
        </w:rPr>
        <w:t>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9"/>
        <w:gridCol w:w="3354"/>
        <w:gridCol w:w="3355"/>
        <w:gridCol w:w="3355"/>
      </w:tblGrid>
      <w:tr w:rsidR="00EB4DB2" w:rsidRPr="00E71070" w:rsidTr="00436254">
        <w:trPr>
          <w:trHeight w:val="274"/>
        </w:trPr>
        <w:tc>
          <w:tcPr>
            <w:tcW w:w="4219" w:type="dxa"/>
            <w:shd w:val="clear" w:color="auto" w:fill="auto"/>
          </w:tcPr>
          <w:p w:rsidR="00EB4DB2" w:rsidRPr="00E71070" w:rsidRDefault="00EB4DB2" w:rsidP="00EB4DB2">
            <w:pPr>
              <w:rPr>
                <w:b/>
                <w:noProof/>
              </w:rPr>
            </w:pPr>
            <w:r w:rsidRPr="00E71070">
              <w:rPr>
                <w:b/>
                <w:noProof/>
              </w:rPr>
              <w:t>Dopuszczalne wartości emisji wyrażone w mg/km na pojazd</w:t>
            </w:r>
          </w:p>
        </w:tc>
        <w:tc>
          <w:tcPr>
            <w:tcW w:w="3354" w:type="dxa"/>
            <w:shd w:val="clear" w:color="auto" w:fill="auto"/>
          </w:tcPr>
          <w:p w:rsidR="00EB4DB2" w:rsidRPr="00E71070" w:rsidRDefault="00EB4DB2" w:rsidP="00EB4DB2">
            <w:pPr>
              <w:rPr>
                <w:b/>
                <w:noProof/>
              </w:rPr>
            </w:pPr>
            <w:r w:rsidRPr="00E71070">
              <w:rPr>
                <w:b/>
                <w:noProof/>
              </w:rPr>
              <w:t>Pojazdy kategorii M</w:t>
            </w:r>
            <w:r w:rsidRPr="00E71070">
              <w:rPr>
                <w:b/>
                <w:noProof/>
                <w:vertAlign w:val="subscript"/>
              </w:rPr>
              <w:t>1</w:t>
            </w:r>
            <w:r w:rsidRPr="00E71070">
              <w:rPr>
                <w:b/>
                <w:noProof/>
              </w:rPr>
              <w:t xml:space="preserve"> i N</w:t>
            </w:r>
            <w:r w:rsidRPr="00E71070">
              <w:rPr>
                <w:b/>
                <w:noProof/>
                <w:vertAlign w:val="subscript"/>
              </w:rPr>
              <w:t>1</w:t>
            </w:r>
          </w:p>
        </w:tc>
        <w:tc>
          <w:tcPr>
            <w:tcW w:w="3355" w:type="dxa"/>
            <w:shd w:val="clear" w:color="auto" w:fill="auto"/>
          </w:tcPr>
          <w:p w:rsidR="00EB4DB2" w:rsidRPr="00E71070" w:rsidRDefault="00EB4DB2" w:rsidP="00EB4DB2">
            <w:pPr>
              <w:rPr>
                <w:b/>
                <w:noProof/>
              </w:rPr>
            </w:pPr>
            <w:r w:rsidRPr="00E71070">
              <w:rPr>
                <w:b/>
                <w:noProof/>
              </w:rPr>
              <w:t>Pojazdy kategorii M</w:t>
            </w:r>
            <w:r w:rsidRPr="00E71070">
              <w:rPr>
                <w:b/>
                <w:noProof/>
                <w:vertAlign w:val="subscript"/>
              </w:rPr>
              <w:t>2</w:t>
            </w:r>
            <w:r w:rsidRPr="00E71070">
              <w:rPr>
                <w:b/>
                <w:noProof/>
              </w:rPr>
              <w:t xml:space="preserve"> i M</w:t>
            </w:r>
            <w:r w:rsidRPr="00E71070">
              <w:rPr>
                <w:b/>
                <w:noProof/>
                <w:vertAlign w:val="subscript"/>
              </w:rPr>
              <w:t>3</w:t>
            </w:r>
          </w:p>
        </w:tc>
        <w:tc>
          <w:tcPr>
            <w:tcW w:w="3355" w:type="dxa"/>
            <w:shd w:val="clear" w:color="auto" w:fill="auto"/>
          </w:tcPr>
          <w:p w:rsidR="00EB4DB2" w:rsidRPr="00E71070" w:rsidRDefault="00EB4DB2" w:rsidP="00EB4DB2">
            <w:pPr>
              <w:rPr>
                <w:b/>
                <w:noProof/>
              </w:rPr>
            </w:pPr>
            <w:r w:rsidRPr="00E71070">
              <w:rPr>
                <w:b/>
                <w:noProof/>
              </w:rPr>
              <w:t>Pojazdy kategorii N</w:t>
            </w:r>
            <w:r w:rsidRPr="00E71070">
              <w:rPr>
                <w:b/>
                <w:noProof/>
                <w:vertAlign w:val="subscript"/>
              </w:rPr>
              <w:t>2</w:t>
            </w:r>
            <w:r w:rsidRPr="00E71070">
              <w:rPr>
                <w:b/>
                <w:noProof/>
              </w:rPr>
              <w:t xml:space="preserve"> i N</w:t>
            </w:r>
            <w:r w:rsidRPr="00E71070">
              <w:rPr>
                <w:b/>
                <w:noProof/>
                <w:vertAlign w:val="subscript"/>
              </w:rPr>
              <w:t>3</w:t>
            </w:r>
          </w:p>
        </w:tc>
      </w:tr>
      <w:tr w:rsidR="00F34928" w:rsidRPr="00E71070" w:rsidTr="00436254">
        <w:trPr>
          <w:trHeight w:val="274"/>
        </w:trPr>
        <w:tc>
          <w:tcPr>
            <w:tcW w:w="4219" w:type="dxa"/>
            <w:shd w:val="clear" w:color="auto" w:fill="auto"/>
          </w:tcPr>
          <w:p w:rsidR="00F34928" w:rsidRPr="00E71070" w:rsidRDefault="00F34928" w:rsidP="00F34928">
            <w:pPr>
              <w:rPr>
                <w:b/>
                <w:noProof/>
              </w:rPr>
            </w:pPr>
            <w:r w:rsidRPr="00E71070">
              <w:rPr>
                <w:b/>
                <w:noProof/>
              </w:rPr>
              <w:t>Emisje cząstek stałych</w:t>
            </w:r>
            <w:r w:rsidR="00E71070" w:rsidRPr="00E71070">
              <w:rPr>
                <w:b/>
                <w:noProof/>
              </w:rPr>
              <w:t xml:space="preserve"> z ham</w:t>
            </w:r>
            <w:r w:rsidRPr="00E71070">
              <w:rPr>
                <w:b/>
                <w:noProof/>
              </w:rPr>
              <w:t>ulców (PM</w:t>
            </w:r>
            <w:r w:rsidRPr="00E71070">
              <w:rPr>
                <w:b/>
                <w:noProof/>
                <w:vertAlign w:val="subscript"/>
              </w:rPr>
              <w:t>10</w:t>
            </w:r>
            <w:r w:rsidRPr="00E71070">
              <w:rPr>
                <w:b/>
                <w:noProof/>
              </w:rPr>
              <w:t>)</w:t>
            </w:r>
          </w:p>
        </w:tc>
        <w:tc>
          <w:tcPr>
            <w:tcW w:w="3354" w:type="dxa"/>
            <w:shd w:val="clear" w:color="auto" w:fill="auto"/>
          </w:tcPr>
          <w:p w:rsidR="00F34928" w:rsidRPr="00E71070" w:rsidRDefault="00B63677" w:rsidP="00F34928">
            <w:pPr>
              <w:rPr>
                <w:noProof/>
              </w:rPr>
            </w:pPr>
            <w:r w:rsidRPr="00E71070">
              <w:rPr>
                <w:noProof/>
              </w:rPr>
              <w:t>3</w:t>
            </w:r>
          </w:p>
        </w:tc>
        <w:tc>
          <w:tcPr>
            <w:tcW w:w="3355" w:type="dxa"/>
            <w:shd w:val="clear" w:color="auto" w:fill="auto"/>
          </w:tcPr>
          <w:p w:rsidR="00F34928" w:rsidRPr="00E71070" w:rsidRDefault="00F34928" w:rsidP="00F34928">
            <w:pPr>
              <w:rPr>
                <w:noProof/>
              </w:rPr>
            </w:pPr>
          </w:p>
        </w:tc>
        <w:tc>
          <w:tcPr>
            <w:tcW w:w="3355" w:type="dxa"/>
            <w:shd w:val="clear" w:color="auto" w:fill="auto"/>
          </w:tcPr>
          <w:p w:rsidR="00F34928" w:rsidRPr="00E71070" w:rsidRDefault="00F34928" w:rsidP="00F34928">
            <w:pPr>
              <w:rPr>
                <w:noProof/>
              </w:rPr>
            </w:pPr>
          </w:p>
        </w:tc>
      </w:tr>
      <w:tr w:rsidR="00F34928" w:rsidRPr="00E71070" w:rsidTr="00436254">
        <w:trPr>
          <w:trHeight w:val="274"/>
        </w:trPr>
        <w:tc>
          <w:tcPr>
            <w:tcW w:w="4219" w:type="dxa"/>
            <w:shd w:val="clear" w:color="auto" w:fill="auto"/>
          </w:tcPr>
          <w:p w:rsidR="00F34928" w:rsidRPr="00E71070" w:rsidRDefault="005253F4" w:rsidP="00F34928">
            <w:pPr>
              <w:rPr>
                <w:b/>
                <w:noProof/>
              </w:rPr>
            </w:pPr>
            <w:r w:rsidRPr="00E71070">
              <w:rPr>
                <w:b/>
                <w:noProof/>
              </w:rPr>
              <w:lastRenderedPageBreak/>
              <w:t>Emisje cząstek stałych</w:t>
            </w:r>
            <w:r w:rsidR="00E71070" w:rsidRPr="00E71070">
              <w:rPr>
                <w:b/>
                <w:noProof/>
              </w:rPr>
              <w:t xml:space="preserve"> z ham</w:t>
            </w:r>
            <w:r w:rsidRPr="00E71070">
              <w:rPr>
                <w:b/>
                <w:noProof/>
              </w:rPr>
              <w:t>ulców (PN)</w:t>
            </w:r>
          </w:p>
        </w:tc>
        <w:tc>
          <w:tcPr>
            <w:tcW w:w="3354" w:type="dxa"/>
            <w:shd w:val="clear" w:color="auto" w:fill="auto"/>
          </w:tcPr>
          <w:p w:rsidR="00F34928" w:rsidRPr="00E71070" w:rsidRDefault="00F34928" w:rsidP="00F34928">
            <w:pPr>
              <w:rPr>
                <w:noProof/>
              </w:rPr>
            </w:pPr>
          </w:p>
        </w:tc>
        <w:tc>
          <w:tcPr>
            <w:tcW w:w="3355" w:type="dxa"/>
            <w:shd w:val="clear" w:color="auto" w:fill="auto"/>
          </w:tcPr>
          <w:p w:rsidR="00F34928" w:rsidRPr="00E71070" w:rsidRDefault="00F34928" w:rsidP="00F34928">
            <w:pPr>
              <w:rPr>
                <w:noProof/>
              </w:rPr>
            </w:pPr>
          </w:p>
        </w:tc>
        <w:tc>
          <w:tcPr>
            <w:tcW w:w="3355" w:type="dxa"/>
            <w:shd w:val="clear" w:color="auto" w:fill="auto"/>
          </w:tcPr>
          <w:p w:rsidR="00F34928" w:rsidRPr="00E71070" w:rsidRDefault="00F34928" w:rsidP="00F34928">
            <w:pPr>
              <w:rPr>
                <w:noProof/>
              </w:rPr>
            </w:pPr>
          </w:p>
        </w:tc>
      </w:tr>
    </w:tbl>
    <w:p w:rsidR="002F2D6F" w:rsidRPr="00E71070" w:rsidRDefault="002F2D6F" w:rsidP="00A411EF">
      <w:pPr>
        <w:rPr>
          <w:noProof/>
        </w:rPr>
      </w:pPr>
    </w:p>
    <w:p w:rsidR="00764E06" w:rsidRPr="00E71070" w:rsidRDefault="00764E06" w:rsidP="00A411EF">
      <w:pPr>
        <w:rPr>
          <w:b/>
          <w:noProof/>
        </w:rPr>
      </w:pPr>
      <w:r w:rsidRPr="00E71070">
        <w:rPr>
          <w:b/>
          <w:noProof/>
        </w:rPr>
        <w:t xml:space="preserve">Tabela 6: Wartości dopuszczalne wskaźnika ścieralności opon Euro 7 </w:t>
      </w:r>
    </w:p>
    <w:p w:rsidR="00764E06" w:rsidRPr="00E71070" w:rsidRDefault="00764E06" w:rsidP="00A411EF">
      <w:pPr>
        <w:rPr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77"/>
        <w:gridCol w:w="3678"/>
        <w:gridCol w:w="3678"/>
        <w:gridCol w:w="3678"/>
      </w:tblGrid>
      <w:tr w:rsidR="00EE254B" w:rsidRPr="00E71070" w:rsidTr="00EE254B">
        <w:tc>
          <w:tcPr>
            <w:tcW w:w="3677" w:type="dxa"/>
          </w:tcPr>
          <w:p w:rsidR="00EE254B" w:rsidRPr="00E71070" w:rsidRDefault="00EE254B" w:rsidP="008835CA">
            <w:pPr>
              <w:rPr>
                <w:b/>
                <w:noProof/>
              </w:rPr>
            </w:pPr>
            <w:r w:rsidRPr="00E71070">
              <w:rPr>
                <w:b/>
                <w:noProof/>
              </w:rPr>
              <w:t>Utrata masy opony w g/1000 km</w:t>
            </w:r>
          </w:p>
        </w:tc>
        <w:tc>
          <w:tcPr>
            <w:tcW w:w="3678" w:type="dxa"/>
          </w:tcPr>
          <w:p w:rsidR="00EE254B" w:rsidRPr="00E71070" w:rsidRDefault="00EE254B" w:rsidP="00EE254B">
            <w:pPr>
              <w:rPr>
                <w:b/>
                <w:noProof/>
              </w:rPr>
            </w:pPr>
            <w:r w:rsidRPr="00E71070">
              <w:rPr>
                <w:b/>
                <w:noProof/>
              </w:rPr>
              <w:t xml:space="preserve">Opony C1 </w:t>
            </w:r>
          </w:p>
        </w:tc>
        <w:tc>
          <w:tcPr>
            <w:tcW w:w="3678" w:type="dxa"/>
          </w:tcPr>
          <w:p w:rsidR="00EE254B" w:rsidRPr="00E71070" w:rsidRDefault="00EE254B" w:rsidP="00A411EF">
            <w:pPr>
              <w:rPr>
                <w:b/>
                <w:noProof/>
              </w:rPr>
            </w:pPr>
            <w:r w:rsidRPr="00E71070">
              <w:rPr>
                <w:b/>
                <w:noProof/>
              </w:rPr>
              <w:t xml:space="preserve">Opony C2 </w:t>
            </w:r>
          </w:p>
        </w:tc>
        <w:tc>
          <w:tcPr>
            <w:tcW w:w="3678" w:type="dxa"/>
          </w:tcPr>
          <w:p w:rsidR="00EE254B" w:rsidRPr="00E71070" w:rsidRDefault="00EE254B" w:rsidP="00A411EF">
            <w:pPr>
              <w:rPr>
                <w:b/>
                <w:noProof/>
              </w:rPr>
            </w:pPr>
            <w:r w:rsidRPr="00E71070">
              <w:rPr>
                <w:b/>
                <w:noProof/>
              </w:rPr>
              <w:t>Opony C3</w:t>
            </w:r>
          </w:p>
        </w:tc>
      </w:tr>
      <w:tr w:rsidR="00DC26E4" w:rsidRPr="00E71070" w:rsidTr="001D5012">
        <w:tc>
          <w:tcPr>
            <w:tcW w:w="3677" w:type="dxa"/>
          </w:tcPr>
          <w:p w:rsidR="00DC26E4" w:rsidRPr="00E71070" w:rsidRDefault="001F55D0" w:rsidP="00DC26E4">
            <w:pPr>
              <w:rPr>
                <w:noProof/>
              </w:rPr>
            </w:pPr>
            <w:r w:rsidRPr="00E71070">
              <w:rPr>
                <w:noProof/>
              </w:rPr>
              <w:t>Opony zwykłe</w:t>
            </w:r>
          </w:p>
        </w:tc>
        <w:tc>
          <w:tcPr>
            <w:tcW w:w="3678" w:type="dxa"/>
          </w:tcPr>
          <w:p w:rsidR="00DC26E4" w:rsidRPr="00E71070" w:rsidRDefault="00DC26E4" w:rsidP="00DC26E4">
            <w:pPr>
              <w:rPr>
                <w:noProof/>
              </w:rPr>
            </w:pPr>
          </w:p>
        </w:tc>
        <w:tc>
          <w:tcPr>
            <w:tcW w:w="3678" w:type="dxa"/>
          </w:tcPr>
          <w:p w:rsidR="00DC26E4" w:rsidRPr="00E71070" w:rsidRDefault="00DC26E4" w:rsidP="00DC26E4">
            <w:pPr>
              <w:rPr>
                <w:noProof/>
              </w:rPr>
            </w:pPr>
          </w:p>
        </w:tc>
        <w:tc>
          <w:tcPr>
            <w:tcW w:w="3678" w:type="dxa"/>
          </w:tcPr>
          <w:p w:rsidR="00DC26E4" w:rsidRPr="00E71070" w:rsidRDefault="00DC26E4" w:rsidP="00DC26E4">
            <w:pPr>
              <w:rPr>
                <w:noProof/>
              </w:rPr>
            </w:pPr>
          </w:p>
        </w:tc>
      </w:tr>
      <w:tr w:rsidR="00DC26E4" w:rsidRPr="00E71070" w:rsidTr="00EE254B">
        <w:tc>
          <w:tcPr>
            <w:tcW w:w="3677" w:type="dxa"/>
          </w:tcPr>
          <w:p w:rsidR="00DC26E4" w:rsidRPr="00E71070" w:rsidRDefault="00DC26E4" w:rsidP="00DC26E4">
            <w:pPr>
              <w:rPr>
                <w:noProof/>
              </w:rPr>
            </w:pPr>
            <w:r w:rsidRPr="00E71070">
              <w:rPr>
                <w:noProof/>
              </w:rPr>
              <w:t>Opony śniegowe</w:t>
            </w:r>
          </w:p>
        </w:tc>
        <w:tc>
          <w:tcPr>
            <w:tcW w:w="3678" w:type="dxa"/>
          </w:tcPr>
          <w:p w:rsidR="00DC26E4" w:rsidRPr="00E71070" w:rsidRDefault="00DC26E4" w:rsidP="00DC26E4">
            <w:pPr>
              <w:rPr>
                <w:noProof/>
              </w:rPr>
            </w:pPr>
          </w:p>
        </w:tc>
        <w:tc>
          <w:tcPr>
            <w:tcW w:w="3678" w:type="dxa"/>
          </w:tcPr>
          <w:p w:rsidR="00DC26E4" w:rsidRPr="00E71070" w:rsidRDefault="00DC26E4" w:rsidP="00DC26E4">
            <w:pPr>
              <w:rPr>
                <w:noProof/>
              </w:rPr>
            </w:pPr>
          </w:p>
        </w:tc>
        <w:tc>
          <w:tcPr>
            <w:tcW w:w="3678" w:type="dxa"/>
          </w:tcPr>
          <w:p w:rsidR="00DC26E4" w:rsidRPr="00E71070" w:rsidRDefault="00DC26E4" w:rsidP="00DC26E4">
            <w:pPr>
              <w:rPr>
                <w:noProof/>
              </w:rPr>
            </w:pPr>
          </w:p>
        </w:tc>
      </w:tr>
      <w:tr w:rsidR="00DC26E4" w:rsidRPr="00E71070" w:rsidTr="00EE254B">
        <w:tc>
          <w:tcPr>
            <w:tcW w:w="3677" w:type="dxa"/>
          </w:tcPr>
          <w:p w:rsidR="00DC26E4" w:rsidRPr="00E71070" w:rsidRDefault="00DC26E4" w:rsidP="00DC26E4">
            <w:pPr>
              <w:rPr>
                <w:noProof/>
              </w:rPr>
            </w:pPr>
            <w:r w:rsidRPr="00E71070">
              <w:rPr>
                <w:noProof/>
              </w:rPr>
              <w:t>Opony do zastosowań specjalnych</w:t>
            </w:r>
          </w:p>
        </w:tc>
        <w:tc>
          <w:tcPr>
            <w:tcW w:w="3678" w:type="dxa"/>
          </w:tcPr>
          <w:p w:rsidR="00DC26E4" w:rsidRPr="00E71070" w:rsidRDefault="00DC26E4" w:rsidP="00DC26E4">
            <w:pPr>
              <w:rPr>
                <w:noProof/>
              </w:rPr>
            </w:pPr>
          </w:p>
        </w:tc>
        <w:tc>
          <w:tcPr>
            <w:tcW w:w="3678" w:type="dxa"/>
          </w:tcPr>
          <w:p w:rsidR="00DC26E4" w:rsidRPr="00E71070" w:rsidRDefault="00DC26E4" w:rsidP="00DC26E4">
            <w:pPr>
              <w:rPr>
                <w:noProof/>
              </w:rPr>
            </w:pPr>
          </w:p>
        </w:tc>
        <w:tc>
          <w:tcPr>
            <w:tcW w:w="3678" w:type="dxa"/>
          </w:tcPr>
          <w:p w:rsidR="00DC26E4" w:rsidRPr="00E71070" w:rsidRDefault="00DC26E4" w:rsidP="00DC26E4">
            <w:pPr>
              <w:rPr>
                <w:noProof/>
              </w:rPr>
            </w:pPr>
          </w:p>
        </w:tc>
      </w:tr>
    </w:tbl>
    <w:p w:rsidR="00764E06" w:rsidRPr="00E71070" w:rsidRDefault="00764E06" w:rsidP="00A411EF">
      <w:pPr>
        <w:rPr>
          <w:noProof/>
        </w:rPr>
      </w:pPr>
    </w:p>
    <w:p w:rsidR="002F2D6F" w:rsidRPr="00E71070" w:rsidRDefault="00CB3D09" w:rsidP="002F2D6F">
      <w:pPr>
        <w:pStyle w:val="Annexetitre"/>
        <w:rPr>
          <w:noProof/>
        </w:rPr>
      </w:pPr>
      <w:r w:rsidRPr="00E71070">
        <w:rPr>
          <w:noProof/>
        </w:rPr>
        <w:br w:type="page"/>
      </w:r>
      <w:r w:rsidRPr="00E71070">
        <w:rPr>
          <w:noProof/>
        </w:rPr>
        <w:lastRenderedPageBreak/>
        <w:t>ZAŁĄCZNIK II</w:t>
      </w:r>
    </w:p>
    <w:p w:rsidR="002F2D6F" w:rsidRPr="00E71070" w:rsidRDefault="004330EC" w:rsidP="00371648">
      <w:pPr>
        <w:jc w:val="center"/>
        <w:rPr>
          <w:b/>
          <w:caps/>
          <w:noProof/>
        </w:rPr>
      </w:pPr>
      <w:r w:rsidRPr="00E71070">
        <w:rPr>
          <w:b/>
          <w:caps/>
          <w:noProof/>
        </w:rPr>
        <w:t>Minimalne wymogi</w:t>
      </w:r>
      <w:r w:rsidR="00E71070" w:rsidRPr="00E71070">
        <w:rPr>
          <w:b/>
          <w:caps/>
          <w:noProof/>
        </w:rPr>
        <w:t xml:space="preserve"> w zak</w:t>
      </w:r>
      <w:r w:rsidRPr="00E71070">
        <w:rPr>
          <w:b/>
          <w:caps/>
          <w:noProof/>
        </w:rPr>
        <w:t>resie wydajności Euro 7</w:t>
      </w:r>
      <w:r w:rsidR="00E71070" w:rsidRPr="00E71070">
        <w:rPr>
          <w:b/>
          <w:caps/>
          <w:noProof/>
        </w:rPr>
        <w:t xml:space="preserve"> w odn</w:t>
      </w:r>
      <w:r w:rsidRPr="00E71070">
        <w:rPr>
          <w:b/>
          <w:caps/>
          <w:noProof/>
        </w:rPr>
        <w:t>iesieniu do trwałości akumulatora</w:t>
      </w:r>
    </w:p>
    <w:p w:rsidR="002F2D6F" w:rsidRPr="00E71070" w:rsidRDefault="002F2D6F" w:rsidP="002F2D6F">
      <w:pPr>
        <w:rPr>
          <w:b/>
          <w:noProof/>
        </w:rPr>
      </w:pPr>
      <w:r w:rsidRPr="00E71070">
        <w:rPr>
          <w:b/>
          <w:noProof/>
        </w:rPr>
        <w:t>Tabela 1: Minimalne wymogi</w:t>
      </w:r>
      <w:r w:rsidR="00E71070" w:rsidRPr="00E71070">
        <w:rPr>
          <w:b/>
          <w:noProof/>
        </w:rPr>
        <w:t xml:space="preserve"> w zak</w:t>
      </w:r>
      <w:r w:rsidRPr="00E71070">
        <w:rPr>
          <w:b/>
          <w:noProof/>
        </w:rPr>
        <w:t>resie wydajności Euro 7</w:t>
      </w:r>
      <w:r w:rsidR="00E71070" w:rsidRPr="00E71070">
        <w:rPr>
          <w:b/>
          <w:noProof/>
        </w:rPr>
        <w:t xml:space="preserve"> w odn</w:t>
      </w:r>
      <w:r w:rsidRPr="00E71070">
        <w:rPr>
          <w:b/>
          <w:noProof/>
        </w:rPr>
        <w:t>iesieniu do trwałości akumulatora</w:t>
      </w:r>
      <w:r w:rsidR="00E71070" w:rsidRPr="00E71070">
        <w:rPr>
          <w:b/>
          <w:noProof/>
        </w:rPr>
        <w:t xml:space="preserve"> w poj</w:t>
      </w:r>
      <w:r w:rsidRPr="00E71070">
        <w:rPr>
          <w:b/>
          <w:noProof/>
        </w:rPr>
        <w:t>azdach kategorii M</w:t>
      </w:r>
      <w:r w:rsidRPr="00E71070">
        <w:rPr>
          <w:b/>
          <w:noProof/>
          <w:vertAlign w:val="subscript"/>
        </w:rPr>
        <w:t>1</w:t>
      </w:r>
      <w:r w:rsidRPr="00E71070">
        <w:rPr>
          <w:b/>
          <w:noProof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29"/>
        <w:gridCol w:w="3621"/>
        <w:gridCol w:w="3839"/>
        <w:gridCol w:w="3798"/>
      </w:tblGrid>
      <w:tr w:rsidR="00EA489F" w:rsidRPr="00E71070" w:rsidTr="00D815A3">
        <w:tc>
          <w:tcPr>
            <w:tcW w:w="3529" w:type="dxa"/>
          </w:tcPr>
          <w:p w:rsidR="00EA489F" w:rsidRPr="00E71070" w:rsidRDefault="00EA489F" w:rsidP="000913E6">
            <w:pPr>
              <w:rPr>
                <w:b/>
                <w:noProof/>
              </w:rPr>
            </w:pPr>
            <w:r w:rsidRPr="00E71070">
              <w:rPr>
                <w:b/>
                <w:noProof/>
              </w:rPr>
              <w:t>Minimalne wymogi</w:t>
            </w:r>
            <w:r w:rsidR="00E71070" w:rsidRPr="00E71070">
              <w:rPr>
                <w:b/>
                <w:noProof/>
              </w:rPr>
              <w:t xml:space="preserve"> w zak</w:t>
            </w:r>
            <w:r w:rsidRPr="00E71070">
              <w:rPr>
                <w:b/>
                <w:noProof/>
              </w:rPr>
              <w:t>resie wydajności oparte na energii</w:t>
            </w:r>
            <w:r w:rsidR="00E71070" w:rsidRPr="00E71070">
              <w:rPr>
                <w:b/>
                <w:noProof/>
              </w:rPr>
              <w:t xml:space="preserve"> z aku</w:t>
            </w:r>
            <w:r w:rsidRPr="00E71070">
              <w:rPr>
                <w:b/>
                <w:noProof/>
              </w:rPr>
              <w:t>mulatora</w:t>
            </w:r>
          </w:p>
        </w:tc>
        <w:tc>
          <w:tcPr>
            <w:tcW w:w="3621" w:type="dxa"/>
          </w:tcPr>
          <w:p w:rsidR="00EA489F" w:rsidRPr="00E71070" w:rsidRDefault="00EA489F" w:rsidP="00D82A6E">
            <w:pPr>
              <w:rPr>
                <w:noProof/>
              </w:rPr>
            </w:pPr>
            <w:r w:rsidRPr="00E71070">
              <w:rPr>
                <w:noProof/>
              </w:rPr>
              <w:t>od rozpoczęcia eksploatacji do</w:t>
            </w:r>
            <w:r w:rsidR="00E71070" w:rsidRPr="00E71070">
              <w:rPr>
                <w:noProof/>
              </w:rPr>
              <w:t> </w:t>
            </w:r>
            <w:r w:rsidRPr="00E71070">
              <w:rPr>
                <w:noProof/>
              </w:rPr>
              <w:t>5 lat lub</w:t>
            </w:r>
            <w:r w:rsidR="00E71070" w:rsidRPr="00E71070">
              <w:rPr>
                <w:noProof/>
              </w:rPr>
              <w:t> </w:t>
            </w:r>
            <w:r w:rsidRPr="00E71070">
              <w:rPr>
                <w:noProof/>
              </w:rPr>
              <w:t>100 000 km,</w:t>
            </w:r>
            <w:r w:rsidR="00E71070" w:rsidRPr="00E71070">
              <w:rPr>
                <w:noProof/>
              </w:rPr>
              <w:t xml:space="preserve"> w zal</w:t>
            </w:r>
            <w:r w:rsidRPr="00E71070">
              <w:rPr>
                <w:noProof/>
              </w:rPr>
              <w:t>eżności od tego, co nastąpi wcześniej</w:t>
            </w:r>
          </w:p>
        </w:tc>
        <w:tc>
          <w:tcPr>
            <w:tcW w:w="3839" w:type="dxa"/>
          </w:tcPr>
          <w:p w:rsidR="00EA489F" w:rsidRPr="00E71070" w:rsidRDefault="00EA489F" w:rsidP="00D82A6E">
            <w:pPr>
              <w:rPr>
                <w:noProof/>
              </w:rPr>
            </w:pPr>
            <w:r w:rsidRPr="00E71070">
              <w:rPr>
                <w:noProof/>
              </w:rPr>
              <w:t>pojazdy użytkowane przez ponad 5 lat lub</w:t>
            </w:r>
            <w:r w:rsidR="00E71070" w:rsidRPr="00E71070">
              <w:rPr>
                <w:noProof/>
              </w:rPr>
              <w:t> </w:t>
            </w:r>
            <w:r w:rsidRPr="00E71070">
              <w:rPr>
                <w:noProof/>
              </w:rPr>
              <w:t>100 000 km i do</w:t>
            </w:r>
            <w:r w:rsidR="00E71070" w:rsidRPr="00E71070">
              <w:rPr>
                <w:noProof/>
              </w:rPr>
              <w:t> </w:t>
            </w:r>
            <w:r w:rsidRPr="00E71070">
              <w:rPr>
                <w:noProof/>
              </w:rPr>
              <w:t>8 lat lub</w:t>
            </w:r>
            <w:r w:rsidR="00E71070" w:rsidRPr="00E71070">
              <w:rPr>
                <w:noProof/>
              </w:rPr>
              <w:t> </w:t>
            </w:r>
            <w:r w:rsidRPr="00E71070">
              <w:rPr>
                <w:noProof/>
              </w:rPr>
              <w:t>160 000 km,</w:t>
            </w:r>
            <w:r w:rsidR="00E71070" w:rsidRPr="00E71070">
              <w:rPr>
                <w:noProof/>
              </w:rPr>
              <w:t xml:space="preserve"> w zal</w:t>
            </w:r>
            <w:r w:rsidRPr="00E71070">
              <w:rPr>
                <w:noProof/>
              </w:rPr>
              <w:t>eżności od tego, co nastąpi wcześniej</w:t>
            </w:r>
          </w:p>
        </w:tc>
        <w:tc>
          <w:tcPr>
            <w:tcW w:w="3798" w:type="dxa"/>
          </w:tcPr>
          <w:p w:rsidR="00EA489F" w:rsidRPr="00E71070" w:rsidRDefault="00EA489F" w:rsidP="00EA489F">
            <w:pPr>
              <w:rPr>
                <w:noProof/>
              </w:rPr>
            </w:pPr>
            <w:r w:rsidRPr="00E71070">
              <w:rPr>
                <w:noProof/>
              </w:rPr>
              <w:t>pojazdy użytkowane przez dodatkowy okres eksploatacji*</w:t>
            </w:r>
          </w:p>
        </w:tc>
      </w:tr>
      <w:tr w:rsidR="00EA489F" w:rsidRPr="00E71070" w:rsidTr="00D815A3">
        <w:tc>
          <w:tcPr>
            <w:tcW w:w="3529" w:type="dxa"/>
          </w:tcPr>
          <w:p w:rsidR="00EA489F" w:rsidRPr="00E71070" w:rsidRDefault="00EA489F" w:rsidP="00B63677">
            <w:pPr>
              <w:rPr>
                <w:noProof/>
              </w:rPr>
            </w:pPr>
            <w:r w:rsidRPr="00E71070">
              <w:rPr>
                <w:noProof/>
              </w:rPr>
              <w:t>OVC-HEV</w:t>
            </w:r>
          </w:p>
        </w:tc>
        <w:tc>
          <w:tcPr>
            <w:tcW w:w="3621" w:type="dxa"/>
          </w:tcPr>
          <w:p w:rsidR="00EA489F" w:rsidRPr="00E71070" w:rsidRDefault="00EA489F" w:rsidP="00B63677">
            <w:pPr>
              <w:rPr>
                <w:noProof/>
              </w:rPr>
            </w:pPr>
            <w:r w:rsidRPr="00E71070">
              <w:rPr>
                <w:noProof/>
              </w:rPr>
              <w:t>80 %</w:t>
            </w:r>
          </w:p>
        </w:tc>
        <w:tc>
          <w:tcPr>
            <w:tcW w:w="3839" w:type="dxa"/>
          </w:tcPr>
          <w:p w:rsidR="00EA489F" w:rsidRPr="00E71070" w:rsidRDefault="00EA489F" w:rsidP="00B63677">
            <w:pPr>
              <w:rPr>
                <w:noProof/>
              </w:rPr>
            </w:pPr>
            <w:r w:rsidRPr="00E71070">
              <w:rPr>
                <w:noProof/>
              </w:rPr>
              <w:t xml:space="preserve">70 % </w:t>
            </w:r>
          </w:p>
        </w:tc>
        <w:tc>
          <w:tcPr>
            <w:tcW w:w="3798" w:type="dxa"/>
          </w:tcPr>
          <w:p w:rsidR="00EA489F" w:rsidRPr="00E71070" w:rsidRDefault="00EA489F" w:rsidP="00B63677">
            <w:pPr>
              <w:rPr>
                <w:noProof/>
              </w:rPr>
            </w:pPr>
          </w:p>
        </w:tc>
      </w:tr>
      <w:tr w:rsidR="00EA489F" w:rsidRPr="00E71070" w:rsidTr="00D815A3">
        <w:tc>
          <w:tcPr>
            <w:tcW w:w="3529" w:type="dxa"/>
          </w:tcPr>
          <w:p w:rsidR="00EA489F" w:rsidRPr="00E71070" w:rsidRDefault="00EA489F" w:rsidP="00B63677">
            <w:pPr>
              <w:rPr>
                <w:noProof/>
              </w:rPr>
            </w:pPr>
            <w:r w:rsidRPr="00E71070">
              <w:rPr>
                <w:noProof/>
              </w:rPr>
              <w:t>PEV</w:t>
            </w:r>
          </w:p>
        </w:tc>
        <w:tc>
          <w:tcPr>
            <w:tcW w:w="3621" w:type="dxa"/>
          </w:tcPr>
          <w:p w:rsidR="00EA489F" w:rsidRPr="00E71070" w:rsidRDefault="00EA489F" w:rsidP="00B63677">
            <w:pPr>
              <w:rPr>
                <w:noProof/>
              </w:rPr>
            </w:pPr>
            <w:r w:rsidRPr="00E71070">
              <w:rPr>
                <w:noProof/>
              </w:rPr>
              <w:t>80 %</w:t>
            </w:r>
          </w:p>
        </w:tc>
        <w:tc>
          <w:tcPr>
            <w:tcW w:w="3839" w:type="dxa"/>
          </w:tcPr>
          <w:p w:rsidR="00EA489F" w:rsidRPr="00E71070" w:rsidRDefault="00EA489F" w:rsidP="00B63677">
            <w:pPr>
              <w:rPr>
                <w:noProof/>
              </w:rPr>
            </w:pPr>
            <w:r w:rsidRPr="00E71070">
              <w:rPr>
                <w:noProof/>
              </w:rPr>
              <w:t>70 %</w:t>
            </w:r>
          </w:p>
        </w:tc>
        <w:tc>
          <w:tcPr>
            <w:tcW w:w="3798" w:type="dxa"/>
          </w:tcPr>
          <w:p w:rsidR="00EA489F" w:rsidRPr="00E71070" w:rsidRDefault="00EA489F" w:rsidP="00B63677">
            <w:pPr>
              <w:rPr>
                <w:noProof/>
              </w:rPr>
            </w:pPr>
          </w:p>
        </w:tc>
      </w:tr>
    </w:tbl>
    <w:p w:rsidR="002F2D6F" w:rsidRPr="00E71070" w:rsidRDefault="002F2D6F" w:rsidP="002F2D6F">
      <w:pPr>
        <w:rPr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628"/>
        <w:gridCol w:w="3857"/>
        <w:gridCol w:w="3815"/>
      </w:tblGrid>
      <w:tr w:rsidR="00EA489F" w:rsidRPr="00E71070" w:rsidTr="00D815A3">
        <w:tc>
          <w:tcPr>
            <w:tcW w:w="3487" w:type="dxa"/>
          </w:tcPr>
          <w:p w:rsidR="00EA489F" w:rsidRPr="00E71070" w:rsidRDefault="00EA489F" w:rsidP="00D3461F">
            <w:pPr>
              <w:rPr>
                <w:b/>
                <w:noProof/>
              </w:rPr>
            </w:pPr>
            <w:r w:rsidRPr="00E71070">
              <w:rPr>
                <w:b/>
                <w:noProof/>
              </w:rPr>
              <w:t>Minimalne wymogi</w:t>
            </w:r>
            <w:r w:rsidR="00E71070" w:rsidRPr="00E71070">
              <w:rPr>
                <w:b/>
                <w:noProof/>
              </w:rPr>
              <w:t xml:space="preserve"> w zak</w:t>
            </w:r>
            <w:r w:rsidRPr="00E71070">
              <w:rPr>
                <w:b/>
                <w:noProof/>
              </w:rPr>
              <w:t>resie wydajności oparte na zasięgu</w:t>
            </w:r>
          </w:p>
        </w:tc>
        <w:tc>
          <w:tcPr>
            <w:tcW w:w="3628" w:type="dxa"/>
          </w:tcPr>
          <w:p w:rsidR="00EA489F" w:rsidRPr="00E71070" w:rsidRDefault="00EA489F" w:rsidP="00D82A6E">
            <w:pPr>
              <w:rPr>
                <w:noProof/>
              </w:rPr>
            </w:pPr>
            <w:r w:rsidRPr="00E71070">
              <w:rPr>
                <w:noProof/>
              </w:rPr>
              <w:t>od rozpoczęcia eksploatacji do</w:t>
            </w:r>
            <w:r w:rsidR="00E71070" w:rsidRPr="00E71070">
              <w:rPr>
                <w:noProof/>
              </w:rPr>
              <w:t> </w:t>
            </w:r>
            <w:r w:rsidRPr="00E71070">
              <w:rPr>
                <w:noProof/>
              </w:rPr>
              <w:t>5 lat lub</w:t>
            </w:r>
            <w:r w:rsidR="00E71070" w:rsidRPr="00E71070">
              <w:rPr>
                <w:noProof/>
              </w:rPr>
              <w:t> </w:t>
            </w:r>
            <w:r w:rsidRPr="00E71070">
              <w:rPr>
                <w:noProof/>
              </w:rPr>
              <w:t>100 000 km,</w:t>
            </w:r>
            <w:r w:rsidR="00E71070" w:rsidRPr="00E71070">
              <w:rPr>
                <w:noProof/>
              </w:rPr>
              <w:t xml:space="preserve"> w zal</w:t>
            </w:r>
            <w:r w:rsidRPr="00E71070">
              <w:rPr>
                <w:noProof/>
              </w:rPr>
              <w:t>eżności od tego, co nastąpi wcześniej</w:t>
            </w:r>
          </w:p>
        </w:tc>
        <w:tc>
          <w:tcPr>
            <w:tcW w:w="3857" w:type="dxa"/>
          </w:tcPr>
          <w:p w:rsidR="00EA489F" w:rsidRPr="00E71070" w:rsidRDefault="00EA489F" w:rsidP="00D82A6E">
            <w:pPr>
              <w:rPr>
                <w:noProof/>
              </w:rPr>
            </w:pPr>
            <w:r w:rsidRPr="00E71070">
              <w:rPr>
                <w:noProof/>
              </w:rPr>
              <w:t>pojazdy użytkowane przez ponad 5 lat lub</w:t>
            </w:r>
            <w:r w:rsidR="00E71070" w:rsidRPr="00E71070">
              <w:rPr>
                <w:noProof/>
              </w:rPr>
              <w:t> </w:t>
            </w:r>
            <w:r w:rsidRPr="00E71070">
              <w:rPr>
                <w:noProof/>
              </w:rPr>
              <w:t>100 000 km i do</w:t>
            </w:r>
            <w:r w:rsidR="00E71070" w:rsidRPr="00E71070">
              <w:rPr>
                <w:noProof/>
              </w:rPr>
              <w:t> </w:t>
            </w:r>
            <w:r w:rsidRPr="00E71070">
              <w:rPr>
                <w:noProof/>
              </w:rPr>
              <w:t>8 lat lub</w:t>
            </w:r>
            <w:r w:rsidR="00E71070" w:rsidRPr="00E71070">
              <w:rPr>
                <w:noProof/>
              </w:rPr>
              <w:t> </w:t>
            </w:r>
            <w:r w:rsidRPr="00E71070">
              <w:rPr>
                <w:noProof/>
              </w:rPr>
              <w:t>160 000 km,</w:t>
            </w:r>
            <w:r w:rsidR="00E71070" w:rsidRPr="00E71070">
              <w:rPr>
                <w:noProof/>
              </w:rPr>
              <w:t xml:space="preserve"> w zal</w:t>
            </w:r>
            <w:r w:rsidRPr="00E71070">
              <w:rPr>
                <w:noProof/>
              </w:rPr>
              <w:t>eżności od tego, co nastąpi wcześniej</w:t>
            </w:r>
          </w:p>
        </w:tc>
        <w:tc>
          <w:tcPr>
            <w:tcW w:w="3815" w:type="dxa"/>
          </w:tcPr>
          <w:p w:rsidR="00EA489F" w:rsidRPr="00E71070" w:rsidRDefault="00EA489F" w:rsidP="00D82A6E">
            <w:pPr>
              <w:rPr>
                <w:noProof/>
              </w:rPr>
            </w:pPr>
            <w:r w:rsidRPr="00E71070">
              <w:rPr>
                <w:noProof/>
              </w:rPr>
              <w:t>pojazdy użytkowane przez dodatkowy okres eksploatacji*</w:t>
            </w:r>
          </w:p>
        </w:tc>
      </w:tr>
      <w:tr w:rsidR="00EA489F" w:rsidRPr="00E71070" w:rsidTr="00D815A3">
        <w:tc>
          <w:tcPr>
            <w:tcW w:w="3487" w:type="dxa"/>
          </w:tcPr>
          <w:p w:rsidR="00EA489F" w:rsidRPr="00E71070" w:rsidRDefault="00EA489F" w:rsidP="00D3461F">
            <w:pPr>
              <w:rPr>
                <w:noProof/>
              </w:rPr>
            </w:pPr>
            <w:r w:rsidRPr="00E71070">
              <w:rPr>
                <w:noProof/>
              </w:rPr>
              <w:t>OVC-HEV</w:t>
            </w:r>
          </w:p>
        </w:tc>
        <w:tc>
          <w:tcPr>
            <w:tcW w:w="3628" w:type="dxa"/>
          </w:tcPr>
          <w:p w:rsidR="00EA489F" w:rsidRPr="00E71070" w:rsidRDefault="00EA489F" w:rsidP="00D3461F">
            <w:pPr>
              <w:rPr>
                <w:noProof/>
              </w:rPr>
            </w:pPr>
          </w:p>
        </w:tc>
        <w:tc>
          <w:tcPr>
            <w:tcW w:w="3857" w:type="dxa"/>
          </w:tcPr>
          <w:p w:rsidR="00EA489F" w:rsidRPr="00E71070" w:rsidRDefault="00EA489F" w:rsidP="00D3461F">
            <w:pPr>
              <w:rPr>
                <w:noProof/>
              </w:rPr>
            </w:pPr>
          </w:p>
        </w:tc>
        <w:tc>
          <w:tcPr>
            <w:tcW w:w="3815" w:type="dxa"/>
          </w:tcPr>
          <w:p w:rsidR="00EA489F" w:rsidRPr="00E71070" w:rsidRDefault="00EA489F" w:rsidP="00D3461F">
            <w:pPr>
              <w:rPr>
                <w:noProof/>
              </w:rPr>
            </w:pPr>
          </w:p>
        </w:tc>
      </w:tr>
      <w:tr w:rsidR="00EA489F" w:rsidRPr="00E71070" w:rsidTr="00D815A3">
        <w:tc>
          <w:tcPr>
            <w:tcW w:w="3487" w:type="dxa"/>
          </w:tcPr>
          <w:p w:rsidR="00EA489F" w:rsidRPr="00E71070" w:rsidRDefault="00EA489F" w:rsidP="00D3461F">
            <w:pPr>
              <w:rPr>
                <w:noProof/>
              </w:rPr>
            </w:pPr>
            <w:r w:rsidRPr="00E71070">
              <w:rPr>
                <w:noProof/>
              </w:rPr>
              <w:t>PEV</w:t>
            </w:r>
          </w:p>
        </w:tc>
        <w:tc>
          <w:tcPr>
            <w:tcW w:w="3628" w:type="dxa"/>
          </w:tcPr>
          <w:p w:rsidR="00EA489F" w:rsidRPr="00E71070" w:rsidRDefault="00EA489F" w:rsidP="00D3461F">
            <w:pPr>
              <w:rPr>
                <w:noProof/>
              </w:rPr>
            </w:pPr>
          </w:p>
        </w:tc>
        <w:tc>
          <w:tcPr>
            <w:tcW w:w="3857" w:type="dxa"/>
          </w:tcPr>
          <w:p w:rsidR="00EA489F" w:rsidRPr="00E71070" w:rsidRDefault="00EA489F" w:rsidP="00D3461F">
            <w:pPr>
              <w:rPr>
                <w:noProof/>
              </w:rPr>
            </w:pPr>
          </w:p>
        </w:tc>
        <w:tc>
          <w:tcPr>
            <w:tcW w:w="3815" w:type="dxa"/>
          </w:tcPr>
          <w:p w:rsidR="00EA489F" w:rsidRPr="00E71070" w:rsidRDefault="00EA489F" w:rsidP="00D3461F">
            <w:pPr>
              <w:rPr>
                <w:noProof/>
              </w:rPr>
            </w:pPr>
          </w:p>
        </w:tc>
      </w:tr>
    </w:tbl>
    <w:p w:rsidR="00C14BC7" w:rsidRPr="00E71070" w:rsidRDefault="00C14BC7" w:rsidP="002F2D6F">
      <w:pPr>
        <w:rPr>
          <w:noProof/>
        </w:rPr>
      </w:pPr>
    </w:p>
    <w:p w:rsidR="00DC26E4" w:rsidRPr="00E71070" w:rsidRDefault="00DC26E4" w:rsidP="00DC26E4">
      <w:pPr>
        <w:rPr>
          <w:b/>
          <w:noProof/>
        </w:rPr>
      </w:pPr>
      <w:r w:rsidRPr="00E71070">
        <w:rPr>
          <w:b/>
          <w:noProof/>
        </w:rPr>
        <w:t>Tabela 2: Minimalne wymogi</w:t>
      </w:r>
      <w:r w:rsidR="00E71070" w:rsidRPr="00E71070">
        <w:rPr>
          <w:b/>
          <w:noProof/>
        </w:rPr>
        <w:t xml:space="preserve"> w zak</w:t>
      </w:r>
      <w:r w:rsidRPr="00E71070">
        <w:rPr>
          <w:b/>
          <w:noProof/>
        </w:rPr>
        <w:t>resie wydajności Euro 7</w:t>
      </w:r>
      <w:r w:rsidR="00E71070" w:rsidRPr="00E71070">
        <w:rPr>
          <w:b/>
          <w:noProof/>
        </w:rPr>
        <w:t xml:space="preserve"> w odn</w:t>
      </w:r>
      <w:r w:rsidRPr="00E71070">
        <w:rPr>
          <w:b/>
          <w:noProof/>
        </w:rPr>
        <w:t>iesieniu do trwałości akumulatora</w:t>
      </w:r>
      <w:r w:rsidR="00E71070" w:rsidRPr="00E71070">
        <w:rPr>
          <w:b/>
          <w:noProof/>
        </w:rPr>
        <w:t xml:space="preserve"> w poj</w:t>
      </w:r>
      <w:r w:rsidRPr="00E71070">
        <w:rPr>
          <w:b/>
          <w:noProof/>
        </w:rPr>
        <w:t>azdach kategorii N</w:t>
      </w:r>
      <w:r w:rsidRPr="00E71070">
        <w:rPr>
          <w:b/>
          <w:noProof/>
          <w:vertAlign w:val="subscript"/>
        </w:rPr>
        <w:t>1</w:t>
      </w:r>
      <w:r w:rsidRPr="00E71070">
        <w:rPr>
          <w:b/>
          <w:noProof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29"/>
        <w:gridCol w:w="3621"/>
        <w:gridCol w:w="3839"/>
        <w:gridCol w:w="3798"/>
      </w:tblGrid>
      <w:tr w:rsidR="00EA489F" w:rsidRPr="00E71070" w:rsidTr="00D815A3">
        <w:tc>
          <w:tcPr>
            <w:tcW w:w="3529" w:type="dxa"/>
          </w:tcPr>
          <w:p w:rsidR="00EA489F" w:rsidRPr="00E71070" w:rsidRDefault="00EA489F" w:rsidP="000913E6">
            <w:pPr>
              <w:rPr>
                <w:b/>
                <w:noProof/>
              </w:rPr>
            </w:pPr>
            <w:r w:rsidRPr="00E71070">
              <w:rPr>
                <w:b/>
                <w:noProof/>
              </w:rPr>
              <w:t>Minimalne wymogi</w:t>
            </w:r>
            <w:r w:rsidR="00E71070" w:rsidRPr="00E71070">
              <w:rPr>
                <w:b/>
                <w:noProof/>
              </w:rPr>
              <w:t xml:space="preserve"> w zak</w:t>
            </w:r>
            <w:r w:rsidRPr="00E71070">
              <w:rPr>
                <w:b/>
                <w:noProof/>
              </w:rPr>
              <w:t>resie wydajności oparte na energii</w:t>
            </w:r>
            <w:r w:rsidR="00E71070" w:rsidRPr="00E71070">
              <w:rPr>
                <w:b/>
                <w:noProof/>
              </w:rPr>
              <w:t xml:space="preserve"> z aku</w:t>
            </w:r>
            <w:r w:rsidRPr="00E71070">
              <w:rPr>
                <w:b/>
                <w:noProof/>
              </w:rPr>
              <w:t>mulatora</w:t>
            </w:r>
          </w:p>
        </w:tc>
        <w:tc>
          <w:tcPr>
            <w:tcW w:w="3621" w:type="dxa"/>
          </w:tcPr>
          <w:p w:rsidR="00EA489F" w:rsidRPr="00E71070" w:rsidRDefault="00EA489F" w:rsidP="00C80FF1">
            <w:pPr>
              <w:rPr>
                <w:noProof/>
              </w:rPr>
            </w:pPr>
            <w:r w:rsidRPr="00E71070">
              <w:rPr>
                <w:noProof/>
              </w:rPr>
              <w:t>od rozpoczęcia eksploatacji do</w:t>
            </w:r>
            <w:r w:rsidR="00E71070" w:rsidRPr="00E71070">
              <w:rPr>
                <w:noProof/>
              </w:rPr>
              <w:t> </w:t>
            </w:r>
            <w:r w:rsidRPr="00E71070">
              <w:rPr>
                <w:noProof/>
              </w:rPr>
              <w:t>5 lat lub</w:t>
            </w:r>
            <w:r w:rsidR="00E71070" w:rsidRPr="00E71070">
              <w:rPr>
                <w:noProof/>
              </w:rPr>
              <w:t> </w:t>
            </w:r>
            <w:r w:rsidRPr="00E71070">
              <w:rPr>
                <w:noProof/>
              </w:rPr>
              <w:t>100 000 km,</w:t>
            </w:r>
            <w:r w:rsidR="00E71070" w:rsidRPr="00E71070">
              <w:rPr>
                <w:noProof/>
              </w:rPr>
              <w:t xml:space="preserve"> w zal</w:t>
            </w:r>
            <w:r w:rsidRPr="00E71070">
              <w:rPr>
                <w:noProof/>
              </w:rPr>
              <w:t>eżności od tego, co nastąpi wcześniej</w:t>
            </w:r>
          </w:p>
        </w:tc>
        <w:tc>
          <w:tcPr>
            <w:tcW w:w="3839" w:type="dxa"/>
          </w:tcPr>
          <w:p w:rsidR="00EA489F" w:rsidRPr="00E71070" w:rsidRDefault="00EA489F" w:rsidP="00C80FF1">
            <w:pPr>
              <w:rPr>
                <w:noProof/>
              </w:rPr>
            </w:pPr>
            <w:r w:rsidRPr="00E71070">
              <w:rPr>
                <w:noProof/>
              </w:rPr>
              <w:t>pojazdy użytkowane przez ponad 5 lat lub</w:t>
            </w:r>
            <w:r w:rsidR="00E71070" w:rsidRPr="00E71070">
              <w:rPr>
                <w:noProof/>
              </w:rPr>
              <w:t> </w:t>
            </w:r>
            <w:r w:rsidRPr="00E71070">
              <w:rPr>
                <w:noProof/>
              </w:rPr>
              <w:t>100 000 km i do</w:t>
            </w:r>
            <w:r w:rsidR="00E71070" w:rsidRPr="00E71070">
              <w:rPr>
                <w:noProof/>
              </w:rPr>
              <w:t> </w:t>
            </w:r>
            <w:r w:rsidRPr="00E71070">
              <w:rPr>
                <w:noProof/>
              </w:rPr>
              <w:t>8 lat lub</w:t>
            </w:r>
            <w:r w:rsidR="00E71070" w:rsidRPr="00E71070">
              <w:rPr>
                <w:noProof/>
              </w:rPr>
              <w:t> </w:t>
            </w:r>
            <w:r w:rsidRPr="00E71070">
              <w:rPr>
                <w:noProof/>
              </w:rPr>
              <w:t>160 000 km,</w:t>
            </w:r>
            <w:r w:rsidR="00E71070" w:rsidRPr="00E71070">
              <w:rPr>
                <w:noProof/>
              </w:rPr>
              <w:t xml:space="preserve"> w zal</w:t>
            </w:r>
            <w:r w:rsidRPr="00E71070">
              <w:rPr>
                <w:noProof/>
              </w:rPr>
              <w:t>eżności od tego, co nastąpi wcześniej</w:t>
            </w:r>
          </w:p>
        </w:tc>
        <w:tc>
          <w:tcPr>
            <w:tcW w:w="3798" w:type="dxa"/>
          </w:tcPr>
          <w:p w:rsidR="00EA489F" w:rsidRPr="00E71070" w:rsidRDefault="00EA489F" w:rsidP="00C80FF1">
            <w:pPr>
              <w:rPr>
                <w:noProof/>
              </w:rPr>
            </w:pPr>
            <w:r w:rsidRPr="00E71070">
              <w:rPr>
                <w:noProof/>
              </w:rPr>
              <w:t>pojazdy użytkowane przez dodatkowy okres eksploatacji*</w:t>
            </w:r>
          </w:p>
        </w:tc>
      </w:tr>
      <w:tr w:rsidR="00EA489F" w:rsidRPr="00E71070" w:rsidTr="00D815A3">
        <w:tc>
          <w:tcPr>
            <w:tcW w:w="3529" w:type="dxa"/>
          </w:tcPr>
          <w:p w:rsidR="00EA489F" w:rsidRPr="00E71070" w:rsidRDefault="00EA489F" w:rsidP="00B63677">
            <w:pPr>
              <w:rPr>
                <w:noProof/>
              </w:rPr>
            </w:pPr>
            <w:r w:rsidRPr="00E71070">
              <w:rPr>
                <w:noProof/>
              </w:rPr>
              <w:lastRenderedPageBreak/>
              <w:t>OVC-HEV</w:t>
            </w:r>
          </w:p>
        </w:tc>
        <w:tc>
          <w:tcPr>
            <w:tcW w:w="3621" w:type="dxa"/>
          </w:tcPr>
          <w:p w:rsidR="00EA489F" w:rsidRPr="00E71070" w:rsidRDefault="00EA489F" w:rsidP="00B63677">
            <w:pPr>
              <w:rPr>
                <w:noProof/>
              </w:rPr>
            </w:pPr>
            <w:r w:rsidRPr="00E71070">
              <w:rPr>
                <w:noProof/>
              </w:rPr>
              <w:t>75 %</w:t>
            </w:r>
          </w:p>
        </w:tc>
        <w:tc>
          <w:tcPr>
            <w:tcW w:w="3839" w:type="dxa"/>
          </w:tcPr>
          <w:p w:rsidR="00EA489F" w:rsidRPr="00E71070" w:rsidRDefault="00EA489F" w:rsidP="00B63677">
            <w:pPr>
              <w:rPr>
                <w:noProof/>
              </w:rPr>
            </w:pPr>
            <w:r w:rsidRPr="00E71070">
              <w:rPr>
                <w:noProof/>
              </w:rPr>
              <w:t xml:space="preserve">65 % </w:t>
            </w:r>
          </w:p>
        </w:tc>
        <w:tc>
          <w:tcPr>
            <w:tcW w:w="3798" w:type="dxa"/>
          </w:tcPr>
          <w:p w:rsidR="00EA489F" w:rsidRPr="00E71070" w:rsidRDefault="00EA489F" w:rsidP="00B63677">
            <w:pPr>
              <w:rPr>
                <w:noProof/>
              </w:rPr>
            </w:pPr>
          </w:p>
        </w:tc>
      </w:tr>
      <w:tr w:rsidR="00EA489F" w:rsidRPr="00E71070" w:rsidTr="00D815A3">
        <w:tc>
          <w:tcPr>
            <w:tcW w:w="3529" w:type="dxa"/>
          </w:tcPr>
          <w:p w:rsidR="00EA489F" w:rsidRPr="00E71070" w:rsidRDefault="00EA489F" w:rsidP="00B63677">
            <w:pPr>
              <w:rPr>
                <w:noProof/>
              </w:rPr>
            </w:pPr>
            <w:r w:rsidRPr="00E71070">
              <w:rPr>
                <w:noProof/>
              </w:rPr>
              <w:t>PEV</w:t>
            </w:r>
          </w:p>
        </w:tc>
        <w:tc>
          <w:tcPr>
            <w:tcW w:w="3621" w:type="dxa"/>
          </w:tcPr>
          <w:p w:rsidR="00EA489F" w:rsidRPr="00E71070" w:rsidRDefault="00EA489F" w:rsidP="00B63677">
            <w:pPr>
              <w:rPr>
                <w:noProof/>
              </w:rPr>
            </w:pPr>
            <w:r w:rsidRPr="00E71070">
              <w:rPr>
                <w:noProof/>
              </w:rPr>
              <w:t>75 %</w:t>
            </w:r>
          </w:p>
        </w:tc>
        <w:tc>
          <w:tcPr>
            <w:tcW w:w="3839" w:type="dxa"/>
          </w:tcPr>
          <w:p w:rsidR="00EA489F" w:rsidRPr="00E71070" w:rsidRDefault="00EA489F" w:rsidP="00B63677">
            <w:pPr>
              <w:rPr>
                <w:noProof/>
              </w:rPr>
            </w:pPr>
            <w:r w:rsidRPr="00E71070">
              <w:rPr>
                <w:noProof/>
              </w:rPr>
              <w:t xml:space="preserve">65 % </w:t>
            </w:r>
          </w:p>
        </w:tc>
        <w:tc>
          <w:tcPr>
            <w:tcW w:w="3798" w:type="dxa"/>
          </w:tcPr>
          <w:p w:rsidR="00EA489F" w:rsidRPr="00E71070" w:rsidRDefault="00EA489F" w:rsidP="00B63677">
            <w:pPr>
              <w:rPr>
                <w:noProof/>
              </w:rPr>
            </w:pPr>
          </w:p>
        </w:tc>
      </w:tr>
    </w:tbl>
    <w:p w:rsidR="00DC26E4" w:rsidRPr="00E71070" w:rsidRDefault="00DC26E4" w:rsidP="00DC26E4">
      <w:pPr>
        <w:rPr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628"/>
        <w:gridCol w:w="3857"/>
        <w:gridCol w:w="3815"/>
      </w:tblGrid>
      <w:tr w:rsidR="00EA489F" w:rsidRPr="00E71070" w:rsidTr="00D815A3">
        <w:tc>
          <w:tcPr>
            <w:tcW w:w="3487" w:type="dxa"/>
          </w:tcPr>
          <w:p w:rsidR="00EA489F" w:rsidRPr="00E71070" w:rsidRDefault="00EA489F" w:rsidP="00C80FF1">
            <w:pPr>
              <w:rPr>
                <w:b/>
                <w:noProof/>
              </w:rPr>
            </w:pPr>
            <w:r w:rsidRPr="00E71070">
              <w:rPr>
                <w:b/>
                <w:noProof/>
              </w:rPr>
              <w:t>Minimalne wymogi</w:t>
            </w:r>
            <w:r w:rsidR="00E71070" w:rsidRPr="00E71070">
              <w:rPr>
                <w:b/>
                <w:noProof/>
              </w:rPr>
              <w:t xml:space="preserve"> w zak</w:t>
            </w:r>
            <w:r w:rsidRPr="00E71070">
              <w:rPr>
                <w:b/>
                <w:noProof/>
              </w:rPr>
              <w:t>resie wydajności oparte na zasięgu</w:t>
            </w:r>
          </w:p>
        </w:tc>
        <w:tc>
          <w:tcPr>
            <w:tcW w:w="3628" w:type="dxa"/>
          </w:tcPr>
          <w:p w:rsidR="00EA489F" w:rsidRPr="00E71070" w:rsidRDefault="00EA489F" w:rsidP="00C80FF1">
            <w:pPr>
              <w:rPr>
                <w:noProof/>
              </w:rPr>
            </w:pPr>
            <w:r w:rsidRPr="00E71070">
              <w:rPr>
                <w:noProof/>
              </w:rPr>
              <w:t>od rozpoczęcia eksploatacji do</w:t>
            </w:r>
            <w:r w:rsidR="00E71070" w:rsidRPr="00E71070">
              <w:rPr>
                <w:noProof/>
              </w:rPr>
              <w:t> </w:t>
            </w:r>
            <w:r w:rsidRPr="00E71070">
              <w:rPr>
                <w:noProof/>
              </w:rPr>
              <w:t>5 lat lub</w:t>
            </w:r>
            <w:r w:rsidR="00E71070" w:rsidRPr="00E71070">
              <w:rPr>
                <w:noProof/>
              </w:rPr>
              <w:t> </w:t>
            </w:r>
            <w:r w:rsidRPr="00E71070">
              <w:rPr>
                <w:noProof/>
              </w:rPr>
              <w:t>100 000 km,</w:t>
            </w:r>
            <w:r w:rsidR="00E71070" w:rsidRPr="00E71070">
              <w:rPr>
                <w:noProof/>
              </w:rPr>
              <w:t xml:space="preserve"> w zal</w:t>
            </w:r>
            <w:r w:rsidRPr="00E71070">
              <w:rPr>
                <w:noProof/>
              </w:rPr>
              <w:t>eżności od tego, co nastąpi wcześniej</w:t>
            </w:r>
          </w:p>
        </w:tc>
        <w:tc>
          <w:tcPr>
            <w:tcW w:w="3857" w:type="dxa"/>
          </w:tcPr>
          <w:p w:rsidR="00EA489F" w:rsidRPr="00E71070" w:rsidRDefault="00EA489F" w:rsidP="00C80FF1">
            <w:pPr>
              <w:rPr>
                <w:noProof/>
              </w:rPr>
            </w:pPr>
            <w:r w:rsidRPr="00E71070">
              <w:rPr>
                <w:noProof/>
              </w:rPr>
              <w:t>pojazdy użytkowane przez ponad 5 lat lub</w:t>
            </w:r>
            <w:r w:rsidR="00E71070" w:rsidRPr="00E71070">
              <w:rPr>
                <w:noProof/>
              </w:rPr>
              <w:t> </w:t>
            </w:r>
            <w:r w:rsidRPr="00E71070">
              <w:rPr>
                <w:noProof/>
              </w:rPr>
              <w:t>100 000 km i do</w:t>
            </w:r>
            <w:r w:rsidR="00E71070" w:rsidRPr="00E71070">
              <w:rPr>
                <w:noProof/>
              </w:rPr>
              <w:t> </w:t>
            </w:r>
            <w:r w:rsidRPr="00E71070">
              <w:rPr>
                <w:noProof/>
              </w:rPr>
              <w:t>8 lat lub</w:t>
            </w:r>
            <w:r w:rsidR="00E71070" w:rsidRPr="00E71070">
              <w:rPr>
                <w:noProof/>
              </w:rPr>
              <w:t> </w:t>
            </w:r>
            <w:r w:rsidRPr="00E71070">
              <w:rPr>
                <w:noProof/>
              </w:rPr>
              <w:t>160 000 km,</w:t>
            </w:r>
            <w:r w:rsidR="00E71070" w:rsidRPr="00E71070">
              <w:rPr>
                <w:noProof/>
              </w:rPr>
              <w:t xml:space="preserve"> w zal</w:t>
            </w:r>
            <w:r w:rsidRPr="00E71070">
              <w:rPr>
                <w:noProof/>
              </w:rPr>
              <w:t>eżności od tego, co nastąpi wcześniej</w:t>
            </w:r>
          </w:p>
        </w:tc>
        <w:tc>
          <w:tcPr>
            <w:tcW w:w="3815" w:type="dxa"/>
          </w:tcPr>
          <w:p w:rsidR="00EA489F" w:rsidRPr="00E71070" w:rsidRDefault="00EA489F" w:rsidP="00C80FF1">
            <w:pPr>
              <w:rPr>
                <w:noProof/>
              </w:rPr>
            </w:pPr>
            <w:r w:rsidRPr="00E71070">
              <w:rPr>
                <w:noProof/>
              </w:rPr>
              <w:t>pojazdy użytkowane przez dodatkowy okres eksploatacji*</w:t>
            </w:r>
          </w:p>
        </w:tc>
      </w:tr>
      <w:tr w:rsidR="00EA489F" w:rsidRPr="00E71070" w:rsidTr="00D815A3">
        <w:tc>
          <w:tcPr>
            <w:tcW w:w="3487" w:type="dxa"/>
          </w:tcPr>
          <w:p w:rsidR="00EA489F" w:rsidRPr="00E71070" w:rsidRDefault="00EA489F" w:rsidP="00C80FF1">
            <w:pPr>
              <w:rPr>
                <w:noProof/>
              </w:rPr>
            </w:pPr>
            <w:r w:rsidRPr="00E71070">
              <w:rPr>
                <w:noProof/>
              </w:rPr>
              <w:t>OVC-HEV</w:t>
            </w:r>
          </w:p>
        </w:tc>
        <w:tc>
          <w:tcPr>
            <w:tcW w:w="3628" w:type="dxa"/>
          </w:tcPr>
          <w:p w:rsidR="00EA489F" w:rsidRPr="00E71070" w:rsidRDefault="00EA489F" w:rsidP="00C80FF1">
            <w:pPr>
              <w:rPr>
                <w:noProof/>
              </w:rPr>
            </w:pPr>
          </w:p>
        </w:tc>
        <w:tc>
          <w:tcPr>
            <w:tcW w:w="3857" w:type="dxa"/>
          </w:tcPr>
          <w:p w:rsidR="00EA489F" w:rsidRPr="00E71070" w:rsidRDefault="00EA489F" w:rsidP="00C80FF1">
            <w:pPr>
              <w:rPr>
                <w:noProof/>
              </w:rPr>
            </w:pPr>
          </w:p>
        </w:tc>
        <w:tc>
          <w:tcPr>
            <w:tcW w:w="3815" w:type="dxa"/>
          </w:tcPr>
          <w:p w:rsidR="00EA489F" w:rsidRPr="00E71070" w:rsidRDefault="00EA489F" w:rsidP="00C80FF1">
            <w:pPr>
              <w:rPr>
                <w:noProof/>
              </w:rPr>
            </w:pPr>
          </w:p>
        </w:tc>
      </w:tr>
      <w:tr w:rsidR="00EA489F" w:rsidRPr="00E71070" w:rsidTr="00D815A3">
        <w:tc>
          <w:tcPr>
            <w:tcW w:w="3487" w:type="dxa"/>
          </w:tcPr>
          <w:p w:rsidR="00EA489F" w:rsidRPr="00E71070" w:rsidRDefault="00EA489F" w:rsidP="00C80FF1">
            <w:pPr>
              <w:rPr>
                <w:noProof/>
              </w:rPr>
            </w:pPr>
            <w:r w:rsidRPr="00E71070">
              <w:rPr>
                <w:noProof/>
              </w:rPr>
              <w:t>PEV</w:t>
            </w:r>
          </w:p>
        </w:tc>
        <w:tc>
          <w:tcPr>
            <w:tcW w:w="3628" w:type="dxa"/>
          </w:tcPr>
          <w:p w:rsidR="00EA489F" w:rsidRPr="00E71070" w:rsidRDefault="00EA489F" w:rsidP="00C80FF1">
            <w:pPr>
              <w:rPr>
                <w:noProof/>
              </w:rPr>
            </w:pPr>
          </w:p>
        </w:tc>
        <w:tc>
          <w:tcPr>
            <w:tcW w:w="3857" w:type="dxa"/>
          </w:tcPr>
          <w:p w:rsidR="00EA489F" w:rsidRPr="00E71070" w:rsidRDefault="00EA489F" w:rsidP="00C80FF1">
            <w:pPr>
              <w:rPr>
                <w:noProof/>
              </w:rPr>
            </w:pPr>
          </w:p>
        </w:tc>
        <w:tc>
          <w:tcPr>
            <w:tcW w:w="3815" w:type="dxa"/>
          </w:tcPr>
          <w:p w:rsidR="00EA489F" w:rsidRPr="00E71070" w:rsidRDefault="00EA489F" w:rsidP="00C80FF1">
            <w:pPr>
              <w:rPr>
                <w:noProof/>
              </w:rPr>
            </w:pPr>
          </w:p>
        </w:tc>
      </w:tr>
    </w:tbl>
    <w:p w:rsidR="00DC26E4" w:rsidRPr="00E71070" w:rsidRDefault="00DC26E4" w:rsidP="00DC26E4">
      <w:pPr>
        <w:rPr>
          <w:noProof/>
        </w:rPr>
      </w:pPr>
    </w:p>
    <w:p w:rsidR="00C14BC7" w:rsidRPr="00E71070" w:rsidRDefault="00C14BC7">
      <w:pPr>
        <w:spacing w:before="0" w:after="200" w:line="276" w:lineRule="auto"/>
        <w:jc w:val="left"/>
        <w:rPr>
          <w:noProof/>
        </w:rPr>
      </w:pPr>
      <w:r w:rsidRPr="00E71070">
        <w:rPr>
          <w:noProof/>
        </w:rPr>
        <w:br w:type="page"/>
      </w:r>
    </w:p>
    <w:p w:rsidR="002F2D6F" w:rsidRPr="00E71070" w:rsidRDefault="002F2D6F" w:rsidP="002F2D6F">
      <w:pPr>
        <w:rPr>
          <w:noProof/>
        </w:rPr>
      </w:pPr>
    </w:p>
    <w:p w:rsidR="002F2D6F" w:rsidRPr="00E71070" w:rsidRDefault="002F2D6F" w:rsidP="002F2D6F">
      <w:pPr>
        <w:rPr>
          <w:b/>
          <w:noProof/>
        </w:rPr>
      </w:pPr>
      <w:r w:rsidRPr="00E71070">
        <w:rPr>
          <w:b/>
          <w:noProof/>
        </w:rPr>
        <w:t>Tabela 3: Minimalne wymogi</w:t>
      </w:r>
      <w:r w:rsidR="00E71070" w:rsidRPr="00E71070">
        <w:rPr>
          <w:b/>
          <w:noProof/>
        </w:rPr>
        <w:t xml:space="preserve"> w zak</w:t>
      </w:r>
      <w:r w:rsidRPr="00E71070">
        <w:rPr>
          <w:b/>
          <w:noProof/>
        </w:rPr>
        <w:t>resie wydajności Euro 7</w:t>
      </w:r>
      <w:r w:rsidR="00E71070" w:rsidRPr="00E71070">
        <w:rPr>
          <w:b/>
          <w:noProof/>
        </w:rPr>
        <w:t xml:space="preserve"> w odn</w:t>
      </w:r>
      <w:r w:rsidRPr="00E71070">
        <w:rPr>
          <w:b/>
          <w:noProof/>
        </w:rPr>
        <w:t>iesieniu do trwałości akumulatora</w:t>
      </w:r>
      <w:r w:rsidR="00E71070" w:rsidRPr="00E71070">
        <w:rPr>
          <w:b/>
          <w:noProof/>
        </w:rPr>
        <w:t xml:space="preserve"> w poj</w:t>
      </w:r>
      <w:r w:rsidRPr="00E71070">
        <w:rPr>
          <w:b/>
          <w:noProof/>
        </w:rPr>
        <w:t>azdach kategorii M</w:t>
      </w:r>
      <w:r w:rsidRPr="00E71070">
        <w:rPr>
          <w:b/>
          <w:noProof/>
          <w:vertAlign w:val="subscript"/>
        </w:rPr>
        <w:t>2</w:t>
      </w:r>
      <w:r w:rsidRPr="00E71070">
        <w:rPr>
          <w:b/>
          <w:noProof/>
        </w:rPr>
        <w:t>, M</w:t>
      </w:r>
      <w:r w:rsidRPr="00E71070">
        <w:rPr>
          <w:b/>
          <w:noProof/>
          <w:vertAlign w:val="subscript"/>
        </w:rPr>
        <w:t>3</w:t>
      </w:r>
      <w:r w:rsidRPr="00E71070">
        <w:rPr>
          <w:b/>
          <w:noProof/>
        </w:rPr>
        <w:t>, N</w:t>
      </w:r>
      <w:r w:rsidRPr="00E71070">
        <w:rPr>
          <w:b/>
          <w:noProof/>
          <w:vertAlign w:val="subscript"/>
        </w:rPr>
        <w:t>2</w:t>
      </w:r>
      <w:r w:rsidRPr="00E71070">
        <w:rPr>
          <w:b/>
          <w:noProof/>
        </w:rPr>
        <w:t xml:space="preserve"> i N</w:t>
      </w:r>
      <w:r w:rsidRPr="00E71070">
        <w:rPr>
          <w:b/>
          <w:noProof/>
          <w:vertAlign w:val="subscript"/>
        </w:rPr>
        <w:t>3</w:t>
      </w:r>
    </w:p>
    <w:tbl>
      <w:tblPr>
        <w:tblStyle w:val="TableGrid"/>
        <w:tblW w:w="14850" w:type="dxa"/>
        <w:tblLook w:val="04A0" w:firstRow="1" w:lastRow="0" w:firstColumn="1" w:lastColumn="0" w:noHBand="0" w:noVBand="1"/>
      </w:tblPr>
      <w:tblGrid>
        <w:gridCol w:w="3657"/>
        <w:gridCol w:w="5240"/>
        <w:gridCol w:w="5953"/>
      </w:tblGrid>
      <w:tr w:rsidR="004377E7" w:rsidRPr="00E71070" w:rsidTr="007D13EB">
        <w:tc>
          <w:tcPr>
            <w:tcW w:w="3657" w:type="dxa"/>
          </w:tcPr>
          <w:p w:rsidR="004377E7" w:rsidRPr="00E71070" w:rsidRDefault="004377E7" w:rsidP="00D3461F">
            <w:pPr>
              <w:rPr>
                <w:b/>
                <w:noProof/>
              </w:rPr>
            </w:pPr>
            <w:r w:rsidRPr="00E71070">
              <w:rPr>
                <w:b/>
                <w:noProof/>
              </w:rPr>
              <w:t>Minimalne wymogi</w:t>
            </w:r>
            <w:r w:rsidR="00E71070" w:rsidRPr="00E71070">
              <w:rPr>
                <w:b/>
                <w:noProof/>
              </w:rPr>
              <w:t xml:space="preserve"> w zak</w:t>
            </w:r>
            <w:r w:rsidRPr="00E71070">
              <w:rPr>
                <w:b/>
                <w:noProof/>
              </w:rPr>
              <w:t>resie wydajności oparte na energii</w:t>
            </w:r>
            <w:r w:rsidR="00E71070" w:rsidRPr="00E71070">
              <w:rPr>
                <w:b/>
                <w:noProof/>
              </w:rPr>
              <w:t xml:space="preserve"> z aku</w:t>
            </w:r>
            <w:r w:rsidRPr="00E71070">
              <w:rPr>
                <w:b/>
                <w:noProof/>
              </w:rPr>
              <w:t>mulatora</w:t>
            </w:r>
          </w:p>
        </w:tc>
        <w:tc>
          <w:tcPr>
            <w:tcW w:w="5240" w:type="dxa"/>
          </w:tcPr>
          <w:p w:rsidR="004377E7" w:rsidRPr="00E71070" w:rsidRDefault="00B51F1D" w:rsidP="00B36FE0">
            <w:pPr>
              <w:rPr>
                <w:noProof/>
              </w:rPr>
            </w:pPr>
            <w:r w:rsidRPr="00E71070">
              <w:rPr>
                <w:noProof/>
              </w:rPr>
              <w:t>P</w:t>
            </w:r>
            <w:r w:rsidR="004377E7" w:rsidRPr="00E71070">
              <w:rPr>
                <w:noProof/>
              </w:rPr>
              <w:t>ojazdy</w:t>
            </w:r>
            <w:r w:rsidR="00E71070" w:rsidRPr="00E71070">
              <w:rPr>
                <w:noProof/>
              </w:rPr>
              <w:t xml:space="preserve"> w głó</w:t>
            </w:r>
            <w:r w:rsidR="004377E7" w:rsidRPr="00E71070">
              <w:rPr>
                <w:noProof/>
              </w:rPr>
              <w:t>wnym okresie eksploatacji*</w:t>
            </w:r>
          </w:p>
        </w:tc>
        <w:tc>
          <w:tcPr>
            <w:tcW w:w="5953" w:type="dxa"/>
          </w:tcPr>
          <w:p w:rsidR="004377E7" w:rsidRPr="00E71070" w:rsidRDefault="00B51F1D" w:rsidP="00B36FE0">
            <w:pPr>
              <w:rPr>
                <w:noProof/>
              </w:rPr>
            </w:pPr>
            <w:r w:rsidRPr="00E71070">
              <w:rPr>
                <w:noProof/>
              </w:rPr>
              <w:t>P</w:t>
            </w:r>
            <w:r w:rsidR="004377E7" w:rsidRPr="00E71070">
              <w:rPr>
                <w:noProof/>
              </w:rPr>
              <w:t>ojazdy</w:t>
            </w:r>
            <w:r w:rsidR="00E71070" w:rsidRPr="00E71070">
              <w:rPr>
                <w:noProof/>
              </w:rPr>
              <w:t xml:space="preserve"> w dod</w:t>
            </w:r>
            <w:r w:rsidR="004377E7" w:rsidRPr="00E71070">
              <w:rPr>
                <w:noProof/>
              </w:rPr>
              <w:t>atkowym okresie eksploatacji*</w:t>
            </w:r>
          </w:p>
        </w:tc>
      </w:tr>
      <w:tr w:rsidR="004377E7" w:rsidRPr="00E71070" w:rsidTr="007D13EB">
        <w:tc>
          <w:tcPr>
            <w:tcW w:w="3657" w:type="dxa"/>
          </w:tcPr>
          <w:p w:rsidR="004377E7" w:rsidRPr="00E71070" w:rsidRDefault="004377E7" w:rsidP="00D3461F">
            <w:pPr>
              <w:rPr>
                <w:noProof/>
              </w:rPr>
            </w:pPr>
            <w:r w:rsidRPr="00E71070">
              <w:rPr>
                <w:noProof/>
              </w:rPr>
              <w:t>OVC-HEV</w:t>
            </w:r>
          </w:p>
        </w:tc>
        <w:tc>
          <w:tcPr>
            <w:tcW w:w="5240" w:type="dxa"/>
          </w:tcPr>
          <w:p w:rsidR="004377E7" w:rsidRPr="00E71070" w:rsidRDefault="004377E7" w:rsidP="00D3461F">
            <w:pPr>
              <w:rPr>
                <w:noProof/>
              </w:rPr>
            </w:pPr>
          </w:p>
        </w:tc>
        <w:tc>
          <w:tcPr>
            <w:tcW w:w="5953" w:type="dxa"/>
          </w:tcPr>
          <w:p w:rsidR="004377E7" w:rsidRPr="00E71070" w:rsidRDefault="004377E7" w:rsidP="00D3461F">
            <w:pPr>
              <w:rPr>
                <w:noProof/>
              </w:rPr>
            </w:pPr>
          </w:p>
        </w:tc>
      </w:tr>
      <w:tr w:rsidR="004377E7" w:rsidRPr="00E71070" w:rsidTr="007D13EB">
        <w:tc>
          <w:tcPr>
            <w:tcW w:w="3657" w:type="dxa"/>
          </w:tcPr>
          <w:p w:rsidR="004377E7" w:rsidRPr="00E71070" w:rsidRDefault="004377E7" w:rsidP="00D3461F">
            <w:pPr>
              <w:rPr>
                <w:noProof/>
              </w:rPr>
            </w:pPr>
            <w:r w:rsidRPr="00E71070">
              <w:rPr>
                <w:noProof/>
              </w:rPr>
              <w:t>PEV</w:t>
            </w:r>
          </w:p>
        </w:tc>
        <w:tc>
          <w:tcPr>
            <w:tcW w:w="5240" w:type="dxa"/>
          </w:tcPr>
          <w:p w:rsidR="004377E7" w:rsidRPr="00E71070" w:rsidRDefault="004377E7" w:rsidP="00D3461F">
            <w:pPr>
              <w:rPr>
                <w:noProof/>
              </w:rPr>
            </w:pPr>
          </w:p>
        </w:tc>
        <w:tc>
          <w:tcPr>
            <w:tcW w:w="5953" w:type="dxa"/>
          </w:tcPr>
          <w:p w:rsidR="004377E7" w:rsidRPr="00E71070" w:rsidRDefault="004377E7" w:rsidP="00D3461F">
            <w:pPr>
              <w:rPr>
                <w:noProof/>
              </w:rPr>
            </w:pPr>
          </w:p>
        </w:tc>
      </w:tr>
    </w:tbl>
    <w:p w:rsidR="002F2D6F" w:rsidRPr="00E71070" w:rsidRDefault="002F2D6F" w:rsidP="002F2D6F">
      <w:pPr>
        <w:rPr>
          <w:noProof/>
        </w:rPr>
      </w:pPr>
    </w:p>
    <w:p w:rsidR="002F2D6F" w:rsidRPr="00E71070" w:rsidRDefault="004377E7" w:rsidP="002F2D6F">
      <w:pPr>
        <w:rPr>
          <w:noProof/>
        </w:rPr>
      </w:pPr>
      <w:r w:rsidRPr="00E71070">
        <w:rPr>
          <w:noProof/>
        </w:rPr>
        <w:t>*Zgodnie</w:t>
      </w:r>
      <w:r w:rsidR="00E71070" w:rsidRPr="00E71070">
        <w:rPr>
          <w:noProof/>
        </w:rPr>
        <w:t xml:space="preserve"> z zał</w:t>
      </w:r>
      <w:r w:rsidRPr="00E71070">
        <w:rPr>
          <w:noProof/>
        </w:rPr>
        <w:t>ącznikiem IV.</w:t>
      </w:r>
    </w:p>
    <w:p w:rsidR="00C14BC7" w:rsidRPr="00E71070" w:rsidRDefault="00C14BC7" w:rsidP="002F2D6F">
      <w:pPr>
        <w:rPr>
          <w:noProof/>
        </w:rPr>
      </w:pPr>
    </w:p>
    <w:p w:rsidR="002F2D6F" w:rsidRPr="00E71070" w:rsidRDefault="002F2D6F" w:rsidP="002F2D6F">
      <w:pPr>
        <w:rPr>
          <w:noProof/>
        </w:rPr>
        <w:sectPr w:rsidR="002F2D6F" w:rsidRPr="00E71070" w:rsidSect="00A25EA3">
          <w:headerReference w:type="default" r:id="rId18"/>
          <w:footerReference w:type="default" r:id="rId19"/>
          <w:headerReference w:type="first" r:id="rId20"/>
          <w:footerReference w:type="first" r:id="rId21"/>
          <w:pgSz w:w="16839" w:h="11907" w:orient="landscape"/>
          <w:pgMar w:top="1417" w:right="1134" w:bottom="1417" w:left="1134" w:header="709" w:footer="709" w:gutter="0"/>
          <w:cols w:space="720"/>
          <w:docGrid w:linePitch="360"/>
        </w:sectPr>
      </w:pPr>
    </w:p>
    <w:p w:rsidR="002F2D6F" w:rsidRPr="00E71070" w:rsidRDefault="002F2D6F" w:rsidP="002F2D6F">
      <w:pPr>
        <w:pStyle w:val="Annexetitre"/>
        <w:rPr>
          <w:noProof/>
        </w:rPr>
      </w:pPr>
      <w:r w:rsidRPr="00E71070">
        <w:rPr>
          <w:noProof/>
        </w:rPr>
        <w:lastRenderedPageBreak/>
        <w:t>ZAŁĄCZNIK III</w:t>
      </w:r>
    </w:p>
    <w:p w:rsidR="002F2D6F" w:rsidRPr="00E71070" w:rsidRDefault="002F2D6F" w:rsidP="002F2D6F">
      <w:pPr>
        <w:jc w:val="center"/>
        <w:rPr>
          <w:noProof/>
        </w:rPr>
      </w:pPr>
      <w:r w:rsidRPr="00E71070">
        <w:rPr>
          <w:b/>
          <w:noProof/>
        </w:rPr>
        <w:t>WARUNKI BADANIA</w:t>
      </w:r>
    </w:p>
    <w:p w:rsidR="002F2D6F" w:rsidRPr="00E71070" w:rsidRDefault="002F2D6F" w:rsidP="002F2D6F">
      <w:pPr>
        <w:rPr>
          <w:b/>
          <w:noProof/>
        </w:rPr>
      </w:pPr>
      <w:r w:rsidRPr="00E71070">
        <w:rPr>
          <w:b/>
          <w:noProof/>
        </w:rPr>
        <w:t>Tabela 1: Warunki badania zgodności pojazdów kategorii M</w:t>
      </w:r>
      <w:r w:rsidRPr="00E71070">
        <w:rPr>
          <w:b/>
          <w:noProof/>
          <w:vertAlign w:val="subscript"/>
        </w:rPr>
        <w:t>1</w:t>
      </w:r>
      <w:r w:rsidRPr="00E71070">
        <w:rPr>
          <w:b/>
          <w:noProof/>
        </w:rPr>
        <w:t xml:space="preserve"> i N</w:t>
      </w:r>
      <w:r w:rsidRPr="00E71070">
        <w:rPr>
          <w:b/>
          <w:noProof/>
          <w:vertAlign w:val="subscript"/>
        </w:rPr>
        <w:t>1</w:t>
      </w:r>
      <w:r w:rsidR="00E71070" w:rsidRPr="00E71070">
        <w:rPr>
          <w:b/>
          <w:noProof/>
          <w:vertAlign w:val="subscript"/>
        </w:rPr>
        <w:t xml:space="preserve"> </w:t>
      </w:r>
      <w:r w:rsidR="00E71070" w:rsidRPr="00E71070">
        <w:rPr>
          <w:b/>
          <w:noProof/>
        </w:rPr>
        <w:t>z</w:t>
      </w:r>
      <w:r w:rsidR="00E71070" w:rsidRPr="00E71070">
        <w:rPr>
          <w:b/>
          <w:noProof/>
          <w:vertAlign w:val="subscript"/>
        </w:rPr>
        <w:t> </w:t>
      </w:r>
      <w:r w:rsidR="00E71070" w:rsidRPr="00E71070">
        <w:rPr>
          <w:b/>
          <w:noProof/>
        </w:rPr>
        <w:t>dop</w:t>
      </w:r>
      <w:r w:rsidRPr="00E71070">
        <w:rPr>
          <w:b/>
          <w:noProof/>
        </w:rPr>
        <w:t>uszczalnymi wartościami emisji spalin przy zastosowaniu dowolnego paliwa rynkowego</w:t>
      </w:r>
      <w:r w:rsidR="00E71070" w:rsidRPr="00E71070">
        <w:rPr>
          <w:b/>
          <w:noProof/>
        </w:rPr>
        <w:t xml:space="preserve"> i dow</w:t>
      </w:r>
      <w:r w:rsidRPr="00E71070">
        <w:rPr>
          <w:b/>
          <w:noProof/>
        </w:rPr>
        <w:t>olnego smaru rynkowego</w:t>
      </w:r>
      <w:r w:rsidR="00E71070" w:rsidRPr="00E71070">
        <w:rPr>
          <w:b/>
          <w:noProof/>
        </w:rPr>
        <w:t xml:space="preserve"> w ram</w:t>
      </w:r>
      <w:r w:rsidRPr="00E71070">
        <w:rPr>
          <w:b/>
          <w:noProof/>
        </w:rPr>
        <w:t>ach specyfikacji wydanych przez producenta pojazdu</w:t>
      </w:r>
    </w:p>
    <w:tbl>
      <w:tblPr>
        <w:tblStyle w:val="CV11"/>
        <w:tblW w:w="0" w:type="auto"/>
        <w:tblLook w:val="04A0" w:firstRow="1" w:lastRow="0" w:firstColumn="1" w:lastColumn="0" w:noHBand="0" w:noVBand="1"/>
      </w:tblPr>
      <w:tblGrid>
        <w:gridCol w:w="3652"/>
        <w:gridCol w:w="4928"/>
        <w:gridCol w:w="6207"/>
      </w:tblGrid>
      <w:tr w:rsidR="002F2D6F" w:rsidRPr="00E71070" w:rsidTr="005C70E1">
        <w:trPr>
          <w:trHeight w:val="31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D6F" w:rsidRPr="00E71070" w:rsidRDefault="002F2D6F" w:rsidP="00D3461F">
            <w:pPr>
              <w:jc w:val="center"/>
              <w:rPr>
                <w:b/>
                <w:noProof/>
                <w:kern w:val="24"/>
              </w:rPr>
            </w:pPr>
            <w:r w:rsidRPr="00E71070">
              <w:rPr>
                <w:b/>
                <w:noProof/>
              </w:rPr>
              <w:t>Parametr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D6F" w:rsidRPr="00E71070" w:rsidRDefault="002F2D6F" w:rsidP="00D3461F">
            <w:pPr>
              <w:pStyle w:val="ListParagraph"/>
              <w:ind w:left="360"/>
              <w:jc w:val="center"/>
              <w:rPr>
                <w:rFonts w:ascii="Times New Roman" w:hAnsi="Times New Roman" w:cs="Times New Roman"/>
                <w:noProof/>
                <w:kern w:val="24"/>
                <w:sz w:val="24"/>
              </w:rPr>
            </w:pPr>
            <w:r w:rsidRPr="00E71070">
              <w:rPr>
                <w:rFonts w:ascii="Times New Roman" w:hAnsi="Times New Roman"/>
                <w:b/>
                <w:noProof/>
                <w:sz w:val="24"/>
              </w:rPr>
              <w:t xml:space="preserve">Normalne warunki jazdy 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D6F" w:rsidRPr="00E71070" w:rsidRDefault="002F2D6F" w:rsidP="00D3461F">
            <w:pPr>
              <w:pStyle w:val="ListParagraph"/>
              <w:ind w:left="360"/>
              <w:jc w:val="center"/>
              <w:rPr>
                <w:rFonts w:ascii="Times New Roman" w:hAnsi="Times New Roman" w:cs="Times New Roman"/>
                <w:noProof/>
                <w:kern w:val="24"/>
                <w:sz w:val="24"/>
              </w:rPr>
            </w:pPr>
            <w:r w:rsidRPr="00E71070">
              <w:rPr>
                <w:rFonts w:ascii="Times New Roman" w:hAnsi="Times New Roman"/>
                <w:b/>
                <w:noProof/>
                <w:sz w:val="24"/>
              </w:rPr>
              <w:t>Warunki wydłużonej jazdy*</w:t>
            </w:r>
          </w:p>
        </w:tc>
      </w:tr>
      <w:tr w:rsidR="00B63677" w:rsidRPr="00E71070" w:rsidTr="005C70E1">
        <w:trPr>
          <w:trHeight w:val="31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677" w:rsidRPr="00E71070" w:rsidRDefault="00B63677" w:rsidP="007A6287">
            <w:pPr>
              <w:jc w:val="center"/>
              <w:rPr>
                <w:b/>
                <w:noProof/>
              </w:rPr>
            </w:pPr>
            <w:r w:rsidRPr="00E71070">
              <w:rPr>
                <w:noProof/>
              </w:rPr>
              <w:t xml:space="preserve">Dzielnik wydłużonej jazdy 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3677" w:rsidRPr="00E71070" w:rsidRDefault="00B63677" w:rsidP="00B63677">
            <w:pPr>
              <w:pStyle w:val="ListParagraph"/>
              <w:ind w:left="360"/>
              <w:jc w:val="center"/>
              <w:rPr>
                <w:rFonts w:ascii="Times New Roman" w:hAnsi="Times New Roman" w:cs="Times New Roman"/>
                <w:b/>
                <w:noProof/>
                <w:sz w:val="24"/>
              </w:rPr>
            </w:pPr>
            <w:r w:rsidRPr="00E71070">
              <w:rPr>
                <w:rFonts w:ascii="Times New Roman" w:hAnsi="Times New Roman"/>
                <w:noProof/>
                <w:sz w:val="24"/>
              </w:rPr>
              <w:t>–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3677" w:rsidRPr="00E71070" w:rsidRDefault="00B63677" w:rsidP="007A6287">
            <w:pPr>
              <w:pStyle w:val="ListParagraph"/>
              <w:ind w:left="360"/>
              <w:jc w:val="center"/>
              <w:rPr>
                <w:rFonts w:ascii="Times New Roman" w:hAnsi="Times New Roman" w:cs="Times New Roman"/>
                <w:b/>
                <w:noProof/>
                <w:sz w:val="24"/>
              </w:rPr>
            </w:pPr>
            <w:r w:rsidRPr="00E71070">
              <w:rPr>
                <w:rFonts w:ascii="Times New Roman" w:hAnsi="Times New Roman"/>
                <w:noProof/>
                <w:sz w:val="24"/>
              </w:rPr>
              <w:t>1,6 (ma zastosowanie do zmierzonych emisji tylko</w:t>
            </w:r>
            <w:r w:rsidR="00E71070" w:rsidRPr="00E71070">
              <w:rPr>
                <w:rFonts w:ascii="Times New Roman" w:hAnsi="Times New Roman"/>
                <w:noProof/>
                <w:sz w:val="24"/>
              </w:rPr>
              <w:t xml:space="preserve"> w cza</w:t>
            </w:r>
            <w:r w:rsidRPr="00E71070">
              <w:rPr>
                <w:rFonts w:ascii="Times New Roman" w:hAnsi="Times New Roman"/>
                <w:noProof/>
                <w:sz w:val="24"/>
              </w:rPr>
              <w:t>sie, gdy ma zastosowanie jeden</w:t>
            </w:r>
            <w:r w:rsidR="00E71070" w:rsidRPr="00E71070">
              <w:rPr>
                <w:rFonts w:ascii="Times New Roman" w:hAnsi="Times New Roman"/>
                <w:noProof/>
                <w:sz w:val="24"/>
              </w:rPr>
              <w:t xml:space="preserve"> z war</w:t>
            </w:r>
            <w:r w:rsidRPr="00E71070">
              <w:rPr>
                <w:rFonts w:ascii="Times New Roman" w:hAnsi="Times New Roman"/>
                <w:noProof/>
                <w:sz w:val="24"/>
              </w:rPr>
              <w:t>unków określonych</w:t>
            </w:r>
            <w:r w:rsidR="00E71070" w:rsidRPr="00E71070">
              <w:rPr>
                <w:rFonts w:ascii="Times New Roman" w:hAnsi="Times New Roman"/>
                <w:noProof/>
                <w:sz w:val="24"/>
              </w:rPr>
              <w:t xml:space="preserve"> w tej</w:t>
            </w:r>
            <w:r w:rsidRPr="00E71070">
              <w:rPr>
                <w:rFonts w:ascii="Times New Roman" w:hAnsi="Times New Roman"/>
                <w:noProof/>
                <w:sz w:val="24"/>
              </w:rPr>
              <w:t xml:space="preserve"> kolumnie)</w:t>
            </w:r>
          </w:p>
        </w:tc>
      </w:tr>
      <w:tr w:rsidR="00B63677" w:rsidRPr="00E71070" w:rsidTr="005C70E1">
        <w:trPr>
          <w:trHeight w:val="31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677" w:rsidRPr="00E71070" w:rsidRDefault="00B63677" w:rsidP="00B63677">
            <w:pPr>
              <w:jc w:val="center"/>
              <w:rPr>
                <w:b/>
                <w:noProof/>
              </w:rPr>
            </w:pPr>
            <w:r w:rsidRPr="00E71070">
              <w:rPr>
                <w:noProof/>
              </w:rPr>
              <w:t>Temperatura otoczenia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3677" w:rsidRPr="00E71070" w:rsidRDefault="00B63677" w:rsidP="00B63677">
            <w:pPr>
              <w:pStyle w:val="ListParagraph"/>
              <w:ind w:left="360"/>
              <w:jc w:val="center"/>
              <w:rPr>
                <w:rFonts w:ascii="Times New Roman" w:hAnsi="Times New Roman" w:cs="Times New Roman"/>
                <w:b/>
                <w:noProof/>
                <w:sz w:val="24"/>
              </w:rPr>
            </w:pPr>
            <w:r w:rsidRPr="00E71070">
              <w:rPr>
                <w:rFonts w:ascii="Times New Roman" w:hAnsi="Times New Roman"/>
                <w:noProof/>
                <w:sz w:val="24"/>
              </w:rPr>
              <w:t>od</w:t>
            </w:r>
            <w:r w:rsidR="00E71070" w:rsidRPr="00E71070">
              <w:rPr>
                <w:rFonts w:ascii="Times New Roman" w:hAnsi="Times New Roman"/>
                <w:noProof/>
                <w:sz w:val="24"/>
              </w:rPr>
              <w:t> </w:t>
            </w:r>
            <w:r w:rsidRPr="00E71070">
              <w:rPr>
                <w:rFonts w:ascii="Times New Roman" w:hAnsi="Times New Roman"/>
                <w:noProof/>
                <w:sz w:val="24"/>
              </w:rPr>
              <w:t>0 °C do</w:t>
            </w:r>
            <w:r w:rsidR="00E71070" w:rsidRPr="00E71070">
              <w:rPr>
                <w:rFonts w:ascii="Times New Roman" w:hAnsi="Times New Roman"/>
                <w:noProof/>
                <w:sz w:val="24"/>
              </w:rPr>
              <w:t> </w:t>
            </w:r>
            <w:r w:rsidRPr="00E71070">
              <w:rPr>
                <w:rFonts w:ascii="Times New Roman" w:hAnsi="Times New Roman"/>
                <w:noProof/>
                <w:sz w:val="24"/>
              </w:rPr>
              <w:t xml:space="preserve">35 °C 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3677" w:rsidRPr="00E71070" w:rsidRDefault="00B63677" w:rsidP="00B63677">
            <w:pPr>
              <w:pStyle w:val="ListParagraph"/>
              <w:ind w:left="360"/>
              <w:jc w:val="center"/>
              <w:rPr>
                <w:rFonts w:ascii="Times New Roman" w:hAnsi="Times New Roman" w:cs="Times New Roman"/>
                <w:b/>
                <w:noProof/>
                <w:sz w:val="24"/>
              </w:rPr>
            </w:pPr>
            <w:r w:rsidRPr="00E71070">
              <w:rPr>
                <w:rFonts w:ascii="Times New Roman" w:hAnsi="Times New Roman"/>
                <w:noProof/>
                <w:sz w:val="24"/>
              </w:rPr>
              <w:t>od -10 °C do</w:t>
            </w:r>
            <w:r w:rsidR="00E71070" w:rsidRPr="00E71070">
              <w:rPr>
                <w:rFonts w:ascii="Times New Roman" w:hAnsi="Times New Roman"/>
                <w:noProof/>
                <w:sz w:val="24"/>
              </w:rPr>
              <w:t> </w:t>
            </w:r>
            <w:r w:rsidRPr="00E71070">
              <w:rPr>
                <w:rFonts w:ascii="Times New Roman" w:hAnsi="Times New Roman"/>
                <w:noProof/>
                <w:sz w:val="24"/>
              </w:rPr>
              <w:t>0 °C lub od</w:t>
            </w:r>
            <w:r w:rsidR="00E71070" w:rsidRPr="00E71070">
              <w:rPr>
                <w:rFonts w:ascii="Times New Roman" w:hAnsi="Times New Roman"/>
                <w:noProof/>
                <w:sz w:val="24"/>
              </w:rPr>
              <w:t> </w:t>
            </w:r>
            <w:r w:rsidRPr="00E71070">
              <w:rPr>
                <w:rFonts w:ascii="Times New Roman" w:hAnsi="Times New Roman"/>
                <w:noProof/>
                <w:sz w:val="24"/>
              </w:rPr>
              <w:t>35 °C do</w:t>
            </w:r>
            <w:r w:rsidR="00E71070" w:rsidRPr="00E71070">
              <w:rPr>
                <w:rFonts w:ascii="Times New Roman" w:hAnsi="Times New Roman"/>
                <w:noProof/>
                <w:sz w:val="24"/>
              </w:rPr>
              <w:t> </w:t>
            </w:r>
            <w:r w:rsidRPr="00E71070">
              <w:rPr>
                <w:rFonts w:ascii="Times New Roman" w:hAnsi="Times New Roman"/>
                <w:noProof/>
                <w:sz w:val="24"/>
              </w:rPr>
              <w:t>45 °C</w:t>
            </w:r>
          </w:p>
        </w:tc>
      </w:tr>
      <w:tr w:rsidR="00B63677" w:rsidRPr="00E71070" w:rsidTr="005C70E1">
        <w:trPr>
          <w:trHeight w:val="31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77" w:rsidRPr="00E71070" w:rsidRDefault="00B63677" w:rsidP="00B63677">
            <w:pPr>
              <w:jc w:val="center"/>
              <w:rPr>
                <w:noProof/>
                <w:kern w:val="24"/>
              </w:rPr>
            </w:pPr>
            <w:r w:rsidRPr="00E71070">
              <w:rPr>
                <w:noProof/>
              </w:rPr>
              <w:t>Maksymalna wysokość bezwzględna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677" w:rsidRPr="00E71070" w:rsidRDefault="00B63677" w:rsidP="00B63677">
            <w:pPr>
              <w:pStyle w:val="ListParagraph"/>
              <w:ind w:left="360"/>
              <w:jc w:val="center"/>
              <w:rPr>
                <w:rFonts w:ascii="Times New Roman" w:hAnsi="Times New Roman" w:cs="Times New Roman"/>
                <w:noProof/>
                <w:kern w:val="24"/>
                <w:sz w:val="24"/>
              </w:rPr>
            </w:pPr>
            <w:r w:rsidRPr="00E71070">
              <w:rPr>
                <w:rFonts w:ascii="Times New Roman" w:hAnsi="Times New Roman"/>
                <w:noProof/>
                <w:sz w:val="24"/>
              </w:rPr>
              <w:t>700 m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677" w:rsidRPr="00E71070" w:rsidRDefault="00B63677" w:rsidP="00B63677">
            <w:pPr>
              <w:pStyle w:val="ListParagraph"/>
              <w:ind w:left="360"/>
              <w:jc w:val="center"/>
              <w:rPr>
                <w:rFonts w:ascii="Times New Roman" w:hAnsi="Times New Roman" w:cs="Times New Roman"/>
                <w:noProof/>
                <w:kern w:val="24"/>
                <w:sz w:val="24"/>
              </w:rPr>
            </w:pPr>
            <w:r w:rsidRPr="00E71070">
              <w:rPr>
                <w:rFonts w:ascii="Times New Roman" w:hAnsi="Times New Roman"/>
                <w:noProof/>
                <w:sz w:val="24"/>
              </w:rPr>
              <w:t>powyżej 700 m</w:t>
            </w:r>
            <w:r w:rsidR="00E71070" w:rsidRPr="00E71070">
              <w:rPr>
                <w:rFonts w:ascii="Times New Roman" w:hAnsi="Times New Roman"/>
                <w:noProof/>
                <w:sz w:val="24"/>
              </w:rPr>
              <w:t xml:space="preserve"> i pon</w:t>
            </w:r>
            <w:r w:rsidRPr="00E71070">
              <w:rPr>
                <w:rFonts w:ascii="Times New Roman" w:hAnsi="Times New Roman"/>
                <w:noProof/>
                <w:sz w:val="24"/>
              </w:rPr>
              <w:t>iżej 1 800 m</w:t>
            </w:r>
          </w:p>
        </w:tc>
      </w:tr>
      <w:tr w:rsidR="00B63677" w:rsidRPr="00E71070" w:rsidTr="005C70E1">
        <w:trPr>
          <w:trHeight w:val="31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677" w:rsidRPr="00E71070" w:rsidRDefault="00B63677" w:rsidP="00B63677">
            <w:pPr>
              <w:jc w:val="center"/>
              <w:rPr>
                <w:b/>
                <w:noProof/>
              </w:rPr>
            </w:pPr>
            <w:r w:rsidRPr="00E71070">
              <w:rPr>
                <w:noProof/>
              </w:rPr>
              <w:t>Prędkość maksymalna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3677" w:rsidRPr="00E71070" w:rsidRDefault="00B63677" w:rsidP="00B63677">
            <w:pPr>
              <w:pStyle w:val="ListParagraph"/>
              <w:ind w:left="360"/>
              <w:jc w:val="center"/>
              <w:rPr>
                <w:rFonts w:ascii="Times New Roman" w:hAnsi="Times New Roman" w:cs="Times New Roman"/>
                <w:b/>
                <w:noProof/>
                <w:sz w:val="24"/>
              </w:rPr>
            </w:pPr>
            <w:r w:rsidRPr="00E71070">
              <w:rPr>
                <w:rFonts w:ascii="Times New Roman" w:hAnsi="Times New Roman"/>
                <w:noProof/>
                <w:sz w:val="24"/>
              </w:rPr>
              <w:t>do</w:t>
            </w:r>
            <w:r w:rsidR="00E71070" w:rsidRPr="00E71070">
              <w:rPr>
                <w:rFonts w:ascii="Times New Roman" w:hAnsi="Times New Roman"/>
                <w:noProof/>
                <w:sz w:val="24"/>
              </w:rPr>
              <w:t> </w:t>
            </w:r>
            <w:r w:rsidRPr="00E71070">
              <w:rPr>
                <w:rFonts w:ascii="Times New Roman" w:hAnsi="Times New Roman"/>
                <w:noProof/>
                <w:sz w:val="24"/>
              </w:rPr>
              <w:t xml:space="preserve">145 km/h 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3677" w:rsidRPr="00E71070" w:rsidRDefault="00B63677" w:rsidP="00B63677">
            <w:pPr>
              <w:pStyle w:val="ListParagraph"/>
              <w:ind w:left="360"/>
              <w:jc w:val="center"/>
              <w:rPr>
                <w:rFonts w:ascii="Times New Roman" w:hAnsi="Times New Roman" w:cs="Times New Roman"/>
                <w:b/>
                <w:noProof/>
                <w:sz w:val="24"/>
              </w:rPr>
            </w:pPr>
            <w:r w:rsidRPr="00E71070">
              <w:rPr>
                <w:rFonts w:ascii="Times New Roman" w:hAnsi="Times New Roman"/>
                <w:noProof/>
                <w:sz w:val="24"/>
              </w:rPr>
              <w:t>między 145</w:t>
            </w:r>
            <w:r w:rsidR="00E71070" w:rsidRPr="00E71070">
              <w:rPr>
                <w:rFonts w:ascii="Times New Roman" w:hAnsi="Times New Roman"/>
                <w:noProof/>
                <w:sz w:val="24"/>
              </w:rPr>
              <w:t xml:space="preserve"> a 1</w:t>
            </w:r>
            <w:r w:rsidRPr="00E71070">
              <w:rPr>
                <w:rFonts w:ascii="Times New Roman" w:hAnsi="Times New Roman"/>
                <w:noProof/>
                <w:sz w:val="24"/>
              </w:rPr>
              <w:t>60 km/h</w:t>
            </w:r>
          </w:p>
        </w:tc>
      </w:tr>
      <w:tr w:rsidR="00B63677" w:rsidRPr="00E71070" w:rsidTr="005C70E1">
        <w:trPr>
          <w:trHeight w:val="31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677" w:rsidRPr="00E71070" w:rsidRDefault="00B63677" w:rsidP="00B63677">
            <w:pPr>
              <w:jc w:val="center"/>
              <w:rPr>
                <w:b/>
                <w:noProof/>
              </w:rPr>
            </w:pPr>
            <w:r w:rsidRPr="00E71070">
              <w:rPr>
                <w:noProof/>
              </w:rPr>
              <w:t>Modyfikacje</w:t>
            </w:r>
            <w:r w:rsidR="00E71070" w:rsidRPr="00E71070">
              <w:rPr>
                <w:noProof/>
              </w:rPr>
              <w:t xml:space="preserve"> w zak</w:t>
            </w:r>
            <w:r w:rsidRPr="00E71070">
              <w:rPr>
                <w:noProof/>
              </w:rPr>
              <w:t>resie holowania/aerodynamiki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3677" w:rsidRPr="00E71070" w:rsidRDefault="00B63677" w:rsidP="00B63677">
            <w:pPr>
              <w:pStyle w:val="ListParagraph"/>
              <w:ind w:left="357"/>
              <w:jc w:val="center"/>
              <w:rPr>
                <w:rFonts w:ascii="Times New Roman" w:hAnsi="Times New Roman" w:cs="Times New Roman"/>
                <w:b/>
                <w:noProof/>
                <w:sz w:val="24"/>
              </w:rPr>
            </w:pPr>
            <w:r w:rsidRPr="00E71070">
              <w:rPr>
                <w:rFonts w:ascii="Times New Roman" w:hAnsi="Times New Roman"/>
                <w:noProof/>
                <w:sz w:val="24"/>
              </w:rPr>
              <w:t>niedozwolone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3677" w:rsidRPr="00E71070" w:rsidRDefault="00B63677" w:rsidP="00993565">
            <w:pPr>
              <w:pStyle w:val="ListParagraph"/>
              <w:ind w:left="357"/>
              <w:jc w:val="center"/>
              <w:rPr>
                <w:rFonts w:ascii="Times New Roman" w:hAnsi="Times New Roman" w:cs="Times New Roman"/>
                <w:b/>
                <w:noProof/>
                <w:sz w:val="24"/>
              </w:rPr>
            </w:pPr>
            <w:r w:rsidRPr="00E71070">
              <w:rPr>
                <w:rFonts w:ascii="Times New Roman" w:hAnsi="Times New Roman"/>
                <w:noProof/>
                <w:sz w:val="24"/>
              </w:rPr>
              <w:t>dozwolone zgodnie ze specyfikacją producenta i do regulowanej prędkości</w:t>
            </w:r>
          </w:p>
        </w:tc>
      </w:tr>
      <w:tr w:rsidR="00B63677" w:rsidRPr="00E71070" w:rsidTr="005C70E1">
        <w:trPr>
          <w:trHeight w:val="31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77" w:rsidRPr="00E71070" w:rsidRDefault="00B63677" w:rsidP="00B63677">
            <w:pPr>
              <w:jc w:val="center"/>
              <w:rPr>
                <w:noProof/>
                <w:kern w:val="24"/>
              </w:rPr>
            </w:pPr>
            <w:r w:rsidRPr="00E71070">
              <w:rPr>
                <w:noProof/>
              </w:rPr>
              <w:t>Urządzenia pomocnicze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677" w:rsidRPr="00E71070" w:rsidRDefault="00B63677" w:rsidP="00B63677">
            <w:pPr>
              <w:pStyle w:val="ListParagraph"/>
              <w:ind w:left="360"/>
              <w:jc w:val="center"/>
              <w:rPr>
                <w:rFonts w:ascii="Times New Roman" w:eastAsiaTheme="minorEastAsia" w:hAnsi="Times New Roman" w:cs="Times New Roman"/>
                <w:noProof/>
                <w:kern w:val="24"/>
                <w:sz w:val="24"/>
              </w:rPr>
            </w:pPr>
            <w:r w:rsidRPr="00E71070">
              <w:rPr>
                <w:rFonts w:ascii="Times New Roman" w:hAnsi="Times New Roman"/>
                <w:noProof/>
                <w:sz w:val="24"/>
              </w:rPr>
              <w:t>możliwe przy normalnym użytkowaniu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677" w:rsidRPr="00E71070" w:rsidRDefault="00B63677" w:rsidP="00B63677">
            <w:pPr>
              <w:pStyle w:val="ListParagraph"/>
              <w:ind w:left="360"/>
              <w:jc w:val="center"/>
              <w:rPr>
                <w:rFonts w:ascii="Times New Roman" w:eastAsiaTheme="minorEastAsia" w:hAnsi="Times New Roman" w:cs="Times New Roman"/>
                <w:noProof/>
                <w:kern w:val="24"/>
                <w:sz w:val="24"/>
              </w:rPr>
            </w:pPr>
            <w:r w:rsidRPr="00E71070">
              <w:rPr>
                <w:rFonts w:ascii="Times New Roman" w:hAnsi="Times New Roman"/>
                <w:noProof/>
                <w:sz w:val="24"/>
              </w:rPr>
              <w:t>–</w:t>
            </w:r>
          </w:p>
        </w:tc>
      </w:tr>
      <w:tr w:rsidR="00B63677" w:rsidRPr="00E71070" w:rsidTr="005C70E1">
        <w:trPr>
          <w:trHeight w:val="31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677" w:rsidRPr="00E71070" w:rsidRDefault="00B63677" w:rsidP="00B63677">
            <w:pPr>
              <w:jc w:val="center"/>
              <w:rPr>
                <w:b/>
                <w:noProof/>
              </w:rPr>
            </w:pPr>
            <w:r w:rsidRPr="00E71070">
              <w:rPr>
                <w:noProof/>
              </w:rPr>
              <w:t>Maksymalna średnia moc na kołach podczas pierwszych 2 km po rozruchu silnika zimnego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3677" w:rsidRPr="00E71070" w:rsidRDefault="00B63677" w:rsidP="00B63677">
            <w:pPr>
              <w:jc w:val="center"/>
              <w:rPr>
                <w:noProof/>
                <w:kern w:val="24"/>
              </w:rPr>
            </w:pPr>
            <w:r w:rsidRPr="00E71070">
              <w:rPr>
                <w:noProof/>
              </w:rPr>
              <w:t>niższa niż 20 % maksymalnej mocy na kołach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3677" w:rsidRPr="00E71070" w:rsidRDefault="00B63677" w:rsidP="00B63677">
            <w:pPr>
              <w:jc w:val="center"/>
              <w:rPr>
                <w:noProof/>
                <w:kern w:val="24"/>
              </w:rPr>
            </w:pPr>
            <w:r w:rsidRPr="00E71070">
              <w:rPr>
                <w:noProof/>
              </w:rPr>
              <w:t>wyższa niż 20 % maksymalnej mocy na kołach</w:t>
            </w:r>
          </w:p>
        </w:tc>
      </w:tr>
      <w:tr w:rsidR="00B63677" w:rsidRPr="00E71070" w:rsidTr="005C70E1">
        <w:trPr>
          <w:trHeight w:val="31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77" w:rsidRPr="00E71070" w:rsidRDefault="00B63677" w:rsidP="00B63677">
            <w:pPr>
              <w:jc w:val="center"/>
              <w:rPr>
                <w:noProof/>
              </w:rPr>
            </w:pPr>
            <w:r w:rsidRPr="00E71070">
              <w:rPr>
                <w:noProof/>
              </w:rPr>
              <w:t>Struktura przejazdu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677" w:rsidRPr="00E71070" w:rsidRDefault="00B63677" w:rsidP="00B63677">
            <w:pPr>
              <w:pStyle w:val="ListParagraph"/>
              <w:ind w:left="360"/>
              <w:jc w:val="center"/>
              <w:rPr>
                <w:rFonts w:ascii="Times New Roman" w:hAnsi="Times New Roman" w:cs="Times New Roman"/>
                <w:noProof/>
                <w:sz w:val="24"/>
              </w:rPr>
            </w:pPr>
            <w:r w:rsidRPr="00E71070">
              <w:rPr>
                <w:rFonts w:ascii="Times New Roman" w:hAnsi="Times New Roman"/>
                <w:noProof/>
                <w:sz w:val="24"/>
              </w:rPr>
              <w:t>dowolnie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677" w:rsidRPr="00E71070" w:rsidRDefault="00B63677" w:rsidP="00B63677">
            <w:pPr>
              <w:pStyle w:val="ListParagraph"/>
              <w:ind w:left="360"/>
              <w:jc w:val="center"/>
              <w:rPr>
                <w:rFonts w:ascii="Times New Roman" w:hAnsi="Times New Roman" w:cs="Times New Roman"/>
                <w:noProof/>
                <w:sz w:val="24"/>
              </w:rPr>
            </w:pPr>
            <w:r w:rsidRPr="00E71070">
              <w:rPr>
                <w:rFonts w:ascii="Times New Roman" w:hAnsi="Times New Roman"/>
                <w:noProof/>
                <w:sz w:val="24"/>
              </w:rPr>
              <w:t>–</w:t>
            </w:r>
          </w:p>
        </w:tc>
      </w:tr>
      <w:tr w:rsidR="00B63677" w:rsidRPr="00E71070" w:rsidTr="005C70E1">
        <w:trPr>
          <w:trHeight w:val="31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77" w:rsidRPr="00E71070" w:rsidRDefault="00B63677" w:rsidP="00B63677">
            <w:pPr>
              <w:jc w:val="center"/>
              <w:rPr>
                <w:noProof/>
                <w:kern w:val="24"/>
              </w:rPr>
            </w:pPr>
            <w:r w:rsidRPr="00E71070">
              <w:rPr>
                <w:noProof/>
              </w:rPr>
              <w:t>Minimalny przebieg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677" w:rsidRPr="00E71070" w:rsidRDefault="00B63677" w:rsidP="00B63677">
            <w:pPr>
              <w:pStyle w:val="ListParagraph"/>
              <w:ind w:left="360"/>
              <w:jc w:val="center"/>
              <w:rPr>
                <w:rFonts w:ascii="Times New Roman" w:hAnsi="Times New Roman" w:cs="Times New Roman"/>
                <w:noProof/>
                <w:kern w:val="24"/>
                <w:sz w:val="24"/>
              </w:rPr>
            </w:pPr>
            <w:r w:rsidRPr="00E71070">
              <w:rPr>
                <w:rFonts w:ascii="Times New Roman" w:hAnsi="Times New Roman"/>
                <w:noProof/>
                <w:sz w:val="24"/>
              </w:rPr>
              <w:t>10 000 km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677" w:rsidRPr="00E71070" w:rsidRDefault="00B63677" w:rsidP="00B63677">
            <w:pPr>
              <w:pStyle w:val="ListParagraph"/>
              <w:ind w:left="360"/>
              <w:jc w:val="center"/>
              <w:rPr>
                <w:rFonts w:ascii="Times New Roman" w:hAnsi="Times New Roman" w:cs="Times New Roman"/>
                <w:noProof/>
                <w:kern w:val="24"/>
                <w:sz w:val="24"/>
              </w:rPr>
            </w:pPr>
            <w:r w:rsidRPr="00E71070">
              <w:rPr>
                <w:rFonts w:ascii="Times New Roman" w:hAnsi="Times New Roman"/>
                <w:noProof/>
                <w:sz w:val="24"/>
              </w:rPr>
              <w:t>między 3 000</w:t>
            </w:r>
            <w:r w:rsidR="00E71070" w:rsidRPr="00E71070">
              <w:rPr>
                <w:rFonts w:ascii="Times New Roman" w:hAnsi="Times New Roman"/>
                <w:noProof/>
                <w:sz w:val="24"/>
              </w:rPr>
              <w:t xml:space="preserve"> a 1</w:t>
            </w:r>
            <w:r w:rsidRPr="00E71070">
              <w:rPr>
                <w:rFonts w:ascii="Times New Roman" w:hAnsi="Times New Roman"/>
                <w:noProof/>
                <w:sz w:val="24"/>
              </w:rPr>
              <w:t>0 000 km</w:t>
            </w:r>
          </w:p>
        </w:tc>
      </w:tr>
    </w:tbl>
    <w:p w:rsidR="00C412AB" w:rsidRPr="00E71070" w:rsidRDefault="00C412AB" w:rsidP="002F2D6F">
      <w:pPr>
        <w:rPr>
          <w:noProof/>
          <w:sz w:val="20"/>
        </w:rPr>
      </w:pPr>
      <w:r w:rsidRPr="00E71070">
        <w:rPr>
          <w:noProof/>
          <w:sz w:val="20"/>
        </w:rPr>
        <w:lastRenderedPageBreak/>
        <w:t>* Tę samą strategię</w:t>
      </w:r>
      <w:r w:rsidR="00E71070" w:rsidRPr="00E71070">
        <w:rPr>
          <w:noProof/>
          <w:sz w:val="20"/>
        </w:rPr>
        <w:t xml:space="preserve"> w zak</w:t>
      </w:r>
      <w:r w:rsidRPr="00E71070">
        <w:rPr>
          <w:noProof/>
          <w:sz w:val="20"/>
        </w:rPr>
        <w:t>resie emisji stosuje się, gdy pojazd porusza się poza tymi warunkami, chyba że istnieje powód techniczny zatwierdzony przez organ udzielający homologacji typu.</w:t>
      </w:r>
    </w:p>
    <w:p w:rsidR="00475752" w:rsidRPr="00E71070" w:rsidRDefault="00475752">
      <w:pPr>
        <w:spacing w:before="0" w:after="200" w:line="276" w:lineRule="auto"/>
        <w:jc w:val="left"/>
        <w:rPr>
          <w:noProof/>
          <w:sz w:val="20"/>
        </w:rPr>
      </w:pPr>
      <w:r w:rsidRPr="00E71070">
        <w:rPr>
          <w:noProof/>
        </w:rPr>
        <w:br w:type="page"/>
      </w:r>
    </w:p>
    <w:p w:rsidR="002F2D6F" w:rsidRPr="00E71070" w:rsidRDefault="002F2D6F" w:rsidP="002F2D6F">
      <w:pPr>
        <w:rPr>
          <w:noProof/>
          <w:sz w:val="20"/>
        </w:rPr>
      </w:pPr>
    </w:p>
    <w:p w:rsidR="002F2D6F" w:rsidRPr="00E71070" w:rsidRDefault="002F2D6F" w:rsidP="002F2D6F">
      <w:pPr>
        <w:rPr>
          <w:b/>
          <w:noProof/>
        </w:rPr>
      </w:pPr>
      <w:r w:rsidRPr="00E71070">
        <w:rPr>
          <w:b/>
          <w:noProof/>
        </w:rPr>
        <w:t>Tabela 2: Warunki badania zgodności pojazdów kategorii M</w:t>
      </w:r>
      <w:r w:rsidRPr="00E71070">
        <w:rPr>
          <w:b/>
          <w:noProof/>
          <w:vertAlign w:val="subscript"/>
        </w:rPr>
        <w:t>2</w:t>
      </w:r>
      <w:r w:rsidRPr="00E71070">
        <w:rPr>
          <w:b/>
          <w:noProof/>
        </w:rPr>
        <w:t>, M</w:t>
      </w:r>
      <w:r w:rsidRPr="00E71070">
        <w:rPr>
          <w:b/>
          <w:noProof/>
          <w:vertAlign w:val="subscript"/>
        </w:rPr>
        <w:t>3</w:t>
      </w:r>
      <w:r w:rsidRPr="00E71070">
        <w:rPr>
          <w:b/>
          <w:noProof/>
        </w:rPr>
        <w:t>, N</w:t>
      </w:r>
      <w:r w:rsidRPr="00E71070">
        <w:rPr>
          <w:b/>
          <w:noProof/>
          <w:vertAlign w:val="subscript"/>
        </w:rPr>
        <w:t>2</w:t>
      </w:r>
      <w:r w:rsidRPr="00E71070">
        <w:rPr>
          <w:b/>
          <w:noProof/>
        </w:rPr>
        <w:t xml:space="preserve"> i N</w:t>
      </w:r>
      <w:r w:rsidRPr="00E71070">
        <w:rPr>
          <w:b/>
          <w:noProof/>
          <w:vertAlign w:val="subscript"/>
        </w:rPr>
        <w:t>3</w:t>
      </w:r>
      <w:r w:rsidR="00E71070" w:rsidRPr="00E71070">
        <w:rPr>
          <w:b/>
          <w:noProof/>
        </w:rPr>
        <w:t xml:space="preserve"> z dop</w:t>
      </w:r>
      <w:r w:rsidRPr="00E71070">
        <w:rPr>
          <w:b/>
          <w:noProof/>
        </w:rPr>
        <w:t>uszczalnymi wartościami emisji spalin przy zastosowaniu dowolnego paliwa rynkowego</w:t>
      </w:r>
      <w:r w:rsidR="00E71070" w:rsidRPr="00E71070">
        <w:rPr>
          <w:b/>
          <w:noProof/>
        </w:rPr>
        <w:t xml:space="preserve"> i dow</w:t>
      </w:r>
      <w:r w:rsidRPr="00E71070">
        <w:rPr>
          <w:b/>
          <w:noProof/>
        </w:rPr>
        <w:t>olnego smaru rynkowego</w:t>
      </w:r>
      <w:r w:rsidR="00E71070" w:rsidRPr="00E71070">
        <w:rPr>
          <w:b/>
          <w:noProof/>
        </w:rPr>
        <w:t xml:space="preserve"> w ram</w:t>
      </w:r>
      <w:r w:rsidRPr="00E71070">
        <w:rPr>
          <w:b/>
          <w:noProof/>
        </w:rPr>
        <w:t>ach specyfikacji wydanych przez producenta pojazdu</w:t>
      </w:r>
    </w:p>
    <w:tbl>
      <w:tblPr>
        <w:tblStyle w:val="CV11"/>
        <w:tblW w:w="0" w:type="auto"/>
        <w:tblLook w:val="04A0" w:firstRow="1" w:lastRow="0" w:firstColumn="1" w:lastColumn="0" w:noHBand="0" w:noVBand="1"/>
      </w:tblPr>
      <w:tblGrid>
        <w:gridCol w:w="2602"/>
        <w:gridCol w:w="6091"/>
        <w:gridCol w:w="6094"/>
      </w:tblGrid>
      <w:tr w:rsidR="002F2D6F" w:rsidRPr="00E71070" w:rsidTr="00D3461F">
        <w:trPr>
          <w:trHeight w:val="312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D6F" w:rsidRPr="00E71070" w:rsidRDefault="002F2D6F" w:rsidP="00D3461F">
            <w:pPr>
              <w:jc w:val="center"/>
              <w:rPr>
                <w:b/>
                <w:noProof/>
                <w:kern w:val="24"/>
              </w:rPr>
            </w:pPr>
            <w:r w:rsidRPr="00E71070">
              <w:rPr>
                <w:b/>
                <w:noProof/>
              </w:rPr>
              <w:t>Parametr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D6F" w:rsidRPr="00E71070" w:rsidRDefault="002F2D6F" w:rsidP="00D3461F">
            <w:pPr>
              <w:pStyle w:val="ListParagraph"/>
              <w:ind w:left="360"/>
              <w:jc w:val="center"/>
              <w:rPr>
                <w:rFonts w:ascii="Times New Roman" w:hAnsi="Times New Roman" w:cs="Times New Roman"/>
                <w:noProof/>
                <w:kern w:val="24"/>
                <w:sz w:val="24"/>
              </w:rPr>
            </w:pPr>
            <w:r w:rsidRPr="00E71070">
              <w:rPr>
                <w:rFonts w:ascii="Times New Roman" w:hAnsi="Times New Roman"/>
                <w:b/>
                <w:noProof/>
                <w:sz w:val="24"/>
              </w:rPr>
              <w:t xml:space="preserve">Normalne warunki jazdy 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D6F" w:rsidRPr="00E71070" w:rsidRDefault="002F2D6F" w:rsidP="00D3461F">
            <w:pPr>
              <w:pStyle w:val="ListParagraph"/>
              <w:ind w:left="360"/>
              <w:jc w:val="center"/>
              <w:rPr>
                <w:rFonts w:ascii="Times New Roman" w:hAnsi="Times New Roman" w:cs="Times New Roman"/>
                <w:noProof/>
                <w:kern w:val="24"/>
                <w:sz w:val="24"/>
              </w:rPr>
            </w:pPr>
            <w:r w:rsidRPr="00E71070">
              <w:rPr>
                <w:rFonts w:ascii="Times New Roman" w:hAnsi="Times New Roman"/>
                <w:b/>
                <w:noProof/>
                <w:sz w:val="24"/>
              </w:rPr>
              <w:t>Warunki wydłużonej jazdy*</w:t>
            </w:r>
          </w:p>
        </w:tc>
      </w:tr>
      <w:tr w:rsidR="00B63677" w:rsidRPr="00E71070" w:rsidTr="00D3461F">
        <w:trPr>
          <w:trHeight w:val="312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677" w:rsidRPr="00E71070" w:rsidRDefault="00B63677" w:rsidP="00B63677">
            <w:pPr>
              <w:jc w:val="center"/>
              <w:rPr>
                <w:b/>
                <w:noProof/>
              </w:rPr>
            </w:pPr>
            <w:r w:rsidRPr="00E71070">
              <w:rPr>
                <w:noProof/>
              </w:rPr>
              <w:t>Dzielnik wydłużonej jazdy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3677" w:rsidRPr="00E71070" w:rsidRDefault="00B63677" w:rsidP="00B63677">
            <w:pPr>
              <w:jc w:val="center"/>
              <w:rPr>
                <w:noProof/>
              </w:rPr>
            </w:pPr>
            <w:r w:rsidRPr="00E71070">
              <w:rPr>
                <w:noProof/>
              </w:rPr>
              <w:t>–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3677" w:rsidRPr="00E71070" w:rsidRDefault="00B63677" w:rsidP="00B63677">
            <w:pPr>
              <w:jc w:val="center"/>
              <w:rPr>
                <w:noProof/>
              </w:rPr>
            </w:pPr>
            <w:r w:rsidRPr="00E71070">
              <w:rPr>
                <w:noProof/>
              </w:rPr>
              <w:t>2 (ma zastosowanie do zmierzonych emisji tylko</w:t>
            </w:r>
            <w:r w:rsidR="00E71070" w:rsidRPr="00E71070">
              <w:rPr>
                <w:noProof/>
              </w:rPr>
              <w:t xml:space="preserve"> w cza</w:t>
            </w:r>
            <w:r w:rsidRPr="00E71070">
              <w:rPr>
                <w:noProof/>
              </w:rPr>
              <w:t>sie, gdy ma zastosowanie jeden</w:t>
            </w:r>
            <w:r w:rsidR="00E71070" w:rsidRPr="00E71070">
              <w:rPr>
                <w:noProof/>
              </w:rPr>
              <w:t xml:space="preserve"> z war</w:t>
            </w:r>
            <w:r w:rsidRPr="00E71070">
              <w:rPr>
                <w:noProof/>
              </w:rPr>
              <w:t>unków określonych</w:t>
            </w:r>
            <w:r w:rsidR="00E71070" w:rsidRPr="00E71070">
              <w:rPr>
                <w:noProof/>
              </w:rPr>
              <w:t xml:space="preserve"> w tej</w:t>
            </w:r>
            <w:r w:rsidRPr="00E71070">
              <w:rPr>
                <w:noProof/>
              </w:rPr>
              <w:t xml:space="preserve"> kolumnie)</w:t>
            </w:r>
          </w:p>
        </w:tc>
      </w:tr>
      <w:tr w:rsidR="00B63677" w:rsidRPr="00E71070" w:rsidTr="00D3461F">
        <w:trPr>
          <w:trHeight w:val="312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77" w:rsidRPr="00E71070" w:rsidRDefault="00B63677" w:rsidP="00B63677">
            <w:pPr>
              <w:jc w:val="center"/>
              <w:rPr>
                <w:rFonts w:eastAsiaTheme="minorEastAsia"/>
                <w:noProof/>
                <w:kern w:val="24"/>
              </w:rPr>
            </w:pPr>
            <w:r w:rsidRPr="00E71070">
              <w:rPr>
                <w:noProof/>
              </w:rPr>
              <w:t>Temperatura otoczenia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677" w:rsidRPr="00E71070" w:rsidRDefault="00B63677" w:rsidP="00B63677">
            <w:pPr>
              <w:jc w:val="center"/>
              <w:rPr>
                <w:noProof/>
                <w:kern w:val="24"/>
              </w:rPr>
            </w:pPr>
            <w:r w:rsidRPr="00E71070">
              <w:rPr>
                <w:noProof/>
              </w:rPr>
              <w:t>od -7 °C do</w:t>
            </w:r>
            <w:r w:rsidR="00E71070" w:rsidRPr="00E71070">
              <w:rPr>
                <w:noProof/>
              </w:rPr>
              <w:t> </w:t>
            </w:r>
            <w:r w:rsidRPr="00E71070">
              <w:rPr>
                <w:noProof/>
              </w:rPr>
              <w:t>35 °C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677" w:rsidRPr="00E71070" w:rsidRDefault="00B63677" w:rsidP="00B63677">
            <w:pPr>
              <w:jc w:val="center"/>
              <w:rPr>
                <w:noProof/>
                <w:kern w:val="24"/>
                <w:highlight w:val="yellow"/>
              </w:rPr>
            </w:pPr>
            <w:r w:rsidRPr="00E71070">
              <w:rPr>
                <w:noProof/>
              </w:rPr>
              <w:t>od -10 °C do -7 °C lub od</w:t>
            </w:r>
            <w:r w:rsidR="00E71070" w:rsidRPr="00E71070">
              <w:rPr>
                <w:noProof/>
              </w:rPr>
              <w:t> </w:t>
            </w:r>
            <w:r w:rsidRPr="00E71070">
              <w:rPr>
                <w:noProof/>
              </w:rPr>
              <w:t>35 °C do</w:t>
            </w:r>
            <w:r w:rsidR="00E71070" w:rsidRPr="00E71070">
              <w:rPr>
                <w:noProof/>
              </w:rPr>
              <w:t> </w:t>
            </w:r>
            <w:r w:rsidRPr="00E71070">
              <w:rPr>
                <w:noProof/>
              </w:rPr>
              <w:t>45 °C</w:t>
            </w:r>
          </w:p>
        </w:tc>
      </w:tr>
      <w:tr w:rsidR="00B63677" w:rsidRPr="00E71070" w:rsidTr="00D3461F">
        <w:trPr>
          <w:trHeight w:val="312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677" w:rsidRPr="00E71070" w:rsidRDefault="00B63677" w:rsidP="00B63677">
            <w:pPr>
              <w:jc w:val="center"/>
              <w:rPr>
                <w:b/>
                <w:noProof/>
              </w:rPr>
            </w:pPr>
            <w:r w:rsidRPr="00E71070">
              <w:rPr>
                <w:noProof/>
              </w:rPr>
              <w:t>Maksymalna wysokość bezwzględna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3677" w:rsidRPr="00E71070" w:rsidRDefault="00B63677" w:rsidP="00B63677">
            <w:pPr>
              <w:jc w:val="center"/>
              <w:rPr>
                <w:noProof/>
              </w:rPr>
            </w:pPr>
            <w:r w:rsidRPr="00E71070">
              <w:rPr>
                <w:noProof/>
              </w:rPr>
              <w:t>1 600 m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3677" w:rsidRPr="00E71070" w:rsidRDefault="00B63677" w:rsidP="00B63677">
            <w:pPr>
              <w:jc w:val="center"/>
              <w:rPr>
                <w:noProof/>
              </w:rPr>
            </w:pPr>
            <w:r w:rsidRPr="00E71070">
              <w:rPr>
                <w:noProof/>
              </w:rPr>
              <w:t>od</w:t>
            </w:r>
            <w:r w:rsidR="00E71070" w:rsidRPr="00E71070">
              <w:rPr>
                <w:noProof/>
              </w:rPr>
              <w:t> </w:t>
            </w:r>
            <w:r w:rsidRPr="00E71070">
              <w:rPr>
                <w:noProof/>
              </w:rPr>
              <w:t>1 600 to</w:t>
            </w:r>
            <w:r w:rsidR="00E71070" w:rsidRPr="00E71070">
              <w:rPr>
                <w:noProof/>
              </w:rPr>
              <w:t> </w:t>
            </w:r>
            <w:r w:rsidRPr="00E71070">
              <w:rPr>
                <w:noProof/>
              </w:rPr>
              <w:t>1 800 m</w:t>
            </w:r>
          </w:p>
        </w:tc>
      </w:tr>
      <w:tr w:rsidR="00B63677" w:rsidRPr="00E71070" w:rsidTr="00D3461F">
        <w:trPr>
          <w:trHeight w:val="312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77" w:rsidRPr="00E71070" w:rsidRDefault="00B63677" w:rsidP="00B63677">
            <w:pPr>
              <w:jc w:val="center"/>
              <w:rPr>
                <w:rFonts w:eastAsiaTheme="minorEastAsia"/>
                <w:noProof/>
                <w:kern w:val="24"/>
              </w:rPr>
            </w:pPr>
            <w:r w:rsidRPr="00E71070">
              <w:rPr>
                <w:noProof/>
              </w:rPr>
              <w:t>Modyfikacje</w:t>
            </w:r>
            <w:r w:rsidR="00E71070" w:rsidRPr="00E71070">
              <w:rPr>
                <w:noProof/>
              </w:rPr>
              <w:t xml:space="preserve"> w zak</w:t>
            </w:r>
            <w:r w:rsidRPr="00E71070">
              <w:rPr>
                <w:noProof/>
              </w:rPr>
              <w:t>resie holowania/aerodynamiki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677" w:rsidRPr="00E71070" w:rsidRDefault="00B63677" w:rsidP="00B63677">
            <w:pPr>
              <w:jc w:val="center"/>
              <w:rPr>
                <w:noProof/>
                <w:kern w:val="24"/>
              </w:rPr>
            </w:pPr>
            <w:r w:rsidRPr="00E71070">
              <w:rPr>
                <w:noProof/>
              </w:rPr>
              <w:t>niedozwolone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677" w:rsidRPr="00E71070" w:rsidRDefault="00B63677" w:rsidP="00993565">
            <w:pPr>
              <w:jc w:val="center"/>
              <w:rPr>
                <w:noProof/>
                <w:kern w:val="24"/>
                <w:highlight w:val="yellow"/>
              </w:rPr>
            </w:pPr>
            <w:r w:rsidRPr="00E71070">
              <w:rPr>
                <w:noProof/>
              </w:rPr>
              <w:t xml:space="preserve">dozwolone zgodnie ze specyfikacją producenta i do regulowanej prędkości </w:t>
            </w:r>
          </w:p>
        </w:tc>
      </w:tr>
      <w:tr w:rsidR="00B63677" w:rsidRPr="00E71070" w:rsidTr="00D3461F">
        <w:trPr>
          <w:trHeight w:val="312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77" w:rsidRPr="00E71070" w:rsidRDefault="00B63677" w:rsidP="00B63677">
            <w:pPr>
              <w:jc w:val="center"/>
              <w:rPr>
                <w:rFonts w:eastAsiaTheme="minorEastAsia"/>
                <w:noProof/>
                <w:kern w:val="24"/>
              </w:rPr>
            </w:pPr>
            <w:r w:rsidRPr="00E71070">
              <w:rPr>
                <w:noProof/>
              </w:rPr>
              <w:t>Obciążenie użytkowe pojazdu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677" w:rsidRPr="00E71070" w:rsidRDefault="00B63677" w:rsidP="00B63677">
            <w:pPr>
              <w:jc w:val="center"/>
              <w:rPr>
                <w:noProof/>
                <w:kern w:val="24"/>
              </w:rPr>
            </w:pPr>
            <w:r w:rsidRPr="00E71070">
              <w:rPr>
                <w:noProof/>
              </w:rPr>
              <w:t>większe lub równe 10 %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677" w:rsidRPr="00E71070" w:rsidRDefault="00B63677" w:rsidP="00B63677">
            <w:pPr>
              <w:jc w:val="center"/>
              <w:rPr>
                <w:noProof/>
                <w:kern w:val="24"/>
              </w:rPr>
            </w:pPr>
            <w:r w:rsidRPr="00E71070">
              <w:rPr>
                <w:noProof/>
              </w:rPr>
              <w:t>mniejsze niż 10 %</w:t>
            </w:r>
          </w:p>
        </w:tc>
      </w:tr>
      <w:tr w:rsidR="00B63677" w:rsidRPr="00E71070" w:rsidTr="00D3461F">
        <w:trPr>
          <w:trHeight w:val="312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77" w:rsidRPr="00E71070" w:rsidRDefault="00B63677" w:rsidP="00B63677">
            <w:pPr>
              <w:jc w:val="center"/>
              <w:rPr>
                <w:rFonts w:eastAsiaTheme="minorEastAsia"/>
                <w:noProof/>
                <w:kern w:val="24"/>
              </w:rPr>
            </w:pPr>
            <w:r w:rsidRPr="00E71070">
              <w:rPr>
                <w:noProof/>
              </w:rPr>
              <w:t>Urządzenia pomocnicze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677" w:rsidRPr="00E71070" w:rsidRDefault="00B63677" w:rsidP="00B63677">
            <w:pPr>
              <w:jc w:val="center"/>
              <w:rPr>
                <w:noProof/>
                <w:kern w:val="24"/>
              </w:rPr>
            </w:pPr>
            <w:r w:rsidRPr="00E71070">
              <w:rPr>
                <w:noProof/>
              </w:rPr>
              <w:t>możliwe przy normalnym użytkowaniu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677" w:rsidRPr="00E71070" w:rsidRDefault="00B63677" w:rsidP="00B63677">
            <w:pPr>
              <w:jc w:val="center"/>
              <w:rPr>
                <w:noProof/>
                <w:kern w:val="24"/>
              </w:rPr>
            </w:pPr>
            <w:r w:rsidRPr="00E71070">
              <w:rPr>
                <w:noProof/>
              </w:rPr>
              <w:t>–</w:t>
            </w:r>
          </w:p>
        </w:tc>
      </w:tr>
      <w:tr w:rsidR="00B63677" w:rsidRPr="00E71070" w:rsidTr="00D3461F">
        <w:trPr>
          <w:trHeight w:val="312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77" w:rsidRPr="00E71070" w:rsidRDefault="00B63677" w:rsidP="00B63677">
            <w:pPr>
              <w:jc w:val="center"/>
              <w:rPr>
                <w:noProof/>
              </w:rPr>
            </w:pPr>
            <w:r w:rsidRPr="00E71070">
              <w:rPr>
                <w:noProof/>
              </w:rPr>
              <w:t>Obciążenie silnika spalinowego wewnętrznego spalania przy zimnym rozruchu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677" w:rsidRPr="00E71070" w:rsidRDefault="00B63677" w:rsidP="00B63677">
            <w:pPr>
              <w:jc w:val="center"/>
              <w:rPr>
                <w:noProof/>
              </w:rPr>
            </w:pPr>
            <w:r w:rsidRPr="00E71070">
              <w:rPr>
                <w:noProof/>
              </w:rPr>
              <w:t>dowolnie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677" w:rsidRPr="00E71070" w:rsidRDefault="00B63677" w:rsidP="00B63677">
            <w:pPr>
              <w:jc w:val="center"/>
              <w:rPr>
                <w:noProof/>
              </w:rPr>
            </w:pPr>
            <w:r w:rsidRPr="00E71070">
              <w:rPr>
                <w:noProof/>
              </w:rPr>
              <w:t>–</w:t>
            </w:r>
          </w:p>
        </w:tc>
      </w:tr>
      <w:tr w:rsidR="00B63677" w:rsidRPr="00E71070" w:rsidTr="00D3461F">
        <w:trPr>
          <w:trHeight w:val="312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77" w:rsidRPr="00E71070" w:rsidRDefault="00B63677" w:rsidP="00B63677">
            <w:pPr>
              <w:jc w:val="center"/>
              <w:rPr>
                <w:noProof/>
              </w:rPr>
            </w:pPr>
            <w:r w:rsidRPr="00E71070">
              <w:rPr>
                <w:noProof/>
              </w:rPr>
              <w:t>Struktura przejazdu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677" w:rsidRPr="00E71070" w:rsidRDefault="00B63677" w:rsidP="00B63677">
            <w:pPr>
              <w:jc w:val="center"/>
              <w:rPr>
                <w:noProof/>
              </w:rPr>
            </w:pPr>
            <w:r w:rsidRPr="00E71070">
              <w:rPr>
                <w:noProof/>
              </w:rPr>
              <w:t>zgodnie</w:t>
            </w:r>
            <w:r w:rsidR="00E71070" w:rsidRPr="00E71070">
              <w:rPr>
                <w:noProof/>
              </w:rPr>
              <w:t xml:space="preserve"> z nor</w:t>
            </w:r>
            <w:r w:rsidRPr="00E71070">
              <w:rPr>
                <w:noProof/>
              </w:rPr>
              <w:t xml:space="preserve">malnym użytkowaniem 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677" w:rsidRPr="00E71070" w:rsidRDefault="00B63677" w:rsidP="00B63677">
            <w:pPr>
              <w:jc w:val="center"/>
              <w:rPr>
                <w:noProof/>
              </w:rPr>
            </w:pPr>
            <w:r w:rsidRPr="00E71070">
              <w:rPr>
                <w:noProof/>
              </w:rPr>
              <w:t>–</w:t>
            </w:r>
          </w:p>
        </w:tc>
      </w:tr>
      <w:tr w:rsidR="00B63677" w:rsidRPr="00E71070" w:rsidTr="00D3461F">
        <w:trPr>
          <w:trHeight w:val="312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77" w:rsidRPr="00E71070" w:rsidRDefault="00B63677" w:rsidP="00B63677">
            <w:pPr>
              <w:jc w:val="center"/>
              <w:rPr>
                <w:rFonts w:eastAsiaTheme="minorEastAsia"/>
                <w:noProof/>
                <w:kern w:val="24"/>
              </w:rPr>
            </w:pPr>
            <w:r w:rsidRPr="00E71070">
              <w:rPr>
                <w:noProof/>
              </w:rPr>
              <w:t>Minimalny przebieg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677" w:rsidRPr="00E71070" w:rsidRDefault="00B63677" w:rsidP="00B63677">
            <w:pPr>
              <w:jc w:val="center"/>
              <w:rPr>
                <w:noProof/>
                <w:kern w:val="24"/>
              </w:rPr>
            </w:pPr>
            <w:r w:rsidRPr="00E71070">
              <w:rPr>
                <w:noProof/>
              </w:rPr>
              <w:t>5 000 km dla TPMLM &lt; 16 t</w:t>
            </w:r>
            <w:r w:rsidRPr="00E71070">
              <w:rPr>
                <w:noProof/>
              </w:rPr>
              <w:br/>
              <w:t>10 000 km dla TPMLM &gt; 16 t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677" w:rsidRPr="00E71070" w:rsidRDefault="00B63677" w:rsidP="00B63677">
            <w:pPr>
              <w:jc w:val="center"/>
              <w:rPr>
                <w:noProof/>
                <w:kern w:val="24"/>
              </w:rPr>
            </w:pPr>
            <w:r w:rsidRPr="00E71070">
              <w:rPr>
                <w:noProof/>
              </w:rPr>
              <w:t>między 3 000 km</w:t>
            </w:r>
            <w:r w:rsidR="00E71070" w:rsidRPr="00E71070">
              <w:rPr>
                <w:noProof/>
              </w:rPr>
              <w:t xml:space="preserve"> a 5</w:t>
            </w:r>
            <w:r w:rsidRPr="00E71070">
              <w:rPr>
                <w:noProof/>
              </w:rPr>
              <w:t xml:space="preserve"> 000 km dla TPMLM &lt;16 t </w:t>
            </w:r>
            <w:r w:rsidRPr="00E71070">
              <w:rPr>
                <w:noProof/>
              </w:rPr>
              <w:br/>
              <w:t>między 3 000 km</w:t>
            </w:r>
            <w:r w:rsidR="00E71070" w:rsidRPr="00E71070">
              <w:rPr>
                <w:noProof/>
              </w:rPr>
              <w:t xml:space="preserve"> a 1</w:t>
            </w:r>
            <w:r w:rsidRPr="00E71070">
              <w:rPr>
                <w:noProof/>
              </w:rPr>
              <w:t>0 000 km dla TPMLM &gt; 16 t</w:t>
            </w:r>
          </w:p>
        </w:tc>
      </w:tr>
    </w:tbl>
    <w:p w:rsidR="002347C8" w:rsidRPr="00E71070" w:rsidRDefault="002347C8" w:rsidP="002347C8">
      <w:pPr>
        <w:rPr>
          <w:noProof/>
          <w:sz w:val="20"/>
        </w:rPr>
      </w:pPr>
      <w:r w:rsidRPr="00E71070">
        <w:rPr>
          <w:noProof/>
          <w:sz w:val="20"/>
        </w:rPr>
        <w:lastRenderedPageBreak/>
        <w:t>*Tę samą strategię</w:t>
      </w:r>
      <w:r w:rsidR="00E71070" w:rsidRPr="00E71070">
        <w:rPr>
          <w:noProof/>
          <w:sz w:val="20"/>
        </w:rPr>
        <w:t xml:space="preserve"> w zak</w:t>
      </w:r>
      <w:r w:rsidRPr="00E71070">
        <w:rPr>
          <w:noProof/>
          <w:sz w:val="20"/>
        </w:rPr>
        <w:t>resie emisji stosuje się, gdy pojazd porusza się poza tymi warunkami, chyba że istnieje powód techniczny zatwierdzony przez organ udzielający homologacji typu.</w:t>
      </w:r>
    </w:p>
    <w:p w:rsidR="00475752" w:rsidRPr="00E71070" w:rsidRDefault="00475752">
      <w:pPr>
        <w:spacing w:before="0" w:after="200" w:line="276" w:lineRule="auto"/>
        <w:jc w:val="left"/>
        <w:rPr>
          <w:noProof/>
          <w:sz w:val="20"/>
        </w:rPr>
      </w:pPr>
      <w:r w:rsidRPr="00E71070">
        <w:rPr>
          <w:noProof/>
        </w:rPr>
        <w:br w:type="page"/>
      </w:r>
    </w:p>
    <w:p w:rsidR="002F2D6F" w:rsidRPr="00E71070" w:rsidRDefault="002F2D6F" w:rsidP="002F2D6F">
      <w:pPr>
        <w:rPr>
          <w:noProof/>
          <w:sz w:val="20"/>
        </w:rPr>
      </w:pPr>
    </w:p>
    <w:p w:rsidR="002F2D6F" w:rsidRPr="00E71070" w:rsidRDefault="002F2D6F" w:rsidP="002F2D6F">
      <w:pPr>
        <w:rPr>
          <w:b/>
          <w:noProof/>
        </w:rPr>
      </w:pPr>
      <w:r w:rsidRPr="00E71070">
        <w:rPr>
          <w:b/>
          <w:noProof/>
        </w:rPr>
        <w:t>Tabela 3: Warunki badania zgodności</w:t>
      </w:r>
      <w:r w:rsidR="00E71070" w:rsidRPr="00E71070">
        <w:rPr>
          <w:b/>
          <w:noProof/>
        </w:rPr>
        <w:t xml:space="preserve"> z dop</w:t>
      </w:r>
      <w:r w:rsidRPr="00E71070">
        <w:rPr>
          <w:b/>
          <w:noProof/>
        </w:rPr>
        <w:t>uszczalnymi wartościami emisji oparów przy zastosowaniu dowolnego paliwa rynkowego</w:t>
      </w:r>
      <w:r w:rsidR="00E71070" w:rsidRPr="00E71070">
        <w:rPr>
          <w:b/>
          <w:noProof/>
        </w:rPr>
        <w:t xml:space="preserve"> i dow</w:t>
      </w:r>
      <w:r w:rsidRPr="00E71070">
        <w:rPr>
          <w:b/>
          <w:noProof/>
        </w:rPr>
        <w:t>olnego smaru rynkowego</w:t>
      </w:r>
      <w:r w:rsidR="00E71070" w:rsidRPr="00E71070">
        <w:rPr>
          <w:b/>
          <w:noProof/>
        </w:rPr>
        <w:t xml:space="preserve"> w ram</w:t>
      </w:r>
      <w:r w:rsidRPr="00E71070">
        <w:rPr>
          <w:b/>
          <w:noProof/>
        </w:rPr>
        <w:t>ach specyfikacji wydanych przez producenta pojazdu</w:t>
      </w:r>
    </w:p>
    <w:tbl>
      <w:tblPr>
        <w:tblStyle w:val="TableGrid"/>
        <w:tblW w:w="14992" w:type="dxa"/>
        <w:tblLayout w:type="fixed"/>
        <w:tblLook w:val="0220" w:firstRow="1" w:lastRow="0" w:firstColumn="0" w:lastColumn="0" w:noHBand="1" w:noVBand="0"/>
      </w:tblPr>
      <w:tblGrid>
        <w:gridCol w:w="3066"/>
        <w:gridCol w:w="11926"/>
      </w:tblGrid>
      <w:tr w:rsidR="002F2D6F" w:rsidRPr="00E71070" w:rsidTr="00D3461F">
        <w:trPr>
          <w:trHeight w:val="409"/>
        </w:trPr>
        <w:tc>
          <w:tcPr>
            <w:tcW w:w="3066" w:type="dxa"/>
            <w:shd w:val="clear" w:color="auto" w:fill="auto"/>
          </w:tcPr>
          <w:p w:rsidR="002F2D6F" w:rsidRPr="00E71070" w:rsidRDefault="002F2D6F" w:rsidP="00D3461F">
            <w:pPr>
              <w:spacing w:before="0" w:after="0"/>
              <w:rPr>
                <w:noProof/>
              </w:rPr>
            </w:pPr>
          </w:p>
        </w:tc>
        <w:tc>
          <w:tcPr>
            <w:tcW w:w="11926" w:type="dxa"/>
            <w:shd w:val="clear" w:color="auto" w:fill="auto"/>
          </w:tcPr>
          <w:p w:rsidR="002F2D6F" w:rsidRPr="00E71070" w:rsidRDefault="002F2D6F" w:rsidP="00D3461F">
            <w:pPr>
              <w:spacing w:before="0" w:after="0"/>
              <w:jc w:val="center"/>
              <w:rPr>
                <w:b/>
                <w:noProof/>
              </w:rPr>
            </w:pPr>
            <w:r w:rsidRPr="00E71070">
              <w:rPr>
                <w:b/>
                <w:noProof/>
              </w:rPr>
              <w:t>Warunki badania</w:t>
            </w:r>
          </w:p>
        </w:tc>
      </w:tr>
      <w:tr w:rsidR="00B63677" w:rsidRPr="00E71070" w:rsidTr="00D3461F">
        <w:trPr>
          <w:trHeight w:val="981"/>
        </w:trPr>
        <w:tc>
          <w:tcPr>
            <w:tcW w:w="3066" w:type="dxa"/>
            <w:shd w:val="clear" w:color="auto" w:fill="auto"/>
          </w:tcPr>
          <w:p w:rsidR="00B63677" w:rsidRPr="00E71070" w:rsidRDefault="00B63677" w:rsidP="00B63677">
            <w:pPr>
              <w:spacing w:before="0" w:after="0"/>
              <w:rPr>
                <w:noProof/>
              </w:rPr>
            </w:pPr>
            <w:r w:rsidRPr="00E71070">
              <w:rPr>
                <w:noProof/>
              </w:rPr>
              <w:t>Badanie SHED</w:t>
            </w:r>
            <w:r w:rsidRPr="00E71070">
              <w:rPr>
                <w:rStyle w:val="FootnoteReference"/>
                <w:b/>
                <w:noProof/>
              </w:rPr>
              <w:footnoteReference w:id="6"/>
            </w:r>
            <w:r w:rsidRPr="00E71070">
              <w:rPr>
                <w:noProof/>
              </w:rPr>
              <w:t xml:space="preserve"> emisji oparów</w:t>
            </w:r>
          </w:p>
        </w:tc>
        <w:tc>
          <w:tcPr>
            <w:tcW w:w="11926" w:type="dxa"/>
            <w:shd w:val="clear" w:color="auto" w:fill="auto"/>
          </w:tcPr>
          <w:p w:rsidR="00B63677" w:rsidRPr="00E71070" w:rsidRDefault="00B63677" w:rsidP="003E357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Verdana" w:hAnsi="Times New Roman" w:cs="Times New Roman"/>
                <w:noProof/>
                <w:sz w:val="24"/>
              </w:rPr>
            </w:pPr>
            <w:r w:rsidRPr="00E71070">
              <w:rPr>
                <w:rFonts w:ascii="Times New Roman" w:hAnsi="Times New Roman"/>
                <w:noProof/>
                <w:sz w:val="24"/>
              </w:rPr>
              <w:t>pieczenie całego pojazdu lub poszczególnych komponentów (nieobowiązkowo)</w:t>
            </w:r>
          </w:p>
          <w:p w:rsidR="00B63677" w:rsidRPr="00E71070" w:rsidRDefault="00B63677" w:rsidP="003E357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Verdana" w:hAnsi="Times New Roman" w:cs="Times New Roman"/>
                <w:noProof/>
                <w:sz w:val="24"/>
              </w:rPr>
            </w:pPr>
            <w:r w:rsidRPr="00E71070">
              <w:rPr>
                <w:rFonts w:ascii="Times New Roman" w:hAnsi="Times New Roman"/>
                <w:noProof/>
                <w:sz w:val="24"/>
              </w:rPr>
              <w:t>kondycjonowanie wstępne pochłaniacza pojazdu</w:t>
            </w:r>
            <w:r w:rsidR="00E71070" w:rsidRPr="00E71070">
              <w:rPr>
                <w:rFonts w:ascii="Times New Roman" w:hAnsi="Times New Roman"/>
                <w:noProof/>
                <w:sz w:val="24"/>
              </w:rPr>
              <w:t xml:space="preserve"> i uzu</w:t>
            </w:r>
            <w:r w:rsidRPr="00E71070">
              <w:rPr>
                <w:rFonts w:ascii="Times New Roman" w:hAnsi="Times New Roman"/>
                <w:noProof/>
                <w:sz w:val="24"/>
              </w:rPr>
              <w:t>pełnianie paliwa oraz napęd wstępny pojazdu</w:t>
            </w:r>
          </w:p>
          <w:p w:rsidR="00B63677" w:rsidRPr="00E71070" w:rsidRDefault="00B63677" w:rsidP="003E357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Verdana" w:hAnsi="Times New Roman" w:cs="Times New Roman"/>
                <w:noProof/>
                <w:sz w:val="24"/>
              </w:rPr>
            </w:pPr>
            <w:r w:rsidRPr="00E71070">
              <w:rPr>
                <w:rFonts w:ascii="Times New Roman" w:hAnsi="Times New Roman"/>
                <w:noProof/>
                <w:sz w:val="24"/>
              </w:rPr>
              <w:t>badanie temperatury podczas jazdy</w:t>
            </w:r>
            <w:r w:rsidR="00E71070" w:rsidRPr="00E71070">
              <w:rPr>
                <w:rFonts w:ascii="Times New Roman" w:hAnsi="Times New Roman"/>
                <w:noProof/>
                <w:sz w:val="24"/>
              </w:rPr>
              <w:t xml:space="preserve"> i bad</w:t>
            </w:r>
            <w:r w:rsidRPr="00E71070">
              <w:rPr>
                <w:rFonts w:ascii="Times New Roman" w:hAnsi="Times New Roman"/>
                <w:noProof/>
                <w:sz w:val="24"/>
              </w:rPr>
              <w:t>anie parowania</w:t>
            </w:r>
            <w:r w:rsidR="00E71070" w:rsidRPr="00E71070">
              <w:rPr>
                <w:rFonts w:ascii="Times New Roman" w:hAnsi="Times New Roman"/>
                <w:noProof/>
                <w:sz w:val="24"/>
              </w:rPr>
              <w:t xml:space="preserve"> w tem</w:t>
            </w:r>
            <w:r w:rsidRPr="00E71070">
              <w:rPr>
                <w:rFonts w:ascii="Times New Roman" w:hAnsi="Times New Roman"/>
                <w:noProof/>
                <w:sz w:val="24"/>
              </w:rPr>
              <w:t>p. 25</w:t>
            </w:r>
            <w:r w:rsidR="00E71070" w:rsidRPr="00E71070">
              <w:rPr>
                <w:rFonts w:ascii="Times New Roman" w:hAnsi="Times New Roman"/>
                <w:noProof/>
                <w:sz w:val="24"/>
              </w:rPr>
              <w:t xml:space="preserve"> i 3</w:t>
            </w:r>
            <w:r w:rsidRPr="00E71070">
              <w:rPr>
                <w:rFonts w:ascii="Times New Roman" w:hAnsi="Times New Roman"/>
                <w:noProof/>
                <w:sz w:val="24"/>
              </w:rPr>
              <w:t>8 °C (38 °C</w:t>
            </w:r>
            <w:r w:rsidR="00E71070" w:rsidRPr="00E71070">
              <w:rPr>
                <w:rFonts w:ascii="Times New Roman" w:hAnsi="Times New Roman"/>
                <w:noProof/>
                <w:sz w:val="24"/>
              </w:rPr>
              <w:t xml:space="preserve"> w prz</w:t>
            </w:r>
            <w:r w:rsidRPr="00E71070">
              <w:rPr>
                <w:rFonts w:ascii="Times New Roman" w:hAnsi="Times New Roman"/>
                <w:noProof/>
                <w:sz w:val="24"/>
              </w:rPr>
              <w:t>ypadku homologacji typu)</w:t>
            </w:r>
          </w:p>
          <w:p w:rsidR="00B63677" w:rsidRPr="00E71070" w:rsidRDefault="00B63677" w:rsidP="003E35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Verdana" w:hAnsi="Times New Roman" w:cs="Times New Roman"/>
                <w:noProof/>
                <w:sz w:val="24"/>
              </w:rPr>
            </w:pPr>
            <w:r w:rsidRPr="00E71070">
              <w:rPr>
                <w:rFonts w:ascii="Times New Roman" w:hAnsi="Times New Roman"/>
                <w:noProof/>
                <w:sz w:val="24"/>
              </w:rPr>
              <w:t>badanie dobowe przez 48 h</w:t>
            </w:r>
          </w:p>
        </w:tc>
      </w:tr>
      <w:tr w:rsidR="00B63677" w:rsidRPr="00E71070" w:rsidTr="00D3461F">
        <w:trPr>
          <w:trHeight w:val="981"/>
        </w:trPr>
        <w:tc>
          <w:tcPr>
            <w:tcW w:w="3066" w:type="dxa"/>
            <w:shd w:val="clear" w:color="auto" w:fill="auto"/>
          </w:tcPr>
          <w:p w:rsidR="00B63677" w:rsidRPr="00E71070" w:rsidRDefault="00B63677" w:rsidP="00B63677">
            <w:pPr>
              <w:spacing w:before="0" w:after="0"/>
              <w:rPr>
                <w:noProof/>
                <w:kern w:val="24"/>
              </w:rPr>
            </w:pPr>
            <w:r w:rsidRPr="00E71070">
              <w:rPr>
                <w:noProof/>
              </w:rPr>
              <w:t>Badanie emisji podczas tankowania</w:t>
            </w:r>
          </w:p>
        </w:tc>
        <w:tc>
          <w:tcPr>
            <w:tcW w:w="11926" w:type="dxa"/>
            <w:shd w:val="clear" w:color="auto" w:fill="auto"/>
          </w:tcPr>
          <w:p w:rsidR="00B63677" w:rsidRPr="00E71070" w:rsidRDefault="00B63677" w:rsidP="00B63677">
            <w:pPr>
              <w:spacing w:before="0" w:after="0"/>
              <w:ind w:left="360"/>
              <w:rPr>
                <w:b/>
                <w:noProof/>
              </w:rPr>
            </w:pPr>
            <w:r w:rsidRPr="00E71070">
              <w:rPr>
                <w:b/>
                <w:noProof/>
              </w:rPr>
              <w:t>Kondycjonowanie wstępne pojazdu</w:t>
            </w:r>
          </w:p>
          <w:p w:rsidR="00B63677" w:rsidRPr="00E71070" w:rsidRDefault="00B63677" w:rsidP="003E357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24"/>
              </w:rPr>
            </w:pPr>
            <w:r w:rsidRPr="00E71070">
              <w:rPr>
                <w:rFonts w:ascii="Times New Roman" w:hAnsi="Times New Roman"/>
                <w:noProof/>
                <w:sz w:val="24"/>
              </w:rPr>
              <w:t>opróżnienie</w:t>
            </w:r>
            <w:r w:rsidR="00E71070" w:rsidRPr="00E71070">
              <w:rPr>
                <w:rFonts w:ascii="Times New Roman" w:hAnsi="Times New Roman"/>
                <w:noProof/>
                <w:sz w:val="24"/>
              </w:rPr>
              <w:t xml:space="preserve"> i nap</w:t>
            </w:r>
            <w:r w:rsidRPr="00E71070">
              <w:rPr>
                <w:rFonts w:ascii="Times New Roman" w:hAnsi="Times New Roman"/>
                <w:noProof/>
                <w:sz w:val="24"/>
              </w:rPr>
              <w:t>ełnienie zbiornika paliwa</w:t>
            </w:r>
            <w:r w:rsidR="00E71070" w:rsidRPr="00E71070">
              <w:rPr>
                <w:rFonts w:ascii="Times New Roman" w:hAnsi="Times New Roman"/>
                <w:noProof/>
                <w:sz w:val="24"/>
              </w:rPr>
              <w:t xml:space="preserve"> w 4</w:t>
            </w:r>
            <w:r w:rsidRPr="00E71070">
              <w:rPr>
                <w:rFonts w:ascii="Times New Roman" w:hAnsi="Times New Roman"/>
                <w:noProof/>
                <w:sz w:val="24"/>
              </w:rPr>
              <w:t>0 %</w:t>
            </w:r>
          </w:p>
          <w:p w:rsidR="00B63677" w:rsidRPr="00E71070" w:rsidRDefault="00B63677" w:rsidP="003E357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24"/>
              </w:rPr>
            </w:pPr>
            <w:r w:rsidRPr="00E71070">
              <w:rPr>
                <w:rFonts w:ascii="Times New Roman" w:hAnsi="Times New Roman"/>
                <w:noProof/>
                <w:sz w:val="24"/>
              </w:rPr>
              <w:t>parowanie przez co najmniej 6 h</w:t>
            </w:r>
            <w:r w:rsidR="00E71070" w:rsidRPr="00E71070">
              <w:rPr>
                <w:rFonts w:ascii="Times New Roman" w:hAnsi="Times New Roman"/>
                <w:noProof/>
                <w:sz w:val="24"/>
              </w:rPr>
              <w:t xml:space="preserve"> w tem</w:t>
            </w:r>
            <w:r w:rsidRPr="00E71070">
              <w:rPr>
                <w:rFonts w:ascii="Times New Roman" w:hAnsi="Times New Roman"/>
                <w:noProof/>
                <w:sz w:val="24"/>
              </w:rPr>
              <w:t>p. 20–30 °C</w:t>
            </w:r>
          </w:p>
          <w:p w:rsidR="00B63677" w:rsidRPr="00E71070" w:rsidRDefault="00B63677" w:rsidP="003E357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24"/>
              </w:rPr>
            </w:pPr>
            <w:r w:rsidRPr="00E71070">
              <w:rPr>
                <w:rFonts w:ascii="Times New Roman" w:hAnsi="Times New Roman"/>
                <w:noProof/>
                <w:sz w:val="24"/>
              </w:rPr>
              <w:t>jazda wstępna</w:t>
            </w:r>
          </w:p>
          <w:p w:rsidR="00B63677" w:rsidRPr="00E71070" w:rsidRDefault="00B63677" w:rsidP="00B63677">
            <w:pPr>
              <w:spacing w:before="0" w:after="0"/>
              <w:ind w:left="360"/>
              <w:rPr>
                <w:b/>
                <w:noProof/>
              </w:rPr>
            </w:pPr>
            <w:r w:rsidRPr="00E71070">
              <w:rPr>
                <w:b/>
                <w:noProof/>
              </w:rPr>
              <w:t>Kondycjonowanie wstępne pochłaniacza</w:t>
            </w:r>
          </w:p>
          <w:p w:rsidR="00B63677" w:rsidRPr="00E71070" w:rsidRDefault="00B63677" w:rsidP="003E357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24"/>
              </w:rPr>
            </w:pPr>
            <w:r w:rsidRPr="00E71070">
              <w:rPr>
                <w:rFonts w:ascii="Times New Roman" w:hAnsi="Times New Roman"/>
                <w:noProof/>
                <w:sz w:val="24"/>
              </w:rPr>
              <w:t>opróżnienie</w:t>
            </w:r>
            <w:r w:rsidR="00E71070" w:rsidRPr="00E71070">
              <w:rPr>
                <w:rFonts w:ascii="Times New Roman" w:hAnsi="Times New Roman"/>
                <w:noProof/>
                <w:sz w:val="24"/>
              </w:rPr>
              <w:t xml:space="preserve"> i nap</w:t>
            </w:r>
            <w:r w:rsidRPr="00E71070">
              <w:rPr>
                <w:rFonts w:ascii="Times New Roman" w:hAnsi="Times New Roman"/>
                <w:noProof/>
                <w:sz w:val="24"/>
              </w:rPr>
              <w:t>ełnienie zbiornika paliwa</w:t>
            </w:r>
            <w:r w:rsidR="00E71070" w:rsidRPr="00E71070">
              <w:rPr>
                <w:rFonts w:ascii="Times New Roman" w:hAnsi="Times New Roman"/>
                <w:noProof/>
                <w:sz w:val="24"/>
              </w:rPr>
              <w:t xml:space="preserve"> w 4</w:t>
            </w:r>
            <w:r w:rsidRPr="00E71070">
              <w:rPr>
                <w:rFonts w:ascii="Times New Roman" w:hAnsi="Times New Roman"/>
                <w:noProof/>
                <w:sz w:val="24"/>
              </w:rPr>
              <w:t>0 %</w:t>
            </w:r>
          </w:p>
          <w:p w:rsidR="00B63677" w:rsidRPr="00E71070" w:rsidRDefault="00B63677" w:rsidP="003E357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24"/>
              </w:rPr>
            </w:pPr>
            <w:r w:rsidRPr="00E71070">
              <w:rPr>
                <w:rFonts w:ascii="Times New Roman" w:hAnsi="Times New Roman"/>
                <w:noProof/>
                <w:sz w:val="24"/>
              </w:rPr>
              <w:t>parowanie przez co najmniej 12–36 h</w:t>
            </w:r>
          </w:p>
          <w:p w:rsidR="00B63677" w:rsidRPr="00E71070" w:rsidRDefault="00B63677" w:rsidP="003E357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24"/>
              </w:rPr>
            </w:pPr>
            <w:r w:rsidRPr="00E71070">
              <w:rPr>
                <w:rFonts w:ascii="Times New Roman" w:hAnsi="Times New Roman"/>
                <w:noProof/>
                <w:sz w:val="24"/>
              </w:rPr>
              <w:t>obciążenie pochłaniacza oparami węglowodorów do</w:t>
            </w:r>
            <w:r w:rsidR="00E71070" w:rsidRPr="00E71070">
              <w:rPr>
                <w:rFonts w:ascii="Times New Roman" w:hAnsi="Times New Roman"/>
                <w:noProof/>
                <w:sz w:val="24"/>
              </w:rPr>
              <w:t> </w:t>
            </w:r>
            <w:r w:rsidRPr="00E71070">
              <w:rPr>
                <w:rFonts w:ascii="Times New Roman" w:hAnsi="Times New Roman"/>
                <w:noProof/>
                <w:sz w:val="24"/>
              </w:rPr>
              <w:t>2-gramowego przebicia przy zawartości 40 g/h 50 % butanu/N2</w:t>
            </w:r>
          </w:p>
          <w:p w:rsidR="00B63677" w:rsidRPr="00E71070" w:rsidRDefault="00B63677" w:rsidP="003E357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24"/>
              </w:rPr>
            </w:pPr>
            <w:r w:rsidRPr="00E71070">
              <w:rPr>
                <w:rFonts w:ascii="Times New Roman" w:hAnsi="Times New Roman"/>
                <w:noProof/>
                <w:sz w:val="24"/>
              </w:rPr>
              <w:t>Badanie spalin: WLTP (rejestrowanie emisji)</w:t>
            </w:r>
          </w:p>
          <w:p w:rsidR="00B63677" w:rsidRPr="00E71070" w:rsidRDefault="00B63677" w:rsidP="003E357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24"/>
              </w:rPr>
            </w:pPr>
            <w:r w:rsidRPr="00E71070">
              <w:rPr>
                <w:rFonts w:ascii="Times New Roman" w:hAnsi="Times New Roman"/>
                <w:noProof/>
                <w:sz w:val="24"/>
              </w:rPr>
              <w:t>parowanie przez co najmniej 0–1 h</w:t>
            </w:r>
            <w:r w:rsidR="00E71070" w:rsidRPr="00E71070">
              <w:rPr>
                <w:rFonts w:ascii="Times New Roman" w:hAnsi="Times New Roman"/>
                <w:noProof/>
                <w:sz w:val="24"/>
              </w:rPr>
              <w:t xml:space="preserve"> w tem</w:t>
            </w:r>
            <w:r w:rsidRPr="00E71070">
              <w:rPr>
                <w:rFonts w:ascii="Times New Roman" w:hAnsi="Times New Roman"/>
                <w:noProof/>
                <w:sz w:val="24"/>
              </w:rPr>
              <w:t>p. 20–30 °C</w:t>
            </w:r>
          </w:p>
          <w:p w:rsidR="00B63677" w:rsidRPr="00E71070" w:rsidRDefault="00B63677" w:rsidP="003E357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24"/>
              </w:rPr>
            </w:pPr>
            <w:r w:rsidRPr="00E71070">
              <w:rPr>
                <w:rFonts w:ascii="Times New Roman" w:hAnsi="Times New Roman"/>
                <w:noProof/>
                <w:sz w:val="24"/>
              </w:rPr>
              <w:t>usuwanie</w:t>
            </w:r>
            <w:r w:rsidR="00E71070" w:rsidRPr="00E71070">
              <w:rPr>
                <w:rFonts w:ascii="Times New Roman" w:hAnsi="Times New Roman"/>
                <w:noProof/>
                <w:sz w:val="24"/>
              </w:rPr>
              <w:t xml:space="preserve"> z poc</w:t>
            </w:r>
            <w:r w:rsidRPr="00E71070">
              <w:rPr>
                <w:rFonts w:ascii="Times New Roman" w:hAnsi="Times New Roman"/>
                <w:noProof/>
                <w:sz w:val="24"/>
              </w:rPr>
              <w:t>hłaniacza oparów</w:t>
            </w:r>
            <w:r w:rsidR="00E71070" w:rsidRPr="00E71070">
              <w:rPr>
                <w:rFonts w:ascii="Times New Roman" w:hAnsi="Times New Roman"/>
                <w:noProof/>
                <w:sz w:val="24"/>
              </w:rPr>
              <w:t xml:space="preserve"> w tem</w:t>
            </w:r>
            <w:r w:rsidRPr="00E71070">
              <w:rPr>
                <w:rFonts w:ascii="Times New Roman" w:hAnsi="Times New Roman"/>
                <w:noProof/>
                <w:sz w:val="24"/>
              </w:rPr>
              <w:t>p. 20–30 °C</w:t>
            </w:r>
          </w:p>
          <w:p w:rsidR="00B63677" w:rsidRPr="00E71070" w:rsidRDefault="00B63677" w:rsidP="00B63677">
            <w:pPr>
              <w:spacing w:before="0" w:after="0"/>
              <w:ind w:left="360"/>
              <w:rPr>
                <w:b/>
                <w:noProof/>
              </w:rPr>
            </w:pPr>
            <w:r w:rsidRPr="00E71070">
              <w:rPr>
                <w:b/>
                <w:noProof/>
              </w:rPr>
              <w:t>Tankowanie</w:t>
            </w:r>
          </w:p>
          <w:p w:rsidR="00B63677" w:rsidRPr="00E71070" w:rsidRDefault="00B63677" w:rsidP="003E357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24"/>
              </w:rPr>
            </w:pPr>
            <w:r w:rsidRPr="00E71070">
              <w:rPr>
                <w:rFonts w:ascii="Times New Roman" w:hAnsi="Times New Roman"/>
                <w:noProof/>
                <w:sz w:val="24"/>
              </w:rPr>
              <w:t>odłączenie pochłaniacza(-y)</w:t>
            </w:r>
          </w:p>
          <w:p w:rsidR="00B63677" w:rsidRPr="00E71070" w:rsidRDefault="00B63677" w:rsidP="003E357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24"/>
              </w:rPr>
            </w:pPr>
            <w:r w:rsidRPr="00E71070">
              <w:rPr>
                <w:rFonts w:ascii="Times New Roman" w:hAnsi="Times New Roman"/>
                <w:noProof/>
                <w:sz w:val="24"/>
              </w:rPr>
              <w:t>opróżnienie</w:t>
            </w:r>
            <w:r w:rsidR="00E71070" w:rsidRPr="00E71070">
              <w:rPr>
                <w:rFonts w:ascii="Times New Roman" w:hAnsi="Times New Roman"/>
                <w:noProof/>
                <w:sz w:val="24"/>
              </w:rPr>
              <w:t xml:space="preserve"> i nap</w:t>
            </w:r>
            <w:r w:rsidRPr="00E71070">
              <w:rPr>
                <w:rFonts w:ascii="Times New Roman" w:hAnsi="Times New Roman"/>
                <w:noProof/>
                <w:sz w:val="24"/>
              </w:rPr>
              <w:t>ełnienie zbiornika paliwa</w:t>
            </w:r>
            <w:r w:rsidR="00E71070" w:rsidRPr="00E71070">
              <w:rPr>
                <w:rFonts w:ascii="Times New Roman" w:hAnsi="Times New Roman"/>
                <w:noProof/>
                <w:sz w:val="24"/>
              </w:rPr>
              <w:t xml:space="preserve"> w 1</w:t>
            </w:r>
            <w:r w:rsidRPr="00E71070">
              <w:rPr>
                <w:rFonts w:ascii="Times New Roman" w:hAnsi="Times New Roman"/>
                <w:noProof/>
                <w:sz w:val="24"/>
              </w:rPr>
              <w:t>0 %</w:t>
            </w:r>
          </w:p>
          <w:p w:rsidR="00B63677" w:rsidRPr="00E71070" w:rsidRDefault="00B63677" w:rsidP="003E357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24"/>
              </w:rPr>
            </w:pPr>
            <w:r w:rsidRPr="00E71070">
              <w:rPr>
                <w:rFonts w:ascii="Times New Roman" w:hAnsi="Times New Roman"/>
                <w:noProof/>
                <w:sz w:val="24"/>
              </w:rPr>
              <w:t>parowanie przez co najmniej 6–24 h</w:t>
            </w:r>
            <w:r w:rsidR="00E71070" w:rsidRPr="00E71070">
              <w:rPr>
                <w:rFonts w:ascii="Times New Roman" w:hAnsi="Times New Roman"/>
                <w:noProof/>
                <w:sz w:val="24"/>
              </w:rPr>
              <w:t xml:space="preserve"> w tem</w:t>
            </w:r>
            <w:r w:rsidRPr="00E71070">
              <w:rPr>
                <w:rFonts w:ascii="Times New Roman" w:hAnsi="Times New Roman"/>
                <w:noProof/>
                <w:sz w:val="24"/>
              </w:rPr>
              <w:t>p. 27 °C</w:t>
            </w:r>
          </w:p>
          <w:p w:rsidR="00B63677" w:rsidRPr="00E71070" w:rsidRDefault="00B63677" w:rsidP="003E357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24"/>
              </w:rPr>
            </w:pPr>
            <w:r w:rsidRPr="00E71070">
              <w:rPr>
                <w:rFonts w:ascii="Times New Roman" w:hAnsi="Times New Roman"/>
                <w:noProof/>
                <w:sz w:val="24"/>
              </w:rPr>
              <w:t>ponowne podłączenie pochłaniaczy</w:t>
            </w:r>
          </w:p>
          <w:p w:rsidR="00B63677" w:rsidRPr="00E71070" w:rsidRDefault="00B63677" w:rsidP="003E357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24"/>
              </w:rPr>
            </w:pPr>
            <w:r w:rsidRPr="00E71070">
              <w:rPr>
                <w:rFonts w:ascii="Times New Roman" w:hAnsi="Times New Roman"/>
                <w:noProof/>
                <w:sz w:val="24"/>
              </w:rPr>
              <w:lastRenderedPageBreak/>
              <w:t>tankowanie paliwa</w:t>
            </w:r>
            <w:r w:rsidR="00E71070" w:rsidRPr="00E71070">
              <w:rPr>
                <w:rFonts w:ascii="Times New Roman" w:hAnsi="Times New Roman"/>
                <w:noProof/>
                <w:sz w:val="24"/>
              </w:rPr>
              <w:t xml:space="preserve"> z prę</w:t>
            </w:r>
            <w:r w:rsidRPr="00E71070">
              <w:rPr>
                <w:rFonts w:ascii="Times New Roman" w:hAnsi="Times New Roman"/>
                <w:noProof/>
                <w:sz w:val="24"/>
              </w:rPr>
              <w:t>dkością 38 l/min do momentu automatycznego wyłączenia; jeśli zatankowano &lt; 85 % całkowitej pojemności zbiornika, należy kontynuować automatyczne tankowanie do momentu, gdy ilość zatankowanego paliwa wyniesie ≥ 85 %; organy mogą stosować prędkość 15 l/min</w:t>
            </w:r>
          </w:p>
          <w:p w:rsidR="00B63677" w:rsidRPr="00E71070" w:rsidRDefault="00B63677" w:rsidP="003E357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24"/>
              </w:rPr>
            </w:pPr>
            <w:r w:rsidRPr="00E71070">
              <w:rPr>
                <w:rFonts w:ascii="Times New Roman" w:hAnsi="Times New Roman"/>
                <w:noProof/>
                <w:sz w:val="24"/>
              </w:rPr>
              <w:t>temperatura zatankowanego paliwa: 19 °C</w:t>
            </w:r>
          </w:p>
        </w:tc>
      </w:tr>
    </w:tbl>
    <w:p w:rsidR="002F2D6F" w:rsidRPr="00E71070" w:rsidRDefault="002F2D6F" w:rsidP="002F2D6F">
      <w:pPr>
        <w:rPr>
          <w:noProof/>
        </w:rPr>
      </w:pPr>
    </w:p>
    <w:p w:rsidR="002F2D6F" w:rsidRPr="00E71070" w:rsidRDefault="002F2D6F" w:rsidP="002F2D6F">
      <w:pPr>
        <w:rPr>
          <w:b/>
          <w:noProof/>
        </w:rPr>
      </w:pPr>
      <w:r w:rsidRPr="00E71070">
        <w:rPr>
          <w:b/>
          <w:noProof/>
        </w:rPr>
        <w:t>Tabela 4: Warunki badania zgodności</w:t>
      </w:r>
      <w:r w:rsidR="00E71070" w:rsidRPr="00E71070">
        <w:rPr>
          <w:b/>
          <w:noProof/>
        </w:rPr>
        <w:t xml:space="preserve"> z dop</w:t>
      </w:r>
      <w:r w:rsidRPr="00E71070">
        <w:rPr>
          <w:b/>
          <w:noProof/>
        </w:rPr>
        <w:t>uszczalnymi wartościami emisji cząstek stałych</w:t>
      </w:r>
      <w:r w:rsidR="00E71070" w:rsidRPr="00E71070">
        <w:rPr>
          <w:b/>
          <w:noProof/>
        </w:rPr>
        <w:t xml:space="preserve"> z ham</w:t>
      </w:r>
      <w:r w:rsidRPr="00E71070">
        <w:rPr>
          <w:b/>
          <w:noProof/>
        </w:rPr>
        <w:t>ulców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6696"/>
        <w:gridCol w:w="5006"/>
      </w:tblGrid>
      <w:tr w:rsidR="00634284" w:rsidRPr="00E71070" w:rsidTr="0091108A">
        <w:tc>
          <w:tcPr>
            <w:tcW w:w="3085" w:type="dxa"/>
          </w:tcPr>
          <w:p w:rsidR="00634284" w:rsidRPr="00E71070" w:rsidRDefault="00634284" w:rsidP="00D3461F">
            <w:pPr>
              <w:rPr>
                <w:b/>
                <w:noProof/>
              </w:rPr>
            </w:pPr>
          </w:p>
        </w:tc>
        <w:tc>
          <w:tcPr>
            <w:tcW w:w="6696" w:type="dxa"/>
          </w:tcPr>
          <w:p w:rsidR="00634284" w:rsidRPr="00E71070" w:rsidRDefault="00136C76" w:rsidP="00D3461F">
            <w:pPr>
              <w:rPr>
                <w:b/>
                <w:noProof/>
              </w:rPr>
            </w:pPr>
            <w:r w:rsidRPr="00E71070">
              <w:rPr>
                <w:b/>
                <w:noProof/>
              </w:rPr>
              <w:t>Pojazdy kategorii M</w:t>
            </w:r>
            <w:r w:rsidRPr="00E71070">
              <w:rPr>
                <w:b/>
                <w:noProof/>
                <w:vertAlign w:val="subscript"/>
              </w:rPr>
              <w:t>1</w:t>
            </w:r>
            <w:r w:rsidRPr="00E71070">
              <w:rPr>
                <w:b/>
                <w:noProof/>
              </w:rPr>
              <w:t xml:space="preserve"> i N</w:t>
            </w:r>
            <w:r w:rsidRPr="00E71070">
              <w:rPr>
                <w:b/>
                <w:noProof/>
                <w:vertAlign w:val="subscript"/>
              </w:rPr>
              <w:t>1</w:t>
            </w:r>
          </w:p>
        </w:tc>
        <w:tc>
          <w:tcPr>
            <w:tcW w:w="5006" w:type="dxa"/>
          </w:tcPr>
          <w:p w:rsidR="00634284" w:rsidRPr="00E71070" w:rsidRDefault="00136C76" w:rsidP="00D3461F">
            <w:pPr>
              <w:rPr>
                <w:b/>
                <w:noProof/>
              </w:rPr>
            </w:pPr>
            <w:r w:rsidRPr="00E71070">
              <w:rPr>
                <w:b/>
                <w:noProof/>
              </w:rPr>
              <w:t>Pojazdy kategorii M</w:t>
            </w:r>
            <w:r w:rsidRPr="00E71070">
              <w:rPr>
                <w:b/>
                <w:noProof/>
                <w:vertAlign w:val="subscript"/>
              </w:rPr>
              <w:t>2</w:t>
            </w:r>
            <w:r w:rsidRPr="00E71070">
              <w:rPr>
                <w:b/>
                <w:noProof/>
              </w:rPr>
              <w:t>, M</w:t>
            </w:r>
            <w:r w:rsidRPr="00E71070">
              <w:rPr>
                <w:b/>
                <w:noProof/>
                <w:vertAlign w:val="subscript"/>
              </w:rPr>
              <w:t>3</w:t>
            </w:r>
            <w:r w:rsidRPr="00E71070">
              <w:rPr>
                <w:b/>
                <w:noProof/>
              </w:rPr>
              <w:t>, N</w:t>
            </w:r>
            <w:r w:rsidRPr="00E71070">
              <w:rPr>
                <w:b/>
                <w:noProof/>
                <w:vertAlign w:val="subscript"/>
              </w:rPr>
              <w:t>2</w:t>
            </w:r>
            <w:r w:rsidRPr="00E71070">
              <w:rPr>
                <w:b/>
                <w:noProof/>
              </w:rPr>
              <w:t xml:space="preserve"> i N</w:t>
            </w:r>
            <w:r w:rsidRPr="00E71070">
              <w:rPr>
                <w:b/>
                <w:noProof/>
                <w:vertAlign w:val="subscript"/>
              </w:rPr>
              <w:t>3</w:t>
            </w:r>
          </w:p>
        </w:tc>
      </w:tr>
      <w:tr w:rsidR="00634284" w:rsidRPr="00E71070" w:rsidTr="0091108A">
        <w:tc>
          <w:tcPr>
            <w:tcW w:w="3085" w:type="dxa"/>
          </w:tcPr>
          <w:p w:rsidR="00634284" w:rsidRPr="00E71070" w:rsidRDefault="00F82F2F" w:rsidP="0091108A">
            <w:pPr>
              <w:jc w:val="left"/>
              <w:rPr>
                <w:noProof/>
              </w:rPr>
            </w:pPr>
            <w:r w:rsidRPr="00E71070">
              <w:rPr>
                <w:noProof/>
              </w:rPr>
              <w:t>Badanie emisji cząstek stałych</w:t>
            </w:r>
            <w:r w:rsidR="00E71070" w:rsidRPr="00E71070">
              <w:rPr>
                <w:noProof/>
              </w:rPr>
              <w:t xml:space="preserve"> z ham</w:t>
            </w:r>
            <w:r w:rsidRPr="00E71070">
              <w:rPr>
                <w:noProof/>
              </w:rPr>
              <w:t>ulców</w:t>
            </w:r>
          </w:p>
        </w:tc>
        <w:tc>
          <w:tcPr>
            <w:tcW w:w="6696" w:type="dxa"/>
          </w:tcPr>
          <w:p w:rsidR="00634284" w:rsidRPr="00E71070" w:rsidRDefault="001230F2" w:rsidP="006563A3">
            <w:pPr>
              <w:rPr>
                <w:noProof/>
              </w:rPr>
            </w:pPr>
            <w:r w:rsidRPr="00E71070">
              <w:rPr>
                <w:noProof/>
              </w:rPr>
              <w:t>badanie zgodnie</w:t>
            </w:r>
            <w:r w:rsidR="00E71070" w:rsidRPr="00E71070">
              <w:rPr>
                <w:noProof/>
              </w:rPr>
              <w:t xml:space="preserve"> z ogó</w:t>
            </w:r>
            <w:r w:rsidRPr="00E71070">
              <w:rPr>
                <w:noProof/>
              </w:rPr>
              <w:t>lnym przepisem technicznym ONZ dotyczącym emisji</w:t>
            </w:r>
            <w:r w:rsidR="00E71070" w:rsidRPr="00E71070">
              <w:rPr>
                <w:noProof/>
              </w:rPr>
              <w:t xml:space="preserve"> z ham</w:t>
            </w:r>
            <w:r w:rsidRPr="00E71070">
              <w:rPr>
                <w:noProof/>
              </w:rPr>
              <w:t xml:space="preserve">ulców </w:t>
            </w:r>
          </w:p>
        </w:tc>
        <w:tc>
          <w:tcPr>
            <w:tcW w:w="5006" w:type="dxa"/>
          </w:tcPr>
          <w:p w:rsidR="00634284" w:rsidRPr="00E71070" w:rsidRDefault="00634284" w:rsidP="00D3461F">
            <w:pPr>
              <w:rPr>
                <w:noProof/>
              </w:rPr>
            </w:pPr>
          </w:p>
        </w:tc>
      </w:tr>
    </w:tbl>
    <w:p w:rsidR="00F871C6" w:rsidRPr="00E71070" w:rsidRDefault="00F871C6" w:rsidP="002F2D6F">
      <w:pPr>
        <w:rPr>
          <w:noProof/>
        </w:rPr>
      </w:pPr>
    </w:p>
    <w:p w:rsidR="008835CA" w:rsidRPr="00E71070" w:rsidRDefault="008835CA" w:rsidP="008835CA">
      <w:pPr>
        <w:rPr>
          <w:b/>
          <w:noProof/>
        </w:rPr>
      </w:pPr>
      <w:r w:rsidRPr="00E71070">
        <w:rPr>
          <w:b/>
          <w:noProof/>
        </w:rPr>
        <w:t>Tabela 5: Warunki badania zgodności</w:t>
      </w:r>
      <w:r w:rsidR="00E71070" w:rsidRPr="00E71070">
        <w:rPr>
          <w:b/>
          <w:noProof/>
        </w:rPr>
        <w:t xml:space="preserve"> z dop</w:t>
      </w:r>
      <w:r w:rsidRPr="00E71070">
        <w:rPr>
          <w:b/>
          <w:noProof/>
        </w:rPr>
        <w:t>uszczalnymi wartościami wskaźnika ścieralności opon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6696"/>
        <w:gridCol w:w="5006"/>
      </w:tblGrid>
      <w:tr w:rsidR="008835CA" w:rsidRPr="00E71070" w:rsidTr="00C80FF1">
        <w:tc>
          <w:tcPr>
            <w:tcW w:w="3085" w:type="dxa"/>
          </w:tcPr>
          <w:p w:rsidR="008835CA" w:rsidRPr="00E71070" w:rsidRDefault="008835CA" w:rsidP="00C80FF1">
            <w:pPr>
              <w:rPr>
                <w:b/>
                <w:noProof/>
              </w:rPr>
            </w:pPr>
          </w:p>
        </w:tc>
        <w:tc>
          <w:tcPr>
            <w:tcW w:w="6696" w:type="dxa"/>
          </w:tcPr>
          <w:p w:rsidR="008835CA" w:rsidRPr="00E71070" w:rsidRDefault="008835CA" w:rsidP="00C80FF1">
            <w:pPr>
              <w:rPr>
                <w:b/>
                <w:noProof/>
              </w:rPr>
            </w:pPr>
            <w:r w:rsidRPr="00E71070">
              <w:rPr>
                <w:b/>
                <w:noProof/>
              </w:rPr>
              <w:t>Pojazdy kategorii M</w:t>
            </w:r>
            <w:r w:rsidRPr="00E71070">
              <w:rPr>
                <w:b/>
                <w:noProof/>
                <w:vertAlign w:val="subscript"/>
              </w:rPr>
              <w:t>1</w:t>
            </w:r>
            <w:r w:rsidRPr="00E71070">
              <w:rPr>
                <w:b/>
                <w:noProof/>
              </w:rPr>
              <w:t xml:space="preserve"> i N</w:t>
            </w:r>
            <w:r w:rsidRPr="00E71070">
              <w:rPr>
                <w:b/>
                <w:noProof/>
                <w:vertAlign w:val="subscript"/>
              </w:rPr>
              <w:t>1</w:t>
            </w:r>
          </w:p>
        </w:tc>
        <w:tc>
          <w:tcPr>
            <w:tcW w:w="5006" w:type="dxa"/>
          </w:tcPr>
          <w:p w:rsidR="008835CA" w:rsidRPr="00E71070" w:rsidRDefault="008835CA" w:rsidP="00C80FF1">
            <w:pPr>
              <w:rPr>
                <w:b/>
                <w:noProof/>
              </w:rPr>
            </w:pPr>
            <w:r w:rsidRPr="00E71070">
              <w:rPr>
                <w:b/>
                <w:noProof/>
              </w:rPr>
              <w:t>Pojazdy kategorii M</w:t>
            </w:r>
            <w:r w:rsidRPr="00E71070">
              <w:rPr>
                <w:b/>
                <w:noProof/>
                <w:vertAlign w:val="subscript"/>
              </w:rPr>
              <w:t>2</w:t>
            </w:r>
            <w:r w:rsidRPr="00E71070">
              <w:rPr>
                <w:b/>
                <w:noProof/>
              </w:rPr>
              <w:t>, M</w:t>
            </w:r>
            <w:r w:rsidRPr="00E71070">
              <w:rPr>
                <w:b/>
                <w:noProof/>
                <w:vertAlign w:val="subscript"/>
              </w:rPr>
              <w:t>3</w:t>
            </w:r>
            <w:r w:rsidRPr="00E71070">
              <w:rPr>
                <w:b/>
                <w:noProof/>
              </w:rPr>
              <w:t>, N</w:t>
            </w:r>
            <w:r w:rsidRPr="00E71070">
              <w:rPr>
                <w:b/>
                <w:noProof/>
                <w:vertAlign w:val="subscript"/>
              </w:rPr>
              <w:t>2</w:t>
            </w:r>
            <w:r w:rsidRPr="00E71070">
              <w:rPr>
                <w:b/>
                <w:noProof/>
              </w:rPr>
              <w:t xml:space="preserve"> i N</w:t>
            </w:r>
            <w:r w:rsidRPr="00E71070">
              <w:rPr>
                <w:b/>
                <w:noProof/>
                <w:vertAlign w:val="subscript"/>
              </w:rPr>
              <w:t>3</w:t>
            </w:r>
          </w:p>
        </w:tc>
      </w:tr>
      <w:tr w:rsidR="008835CA" w:rsidRPr="00E71070" w:rsidTr="00C80FF1">
        <w:tc>
          <w:tcPr>
            <w:tcW w:w="3085" w:type="dxa"/>
          </w:tcPr>
          <w:p w:rsidR="008835CA" w:rsidRPr="00E71070" w:rsidRDefault="008835CA" w:rsidP="007A6287">
            <w:pPr>
              <w:jc w:val="left"/>
              <w:rPr>
                <w:noProof/>
              </w:rPr>
            </w:pPr>
            <w:r w:rsidRPr="00E71070">
              <w:rPr>
                <w:noProof/>
              </w:rPr>
              <w:t>Badanie dopuszczalnych wartości wskaźnika ścieralności opon</w:t>
            </w:r>
          </w:p>
        </w:tc>
        <w:tc>
          <w:tcPr>
            <w:tcW w:w="6696" w:type="dxa"/>
          </w:tcPr>
          <w:p w:rsidR="008835CA" w:rsidRPr="00E71070" w:rsidRDefault="008835CA" w:rsidP="00C80FF1">
            <w:pPr>
              <w:rPr>
                <w:noProof/>
              </w:rPr>
            </w:pPr>
            <w:r w:rsidRPr="00E71070">
              <w:rPr>
                <w:noProof/>
              </w:rPr>
              <w:t>w oparciu</w:t>
            </w:r>
            <w:r w:rsidR="00E71070" w:rsidRPr="00E71070">
              <w:rPr>
                <w:noProof/>
              </w:rPr>
              <w:t xml:space="preserve"> o met</w:t>
            </w:r>
            <w:r w:rsidRPr="00E71070">
              <w:rPr>
                <w:noProof/>
              </w:rPr>
              <w:t>odyki badań opracowane w ONZ do celów badania ścieralności opon</w:t>
            </w:r>
            <w:r w:rsidR="00E71070" w:rsidRPr="00E71070">
              <w:rPr>
                <w:noProof/>
              </w:rPr>
              <w:t xml:space="preserve"> w war</w:t>
            </w:r>
            <w:r w:rsidRPr="00E71070">
              <w:rPr>
                <w:noProof/>
              </w:rPr>
              <w:t>unkach rzeczywistych</w:t>
            </w:r>
          </w:p>
        </w:tc>
        <w:tc>
          <w:tcPr>
            <w:tcW w:w="5006" w:type="dxa"/>
          </w:tcPr>
          <w:p w:rsidR="008835CA" w:rsidRPr="00E71070" w:rsidRDefault="00321651" w:rsidP="00C80FF1">
            <w:pPr>
              <w:rPr>
                <w:noProof/>
              </w:rPr>
            </w:pPr>
            <w:r w:rsidRPr="00E71070">
              <w:rPr>
                <w:noProof/>
              </w:rPr>
              <w:t>w oparciu</w:t>
            </w:r>
            <w:r w:rsidR="00E71070" w:rsidRPr="00E71070">
              <w:rPr>
                <w:noProof/>
              </w:rPr>
              <w:t xml:space="preserve"> o met</w:t>
            </w:r>
            <w:r w:rsidRPr="00E71070">
              <w:rPr>
                <w:noProof/>
              </w:rPr>
              <w:t>odyki badań opracowane w ONZ do celów badania ścieralności opon</w:t>
            </w:r>
            <w:r w:rsidR="00E71070" w:rsidRPr="00E71070">
              <w:rPr>
                <w:noProof/>
              </w:rPr>
              <w:t xml:space="preserve"> w war</w:t>
            </w:r>
            <w:r w:rsidRPr="00E71070">
              <w:rPr>
                <w:noProof/>
              </w:rPr>
              <w:t>unkach rzeczywistych</w:t>
            </w:r>
          </w:p>
        </w:tc>
      </w:tr>
    </w:tbl>
    <w:p w:rsidR="00D53E6C" w:rsidRPr="00E71070" w:rsidRDefault="00D53E6C" w:rsidP="00D53E6C">
      <w:pPr>
        <w:rPr>
          <w:noProof/>
        </w:rPr>
        <w:sectPr w:rsidR="00D53E6C" w:rsidRPr="00E71070" w:rsidSect="00A25EA3">
          <w:pgSz w:w="16839" w:h="11907" w:orient="landscape"/>
          <w:pgMar w:top="1417" w:right="1134" w:bottom="1417" w:left="1134" w:header="709" w:footer="709" w:gutter="0"/>
          <w:cols w:space="720"/>
          <w:docGrid w:linePitch="360"/>
        </w:sectPr>
      </w:pPr>
    </w:p>
    <w:p w:rsidR="002F2D6F" w:rsidRPr="00E71070" w:rsidRDefault="002F2D6F" w:rsidP="002F2D6F">
      <w:pPr>
        <w:pStyle w:val="Annexetitre"/>
        <w:rPr>
          <w:noProof/>
        </w:rPr>
      </w:pPr>
      <w:r w:rsidRPr="00E71070">
        <w:rPr>
          <w:noProof/>
        </w:rPr>
        <w:lastRenderedPageBreak/>
        <w:t>ZAŁĄCZNIK IV</w:t>
      </w:r>
    </w:p>
    <w:p w:rsidR="00371648" w:rsidRPr="00E71070" w:rsidRDefault="00371648" w:rsidP="00371648">
      <w:pPr>
        <w:jc w:val="center"/>
        <w:rPr>
          <w:b/>
          <w:noProof/>
        </w:rPr>
      </w:pPr>
      <w:r w:rsidRPr="00E71070">
        <w:rPr>
          <w:b/>
          <w:noProof/>
        </w:rPr>
        <w:t>WYMOGI DOTYCZĄCE OKRESU EKSPLOATACJI</w:t>
      </w:r>
    </w:p>
    <w:p w:rsidR="002F2D6F" w:rsidRPr="00E71070" w:rsidRDefault="003C1EF5" w:rsidP="002F2D6F">
      <w:pPr>
        <w:rPr>
          <w:b/>
          <w:noProof/>
        </w:rPr>
      </w:pPr>
      <w:r w:rsidRPr="00E71070">
        <w:rPr>
          <w:b/>
          <w:noProof/>
        </w:rPr>
        <w:t>Tabela 1: Okres eksploatacji pojazdów, silników</w:t>
      </w:r>
      <w:r w:rsidR="00E71070" w:rsidRPr="00E71070">
        <w:rPr>
          <w:b/>
          <w:noProof/>
        </w:rPr>
        <w:t xml:space="preserve"> i ukł</w:t>
      </w:r>
      <w:r w:rsidRPr="00E71070">
        <w:rPr>
          <w:b/>
          <w:noProof/>
        </w:rPr>
        <w:t xml:space="preserve">adów kontroli emisji zanieczyszczeń </w:t>
      </w:r>
    </w:p>
    <w:tbl>
      <w:tblPr>
        <w:tblStyle w:val="TableGrid"/>
        <w:tblW w:w="14850" w:type="dxa"/>
        <w:tblLook w:val="04A0" w:firstRow="1" w:lastRow="0" w:firstColumn="1" w:lastColumn="0" w:noHBand="0" w:noVBand="1"/>
      </w:tblPr>
      <w:tblGrid>
        <w:gridCol w:w="2802"/>
        <w:gridCol w:w="3827"/>
        <w:gridCol w:w="4193"/>
        <w:gridCol w:w="4028"/>
      </w:tblGrid>
      <w:tr w:rsidR="002F2D6F" w:rsidRPr="00E71070" w:rsidTr="00764A86">
        <w:tc>
          <w:tcPr>
            <w:tcW w:w="2802" w:type="dxa"/>
          </w:tcPr>
          <w:p w:rsidR="002F2D6F" w:rsidRPr="00E71070" w:rsidRDefault="002F2D6F" w:rsidP="00D3461F">
            <w:pPr>
              <w:rPr>
                <w:b/>
                <w:noProof/>
              </w:rPr>
            </w:pPr>
            <w:r w:rsidRPr="00E71070">
              <w:rPr>
                <w:b/>
                <w:noProof/>
              </w:rPr>
              <w:t>Okres eksploatacji pojazdów, silników</w:t>
            </w:r>
            <w:r w:rsidR="00E71070" w:rsidRPr="00E71070">
              <w:rPr>
                <w:b/>
                <w:noProof/>
              </w:rPr>
              <w:t xml:space="preserve"> i zam</w:t>
            </w:r>
            <w:r w:rsidRPr="00E71070">
              <w:rPr>
                <w:b/>
                <w:noProof/>
              </w:rPr>
              <w:t>iennych urządzeń kontrolujących emisję zanieczyszczeń</w:t>
            </w:r>
          </w:p>
        </w:tc>
        <w:tc>
          <w:tcPr>
            <w:tcW w:w="3827" w:type="dxa"/>
          </w:tcPr>
          <w:p w:rsidR="002F2D6F" w:rsidRPr="00E71070" w:rsidRDefault="00136C76" w:rsidP="00D3461F">
            <w:pPr>
              <w:rPr>
                <w:b/>
                <w:noProof/>
              </w:rPr>
            </w:pPr>
            <w:r w:rsidRPr="00E71070">
              <w:rPr>
                <w:b/>
                <w:noProof/>
              </w:rPr>
              <w:t>M</w:t>
            </w:r>
            <w:r w:rsidRPr="00E71070">
              <w:rPr>
                <w:b/>
                <w:noProof/>
                <w:vertAlign w:val="subscript"/>
              </w:rPr>
              <w:t>1</w:t>
            </w:r>
            <w:r w:rsidRPr="00E71070">
              <w:rPr>
                <w:b/>
                <w:noProof/>
              </w:rPr>
              <w:t>, N</w:t>
            </w:r>
            <w:r w:rsidRPr="00E71070">
              <w:rPr>
                <w:b/>
                <w:noProof/>
                <w:vertAlign w:val="subscript"/>
              </w:rPr>
              <w:t>1</w:t>
            </w:r>
            <w:r w:rsidRPr="00E71070">
              <w:rPr>
                <w:b/>
                <w:noProof/>
              </w:rPr>
              <w:t xml:space="preserve"> i M</w:t>
            </w:r>
            <w:r w:rsidRPr="00E71070">
              <w:rPr>
                <w:b/>
                <w:noProof/>
                <w:vertAlign w:val="subscript"/>
              </w:rPr>
              <w:t>2</w:t>
            </w:r>
          </w:p>
        </w:tc>
        <w:tc>
          <w:tcPr>
            <w:tcW w:w="4193" w:type="dxa"/>
          </w:tcPr>
          <w:p w:rsidR="002F2D6F" w:rsidRPr="00E71070" w:rsidRDefault="002F2D6F" w:rsidP="00D3461F">
            <w:pPr>
              <w:rPr>
                <w:b/>
                <w:noProof/>
              </w:rPr>
            </w:pPr>
            <w:r w:rsidRPr="00E71070">
              <w:rPr>
                <w:b/>
                <w:noProof/>
              </w:rPr>
              <w:t>N</w:t>
            </w:r>
            <w:r w:rsidRPr="00E71070">
              <w:rPr>
                <w:b/>
                <w:noProof/>
                <w:vertAlign w:val="subscript"/>
              </w:rPr>
              <w:t>2</w:t>
            </w:r>
            <w:r w:rsidRPr="00E71070">
              <w:rPr>
                <w:b/>
                <w:noProof/>
              </w:rPr>
              <w:t>, N</w:t>
            </w:r>
            <w:r w:rsidRPr="00E71070">
              <w:rPr>
                <w:b/>
                <w:noProof/>
                <w:vertAlign w:val="subscript"/>
              </w:rPr>
              <w:t>3</w:t>
            </w:r>
            <w:r w:rsidRPr="00E71070">
              <w:rPr>
                <w:b/>
                <w:noProof/>
              </w:rPr>
              <w:t xml:space="preserve"> &lt;16 t, M</w:t>
            </w:r>
            <w:r w:rsidRPr="00E71070">
              <w:rPr>
                <w:b/>
                <w:noProof/>
                <w:vertAlign w:val="subscript"/>
              </w:rPr>
              <w:t>3</w:t>
            </w:r>
            <w:r w:rsidRPr="00E71070">
              <w:rPr>
                <w:b/>
                <w:noProof/>
              </w:rPr>
              <w:t xml:space="preserve"> &lt;7,5 t</w:t>
            </w:r>
          </w:p>
        </w:tc>
        <w:tc>
          <w:tcPr>
            <w:tcW w:w="4028" w:type="dxa"/>
          </w:tcPr>
          <w:p w:rsidR="002F2D6F" w:rsidRPr="00E71070" w:rsidRDefault="002F2D6F" w:rsidP="00D3461F">
            <w:pPr>
              <w:rPr>
                <w:b/>
                <w:noProof/>
              </w:rPr>
            </w:pPr>
            <w:r w:rsidRPr="00E71070">
              <w:rPr>
                <w:b/>
                <w:noProof/>
              </w:rPr>
              <w:t>N</w:t>
            </w:r>
            <w:r w:rsidRPr="00E71070">
              <w:rPr>
                <w:b/>
                <w:noProof/>
                <w:vertAlign w:val="subscript"/>
              </w:rPr>
              <w:t>3</w:t>
            </w:r>
            <w:r w:rsidRPr="00E71070">
              <w:rPr>
                <w:b/>
                <w:noProof/>
              </w:rPr>
              <w:t xml:space="preserve"> &gt; 16 t, M</w:t>
            </w:r>
            <w:r w:rsidRPr="00E71070">
              <w:rPr>
                <w:b/>
                <w:noProof/>
                <w:vertAlign w:val="subscript"/>
              </w:rPr>
              <w:t>3</w:t>
            </w:r>
            <w:r w:rsidRPr="00E71070">
              <w:rPr>
                <w:b/>
                <w:noProof/>
              </w:rPr>
              <w:t xml:space="preserve"> &gt;7,5 t</w:t>
            </w:r>
          </w:p>
        </w:tc>
      </w:tr>
      <w:tr w:rsidR="002F2D6F" w:rsidRPr="00E71070" w:rsidTr="00764A86">
        <w:tc>
          <w:tcPr>
            <w:tcW w:w="2802" w:type="dxa"/>
            <w:tcBorders>
              <w:bottom w:val="single" w:sz="4" w:space="0" w:color="auto"/>
            </w:tcBorders>
          </w:tcPr>
          <w:p w:rsidR="002F2D6F" w:rsidRPr="00E71070" w:rsidRDefault="002A15CF" w:rsidP="002A15CF">
            <w:pPr>
              <w:rPr>
                <w:noProof/>
              </w:rPr>
            </w:pPr>
            <w:r w:rsidRPr="00E71070">
              <w:rPr>
                <w:noProof/>
              </w:rPr>
              <w:t>Główny okres eksploatacji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2F2D6F" w:rsidRPr="00E71070" w:rsidRDefault="002F2D6F" w:rsidP="005C70E1">
            <w:pPr>
              <w:rPr>
                <w:noProof/>
              </w:rPr>
            </w:pPr>
            <w:r w:rsidRPr="00E71070">
              <w:rPr>
                <w:noProof/>
              </w:rPr>
              <w:t>do</w:t>
            </w:r>
            <w:r w:rsidR="00E71070" w:rsidRPr="00E71070">
              <w:rPr>
                <w:noProof/>
              </w:rPr>
              <w:t> </w:t>
            </w:r>
            <w:r w:rsidRPr="00E71070">
              <w:rPr>
                <w:noProof/>
              </w:rPr>
              <w:t>160 000 km lub</w:t>
            </w:r>
            <w:r w:rsidR="00E71070" w:rsidRPr="00E71070">
              <w:rPr>
                <w:noProof/>
              </w:rPr>
              <w:t> </w:t>
            </w:r>
            <w:r w:rsidRPr="00E71070">
              <w:rPr>
                <w:noProof/>
              </w:rPr>
              <w:t>8 lat,</w:t>
            </w:r>
            <w:r w:rsidR="00E71070" w:rsidRPr="00E71070">
              <w:rPr>
                <w:noProof/>
              </w:rPr>
              <w:t xml:space="preserve"> w zal</w:t>
            </w:r>
            <w:r w:rsidRPr="00E71070">
              <w:rPr>
                <w:noProof/>
              </w:rPr>
              <w:t>eżności od tego, co nastąpi wcześniej</w:t>
            </w:r>
          </w:p>
        </w:tc>
        <w:tc>
          <w:tcPr>
            <w:tcW w:w="4193" w:type="dxa"/>
            <w:tcBorders>
              <w:bottom w:val="single" w:sz="4" w:space="0" w:color="auto"/>
            </w:tcBorders>
          </w:tcPr>
          <w:p w:rsidR="002F2D6F" w:rsidRPr="00E71070" w:rsidRDefault="002F2D6F" w:rsidP="00D3461F">
            <w:pPr>
              <w:rPr>
                <w:noProof/>
              </w:rPr>
            </w:pPr>
            <w:r w:rsidRPr="00E71070">
              <w:rPr>
                <w:noProof/>
              </w:rPr>
              <w:t>300 000 km lub</w:t>
            </w:r>
            <w:r w:rsidR="00E71070" w:rsidRPr="00E71070">
              <w:rPr>
                <w:noProof/>
              </w:rPr>
              <w:t> </w:t>
            </w:r>
            <w:r w:rsidRPr="00E71070">
              <w:rPr>
                <w:noProof/>
              </w:rPr>
              <w:t>8 lat,</w:t>
            </w:r>
            <w:r w:rsidR="00E71070" w:rsidRPr="00E71070">
              <w:rPr>
                <w:noProof/>
              </w:rPr>
              <w:t xml:space="preserve"> w zal</w:t>
            </w:r>
            <w:r w:rsidRPr="00E71070">
              <w:rPr>
                <w:noProof/>
              </w:rPr>
              <w:t>eżności od tego, co nastąpi wcześniej</w:t>
            </w:r>
          </w:p>
        </w:tc>
        <w:tc>
          <w:tcPr>
            <w:tcW w:w="4028" w:type="dxa"/>
            <w:tcBorders>
              <w:bottom w:val="single" w:sz="4" w:space="0" w:color="auto"/>
            </w:tcBorders>
          </w:tcPr>
          <w:p w:rsidR="002F2D6F" w:rsidRPr="00E71070" w:rsidRDefault="002F2D6F" w:rsidP="00D3461F">
            <w:pPr>
              <w:rPr>
                <w:noProof/>
              </w:rPr>
            </w:pPr>
            <w:r w:rsidRPr="00E71070">
              <w:rPr>
                <w:noProof/>
              </w:rPr>
              <w:t>700 000 km lub</w:t>
            </w:r>
            <w:r w:rsidR="00E71070" w:rsidRPr="00E71070">
              <w:rPr>
                <w:noProof/>
              </w:rPr>
              <w:t> </w:t>
            </w:r>
            <w:r w:rsidRPr="00E71070">
              <w:rPr>
                <w:noProof/>
              </w:rPr>
              <w:t>15 lat,</w:t>
            </w:r>
            <w:r w:rsidR="00E71070" w:rsidRPr="00E71070">
              <w:rPr>
                <w:noProof/>
              </w:rPr>
              <w:t xml:space="preserve"> w zal</w:t>
            </w:r>
            <w:r w:rsidRPr="00E71070">
              <w:rPr>
                <w:noProof/>
              </w:rPr>
              <w:t>eżności od tego, co nastąpi wcześniej</w:t>
            </w:r>
          </w:p>
        </w:tc>
      </w:tr>
      <w:tr w:rsidR="00B63677" w:rsidRPr="00E71070" w:rsidTr="00764A86">
        <w:tc>
          <w:tcPr>
            <w:tcW w:w="2802" w:type="dxa"/>
          </w:tcPr>
          <w:p w:rsidR="00B63677" w:rsidRPr="00E71070" w:rsidRDefault="00B63677" w:rsidP="00B63677">
            <w:pPr>
              <w:rPr>
                <w:noProof/>
              </w:rPr>
            </w:pPr>
            <w:r w:rsidRPr="00E71070">
              <w:rPr>
                <w:noProof/>
              </w:rPr>
              <w:t>Dodatkowy okres eksploatacji</w:t>
            </w:r>
          </w:p>
        </w:tc>
        <w:tc>
          <w:tcPr>
            <w:tcW w:w="3827" w:type="dxa"/>
          </w:tcPr>
          <w:p w:rsidR="00B63677" w:rsidRPr="00E71070" w:rsidRDefault="00B63677" w:rsidP="00B63677">
            <w:pPr>
              <w:rPr>
                <w:noProof/>
              </w:rPr>
            </w:pPr>
            <w:r w:rsidRPr="00E71070">
              <w:rPr>
                <w:noProof/>
              </w:rPr>
              <w:t>po zakończeniu głównego okresu eksploatacji i do</w:t>
            </w:r>
            <w:r w:rsidR="00E71070" w:rsidRPr="00E71070">
              <w:rPr>
                <w:noProof/>
              </w:rPr>
              <w:t> </w:t>
            </w:r>
            <w:r w:rsidRPr="00E71070">
              <w:rPr>
                <w:noProof/>
              </w:rPr>
              <w:t>200 000 km lub</w:t>
            </w:r>
            <w:r w:rsidR="00E71070" w:rsidRPr="00E71070">
              <w:rPr>
                <w:noProof/>
              </w:rPr>
              <w:t> </w:t>
            </w:r>
            <w:r w:rsidRPr="00E71070">
              <w:rPr>
                <w:noProof/>
              </w:rPr>
              <w:t>10 lat,</w:t>
            </w:r>
            <w:r w:rsidR="00E71070" w:rsidRPr="00E71070">
              <w:rPr>
                <w:noProof/>
              </w:rPr>
              <w:t xml:space="preserve"> w zal</w:t>
            </w:r>
            <w:r w:rsidRPr="00E71070">
              <w:rPr>
                <w:noProof/>
              </w:rPr>
              <w:t>eżności od tego, co nastąpi wcześniej</w:t>
            </w:r>
          </w:p>
        </w:tc>
        <w:tc>
          <w:tcPr>
            <w:tcW w:w="4193" w:type="dxa"/>
          </w:tcPr>
          <w:p w:rsidR="00B63677" w:rsidRPr="00E71070" w:rsidRDefault="00B63677" w:rsidP="00B63677">
            <w:pPr>
              <w:rPr>
                <w:noProof/>
              </w:rPr>
            </w:pPr>
            <w:r w:rsidRPr="00E71070">
              <w:rPr>
                <w:noProof/>
              </w:rPr>
              <w:t>po zakończeniu głównego okresu eksploatacji i do</w:t>
            </w:r>
            <w:r w:rsidR="00E71070" w:rsidRPr="00E71070">
              <w:rPr>
                <w:noProof/>
              </w:rPr>
              <w:t> </w:t>
            </w:r>
            <w:r w:rsidRPr="00E71070">
              <w:rPr>
                <w:noProof/>
              </w:rPr>
              <w:t>375 000 km</w:t>
            </w:r>
          </w:p>
        </w:tc>
        <w:tc>
          <w:tcPr>
            <w:tcW w:w="4028" w:type="dxa"/>
          </w:tcPr>
          <w:p w:rsidR="00B63677" w:rsidRPr="00E71070" w:rsidRDefault="00B63677" w:rsidP="00B63677">
            <w:pPr>
              <w:rPr>
                <w:noProof/>
              </w:rPr>
            </w:pPr>
            <w:r w:rsidRPr="00E71070">
              <w:rPr>
                <w:noProof/>
              </w:rPr>
              <w:t xml:space="preserve">po zakończeniu głównego okresu eksploatacji i do </w:t>
            </w:r>
          </w:p>
          <w:p w:rsidR="00B63677" w:rsidRPr="00E71070" w:rsidRDefault="00B63677" w:rsidP="00B63677">
            <w:pPr>
              <w:rPr>
                <w:noProof/>
              </w:rPr>
            </w:pPr>
            <w:r w:rsidRPr="00E71070">
              <w:rPr>
                <w:noProof/>
              </w:rPr>
              <w:t xml:space="preserve">875 000 km </w:t>
            </w:r>
          </w:p>
        </w:tc>
      </w:tr>
    </w:tbl>
    <w:p w:rsidR="003C1EF5" w:rsidRPr="00E71070" w:rsidRDefault="003C1EF5" w:rsidP="002F2D6F">
      <w:pPr>
        <w:rPr>
          <w:b/>
          <w:noProof/>
        </w:rPr>
      </w:pPr>
    </w:p>
    <w:p w:rsidR="002F2D6F" w:rsidRPr="00E71070" w:rsidRDefault="003C1EF5" w:rsidP="002F2D6F">
      <w:pPr>
        <w:rPr>
          <w:b/>
          <w:noProof/>
        </w:rPr>
      </w:pPr>
      <w:r w:rsidRPr="00E71070">
        <w:rPr>
          <w:b/>
          <w:noProof/>
        </w:rPr>
        <w:t>Tabela 2: Mnożniki trwałości stosowane</w:t>
      </w:r>
      <w:r w:rsidR="00E71070" w:rsidRPr="00E71070">
        <w:rPr>
          <w:b/>
          <w:noProof/>
        </w:rPr>
        <w:t xml:space="preserve"> w cel</w:t>
      </w:r>
      <w:r w:rsidRPr="00E71070">
        <w:rPr>
          <w:b/>
          <w:noProof/>
        </w:rPr>
        <w:t>u dostosowania dopuszczalnych wartości emisji spalin,</w:t>
      </w:r>
      <w:r w:rsidR="00E71070" w:rsidRPr="00E71070">
        <w:rPr>
          <w:b/>
          <w:noProof/>
        </w:rPr>
        <w:t xml:space="preserve"> o któ</w:t>
      </w:r>
      <w:r w:rsidRPr="00E71070">
        <w:rPr>
          <w:b/>
          <w:noProof/>
        </w:rPr>
        <w:t>rych mowa</w:t>
      </w:r>
      <w:r w:rsidR="00E71070" w:rsidRPr="00E71070">
        <w:rPr>
          <w:b/>
          <w:noProof/>
        </w:rPr>
        <w:t xml:space="preserve"> w zał</w:t>
      </w:r>
      <w:r w:rsidRPr="00E71070">
        <w:rPr>
          <w:b/>
          <w:noProof/>
        </w:rPr>
        <w:t>ączniku 1, podczas badania pojazdów, silników</w:t>
      </w:r>
      <w:r w:rsidR="00E71070" w:rsidRPr="00E71070">
        <w:rPr>
          <w:b/>
          <w:noProof/>
        </w:rPr>
        <w:t xml:space="preserve"> i zam</w:t>
      </w:r>
      <w:r w:rsidRPr="00E71070">
        <w:rPr>
          <w:b/>
          <w:noProof/>
        </w:rPr>
        <w:t>iennych urządzeń kontrolujących emisję zanieczyszczeń</w:t>
      </w:r>
      <w:r w:rsidR="00E71070" w:rsidRPr="00E71070">
        <w:rPr>
          <w:b/>
          <w:noProof/>
        </w:rPr>
        <w:t xml:space="preserve"> w tra</w:t>
      </w:r>
      <w:r w:rsidRPr="00E71070">
        <w:rPr>
          <w:b/>
          <w:noProof/>
        </w:rPr>
        <w:t>kcie dodatkowego okresu eksploatacji.</w:t>
      </w:r>
    </w:p>
    <w:tbl>
      <w:tblPr>
        <w:tblStyle w:val="TableGrid"/>
        <w:tblW w:w="14850" w:type="dxa"/>
        <w:tblLook w:val="04A0" w:firstRow="1" w:lastRow="0" w:firstColumn="1" w:lastColumn="0" w:noHBand="0" w:noVBand="1"/>
      </w:tblPr>
      <w:tblGrid>
        <w:gridCol w:w="2802"/>
        <w:gridCol w:w="3827"/>
        <w:gridCol w:w="4193"/>
        <w:gridCol w:w="4028"/>
      </w:tblGrid>
      <w:tr w:rsidR="00136C76" w:rsidRPr="00E71070" w:rsidTr="00764A86">
        <w:tc>
          <w:tcPr>
            <w:tcW w:w="2802" w:type="dxa"/>
          </w:tcPr>
          <w:p w:rsidR="00136C76" w:rsidRPr="00E71070" w:rsidRDefault="00136C76" w:rsidP="00136C76">
            <w:pPr>
              <w:rPr>
                <w:b/>
                <w:noProof/>
              </w:rPr>
            </w:pPr>
            <w:r w:rsidRPr="00E71070">
              <w:rPr>
                <w:b/>
                <w:noProof/>
              </w:rPr>
              <w:t xml:space="preserve">Mnożniki trwałości </w:t>
            </w:r>
          </w:p>
        </w:tc>
        <w:tc>
          <w:tcPr>
            <w:tcW w:w="3827" w:type="dxa"/>
          </w:tcPr>
          <w:p w:rsidR="00136C76" w:rsidRPr="00E71070" w:rsidRDefault="00136C76" w:rsidP="00136C76">
            <w:pPr>
              <w:rPr>
                <w:b/>
                <w:noProof/>
              </w:rPr>
            </w:pPr>
            <w:r w:rsidRPr="00E71070">
              <w:rPr>
                <w:b/>
                <w:noProof/>
              </w:rPr>
              <w:t>M</w:t>
            </w:r>
            <w:r w:rsidRPr="00E71070">
              <w:rPr>
                <w:b/>
                <w:noProof/>
                <w:vertAlign w:val="subscript"/>
              </w:rPr>
              <w:t>1</w:t>
            </w:r>
            <w:r w:rsidRPr="00E71070">
              <w:rPr>
                <w:b/>
                <w:noProof/>
              </w:rPr>
              <w:t>, N</w:t>
            </w:r>
            <w:r w:rsidRPr="00E71070">
              <w:rPr>
                <w:b/>
                <w:noProof/>
                <w:vertAlign w:val="subscript"/>
              </w:rPr>
              <w:t>1</w:t>
            </w:r>
            <w:r w:rsidRPr="00E71070">
              <w:rPr>
                <w:b/>
                <w:noProof/>
              </w:rPr>
              <w:t xml:space="preserve"> i M</w:t>
            </w:r>
            <w:r w:rsidRPr="00E71070">
              <w:rPr>
                <w:b/>
                <w:noProof/>
                <w:vertAlign w:val="subscript"/>
              </w:rPr>
              <w:t>2</w:t>
            </w:r>
          </w:p>
        </w:tc>
        <w:tc>
          <w:tcPr>
            <w:tcW w:w="4193" w:type="dxa"/>
          </w:tcPr>
          <w:p w:rsidR="00136C76" w:rsidRPr="00E71070" w:rsidRDefault="00136C76" w:rsidP="00136C76">
            <w:pPr>
              <w:rPr>
                <w:b/>
                <w:noProof/>
              </w:rPr>
            </w:pPr>
            <w:r w:rsidRPr="00E71070">
              <w:rPr>
                <w:b/>
                <w:noProof/>
              </w:rPr>
              <w:t>N</w:t>
            </w:r>
            <w:r w:rsidRPr="00E71070">
              <w:rPr>
                <w:b/>
                <w:noProof/>
                <w:vertAlign w:val="subscript"/>
              </w:rPr>
              <w:t>2</w:t>
            </w:r>
            <w:r w:rsidRPr="00E71070">
              <w:rPr>
                <w:b/>
                <w:noProof/>
              </w:rPr>
              <w:t>, N</w:t>
            </w:r>
            <w:r w:rsidRPr="00E71070">
              <w:rPr>
                <w:b/>
                <w:noProof/>
                <w:vertAlign w:val="subscript"/>
              </w:rPr>
              <w:t>3</w:t>
            </w:r>
            <w:r w:rsidRPr="00E71070">
              <w:rPr>
                <w:b/>
                <w:noProof/>
              </w:rPr>
              <w:t xml:space="preserve"> &lt;16 t, M</w:t>
            </w:r>
            <w:r w:rsidRPr="00E71070">
              <w:rPr>
                <w:b/>
                <w:noProof/>
                <w:vertAlign w:val="subscript"/>
              </w:rPr>
              <w:t>3</w:t>
            </w:r>
            <w:r w:rsidRPr="00E71070">
              <w:rPr>
                <w:b/>
                <w:noProof/>
              </w:rPr>
              <w:t xml:space="preserve"> &lt;7,5 t</w:t>
            </w:r>
          </w:p>
        </w:tc>
        <w:tc>
          <w:tcPr>
            <w:tcW w:w="4028" w:type="dxa"/>
          </w:tcPr>
          <w:p w:rsidR="00136C76" w:rsidRPr="00E71070" w:rsidRDefault="00136C76" w:rsidP="00136C76">
            <w:pPr>
              <w:rPr>
                <w:b/>
                <w:noProof/>
              </w:rPr>
            </w:pPr>
            <w:r w:rsidRPr="00E71070">
              <w:rPr>
                <w:b/>
                <w:noProof/>
              </w:rPr>
              <w:t>N</w:t>
            </w:r>
            <w:r w:rsidRPr="00E71070">
              <w:rPr>
                <w:b/>
                <w:noProof/>
                <w:vertAlign w:val="subscript"/>
              </w:rPr>
              <w:t>3</w:t>
            </w:r>
            <w:r w:rsidRPr="00E71070">
              <w:rPr>
                <w:b/>
                <w:noProof/>
              </w:rPr>
              <w:t xml:space="preserve"> &gt; 16 t, M</w:t>
            </w:r>
            <w:r w:rsidRPr="00E71070">
              <w:rPr>
                <w:b/>
                <w:noProof/>
                <w:vertAlign w:val="subscript"/>
              </w:rPr>
              <w:t>3</w:t>
            </w:r>
            <w:r w:rsidRPr="00E71070">
              <w:rPr>
                <w:b/>
                <w:noProof/>
              </w:rPr>
              <w:t xml:space="preserve"> &gt;7,5 t</w:t>
            </w:r>
          </w:p>
        </w:tc>
      </w:tr>
      <w:tr w:rsidR="002F2D6F" w:rsidRPr="00E71070" w:rsidTr="00764A86"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2F2D6F" w:rsidRPr="00E71070" w:rsidRDefault="006C17B8" w:rsidP="007A328C">
            <w:pPr>
              <w:jc w:val="right"/>
              <w:rPr>
                <w:noProof/>
              </w:rPr>
            </w:pPr>
            <w:r w:rsidRPr="00E71070">
              <w:rPr>
                <w:noProof/>
              </w:rPr>
              <w:t>Mnożnik trwałości</w:t>
            </w:r>
            <w:r w:rsidR="00E71070" w:rsidRPr="00E71070">
              <w:rPr>
                <w:noProof/>
              </w:rPr>
              <w:t xml:space="preserve"> w prz</w:t>
            </w:r>
            <w:r w:rsidRPr="00E71070">
              <w:rPr>
                <w:noProof/>
              </w:rPr>
              <w:t>ypadku dodatkowego okresu eksploatacji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2F2D6F" w:rsidRPr="00E71070" w:rsidRDefault="00B63677" w:rsidP="00FB5AC3">
            <w:pPr>
              <w:rPr>
                <w:noProof/>
                <w:color w:val="000000" w:themeColor="text1"/>
                <w:kern w:val="24"/>
              </w:rPr>
            </w:pPr>
            <w:r w:rsidRPr="00E71070">
              <w:rPr>
                <w:noProof/>
                <w:color w:val="000000" w:themeColor="text1"/>
              </w:rPr>
              <w:t xml:space="preserve">1,2 dla emisji zanieczyszczeń gazowych </w:t>
            </w:r>
          </w:p>
        </w:tc>
        <w:tc>
          <w:tcPr>
            <w:tcW w:w="4193" w:type="dxa"/>
            <w:tcBorders>
              <w:top w:val="single" w:sz="4" w:space="0" w:color="auto"/>
              <w:bottom w:val="single" w:sz="4" w:space="0" w:color="auto"/>
            </w:tcBorders>
          </w:tcPr>
          <w:p w:rsidR="002F2D6F" w:rsidRPr="00E71070" w:rsidRDefault="002F2D6F" w:rsidP="00D3461F">
            <w:pPr>
              <w:rPr>
                <w:noProof/>
                <w:color w:val="000000" w:themeColor="text1"/>
                <w:kern w:val="24"/>
              </w:rPr>
            </w:pPr>
          </w:p>
          <w:p w:rsidR="002F2D6F" w:rsidRPr="00E71070" w:rsidRDefault="002F2D6F" w:rsidP="00D3461F">
            <w:pPr>
              <w:rPr>
                <w:noProof/>
              </w:rPr>
            </w:pPr>
          </w:p>
        </w:tc>
        <w:tc>
          <w:tcPr>
            <w:tcW w:w="4028" w:type="dxa"/>
            <w:tcBorders>
              <w:top w:val="single" w:sz="4" w:space="0" w:color="auto"/>
              <w:bottom w:val="single" w:sz="4" w:space="0" w:color="auto"/>
            </w:tcBorders>
          </w:tcPr>
          <w:p w:rsidR="002F2D6F" w:rsidRPr="00E71070" w:rsidRDefault="002F2D6F" w:rsidP="00D3461F">
            <w:pPr>
              <w:rPr>
                <w:noProof/>
                <w:color w:val="000000" w:themeColor="text1"/>
                <w:kern w:val="24"/>
              </w:rPr>
            </w:pPr>
          </w:p>
          <w:p w:rsidR="002F2D6F" w:rsidRPr="00E71070" w:rsidRDefault="002F2D6F" w:rsidP="00D3461F">
            <w:pPr>
              <w:rPr>
                <w:noProof/>
              </w:rPr>
            </w:pPr>
          </w:p>
        </w:tc>
      </w:tr>
    </w:tbl>
    <w:p w:rsidR="00D53E6C" w:rsidRPr="00E71070" w:rsidRDefault="00D53E6C" w:rsidP="00D53E6C">
      <w:pPr>
        <w:rPr>
          <w:noProof/>
        </w:rPr>
        <w:sectPr w:rsidR="00D53E6C" w:rsidRPr="00E71070" w:rsidSect="00A25EA3">
          <w:pgSz w:w="16839" w:h="11907" w:orient="landscape"/>
          <w:pgMar w:top="1417" w:right="1134" w:bottom="1417" w:left="1134" w:header="709" w:footer="709" w:gutter="0"/>
          <w:cols w:space="720"/>
          <w:docGrid w:linePitch="360"/>
        </w:sectPr>
      </w:pPr>
    </w:p>
    <w:p w:rsidR="00FB5AC3" w:rsidRPr="00E71070" w:rsidRDefault="002F2D6F" w:rsidP="00FB5AC3">
      <w:pPr>
        <w:pStyle w:val="Annexetitre"/>
        <w:rPr>
          <w:noProof/>
        </w:rPr>
      </w:pPr>
      <w:r w:rsidRPr="00E71070">
        <w:rPr>
          <w:noProof/>
        </w:rPr>
        <w:lastRenderedPageBreak/>
        <w:t xml:space="preserve">ZAŁĄCZNIK V </w:t>
      </w:r>
    </w:p>
    <w:p w:rsidR="00FB5AC3" w:rsidRPr="00E71070" w:rsidRDefault="00FB5AC3" w:rsidP="00371648">
      <w:pPr>
        <w:jc w:val="center"/>
        <w:rPr>
          <w:b/>
          <w:caps/>
          <w:noProof/>
        </w:rPr>
      </w:pPr>
      <w:r w:rsidRPr="00E71070">
        <w:rPr>
          <w:b/>
          <w:caps/>
          <w:noProof/>
        </w:rPr>
        <w:t>Stosowanie wymogów dotyczących badań</w:t>
      </w:r>
      <w:r w:rsidR="00E71070" w:rsidRPr="00E71070">
        <w:rPr>
          <w:b/>
          <w:caps/>
          <w:noProof/>
        </w:rPr>
        <w:t xml:space="preserve"> i dek</w:t>
      </w:r>
      <w:r w:rsidRPr="00E71070">
        <w:rPr>
          <w:b/>
          <w:caps/>
          <w:noProof/>
        </w:rPr>
        <w:t>laracji</w:t>
      </w:r>
    </w:p>
    <w:p w:rsidR="00FB5AC3" w:rsidRPr="00E71070" w:rsidRDefault="00FB5AC3" w:rsidP="00FB5AC3">
      <w:pPr>
        <w:rPr>
          <w:rFonts w:cstheme="minorHAnsi"/>
          <w:b/>
          <w:noProof/>
        </w:rPr>
      </w:pPr>
      <w:r w:rsidRPr="00E71070">
        <w:rPr>
          <w:b/>
          <w:noProof/>
        </w:rPr>
        <w:t>Tabela 1: Stosowanie wymogów dotyczących badań</w:t>
      </w:r>
      <w:r w:rsidR="00E71070" w:rsidRPr="00E71070">
        <w:rPr>
          <w:b/>
          <w:noProof/>
        </w:rPr>
        <w:t xml:space="preserve"> i dek</w:t>
      </w:r>
      <w:r w:rsidRPr="00E71070">
        <w:rPr>
          <w:b/>
          <w:noProof/>
        </w:rPr>
        <w:t>laracji</w:t>
      </w:r>
      <w:r w:rsidR="00E71070" w:rsidRPr="00E71070">
        <w:rPr>
          <w:b/>
          <w:noProof/>
        </w:rPr>
        <w:t xml:space="preserve"> w zak</w:t>
      </w:r>
      <w:r w:rsidRPr="00E71070">
        <w:rPr>
          <w:b/>
          <w:noProof/>
        </w:rPr>
        <w:t>resie pojazdów kategorii M</w:t>
      </w:r>
      <w:r w:rsidRPr="00E71070">
        <w:rPr>
          <w:b/>
          <w:noProof/>
          <w:vertAlign w:val="subscript"/>
        </w:rPr>
        <w:t>1</w:t>
      </w:r>
      <w:r w:rsidRPr="00E71070">
        <w:rPr>
          <w:b/>
          <w:noProof/>
        </w:rPr>
        <w:t xml:space="preserve"> i N</w:t>
      </w:r>
      <w:r w:rsidRPr="00E71070">
        <w:rPr>
          <w:b/>
          <w:noProof/>
          <w:vertAlign w:val="subscript"/>
        </w:rPr>
        <w:t>1</w:t>
      </w:r>
      <w:r w:rsidR="00E71070" w:rsidRPr="00E71070">
        <w:rPr>
          <w:b/>
          <w:noProof/>
        </w:rPr>
        <w:t xml:space="preserve"> w odn</w:t>
      </w:r>
      <w:r w:rsidRPr="00E71070">
        <w:rPr>
          <w:b/>
          <w:noProof/>
        </w:rPr>
        <w:t>iesieniu do producentów pojazdów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094"/>
        <w:gridCol w:w="3232"/>
        <w:gridCol w:w="3232"/>
        <w:gridCol w:w="3229"/>
      </w:tblGrid>
      <w:tr w:rsidR="00FB5AC3" w:rsidRPr="00E71070" w:rsidTr="00371648">
        <w:tc>
          <w:tcPr>
            <w:tcW w:w="17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B5AC3" w:rsidRPr="00E71070" w:rsidRDefault="00FB5AC3" w:rsidP="00371648">
            <w:pPr>
              <w:jc w:val="center"/>
              <w:rPr>
                <w:b/>
                <w:noProof/>
              </w:rPr>
            </w:pPr>
            <w:r w:rsidRPr="00E71070">
              <w:rPr>
                <w:b/>
                <w:noProof/>
              </w:rPr>
              <w:t>Wymogi dotyczące badań</w:t>
            </w:r>
          </w:p>
        </w:tc>
        <w:tc>
          <w:tcPr>
            <w:tcW w:w="10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AB41E5" w:rsidP="00E71070">
            <w:pPr>
              <w:jc w:val="center"/>
              <w:rPr>
                <w:b/>
                <w:noProof/>
              </w:rPr>
            </w:pPr>
            <w:r w:rsidRPr="00E71070">
              <w:rPr>
                <w:b/>
                <w:noProof/>
              </w:rPr>
              <w:t>Badania</w:t>
            </w:r>
            <w:r w:rsidR="00E71070" w:rsidRPr="00E71070">
              <w:rPr>
                <w:b/>
                <w:noProof/>
              </w:rPr>
              <w:t xml:space="preserve"> i wym</w:t>
            </w:r>
            <w:r w:rsidRPr="00E71070">
              <w:rPr>
                <w:b/>
                <w:noProof/>
              </w:rPr>
              <w:t>ogi na potrzeby udzielania początkowej homologacji typu</w:t>
            </w:r>
            <w:r w:rsidR="00E71070" w:rsidRPr="00E71070">
              <w:rPr>
                <w:b/>
                <w:noProof/>
              </w:rPr>
              <w:t xml:space="preserve"> w zak</w:t>
            </w:r>
            <w:r w:rsidRPr="00E71070">
              <w:rPr>
                <w:b/>
                <w:noProof/>
              </w:rPr>
              <w:t xml:space="preserve">resie emisji </w:t>
            </w:r>
          </w:p>
        </w:tc>
        <w:tc>
          <w:tcPr>
            <w:tcW w:w="10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FB5AC3" w:rsidP="00AB41E5">
            <w:pPr>
              <w:jc w:val="center"/>
              <w:rPr>
                <w:b/>
                <w:noProof/>
              </w:rPr>
            </w:pPr>
            <w:r w:rsidRPr="00E71070">
              <w:rPr>
                <w:b/>
                <w:noProof/>
              </w:rPr>
              <w:t xml:space="preserve">Badania do celów zgodności produkcji </w:t>
            </w:r>
          </w:p>
        </w:tc>
        <w:tc>
          <w:tcPr>
            <w:tcW w:w="10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FB5AC3" w:rsidP="00AB41E5">
            <w:pPr>
              <w:jc w:val="center"/>
              <w:rPr>
                <w:b/>
                <w:noProof/>
              </w:rPr>
            </w:pPr>
            <w:r w:rsidRPr="00E71070">
              <w:rPr>
                <w:b/>
                <w:noProof/>
              </w:rPr>
              <w:t>Badania do celów zgodności eksploatacyjnej</w:t>
            </w:r>
          </w:p>
        </w:tc>
      </w:tr>
      <w:tr w:rsidR="00FB5AC3" w:rsidRPr="00E71070" w:rsidTr="00371648">
        <w:trPr>
          <w:trHeight w:val="469"/>
        </w:trPr>
        <w:tc>
          <w:tcPr>
            <w:tcW w:w="17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B5AC3" w:rsidRPr="00E71070" w:rsidRDefault="00FB5AC3" w:rsidP="00371648">
            <w:pPr>
              <w:rPr>
                <w:noProof/>
              </w:rPr>
            </w:pPr>
            <w:r w:rsidRPr="00E71070">
              <w:rPr>
                <w:noProof/>
              </w:rPr>
              <w:t>Zanieczyszczenia gazowe</w:t>
            </w:r>
            <w:r w:rsidR="00E71070" w:rsidRPr="00E71070">
              <w:rPr>
                <w:noProof/>
              </w:rPr>
              <w:t xml:space="preserve"> i lic</w:t>
            </w:r>
            <w:r w:rsidRPr="00E71070">
              <w:rPr>
                <w:noProof/>
              </w:rPr>
              <w:t>zba cząstek stałych</w:t>
            </w:r>
            <w:r w:rsidR="00E71070" w:rsidRPr="00E71070">
              <w:rPr>
                <w:noProof/>
              </w:rPr>
              <w:t xml:space="preserve"> w bad</w:t>
            </w:r>
            <w:r w:rsidRPr="00E71070">
              <w:rPr>
                <w:noProof/>
              </w:rPr>
              <w:t>aniach drogowych (RDE)</w:t>
            </w:r>
          </w:p>
        </w:tc>
        <w:tc>
          <w:tcPr>
            <w:tcW w:w="10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FB5AC3" w:rsidP="00D815A3">
            <w:pPr>
              <w:jc w:val="left"/>
              <w:rPr>
                <w:noProof/>
              </w:rPr>
            </w:pPr>
            <w:r w:rsidRPr="00E71070">
              <w:rPr>
                <w:noProof/>
              </w:rPr>
              <w:t>Wymagane badanie demonstracyjne wszystkich paliw,</w:t>
            </w:r>
            <w:r w:rsidR="00E71070" w:rsidRPr="00E71070">
              <w:rPr>
                <w:noProof/>
              </w:rPr>
              <w:t xml:space="preserve"> w odn</w:t>
            </w:r>
            <w:r w:rsidRPr="00E71070">
              <w:rPr>
                <w:noProof/>
              </w:rPr>
              <w:t>iesieniu do których udzielono homologacji typu, oraz wymagana deklaracja zgodności dla wszystkich paliw, wszystkich obciążeń użytkowych</w:t>
            </w:r>
            <w:r w:rsidR="00E71070" w:rsidRPr="00E71070">
              <w:rPr>
                <w:noProof/>
              </w:rPr>
              <w:t xml:space="preserve"> i wsz</w:t>
            </w:r>
            <w:r w:rsidRPr="00E71070">
              <w:rPr>
                <w:noProof/>
              </w:rPr>
              <w:t>ystkich mających zastosowanie typów pojazdów</w:t>
            </w:r>
          </w:p>
        </w:tc>
        <w:tc>
          <w:tcPr>
            <w:tcW w:w="10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FB5AC3" w:rsidP="00371648">
            <w:pPr>
              <w:rPr>
                <w:noProof/>
              </w:rPr>
            </w:pPr>
            <w:r w:rsidRPr="00E71070">
              <w:rPr>
                <w:noProof/>
              </w:rPr>
              <w:t>Niewymagane</w:t>
            </w:r>
          </w:p>
        </w:tc>
        <w:tc>
          <w:tcPr>
            <w:tcW w:w="10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FB5AC3" w:rsidP="0047438F">
            <w:pPr>
              <w:rPr>
                <w:noProof/>
              </w:rPr>
            </w:pPr>
            <w:r w:rsidRPr="00E71070">
              <w:rPr>
                <w:noProof/>
              </w:rPr>
              <w:t>Nieobowiązkowe</w:t>
            </w:r>
            <w:bookmarkStart w:id="1" w:name="_Ref117152600"/>
            <w:r w:rsidRPr="00E71070">
              <w:rPr>
                <w:rStyle w:val="FootnoteReference"/>
                <w:noProof/>
              </w:rPr>
              <w:footnoteReference w:id="7"/>
            </w:r>
            <w:bookmarkEnd w:id="1"/>
          </w:p>
        </w:tc>
      </w:tr>
      <w:tr w:rsidR="00FB5AC3" w:rsidRPr="00E71070" w:rsidTr="00371648">
        <w:tc>
          <w:tcPr>
            <w:tcW w:w="17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B5AC3" w:rsidRPr="00E71070" w:rsidRDefault="00FB5AC3" w:rsidP="00371648">
            <w:pPr>
              <w:rPr>
                <w:noProof/>
              </w:rPr>
            </w:pPr>
            <w:r w:rsidRPr="00E71070">
              <w:rPr>
                <w:noProof/>
              </w:rPr>
              <w:t>Zanieczyszczenia gazowe, cząstki stałe</w:t>
            </w:r>
            <w:r w:rsidR="00E71070" w:rsidRPr="00E71070">
              <w:rPr>
                <w:noProof/>
              </w:rPr>
              <w:t xml:space="preserve"> i lic</w:t>
            </w:r>
            <w:r w:rsidRPr="00E71070">
              <w:rPr>
                <w:noProof/>
              </w:rPr>
              <w:t>zba cząstek stałych</w:t>
            </w:r>
            <w:r w:rsidR="00E71070" w:rsidRPr="00E71070">
              <w:rPr>
                <w:noProof/>
              </w:rPr>
              <w:t xml:space="preserve"> w cyk</w:t>
            </w:r>
            <w:r w:rsidRPr="00E71070">
              <w:rPr>
                <w:noProof/>
              </w:rPr>
              <w:t>lach RDE</w:t>
            </w:r>
            <w:r w:rsidR="00E71070" w:rsidRPr="00E71070">
              <w:rPr>
                <w:noProof/>
              </w:rPr>
              <w:t xml:space="preserve"> w lab</w:t>
            </w:r>
            <w:r w:rsidRPr="00E71070">
              <w:rPr>
                <w:noProof/>
              </w:rPr>
              <w:t>oratorium oraz emisja CO</w:t>
            </w:r>
            <w:r w:rsidRPr="00E71070">
              <w:rPr>
                <w:noProof/>
                <w:vertAlign w:val="subscript"/>
              </w:rPr>
              <w:t>2</w:t>
            </w:r>
            <w:r w:rsidRPr="00E71070">
              <w:rPr>
                <w:noProof/>
              </w:rPr>
              <w:t>, zużycie paliwa (OBFCM), zużycie energii elektrycznej</w:t>
            </w:r>
            <w:r w:rsidR="00E71070" w:rsidRPr="00E71070">
              <w:rPr>
                <w:noProof/>
              </w:rPr>
              <w:t xml:space="preserve"> i zas</w:t>
            </w:r>
            <w:r w:rsidRPr="00E71070">
              <w:rPr>
                <w:noProof/>
              </w:rPr>
              <w:t>ięg pojazdu przy zasilaniu energią elektryczną (trwałość akumulatora) (WLTP</w:t>
            </w:r>
            <w:r w:rsidR="00E71070" w:rsidRPr="00E71070">
              <w:rPr>
                <w:noProof/>
              </w:rPr>
              <w:t xml:space="preserve"> w tem</w:t>
            </w:r>
            <w:r w:rsidRPr="00E71070">
              <w:rPr>
                <w:noProof/>
              </w:rPr>
              <w:t>p. 23</w:t>
            </w:r>
            <w:r w:rsidR="00E71070" w:rsidRPr="00E71070">
              <w:rPr>
                <w:noProof/>
              </w:rPr>
              <w:t> </w:t>
            </w:r>
            <w:r w:rsidRPr="00E71070">
              <w:rPr>
                <w:noProof/>
              </w:rPr>
              <w:t>°C)</w:t>
            </w:r>
          </w:p>
        </w:tc>
        <w:tc>
          <w:tcPr>
            <w:tcW w:w="10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FB5AC3" w:rsidP="00371648">
            <w:pPr>
              <w:rPr>
                <w:noProof/>
              </w:rPr>
            </w:pPr>
            <w:r w:rsidRPr="00E71070">
              <w:rPr>
                <w:noProof/>
              </w:rPr>
              <w:t>Wymagane, gdy nie można zmierzyć wszystkich zanieczyszczeń na drodze</w:t>
            </w:r>
          </w:p>
        </w:tc>
        <w:tc>
          <w:tcPr>
            <w:tcW w:w="10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FB5AC3" w:rsidP="00371648">
            <w:pPr>
              <w:rPr>
                <w:noProof/>
              </w:rPr>
            </w:pPr>
            <w:r w:rsidRPr="00E71070">
              <w:rPr>
                <w:noProof/>
              </w:rPr>
              <w:t>Wymagane</w:t>
            </w:r>
          </w:p>
        </w:tc>
        <w:tc>
          <w:tcPr>
            <w:tcW w:w="10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FB5AC3" w:rsidP="00371648">
            <w:pPr>
              <w:rPr>
                <w:noProof/>
              </w:rPr>
            </w:pPr>
            <w:r w:rsidRPr="00E71070">
              <w:rPr>
                <w:noProof/>
              </w:rPr>
              <w:t>Wymagane, gdy nie można zmierzyć wszystkich zanieczyszczeń na drodze</w:t>
            </w:r>
          </w:p>
        </w:tc>
      </w:tr>
      <w:tr w:rsidR="00FB5AC3" w:rsidRPr="00E71070" w:rsidTr="00371648">
        <w:tc>
          <w:tcPr>
            <w:tcW w:w="17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FB5AC3" w:rsidP="00371648">
            <w:pPr>
              <w:rPr>
                <w:noProof/>
              </w:rPr>
            </w:pPr>
            <w:r w:rsidRPr="00E71070">
              <w:rPr>
                <w:noProof/>
              </w:rPr>
              <w:lastRenderedPageBreak/>
              <w:t>Korekta temperatury otoczenia</w:t>
            </w:r>
            <w:r w:rsidR="00E71070" w:rsidRPr="00E71070">
              <w:rPr>
                <w:noProof/>
              </w:rPr>
              <w:t xml:space="preserve"> w cel</w:t>
            </w:r>
            <w:r w:rsidRPr="00E71070">
              <w:rPr>
                <w:noProof/>
              </w:rPr>
              <w:t>u określenia poziomu emisji CO</w:t>
            </w:r>
            <w:r w:rsidRPr="00E71070">
              <w:rPr>
                <w:noProof/>
                <w:vertAlign w:val="subscript"/>
              </w:rPr>
              <w:t>2</w:t>
            </w:r>
            <w:r w:rsidRPr="00E71070">
              <w:rPr>
                <w:noProof/>
              </w:rPr>
              <w:t xml:space="preserve"> </w:t>
            </w:r>
          </w:p>
          <w:p w:rsidR="00FB5AC3" w:rsidRPr="00E71070" w:rsidRDefault="00FB5AC3" w:rsidP="00371648">
            <w:pPr>
              <w:rPr>
                <w:noProof/>
              </w:rPr>
            </w:pPr>
            <w:r w:rsidRPr="00E71070">
              <w:rPr>
                <w:noProof/>
              </w:rPr>
              <w:t>(WLTP</w:t>
            </w:r>
            <w:r w:rsidR="00E71070" w:rsidRPr="00E71070">
              <w:rPr>
                <w:noProof/>
              </w:rPr>
              <w:t xml:space="preserve"> w tem</w:t>
            </w:r>
            <w:r w:rsidRPr="00E71070">
              <w:rPr>
                <w:noProof/>
              </w:rPr>
              <w:t>p. 14</w:t>
            </w:r>
            <w:r w:rsidR="00E71070" w:rsidRPr="00E71070">
              <w:rPr>
                <w:noProof/>
              </w:rPr>
              <w:t> </w:t>
            </w:r>
            <w:r w:rsidRPr="00E71070">
              <w:rPr>
                <w:noProof/>
              </w:rPr>
              <w:t>°C)</w:t>
            </w:r>
          </w:p>
        </w:tc>
        <w:tc>
          <w:tcPr>
            <w:tcW w:w="10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FB5AC3" w:rsidP="00B85EB8">
            <w:pPr>
              <w:rPr>
                <w:noProof/>
              </w:rPr>
            </w:pPr>
            <w:r w:rsidRPr="00E71070">
              <w:rPr>
                <w:noProof/>
              </w:rPr>
              <w:t>Deklaracja</w:t>
            </w:r>
            <w:r w:rsidRPr="00E71070">
              <w:rPr>
                <w:noProof/>
                <w:vertAlign w:val="superscript"/>
              </w:rPr>
              <w:t>6</w:t>
            </w:r>
          </w:p>
        </w:tc>
        <w:tc>
          <w:tcPr>
            <w:tcW w:w="10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FB5AC3" w:rsidP="00371648">
            <w:pPr>
              <w:rPr>
                <w:noProof/>
              </w:rPr>
            </w:pPr>
            <w:r w:rsidRPr="00E71070">
              <w:rPr>
                <w:noProof/>
              </w:rPr>
              <w:t>Niewymagane</w:t>
            </w:r>
          </w:p>
        </w:tc>
        <w:tc>
          <w:tcPr>
            <w:tcW w:w="10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FB5AC3" w:rsidP="00371648">
            <w:pPr>
              <w:rPr>
                <w:noProof/>
              </w:rPr>
            </w:pPr>
            <w:r w:rsidRPr="00E71070">
              <w:rPr>
                <w:noProof/>
              </w:rPr>
              <w:t>Nieobowiązkowe</w:t>
            </w:r>
            <w:r w:rsidRPr="00E71070">
              <w:rPr>
                <w:noProof/>
                <w:vertAlign w:val="superscript"/>
              </w:rPr>
              <w:t>6</w:t>
            </w:r>
          </w:p>
        </w:tc>
      </w:tr>
      <w:tr w:rsidR="00FB5AC3" w:rsidRPr="00E71070" w:rsidTr="00371648">
        <w:tc>
          <w:tcPr>
            <w:tcW w:w="17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B5AC3" w:rsidRPr="00E71070" w:rsidRDefault="00FB5AC3" w:rsidP="00371648">
            <w:pPr>
              <w:rPr>
                <w:noProof/>
              </w:rPr>
            </w:pPr>
            <w:r w:rsidRPr="00E71070">
              <w:rPr>
                <w:noProof/>
              </w:rPr>
              <w:t>Emisje ze skrzyni korbowej</w:t>
            </w:r>
          </w:p>
        </w:tc>
        <w:tc>
          <w:tcPr>
            <w:tcW w:w="10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FB5AC3" w:rsidP="00D815A3">
            <w:pPr>
              <w:jc w:val="left"/>
              <w:rPr>
                <w:noProof/>
              </w:rPr>
            </w:pPr>
            <w:r w:rsidRPr="00E71070">
              <w:rPr>
                <w:noProof/>
              </w:rPr>
              <w:t>Deklaracja stanowiąca, że zainstalowano system</w:t>
            </w:r>
            <w:r w:rsidR="00E71070" w:rsidRPr="00E71070">
              <w:rPr>
                <w:noProof/>
              </w:rPr>
              <w:t xml:space="preserve"> z zam</w:t>
            </w:r>
            <w:r w:rsidRPr="00E71070">
              <w:rPr>
                <w:noProof/>
              </w:rPr>
              <w:t>kniętą skrzynią korbową lub wąż do odprowadzania spalin</w:t>
            </w:r>
            <w:r w:rsidR="00E71070" w:rsidRPr="00E71070">
              <w:rPr>
                <w:noProof/>
              </w:rPr>
              <w:t xml:space="preserve"> z rur</w:t>
            </w:r>
            <w:r w:rsidRPr="00E71070">
              <w:rPr>
                <w:noProof/>
              </w:rPr>
              <w:t>y wydechowej</w:t>
            </w:r>
            <w:r w:rsidRPr="00E71070">
              <w:rPr>
                <w:noProof/>
                <w:vertAlign w:val="superscript"/>
              </w:rPr>
              <w:t>6</w:t>
            </w:r>
          </w:p>
        </w:tc>
        <w:tc>
          <w:tcPr>
            <w:tcW w:w="10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FB5AC3" w:rsidP="00371648">
            <w:pPr>
              <w:rPr>
                <w:noProof/>
              </w:rPr>
            </w:pPr>
            <w:r w:rsidRPr="00E71070">
              <w:rPr>
                <w:noProof/>
              </w:rPr>
              <w:t>Wymagane</w:t>
            </w:r>
          </w:p>
        </w:tc>
        <w:tc>
          <w:tcPr>
            <w:tcW w:w="10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FB5AC3" w:rsidP="00371648">
            <w:pPr>
              <w:rPr>
                <w:noProof/>
              </w:rPr>
            </w:pPr>
            <w:r w:rsidRPr="00E71070">
              <w:rPr>
                <w:noProof/>
              </w:rPr>
              <w:t>Nieobowiązkowe</w:t>
            </w:r>
            <w:r w:rsidRPr="00E71070">
              <w:rPr>
                <w:noProof/>
                <w:vertAlign w:val="superscript"/>
              </w:rPr>
              <w:t>6</w:t>
            </w:r>
          </w:p>
        </w:tc>
      </w:tr>
      <w:tr w:rsidR="00FB5AC3" w:rsidRPr="00E71070" w:rsidTr="00371648">
        <w:tc>
          <w:tcPr>
            <w:tcW w:w="17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B5AC3" w:rsidRPr="00E71070" w:rsidRDefault="00FB5AC3" w:rsidP="00371648">
            <w:pPr>
              <w:rPr>
                <w:noProof/>
              </w:rPr>
            </w:pPr>
            <w:r w:rsidRPr="00E71070">
              <w:rPr>
                <w:noProof/>
              </w:rPr>
              <w:t>Badanie SHED emisji oparów</w:t>
            </w:r>
          </w:p>
        </w:tc>
        <w:tc>
          <w:tcPr>
            <w:tcW w:w="10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FB5AC3" w:rsidP="00371648">
            <w:pPr>
              <w:rPr>
                <w:noProof/>
              </w:rPr>
            </w:pPr>
            <w:r w:rsidRPr="00E71070">
              <w:rPr>
                <w:noProof/>
              </w:rPr>
              <w:t>Wymagane</w:t>
            </w:r>
          </w:p>
        </w:tc>
        <w:tc>
          <w:tcPr>
            <w:tcW w:w="10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FB5AC3" w:rsidP="00371648">
            <w:pPr>
              <w:rPr>
                <w:noProof/>
              </w:rPr>
            </w:pPr>
            <w:r w:rsidRPr="00E71070">
              <w:rPr>
                <w:noProof/>
              </w:rPr>
              <w:t>Wymagane</w:t>
            </w:r>
          </w:p>
        </w:tc>
        <w:tc>
          <w:tcPr>
            <w:tcW w:w="10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FB5AC3" w:rsidP="00371648">
            <w:pPr>
              <w:rPr>
                <w:noProof/>
              </w:rPr>
            </w:pPr>
            <w:r w:rsidRPr="00E71070">
              <w:rPr>
                <w:noProof/>
              </w:rPr>
              <w:t>Nieobowiązkowe</w:t>
            </w:r>
            <w:r w:rsidRPr="00E71070">
              <w:rPr>
                <w:noProof/>
                <w:vertAlign w:val="superscript"/>
              </w:rPr>
              <w:t>6</w:t>
            </w:r>
          </w:p>
        </w:tc>
      </w:tr>
      <w:tr w:rsidR="00FB5AC3" w:rsidRPr="00E71070" w:rsidTr="00371648">
        <w:tc>
          <w:tcPr>
            <w:tcW w:w="17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FB5AC3" w:rsidP="00371648">
            <w:pPr>
              <w:rPr>
                <w:noProof/>
              </w:rPr>
            </w:pPr>
            <w:r w:rsidRPr="00E71070">
              <w:rPr>
                <w:noProof/>
              </w:rPr>
              <w:t>Emisje podczas tankowania</w:t>
            </w:r>
          </w:p>
        </w:tc>
        <w:tc>
          <w:tcPr>
            <w:tcW w:w="10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FB5AC3" w:rsidP="00371648">
            <w:pPr>
              <w:rPr>
                <w:noProof/>
              </w:rPr>
            </w:pPr>
            <w:r w:rsidRPr="00E71070">
              <w:rPr>
                <w:noProof/>
              </w:rPr>
              <w:t>Wymagane</w:t>
            </w:r>
          </w:p>
        </w:tc>
        <w:tc>
          <w:tcPr>
            <w:tcW w:w="10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FB5AC3" w:rsidP="00371648">
            <w:pPr>
              <w:rPr>
                <w:noProof/>
              </w:rPr>
            </w:pPr>
            <w:r w:rsidRPr="00E71070">
              <w:rPr>
                <w:noProof/>
              </w:rPr>
              <w:t>Niewymagane</w:t>
            </w:r>
          </w:p>
        </w:tc>
        <w:tc>
          <w:tcPr>
            <w:tcW w:w="10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FB5AC3" w:rsidP="00371648">
            <w:pPr>
              <w:rPr>
                <w:noProof/>
              </w:rPr>
            </w:pPr>
            <w:r w:rsidRPr="00E71070">
              <w:rPr>
                <w:noProof/>
              </w:rPr>
              <w:t>Niewymagane</w:t>
            </w:r>
          </w:p>
        </w:tc>
      </w:tr>
      <w:tr w:rsidR="00FB5AC3" w:rsidRPr="00E71070" w:rsidTr="00371648">
        <w:tc>
          <w:tcPr>
            <w:tcW w:w="17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B5AC3" w:rsidRPr="00E71070" w:rsidRDefault="00FB5AC3" w:rsidP="00D7278F">
            <w:pPr>
              <w:rPr>
                <w:noProof/>
              </w:rPr>
            </w:pPr>
            <w:r w:rsidRPr="00E71070">
              <w:rPr>
                <w:noProof/>
              </w:rPr>
              <w:t>Trwałość emisji</w:t>
            </w:r>
          </w:p>
        </w:tc>
        <w:tc>
          <w:tcPr>
            <w:tcW w:w="10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FB5AC3" w:rsidP="00371648">
            <w:pPr>
              <w:rPr>
                <w:noProof/>
              </w:rPr>
            </w:pPr>
            <w:r w:rsidRPr="00E71070">
              <w:rPr>
                <w:noProof/>
              </w:rPr>
              <w:t>Deklaracja</w:t>
            </w:r>
          </w:p>
        </w:tc>
        <w:tc>
          <w:tcPr>
            <w:tcW w:w="10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FB5AC3" w:rsidP="00371648">
            <w:pPr>
              <w:rPr>
                <w:noProof/>
              </w:rPr>
            </w:pPr>
            <w:r w:rsidRPr="00E71070">
              <w:rPr>
                <w:noProof/>
              </w:rPr>
              <w:t>Niewymagane</w:t>
            </w:r>
          </w:p>
        </w:tc>
        <w:tc>
          <w:tcPr>
            <w:tcW w:w="10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FB5AC3" w:rsidP="00371648">
            <w:pPr>
              <w:rPr>
                <w:noProof/>
              </w:rPr>
            </w:pPr>
            <w:r w:rsidRPr="00E71070">
              <w:rPr>
                <w:noProof/>
              </w:rPr>
              <w:t>Niewymagane</w:t>
            </w:r>
          </w:p>
        </w:tc>
      </w:tr>
      <w:tr w:rsidR="00FB5AC3" w:rsidRPr="00E71070" w:rsidTr="00371648">
        <w:tc>
          <w:tcPr>
            <w:tcW w:w="17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FB5AC3" w:rsidP="00371648">
            <w:pPr>
              <w:rPr>
                <w:noProof/>
              </w:rPr>
            </w:pPr>
            <w:r w:rsidRPr="00E71070">
              <w:rPr>
                <w:noProof/>
              </w:rPr>
              <w:t>Trwałość akumulatora</w:t>
            </w:r>
          </w:p>
        </w:tc>
        <w:tc>
          <w:tcPr>
            <w:tcW w:w="10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FB5AC3" w:rsidP="00371648">
            <w:pPr>
              <w:rPr>
                <w:noProof/>
              </w:rPr>
            </w:pPr>
            <w:r w:rsidRPr="00E71070">
              <w:rPr>
                <w:noProof/>
              </w:rPr>
              <w:t>Deklaracja</w:t>
            </w:r>
          </w:p>
        </w:tc>
        <w:tc>
          <w:tcPr>
            <w:tcW w:w="10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FB5AC3" w:rsidP="00371648">
            <w:pPr>
              <w:rPr>
                <w:noProof/>
              </w:rPr>
            </w:pPr>
            <w:r w:rsidRPr="00E71070">
              <w:rPr>
                <w:noProof/>
              </w:rPr>
              <w:t xml:space="preserve">Niewymagane </w:t>
            </w:r>
          </w:p>
        </w:tc>
        <w:tc>
          <w:tcPr>
            <w:tcW w:w="10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FB5AC3" w:rsidP="00371648">
            <w:pPr>
              <w:rPr>
                <w:noProof/>
              </w:rPr>
            </w:pPr>
            <w:r w:rsidRPr="00E71070">
              <w:rPr>
                <w:noProof/>
              </w:rPr>
              <w:t>Niewymagane</w:t>
            </w:r>
          </w:p>
        </w:tc>
      </w:tr>
      <w:tr w:rsidR="00FB5AC3" w:rsidRPr="00E71070" w:rsidTr="00371648">
        <w:tc>
          <w:tcPr>
            <w:tcW w:w="17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B5AC3" w:rsidRPr="00E71070" w:rsidRDefault="00FB5AC3" w:rsidP="00371648">
            <w:pPr>
              <w:rPr>
                <w:noProof/>
              </w:rPr>
            </w:pPr>
            <w:r w:rsidRPr="00E71070">
              <w:rPr>
                <w:noProof/>
              </w:rPr>
              <w:t>Badanie laboratoryjne emisji</w:t>
            </w:r>
            <w:r w:rsidR="00E71070" w:rsidRPr="00E71070">
              <w:rPr>
                <w:noProof/>
              </w:rPr>
              <w:t xml:space="preserve"> i zas</w:t>
            </w:r>
            <w:r w:rsidRPr="00E71070">
              <w:rPr>
                <w:noProof/>
              </w:rPr>
              <w:t>ięgu</w:t>
            </w:r>
            <w:r w:rsidR="00E71070" w:rsidRPr="00E71070">
              <w:rPr>
                <w:noProof/>
              </w:rPr>
              <w:t xml:space="preserve"> w nis</w:t>
            </w:r>
            <w:r w:rsidRPr="00E71070">
              <w:rPr>
                <w:noProof/>
              </w:rPr>
              <w:t>kich temperaturach</w:t>
            </w:r>
          </w:p>
        </w:tc>
        <w:tc>
          <w:tcPr>
            <w:tcW w:w="10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FB5AC3" w:rsidP="00371648">
            <w:pPr>
              <w:rPr>
                <w:noProof/>
              </w:rPr>
            </w:pPr>
            <w:r w:rsidRPr="00E71070">
              <w:rPr>
                <w:noProof/>
              </w:rPr>
              <w:t>Wymagane</w:t>
            </w:r>
          </w:p>
        </w:tc>
        <w:tc>
          <w:tcPr>
            <w:tcW w:w="10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FB5AC3" w:rsidP="00371648">
            <w:pPr>
              <w:rPr>
                <w:noProof/>
              </w:rPr>
            </w:pPr>
            <w:r w:rsidRPr="00E71070">
              <w:rPr>
                <w:noProof/>
              </w:rPr>
              <w:t>Niewymagane</w:t>
            </w:r>
          </w:p>
        </w:tc>
        <w:tc>
          <w:tcPr>
            <w:tcW w:w="10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FB5AC3" w:rsidP="00371648">
            <w:pPr>
              <w:rPr>
                <w:noProof/>
              </w:rPr>
            </w:pPr>
            <w:r w:rsidRPr="00E71070">
              <w:rPr>
                <w:noProof/>
              </w:rPr>
              <w:t>Nieobowiązkowe</w:t>
            </w:r>
            <w:r w:rsidRPr="00E71070">
              <w:rPr>
                <w:noProof/>
                <w:vertAlign w:val="superscript"/>
              </w:rPr>
              <w:t>6</w:t>
            </w:r>
          </w:p>
        </w:tc>
      </w:tr>
      <w:tr w:rsidR="00FB5AC3" w:rsidRPr="00E71070" w:rsidTr="00371648">
        <w:tc>
          <w:tcPr>
            <w:tcW w:w="17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B5AC3" w:rsidRPr="00E71070" w:rsidRDefault="00FB5AC3" w:rsidP="00371648">
            <w:pPr>
              <w:rPr>
                <w:noProof/>
              </w:rPr>
            </w:pPr>
            <w:r w:rsidRPr="00E71070">
              <w:rPr>
                <w:noProof/>
              </w:rPr>
              <w:t>Pokładowy układ diagnostyczny</w:t>
            </w:r>
          </w:p>
        </w:tc>
        <w:tc>
          <w:tcPr>
            <w:tcW w:w="10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FB5AC3" w:rsidP="00371648">
            <w:pPr>
              <w:rPr>
                <w:noProof/>
              </w:rPr>
            </w:pPr>
            <w:r w:rsidRPr="00E71070">
              <w:rPr>
                <w:noProof/>
              </w:rPr>
              <w:t>Deklaracja</w:t>
            </w:r>
          </w:p>
        </w:tc>
        <w:tc>
          <w:tcPr>
            <w:tcW w:w="10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FB5AC3" w:rsidP="00371648">
            <w:pPr>
              <w:rPr>
                <w:noProof/>
              </w:rPr>
            </w:pPr>
            <w:r w:rsidRPr="00E71070">
              <w:rPr>
                <w:noProof/>
              </w:rPr>
              <w:t>Niewymagane</w:t>
            </w:r>
          </w:p>
        </w:tc>
        <w:tc>
          <w:tcPr>
            <w:tcW w:w="10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FB5AC3" w:rsidP="00371648">
            <w:pPr>
              <w:rPr>
                <w:noProof/>
              </w:rPr>
            </w:pPr>
            <w:r w:rsidRPr="00E71070">
              <w:rPr>
                <w:noProof/>
              </w:rPr>
              <w:t>Nieobowiązkowe</w:t>
            </w:r>
            <w:r w:rsidRPr="00E71070">
              <w:rPr>
                <w:noProof/>
                <w:vertAlign w:val="superscript"/>
              </w:rPr>
              <w:t>6</w:t>
            </w:r>
          </w:p>
        </w:tc>
      </w:tr>
      <w:tr w:rsidR="00FB5AC3" w:rsidRPr="00E71070" w:rsidTr="00371648">
        <w:tc>
          <w:tcPr>
            <w:tcW w:w="17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FB5AC3" w:rsidP="00371648">
            <w:pPr>
              <w:rPr>
                <w:noProof/>
              </w:rPr>
            </w:pPr>
            <w:r w:rsidRPr="00E71070">
              <w:rPr>
                <w:noProof/>
              </w:rPr>
              <w:t>Monitorowanie pokładowe</w:t>
            </w:r>
          </w:p>
        </w:tc>
        <w:tc>
          <w:tcPr>
            <w:tcW w:w="10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922D68" w:rsidP="00922D68">
            <w:pPr>
              <w:rPr>
                <w:noProof/>
              </w:rPr>
            </w:pPr>
            <w:r w:rsidRPr="00E71070">
              <w:rPr>
                <w:noProof/>
              </w:rPr>
              <w:t>Deklaracja</w:t>
            </w:r>
            <w:r w:rsidR="00E71070" w:rsidRPr="00E71070">
              <w:rPr>
                <w:noProof/>
              </w:rPr>
              <w:t xml:space="preserve"> i dem</w:t>
            </w:r>
            <w:r w:rsidRPr="00E71070">
              <w:rPr>
                <w:noProof/>
              </w:rPr>
              <w:t>onstracja</w:t>
            </w:r>
          </w:p>
        </w:tc>
        <w:tc>
          <w:tcPr>
            <w:tcW w:w="10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FB5AC3" w:rsidP="00371648">
            <w:pPr>
              <w:rPr>
                <w:noProof/>
              </w:rPr>
            </w:pPr>
            <w:r w:rsidRPr="00E71070">
              <w:rPr>
                <w:noProof/>
              </w:rPr>
              <w:t>Niewymagane</w:t>
            </w:r>
          </w:p>
        </w:tc>
        <w:tc>
          <w:tcPr>
            <w:tcW w:w="10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FB5AC3" w:rsidP="00371648">
            <w:pPr>
              <w:rPr>
                <w:noProof/>
              </w:rPr>
            </w:pPr>
            <w:r w:rsidRPr="00E71070">
              <w:rPr>
                <w:noProof/>
              </w:rPr>
              <w:t>Wymagane</w:t>
            </w:r>
          </w:p>
        </w:tc>
      </w:tr>
      <w:tr w:rsidR="00FB5AC3" w:rsidRPr="00E71070" w:rsidTr="00371648">
        <w:tc>
          <w:tcPr>
            <w:tcW w:w="17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B5AC3" w:rsidRPr="00E71070" w:rsidRDefault="00FB5AC3" w:rsidP="00371648">
            <w:pPr>
              <w:rPr>
                <w:noProof/>
              </w:rPr>
            </w:pPr>
            <w:r w:rsidRPr="00E71070">
              <w:rPr>
                <w:noProof/>
              </w:rPr>
              <w:t>Moc silnika</w:t>
            </w:r>
          </w:p>
        </w:tc>
        <w:tc>
          <w:tcPr>
            <w:tcW w:w="10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FB5AC3" w:rsidP="00371648">
            <w:pPr>
              <w:rPr>
                <w:noProof/>
              </w:rPr>
            </w:pPr>
            <w:r w:rsidRPr="00E71070">
              <w:rPr>
                <w:noProof/>
              </w:rPr>
              <w:t>Wymagane</w:t>
            </w:r>
          </w:p>
        </w:tc>
        <w:tc>
          <w:tcPr>
            <w:tcW w:w="10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FB5AC3" w:rsidP="00371648">
            <w:pPr>
              <w:rPr>
                <w:noProof/>
              </w:rPr>
            </w:pPr>
            <w:r w:rsidRPr="00E71070">
              <w:rPr>
                <w:noProof/>
              </w:rPr>
              <w:t>Niewymagane</w:t>
            </w:r>
          </w:p>
        </w:tc>
        <w:tc>
          <w:tcPr>
            <w:tcW w:w="10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FB5AC3" w:rsidP="00371648">
            <w:pPr>
              <w:rPr>
                <w:noProof/>
              </w:rPr>
            </w:pPr>
            <w:r w:rsidRPr="00E71070">
              <w:rPr>
                <w:noProof/>
              </w:rPr>
              <w:t>Nieobowiązkowe</w:t>
            </w:r>
            <w:r w:rsidRPr="00E71070">
              <w:rPr>
                <w:noProof/>
                <w:vertAlign w:val="superscript"/>
              </w:rPr>
              <w:t>6</w:t>
            </w:r>
          </w:p>
        </w:tc>
      </w:tr>
      <w:tr w:rsidR="00FB5AC3" w:rsidRPr="00E71070" w:rsidTr="00371648">
        <w:tc>
          <w:tcPr>
            <w:tcW w:w="17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D7278F" w:rsidP="00371648">
            <w:pPr>
              <w:rPr>
                <w:noProof/>
              </w:rPr>
            </w:pPr>
            <w:r w:rsidRPr="00E71070">
              <w:rPr>
                <w:noProof/>
              </w:rPr>
              <w:t>Zabezpieczenia przed ingerencją, bezpieczeństwo</w:t>
            </w:r>
            <w:r w:rsidR="00E71070" w:rsidRPr="00E71070">
              <w:rPr>
                <w:noProof/>
              </w:rPr>
              <w:t xml:space="preserve"> i cyb</w:t>
            </w:r>
            <w:r w:rsidRPr="00E71070">
              <w:rPr>
                <w:noProof/>
              </w:rPr>
              <w:t>erbezpieczeństwo</w:t>
            </w:r>
          </w:p>
        </w:tc>
        <w:tc>
          <w:tcPr>
            <w:tcW w:w="10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FB5AC3" w:rsidP="00371648">
            <w:pPr>
              <w:rPr>
                <w:noProof/>
              </w:rPr>
            </w:pPr>
            <w:r w:rsidRPr="00E71070">
              <w:rPr>
                <w:noProof/>
              </w:rPr>
              <w:t>Deklaracja</w:t>
            </w:r>
            <w:r w:rsidR="00E71070" w:rsidRPr="00E71070">
              <w:rPr>
                <w:noProof/>
              </w:rPr>
              <w:t xml:space="preserve"> i dok</w:t>
            </w:r>
            <w:r w:rsidRPr="00E71070">
              <w:rPr>
                <w:noProof/>
              </w:rPr>
              <w:t>umentacja</w:t>
            </w:r>
          </w:p>
        </w:tc>
        <w:tc>
          <w:tcPr>
            <w:tcW w:w="10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FB5AC3" w:rsidP="00371648">
            <w:pPr>
              <w:rPr>
                <w:noProof/>
              </w:rPr>
            </w:pPr>
            <w:r w:rsidRPr="00E71070">
              <w:rPr>
                <w:noProof/>
              </w:rPr>
              <w:t>Niewymagane</w:t>
            </w:r>
          </w:p>
        </w:tc>
        <w:tc>
          <w:tcPr>
            <w:tcW w:w="10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FB5AC3" w:rsidP="00371648">
            <w:pPr>
              <w:rPr>
                <w:noProof/>
              </w:rPr>
            </w:pPr>
            <w:r w:rsidRPr="00E71070">
              <w:rPr>
                <w:noProof/>
              </w:rPr>
              <w:t>Niewymagane</w:t>
            </w:r>
          </w:p>
        </w:tc>
      </w:tr>
      <w:tr w:rsidR="00FB5AC3" w:rsidRPr="00E71070" w:rsidTr="00371648">
        <w:tc>
          <w:tcPr>
            <w:tcW w:w="17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FB5AC3" w:rsidP="00371648">
            <w:pPr>
              <w:rPr>
                <w:noProof/>
              </w:rPr>
            </w:pPr>
            <w:r w:rsidRPr="00E71070">
              <w:rPr>
                <w:noProof/>
              </w:rPr>
              <w:t>Sterowanie adaptacyjne (w stosownych przypadkach)</w:t>
            </w:r>
          </w:p>
        </w:tc>
        <w:tc>
          <w:tcPr>
            <w:tcW w:w="10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FB5AC3" w:rsidP="00371648">
            <w:pPr>
              <w:rPr>
                <w:noProof/>
              </w:rPr>
            </w:pPr>
            <w:r w:rsidRPr="00E71070">
              <w:rPr>
                <w:noProof/>
              </w:rPr>
              <w:t>Deklaracja</w:t>
            </w:r>
            <w:r w:rsidR="00E71070" w:rsidRPr="00E71070">
              <w:rPr>
                <w:noProof/>
              </w:rPr>
              <w:t xml:space="preserve"> i dem</w:t>
            </w:r>
            <w:r w:rsidRPr="00E71070">
              <w:rPr>
                <w:noProof/>
              </w:rPr>
              <w:t>onstracja</w:t>
            </w:r>
          </w:p>
        </w:tc>
        <w:tc>
          <w:tcPr>
            <w:tcW w:w="10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FB5AC3" w:rsidP="00371648">
            <w:pPr>
              <w:rPr>
                <w:noProof/>
              </w:rPr>
            </w:pPr>
            <w:r w:rsidRPr="00E71070">
              <w:rPr>
                <w:noProof/>
              </w:rPr>
              <w:t>Niewymagane</w:t>
            </w:r>
          </w:p>
        </w:tc>
        <w:tc>
          <w:tcPr>
            <w:tcW w:w="10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FB5AC3" w:rsidP="00371648">
            <w:pPr>
              <w:rPr>
                <w:noProof/>
              </w:rPr>
            </w:pPr>
            <w:r w:rsidRPr="00E71070">
              <w:rPr>
                <w:noProof/>
              </w:rPr>
              <w:t>Niewymagane</w:t>
            </w:r>
          </w:p>
        </w:tc>
      </w:tr>
      <w:tr w:rsidR="00FB5AC3" w:rsidRPr="00E71070" w:rsidTr="00371648">
        <w:tc>
          <w:tcPr>
            <w:tcW w:w="17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FB5AC3" w:rsidP="00371648">
            <w:pPr>
              <w:rPr>
                <w:noProof/>
              </w:rPr>
            </w:pPr>
            <w:r w:rsidRPr="00E71070">
              <w:rPr>
                <w:noProof/>
              </w:rPr>
              <w:lastRenderedPageBreak/>
              <w:t>Technologie geofencingu (w stosowanych przypadkach)</w:t>
            </w:r>
          </w:p>
        </w:tc>
        <w:tc>
          <w:tcPr>
            <w:tcW w:w="10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FB5AC3" w:rsidP="00371648">
            <w:pPr>
              <w:rPr>
                <w:noProof/>
              </w:rPr>
            </w:pPr>
            <w:r w:rsidRPr="00E71070">
              <w:rPr>
                <w:noProof/>
              </w:rPr>
              <w:t>Deklaracja</w:t>
            </w:r>
            <w:r w:rsidR="00E71070" w:rsidRPr="00E71070">
              <w:rPr>
                <w:noProof/>
              </w:rPr>
              <w:t xml:space="preserve"> i dem</w:t>
            </w:r>
            <w:r w:rsidRPr="00E71070">
              <w:rPr>
                <w:noProof/>
              </w:rPr>
              <w:t>onstracja</w:t>
            </w:r>
          </w:p>
        </w:tc>
        <w:tc>
          <w:tcPr>
            <w:tcW w:w="10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FB5AC3" w:rsidP="00371648">
            <w:pPr>
              <w:rPr>
                <w:noProof/>
              </w:rPr>
            </w:pPr>
            <w:r w:rsidRPr="00E71070">
              <w:rPr>
                <w:noProof/>
              </w:rPr>
              <w:t>Niewymagane</w:t>
            </w:r>
          </w:p>
        </w:tc>
        <w:tc>
          <w:tcPr>
            <w:tcW w:w="10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FB5AC3" w:rsidP="00371648">
            <w:pPr>
              <w:rPr>
                <w:noProof/>
              </w:rPr>
            </w:pPr>
            <w:r w:rsidRPr="00E71070">
              <w:rPr>
                <w:noProof/>
              </w:rPr>
              <w:t>Niewymagane</w:t>
            </w:r>
          </w:p>
        </w:tc>
      </w:tr>
    </w:tbl>
    <w:p w:rsidR="00475752" w:rsidRPr="00E71070" w:rsidRDefault="00475752">
      <w:pPr>
        <w:spacing w:before="0" w:after="200" w:line="276" w:lineRule="auto"/>
        <w:jc w:val="left"/>
        <w:rPr>
          <w:rFonts w:cstheme="minorHAnsi"/>
          <w:b/>
          <w:noProof/>
        </w:rPr>
      </w:pPr>
      <w:r w:rsidRPr="00E71070">
        <w:rPr>
          <w:noProof/>
        </w:rPr>
        <w:br w:type="page"/>
      </w:r>
    </w:p>
    <w:p w:rsidR="00FB5AC3" w:rsidRPr="00E71070" w:rsidRDefault="00FB5AC3" w:rsidP="00FB5AC3">
      <w:pPr>
        <w:rPr>
          <w:rFonts w:cstheme="minorHAnsi"/>
          <w:b/>
          <w:noProof/>
        </w:rPr>
      </w:pPr>
      <w:r w:rsidRPr="00E71070">
        <w:rPr>
          <w:b/>
          <w:noProof/>
        </w:rPr>
        <w:lastRenderedPageBreak/>
        <w:t>Tabela 2: Stosowanie wymogów dotyczących badań</w:t>
      </w:r>
      <w:r w:rsidR="00E71070" w:rsidRPr="00E71070">
        <w:rPr>
          <w:b/>
          <w:noProof/>
        </w:rPr>
        <w:t xml:space="preserve"> i dek</w:t>
      </w:r>
      <w:r w:rsidRPr="00E71070">
        <w:rPr>
          <w:b/>
          <w:noProof/>
        </w:rPr>
        <w:t>laracji</w:t>
      </w:r>
      <w:r w:rsidR="00E71070" w:rsidRPr="00E71070">
        <w:rPr>
          <w:b/>
          <w:noProof/>
        </w:rPr>
        <w:t xml:space="preserve"> w zak</w:t>
      </w:r>
      <w:r w:rsidRPr="00E71070">
        <w:rPr>
          <w:b/>
          <w:noProof/>
        </w:rPr>
        <w:t>resie pojazdów kategorii M</w:t>
      </w:r>
      <w:r w:rsidRPr="00E71070">
        <w:rPr>
          <w:b/>
          <w:noProof/>
          <w:vertAlign w:val="subscript"/>
        </w:rPr>
        <w:t>1</w:t>
      </w:r>
      <w:r w:rsidRPr="00E71070">
        <w:rPr>
          <w:b/>
          <w:noProof/>
        </w:rPr>
        <w:t xml:space="preserve"> i N</w:t>
      </w:r>
      <w:r w:rsidRPr="00E71070">
        <w:rPr>
          <w:b/>
          <w:noProof/>
          <w:vertAlign w:val="subscript"/>
        </w:rPr>
        <w:t>1</w:t>
      </w:r>
      <w:r w:rsidR="00E71070" w:rsidRPr="00E71070">
        <w:rPr>
          <w:b/>
          <w:noProof/>
        </w:rPr>
        <w:t xml:space="preserve"> w odn</w:t>
      </w:r>
      <w:r w:rsidRPr="00E71070">
        <w:rPr>
          <w:b/>
          <w:noProof/>
        </w:rPr>
        <w:t>iesieniu do państw członkowskich</w:t>
      </w:r>
      <w:r w:rsidR="00E71070" w:rsidRPr="00E71070">
        <w:rPr>
          <w:b/>
          <w:noProof/>
        </w:rPr>
        <w:t xml:space="preserve"> i uzn</w:t>
      </w:r>
      <w:r w:rsidRPr="00E71070">
        <w:rPr>
          <w:b/>
          <w:noProof/>
        </w:rPr>
        <w:t>anych stron trzecich/Komisji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027"/>
        <w:gridCol w:w="1908"/>
        <w:gridCol w:w="1908"/>
        <w:gridCol w:w="2138"/>
        <w:gridCol w:w="1905"/>
        <w:gridCol w:w="2002"/>
        <w:gridCol w:w="1899"/>
      </w:tblGrid>
      <w:tr w:rsidR="00AB41E5" w:rsidRPr="00E71070" w:rsidTr="00D7278F">
        <w:tc>
          <w:tcPr>
            <w:tcW w:w="10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B41E5" w:rsidRPr="00E71070" w:rsidRDefault="00AB41E5" w:rsidP="00371648">
            <w:pPr>
              <w:jc w:val="center"/>
              <w:rPr>
                <w:b/>
                <w:noProof/>
              </w:rPr>
            </w:pPr>
            <w:r w:rsidRPr="00E71070">
              <w:rPr>
                <w:b/>
                <w:noProof/>
              </w:rPr>
              <w:t>Wymogi dotyczące badań</w:t>
            </w:r>
          </w:p>
        </w:tc>
        <w:tc>
          <w:tcPr>
            <w:tcW w:w="6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41E5" w:rsidRPr="00E71070" w:rsidRDefault="00AB41E5" w:rsidP="001D43E8">
            <w:pPr>
              <w:jc w:val="center"/>
              <w:rPr>
                <w:b/>
                <w:noProof/>
              </w:rPr>
            </w:pPr>
            <w:r w:rsidRPr="00E71070">
              <w:rPr>
                <w:b/>
                <w:noProof/>
              </w:rPr>
              <w:t>Badania</w:t>
            </w:r>
            <w:r w:rsidR="00E71070" w:rsidRPr="00E71070">
              <w:rPr>
                <w:b/>
                <w:noProof/>
              </w:rPr>
              <w:t xml:space="preserve"> i wym</w:t>
            </w:r>
            <w:r w:rsidRPr="00E71070">
              <w:rPr>
                <w:b/>
                <w:noProof/>
              </w:rPr>
              <w:t>ogi do celów udzielania początkowej homologacji typu</w:t>
            </w:r>
            <w:r w:rsidR="00E71070" w:rsidRPr="00E71070">
              <w:rPr>
                <w:b/>
                <w:noProof/>
              </w:rPr>
              <w:t xml:space="preserve"> w zak</w:t>
            </w:r>
            <w:r w:rsidRPr="00E71070">
              <w:rPr>
                <w:b/>
                <w:noProof/>
              </w:rPr>
              <w:t xml:space="preserve">resie emisji </w:t>
            </w:r>
          </w:p>
        </w:tc>
        <w:tc>
          <w:tcPr>
            <w:tcW w:w="6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41E5" w:rsidRPr="00E71070" w:rsidRDefault="00AB41E5" w:rsidP="00371648">
            <w:pPr>
              <w:jc w:val="center"/>
              <w:rPr>
                <w:b/>
                <w:noProof/>
              </w:rPr>
            </w:pPr>
            <w:r w:rsidRPr="00E71070">
              <w:rPr>
                <w:b/>
                <w:noProof/>
              </w:rPr>
              <w:t xml:space="preserve">Badania do celów zgodności produkcji </w:t>
            </w:r>
          </w:p>
        </w:tc>
        <w:tc>
          <w:tcPr>
            <w:tcW w:w="136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41E5" w:rsidRPr="00E71070" w:rsidRDefault="00AB41E5" w:rsidP="00371648">
            <w:pPr>
              <w:jc w:val="center"/>
              <w:rPr>
                <w:b/>
                <w:noProof/>
              </w:rPr>
            </w:pPr>
            <w:r w:rsidRPr="00E71070">
              <w:rPr>
                <w:b/>
                <w:noProof/>
              </w:rPr>
              <w:t>Badania do celów zgodności eksploatacyjnej</w:t>
            </w:r>
          </w:p>
        </w:tc>
        <w:tc>
          <w:tcPr>
            <w:tcW w:w="131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41E5" w:rsidRPr="00E71070" w:rsidRDefault="00BA0889" w:rsidP="00371648">
            <w:pPr>
              <w:jc w:val="center"/>
              <w:rPr>
                <w:b/>
                <w:noProof/>
              </w:rPr>
            </w:pPr>
            <w:r w:rsidRPr="00E71070">
              <w:rPr>
                <w:b/>
                <w:noProof/>
              </w:rPr>
              <w:t>Badania do celów nadzoru rynku</w:t>
            </w:r>
          </w:p>
        </w:tc>
      </w:tr>
      <w:tr w:rsidR="000913E6" w:rsidRPr="00E71070" w:rsidTr="0047438F">
        <w:tc>
          <w:tcPr>
            <w:tcW w:w="10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13E6" w:rsidRPr="00E71070" w:rsidRDefault="0047438F" w:rsidP="00371648">
            <w:pPr>
              <w:jc w:val="center"/>
              <w:rPr>
                <w:b/>
                <w:noProof/>
              </w:rPr>
            </w:pPr>
            <w:r w:rsidRPr="00E71070">
              <w:rPr>
                <w:b/>
                <w:noProof/>
              </w:rPr>
              <w:t>Właściwy podmiot</w:t>
            </w:r>
          </w:p>
        </w:tc>
        <w:tc>
          <w:tcPr>
            <w:tcW w:w="6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13E6" w:rsidRPr="00E71070" w:rsidRDefault="00BA0889" w:rsidP="00371648">
            <w:pPr>
              <w:jc w:val="center"/>
              <w:rPr>
                <w:b/>
                <w:i/>
                <w:noProof/>
              </w:rPr>
            </w:pPr>
            <w:r w:rsidRPr="00E71070">
              <w:rPr>
                <w:b/>
                <w:i/>
                <w:noProof/>
              </w:rPr>
              <w:t>Organ udzielający homologacji typu do celów wydania homologacji typu</w:t>
            </w:r>
          </w:p>
        </w:tc>
        <w:tc>
          <w:tcPr>
            <w:tcW w:w="6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13E6" w:rsidRPr="00E71070" w:rsidRDefault="00BA0889" w:rsidP="00371648">
            <w:pPr>
              <w:jc w:val="center"/>
              <w:rPr>
                <w:b/>
                <w:i/>
                <w:noProof/>
              </w:rPr>
            </w:pPr>
            <w:r w:rsidRPr="00E71070">
              <w:rPr>
                <w:b/>
                <w:i/>
                <w:noProof/>
              </w:rPr>
              <w:t>Organ udzielający homologacji typu</w:t>
            </w:r>
          </w:p>
        </w:tc>
        <w:tc>
          <w:tcPr>
            <w:tcW w:w="7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13E6" w:rsidRPr="00E71070" w:rsidRDefault="00BA0889" w:rsidP="00BA0889">
            <w:pPr>
              <w:jc w:val="center"/>
              <w:rPr>
                <w:b/>
                <w:i/>
                <w:noProof/>
              </w:rPr>
            </w:pPr>
            <w:r w:rsidRPr="00E71070">
              <w:rPr>
                <w:b/>
                <w:i/>
                <w:noProof/>
              </w:rPr>
              <w:t>Organ udzielający homologacji typu</w:t>
            </w:r>
          </w:p>
        </w:tc>
        <w:tc>
          <w:tcPr>
            <w:tcW w:w="6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13E6" w:rsidRPr="00E71070" w:rsidRDefault="00D7278F" w:rsidP="00371648">
            <w:pPr>
              <w:jc w:val="center"/>
              <w:rPr>
                <w:b/>
                <w:i/>
                <w:noProof/>
              </w:rPr>
            </w:pPr>
            <w:r w:rsidRPr="00E71070">
              <w:rPr>
                <w:b/>
                <w:i/>
                <w:noProof/>
              </w:rPr>
              <w:t>Strony trzecie</w:t>
            </w:r>
            <w:r w:rsidR="00E71070" w:rsidRPr="00E71070">
              <w:rPr>
                <w:b/>
                <w:i/>
                <w:noProof/>
              </w:rPr>
              <w:t xml:space="preserve"> i Kom</w:t>
            </w:r>
            <w:r w:rsidRPr="00E71070">
              <w:rPr>
                <w:b/>
                <w:i/>
                <w:noProof/>
              </w:rPr>
              <w:t>isja</w:t>
            </w:r>
          </w:p>
        </w:tc>
        <w:tc>
          <w:tcPr>
            <w:tcW w:w="6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13E6" w:rsidRPr="00E71070" w:rsidRDefault="00BA0889" w:rsidP="00BA0889">
            <w:pPr>
              <w:jc w:val="center"/>
              <w:rPr>
                <w:b/>
                <w:i/>
                <w:noProof/>
              </w:rPr>
            </w:pPr>
            <w:r w:rsidRPr="00E71070">
              <w:rPr>
                <w:b/>
                <w:i/>
                <w:noProof/>
              </w:rPr>
              <w:t xml:space="preserve">Organy nadzoru rynku </w:t>
            </w:r>
          </w:p>
        </w:tc>
        <w:tc>
          <w:tcPr>
            <w:tcW w:w="6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13E6" w:rsidRPr="00E71070" w:rsidRDefault="00D7278F" w:rsidP="00371648">
            <w:pPr>
              <w:jc w:val="center"/>
              <w:rPr>
                <w:b/>
                <w:i/>
                <w:noProof/>
              </w:rPr>
            </w:pPr>
            <w:r w:rsidRPr="00E71070">
              <w:rPr>
                <w:b/>
                <w:i/>
                <w:noProof/>
              </w:rPr>
              <w:t>Strony trzecie</w:t>
            </w:r>
            <w:r w:rsidR="00E71070" w:rsidRPr="00E71070">
              <w:rPr>
                <w:b/>
                <w:i/>
                <w:noProof/>
              </w:rPr>
              <w:t xml:space="preserve"> i Kom</w:t>
            </w:r>
            <w:r w:rsidRPr="00E71070">
              <w:rPr>
                <w:b/>
                <w:i/>
                <w:noProof/>
              </w:rPr>
              <w:t>isja</w:t>
            </w:r>
          </w:p>
        </w:tc>
      </w:tr>
      <w:tr w:rsidR="000913E6" w:rsidRPr="00E71070" w:rsidTr="0047438F">
        <w:trPr>
          <w:trHeight w:val="469"/>
        </w:trPr>
        <w:tc>
          <w:tcPr>
            <w:tcW w:w="10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913E6" w:rsidRPr="00E71070" w:rsidRDefault="000913E6" w:rsidP="00371648">
            <w:pPr>
              <w:rPr>
                <w:noProof/>
              </w:rPr>
            </w:pPr>
            <w:r w:rsidRPr="00E71070">
              <w:rPr>
                <w:noProof/>
              </w:rPr>
              <w:t>Zanieczyszczenia gazowe</w:t>
            </w:r>
            <w:r w:rsidR="00E71070" w:rsidRPr="00E71070">
              <w:rPr>
                <w:noProof/>
              </w:rPr>
              <w:t xml:space="preserve"> i lic</w:t>
            </w:r>
            <w:r w:rsidRPr="00E71070">
              <w:rPr>
                <w:noProof/>
              </w:rPr>
              <w:t>zba cząstek stałych</w:t>
            </w:r>
            <w:r w:rsidR="00E71070" w:rsidRPr="00E71070">
              <w:rPr>
                <w:noProof/>
              </w:rPr>
              <w:t xml:space="preserve"> w bad</w:t>
            </w:r>
            <w:r w:rsidRPr="00E71070">
              <w:rPr>
                <w:noProof/>
              </w:rPr>
              <w:t>aniach drogowych (RDE)</w:t>
            </w:r>
          </w:p>
        </w:tc>
        <w:tc>
          <w:tcPr>
            <w:tcW w:w="6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13E6" w:rsidRPr="00E71070" w:rsidRDefault="000913E6" w:rsidP="00D815A3">
            <w:pPr>
              <w:jc w:val="left"/>
              <w:rPr>
                <w:noProof/>
              </w:rPr>
            </w:pPr>
            <w:r w:rsidRPr="00E71070">
              <w:rPr>
                <w:noProof/>
              </w:rPr>
              <w:t xml:space="preserve">Wymagane badanie demonstracyjne wszystkich paliw, dla których udzielono homologacji typu, oraz wymagana deklaracja zgodności dla wszystkich </w:t>
            </w:r>
            <w:r w:rsidRPr="00E71070">
              <w:rPr>
                <w:noProof/>
              </w:rPr>
              <w:lastRenderedPageBreak/>
              <w:t>paliw, wszystkich obciążeń użytkowych</w:t>
            </w:r>
            <w:r w:rsidR="00E71070" w:rsidRPr="00E71070">
              <w:rPr>
                <w:noProof/>
              </w:rPr>
              <w:t xml:space="preserve"> i wsz</w:t>
            </w:r>
            <w:r w:rsidRPr="00E71070">
              <w:rPr>
                <w:noProof/>
              </w:rPr>
              <w:t>ystkich mających zastosowanie typów pojazdów</w:t>
            </w:r>
          </w:p>
        </w:tc>
        <w:tc>
          <w:tcPr>
            <w:tcW w:w="6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13E6" w:rsidRPr="00E71070" w:rsidRDefault="000913E6" w:rsidP="00371648">
            <w:pPr>
              <w:rPr>
                <w:noProof/>
              </w:rPr>
            </w:pPr>
            <w:r w:rsidRPr="00E71070">
              <w:rPr>
                <w:noProof/>
              </w:rPr>
              <w:lastRenderedPageBreak/>
              <w:t>Niewymagane</w:t>
            </w:r>
          </w:p>
        </w:tc>
        <w:tc>
          <w:tcPr>
            <w:tcW w:w="7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13E6" w:rsidRPr="00E71070" w:rsidRDefault="000913E6" w:rsidP="00D7278F">
            <w:pPr>
              <w:rPr>
                <w:noProof/>
              </w:rPr>
            </w:pPr>
            <w:r w:rsidRPr="00E71070">
              <w:rPr>
                <w:noProof/>
              </w:rPr>
              <w:t>Wymagane</w:t>
            </w:r>
            <w:r w:rsidR="00E71070" w:rsidRPr="00E71070">
              <w:rPr>
                <w:noProof/>
              </w:rPr>
              <w:t xml:space="preserve"> w prz</w:t>
            </w:r>
            <w:r w:rsidRPr="00E71070">
              <w:rPr>
                <w:noProof/>
              </w:rPr>
              <w:t>ypadku 5</w:t>
            </w:r>
            <w:r w:rsidR="00E71070" w:rsidRPr="00E71070">
              <w:rPr>
                <w:noProof/>
              </w:rPr>
              <w:t> </w:t>
            </w:r>
            <w:r w:rsidRPr="00E71070">
              <w:rPr>
                <w:noProof/>
              </w:rPr>
              <w:t>% homologowanych typów pojazdów rocznie</w:t>
            </w:r>
          </w:p>
        </w:tc>
        <w:tc>
          <w:tcPr>
            <w:tcW w:w="6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13E6" w:rsidRPr="00E71070" w:rsidRDefault="00D7278F" w:rsidP="00371648">
            <w:pPr>
              <w:rPr>
                <w:noProof/>
              </w:rPr>
            </w:pPr>
            <w:r w:rsidRPr="00E71070">
              <w:rPr>
                <w:noProof/>
              </w:rPr>
              <w:t>Nieobowiązkowe</w:t>
            </w:r>
          </w:p>
        </w:tc>
        <w:tc>
          <w:tcPr>
            <w:tcW w:w="6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13E6" w:rsidRPr="00E71070" w:rsidRDefault="000913E6" w:rsidP="00D7278F">
            <w:pPr>
              <w:rPr>
                <w:noProof/>
              </w:rPr>
            </w:pPr>
            <w:r w:rsidRPr="00E71070">
              <w:rPr>
                <w:noProof/>
              </w:rPr>
              <w:t>Wymagane</w:t>
            </w:r>
          </w:p>
        </w:tc>
        <w:tc>
          <w:tcPr>
            <w:tcW w:w="6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13E6" w:rsidRPr="00E71070" w:rsidRDefault="00D7278F" w:rsidP="00371648">
            <w:pPr>
              <w:rPr>
                <w:noProof/>
              </w:rPr>
            </w:pPr>
            <w:r w:rsidRPr="00E71070">
              <w:rPr>
                <w:noProof/>
              </w:rPr>
              <w:t>Nieobowiązkowe</w:t>
            </w:r>
          </w:p>
        </w:tc>
      </w:tr>
      <w:tr w:rsidR="000913E6" w:rsidRPr="00E71070" w:rsidTr="0047438F">
        <w:tc>
          <w:tcPr>
            <w:tcW w:w="10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913E6" w:rsidRPr="00E71070" w:rsidRDefault="000913E6" w:rsidP="00371648">
            <w:pPr>
              <w:rPr>
                <w:noProof/>
              </w:rPr>
            </w:pPr>
            <w:r w:rsidRPr="00E71070">
              <w:rPr>
                <w:noProof/>
              </w:rPr>
              <w:t>Zanieczyszczenia gazowe, cząstki stałe</w:t>
            </w:r>
            <w:r w:rsidR="00E71070" w:rsidRPr="00E71070">
              <w:rPr>
                <w:noProof/>
              </w:rPr>
              <w:t xml:space="preserve"> i lic</w:t>
            </w:r>
            <w:r w:rsidRPr="00E71070">
              <w:rPr>
                <w:noProof/>
              </w:rPr>
              <w:t>zba cząstek stałych</w:t>
            </w:r>
            <w:r w:rsidR="00E71070" w:rsidRPr="00E71070">
              <w:rPr>
                <w:noProof/>
              </w:rPr>
              <w:t xml:space="preserve"> w cyk</w:t>
            </w:r>
            <w:r w:rsidRPr="00E71070">
              <w:rPr>
                <w:noProof/>
              </w:rPr>
              <w:t>lach RDE</w:t>
            </w:r>
            <w:r w:rsidR="00E71070" w:rsidRPr="00E71070">
              <w:rPr>
                <w:noProof/>
              </w:rPr>
              <w:t xml:space="preserve"> w lab</w:t>
            </w:r>
            <w:r w:rsidRPr="00E71070">
              <w:rPr>
                <w:noProof/>
              </w:rPr>
              <w:t>oratorium oraz emisja CO</w:t>
            </w:r>
            <w:r w:rsidRPr="00E71070">
              <w:rPr>
                <w:noProof/>
                <w:vertAlign w:val="subscript"/>
              </w:rPr>
              <w:t>2</w:t>
            </w:r>
            <w:r w:rsidRPr="00E71070">
              <w:rPr>
                <w:noProof/>
              </w:rPr>
              <w:t>, zużycie paliwa (OBFCM), zużycie energii elektrycznej</w:t>
            </w:r>
            <w:r w:rsidR="00E71070" w:rsidRPr="00E71070">
              <w:rPr>
                <w:noProof/>
              </w:rPr>
              <w:t xml:space="preserve"> i zas</w:t>
            </w:r>
            <w:r w:rsidRPr="00E71070">
              <w:rPr>
                <w:noProof/>
              </w:rPr>
              <w:t>ięg pojazdu przy zasilaniu energią elektryczną (trwałość akumulatora) (WLTP</w:t>
            </w:r>
            <w:r w:rsidR="00E71070" w:rsidRPr="00E71070">
              <w:rPr>
                <w:noProof/>
              </w:rPr>
              <w:t xml:space="preserve"> w tem</w:t>
            </w:r>
            <w:r w:rsidRPr="00E71070">
              <w:rPr>
                <w:noProof/>
              </w:rPr>
              <w:t>p. 23</w:t>
            </w:r>
            <w:r w:rsidR="00E71070" w:rsidRPr="00E71070">
              <w:rPr>
                <w:noProof/>
              </w:rPr>
              <w:t> </w:t>
            </w:r>
            <w:r w:rsidRPr="00E71070">
              <w:rPr>
                <w:noProof/>
              </w:rPr>
              <w:t>°C)</w:t>
            </w:r>
          </w:p>
        </w:tc>
        <w:tc>
          <w:tcPr>
            <w:tcW w:w="6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13E6" w:rsidRPr="00E71070" w:rsidRDefault="000913E6" w:rsidP="00952387">
            <w:pPr>
              <w:rPr>
                <w:noProof/>
              </w:rPr>
            </w:pPr>
            <w:r w:rsidRPr="00E71070">
              <w:rPr>
                <w:noProof/>
              </w:rPr>
              <w:t>Wymagane</w:t>
            </w:r>
          </w:p>
        </w:tc>
        <w:tc>
          <w:tcPr>
            <w:tcW w:w="6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13E6" w:rsidRPr="00E71070" w:rsidRDefault="000913E6" w:rsidP="00371648">
            <w:pPr>
              <w:rPr>
                <w:noProof/>
              </w:rPr>
            </w:pPr>
            <w:r w:rsidRPr="00E71070">
              <w:rPr>
                <w:noProof/>
              </w:rPr>
              <w:t xml:space="preserve">Audyty lub badania nieobowiązkowe </w:t>
            </w:r>
          </w:p>
        </w:tc>
        <w:tc>
          <w:tcPr>
            <w:tcW w:w="7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13E6" w:rsidRPr="00E71070" w:rsidRDefault="000913E6" w:rsidP="00D7278F">
            <w:pPr>
              <w:rPr>
                <w:noProof/>
              </w:rPr>
            </w:pPr>
            <w:r w:rsidRPr="00E71070">
              <w:rPr>
                <w:noProof/>
              </w:rPr>
              <w:t>Nieobowiązkowe</w:t>
            </w:r>
          </w:p>
        </w:tc>
        <w:tc>
          <w:tcPr>
            <w:tcW w:w="6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13E6" w:rsidRPr="00E71070" w:rsidRDefault="00D7278F" w:rsidP="00371648">
            <w:pPr>
              <w:rPr>
                <w:noProof/>
              </w:rPr>
            </w:pPr>
            <w:r w:rsidRPr="00E71070">
              <w:rPr>
                <w:noProof/>
              </w:rPr>
              <w:t>Nieobowiązkowe</w:t>
            </w:r>
          </w:p>
        </w:tc>
        <w:tc>
          <w:tcPr>
            <w:tcW w:w="6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13E6" w:rsidRPr="00E71070" w:rsidRDefault="000913E6" w:rsidP="00D7278F">
            <w:pPr>
              <w:rPr>
                <w:noProof/>
              </w:rPr>
            </w:pPr>
            <w:r w:rsidRPr="00E71070">
              <w:rPr>
                <w:noProof/>
              </w:rPr>
              <w:t>Nieobowiązkowe</w:t>
            </w:r>
          </w:p>
        </w:tc>
        <w:tc>
          <w:tcPr>
            <w:tcW w:w="6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13E6" w:rsidRPr="00E71070" w:rsidRDefault="00D7278F" w:rsidP="00371648">
            <w:pPr>
              <w:rPr>
                <w:noProof/>
              </w:rPr>
            </w:pPr>
            <w:r w:rsidRPr="00E71070">
              <w:rPr>
                <w:noProof/>
              </w:rPr>
              <w:t>Nieobowiązkowe</w:t>
            </w:r>
          </w:p>
        </w:tc>
      </w:tr>
      <w:tr w:rsidR="000913E6" w:rsidRPr="00E71070" w:rsidTr="0047438F">
        <w:tc>
          <w:tcPr>
            <w:tcW w:w="10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13E6" w:rsidRPr="00E71070" w:rsidRDefault="000913E6" w:rsidP="00371648">
            <w:pPr>
              <w:rPr>
                <w:noProof/>
              </w:rPr>
            </w:pPr>
            <w:r w:rsidRPr="00E71070">
              <w:rPr>
                <w:noProof/>
              </w:rPr>
              <w:t>Korekta temperatury otoczenia</w:t>
            </w:r>
            <w:r w:rsidR="00E71070" w:rsidRPr="00E71070">
              <w:rPr>
                <w:noProof/>
              </w:rPr>
              <w:t xml:space="preserve"> w cel</w:t>
            </w:r>
            <w:r w:rsidRPr="00E71070">
              <w:rPr>
                <w:noProof/>
              </w:rPr>
              <w:t>u określenia poziomu emisji CO</w:t>
            </w:r>
            <w:r w:rsidRPr="00E71070">
              <w:rPr>
                <w:noProof/>
                <w:vertAlign w:val="subscript"/>
              </w:rPr>
              <w:t>2</w:t>
            </w:r>
            <w:r w:rsidRPr="00E71070">
              <w:rPr>
                <w:noProof/>
              </w:rPr>
              <w:t xml:space="preserve"> </w:t>
            </w:r>
          </w:p>
          <w:p w:rsidR="000913E6" w:rsidRPr="00E71070" w:rsidRDefault="000913E6" w:rsidP="00371648">
            <w:pPr>
              <w:rPr>
                <w:noProof/>
              </w:rPr>
            </w:pPr>
            <w:r w:rsidRPr="00E71070">
              <w:rPr>
                <w:noProof/>
              </w:rPr>
              <w:t>(WLTP</w:t>
            </w:r>
            <w:r w:rsidR="00E71070" w:rsidRPr="00E71070">
              <w:rPr>
                <w:noProof/>
              </w:rPr>
              <w:t xml:space="preserve"> w tem</w:t>
            </w:r>
            <w:r w:rsidRPr="00E71070">
              <w:rPr>
                <w:noProof/>
              </w:rPr>
              <w:t>p. 14</w:t>
            </w:r>
            <w:r w:rsidR="00E71070" w:rsidRPr="00E71070">
              <w:rPr>
                <w:noProof/>
              </w:rPr>
              <w:t> </w:t>
            </w:r>
            <w:r w:rsidRPr="00E71070">
              <w:rPr>
                <w:noProof/>
              </w:rPr>
              <w:t>°C)</w:t>
            </w:r>
          </w:p>
        </w:tc>
        <w:tc>
          <w:tcPr>
            <w:tcW w:w="6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13E6" w:rsidRPr="00E71070" w:rsidRDefault="000913E6" w:rsidP="00371648">
            <w:pPr>
              <w:rPr>
                <w:noProof/>
              </w:rPr>
            </w:pPr>
            <w:r w:rsidRPr="00E71070">
              <w:rPr>
                <w:noProof/>
              </w:rPr>
              <w:t>Deklaracja</w:t>
            </w:r>
            <w:r w:rsidRPr="00E71070">
              <w:rPr>
                <w:noProof/>
                <w:vertAlign w:val="superscript"/>
              </w:rPr>
              <w:t>6</w:t>
            </w:r>
          </w:p>
        </w:tc>
        <w:tc>
          <w:tcPr>
            <w:tcW w:w="6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13E6" w:rsidRPr="00E71070" w:rsidRDefault="000913E6" w:rsidP="00371648">
            <w:pPr>
              <w:rPr>
                <w:noProof/>
              </w:rPr>
            </w:pPr>
            <w:r w:rsidRPr="00E71070">
              <w:rPr>
                <w:noProof/>
              </w:rPr>
              <w:t>Niewymagane</w:t>
            </w:r>
          </w:p>
        </w:tc>
        <w:tc>
          <w:tcPr>
            <w:tcW w:w="7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13E6" w:rsidRPr="00E71070" w:rsidRDefault="000913E6" w:rsidP="00D7278F">
            <w:pPr>
              <w:rPr>
                <w:noProof/>
              </w:rPr>
            </w:pPr>
            <w:r w:rsidRPr="00E71070">
              <w:rPr>
                <w:noProof/>
              </w:rPr>
              <w:t>Nieobowiązkowe</w:t>
            </w:r>
          </w:p>
        </w:tc>
        <w:tc>
          <w:tcPr>
            <w:tcW w:w="6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13E6" w:rsidRPr="00E71070" w:rsidRDefault="00D7278F" w:rsidP="00371648">
            <w:pPr>
              <w:rPr>
                <w:noProof/>
              </w:rPr>
            </w:pPr>
            <w:r w:rsidRPr="00E71070">
              <w:rPr>
                <w:noProof/>
              </w:rPr>
              <w:t>Nieobowiązkowe</w:t>
            </w:r>
          </w:p>
        </w:tc>
        <w:tc>
          <w:tcPr>
            <w:tcW w:w="6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13E6" w:rsidRPr="00E71070" w:rsidRDefault="000913E6" w:rsidP="00D7278F">
            <w:pPr>
              <w:rPr>
                <w:noProof/>
              </w:rPr>
            </w:pPr>
            <w:r w:rsidRPr="00E71070">
              <w:rPr>
                <w:noProof/>
              </w:rPr>
              <w:t>Wymagane</w:t>
            </w:r>
          </w:p>
        </w:tc>
        <w:tc>
          <w:tcPr>
            <w:tcW w:w="6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13E6" w:rsidRPr="00E71070" w:rsidRDefault="00D7278F" w:rsidP="00371648">
            <w:pPr>
              <w:rPr>
                <w:noProof/>
              </w:rPr>
            </w:pPr>
            <w:r w:rsidRPr="00E71070">
              <w:rPr>
                <w:noProof/>
              </w:rPr>
              <w:t>Nieobowiązkowe</w:t>
            </w:r>
          </w:p>
        </w:tc>
      </w:tr>
      <w:tr w:rsidR="000913E6" w:rsidRPr="00E71070" w:rsidTr="0047438F">
        <w:tc>
          <w:tcPr>
            <w:tcW w:w="10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913E6" w:rsidRPr="00E71070" w:rsidRDefault="000913E6" w:rsidP="00371648">
            <w:pPr>
              <w:rPr>
                <w:noProof/>
              </w:rPr>
            </w:pPr>
            <w:r w:rsidRPr="00E71070">
              <w:rPr>
                <w:noProof/>
              </w:rPr>
              <w:t>Emisje ze skrzyni korbowej</w:t>
            </w:r>
          </w:p>
        </w:tc>
        <w:tc>
          <w:tcPr>
            <w:tcW w:w="6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13E6" w:rsidRPr="00E71070" w:rsidRDefault="0060773D" w:rsidP="00D815A3">
            <w:pPr>
              <w:jc w:val="left"/>
              <w:rPr>
                <w:noProof/>
              </w:rPr>
            </w:pPr>
            <w:r w:rsidRPr="00E71070">
              <w:rPr>
                <w:noProof/>
              </w:rPr>
              <w:t>Deklaracja stanowiąca, że zainstalowano system</w:t>
            </w:r>
            <w:r w:rsidR="00E71070" w:rsidRPr="00E71070">
              <w:rPr>
                <w:noProof/>
              </w:rPr>
              <w:t xml:space="preserve"> z zam</w:t>
            </w:r>
            <w:r w:rsidRPr="00E71070">
              <w:rPr>
                <w:noProof/>
              </w:rPr>
              <w:t xml:space="preserve">kniętą skrzynią </w:t>
            </w:r>
            <w:r w:rsidRPr="00E71070">
              <w:rPr>
                <w:noProof/>
              </w:rPr>
              <w:lastRenderedPageBreak/>
              <w:t>korbową lub wąż do odprowadzania spalin</w:t>
            </w:r>
            <w:r w:rsidR="00E71070" w:rsidRPr="00E71070">
              <w:rPr>
                <w:noProof/>
              </w:rPr>
              <w:t xml:space="preserve"> z rur</w:t>
            </w:r>
            <w:r w:rsidRPr="00E71070">
              <w:rPr>
                <w:noProof/>
              </w:rPr>
              <w:t>y wydechowej</w:t>
            </w:r>
            <w:r w:rsidRPr="00E71070">
              <w:rPr>
                <w:noProof/>
                <w:vertAlign w:val="superscript"/>
              </w:rPr>
              <w:t>6</w:t>
            </w:r>
          </w:p>
        </w:tc>
        <w:tc>
          <w:tcPr>
            <w:tcW w:w="6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13E6" w:rsidRPr="00E71070" w:rsidRDefault="000913E6" w:rsidP="00371648">
            <w:pPr>
              <w:rPr>
                <w:noProof/>
              </w:rPr>
            </w:pPr>
            <w:r w:rsidRPr="00E71070">
              <w:rPr>
                <w:noProof/>
              </w:rPr>
              <w:lastRenderedPageBreak/>
              <w:t>Audyty lub badania nieobowiązkowe</w:t>
            </w:r>
          </w:p>
        </w:tc>
        <w:tc>
          <w:tcPr>
            <w:tcW w:w="7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13E6" w:rsidRPr="00E71070" w:rsidRDefault="000913E6" w:rsidP="00D7278F">
            <w:pPr>
              <w:rPr>
                <w:noProof/>
              </w:rPr>
            </w:pPr>
            <w:r w:rsidRPr="00E71070">
              <w:rPr>
                <w:noProof/>
              </w:rPr>
              <w:t>Nieobowiązkowe</w:t>
            </w:r>
          </w:p>
        </w:tc>
        <w:tc>
          <w:tcPr>
            <w:tcW w:w="6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13E6" w:rsidRPr="00E71070" w:rsidRDefault="00D7278F" w:rsidP="00371648">
            <w:pPr>
              <w:rPr>
                <w:noProof/>
              </w:rPr>
            </w:pPr>
            <w:r w:rsidRPr="00E71070">
              <w:rPr>
                <w:noProof/>
              </w:rPr>
              <w:t>Nieobowiązkowe</w:t>
            </w:r>
          </w:p>
        </w:tc>
        <w:tc>
          <w:tcPr>
            <w:tcW w:w="6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13E6" w:rsidRPr="00E71070" w:rsidRDefault="000913E6" w:rsidP="00D7278F">
            <w:pPr>
              <w:rPr>
                <w:noProof/>
              </w:rPr>
            </w:pPr>
            <w:r w:rsidRPr="00E71070">
              <w:rPr>
                <w:noProof/>
              </w:rPr>
              <w:t>Nieobowiązkowe</w:t>
            </w:r>
          </w:p>
        </w:tc>
        <w:tc>
          <w:tcPr>
            <w:tcW w:w="6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13E6" w:rsidRPr="00E71070" w:rsidRDefault="00D7278F" w:rsidP="00371648">
            <w:pPr>
              <w:rPr>
                <w:noProof/>
              </w:rPr>
            </w:pPr>
            <w:r w:rsidRPr="00E71070">
              <w:rPr>
                <w:noProof/>
              </w:rPr>
              <w:t>Nieobowiązkowe</w:t>
            </w:r>
          </w:p>
        </w:tc>
      </w:tr>
      <w:tr w:rsidR="000913E6" w:rsidRPr="00E71070" w:rsidTr="0047438F">
        <w:tc>
          <w:tcPr>
            <w:tcW w:w="10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913E6" w:rsidRPr="00E71070" w:rsidRDefault="000913E6" w:rsidP="00371648">
            <w:pPr>
              <w:rPr>
                <w:noProof/>
              </w:rPr>
            </w:pPr>
            <w:r w:rsidRPr="00E71070">
              <w:rPr>
                <w:noProof/>
              </w:rPr>
              <w:t>Badanie SHED emisji oparów</w:t>
            </w:r>
          </w:p>
        </w:tc>
        <w:tc>
          <w:tcPr>
            <w:tcW w:w="6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13E6" w:rsidRPr="00E71070" w:rsidRDefault="000913E6" w:rsidP="00371648">
            <w:pPr>
              <w:rPr>
                <w:noProof/>
              </w:rPr>
            </w:pPr>
            <w:r w:rsidRPr="00E71070">
              <w:rPr>
                <w:noProof/>
              </w:rPr>
              <w:t>Wymagane</w:t>
            </w:r>
          </w:p>
        </w:tc>
        <w:tc>
          <w:tcPr>
            <w:tcW w:w="6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13E6" w:rsidRPr="00E71070" w:rsidRDefault="000913E6" w:rsidP="00371648">
            <w:pPr>
              <w:rPr>
                <w:noProof/>
              </w:rPr>
            </w:pPr>
            <w:r w:rsidRPr="00E71070">
              <w:rPr>
                <w:noProof/>
              </w:rPr>
              <w:t>Audyty lub badania nieobowiązkowe</w:t>
            </w:r>
          </w:p>
        </w:tc>
        <w:tc>
          <w:tcPr>
            <w:tcW w:w="7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13E6" w:rsidRPr="00E71070" w:rsidRDefault="000913E6" w:rsidP="00D7278F">
            <w:pPr>
              <w:rPr>
                <w:noProof/>
              </w:rPr>
            </w:pPr>
            <w:r w:rsidRPr="00E71070">
              <w:rPr>
                <w:noProof/>
              </w:rPr>
              <w:t>Nieobowiązkowe</w:t>
            </w:r>
          </w:p>
        </w:tc>
        <w:tc>
          <w:tcPr>
            <w:tcW w:w="6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13E6" w:rsidRPr="00E71070" w:rsidRDefault="00D7278F" w:rsidP="00371648">
            <w:pPr>
              <w:rPr>
                <w:noProof/>
              </w:rPr>
            </w:pPr>
            <w:r w:rsidRPr="00E71070">
              <w:rPr>
                <w:noProof/>
              </w:rPr>
              <w:t>Nieobowiązkowe</w:t>
            </w:r>
          </w:p>
        </w:tc>
        <w:tc>
          <w:tcPr>
            <w:tcW w:w="6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13E6" w:rsidRPr="00E71070" w:rsidRDefault="000913E6" w:rsidP="00D7278F">
            <w:pPr>
              <w:rPr>
                <w:noProof/>
              </w:rPr>
            </w:pPr>
            <w:r w:rsidRPr="00E71070">
              <w:rPr>
                <w:noProof/>
              </w:rPr>
              <w:t>Wymagane</w:t>
            </w:r>
          </w:p>
        </w:tc>
        <w:tc>
          <w:tcPr>
            <w:tcW w:w="6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13E6" w:rsidRPr="00E71070" w:rsidRDefault="00D7278F" w:rsidP="00371648">
            <w:pPr>
              <w:rPr>
                <w:noProof/>
              </w:rPr>
            </w:pPr>
            <w:r w:rsidRPr="00E71070">
              <w:rPr>
                <w:noProof/>
              </w:rPr>
              <w:t>Nieobowiązkowe</w:t>
            </w:r>
          </w:p>
        </w:tc>
      </w:tr>
      <w:tr w:rsidR="000913E6" w:rsidRPr="00E71070" w:rsidTr="0047438F">
        <w:tc>
          <w:tcPr>
            <w:tcW w:w="10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13E6" w:rsidRPr="00E71070" w:rsidRDefault="000913E6" w:rsidP="00371648">
            <w:pPr>
              <w:rPr>
                <w:noProof/>
              </w:rPr>
            </w:pPr>
            <w:r w:rsidRPr="00E71070">
              <w:rPr>
                <w:noProof/>
              </w:rPr>
              <w:t>Emisje podczas tankowania</w:t>
            </w:r>
          </w:p>
        </w:tc>
        <w:tc>
          <w:tcPr>
            <w:tcW w:w="6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13E6" w:rsidRPr="00E71070" w:rsidRDefault="000913E6" w:rsidP="00371648">
            <w:pPr>
              <w:rPr>
                <w:noProof/>
              </w:rPr>
            </w:pPr>
            <w:r w:rsidRPr="00E71070">
              <w:rPr>
                <w:noProof/>
              </w:rPr>
              <w:t>Wymagane</w:t>
            </w:r>
          </w:p>
        </w:tc>
        <w:tc>
          <w:tcPr>
            <w:tcW w:w="6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13E6" w:rsidRPr="00E71070" w:rsidRDefault="000913E6" w:rsidP="00371648">
            <w:pPr>
              <w:rPr>
                <w:noProof/>
              </w:rPr>
            </w:pPr>
            <w:r w:rsidRPr="00E71070">
              <w:rPr>
                <w:noProof/>
              </w:rPr>
              <w:t>Niewymagane</w:t>
            </w:r>
          </w:p>
        </w:tc>
        <w:tc>
          <w:tcPr>
            <w:tcW w:w="7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13E6" w:rsidRPr="00E71070" w:rsidRDefault="000913E6" w:rsidP="00D7278F">
            <w:pPr>
              <w:rPr>
                <w:noProof/>
              </w:rPr>
            </w:pPr>
            <w:r w:rsidRPr="00E71070">
              <w:rPr>
                <w:noProof/>
              </w:rPr>
              <w:t>Nieobowiązkowe</w:t>
            </w:r>
          </w:p>
        </w:tc>
        <w:tc>
          <w:tcPr>
            <w:tcW w:w="6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13E6" w:rsidRPr="00E71070" w:rsidRDefault="00D7278F" w:rsidP="00371648">
            <w:pPr>
              <w:rPr>
                <w:noProof/>
              </w:rPr>
            </w:pPr>
            <w:r w:rsidRPr="00E71070">
              <w:rPr>
                <w:noProof/>
              </w:rPr>
              <w:t>Nieobowiązkowe</w:t>
            </w:r>
          </w:p>
        </w:tc>
        <w:tc>
          <w:tcPr>
            <w:tcW w:w="6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13E6" w:rsidRPr="00E71070" w:rsidRDefault="000913E6" w:rsidP="00D7278F">
            <w:pPr>
              <w:rPr>
                <w:noProof/>
              </w:rPr>
            </w:pPr>
            <w:r w:rsidRPr="00E71070">
              <w:rPr>
                <w:noProof/>
              </w:rPr>
              <w:t>Wymagane</w:t>
            </w:r>
          </w:p>
        </w:tc>
        <w:tc>
          <w:tcPr>
            <w:tcW w:w="6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13E6" w:rsidRPr="00E71070" w:rsidRDefault="00D7278F" w:rsidP="00371648">
            <w:pPr>
              <w:rPr>
                <w:noProof/>
              </w:rPr>
            </w:pPr>
            <w:r w:rsidRPr="00E71070">
              <w:rPr>
                <w:noProof/>
              </w:rPr>
              <w:t>Nieobowiązkowe</w:t>
            </w:r>
          </w:p>
        </w:tc>
      </w:tr>
      <w:tr w:rsidR="00D7278F" w:rsidRPr="00E71070" w:rsidTr="0047438F">
        <w:tc>
          <w:tcPr>
            <w:tcW w:w="10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7278F" w:rsidRPr="00E71070" w:rsidRDefault="00D7278F" w:rsidP="00D7278F">
            <w:pPr>
              <w:rPr>
                <w:noProof/>
              </w:rPr>
            </w:pPr>
            <w:r w:rsidRPr="00E71070">
              <w:rPr>
                <w:noProof/>
              </w:rPr>
              <w:t>Trwałość emisji</w:t>
            </w:r>
          </w:p>
        </w:tc>
        <w:tc>
          <w:tcPr>
            <w:tcW w:w="6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278F" w:rsidRPr="00E71070" w:rsidRDefault="00D7278F" w:rsidP="00D7278F">
            <w:pPr>
              <w:rPr>
                <w:noProof/>
              </w:rPr>
            </w:pPr>
            <w:r w:rsidRPr="00E71070">
              <w:rPr>
                <w:noProof/>
              </w:rPr>
              <w:t>Deklaracja</w:t>
            </w:r>
          </w:p>
        </w:tc>
        <w:tc>
          <w:tcPr>
            <w:tcW w:w="6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278F" w:rsidRPr="00E71070" w:rsidRDefault="00D7278F" w:rsidP="00D7278F">
            <w:pPr>
              <w:rPr>
                <w:noProof/>
              </w:rPr>
            </w:pPr>
            <w:r w:rsidRPr="00E71070">
              <w:rPr>
                <w:noProof/>
              </w:rPr>
              <w:t>Niewymagane</w:t>
            </w:r>
          </w:p>
        </w:tc>
        <w:tc>
          <w:tcPr>
            <w:tcW w:w="7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278F" w:rsidRPr="00E71070" w:rsidRDefault="00D7278F" w:rsidP="00D7278F">
            <w:pPr>
              <w:rPr>
                <w:noProof/>
              </w:rPr>
            </w:pPr>
            <w:r w:rsidRPr="00E71070">
              <w:rPr>
                <w:noProof/>
              </w:rPr>
              <w:t>Wymagane</w:t>
            </w:r>
          </w:p>
        </w:tc>
        <w:tc>
          <w:tcPr>
            <w:tcW w:w="6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278F" w:rsidRPr="00E71070" w:rsidRDefault="00D7278F" w:rsidP="00D7278F">
            <w:pPr>
              <w:rPr>
                <w:noProof/>
              </w:rPr>
            </w:pPr>
            <w:r w:rsidRPr="00E71070">
              <w:rPr>
                <w:noProof/>
              </w:rPr>
              <w:t>Nieobowiązkowe</w:t>
            </w:r>
          </w:p>
        </w:tc>
        <w:tc>
          <w:tcPr>
            <w:tcW w:w="6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278F" w:rsidRPr="00E71070" w:rsidRDefault="00D7278F" w:rsidP="00D7278F">
            <w:pPr>
              <w:rPr>
                <w:noProof/>
              </w:rPr>
            </w:pPr>
            <w:r w:rsidRPr="00E71070">
              <w:rPr>
                <w:noProof/>
              </w:rPr>
              <w:t>Wymagane</w:t>
            </w:r>
          </w:p>
        </w:tc>
        <w:tc>
          <w:tcPr>
            <w:tcW w:w="6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278F" w:rsidRPr="00E71070" w:rsidRDefault="00D7278F" w:rsidP="00D7278F">
            <w:pPr>
              <w:rPr>
                <w:noProof/>
              </w:rPr>
            </w:pPr>
            <w:r w:rsidRPr="00E71070">
              <w:rPr>
                <w:noProof/>
              </w:rPr>
              <w:t>Nieobowiązkowe</w:t>
            </w:r>
          </w:p>
        </w:tc>
      </w:tr>
      <w:tr w:rsidR="00D7278F" w:rsidRPr="00E71070" w:rsidTr="0047438F">
        <w:tc>
          <w:tcPr>
            <w:tcW w:w="10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278F" w:rsidRPr="00E71070" w:rsidRDefault="00D7278F" w:rsidP="00D7278F">
            <w:pPr>
              <w:rPr>
                <w:noProof/>
              </w:rPr>
            </w:pPr>
            <w:r w:rsidRPr="00E71070">
              <w:rPr>
                <w:noProof/>
              </w:rPr>
              <w:t>Trwałość akumulatora</w:t>
            </w:r>
          </w:p>
        </w:tc>
        <w:tc>
          <w:tcPr>
            <w:tcW w:w="6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278F" w:rsidRPr="00E71070" w:rsidRDefault="00D7278F" w:rsidP="00D7278F">
            <w:pPr>
              <w:rPr>
                <w:noProof/>
              </w:rPr>
            </w:pPr>
            <w:r w:rsidRPr="00E71070">
              <w:rPr>
                <w:noProof/>
              </w:rPr>
              <w:t>Deklaracja</w:t>
            </w:r>
          </w:p>
        </w:tc>
        <w:tc>
          <w:tcPr>
            <w:tcW w:w="6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278F" w:rsidRPr="00E71070" w:rsidRDefault="00D7278F" w:rsidP="00D7278F">
            <w:pPr>
              <w:rPr>
                <w:noProof/>
              </w:rPr>
            </w:pPr>
            <w:r w:rsidRPr="00E71070">
              <w:rPr>
                <w:noProof/>
              </w:rPr>
              <w:t>Niewymagane</w:t>
            </w:r>
          </w:p>
        </w:tc>
        <w:tc>
          <w:tcPr>
            <w:tcW w:w="7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278F" w:rsidRPr="00E71070" w:rsidRDefault="00D7278F" w:rsidP="00D7278F">
            <w:pPr>
              <w:rPr>
                <w:noProof/>
              </w:rPr>
            </w:pPr>
            <w:r w:rsidRPr="00E71070">
              <w:rPr>
                <w:noProof/>
              </w:rPr>
              <w:t>Wymagane</w:t>
            </w:r>
          </w:p>
        </w:tc>
        <w:tc>
          <w:tcPr>
            <w:tcW w:w="6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278F" w:rsidRPr="00E71070" w:rsidRDefault="00D7278F" w:rsidP="00D7278F">
            <w:pPr>
              <w:rPr>
                <w:noProof/>
              </w:rPr>
            </w:pPr>
            <w:r w:rsidRPr="00E71070">
              <w:rPr>
                <w:noProof/>
              </w:rPr>
              <w:t>Nieobowiązkowe</w:t>
            </w:r>
          </w:p>
        </w:tc>
        <w:tc>
          <w:tcPr>
            <w:tcW w:w="6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278F" w:rsidRPr="00E71070" w:rsidRDefault="00D7278F" w:rsidP="00D7278F">
            <w:pPr>
              <w:rPr>
                <w:noProof/>
              </w:rPr>
            </w:pPr>
            <w:r w:rsidRPr="00E71070">
              <w:rPr>
                <w:noProof/>
              </w:rPr>
              <w:t>Wymagane</w:t>
            </w:r>
          </w:p>
        </w:tc>
        <w:tc>
          <w:tcPr>
            <w:tcW w:w="6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278F" w:rsidRPr="00E71070" w:rsidRDefault="00D7278F" w:rsidP="00D7278F">
            <w:pPr>
              <w:rPr>
                <w:noProof/>
              </w:rPr>
            </w:pPr>
            <w:r w:rsidRPr="00E71070">
              <w:rPr>
                <w:noProof/>
              </w:rPr>
              <w:t>Nieobowiązkowe</w:t>
            </w:r>
          </w:p>
        </w:tc>
      </w:tr>
      <w:tr w:rsidR="00D7278F" w:rsidRPr="00E71070" w:rsidTr="0047438F">
        <w:tc>
          <w:tcPr>
            <w:tcW w:w="10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7278F" w:rsidRPr="00E71070" w:rsidRDefault="00D7278F" w:rsidP="00D7278F">
            <w:pPr>
              <w:rPr>
                <w:noProof/>
              </w:rPr>
            </w:pPr>
            <w:r w:rsidRPr="00E71070">
              <w:rPr>
                <w:noProof/>
              </w:rPr>
              <w:t>Badanie laboratoryjne emisji</w:t>
            </w:r>
            <w:r w:rsidR="00E71070" w:rsidRPr="00E71070">
              <w:rPr>
                <w:noProof/>
              </w:rPr>
              <w:t xml:space="preserve"> i zas</w:t>
            </w:r>
            <w:r w:rsidRPr="00E71070">
              <w:rPr>
                <w:noProof/>
              </w:rPr>
              <w:t>ięgu</w:t>
            </w:r>
            <w:r w:rsidR="00E71070" w:rsidRPr="00E71070">
              <w:rPr>
                <w:noProof/>
              </w:rPr>
              <w:t xml:space="preserve"> w nis</w:t>
            </w:r>
            <w:r w:rsidRPr="00E71070">
              <w:rPr>
                <w:noProof/>
              </w:rPr>
              <w:t>kich temperaturach</w:t>
            </w:r>
          </w:p>
        </w:tc>
        <w:tc>
          <w:tcPr>
            <w:tcW w:w="6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278F" w:rsidRPr="00E71070" w:rsidRDefault="00D7278F" w:rsidP="00D7278F">
            <w:pPr>
              <w:rPr>
                <w:noProof/>
              </w:rPr>
            </w:pPr>
            <w:r w:rsidRPr="00E71070">
              <w:rPr>
                <w:noProof/>
              </w:rPr>
              <w:t>Wymagane</w:t>
            </w:r>
          </w:p>
        </w:tc>
        <w:tc>
          <w:tcPr>
            <w:tcW w:w="6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278F" w:rsidRPr="00E71070" w:rsidRDefault="00D7278F" w:rsidP="00D7278F">
            <w:pPr>
              <w:rPr>
                <w:noProof/>
              </w:rPr>
            </w:pPr>
            <w:r w:rsidRPr="00E71070">
              <w:rPr>
                <w:noProof/>
              </w:rPr>
              <w:t>Niewymagane</w:t>
            </w:r>
          </w:p>
        </w:tc>
        <w:tc>
          <w:tcPr>
            <w:tcW w:w="7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278F" w:rsidRPr="00E71070" w:rsidRDefault="00D7278F" w:rsidP="00D7278F">
            <w:pPr>
              <w:rPr>
                <w:noProof/>
              </w:rPr>
            </w:pPr>
            <w:r w:rsidRPr="00E71070">
              <w:rPr>
                <w:noProof/>
              </w:rPr>
              <w:t>Nieobowiązkowe</w:t>
            </w:r>
          </w:p>
        </w:tc>
        <w:tc>
          <w:tcPr>
            <w:tcW w:w="6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278F" w:rsidRPr="00E71070" w:rsidRDefault="00D7278F" w:rsidP="00D7278F">
            <w:pPr>
              <w:rPr>
                <w:noProof/>
              </w:rPr>
            </w:pPr>
            <w:r w:rsidRPr="00E71070">
              <w:rPr>
                <w:noProof/>
              </w:rPr>
              <w:t>Nieobowiązkowe</w:t>
            </w:r>
          </w:p>
        </w:tc>
        <w:tc>
          <w:tcPr>
            <w:tcW w:w="6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278F" w:rsidRPr="00E71070" w:rsidRDefault="00D7278F" w:rsidP="00D7278F">
            <w:pPr>
              <w:rPr>
                <w:noProof/>
              </w:rPr>
            </w:pPr>
            <w:r w:rsidRPr="00E71070">
              <w:rPr>
                <w:noProof/>
              </w:rPr>
              <w:t>Wymagane</w:t>
            </w:r>
          </w:p>
        </w:tc>
        <w:tc>
          <w:tcPr>
            <w:tcW w:w="6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278F" w:rsidRPr="00E71070" w:rsidRDefault="00D7278F" w:rsidP="00D7278F">
            <w:pPr>
              <w:rPr>
                <w:noProof/>
              </w:rPr>
            </w:pPr>
            <w:r w:rsidRPr="00E71070">
              <w:rPr>
                <w:noProof/>
              </w:rPr>
              <w:t>Nieobowiązkowe</w:t>
            </w:r>
          </w:p>
        </w:tc>
      </w:tr>
      <w:tr w:rsidR="00D7278F" w:rsidRPr="00E71070" w:rsidTr="0047438F">
        <w:tc>
          <w:tcPr>
            <w:tcW w:w="10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7278F" w:rsidRPr="00E71070" w:rsidRDefault="00D7278F" w:rsidP="00D7278F">
            <w:pPr>
              <w:rPr>
                <w:noProof/>
              </w:rPr>
            </w:pPr>
            <w:r w:rsidRPr="00E71070">
              <w:rPr>
                <w:noProof/>
              </w:rPr>
              <w:t>Pokładowy układ diagnostyczny</w:t>
            </w:r>
          </w:p>
        </w:tc>
        <w:tc>
          <w:tcPr>
            <w:tcW w:w="6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278F" w:rsidRPr="00E71070" w:rsidRDefault="00D7278F" w:rsidP="00D7278F">
            <w:pPr>
              <w:rPr>
                <w:noProof/>
              </w:rPr>
            </w:pPr>
            <w:r w:rsidRPr="00E71070">
              <w:rPr>
                <w:noProof/>
              </w:rPr>
              <w:t>Deklaracja</w:t>
            </w:r>
          </w:p>
        </w:tc>
        <w:tc>
          <w:tcPr>
            <w:tcW w:w="6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278F" w:rsidRPr="00E71070" w:rsidRDefault="00D7278F" w:rsidP="00D7278F">
            <w:pPr>
              <w:rPr>
                <w:noProof/>
              </w:rPr>
            </w:pPr>
            <w:r w:rsidRPr="00E71070">
              <w:rPr>
                <w:noProof/>
              </w:rPr>
              <w:t>Niewymagane</w:t>
            </w:r>
          </w:p>
        </w:tc>
        <w:tc>
          <w:tcPr>
            <w:tcW w:w="7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278F" w:rsidRPr="00E71070" w:rsidRDefault="00D7278F" w:rsidP="00D7278F">
            <w:pPr>
              <w:rPr>
                <w:noProof/>
              </w:rPr>
            </w:pPr>
            <w:r w:rsidRPr="00E71070">
              <w:rPr>
                <w:noProof/>
              </w:rPr>
              <w:t>Nieobowiązkowe</w:t>
            </w:r>
          </w:p>
        </w:tc>
        <w:tc>
          <w:tcPr>
            <w:tcW w:w="6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278F" w:rsidRPr="00E71070" w:rsidRDefault="00D7278F" w:rsidP="00D7278F">
            <w:pPr>
              <w:rPr>
                <w:noProof/>
              </w:rPr>
            </w:pPr>
            <w:r w:rsidRPr="00E71070">
              <w:rPr>
                <w:noProof/>
              </w:rPr>
              <w:t>Nieobowiązkowe</w:t>
            </w:r>
          </w:p>
        </w:tc>
        <w:tc>
          <w:tcPr>
            <w:tcW w:w="6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278F" w:rsidRPr="00E71070" w:rsidRDefault="00D7278F" w:rsidP="00D7278F">
            <w:pPr>
              <w:rPr>
                <w:noProof/>
              </w:rPr>
            </w:pPr>
            <w:r w:rsidRPr="00E71070">
              <w:rPr>
                <w:noProof/>
              </w:rPr>
              <w:t>Wymagane</w:t>
            </w:r>
          </w:p>
        </w:tc>
        <w:tc>
          <w:tcPr>
            <w:tcW w:w="6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278F" w:rsidRPr="00E71070" w:rsidRDefault="00D7278F" w:rsidP="00D7278F">
            <w:pPr>
              <w:rPr>
                <w:noProof/>
              </w:rPr>
            </w:pPr>
            <w:r w:rsidRPr="00E71070">
              <w:rPr>
                <w:noProof/>
              </w:rPr>
              <w:t>Nieobowiązkowe</w:t>
            </w:r>
          </w:p>
        </w:tc>
      </w:tr>
      <w:tr w:rsidR="00D7278F" w:rsidRPr="00E71070" w:rsidTr="0047438F">
        <w:tc>
          <w:tcPr>
            <w:tcW w:w="10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278F" w:rsidRPr="00E71070" w:rsidRDefault="00D7278F" w:rsidP="00D7278F">
            <w:pPr>
              <w:rPr>
                <w:noProof/>
              </w:rPr>
            </w:pPr>
            <w:r w:rsidRPr="00E71070">
              <w:rPr>
                <w:noProof/>
              </w:rPr>
              <w:t>Monitorowanie pokładowe</w:t>
            </w:r>
          </w:p>
        </w:tc>
        <w:tc>
          <w:tcPr>
            <w:tcW w:w="6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278F" w:rsidRPr="00E71070" w:rsidRDefault="00D7278F" w:rsidP="00D7278F">
            <w:pPr>
              <w:rPr>
                <w:noProof/>
              </w:rPr>
            </w:pPr>
            <w:r w:rsidRPr="00E71070">
              <w:rPr>
                <w:noProof/>
              </w:rPr>
              <w:t>Demonstracja</w:t>
            </w:r>
            <w:r w:rsidR="00E71070" w:rsidRPr="00E71070">
              <w:rPr>
                <w:noProof/>
              </w:rPr>
              <w:t xml:space="preserve"> i dek</w:t>
            </w:r>
            <w:r w:rsidRPr="00E71070">
              <w:rPr>
                <w:noProof/>
              </w:rPr>
              <w:t>laracja</w:t>
            </w:r>
          </w:p>
        </w:tc>
        <w:tc>
          <w:tcPr>
            <w:tcW w:w="6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278F" w:rsidRPr="00E71070" w:rsidRDefault="00D7278F" w:rsidP="00D7278F">
            <w:pPr>
              <w:rPr>
                <w:noProof/>
              </w:rPr>
            </w:pPr>
            <w:r w:rsidRPr="00E71070">
              <w:rPr>
                <w:noProof/>
              </w:rPr>
              <w:t xml:space="preserve">Niewymagane </w:t>
            </w:r>
          </w:p>
        </w:tc>
        <w:tc>
          <w:tcPr>
            <w:tcW w:w="7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278F" w:rsidRPr="00E71070" w:rsidRDefault="00D7278F" w:rsidP="00D7278F">
            <w:pPr>
              <w:rPr>
                <w:noProof/>
              </w:rPr>
            </w:pPr>
            <w:r w:rsidRPr="00E71070">
              <w:rPr>
                <w:noProof/>
              </w:rPr>
              <w:t>Wymagane</w:t>
            </w:r>
          </w:p>
        </w:tc>
        <w:tc>
          <w:tcPr>
            <w:tcW w:w="6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278F" w:rsidRPr="00E71070" w:rsidRDefault="00D7278F" w:rsidP="00D7278F">
            <w:pPr>
              <w:rPr>
                <w:noProof/>
              </w:rPr>
            </w:pPr>
            <w:r w:rsidRPr="00E71070">
              <w:rPr>
                <w:noProof/>
              </w:rPr>
              <w:t>Nieobowiązkowe</w:t>
            </w:r>
          </w:p>
        </w:tc>
        <w:tc>
          <w:tcPr>
            <w:tcW w:w="6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278F" w:rsidRPr="00E71070" w:rsidRDefault="00D7278F" w:rsidP="00D7278F">
            <w:pPr>
              <w:rPr>
                <w:noProof/>
              </w:rPr>
            </w:pPr>
            <w:r w:rsidRPr="00E71070">
              <w:rPr>
                <w:noProof/>
              </w:rPr>
              <w:t>Wymagane</w:t>
            </w:r>
          </w:p>
        </w:tc>
        <w:tc>
          <w:tcPr>
            <w:tcW w:w="6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278F" w:rsidRPr="00E71070" w:rsidRDefault="00D7278F" w:rsidP="00D7278F">
            <w:pPr>
              <w:rPr>
                <w:noProof/>
              </w:rPr>
            </w:pPr>
            <w:r w:rsidRPr="00E71070">
              <w:rPr>
                <w:noProof/>
              </w:rPr>
              <w:t>Nieobowiązkowe</w:t>
            </w:r>
          </w:p>
        </w:tc>
      </w:tr>
      <w:tr w:rsidR="00D7278F" w:rsidRPr="00E71070" w:rsidTr="0047438F">
        <w:tc>
          <w:tcPr>
            <w:tcW w:w="10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7278F" w:rsidRPr="00E71070" w:rsidRDefault="00D7278F" w:rsidP="00D7278F">
            <w:pPr>
              <w:rPr>
                <w:noProof/>
              </w:rPr>
            </w:pPr>
            <w:r w:rsidRPr="00E71070">
              <w:rPr>
                <w:noProof/>
              </w:rPr>
              <w:t>Moc silnika</w:t>
            </w:r>
          </w:p>
        </w:tc>
        <w:tc>
          <w:tcPr>
            <w:tcW w:w="6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278F" w:rsidRPr="00E71070" w:rsidRDefault="00D7278F" w:rsidP="00D7278F">
            <w:pPr>
              <w:rPr>
                <w:noProof/>
              </w:rPr>
            </w:pPr>
            <w:r w:rsidRPr="00E71070">
              <w:rPr>
                <w:noProof/>
              </w:rPr>
              <w:t>Wymagane</w:t>
            </w:r>
          </w:p>
        </w:tc>
        <w:tc>
          <w:tcPr>
            <w:tcW w:w="6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278F" w:rsidRPr="00E71070" w:rsidRDefault="00D7278F" w:rsidP="00D7278F">
            <w:pPr>
              <w:rPr>
                <w:noProof/>
              </w:rPr>
            </w:pPr>
            <w:r w:rsidRPr="00E71070">
              <w:rPr>
                <w:noProof/>
              </w:rPr>
              <w:t>Niewymagane</w:t>
            </w:r>
          </w:p>
        </w:tc>
        <w:tc>
          <w:tcPr>
            <w:tcW w:w="7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278F" w:rsidRPr="00E71070" w:rsidRDefault="00D7278F" w:rsidP="00D7278F">
            <w:pPr>
              <w:rPr>
                <w:noProof/>
              </w:rPr>
            </w:pPr>
            <w:r w:rsidRPr="00E71070">
              <w:rPr>
                <w:noProof/>
              </w:rPr>
              <w:t>Nieobowiązkowe</w:t>
            </w:r>
          </w:p>
        </w:tc>
        <w:tc>
          <w:tcPr>
            <w:tcW w:w="6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278F" w:rsidRPr="00E71070" w:rsidRDefault="00D7278F" w:rsidP="00D7278F">
            <w:pPr>
              <w:rPr>
                <w:noProof/>
              </w:rPr>
            </w:pPr>
            <w:r w:rsidRPr="00E71070">
              <w:rPr>
                <w:noProof/>
              </w:rPr>
              <w:t>Nieobowiązkowe</w:t>
            </w:r>
          </w:p>
        </w:tc>
        <w:tc>
          <w:tcPr>
            <w:tcW w:w="6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278F" w:rsidRPr="00E71070" w:rsidRDefault="00D7278F" w:rsidP="00D7278F">
            <w:pPr>
              <w:rPr>
                <w:noProof/>
              </w:rPr>
            </w:pPr>
            <w:r w:rsidRPr="00E71070">
              <w:rPr>
                <w:noProof/>
              </w:rPr>
              <w:t>Nieobowiązkowe</w:t>
            </w:r>
          </w:p>
        </w:tc>
        <w:tc>
          <w:tcPr>
            <w:tcW w:w="6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278F" w:rsidRPr="00E71070" w:rsidRDefault="00D7278F" w:rsidP="00D7278F">
            <w:pPr>
              <w:rPr>
                <w:noProof/>
              </w:rPr>
            </w:pPr>
            <w:r w:rsidRPr="00E71070">
              <w:rPr>
                <w:noProof/>
              </w:rPr>
              <w:t>Nieobowiązkowe</w:t>
            </w:r>
          </w:p>
        </w:tc>
      </w:tr>
      <w:tr w:rsidR="00D7278F" w:rsidRPr="00E71070" w:rsidTr="0047438F">
        <w:tc>
          <w:tcPr>
            <w:tcW w:w="10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278F" w:rsidRPr="00E71070" w:rsidRDefault="00D7278F" w:rsidP="00D7278F">
            <w:pPr>
              <w:rPr>
                <w:noProof/>
              </w:rPr>
            </w:pPr>
            <w:r w:rsidRPr="00E71070">
              <w:rPr>
                <w:noProof/>
              </w:rPr>
              <w:t>Zabezpieczenia przed ingerencją, bezpieczeństwo</w:t>
            </w:r>
            <w:r w:rsidR="00E71070" w:rsidRPr="00E71070">
              <w:rPr>
                <w:noProof/>
              </w:rPr>
              <w:t xml:space="preserve"> i cyb</w:t>
            </w:r>
            <w:r w:rsidRPr="00E71070">
              <w:rPr>
                <w:noProof/>
              </w:rPr>
              <w:t>erbezpieczeństwo</w:t>
            </w:r>
          </w:p>
        </w:tc>
        <w:tc>
          <w:tcPr>
            <w:tcW w:w="6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278F" w:rsidRPr="00E71070" w:rsidRDefault="00D7278F" w:rsidP="00D7278F">
            <w:pPr>
              <w:jc w:val="left"/>
              <w:rPr>
                <w:noProof/>
              </w:rPr>
            </w:pPr>
            <w:r w:rsidRPr="00E71070">
              <w:rPr>
                <w:noProof/>
              </w:rPr>
              <w:t>Deklaracja</w:t>
            </w:r>
            <w:r w:rsidR="00E71070" w:rsidRPr="00E71070">
              <w:rPr>
                <w:noProof/>
              </w:rPr>
              <w:t xml:space="preserve"> i dok</w:t>
            </w:r>
            <w:r w:rsidRPr="00E71070">
              <w:rPr>
                <w:noProof/>
              </w:rPr>
              <w:t>umentacja</w:t>
            </w:r>
          </w:p>
        </w:tc>
        <w:tc>
          <w:tcPr>
            <w:tcW w:w="6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278F" w:rsidRPr="00E71070" w:rsidRDefault="00D7278F" w:rsidP="00D7278F">
            <w:pPr>
              <w:rPr>
                <w:noProof/>
              </w:rPr>
            </w:pPr>
            <w:r w:rsidRPr="00E71070">
              <w:rPr>
                <w:noProof/>
              </w:rPr>
              <w:t>Niewymagane</w:t>
            </w:r>
          </w:p>
        </w:tc>
        <w:tc>
          <w:tcPr>
            <w:tcW w:w="7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278F" w:rsidRPr="00E71070" w:rsidRDefault="00D7278F" w:rsidP="00D7278F">
            <w:pPr>
              <w:rPr>
                <w:noProof/>
              </w:rPr>
            </w:pPr>
            <w:r w:rsidRPr="00E71070">
              <w:rPr>
                <w:noProof/>
              </w:rPr>
              <w:t>Niewymagane</w:t>
            </w:r>
          </w:p>
        </w:tc>
        <w:tc>
          <w:tcPr>
            <w:tcW w:w="6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278F" w:rsidRPr="00E71070" w:rsidRDefault="00D7278F" w:rsidP="00D7278F">
            <w:pPr>
              <w:rPr>
                <w:noProof/>
              </w:rPr>
            </w:pPr>
            <w:r w:rsidRPr="00E71070">
              <w:rPr>
                <w:noProof/>
              </w:rPr>
              <w:t>Niewymagane</w:t>
            </w:r>
          </w:p>
        </w:tc>
        <w:tc>
          <w:tcPr>
            <w:tcW w:w="6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278F" w:rsidRPr="00E71070" w:rsidRDefault="00D7278F" w:rsidP="00D7278F">
            <w:pPr>
              <w:rPr>
                <w:noProof/>
              </w:rPr>
            </w:pPr>
            <w:r w:rsidRPr="00E71070">
              <w:rPr>
                <w:noProof/>
              </w:rPr>
              <w:t>Wymagane</w:t>
            </w:r>
          </w:p>
        </w:tc>
        <w:tc>
          <w:tcPr>
            <w:tcW w:w="6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278F" w:rsidRPr="00E71070" w:rsidRDefault="00D7278F" w:rsidP="00D7278F">
            <w:pPr>
              <w:rPr>
                <w:noProof/>
              </w:rPr>
            </w:pPr>
            <w:r w:rsidRPr="00E71070">
              <w:rPr>
                <w:noProof/>
              </w:rPr>
              <w:t>Nieobowiązkowe</w:t>
            </w:r>
          </w:p>
        </w:tc>
      </w:tr>
      <w:tr w:rsidR="00D7278F" w:rsidRPr="00E71070" w:rsidTr="0047438F">
        <w:tc>
          <w:tcPr>
            <w:tcW w:w="10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278F" w:rsidRPr="00E71070" w:rsidRDefault="00D7278F" w:rsidP="00D7278F">
            <w:pPr>
              <w:rPr>
                <w:noProof/>
              </w:rPr>
            </w:pPr>
            <w:r w:rsidRPr="00E71070">
              <w:rPr>
                <w:noProof/>
              </w:rPr>
              <w:lastRenderedPageBreak/>
              <w:t>Sterowanie adaptacyjne (w stosownych przypadkach)</w:t>
            </w:r>
          </w:p>
        </w:tc>
        <w:tc>
          <w:tcPr>
            <w:tcW w:w="6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278F" w:rsidRPr="00E71070" w:rsidRDefault="00D7278F" w:rsidP="00D7278F">
            <w:pPr>
              <w:jc w:val="left"/>
              <w:rPr>
                <w:noProof/>
              </w:rPr>
            </w:pPr>
            <w:r w:rsidRPr="00E71070">
              <w:rPr>
                <w:noProof/>
              </w:rPr>
              <w:t>Deklaracja</w:t>
            </w:r>
          </w:p>
        </w:tc>
        <w:tc>
          <w:tcPr>
            <w:tcW w:w="6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278F" w:rsidRPr="00E71070" w:rsidRDefault="00D7278F" w:rsidP="00D7278F">
            <w:pPr>
              <w:rPr>
                <w:noProof/>
              </w:rPr>
            </w:pPr>
            <w:r w:rsidRPr="00E71070">
              <w:rPr>
                <w:noProof/>
              </w:rPr>
              <w:t xml:space="preserve">Niewymagane </w:t>
            </w:r>
          </w:p>
        </w:tc>
        <w:tc>
          <w:tcPr>
            <w:tcW w:w="7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278F" w:rsidRPr="00E71070" w:rsidRDefault="00D7278F" w:rsidP="00D7278F">
            <w:pPr>
              <w:rPr>
                <w:noProof/>
              </w:rPr>
            </w:pPr>
            <w:r w:rsidRPr="00E71070">
              <w:rPr>
                <w:noProof/>
              </w:rPr>
              <w:t xml:space="preserve">Niewymagane </w:t>
            </w:r>
          </w:p>
        </w:tc>
        <w:tc>
          <w:tcPr>
            <w:tcW w:w="6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278F" w:rsidRPr="00E71070" w:rsidRDefault="00D7278F" w:rsidP="00D7278F">
            <w:pPr>
              <w:rPr>
                <w:noProof/>
              </w:rPr>
            </w:pPr>
            <w:r w:rsidRPr="00E71070">
              <w:rPr>
                <w:noProof/>
              </w:rPr>
              <w:t>Niewymagane</w:t>
            </w:r>
          </w:p>
        </w:tc>
        <w:tc>
          <w:tcPr>
            <w:tcW w:w="6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278F" w:rsidRPr="00E71070" w:rsidRDefault="00D7278F" w:rsidP="00D7278F">
            <w:pPr>
              <w:rPr>
                <w:noProof/>
              </w:rPr>
            </w:pPr>
            <w:r w:rsidRPr="00E71070">
              <w:rPr>
                <w:noProof/>
              </w:rPr>
              <w:t>Nieobowiązkowe</w:t>
            </w:r>
          </w:p>
        </w:tc>
        <w:tc>
          <w:tcPr>
            <w:tcW w:w="6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278F" w:rsidRPr="00E71070" w:rsidRDefault="00D7278F" w:rsidP="00D7278F">
            <w:pPr>
              <w:rPr>
                <w:noProof/>
              </w:rPr>
            </w:pPr>
            <w:r w:rsidRPr="00E71070">
              <w:rPr>
                <w:noProof/>
              </w:rPr>
              <w:t>Nieobowiązkowe</w:t>
            </w:r>
          </w:p>
        </w:tc>
      </w:tr>
      <w:tr w:rsidR="00D7278F" w:rsidRPr="00E71070" w:rsidTr="0047438F">
        <w:tc>
          <w:tcPr>
            <w:tcW w:w="10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278F" w:rsidRPr="00E71070" w:rsidRDefault="00D7278F" w:rsidP="00D7278F">
            <w:pPr>
              <w:rPr>
                <w:noProof/>
              </w:rPr>
            </w:pPr>
            <w:r w:rsidRPr="00E71070">
              <w:rPr>
                <w:noProof/>
              </w:rPr>
              <w:t>Technologie geofencingu (w stosowanych przypadkach)</w:t>
            </w:r>
          </w:p>
        </w:tc>
        <w:tc>
          <w:tcPr>
            <w:tcW w:w="6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278F" w:rsidRPr="00E71070" w:rsidRDefault="00D7278F" w:rsidP="00D7278F">
            <w:pPr>
              <w:jc w:val="left"/>
              <w:rPr>
                <w:noProof/>
              </w:rPr>
            </w:pPr>
            <w:r w:rsidRPr="00E71070">
              <w:rPr>
                <w:noProof/>
              </w:rPr>
              <w:t>Deklaracja</w:t>
            </w:r>
            <w:r w:rsidR="00E71070" w:rsidRPr="00E71070">
              <w:rPr>
                <w:noProof/>
              </w:rPr>
              <w:t xml:space="preserve"> i dem</w:t>
            </w:r>
            <w:r w:rsidRPr="00E71070">
              <w:rPr>
                <w:noProof/>
              </w:rPr>
              <w:t>onstracja</w:t>
            </w:r>
          </w:p>
        </w:tc>
        <w:tc>
          <w:tcPr>
            <w:tcW w:w="6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278F" w:rsidRPr="00E71070" w:rsidRDefault="00D7278F" w:rsidP="00D7278F">
            <w:pPr>
              <w:rPr>
                <w:noProof/>
              </w:rPr>
            </w:pPr>
            <w:r w:rsidRPr="00E71070">
              <w:rPr>
                <w:noProof/>
              </w:rPr>
              <w:t>Niewymagane</w:t>
            </w:r>
          </w:p>
        </w:tc>
        <w:tc>
          <w:tcPr>
            <w:tcW w:w="7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278F" w:rsidRPr="00E71070" w:rsidRDefault="00D7278F" w:rsidP="00D7278F">
            <w:pPr>
              <w:rPr>
                <w:noProof/>
              </w:rPr>
            </w:pPr>
            <w:r w:rsidRPr="00E71070">
              <w:rPr>
                <w:noProof/>
              </w:rPr>
              <w:t>Niewymagane</w:t>
            </w:r>
          </w:p>
        </w:tc>
        <w:tc>
          <w:tcPr>
            <w:tcW w:w="6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278F" w:rsidRPr="00E71070" w:rsidRDefault="00D7278F" w:rsidP="00D7278F">
            <w:pPr>
              <w:rPr>
                <w:noProof/>
              </w:rPr>
            </w:pPr>
            <w:r w:rsidRPr="00E71070">
              <w:rPr>
                <w:noProof/>
              </w:rPr>
              <w:t>Niewymagane</w:t>
            </w:r>
          </w:p>
        </w:tc>
        <w:tc>
          <w:tcPr>
            <w:tcW w:w="6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278F" w:rsidRPr="00E71070" w:rsidRDefault="00D7278F" w:rsidP="00D7278F">
            <w:pPr>
              <w:rPr>
                <w:noProof/>
              </w:rPr>
            </w:pPr>
            <w:r w:rsidRPr="00E71070">
              <w:rPr>
                <w:noProof/>
              </w:rPr>
              <w:t>Wymagane</w:t>
            </w:r>
          </w:p>
        </w:tc>
        <w:tc>
          <w:tcPr>
            <w:tcW w:w="6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278F" w:rsidRPr="00E71070" w:rsidRDefault="00D7278F" w:rsidP="00D7278F">
            <w:pPr>
              <w:rPr>
                <w:noProof/>
              </w:rPr>
            </w:pPr>
            <w:r w:rsidRPr="00E71070">
              <w:rPr>
                <w:noProof/>
              </w:rPr>
              <w:t>Nieobowiązkowe</w:t>
            </w:r>
          </w:p>
        </w:tc>
      </w:tr>
    </w:tbl>
    <w:p w:rsidR="00475752" w:rsidRPr="00E71070" w:rsidRDefault="00475752">
      <w:pPr>
        <w:spacing w:before="0" w:after="200" w:line="276" w:lineRule="auto"/>
        <w:jc w:val="left"/>
        <w:rPr>
          <w:b/>
          <w:noProof/>
          <w:sz w:val="19"/>
        </w:rPr>
      </w:pPr>
      <w:r w:rsidRPr="00E71070">
        <w:rPr>
          <w:noProof/>
        </w:rPr>
        <w:br w:type="page"/>
      </w:r>
    </w:p>
    <w:p w:rsidR="00FB5AC3" w:rsidRPr="00E71070" w:rsidRDefault="00FB5AC3" w:rsidP="00FB5AC3">
      <w:pPr>
        <w:rPr>
          <w:b/>
          <w:noProof/>
          <w:sz w:val="19"/>
        </w:rPr>
      </w:pPr>
    </w:p>
    <w:p w:rsidR="00FB5AC3" w:rsidRPr="00E71070" w:rsidRDefault="00FB5AC3" w:rsidP="00FB5AC3">
      <w:pPr>
        <w:rPr>
          <w:rFonts w:cstheme="minorHAnsi"/>
          <w:b/>
          <w:noProof/>
        </w:rPr>
      </w:pPr>
      <w:r w:rsidRPr="00E71070">
        <w:rPr>
          <w:b/>
          <w:noProof/>
        </w:rPr>
        <w:t>Tabela 3: Stosowanie wymogów dotyczących badań, deklaracji oraz innych wymogów</w:t>
      </w:r>
      <w:r w:rsidR="00E71070" w:rsidRPr="00E71070">
        <w:rPr>
          <w:b/>
          <w:noProof/>
        </w:rPr>
        <w:t xml:space="preserve"> w zak</w:t>
      </w:r>
      <w:r w:rsidRPr="00E71070">
        <w:rPr>
          <w:b/>
          <w:noProof/>
        </w:rPr>
        <w:t>resie homologacji typu</w:t>
      </w:r>
      <w:r w:rsidR="00E71070" w:rsidRPr="00E71070">
        <w:rPr>
          <w:b/>
          <w:noProof/>
        </w:rPr>
        <w:t xml:space="preserve"> i roz</w:t>
      </w:r>
      <w:r w:rsidRPr="00E71070">
        <w:rPr>
          <w:b/>
          <w:noProof/>
        </w:rPr>
        <w:t>szerzeń homologacji typu pojazdów kategorii M</w:t>
      </w:r>
      <w:r w:rsidRPr="00E71070">
        <w:rPr>
          <w:b/>
          <w:noProof/>
          <w:vertAlign w:val="subscript"/>
        </w:rPr>
        <w:t>2</w:t>
      </w:r>
      <w:r w:rsidRPr="00E71070">
        <w:rPr>
          <w:b/>
          <w:noProof/>
        </w:rPr>
        <w:t>, M</w:t>
      </w:r>
      <w:r w:rsidRPr="00E71070">
        <w:rPr>
          <w:b/>
          <w:noProof/>
          <w:vertAlign w:val="subscript"/>
        </w:rPr>
        <w:t>3</w:t>
      </w:r>
      <w:r w:rsidRPr="00E71070">
        <w:rPr>
          <w:b/>
          <w:noProof/>
        </w:rPr>
        <w:t>, N</w:t>
      </w:r>
      <w:r w:rsidRPr="00E71070">
        <w:rPr>
          <w:b/>
          <w:noProof/>
          <w:vertAlign w:val="subscript"/>
        </w:rPr>
        <w:t>2</w:t>
      </w:r>
      <w:r w:rsidRPr="00E71070">
        <w:rPr>
          <w:b/>
          <w:noProof/>
        </w:rPr>
        <w:t xml:space="preserve"> i N</w:t>
      </w:r>
      <w:r w:rsidRPr="00E71070">
        <w:rPr>
          <w:b/>
          <w:noProof/>
          <w:vertAlign w:val="subscript"/>
        </w:rPr>
        <w:t>3</w:t>
      </w:r>
      <w:r w:rsidR="00E71070" w:rsidRPr="00E71070">
        <w:rPr>
          <w:b/>
          <w:noProof/>
        </w:rPr>
        <w:t xml:space="preserve"> w odn</w:t>
      </w:r>
      <w:r w:rsidRPr="00E71070">
        <w:rPr>
          <w:b/>
          <w:noProof/>
        </w:rPr>
        <w:t>iesieniu do producentów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454"/>
        <w:gridCol w:w="4871"/>
        <w:gridCol w:w="3144"/>
        <w:gridCol w:w="3318"/>
      </w:tblGrid>
      <w:tr w:rsidR="00FB5AC3" w:rsidRPr="00E71070" w:rsidTr="00371648">
        <w:trPr>
          <w:trHeight w:val="249"/>
        </w:trPr>
        <w:tc>
          <w:tcPr>
            <w:tcW w:w="11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B5AC3" w:rsidRPr="00E71070" w:rsidRDefault="00FB5AC3" w:rsidP="00371648">
            <w:pPr>
              <w:jc w:val="center"/>
              <w:rPr>
                <w:b/>
                <w:noProof/>
              </w:rPr>
            </w:pPr>
            <w:r w:rsidRPr="00E71070">
              <w:rPr>
                <w:b/>
                <w:noProof/>
              </w:rPr>
              <w:t>Wymogi dotyczące badań</w:t>
            </w:r>
          </w:p>
        </w:tc>
        <w:tc>
          <w:tcPr>
            <w:tcW w:w="16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AB41E5" w:rsidP="00371648">
            <w:pPr>
              <w:jc w:val="center"/>
              <w:rPr>
                <w:b/>
                <w:noProof/>
              </w:rPr>
            </w:pPr>
            <w:r w:rsidRPr="00E71070">
              <w:rPr>
                <w:b/>
                <w:noProof/>
              </w:rPr>
              <w:t>Badania</w:t>
            </w:r>
            <w:r w:rsidR="00E71070" w:rsidRPr="00E71070">
              <w:rPr>
                <w:b/>
                <w:noProof/>
              </w:rPr>
              <w:t xml:space="preserve"> i wym</w:t>
            </w:r>
            <w:r w:rsidRPr="00E71070">
              <w:rPr>
                <w:b/>
                <w:noProof/>
              </w:rPr>
              <w:t>ogi na potrzeby udzielania początkowej homologacji typu</w:t>
            </w:r>
            <w:r w:rsidR="00E71070" w:rsidRPr="00E71070">
              <w:rPr>
                <w:b/>
                <w:noProof/>
              </w:rPr>
              <w:t xml:space="preserve"> w zak</w:t>
            </w:r>
            <w:r w:rsidRPr="00E71070">
              <w:rPr>
                <w:b/>
                <w:noProof/>
              </w:rPr>
              <w:t xml:space="preserve">resie emisji </w:t>
            </w:r>
          </w:p>
        </w:tc>
        <w:tc>
          <w:tcPr>
            <w:tcW w:w="10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AB41E5" w:rsidP="00371648">
            <w:pPr>
              <w:jc w:val="center"/>
              <w:rPr>
                <w:b/>
                <w:noProof/>
              </w:rPr>
            </w:pPr>
            <w:r w:rsidRPr="00E71070">
              <w:rPr>
                <w:b/>
                <w:noProof/>
              </w:rPr>
              <w:t xml:space="preserve">Badania do celów zgodności produkcji </w:t>
            </w:r>
          </w:p>
        </w:tc>
        <w:tc>
          <w:tcPr>
            <w:tcW w:w="11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AB41E5" w:rsidP="00371648">
            <w:pPr>
              <w:jc w:val="center"/>
              <w:rPr>
                <w:b/>
                <w:noProof/>
              </w:rPr>
            </w:pPr>
            <w:r w:rsidRPr="00E71070">
              <w:rPr>
                <w:b/>
                <w:noProof/>
              </w:rPr>
              <w:t>Badania do celów zgodności eksploatacyjnej</w:t>
            </w:r>
          </w:p>
        </w:tc>
      </w:tr>
      <w:tr w:rsidR="00FB5AC3" w:rsidRPr="00E71070" w:rsidTr="00371648">
        <w:trPr>
          <w:trHeight w:val="308"/>
        </w:trPr>
        <w:tc>
          <w:tcPr>
            <w:tcW w:w="11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B5AC3" w:rsidRPr="00E71070" w:rsidRDefault="00FB5AC3" w:rsidP="00D7278F">
            <w:pPr>
              <w:rPr>
                <w:noProof/>
              </w:rPr>
            </w:pPr>
            <w:r w:rsidRPr="00E71070">
              <w:rPr>
                <w:noProof/>
              </w:rPr>
              <w:t>Zanieczyszczenia gazowe, cząstki stałe</w:t>
            </w:r>
            <w:r w:rsidR="00E71070" w:rsidRPr="00E71070">
              <w:rPr>
                <w:noProof/>
              </w:rPr>
              <w:t xml:space="preserve"> i lic</w:t>
            </w:r>
            <w:r w:rsidRPr="00E71070">
              <w:rPr>
                <w:noProof/>
              </w:rPr>
              <w:t>zba cząstek stałych</w:t>
            </w:r>
            <w:r w:rsidR="00E71070" w:rsidRPr="00E71070">
              <w:rPr>
                <w:noProof/>
              </w:rPr>
              <w:t xml:space="preserve"> w bad</w:t>
            </w:r>
            <w:r w:rsidRPr="00E71070">
              <w:rPr>
                <w:noProof/>
              </w:rPr>
              <w:t>aniu drogowym (RDE) każdego paliwa</w:t>
            </w:r>
            <w:r w:rsidR="00E71070" w:rsidRPr="00E71070">
              <w:rPr>
                <w:noProof/>
              </w:rPr>
              <w:t xml:space="preserve"> i odp</w:t>
            </w:r>
            <w:r w:rsidRPr="00E71070">
              <w:rPr>
                <w:noProof/>
              </w:rPr>
              <w:t>owiednich kategorii pojazdów (M</w:t>
            </w:r>
            <w:r w:rsidRPr="00E71070">
              <w:rPr>
                <w:noProof/>
                <w:vertAlign w:val="subscript"/>
              </w:rPr>
              <w:t>2</w:t>
            </w:r>
            <w:r w:rsidRPr="00E71070">
              <w:rPr>
                <w:noProof/>
              </w:rPr>
              <w:t>, M</w:t>
            </w:r>
            <w:r w:rsidRPr="00E71070">
              <w:rPr>
                <w:noProof/>
                <w:vertAlign w:val="subscript"/>
              </w:rPr>
              <w:t>3</w:t>
            </w:r>
            <w:r w:rsidRPr="00E71070">
              <w:rPr>
                <w:noProof/>
              </w:rPr>
              <w:t>, N</w:t>
            </w:r>
            <w:r w:rsidRPr="00E71070">
              <w:rPr>
                <w:noProof/>
                <w:vertAlign w:val="subscript"/>
              </w:rPr>
              <w:t>2</w:t>
            </w:r>
            <w:r w:rsidRPr="00E71070">
              <w:rPr>
                <w:noProof/>
              </w:rPr>
              <w:t xml:space="preserve"> i N</w:t>
            </w:r>
            <w:r w:rsidRPr="00E71070">
              <w:rPr>
                <w:noProof/>
                <w:vertAlign w:val="subscript"/>
              </w:rPr>
              <w:t>3</w:t>
            </w:r>
            <w:r w:rsidRPr="00E71070">
              <w:rPr>
                <w:noProof/>
              </w:rPr>
              <w:t>) oraz</w:t>
            </w:r>
            <w:r w:rsidR="00E71070" w:rsidRPr="00E71070">
              <w:rPr>
                <w:noProof/>
              </w:rPr>
              <w:t xml:space="preserve"> w bad</w:t>
            </w:r>
            <w:r w:rsidRPr="00E71070">
              <w:rPr>
                <w:noProof/>
              </w:rPr>
              <w:t>aniu przy niskim obciążeniu silnika (jeżeli dotyczy)</w:t>
            </w:r>
          </w:p>
        </w:tc>
        <w:tc>
          <w:tcPr>
            <w:tcW w:w="16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FB5AC3" w:rsidP="00D815A3">
            <w:pPr>
              <w:jc w:val="left"/>
              <w:rPr>
                <w:noProof/>
              </w:rPr>
            </w:pPr>
            <w:r w:rsidRPr="00E71070">
              <w:rPr>
                <w:noProof/>
              </w:rPr>
              <w:t>Wymagane badania demonstracyjne wszystkich paliw,</w:t>
            </w:r>
            <w:r w:rsidR="00E71070" w:rsidRPr="00E71070">
              <w:rPr>
                <w:noProof/>
              </w:rPr>
              <w:t xml:space="preserve"> w odn</w:t>
            </w:r>
            <w:r w:rsidRPr="00E71070">
              <w:rPr>
                <w:noProof/>
              </w:rPr>
              <w:t>iesieniu do których udzielono homologacji typu pojazdu, oraz wymagana deklaracja zgodności dla wszystkich paliw, wszystkich obciążeń użytkowych</w:t>
            </w:r>
            <w:r w:rsidR="00E71070" w:rsidRPr="00E71070">
              <w:rPr>
                <w:noProof/>
              </w:rPr>
              <w:t xml:space="preserve"> i wsz</w:t>
            </w:r>
            <w:r w:rsidRPr="00E71070">
              <w:rPr>
                <w:noProof/>
              </w:rPr>
              <w:t>ystkich mających zastosowanie typów pojazdów</w:t>
            </w:r>
          </w:p>
        </w:tc>
        <w:tc>
          <w:tcPr>
            <w:tcW w:w="10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EB8" w:rsidRPr="00E71070" w:rsidRDefault="00B85EB8" w:rsidP="00A22DB9">
            <w:pPr>
              <w:pStyle w:val="ListParagraph"/>
              <w:spacing w:after="120" w:line="240" w:lineRule="auto"/>
              <w:rPr>
                <w:rFonts w:ascii="Times New Roman" w:hAnsi="Times New Roman" w:cs="Times New Roman"/>
                <w:noProof/>
                <w:sz w:val="24"/>
              </w:rPr>
            </w:pPr>
          </w:p>
          <w:p w:rsidR="00FB5AC3" w:rsidRPr="00E71070" w:rsidRDefault="00B85EB8" w:rsidP="00D815A3">
            <w:pPr>
              <w:jc w:val="left"/>
              <w:rPr>
                <w:noProof/>
              </w:rPr>
            </w:pPr>
            <w:r w:rsidRPr="00E71070">
              <w:rPr>
                <w:noProof/>
              </w:rPr>
              <w:t>Kontrola zgodności produkcji przeprowadzana wyłącznie na poziomie silnika</w:t>
            </w:r>
          </w:p>
        </w:tc>
        <w:tc>
          <w:tcPr>
            <w:tcW w:w="11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FB5AC3" w:rsidP="00D815A3">
            <w:pPr>
              <w:jc w:val="left"/>
              <w:rPr>
                <w:noProof/>
              </w:rPr>
            </w:pPr>
            <w:r w:rsidRPr="00E71070">
              <w:rPr>
                <w:noProof/>
              </w:rPr>
              <w:t>Wymagane badanie pojazdu napędzanego dowolnym paliwem oraz dowolnej kategorii pojazdu</w:t>
            </w:r>
            <w:r w:rsidR="00E71070" w:rsidRPr="00E71070">
              <w:rPr>
                <w:noProof/>
              </w:rPr>
              <w:t xml:space="preserve"> i dow</w:t>
            </w:r>
            <w:r w:rsidRPr="00E71070">
              <w:rPr>
                <w:noProof/>
              </w:rPr>
              <w:t>olnego obciążenia użytkowego</w:t>
            </w:r>
            <w:r w:rsidR="00E71070" w:rsidRPr="00E71070">
              <w:rPr>
                <w:noProof/>
              </w:rPr>
              <w:t xml:space="preserve"> w odn</w:t>
            </w:r>
            <w:r w:rsidRPr="00E71070">
              <w:rPr>
                <w:noProof/>
              </w:rPr>
              <w:t>iesieniu do wszystkich typów silników przeprowadzane co dwa lata</w:t>
            </w:r>
          </w:p>
        </w:tc>
      </w:tr>
      <w:tr w:rsidR="00FB5AC3" w:rsidRPr="00E71070" w:rsidTr="00371648">
        <w:trPr>
          <w:trHeight w:val="241"/>
        </w:trPr>
        <w:tc>
          <w:tcPr>
            <w:tcW w:w="11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FB5AC3" w:rsidP="00371648">
            <w:pPr>
              <w:rPr>
                <w:noProof/>
              </w:rPr>
            </w:pPr>
            <w:r w:rsidRPr="00E71070">
              <w:rPr>
                <w:noProof/>
              </w:rPr>
              <w:t>Emisja CO</w:t>
            </w:r>
            <w:r w:rsidRPr="00E71070">
              <w:rPr>
                <w:noProof/>
                <w:vertAlign w:val="subscript"/>
              </w:rPr>
              <w:t>2</w:t>
            </w:r>
            <w:r w:rsidR="00E71070" w:rsidRPr="00E71070">
              <w:rPr>
                <w:noProof/>
              </w:rPr>
              <w:t xml:space="preserve"> i zuż</w:t>
            </w:r>
            <w:r w:rsidRPr="00E71070">
              <w:rPr>
                <w:noProof/>
              </w:rPr>
              <w:t>ycie paliwa/energii, określenie zasięgu pojazdu przy zasilaniu energią elektryczną</w:t>
            </w:r>
            <w:r w:rsidR="00E71070" w:rsidRPr="00E71070">
              <w:rPr>
                <w:noProof/>
              </w:rPr>
              <w:t xml:space="preserve"> i zas</w:t>
            </w:r>
            <w:r w:rsidRPr="00E71070">
              <w:rPr>
                <w:noProof/>
              </w:rPr>
              <w:t>ięgu bez generowania emisji</w:t>
            </w:r>
          </w:p>
        </w:tc>
        <w:tc>
          <w:tcPr>
            <w:tcW w:w="16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FB5AC3" w:rsidP="00371648">
            <w:pPr>
              <w:rPr>
                <w:noProof/>
              </w:rPr>
            </w:pPr>
            <w:r w:rsidRPr="00E71070">
              <w:rPr>
                <w:noProof/>
              </w:rPr>
              <w:t>Licencja VECTO</w:t>
            </w:r>
          </w:p>
        </w:tc>
        <w:tc>
          <w:tcPr>
            <w:tcW w:w="10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2D616B" w:rsidP="00371648">
            <w:pPr>
              <w:rPr>
                <w:noProof/>
              </w:rPr>
            </w:pPr>
            <w:r w:rsidRPr="00E71070">
              <w:rPr>
                <w:noProof/>
              </w:rPr>
              <w:t>W odniesieniu do komponentów</w:t>
            </w:r>
          </w:p>
        </w:tc>
        <w:tc>
          <w:tcPr>
            <w:tcW w:w="11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FB5AC3" w:rsidP="00371648">
            <w:pPr>
              <w:rPr>
                <w:noProof/>
              </w:rPr>
            </w:pPr>
            <w:r w:rsidRPr="00E71070">
              <w:rPr>
                <w:noProof/>
              </w:rPr>
              <w:t>Niewymagane</w:t>
            </w:r>
          </w:p>
        </w:tc>
      </w:tr>
      <w:tr w:rsidR="002D616B" w:rsidRPr="00E71070" w:rsidTr="00371648">
        <w:trPr>
          <w:trHeight w:val="241"/>
        </w:trPr>
        <w:tc>
          <w:tcPr>
            <w:tcW w:w="11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616B" w:rsidRPr="00E71070" w:rsidRDefault="002D616B" w:rsidP="00371648">
            <w:pPr>
              <w:rPr>
                <w:noProof/>
              </w:rPr>
            </w:pPr>
            <w:r w:rsidRPr="00E71070">
              <w:rPr>
                <w:noProof/>
              </w:rPr>
              <w:t>Efektywność energetyczna przyczep</w:t>
            </w:r>
          </w:p>
        </w:tc>
        <w:tc>
          <w:tcPr>
            <w:tcW w:w="16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616B" w:rsidRPr="00E71070" w:rsidRDefault="002D616B" w:rsidP="00371648">
            <w:pPr>
              <w:rPr>
                <w:noProof/>
              </w:rPr>
            </w:pPr>
            <w:r w:rsidRPr="00E71070">
              <w:rPr>
                <w:noProof/>
              </w:rPr>
              <w:t>Licencja VECTO</w:t>
            </w:r>
          </w:p>
        </w:tc>
        <w:tc>
          <w:tcPr>
            <w:tcW w:w="10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616B" w:rsidRPr="00E71070" w:rsidRDefault="002D616B" w:rsidP="00371648">
            <w:pPr>
              <w:rPr>
                <w:noProof/>
              </w:rPr>
            </w:pPr>
            <w:r w:rsidRPr="00E71070">
              <w:rPr>
                <w:noProof/>
              </w:rPr>
              <w:t>W odniesieniu do komponentów</w:t>
            </w:r>
          </w:p>
        </w:tc>
        <w:tc>
          <w:tcPr>
            <w:tcW w:w="11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616B" w:rsidRPr="00E71070" w:rsidRDefault="002D616B" w:rsidP="00371648">
            <w:pPr>
              <w:rPr>
                <w:noProof/>
              </w:rPr>
            </w:pPr>
            <w:r w:rsidRPr="00E71070">
              <w:rPr>
                <w:noProof/>
              </w:rPr>
              <w:t>Niewymagane</w:t>
            </w:r>
          </w:p>
        </w:tc>
      </w:tr>
      <w:tr w:rsidR="00FB5AC3" w:rsidRPr="00E71070" w:rsidTr="00371648">
        <w:trPr>
          <w:trHeight w:val="241"/>
        </w:trPr>
        <w:tc>
          <w:tcPr>
            <w:tcW w:w="11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FB5AC3" w:rsidP="00D7278F">
            <w:pPr>
              <w:rPr>
                <w:noProof/>
              </w:rPr>
            </w:pPr>
            <w:r w:rsidRPr="00E71070">
              <w:rPr>
                <w:noProof/>
              </w:rPr>
              <w:t>Procedura badania weryfikacyjnego</w:t>
            </w:r>
          </w:p>
        </w:tc>
        <w:tc>
          <w:tcPr>
            <w:tcW w:w="16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FB5AC3" w:rsidP="00371648">
            <w:pPr>
              <w:rPr>
                <w:noProof/>
              </w:rPr>
            </w:pPr>
            <w:r w:rsidRPr="00E71070">
              <w:rPr>
                <w:noProof/>
              </w:rPr>
              <w:t>Niewymagane</w:t>
            </w:r>
          </w:p>
        </w:tc>
        <w:tc>
          <w:tcPr>
            <w:tcW w:w="10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FB5AC3" w:rsidP="00371648">
            <w:pPr>
              <w:rPr>
                <w:noProof/>
              </w:rPr>
            </w:pPr>
            <w:r w:rsidRPr="00E71070">
              <w:rPr>
                <w:noProof/>
              </w:rPr>
              <w:t>Wymagane</w:t>
            </w:r>
          </w:p>
        </w:tc>
        <w:tc>
          <w:tcPr>
            <w:tcW w:w="11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FB5AC3" w:rsidP="002D616B">
            <w:pPr>
              <w:rPr>
                <w:noProof/>
              </w:rPr>
            </w:pPr>
            <w:r w:rsidRPr="00E71070">
              <w:rPr>
                <w:noProof/>
              </w:rPr>
              <w:t>Niewymagane</w:t>
            </w:r>
          </w:p>
        </w:tc>
      </w:tr>
      <w:tr w:rsidR="00FB5AC3" w:rsidRPr="00E71070" w:rsidTr="00371648">
        <w:trPr>
          <w:trHeight w:val="241"/>
        </w:trPr>
        <w:tc>
          <w:tcPr>
            <w:tcW w:w="11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B5AC3" w:rsidRPr="00E71070" w:rsidRDefault="00FB5AC3" w:rsidP="00371648">
            <w:pPr>
              <w:rPr>
                <w:noProof/>
              </w:rPr>
            </w:pPr>
            <w:r w:rsidRPr="00E71070">
              <w:rPr>
                <w:noProof/>
              </w:rPr>
              <w:t>Emisje ze skrzyni korbowej</w:t>
            </w:r>
          </w:p>
        </w:tc>
        <w:tc>
          <w:tcPr>
            <w:tcW w:w="16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9978A8" w:rsidP="00952387">
            <w:pPr>
              <w:rPr>
                <w:noProof/>
              </w:rPr>
            </w:pPr>
            <w:r w:rsidRPr="00E71070">
              <w:rPr>
                <w:noProof/>
              </w:rPr>
              <w:t>Sprawdzenie, czy zainstalowano układ</w:t>
            </w:r>
            <w:r w:rsidR="00E71070" w:rsidRPr="00E71070">
              <w:rPr>
                <w:noProof/>
              </w:rPr>
              <w:t xml:space="preserve"> z zam</w:t>
            </w:r>
            <w:r w:rsidRPr="00E71070">
              <w:rPr>
                <w:noProof/>
              </w:rPr>
              <w:t xml:space="preserve">kniętą skrzynią korbową lub wąż do </w:t>
            </w:r>
            <w:r w:rsidRPr="00E71070">
              <w:rPr>
                <w:noProof/>
              </w:rPr>
              <w:lastRenderedPageBreak/>
              <w:t>odprowadzania spalin</w:t>
            </w:r>
            <w:r w:rsidR="00E71070" w:rsidRPr="00E71070">
              <w:rPr>
                <w:noProof/>
              </w:rPr>
              <w:t xml:space="preserve"> z rur</w:t>
            </w:r>
            <w:r w:rsidRPr="00E71070">
              <w:rPr>
                <w:noProof/>
              </w:rPr>
              <w:t>y wydechowej</w:t>
            </w:r>
          </w:p>
        </w:tc>
        <w:tc>
          <w:tcPr>
            <w:tcW w:w="10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FB5AC3" w:rsidP="00371648">
            <w:pPr>
              <w:rPr>
                <w:noProof/>
              </w:rPr>
            </w:pPr>
            <w:r w:rsidRPr="00E71070">
              <w:rPr>
                <w:noProof/>
              </w:rPr>
              <w:lastRenderedPageBreak/>
              <w:t>Niewymagane</w:t>
            </w:r>
          </w:p>
        </w:tc>
        <w:tc>
          <w:tcPr>
            <w:tcW w:w="11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FB5AC3" w:rsidP="00371648">
            <w:pPr>
              <w:rPr>
                <w:noProof/>
              </w:rPr>
            </w:pPr>
            <w:r w:rsidRPr="00E71070">
              <w:rPr>
                <w:noProof/>
              </w:rPr>
              <w:t>Nieobowiązkowe</w:t>
            </w:r>
            <w:r w:rsidRPr="00E71070">
              <w:rPr>
                <w:noProof/>
                <w:vertAlign w:val="superscript"/>
              </w:rPr>
              <w:t>6</w:t>
            </w:r>
          </w:p>
        </w:tc>
      </w:tr>
      <w:tr w:rsidR="00FB5AC3" w:rsidRPr="00E71070" w:rsidTr="00371648">
        <w:trPr>
          <w:trHeight w:val="249"/>
        </w:trPr>
        <w:tc>
          <w:tcPr>
            <w:tcW w:w="11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B5AC3" w:rsidRPr="00E71070" w:rsidRDefault="00FB5AC3" w:rsidP="00D7278F">
            <w:pPr>
              <w:rPr>
                <w:noProof/>
              </w:rPr>
            </w:pPr>
            <w:r w:rsidRPr="00E71070">
              <w:rPr>
                <w:noProof/>
              </w:rPr>
              <w:t>Trwałość emisji</w:t>
            </w:r>
          </w:p>
        </w:tc>
        <w:tc>
          <w:tcPr>
            <w:tcW w:w="16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FB5AC3" w:rsidP="00371648">
            <w:pPr>
              <w:rPr>
                <w:noProof/>
              </w:rPr>
            </w:pPr>
            <w:r w:rsidRPr="00E71070">
              <w:rPr>
                <w:noProof/>
              </w:rPr>
              <w:t>Deklaracja</w:t>
            </w:r>
          </w:p>
        </w:tc>
        <w:tc>
          <w:tcPr>
            <w:tcW w:w="10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FB5AC3" w:rsidP="00371648">
            <w:pPr>
              <w:rPr>
                <w:noProof/>
              </w:rPr>
            </w:pPr>
            <w:r w:rsidRPr="00E71070">
              <w:rPr>
                <w:noProof/>
              </w:rPr>
              <w:t>Niewymagane</w:t>
            </w:r>
          </w:p>
        </w:tc>
        <w:tc>
          <w:tcPr>
            <w:tcW w:w="11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FB5AC3" w:rsidP="00371648">
            <w:pPr>
              <w:rPr>
                <w:noProof/>
              </w:rPr>
            </w:pPr>
            <w:r w:rsidRPr="00E71070">
              <w:rPr>
                <w:noProof/>
              </w:rPr>
              <w:t>Niewymagane</w:t>
            </w:r>
          </w:p>
        </w:tc>
      </w:tr>
      <w:tr w:rsidR="00FB5AC3" w:rsidRPr="00E71070" w:rsidTr="00371648">
        <w:trPr>
          <w:trHeight w:val="249"/>
        </w:trPr>
        <w:tc>
          <w:tcPr>
            <w:tcW w:w="11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Del="00B04C41" w:rsidRDefault="00FB5AC3" w:rsidP="00D7278F">
            <w:pPr>
              <w:rPr>
                <w:noProof/>
              </w:rPr>
            </w:pPr>
            <w:r w:rsidRPr="00E71070">
              <w:rPr>
                <w:noProof/>
              </w:rPr>
              <w:t>Trwałość akumulatora</w:t>
            </w:r>
          </w:p>
        </w:tc>
        <w:tc>
          <w:tcPr>
            <w:tcW w:w="16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FB5AC3" w:rsidP="00371648">
            <w:pPr>
              <w:rPr>
                <w:noProof/>
              </w:rPr>
            </w:pPr>
            <w:r w:rsidRPr="00E71070">
              <w:rPr>
                <w:noProof/>
              </w:rPr>
              <w:t>Deklaracja</w:t>
            </w:r>
          </w:p>
        </w:tc>
        <w:tc>
          <w:tcPr>
            <w:tcW w:w="10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FB5AC3" w:rsidP="00371648">
            <w:pPr>
              <w:rPr>
                <w:noProof/>
              </w:rPr>
            </w:pPr>
            <w:r w:rsidRPr="00E71070">
              <w:rPr>
                <w:noProof/>
              </w:rPr>
              <w:t>Niewymagane</w:t>
            </w:r>
          </w:p>
        </w:tc>
        <w:tc>
          <w:tcPr>
            <w:tcW w:w="11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FB5AC3" w:rsidP="00371648">
            <w:pPr>
              <w:rPr>
                <w:noProof/>
              </w:rPr>
            </w:pPr>
            <w:r w:rsidRPr="00E71070">
              <w:rPr>
                <w:noProof/>
              </w:rPr>
              <w:t>Niewymagane</w:t>
            </w:r>
          </w:p>
        </w:tc>
      </w:tr>
      <w:tr w:rsidR="00FB5AC3" w:rsidRPr="00E71070" w:rsidTr="00371648">
        <w:trPr>
          <w:trHeight w:val="249"/>
        </w:trPr>
        <w:tc>
          <w:tcPr>
            <w:tcW w:w="11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B5AC3" w:rsidRPr="00E71070" w:rsidRDefault="00FB5AC3" w:rsidP="00371648">
            <w:pPr>
              <w:rPr>
                <w:noProof/>
              </w:rPr>
            </w:pPr>
            <w:r w:rsidRPr="00E71070">
              <w:rPr>
                <w:noProof/>
              </w:rPr>
              <w:t xml:space="preserve">Diagnostyka pokładowa (poziom rodziny OBD) </w:t>
            </w:r>
          </w:p>
        </w:tc>
        <w:tc>
          <w:tcPr>
            <w:tcW w:w="16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FB5AC3" w:rsidP="00371648">
            <w:pPr>
              <w:rPr>
                <w:noProof/>
              </w:rPr>
            </w:pPr>
            <w:r w:rsidRPr="00E71070">
              <w:rPr>
                <w:noProof/>
              </w:rPr>
              <w:t>Deklaracja</w:t>
            </w:r>
          </w:p>
        </w:tc>
        <w:tc>
          <w:tcPr>
            <w:tcW w:w="10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FB5AC3" w:rsidP="00371648">
            <w:pPr>
              <w:rPr>
                <w:noProof/>
              </w:rPr>
            </w:pPr>
            <w:r w:rsidRPr="00E71070">
              <w:rPr>
                <w:noProof/>
              </w:rPr>
              <w:t>Niewymagane</w:t>
            </w:r>
          </w:p>
        </w:tc>
        <w:tc>
          <w:tcPr>
            <w:tcW w:w="11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FB5AC3" w:rsidP="00371648">
            <w:pPr>
              <w:rPr>
                <w:noProof/>
              </w:rPr>
            </w:pPr>
            <w:r w:rsidRPr="00E71070">
              <w:rPr>
                <w:noProof/>
              </w:rPr>
              <w:t>Nieobowiązkowe</w:t>
            </w:r>
            <w:r w:rsidRPr="00E71070">
              <w:rPr>
                <w:noProof/>
                <w:vertAlign w:val="superscript"/>
              </w:rPr>
              <w:t>6</w:t>
            </w:r>
          </w:p>
        </w:tc>
      </w:tr>
      <w:tr w:rsidR="00FB5AC3" w:rsidRPr="00E71070" w:rsidTr="00371648">
        <w:trPr>
          <w:trHeight w:val="410"/>
        </w:trPr>
        <w:tc>
          <w:tcPr>
            <w:tcW w:w="11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FB5AC3" w:rsidP="00371648">
            <w:pPr>
              <w:rPr>
                <w:noProof/>
              </w:rPr>
            </w:pPr>
            <w:r w:rsidRPr="00E71070">
              <w:rPr>
                <w:noProof/>
              </w:rPr>
              <w:t>Monitorowanie pokładowe (poziom rodziny OBM)</w:t>
            </w:r>
          </w:p>
        </w:tc>
        <w:tc>
          <w:tcPr>
            <w:tcW w:w="16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FB5AC3" w:rsidP="00371648">
            <w:pPr>
              <w:rPr>
                <w:noProof/>
              </w:rPr>
            </w:pPr>
            <w:r w:rsidRPr="00E71070">
              <w:rPr>
                <w:noProof/>
              </w:rPr>
              <w:t>Demonstracja</w:t>
            </w:r>
            <w:r w:rsidR="00E71070" w:rsidRPr="00E71070">
              <w:rPr>
                <w:noProof/>
              </w:rPr>
              <w:t xml:space="preserve"> i dek</w:t>
            </w:r>
            <w:r w:rsidRPr="00E71070">
              <w:rPr>
                <w:noProof/>
              </w:rPr>
              <w:t>laracja</w:t>
            </w:r>
          </w:p>
        </w:tc>
        <w:tc>
          <w:tcPr>
            <w:tcW w:w="10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FB5AC3" w:rsidP="00371648">
            <w:pPr>
              <w:rPr>
                <w:noProof/>
              </w:rPr>
            </w:pPr>
            <w:r w:rsidRPr="00E71070">
              <w:rPr>
                <w:noProof/>
              </w:rPr>
              <w:t>Niewymagane</w:t>
            </w:r>
          </w:p>
        </w:tc>
        <w:tc>
          <w:tcPr>
            <w:tcW w:w="11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FB5AC3" w:rsidP="00371648">
            <w:pPr>
              <w:rPr>
                <w:noProof/>
              </w:rPr>
            </w:pPr>
            <w:r w:rsidRPr="00E71070">
              <w:rPr>
                <w:noProof/>
              </w:rPr>
              <w:t>Wymagane</w:t>
            </w:r>
          </w:p>
        </w:tc>
      </w:tr>
      <w:tr w:rsidR="00FB5AC3" w:rsidRPr="00E71070" w:rsidTr="00371648">
        <w:trPr>
          <w:trHeight w:val="249"/>
        </w:trPr>
        <w:tc>
          <w:tcPr>
            <w:tcW w:w="11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B5AC3" w:rsidRPr="00E71070" w:rsidRDefault="00D7278F" w:rsidP="00371648">
            <w:pPr>
              <w:rPr>
                <w:noProof/>
              </w:rPr>
            </w:pPr>
            <w:r w:rsidRPr="00E71070">
              <w:rPr>
                <w:noProof/>
              </w:rPr>
              <w:t>Zabezpieczenia przed ingerencją, bezpieczeństwo</w:t>
            </w:r>
            <w:r w:rsidR="00E71070" w:rsidRPr="00E71070">
              <w:rPr>
                <w:noProof/>
              </w:rPr>
              <w:t xml:space="preserve"> i cyb</w:t>
            </w:r>
            <w:r w:rsidRPr="00E71070">
              <w:rPr>
                <w:noProof/>
              </w:rPr>
              <w:t>erbezpieczeństwo</w:t>
            </w:r>
          </w:p>
        </w:tc>
        <w:tc>
          <w:tcPr>
            <w:tcW w:w="16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B5AC3" w:rsidRPr="00E71070" w:rsidRDefault="00FB5AC3" w:rsidP="00371648">
            <w:pPr>
              <w:rPr>
                <w:noProof/>
              </w:rPr>
            </w:pPr>
            <w:r w:rsidRPr="00E71070">
              <w:rPr>
                <w:noProof/>
              </w:rPr>
              <w:t>Deklaracja</w:t>
            </w:r>
            <w:r w:rsidR="00E71070" w:rsidRPr="00E71070">
              <w:rPr>
                <w:noProof/>
              </w:rPr>
              <w:t xml:space="preserve"> i dok</w:t>
            </w:r>
            <w:r w:rsidRPr="00E71070">
              <w:rPr>
                <w:noProof/>
              </w:rPr>
              <w:t>umentacja</w:t>
            </w:r>
          </w:p>
        </w:tc>
        <w:tc>
          <w:tcPr>
            <w:tcW w:w="10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B5AC3" w:rsidRPr="00E71070" w:rsidRDefault="00FB5AC3" w:rsidP="00371648">
            <w:pPr>
              <w:rPr>
                <w:noProof/>
              </w:rPr>
            </w:pPr>
            <w:r w:rsidRPr="00E71070">
              <w:rPr>
                <w:noProof/>
              </w:rPr>
              <w:t>Niewymagane</w:t>
            </w:r>
          </w:p>
        </w:tc>
        <w:tc>
          <w:tcPr>
            <w:tcW w:w="11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B5AC3" w:rsidRPr="00E71070" w:rsidRDefault="00FB5AC3" w:rsidP="00371648">
            <w:pPr>
              <w:rPr>
                <w:noProof/>
              </w:rPr>
            </w:pPr>
            <w:r w:rsidRPr="00E71070">
              <w:rPr>
                <w:noProof/>
              </w:rPr>
              <w:t>Niewymagane</w:t>
            </w:r>
          </w:p>
        </w:tc>
      </w:tr>
      <w:tr w:rsidR="00FB5AC3" w:rsidRPr="00E71070" w:rsidTr="00371648">
        <w:trPr>
          <w:trHeight w:val="249"/>
        </w:trPr>
        <w:tc>
          <w:tcPr>
            <w:tcW w:w="11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B5AC3" w:rsidRPr="00E71070" w:rsidRDefault="00FB5AC3" w:rsidP="00371648">
            <w:pPr>
              <w:rPr>
                <w:noProof/>
              </w:rPr>
            </w:pPr>
            <w:r w:rsidRPr="00E71070">
              <w:rPr>
                <w:noProof/>
              </w:rPr>
              <w:t>Sterowanie adaptacyjne (w stosownych przypadkach)</w:t>
            </w:r>
          </w:p>
        </w:tc>
        <w:tc>
          <w:tcPr>
            <w:tcW w:w="16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B5AC3" w:rsidRPr="00E71070" w:rsidRDefault="00FB5AC3" w:rsidP="00371648">
            <w:pPr>
              <w:rPr>
                <w:noProof/>
              </w:rPr>
            </w:pPr>
            <w:r w:rsidRPr="00E71070">
              <w:rPr>
                <w:noProof/>
              </w:rPr>
              <w:t>Deklaracja</w:t>
            </w:r>
          </w:p>
        </w:tc>
        <w:tc>
          <w:tcPr>
            <w:tcW w:w="10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B5AC3" w:rsidRPr="00E71070" w:rsidRDefault="00FB5AC3" w:rsidP="00371648">
            <w:pPr>
              <w:rPr>
                <w:noProof/>
              </w:rPr>
            </w:pPr>
            <w:r w:rsidRPr="00E71070">
              <w:rPr>
                <w:noProof/>
              </w:rPr>
              <w:t>Niewymagane</w:t>
            </w:r>
          </w:p>
        </w:tc>
        <w:tc>
          <w:tcPr>
            <w:tcW w:w="11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B5AC3" w:rsidRPr="00E71070" w:rsidRDefault="00FB5AC3" w:rsidP="00371648">
            <w:pPr>
              <w:rPr>
                <w:noProof/>
              </w:rPr>
            </w:pPr>
            <w:r w:rsidRPr="00E71070">
              <w:rPr>
                <w:noProof/>
              </w:rPr>
              <w:t>Niewymagane</w:t>
            </w:r>
          </w:p>
        </w:tc>
      </w:tr>
      <w:tr w:rsidR="00FB5AC3" w:rsidRPr="00E71070" w:rsidTr="00371648">
        <w:trPr>
          <w:trHeight w:val="249"/>
        </w:trPr>
        <w:tc>
          <w:tcPr>
            <w:tcW w:w="11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B5AC3" w:rsidRPr="00E71070" w:rsidRDefault="00FB5AC3" w:rsidP="00371648">
            <w:pPr>
              <w:rPr>
                <w:noProof/>
              </w:rPr>
            </w:pPr>
            <w:r w:rsidRPr="00E71070">
              <w:rPr>
                <w:noProof/>
              </w:rPr>
              <w:t>Technologie geofencingu (w stosowanych przypadkach)</w:t>
            </w:r>
          </w:p>
        </w:tc>
        <w:tc>
          <w:tcPr>
            <w:tcW w:w="16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B5AC3" w:rsidRPr="00E71070" w:rsidRDefault="00FB5AC3" w:rsidP="00371648">
            <w:pPr>
              <w:rPr>
                <w:noProof/>
              </w:rPr>
            </w:pPr>
            <w:r w:rsidRPr="00E71070">
              <w:rPr>
                <w:noProof/>
              </w:rPr>
              <w:t>Deklaracja</w:t>
            </w:r>
            <w:r w:rsidR="00E71070" w:rsidRPr="00E71070">
              <w:rPr>
                <w:noProof/>
              </w:rPr>
              <w:t xml:space="preserve"> i dem</w:t>
            </w:r>
            <w:r w:rsidRPr="00E71070">
              <w:rPr>
                <w:noProof/>
              </w:rPr>
              <w:t>onstracja</w:t>
            </w:r>
          </w:p>
        </w:tc>
        <w:tc>
          <w:tcPr>
            <w:tcW w:w="10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B5AC3" w:rsidRPr="00E71070" w:rsidRDefault="00FB5AC3" w:rsidP="00371648">
            <w:pPr>
              <w:rPr>
                <w:noProof/>
              </w:rPr>
            </w:pPr>
            <w:r w:rsidRPr="00E71070">
              <w:rPr>
                <w:noProof/>
              </w:rPr>
              <w:t>Niewymagane</w:t>
            </w:r>
          </w:p>
        </w:tc>
        <w:tc>
          <w:tcPr>
            <w:tcW w:w="11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B5AC3" w:rsidRPr="00E71070" w:rsidRDefault="00FB5AC3" w:rsidP="00371648">
            <w:pPr>
              <w:rPr>
                <w:noProof/>
              </w:rPr>
            </w:pPr>
            <w:r w:rsidRPr="00E71070">
              <w:rPr>
                <w:noProof/>
              </w:rPr>
              <w:t>Niewymagane</w:t>
            </w:r>
          </w:p>
        </w:tc>
      </w:tr>
    </w:tbl>
    <w:p w:rsidR="00475752" w:rsidRPr="00E71070" w:rsidRDefault="00475752">
      <w:pPr>
        <w:spacing w:before="0" w:after="200" w:line="276" w:lineRule="auto"/>
        <w:jc w:val="left"/>
        <w:rPr>
          <w:rFonts w:cstheme="minorHAnsi"/>
          <w:b/>
          <w:noProof/>
        </w:rPr>
      </w:pPr>
      <w:r w:rsidRPr="00E71070">
        <w:rPr>
          <w:noProof/>
        </w:rPr>
        <w:br w:type="page"/>
      </w:r>
    </w:p>
    <w:p w:rsidR="00FB5AC3" w:rsidRPr="00E71070" w:rsidRDefault="00FB5AC3" w:rsidP="00FB5AC3">
      <w:pPr>
        <w:rPr>
          <w:rFonts w:cstheme="minorHAnsi"/>
          <w:b/>
          <w:noProof/>
        </w:rPr>
      </w:pPr>
      <w:r w:rsidRPr="00E71070">
        <w:rPr>
          <w:b/>
          <w:noProof/>
        </w:rPr>
        <w:lastRenderedPageBreak/>
        <w:t>Tabela 4: Stosowanie wymogów dotyczących badań</w:t>
      </w:r>
      <w:r w:rsidR="00E71070" w:rsidRPr="00E71070">
        <w:rPr>
          <w:b/>
          <w:noProof/>
        </w:rPr>
        <w:t xml:space="preserve"> i dek</w:t>
      </w:r>
      <w:r w:rsidRPr="00E71070">
        <w:rPr>
          <w:b/>
          <w:noProof/>
        </w:rPr>
        <w:t>laracji</w:t>
      </w:r>
      <w:r w:rsidR="00E71070" w:rsidRPr="00E71070">
        <w:rPr>
          <w:b/>
          <w:noProof/>
        </w:rPr>
        <w:t xml:space="preserve"> w zak</w:t>
      </w:r>
      <w:r w:rsidRPr="00E71070">
        <w:rPr>
          <w:b/>
          <w:noProof/>
        </w:rPr>
        <w:t>resie homologacji typu</w:t>
      </w:r>
      <w:r w:rsidR="00E71070" w:rsidRPr="00E71070">
        <w:rPr>
          <w:b/>
          <w:noProof/>
        </w:rPr>
        <w:t xml:space="preserve"> i roz</w:t>
      </w:r>
      <w:r w:rsidRPr="00E71070">
        <w:rPr>
          <w:b/>
          <w:noProof/>
        </w:rPr>
        <w:t>szerzeń homologacji typu pojazdów kategorii M</w:t>
      </w:r>
      <w:r w:rsidRPr="00E71070">
        <w:rPr>
          <w:b/>
          <w:noProof/>
          <w:vertAlign w:val="subscript"/>
        </w:rPr>
        <w:t>2</w:t>
      </w:r>
      <w:r w:rsidRPr="00E71070">
        <w:rPr>
          <w:b/>
          <w:noProof/>
        </w:rPr>
        <w:t>, M</w:t>
      </w:r>
      <w:r w:rsidRPr="00E71070">
        <w:rPr>
          <w:b/>
          <w:noProof/>
          <w:vertAlign w:val="subscript"/>
        </w:rPr>
        <w:t>3</w:t>
      </w:r>
      <w:r w:rsidRPr="00E71070">
        <w:rPr>
          <w:b/>
          <w:noProof/>
        </w:rPr>
        <w:t>, N</w:t>
      </w:r>
      <w:r w:rsidRPr="00E71070">
        <w:rPr>
          <w:b/>
          <w:noProof/>
          <w:vertAlign w:val="subscript"/>
        </w:rPr>
        <w:t>2</w:t>
      </w:r>
      <w:r w:rsidRPr="00E71070">
        <w:rPr>
          <w:b/>
          <w:noProof/>
        </w:rPr>
        <w:t xml:space="preserve"> i N</w:t>
      </w:r>
      <w:r w:rsidRPr="00E71070">
        <w:rPr>
          <w:b/>
          <w:noProof/>
          <w:vertAlign w:val="subscript"/>
        </w:rPr>
        <w:t>3</w:t>
      </w:r>
      <w:r w:rsidR="00E71070" w:rsidRPr="00E71070">
        <w:rPr>
          <w:b/>
          <w:noProof/>
        </w:rPr>
        <w:t xml:space="preserve"> w odn</w:t>
      </w:r>
      <w:r w:rsidRPr="00E71070">
        <w:rPr>
          <w:b/>
          <w:noProof/>
        </w:rPr>
        <w:t>iesieniu do państw członkowskich</w:t>
      </w:r>
      <w:r w:rsidR="00E71070" w:rsidRPr="00E71070">
        <w:rPr>
          <w:b/>
          <w:noProof/>
        </w:rPr>
        <w:t xml:space="preserve"> i uzn</w:t>
      </w:r>
      <w:r w:rsidRPr="00E71070">
        <w:rPr>
          <w:b/>
          <w:noProof/>
        </w:rPr>
        <w:t>anych stron trzecich/Komisji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395"/>
        <w:gridCol w:w="2041"/>
        <w:gridCol w:w="1661"/>
        <w:gridCol w:w="1896"/>
        <w:gridCol w:w="1896"/>
        <w:gridCol w:w="3002"/>
        <w:gridCol w:w="1896"/>
      </w:tblGrid>
      <w:tr w:rsidR="00AB41E5" w:rsidRPr="00E71070" w:rsidTr="00AB41E5">
        <w:tc>
          <w:tcPr>
            <w:tcW w:w="8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B41E5" w:rsidRPr="00E71070" w:rsidRDefault="00AB41E5" w:rsidP="00371648">
            <w:pPr>
              <w:jc w:val="center"/>
              <w:rPr>
                <w:b/>
                <w:noProof/>
              </w:rPr>
            </w:pPr>
            <w:r w:rsidRPr="00E71070">
              <w:rPr>
                <w:b/>
                <w:noProof/>
              </w:rPr>
              <w:t>Wymogi dotyczące badań</w:t>
            </w:r>
          </w:p>
        </w:tc>
        <w:tc>
          <w:tcPr>
            <w:tcW w:w="8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41E5" w:rsidRPr="00E71070" w:rsidRDefault="00AB41E5" w:rsidP="00371648">
            <w:pPr>
              <w:jc w:val="center"/>
              <w:rPr>
                <w:b/>
                <w:noProof/>
              </w:rPr>
            </w:pPr>
            <w:r w:rsidRPr="00E71070">
              <w:rPr>
                <w:b/>
                <w:noProof/>
              </w:rPr>
              <w:t>Badania</w:t>
            </w:r>
            <w:r w:rsidR="00E71070" w:rsidRPr="00E71070">
              <w:rPr>
                <w:b/>
                <w:noProof/>
              </w:rPr>
              <w:t xml:space="preserve"> i wym</w:t>
            </w:r>
            <w:r w:rsidRPr="00E71070">
              <w:rPr>
                <w:b/>
                <w:noProof/>
              </w:rPr>
              <w:t>ogi na potrzeby udzielania początkowej homologacji typu</w:t>
            </w:r>
            <w:r w:rsidR="00E71070" w:rsidRPr="00E71070">
              <w:rPr>
                <w:b/>
                <w:noProof/>
              </w:rPr>
              <w:t xml:space="preserve"> w zak</w:t>
            </w:r>
            <w:r w:rsidRPr="00E71070">
              <w:rPr>
                <w:b/>
                <w:noProof/>
              </w:rPr>
              <w:t xml:space="preserve">resie emisji </w:t>
            </w:r>
          </w:p>
        </w:tc>
        <w:tc>
          <w:tcPr>
            <w:tcW w:w="6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41E5" w:rsidRPr="00E71070" w:rsidRDefault="00AB41E5" w:rsidP="00371648">
            <w:pPr>
              <w:jc w:val="center"/>
              <w:rPr>
                <w:b/>
                <w:noProof/>
              </w:rPr>
            </w:pPr>
            <w:r w:rsidRPr="00E71070">
              <w:rPr>
                <w:b/>
                <w:noProof/>
              </w:rPr>
              <w:t xml:space="preserve">Badania do celów zgodności produkcji </w:t>
            </w:r>
          </w:p>
        </w:tc>
        <w:tc>
          <w:tcPr>
            <w:tcW w:w="132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41E5" w:rsidRPr="00E71070" w:rsidRDefault="00AB41E5" w:rsidP="00371648">
            <w:pPr>
              <w:jc w:val="center"/>
              <w:rPr>
                <w:b/>
                <w:noProof/>
              </w:rPr>
            </w:pPr>
            <w:r w:rsidRPr="00E71070">
              <w:rPr>
                <w:b/>
                <w:noProof/>
              </w:rPr>
              <w:t>Badania do celów zgodności eksploatacyjnej</w:t>
            </w:r>
          </w:p>
        </w:tc>
        <w:tc>
          <w:tcPr>
            <w:tcW w:w="133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41E5" w:rsidRPr="00E71070" w:rsidRDefault="00BA0889" w:rsidP="00371648">
            <w:pPr>
              <w:jc w:val="center"/>
              <w:rPr>
                <w:b/>
                <w:noProof/>
              </w:rPr>
            </w:pPr>
            <w:r w:rsidRPr="00E71070">
              <w:rPr>
                <w:b/>
                <w:noProof/>
              </w:rPr>
              <w:t>Badania do celów nadzoru rynku</w:t>
            </w:r>
          </w:p>
        </w:tc>
      </w:tr>
      <w:tr w:rsidR="00AB41E5" w:rsidRPr="00E71070" w:rsidTr="00D35C28">
        <w:tc>
          <w:tcPr>
            <w:tcW w:w="8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41E5" w:rsidRPr="00E71070" w:rsidRDefault="0047438F" w:rsidP="00371648">
            <w:pPr>
              <w:jc w:val="center"/>
              <w:rPr>
                <w:b/>
                <w:noProof/>
              </w:rPr>
            </w:pPr>
            <w:r w:rsidRPr="00E71070">
              <w:rPr>
                <w:b/>
                <w:noProof/>
              </w:rPr>
              <w:t>Właściwy podmiot</w:t>
            </w:r>
          </w:p>
        </w:tc>
        <w:tc>
          <w:tcPr>
            <w:tcW w:w="8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41E5" w:rsidRPr="00E71070" w:rsidRDefault="00BA0889" w:rsidP="00371648">
            <w:pPr>
              <w:jc w:val="center"/>
              <w:rPr>
                <w:b/>
                <w:i/>
                <w:noProof/>
              </w:rPr>
            </w:pPr>
            <w:r w:rsidRPr="00E71070">
              <w:rPr>
                <w:b/>
                <w:i/>
                <w:noProof/>
              </w:rPr>
              <w:t>Organ udzielający homologacji typu do celów wydania homologacji typu</w:t>
            </w:r>
          </w:p>
        </w:tc>
        <w:tc>
          <w:tcPr>
            <w:tcW w:w="6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41E5" w:rsidRPr="00E71070" w:rsidRDefault="00BA0889" w:rsidP="00371648">
            <w:pPr>
              <w:jc w:val="center"/>
              <w:rPr>
                <w:b/>
                <w:i/>
                <w:noProof/>
              </w:rPr>
            </w:pPr>
            <w:r w:rsidRPr="00E71070">
              <w:rPr>
                <w:b/>
                <w:i/>
                <w:noProof/>
              </w:rPr>
              <w:t>Organ udzielający homologacji typu</w:t>
            </w:r>
          </w:p>
        </w:tc>
        <w:tc>
          <w:tcPr>
            <w:tcW w:w="6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41E5" w:rsidRPr="00E71070" w:rsidRDefault="00BA0889" w:rsidP="00BA0889">
            <w:pPr>
              <w:jc w:val="center"/>
              <w:rPr>
                <w:b/>
                <w:i/>
                <w:noProof/>
              </w:rPr>
            </w:pPr>
            <w:r w:rsidRPr="00E71070">
              <w:rPr>
                <w:b/>
                <w:i/>
                <w:noProof/>
              </w:rPr>
              <w:t xml:space="preserve">Organ udzielający homologacji typu </w:t>
            </w:r>
          </w:p>
        </w:tc>
        <w:tc>
          <w:tcPr>
            <w:tcW w:w="6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41E5" w:rsidRPr="00E71070" w:rsidRDefault="00D35C28" w:rsidP="00371648">
            <w:pPr>
              <w:jc w:val="center"/>
              <w:rPr>
                <w:b/>
                <w:i/>
                <w:noProof/>
              </w:rPr>
            </w:pPr>
            <w:r w:rsidRPr="00E71070">
              <w:rPr>
                <w:b/>
                <w:i/>
                <w:noProof/>
              </w:rPr>
              <w:t>Strony trzecie</w:t>
            </w:r>
            <w:r w:rsidR="00E71070" w:rsidRPr="00E71070">
              <w:rPr>
                <w:b/>
                <w:i/>
                <w:noProof/>
              </w:rPr>
              <w:t xml:space="preserve"> i Kom</w:t>
            </w:r>
            <w:r w:rsidRPr="00E71070">
              <w:rPr>
                <w:b/>
                <w:i/>
                <w:noProof/>
              </w:rPr>
              <w:t>isja</w:t>
            </w:r>
          </w:p>
        </w:tc>
        <w:tc>
          <w:tcPr>
            <w:tcW w:w="6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41E5" w:rsidRPr="00E71070" w:rsidRDefault="00BA0889" w:rsidP="00BA0889">
            <w:pPr>
              <w:jc w:val="center"/>
              <w:rPr>
                <w:b/>
                <w:i/>
                <w:noProof/>
              </w:rPr>
            </w:pPr>
            <w:r w:rsidRPr="00E71070">
              <w:rPr>
                <w:b/>
                <w:i/>
                <w:noProof/>
              </w:rPr>
              <w:t xml:space="preserve">Organy nadzoru rynku </w:t>
            </w:r>
          </w:p>
        </w:tc>
        <w:tc>
          <w:tcPr>
            <w:tcW w:w="6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41E5" w:rsidRPr="00E71070" w:rsidRDefault="00D35C28" w:rsidP="00371648">
            <w:pPr>
              <w:jc w:val="center"/>
              <w:rPr>
                <w:b/>
                <w:i/>
                <w:noProof/>
              </w:rPr>
            </w:pPr>
            <w:r w:rsidRPr="00E71070">
              <w:rPr>
                <w:b/>
                <w:i/>
                <w:noProof/>
              </w:rPr>
              <w:t>Strony trzecie</w:t>
            </w:r>
            <w:r w:rsidR="00E71070" w:rsidRPr="00E71070">
              <w:rPr>
                <w:b/>
                <w:i/>
                <w:noProof/>
              </w:rPr>
              <w:t xml:space="preserve"> i Kom</w:t>
            </w:r>
            <w:r w:rsidRPr="00E71070">
              <w:rPr>
                <w:b/>
                <w:i/>
                <w:noProof/>
              </w:rPr>
              <w:t>isja</w:t>
            </w:r>
          </w:p>
        </w:tc>
      </w:tr>
      <w:tr w:rsidR="00AB41E5" w:rsidRPr="00E71070" w:rsidTr="00D35C28">
        <w:trPr>
          <w:trHeight w:val="469"/>
        </w:trPr>
        <w:tc>
          <w:tcPr>
            <w:tcW w:w="8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B41E5" w:rsidRPr="00E71070" w:rsidRDefault="00AB41E5" w:rsidP="009978A8">
            <w:pPr>
              <w:rPr>
                <w:noProof/>
              </w:rPr>
            </w:pPr>
            <w:r w:rsidRPr="00E71070">
              <w:rPr>
                <w:noProof/>
              </w:rPr>
              <w:t>Zanieczyszczenia gazowe, cząstki stałe</w:t>
            </w:r>
            <w:r w:rsidR="00E71070" w:rsidRPr="00E71070">
              <w:rPr>
                <w:noProof/>
              </w:rPr>
              <w:t xml:space="preserve"> i lic</w:t>
            </w:r>
            <w:r w:rsidRPr="00E71070">
              <w:rPr>
                <w:noProof/>
              </w:rPr>
              <w:t>zba cząstek stałych</w:t>
            </w:r>
            <w:r w:rsidR="00E71070" w:rsidRPr="00E71070">
              <w:rPr>
                <w:noProof/>
              </w:rPr>
              <w:t xml:space="preserve"> w bad</w:t>
            </w:r>
            <w:r w:rsidRPr="00E71070">
              <w:rPr>
                <w:noProof/>
              </w:rPr>
              <w:t>aniu drogowym (RDE) każdego paliwa</w:t>
            </w:r>
            <w:r w:rsidR="00E71070" w:rsidRPr="00E71070">
              <w:rPr>
                <w:noProof/>
              </w:rPr>
              <w:t xml:space="preserve"> i odp</w:t>
            </w:r>
            <w:r w:rsidRPr="00E71070">
              <w:rPr>
                <w:noProof/>
              </w:rPr>
              <w:t>owiednich kategorii pojazdów (M</w:t>
            </w:r>
            <w:r w:rsidRPr="00E71070">
              <w:rPr>
                <w:noProof/>
                <w:vertAlign w:val="subscript"/>
              </w:rPr>
              <w:t>2</w:t>
            </w:r>
            <w:r w:rsidRPr="00E71070">
              <w:rPr>
                <w:noProof/>
              </w:rPr>
              <w:t>, M</w:t>
            </w:r>
            <w:r w:rsidRPr="00E71070">
              <w:rPr>
                <w:noProof/>
                <w:vertAlign w:val="subscript"/>
              </w:rPr>
              <w:t>3</w:t>
            </w:r>
            <w:r w:rsidRPr="00E71070">
              <w:rPr>
                <w:noProof/>
              </w:rPr>
              <w:t>, N</w:t>
            </w:r>
            <w:r w:rsidRPr="00E71070">
              <w:rPr>
                <w:noProof/>
                <w:vertAlign w:val="subscript"/>
              </w:rPr>
              <w:t>2</w:t>
            </w:r>
            <w:r w:rsidRPr="00E71070">
              <w:rPr>
                <w:noProof/>
              </w:rPr>
              <w:t xml:space="preserve"> i N</w:t>
            </w:r>
            <w:r w:rsidRPr="00E71070">
              <w:rPr>
                <w:noProof/>
                <w:vertAlign w:val="subscript"/>
              </w:rPr>
              <w:t>3</w:t>
            </w:r>
            <w:r w:rsidRPr="00E71070">
              <w:rPr>
                <w:noProof/>
              </w:rPr>
              <w:t>) oraz</w:t>
            </w:r>
            <w:r w:rsidR="00E71070" w:rsidRPr="00E71070">
              <w:rPr>
                <w:noProof/>
              </w:rPr>
              <w:t xml:space="preserve"> w bad</w:t>
            </w:r>
            <w:r w:rsidRPr="00E71070">
              <w:rPr>
                <w:noProof/>
              </w:rPr>
              <w:t>aniu przy niskim obciążeniu silnika (jeżeli dotyczy)</w:t>
            </w:r>
          </w:p>
        </w:tc>
        <w:tc>
          <w:tcPr>
            <w:tcW w:w="8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41E5" w:rsidRPr="00E71070" w:rsidRDefault="00B85EB8" w:rsidP="00D815A3">
            <w:pPr>
              <w:jc w:val="left"/>
              <w:rPr>
                <w:noProof/>
              </w:rPr>
            </w:pPr>
            <w:r w:rsidRPr="00E71070">
              <w:rPr>
                <w:noProof/>
              </w:rPr>
              <w:t>Wymagane badania demonstracyjne wszystkich paliw,</w:t>
            </w:r>
            <w:r w:rsidR="00E71070" w:rsidRPr="00E71070">
              <w:rPr>
                <w:noProof/>
              </w:rPr>
              <w:t xml:space="preserve"> w odn</w:t>
            </w:r>
            <w:r w:rsidRPr="00E71070">
              <w:rPr>
                <w:noProof/>
              </w:rPr>
              <w:t>iesieniu do których udzielono homologacji typu pojazdu, oraz wymagana deklaracja zgodności dla wszystkich paliw, wszystkich obciążeń użytkowych</w:t>
            </w:r>
            <w:r w:rsidR="00E71070" w:rsidRPr="00E71070">
              <w:rPr>
                <w:noProof/>
              </w:rPr>
              <w:t xml:space="preserve"> i wsz</w:t>
            </w:r>
            <w:r w:rsidRPr="00E71070">
              <w:rPr>
                <w:noProof/>
              </w:rPr>
              <w:t xml:space="preserve">ystkich </w:t>
            </w:r>
            <w:r w:rsidRPr="00E71070">
              <w:rPr>
                <w:noProof/>
              </w:rPr>
              <w:lastRenderedPageBreak/>
              <w:t>mających zastosowanie typów pojazdów</w:t>
            </w:r>
          </w:p>
        </w:tc>
        <w:tc>
          <w:tcPr>
            <w:tcW w:w="6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41E5" w:rsidRPr="00E71070" w:rsidRDefault="00AB41E5" w:rsidP="00371648">
            <w:pPr>
              <w:pStyle w:val="ListParagraph"/>
              <w:spacing w:after="120" w:line="240" w:lineRule="auto"/>
              <w:ind w:left="112"/>
              <w:rPr>
                <w:rFonts w:ascii="Times New Roman" w:hAnsi="Times New Roman" w:cs="Times New Roman"/>
                <w:noProof/>
              </w:rPr>
            </w:pPr>
            <w:r w:rsidRPr="00E71070">
              <w:rPr>
                <w:rFonts w:ascii="Times New Roman" w:hAnsi="Times New Roman"/>
                <w:noProof/>
                <w:sz w:val="24"/>
              </w:rPr>
              <w:lastRenderedPageBreak/>
              <w:t>(zob. wymogi dotyczące silnika)</w:t>
            </w:r>
          </w:p>
        </w:tc>
        <w:tc>
          <w:tcPr>
            <w:tcW w:w="6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41E5" w:rsidRPr="00E71070" w:rsidRDefault="00AB41E5" w:rsidP="00D815A3">
            <w:pPr>
              <w:jc w:val="left"/>
              <w:rPr>
                <w:noProof/>
              </w:rPr>
            </w:pPr>
            <w:r w:rsidRPr="00E71070">
              <w:rPr>
                <w:noProof/>
              </w:rPr>
              <w:t>Wymagane raz</w:t>
            </w:r>
            <w:r w:rsidR="00E71070" w:rsidRPr="00E71070">
              <w:rPr>
                <w:noProof/>
              </w:rPr>
              <w:t xml:space="preserve"> w rok</w:t>
            </w:r>
            <w:r w:rsidRPr="00E71070">
              <w:rPr>
                <w:noProof/>
              </w:rPr>
              <w:t>u</w:t>
            </w:r>
            <w:r w:rsidR="00E71070" w:rsidRPr="00E71070">
              <w:rPr>
                <w:noProof/>
              </w:rPr>
              <w:t xml:space="preserve"> w odn</w:t>
            </w:r>
            <w:r w:rsidRPr="00E71070">
              <w:rPr>
                <w:noProof/>
              </w:rPr>
              <w:t>iesieniu do odpowiedniej liczby typów pojazdów napędzanych dowolnym paliwem</w:t>
            </w:r>
            <w:r w:rsidR="00E71070" w:rsidRPr="00E71070">
              <w:rPr>
                <w:noProof/>
              </w:rPr>
              <w:t xml:space="preserve"> i każ</w:t>
            </w:r>
            <w:r w:rsidRPr="00E71070">
              <w:rPr>
                <w:noProof/>
              </w:rPr>
              <w:t>dej kategorii pojazdów objętych homologacją typu</w:t>
            </w:r>
            <w:r w:rsidR="00E71070" w:rsidRPr="00E71070">
              <w:rPr>
                <w:noProof/>
              </w:rPr>
              <w:t xml:space="preserve"> w zak</w:t>
            </w:r>
            <w:r w:rsidRPr="00E71070">
              <w:rPr>
                <w:noProof/>
              </w:rPr>
              <w:t xml:space="preserve">resie emisji </w:t>
            </w:r>
          </w:p>
          <w:p w:rsidR="00AB41E5" w:rsidRPr="00E71070" w:rsidRDefault="00AB41E5" w:rsidP="00D815A3">
            <w:pPr>
              <w:jc w:val="left"/>
              <w:rPr>
                <w:noProof/>
              </w:rPr>
            </w:pPr>
          </w:p>
        </w:tc>
        <w:tc>
          <w:tcPr>
            <w:tcW w:w="6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41E5" w:rsidRPr="00E71070" w:rsidRDefault="00AA47DD" w:rsidP="00371648">
            <w:pPr>
              <w:rPr>
                <w:noProof/>
              </w:rPr>
            </w:pPr>
            <w:r w:rsidRPr="00E71070">
              <w:rPr>
                <w:noProof/>
              </w:rPr>
              <w:lastRenderedPageBreak/>
              <w:t>Nieobowiązkowe</w:t>
            </w:r>
          </w:p>
        </w:tc>
        <w:tc>
          <w:tcPr>
            <w:tcW w:w="6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41E5" w:rsidRPr="00E71070" w:rsidRDefault="00AB41E5" w:rsidP="00371648">
            <w:pPr>
              <w:rPr>
                <w:noProof/>
              </w:rPr>
            </w:pPr>
            <w:r w:rsidRPr="00E71070">
              <w:rPr>
                <w:noProof/>
              </w:rPr>
              <w:t>Wymagane/nieobowiązkowe</w:t>
            </w:r>
          </w:p>
        </w:tc>
        <w:tc>
          <w:tcPr>
            <w:tcW w:w="6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41E5" w:rsidRPr="00E71070" w:rsidRDefault="00AA47DD" w:rsidP="00371648">
            <w:pPr>
              <w:rPr>
                <w:noProof/>
              </w:rPr>
            </w:pPr>
            <w:r w:rsidRPr="00E71070">
              <w:rPr>
                <w:noProof/>
              </w:rPr>
              <w:t>Nieobowiązkowe</w:t>
            </w:r>
          </w:p>
        </w:tc>
      </w:tr>
      <w:tr w:rsidR="00AA47DD" w:rsidRPr="00E71070" w:rsidTr="00D35C28">
        <w:trPr>
          <w:trHeight w:val="469"/>
        </w:trPr>
        <w:tc>
          <w:tcPr>
            <w:tcW w:w="8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A47DD" w:rsidRPr="00E71070" w:rsidRDefault="00AA47DD" w:rsidP="00AA47DD">
            <w:pPr>
              <w:rPr>
                <w:noProof/>
              </w:rPr>
            </w:pPr>
            <w:r w:rsidRPr="00E71070">
              <w:rPr>
                <w:noProof/>
              </w:rPr>
              <w:t>Emisja CO</w:t>
            </w:r>
            <w:r w:rsidRPr="00E71070">
              <w:rPr>
                <w:noProof/>
                <w:vertAlign w:val="subscript"/>
              </w:rPr>
              <w:t>2</w:t>
            </w:r>
            <w:r w:rsidRPr="00E71070">
              <w:rPr>
                <w:noProof/>
              </w:rPr>
              <w:t>, zużycie paliwa/energii, określenie zasięgu pojazdu przy zasilaniu energią elektryczną/zasięgu bez generowania emisji</w:t>
            </w:r>
          </w:p>
        </w:tc>
        <w:tc>
          <w:tcPr>
            <w:tcW w:w="8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A47DD" w:rsidRPr="00E71070" w:rsidRDefault="00AA47DD" w:rsidP="00AA47DD">
            <w:pPr>
              <w:rPr>
                <w:noProof/>
              </w:rPr>
            </w:pPr>
            <w:r w:rsidRPr="00E71070">
              <w:rPr>
                <w:noProof/>
              </w:rPr>
              <w:t>Wydanie licencji VECTO</w:t>
            </w:r>
          </w:p>
        </w:tc>
        <w:tc>
          <w:tcPr>
            <w:tcW w:w="6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A47DD" w:rsidRPr="00E71070" w:rsidRDefault="00AA47DD" w:rsidP="00AA47DD">
            <w:pPr>
              <w:rPr>
                <w:noProof/>
              </w:rPr>
            </w:pPr>
            <w:r w:rsidRPr="00E71070">
              <w:rPr>
                <w:noProof/>
              </w:rPr>
              <w:t>W odniesieniu do komponentów</w:t>
            </w:r>
          </w:p>
        </w:tc>
        <w:tc>
          <w:tcPr>
            <w:tcW w:w="6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A47DD" w:rsidRPr="00E71070" w:rsidRDefault="00AA47DD" w:rsidP="00AA47DD">
            <w:pPr>
              <w:rPr>
                <w:noProof/>
              </w:rPr>
            </w:pPr>
            <w:r w:rsidRPr="00E71070">
              <w:rPr>
                <w:noProof/>
              </w:rPr>
              <w:t>Niewymagane</w:t>
            </w:r>
          </w:p>
        </w:tc>
        <w:tc>
          <w:tcPr>
            <w:tcW w:w="6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47DD" w:rsidRPr="00E71070" w:rsidDel="002D616B" w:rsidRDefault="00AA47DD" w:rsidP="00AA47DD">
            <w:pPr>
              <w:rPr>
                <w:noProof/>
              </w:rPr>
            </w:pPr>
            <w:r w:rsidRPr="00E71070">
              <w:rPr>
                <w:noProof/>
              </w:rPr>
              <w:t>Niewymagane</w:t>
            </w:r>
          </w:p>
        </w:tc>
        <w:tc>
          <w:tcPr>
            <w:tcW w:w="6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A47DD" w:rsidRPr="00E71070" w:rsidRDefault="00AA47DD" w:rsidP="00AA47DD">
            <w:pPr>
              <w:rPr>
                <w:noProof/>
              </w:rPr>
            </w:pPr>
            <w:r w:rsidRPr="00E71070">
              <w:rPr>
                <w:noProof/>
              </w:rPr>
              <w:t>Nieobowiązkowe</w:t>
            </w:r>
          </w:p>
        </w:tc>
        <w:tc>
          <w:tcPr>
            <w:tcW w:w="6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47DD" w:rsidRPr="00E71070" w:rsidDel="002D616B" w:rsidRDefault="00AA47DD" w:rsidP="00AA47DD">
            <w:pPr>
              <w:rPr>
                <w:noProof/>
              </w:rPr>
            </w:pPr>
            <w:r w:rsidRPr="00E71070">
              <w:rPr>
                <w:noProof/>
              </w:rPr>
              <w:t>Nieobowiązkowe</w:t>
            </w:r>
          </w:p>
        </w:tc>
      </w:tr>
      <w:tr w:rsidR="00AA47DD" w:rsidRPr="00E71070" w:rsidTr="00D35C28">
        <w:trPr>
          <w:trHeight w:val="469"/>
        </w:trPr>
        <w:tc>
          <w:tcPr>
            <w:tcW w:w="8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A47DD" w:rsidRPr="00E71070" w:rsidRDefault="00AA47DD" w:rsidP="00AA47DD">
            <w:pPr>
              <w:rPr>
                <w:noProof/>
              </w:rPr>
            </w:pPr>
            <w:r w:rsidRPr="00E71070">
              <w:rPr>
                <w:noProof/>
              </w:rPr>
              <w:t>Efektywność energetyczna przyczep</w:t>
            </w:r>
          </w:p>
        </w:tc>
        <w:tc>
          <w:tcPr>
            <w:tcW w:w="8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A47DD" w:rsidRPr="00E71070" w:rsidRDefault="00AA47DD" w:rsidP="00AA47DD">
            <w:pPr>
              <w:rPr>
                <w:noProof/>
              </w:rPr>
            </w:pPr>
            <w:r w:rsidRPr="00E71070">
              <w:rPr>
                <w:noProof/>
              </w:rPr>
              <w:t>Wydanie licencji VECTO</w:t>
            </w:r>
          </w:p>
        </w:tc>
        <w:tc>
          <w:tcPr>
            <w:tcW w:w="6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A47DD" w:rsidRPr="00E71070" w:rsidDel="002D616B" w:rsidRDefault="00AA47DD" w:rsidP="00AA47DD">
            <w:pPr>
              <w:rPr>
                <w:noProof/>
              </w:rPr>
            </w:pPr>
            <w:r w:rsidRPr="00E71070">
              <w:rPr>
                <w:noProof/>
              </w:rPr>
              <w:t>W odniesieniu do komponentów</w:t>
            </w:r>
          </w:p>
        </w:tc>
        <w:tc>
          <w:tcPr>
            <w:tcW w:w="6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A47DD" w:rsidRPr="00E71070" w:rsidRDefault="00AA47DD" w:rsidP="00AA47DD">
            <w:pPr>
              <w:rPr>
                <w:noProof/>
              </w:rPr>
            </w:pPr>
            <w:r w:rsidRPr="00E71070">
              <w:rPr>
                <w:noProof/>
              </w:rPr>
              <w:t>Niewymagane</w:t>
            </w:r>
          </w:p>
        </w:tc>
        <w:tc>
          <w:tcPr>
            <w:tcW w:w="6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47DD" w:rsidRPr="00E71070" w:rsidRDefault="00AA47DD" w:rsidP="00AA47DD">
            <w:pPr>
              <w:rPr>
                <w:noProof/>
              </w:rPr>
            </w:pPr>
            <w:r w:rsidRPr="00E71070">
              <w:rPr>
                <w:noProof/>
              </w:rPr>
              <w:t>Niewymagane</w:t>
            </w:r>
          </w:p>
        </w:tc>
        <w:tc>
          <w:tcPr>
            <w:tcW w:w="6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A47DD" w:rsidRPr="00E71070" w:rsidDel="002D616B" w:rsidRDefault="00AA47DD" w:rsidP="00AA47DD">
            <w:pPr>
              <w:rPr>
                <w:noProof/>
              </w:rPr>
            </w:pPr>
            <w:r w:rsidRPr="00E71070">
              <w:rPr>
                <w:noProof/>
              </w:rPr>
              <w:t>Nieobowiązkowe</w:t>
            </w:r>
          </w:p>
        </w:tc>
        <w:tc>
          <w:tcPr>
            <w:tcW w:w="6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47DD" w:rsidRPr="00E71070" w:rsidRDefault="00AA47DD" w:rsidP="00AA47DD">
            <w:pPr>
              <w:rPr>
                <w:noProof/>
              </w:rPr>
            </w:pPr>
            <w:r w:rsidRPr="00E71070">
              <w:rPr>
                <w:noProof/>
              </w:rPr>
              <w:t>Nieobowiązkowe</w:t>
            </w:r>
          </w:p>
        </w:tc>
      </w:tr>
      <w:tr w:rsidR="00AA47DD" w:rsidRPr="00E71070" w:rsidTr="00D35C28">
        <w:trPr>
          <w:trHeight w:val="469"/>
        </w:trPr>
        <w:tc>
          <w:tcPr>
            <w:tcW w:w="8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A47DD" w:rsidRPr="00E71070" w:rsidRDefault="00AA47DD" w:rsidP="00AA47DD">
            <w:pPr>
              <w:rPr>
                <w:noProof/>
              </w:rPr>
            </w:pPr>
            <w:r w:rsidRPr="00E71070">
              <w:rPr>
                <w:noProof/>
              </w:rPr>
              <w:t>Procedura badania weryfikacyjnego</w:t>
            </w:r>
          </w:p>
        </w:tc>
        <w:tc>
          <w:tcPr>
            <w:tcW w:w="8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A47DD" w:rsidRPr="00E71070" w:rsidRDefault="00AA47DD" w:rsidP="00AA47DD">
            <w:pPr>
              <w:rPr>
                <w:noProof/>
              </w:rPr>
            </w:pPr>
            <w:r w:rsidRPr="00E71070">
              <w:rPr>
                <w:noProof/>
              </w:rPr>
              <w:t>Niewymagane</w:t>
            </w:r>
          </w:p>
        </w:tc>
        <w:tc>
          <w:tcPr>
            <w:tcW w:w="6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A47DD" w:rsidRPr="00E71070" w:rsidRDefault="00AA47DD" w:rsidP="00AA47DD">
            <w:pPr>
              <w:rPr>
                <w:noProof/>
              </w:rPr>
            </w:pPr>
            <w:r w:rsidRPr="00E71070">
              <w:rPr>
                <w:noProof/>
              </w:rPr>
              <w:t>Wymagane</w:t>
            </w:r>
          </w:p>
        </w:tc>
        <w:tc>
          <w:tcPr>
            <w:tcW w:w="6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A47DD" w:rsidRPr="00E71070" w:rsidRDefault="00AA47DD" w:rsidP="00AA47DD">
            <w:pPr>
              <w:rPr>
                <w:noProof/>
              </w:rPr>
            </w:pPr>
            <w:r w:rsidRPr="00E71070">
              <w:rPr>
                <w:noProof/>
              </w:rPr>
              <w:t>Nieobowiązkowe</w:t>
            </w:r>
          </w:p>
        </w:tc>
        <w:tc>
          <w:tcPr>
            <w:tcW w:w="6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47DD" w:rsidRPr="00E71070" w:rsidDel="002D616B" w:rsidRDefault="00AA47DD" w:rsidP="00AA47DD">
            <w:pPr>
              <w:rPr>
                <w:noProof/>
              </w:rPr>
            </w:pPr>
            <w:r w:rsidRPr="00E71070">
              <w:rPr>
                <w:noProof/>
              </w:rPr>
              <w:t>Nieobowiązkowe</w:t>
            </w:r>
          </w:p>
        </w:tc>
        <w:tc>
          <w:tcPr>
            <w:tcW w:w="6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A47DD" w:rsidRPr="00E71070" w:rsidRDefault="00AA47DD" w:rsidP="00AA47DD">
            <w:pPr>
              <w:rPr>
                <w:noProof/>
              </w:rPr>
            </w:pPr>
            <w:r w:rsidRPr="00E71070">
              <w:rPr>
                <w:noProof/>
              </w:rPr>
              <w:t>Nieobowiązkowe</w:t>
            </w:r>
          </w:p>
        </w:tc>
        <w:tc>
          <w:tcPr>
            <w:tcW w:w="6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47DD" w:rsidRPr="00E71070" w:rsidDel="002D616B" w:rsidRDefault="00AA47DD" w:rsidP="00AA47DD">
            <w:pPr>
              <w:rPr>
                <w:noProof/>
              </w:rPr>
            </w:pPr>
            <w:r w:rsidRPr="00E71070">
              <w:rPr>
                <w:noProof/>
              </w:rPr>
              <w:t>Nieobowiązkowe</w:t>
            </w:r>
          </w:p>
        </w:tc>
      </w:tr>
      <w:tr w:rsidR="00AA47DD" w:rsidRPr="00E71070" w:rsidTr="00D35C28">
        <w:tc>
          <w:tcPr>
            <w:tcW w:w="8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A47DD" w:rsidRPr="00E71070" w:rsidRDefault="00AA47DD" w:rsidP="00AA47DD">
            <w:pPr>
              <w:rPr>
                <w:noProof/>
              </w:rPr>
            </w:pPr>
            <w:r w:rsidRPr="00E71070">
              <w:rPr>
                <w:noProof/>
              </w:rPr>
              <w:t>Emisje ze skrzyni korbowej</w:t>
            </w:r>
          </w:p>
        </w:tc>
        <w:tc>
          <w:tcPr>
            <w:tcW w:w="8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A47DD" w:rsidRPr="00E71070" w:rsidRDefault="009978A8" w:rsidP="00D815A3">
            <w:pPr>
              <w:jc w:val="left"/>
              <w:rPr>
                <w:noProof/>
              </w:rPr>
            </w:pPr>
            <w:r w:rsidRPr="00E71070">
              <w:rPr>
                <w:noProof/>
              </w:rPr>
              <w:t>Sprawdzenie, czy zainstalowano układ</w:t>
            </w:r>
            <w:r w:rsidR="00E71070" w:rsidRPr="00E71070">
              <w:rPr>
                <w:noProof/>
              </w:rPr>
              <w:t xml:space="preserve"> z zam</w:t>
            </w:r>
            <w:r w:rsidRPr="00E71070">
              <w:rPr>
                <w:noProof/>
              </w:rPr>
              <w:t>kniętą skrzynią korbową lub wąż do odprowadzania spalin</w:t>
            </w:r>
            <w:r w:rsidR="00E71070" w:rsidRPr="00E71070">
              <w:rPr>
                <w:noProof/>
              </w:rPr>
              <w:t xml:space="preserve"> z rur</w:t>
            </w:r>
            <w:r w:rsidRPr="00E71070">
              <w:rPr>
                <w:noProof/>
              </w:rPr>
              <w:t xml:space="preserve">y wydechowej </w:t>
            </w:r>
          </w:p>
        </w:tc>
        <w:tc>
          <w:tcPr>
            <w:tcW w:w="6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A47DD" w:rsidRPr="00E71070" w:rsidRDefault="00AA47DD" w:rsidP="00AA47DD">
            <w:pPr>
              <w:rPr>
                <w:noProof/>
              </w:rPr>
            </w:pPr>
            <w:r w:rsidRPr="00E71070">
              <w:rPr>
                <w:noProof/>
              </w:rPr>
              <w:t>Niewymagane</w:t>
            </w:r>
          </w:p>
        </w:tc>
        <w:tc>
          <w:tcPr>
            <w:tcW w:w="6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A47DD" w:rsidRPr="00E71070" w:rsidRDefault="00AA47DD" w:rsidP="00AA47DD">
            <w:pPr>
              <w:rPr>
                <w:noProof/>
              </w:rPr>
            </w:pPr>
            <w:r w:rsidRPr="00E71070">
              <w:rPr>
                <w:noProof/>
              </w:rPr>
              <w:t>Nieobowiązkowe</w:t>
            </w:r>
          </w:p>
        </w:tc>
        <w:tc>
          <w:tcPr>
            <w:tcW w:w="6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47DD" w:rsidRPr="00E71070" w:rsidRDefault="00AA47DD" w:rsidP="00AA47DD">
            <w:pPr>
              <w:rPr>
                <w:noProof/>
              </w:rPr>
            </w:pPr>
            <w:r w:rsidRPr="00E71070">
              <w:rPr>
                <w:noProof/>
              </w:rPr>
              <w:t>Nieobowiązkowe</w:t>
            </w:r>
          </w:p>
        </w:tc>
        <w:tc>
          <w:tcPr>
            <w:tcW w:w="6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A47DD" w:rsidRPr="00E71070" w:rsidRDefault="00AA47DD" w:rsidP="00AA47DD">
            <w:pPr>
              <w:rPr>
                <w:noProof/>
              </w:rPr>
            </w:pPr>
            <w:r w:rsidRPr="00E71070">
              <w:rPr>
                <w:noProof/>
              </w:rPr>
              <w:t>Nieobowiązkowe</w:t>
            </w:r>
          </w:p>
        </w:tc>
        <w:tc>
          <w:tcPr>
            <w:tcW w:w="6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47DD" w:rsidRPr="00E71070" w:rsidRDefault="00AA47DD" w:rsidP="00AA47DD">
            <w:pPr>
              <w:rPr>
                <w:noProof/>
              </w:rPr>
            </w:pPr>
            <w:r w:rsidRPr="00E71070">
              <w:rPr>
                <w:noProof/>
              </w:rPr>
              <w:t>Nieobowiązkowe</w:t>
            </w:r>
          </w:p>
        </w:tc>
      </w:tr>
      <w:tr w:rsidR="00AA47DD" w:rsidRPr="00E71070" w:rsidTr="00D35C28">
        <w:tc>
          <w:tcPr>
            <w:tcW w:w="8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A47DD" w:rsidRPr="00E71070" w:rsidRDefault="00AA47DD" w:rsidP="00AA47DD">
            <w:pPr>
              <w:rPr>
                <w:noProof/>
              </w:rPr>
            </w:pPr>
            <w:r w:rsidRPr="00E71070">
              <w:rPr>
                <w:noProof/>
              </w:rPr>
              <w:t>Trwałość emisji</w:t>
            </w:r>
          </w:p>
        </w:tc>
        <w:tc>
          <w:tcPr>
            <w:tcW w:w="8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A47DD" w:rsidRPr="00E71070" w:rsidRDefault="00AA47DD" w:rsidP="00AA47DD">
            <w:pPr>
              <w:rPr>
                <w:noProof/>
              </w:rPr>
            </w:pPr>
            <w:r w:rsidRPr="00E71070">
              <w:rPr>
                <w:noProof/>
              </w:rPr>
              <w:t>Deklaracja</w:t>
            </w:r>
          </w:p>
        </w:tc>
        <w:tc>
          <w:tcPr>
            <w:tcW w:w="6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A47DD" w:rsidRPr="00E71070" w:rsidRDefault="00AA47DD" w:rsidP="00AA47DD">
            <w:pPr>
              <w:rPr>
                <w:noProof/>
              </w:rPr>
            </w:pPr>
            <w:r w:rsidRPr="00E71070">
              <w:rPr>
                <w:noProof/>
              </w:rPr>
              <w:t>Niewymagane</w:t>
            </w:r>
          </w:p>
        </w:tc>
        <w:tc>
          <w:tcPr>
            <w:tcW w:w="6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A47DD" w:rsidRPr="00E71070" w:rsidRDefault="00AA47DD" w:rsidP="00AA47DD">
            <w:pPr>
              <w:rPr>
                <w:noProof/>
              </w:rPr>
            </w:pPr>
            <w:r w:rsidRPr="00E71070">
              <w:rPr>
                <w:noProof/>
              </w:rPr>
              <w:t>Nieobowiązkowe</w:t>
            </w:r>
          </w:p>
        </w:tc>
        <w:tc>
          <w:tcPr>
            <w:tcW w:w="6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47DD" w:rsidRPr="00E71070" w:rsidRDefault="00AA47DD" w:rsidP="00AA47DD">
            <w:pPr>
              <w:rPr>
                <w:noProof/>
              </w:rPr>
            </w:pPr>
            <w:r w:rsidRPr="00E71070">
              <w:rPr>
                <w:noProof/>
              </w:rPr>
              <w:t>Nieobowiązkowe</w:t>
            </w:r>
          </w:p>
        </w:tc>
        <w:tc>
          <w:tcPr>
            <w:tcW w:w="6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A47DD" w:rsidRPr="00E71070" w:rsidRDefault="00AA47DD" w:rsidP="00AA47DD">
            <w:pPr>
              <w:rPr>
                <w:noProof/>
              </w:rPr>
            </w:pPr>
            <w:r w:rsidRPr="00E71070">
              <w:rPr>
                <w:noProof/>
              </w:rPr>
              <w:t>Wymagane</w:t>
            </w:r>
          </w:p>
        </w:tc>
        <w:tc>
          <w:tcPr>
            <w:tcW w:w="6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47DD" w:rsidRPr="00E71070" w:rsidRDefault="00AA47DD" w:rsidP="00AA47DD">
            <w:pPr>
              <w:rPr>
                <w:noProof/>
              </w:rPr>
            </w:pPr>
            <w:r w:rsidRPr="00E71070">
              <w:rPr>
                <w:noProof/>
              </w:rPr>
              <w:t>Nieobowiązkowe</w:t>
            </w:r>
          </w:p>
        </w:tc>
      </w:tr>
      <w:tr w:rsidR="00AA47DD" w:rsidRPr="00E71070" w:rsidTr="00D35C28">
        <w:tc>
          <w:tcPr>
            <w:tcW w:w="8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A47DD" w:rsidRPr="00E71070" w:rsidRDefault="00AA47DD" w:rsidP="00AA47DD">
            <w:pPr>
              <w:rPr>
                <w:noProof/>
              </w:rPr>
            </w:pPr>
            <w:r w:rsidRPr="00E71070">
              <w:rPr>
                <w:noProof/>
              </w:rPr>
              <w:t>Trwałość akumulatora</w:t>
            </w:r>
          </w:p>
        </w:tc>
        <w:tc>
          <w:tcPr>
            <w:tcW w:w="8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A47DD" w:rsidRPr="00E71070" w:rsidRDefault="00AA47DD" w:rsidP="00AA47DD">
            <w:pPr>
              <w:rPr>
                <w:noProof/>
              </w:rPr>
            </w:pPr>
            <w:r w:rsidRPr="00E71070">
              <w:rPr>
                <w:noProof/>
              </w:rPr>
              <w:t>Deklaracja</w:t>
            </w:r>
          </w:p>
        </w:tc>
        <w:tc>
          <w:tcPr>
            <w:tcW w:w="6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A47DD" w:rsidRPr="00E71070" w:rsidRDefault="00AA47DD" w:rsidP="00AA47DD">
            <w:pPr>
              <w:rPr>
                <w:noProof/>
              </w:rPr>
            </w:pPr>
            <w:r w:rsidRPr="00E71070">
              <w:rPr>
                <w:noProof/>
              </w:rPr>
              <w:t>Niewymagane</w:t>
            </w:r>
          </w:p>
        </w:tc>
        <w:tc>
          <w:tcPr>
            <w:tcW w:w="6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A47DD" w:rsidRPr="00E71070" w:rsidRDefault="00AA47DD" w:rsidP="00AA47DD">
            <w:pPr>
              <w:rPr>
                <w:noProof/>
              </w:rPr>
            </w:pPr>
            <w:r w:rsidRPr="00E71070">
              <w:rPr>
                <w:noProof/>
              </w:rPr>
              <w:t>Nieobowiązkowe</w:t>
            </w:r>
          </w:p>
        </w:tc>
        <w:tc>
          <w:tcPr>
            <w:tcW w:w="6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47DD" w:rsidRPr="00E71070" w:rsidRDefault="00AA47DD" w:rsidP="00AA47DD">
            <w:pPr>
              <w:rPr>
                <w:noProof/>
              </w:rPr>
            </w:pPr>
            <w:r w:rsidRPr="00E71070">
              <w:rPr>
                <w:noProof/>
              </w:rPr>
              <w:t>Nieobowiązkowe</w:t>
            </w:r>
          </w:p>
        </w:tc>
        <w:tc>
          <w:tcPr>
            <w:tcW w:w="6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A47DD" w:rsidRPr="00E71070" w:rsidRDefault="00AA47DD" w:rsidP="00AA47DD">
            <w:pPr>
              <w:rPr>
                <w:noProof/>
              </w:rPr>
            </w:pPr>
            <w:r w:rsidRPr="00E71070">
              <w:rPr>
                <w:noProof/>
              </w:rPr>
              <w:t>Nieobowiązkowe</w:t>
            </w:r>
          </w:p>
        </w:tc>
        <w:tc>
          <w:tcPr>
            <w:tcW w:w="6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47DD" w:rsidRPr="00E71070" w:rsidRDefault="00AA47DD" w:rsidP="00AA47DD">
            <w:pPr>
              <w:rPr>
                <w:noProof/>
              </w:rPr>
            </w:pPr>
            <w:r w:rsidRPr="00E71070">
              <w:rPr>
                <w:noProof/>
              </w:rPr>
              <w:t>Nieobowiązkowe</w:t>
            </w:r>
          </w:p>
        </w:tc>
      </w:tr>
      <w:tr w:rsidR="00AA47DD" w:rsidRPr="00E71070" w:rsidTr="00D35C28">
        <w:tc>
          <w:tcPr>
            <w:tcW w:w="8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A47DD" w:rsidRPr="00E71070" w:rsidRDefault="00AA47DD" w:rsidP="00AA47DD">
            <w:pPr>
              <w:rPr>
                <w:noProof/>
              </w:rPr>
            </w:pPr>
            <w:r w:rsidRPr="00E71070">
              <w:rPr>
                <w:noProof/>
              </w:rPr>
              <w:lastRenderedPageBreak/>
              <w:t xml:space="preserve">Diagnostyka pokładowa (poziom rodziny OBD) </w:t>
            </w:r>
          </w:p>
        </w:tc>
        <w:tc>
          <w:tcPr>
            <w:tcW w:w="8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A47DD" w:rsidRPr="00E71070" w:rsidRDefault="00AA47DD" w:rsidP="00AA47DD">
            <w:pPr>
              <w:rPr>
                <w:noProof/>
              </w:rPr>
            </w:pPr>
            <w:r w:rsidRPr="00E71070">
              <w:rPr>
                <w:noProof/>
              </w:rPr>
              <w:t>Deklaracja</w:t>
            </w:r>
          </w:p>
        </w:tc>
        <w:tc>
          <w:tcPr>
            <w:tcW w:w="6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A47DD" w:rsidRPr="00E71070" w:rsidRDefault="00AA47DD" w:rsidP="00AA47DD">
            <w:pPr>
              <w:rPr>
                <w:noProof/>
              </w:rPr>
            </w:pPr>
            <w:r w:rsidRPr="00E71070">
              <w:rPr>
                <w:noProof/>
              </w:rPr>
              <w:t>Niewymagane</w:t>
            </w:r>
          </w:p>
        </w:tc>
        <w:tc>
          <w:tcPr>
            <w:tcW w:w="6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A47DD" w:rsidRPr="00E71070" w:rsidRDefault="00AA47DD" w:rsidP="00AA47DD">
            <w:pPr>
              <w:rPr>
                <w:noProof/>
              </w:rPr>
            </w:pPr>
            <w:r w:rsidRPr="00E71070">
              <w:rPr>
                <w:noProof/>
              </w:rPr>
              <w:t>Nieobowiązkowe</w:t>
            </w:r>
          </w:p>
        </w:tc>
        <w:tc>
          <w:tcPr>
            <w:tcW w:w="6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47DD" w:rsidRPr="00E71070" w:rsidRDefault="00AA47DD" w:rsidP="00AA47DD">
            <w:pPr>
              <w:rPr>
                <w:noProof/>
              </w:rPr>
            </w:pPr>
            <w:r w:rsidRPr="00E71070">
              <w:rPr>
                <w:noProof/>
              </w:rPr>
              <w:t>Nieobowiązkowe</w:t>
            </w:r>
          </w:p>
        </w:tc>
        <w:tc>
          <w:tcPr>
            <w:tcW w:w="6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A47DD" w:rsidRPr="00E71070" w:rsidRDefault="00AA47DD" w:rsidP="00AA47DD">
            <w:pPr>
              <w:rPr>
                <w:noProof/>
              </w:rPr>
            </w:pPr>
            <w:r w:rsidRPr="00E71070">
              <w:rPr>
                <w:noProof/>
              </w:rPr>
              <w:t>Wymagane</w:t>
            </w:r>
          </w:p>
        </w:tc>
        <w:tc>
          <w:tcPr>
            <w:tcW w:w="6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47DD" w:rsidRPr="00E71070" w:rsidRDefault="00AA47DD" w:rsidP="00AA47DD">
            <w:pPr>
              <w:rPr>
                <w:noProof/>
              </w:rPr>
            </w:pPr>
            <w:r w:rsidRPr="00E71070">
              <w:rPr>
                <w:noProof/>
              </w:rPr>
              <w:t>Nieobowiązkowe</w:t>
            </w:r>
          </w:p>
        </w:tc>
      </w:tr>
      <w:tr w:rsidR="00AA47DD" w:rsidRPr="00E71070" w:rsidTr="00D35C28">
        <w:tc>
          <w:tcPr>
            <w:tcW w:w="8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A47DD" w:rsidRPr="00E71070" w:rsidRDefault="00AA47DD" w:rsidP="00AA47DD">
            <w:pPr>
              <w:rPr>
                <w:noProof/>
              </w:rPr>
            </w:pPr>
            <w:r w:rsidRPr="00E71070">
              <w:rPr>
                <w:noProof/>
              </w:rPr>
              <w:t>Monitorowanie pokładowe (poziom rodziny OBM)</w:t>
            </w:r>
          </w:p>
        </w:tc>
        <w:tc>
          <w:tcPr>
            <w:tcW w:w="8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A47DD" w:rsidRPr="00E71070" w:rsidRDefault="00AA47DD" w:rsidP="00AA47DD">
            <w:pPr>
              <w:rPr>
                <w:noProof/>
              </w:rPr>
            </w:pPr>
            <w:r w:rsidRPr="00E71070">
              <w:rPr>
                <w:noProof/>
              </w:rPr>
              <w:t>Deklaracja</w:t>
            </w:r>
            <w:r w:rsidR="00E71070" w:rsidRPr="00E71070">
              <w:rPr>
                <w:noProof/>
              </w:rPr>
              <w:t xml:space="preserve"> i dem</w:t>
            </w:r>
            <w:r w:rsidRPr="00E71070">
              <w:rPr>
                <w:noProof/>
              </w:rPr>
              <w:t>onstracja</w:t>
            </w:r>
          </w:p>
        </w:tc>
        <w:tc>
          <w:tcPr>
            <w:tcW w:w="6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A47DD" w:rsidRPr="00E71070" w:rsidRDefault="00AA47DD" w:rsidP="00AA47DD">
            <w:pPr>
              <w:rPr>
                <w:noProof/>
              </w:rPr>
            </w:pPr>
            <w:r w:rsidRPr="00E71070">
              <w:rPr>
                <w:noProof/>
              </w:rPr>
              <w:t>Niewymagane</w:t>
            </w:r>
          </w:p>
        </w:tc>
        <w:tc>
          <w:tcPr>
            <w:tcW w:w="6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A47DD" w:rsidRPr="00E71070" w:rsidRDefault="00AA47DD" w:rsidP="00AA47DD">
            <w:pPr>
              <w:rPr>
                <w:noProof/>
              </w:rPr>
            </w:pPr>
            <w:r w:rsidRPr="00E71070">
              <w:rPr>
                <w:noProof/>
              </w:rPr>
              <w:t>Niewymagane</w:t>
            </w:r>
          </w:p>
        </w:tc>
        <w:tc>
          <w:tcPr>
            <w:tcW w:w="6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47DD" w:rsidRPr="00E71070" w:rsidRDefault="00AA47DD" w:rsidP="00AA47DD">
            <w:pPr>
              <w:rPr>
                <w:noProof/>
              </w:rPr>
            </w:pPr>
            <w:r w:rsidRPr="00E71070">
              <w:rPr>
                <w:noProof/>
              </w:rPr>
              <w:t>Niewymagane</w:t>
            </w:r>
          </w:p>
        </w:tc>
        <w:tc>
          <w:tcPr>
            <w:tcW w:w="6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A47DD" w:rsidRPr="00E71070" w:rsidRDefault="00AA47DD" w:rsidP="00AA47DD">
            <w:pPr>
              <w:rPr>
                <w:noProof/>
              </w:rPr>
            </w:pPr>
            <w:r w:rsidRPr="00E71070">
              <w:rPr>
                <w:noProof/>
              </w:rPr>
              <w:t>Wymagane</w:t>
            </w:r>
          </w:p>
        </w:tc>
        <w:tc>
          <w:tcPr>
            <w:tcW w:w="6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47DD" w:rsidRPr="00E71070" w:rsidRDefault="00AA47DD" w:rsidP="00AA47DD">
            <w:pPr>
              <w:rPr>
                <w:noProof/>
              </w:rPr>
            </w:pPr>
            <w:r w:rsidRPr="00E71070">
              <w:rPr>
                <w:noProof/>
              </w:rPr>
              <w:t>Nieobowiązkowe</w:t>
            </w:r>
          </w:p>
        </w:tc>
      </w:tr>
      <w:tr w:rsidR="00AA47DD" w:rsidRPr="00E71070" w:rsidTr="00D35C28">
        <w:tc>
          <w:tcPr>
            <w:tcW w:w="8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47DD" w:rsidRPr="00E71070" w:rsidRDefault="00AA47DD" w:rsidP="00AA47DD">
            <w:pPr>
              <w:rPr>
                <w:noProof/>
              </w:rPr>
            </w:pPr>
            <w:r w:rsidRPr="00E71070">
              <w:rPr>
                <w:noProof/>
              </w:rPr>
              <w:t>Zabezpieczenia przed ingerencją, bezpieczeństwo</w:t>
            </w:r>
            <w:r w:rsidR="00E71070" w:rsidRPr="00E71070">
              <w:rPr>
                <w:noProof/>
              </w:rPr>
              <w:t xml:space="preserve"> i cyb</w:t>
            </w:r>
            <w:r w:rsidRPr="00E71070">
              <w:rPr>
                <w:noProof/>
              </w:rPr>
              <w:t>erbezpieczeństwo</w:t>
            </w:r>
          </w:p>
        </w:tc>
        <w:tc>
          <w:tcPr>
            <w:tcW w:w="8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47DD" w:rsidRPr="00E71070" w:rsidRDefault="00AA47DD" w:rsidP="00AA47DD">
            <w:pPr>
              <w:jc w:val="left"/>
              <w:rPr>
                <w:noProof/>
              </w:rPr>
            </w:pPr>
            <w:r w:rsidRPr="00E71070">
              <w:rPr>
                <w:noProof/>
              </w:rPr>
              <w:t>Deklaracja</w:t>
            </w:r>
            <w:r w:rsidR="00E71070" w:rsidRPr="00E71070">
              <w:rPr>
                <w:noProof/>
              </w:rPr>
              <w:t xml:space="preserve"> i dok</w:t>
            </w:r>
            <w:r w:rsidRPr="00E71070">
              <w:rPr>
                <w:noProof/>
              </w:rPr>
              <w:t>umentacja</w:t>
            </w:r>
          </w:p>
        </w:tc>
        <w:tc>
          <w:tcPr>
            <w:tcW w:w="6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47DD" w:rsidRPr="00E71070" w:rsidRDefault="00AA47DD" w:rsidP="00AA47DD">
            <w:pPr>
              <w:rPr>
                <w:noProof/>
              </w:rPr>
            </w:pPr>
            <w:r w:rsidRPr="00E71070">
              <w:rPr>
                <w:noProof/>
              </w:rPr>
              <w:t>Niewymagane</w:t>
            </w:r>
          </w:p>
        </w:tc>
        <w:tc>
          <w:tcPr>
            <w:tcW w:w="6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47DD" w:rsidRPr="00E71070" w:rsidRDefault="00AA47DD" w:rsidP="00AA47DD">
            <w:pPr>
              <w:rPr>
                <w:noProof/>
              </w:rPr>
            </w:pPr>
            <w:r w:rsidRPr="00E71070">
              <w:rPr>
                <w:noProof/>
              </w:rPr>
              <w:t>Niewymagane</w:t>
            </w:r>
          </w:p>
        </w:tc>
        <w:tc>
          <w:tcPr>
            <w:tcW w:w="6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47DD" w:rsidRPr="00E71070" w:rsidRDefault="00AA47DD" w:rsidP="00AA47DD">
            <w:pPr>
              <w:rPr>
                <w:noProof/>
              </w:rPr>
            </w:pPr>
            <w:r w:rsidRPr="00E71070">
              <w:rPr>
                <w:noProof/>
              </w:rPr>
              <w:t>Niewymagane</w:t>
            </w:r>
          </w:p>
        </w:tc>
        <w:tc>
          <w:tcPr>
            <w:tcW w:w="6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47DD" w:rsidRPr="00E71070" w:rsidRDefault="00AA47DD" w:rsidP="00AA47DD">
            <w:pPr>
              <w:rPr>
                <w:noProof/>
              </w:rPr>
            </w:pPr>
            <w:r w:rsidRPr="00E71070">
              <w:rPr>
                <w:noProof/>
              </w:rPr>
              <w:t>Wymagane</w:t>
            </w:r>
          </w:p>
        </w:tc>
        <w:tc>
          <w:tcPr>
            <w:tcW w:w="6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47DD" w:rsidRPr="00E71070" w:rsidRDefault="00AA47DD" w:rsidP="00AA47DD">
            <w:pPr>
              <w:rPr>
                <w:noProof/>
              </w:rPr>
            </w:pPr>
            <w:r w:rsidRPr="00E71070">
              <w:rPr>
                <w:noProof/>
              </w:rPr>
              <w:t>Nieobowiązkowe</w:t>
            </w:r>
          </w:p>
        </w:tc>
      </w:tr>
      <w:tr w:rsidR="00AA47DD" w:rsidRPr="00E71070" w:rsidTr="00D35C28">
        <w:tc>
          <w:tcPr>
            <w:tcW w:w="8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47DD" w:rsidRPr="00E71070" w:rsidRDefault="00AA47DD" w:rsidP="00AA47DD">
            <w:pPr>
              <w:rPr>
                <w:noProof/>
              </w:rPr>
            </w:pPr>
            <w:r w:rsidRPr="00E71070">
              <w:rPr>
                <w:noProof/>
              </w:rPr>
              <w:t>Sterowanie adaptacyjne (w stosownych przypadkach)</w:t>
            </w:r>
          </w:p>
        </w:tc>
        <w:tc>
          <w:tcPr>
            <w:tcW w:w="8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47DD" w:rsidRPr="00E71070" w:rsidRDefault="00AA47DD" w:rsidP="00AA47DD">
            <w:pPr>
              <w:jc w:val="left"/>
              <w:rPr>
                <w:noProof/>
              </w:rPr>
            </w:pPr>
            <w:r w:rsidRPr="00E71070">
              <w:rPr>
                <w:noProof/>
              </w:rPr>
              <w:t>Deklaracja</w:t>
            </w:r>
          </w:p>
        </w:tc>
        <w:tc>
          <w:tcPr>
            <w:tcW w:w="6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47DD" w:rsidRPr="00E71070" w:rsidRDefault="00AA47DD" w:rsidP="00AA47DD">
            <w:pPr>
              <w:rPr>
                <w:noProof/>
              </w:rPr>
            </w:pPr>
            <w:r w:rsidRPr="00E71070">
              <w:rPr>
                <w:noProof/>
              </w:rPr>
              <w:t xml:space="preserve">Niewymagane </w:t>
            </w:r>
          </w:p>
        </w:tc>
        <w:tc>
          <w:tcPr>
            <w:tcW w:w="6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47DD" w:rsidRPr="00E71070" w:rsidRDefault="00AA47DD" w:rsidP="00AA47DD">
            <w:pPr>
              <w:rPr>
                <w:noProof/>
              </w:rPr>
            </w:pPr>
            <w:r w:rsidRPr="00E71070">
              <w:rPr>
                <w:noProof/>
              </w:rPr>
              <w:t xml:space="preserve">Niewymagane </w:t>
            </w:r>
          </w:p>
        </w:tc>
        <w:tc>
          <w:tcPr>
            <w:tcW w:w="6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47DD" w:rsidRPr="00E71070" w:rsidRDefault="00AA47DD" w:rsidP="00AA47DD">
            <w:pPr>
              <w:rPr>
                <w:noProof/>
              </w:rPr>
            </w:pPr>
            <w:r w:rsidRPr="00E71070">
              <w:rPr>
                <w:noProof/>
              </w:rPr>
              <w:t xml:space="preserve">Niewymagane </w:t>
            </w:r>
          </w:p>
        </w:tc>
        <w:tc>
          <w:tcPr>
            <w:tcW w:w="6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47DD" w:rsidRPr="00E71070" w:rsidRDefault="00AA47DD" w:rsidP="00AA47DD">
            <w:pPr>
              <w:rPr>
                <w:noProof/>
              </w:rPr>
            </w:pPr>
            <w:r w:rsidRPr="00E71070">
              <w:rPr>
                <w:noProof/>
              </w:rPr>
              <w:t>Nieobowiązkowe</w:t>
            </w:r>
          </w:p>
        </w:tc>
        <w:tc>
          <w:tcPr>
            <w:tcW w:w="6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47DD" w:rsidRPr="00E71070" w:rsidRDefault="00AA47DD" w:rsidP="00AA47DD">
            <w:pPr>
              <w:rPr>
                <w:noProof/>
              </w:rPr>
            </w:pPr>
            <w:r w:rsidRPr="00E71070">
              <w:rPr>
                <w:noProof/>
              </w:rPr>
              <w:t>Nieobowiązkowe</w:t>
            </w:r>
          </w:p>
        </w:tc>
      </w:tr>
      <w:tr w:rsidR="00AA47DD" w:rsidRPr="00E71070" w:rsidTr="00D35C28">
        <w:tc>
          <w:tcPr>
            <w:tcW w:w="8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47DD" w:rsidRPr="00E71070" w:rsidRDefault="00AA47DD" w:rsidP="00AA47DD">
            <w:pPr>
              <w:rPr>
                <w:noProof/>
              </w:rPr>
            </w:pPr>
            <w:r w:rsidRPr="00E71070">
              <w:rPr>
                <w:noProof/>
              </w:rPr>
              <w:t>Technologie geofencingu (w stosowanych przypadkach)</w:t>
            </w:r>
          </w:p>
        </w:tc>
        <w:tc>
          <w:tcPr>
            <w:tcW w:w="8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47DD" w:rsidRPr="00E71070" w:rsidRDefault="00AA47DD" w:rsidP="00AA47DD">
            <w:pPr>
              <w:jc w:val="left"/>
              <w:rPr>
                <w:noProof/>
              </w:rPr>
            </w:pPr>
            <w:r w:rsidRPr="00E71070">
              <w:rPr>
                <w:noProof/>
              </w:rPr>
              <w:t>Deklaracja</w:t>
            </w:r>
            <w:r w:rsidR="00E71070" w:rsidRPr="00E71070">
              <w:rPr>
                <w:noProof/>
              </w:rPr>
              <w:t xml:space="preserve"> i dem</w:t>
            </w:r>
            <w:r w:rsidRPr="00E71070">
              <w:rPr>
                <w:noProof/>
              </w:rPr>
              <w:t>onstracja</w:t>
            </w:r>
          </w:p>
        </w:tc>
        <w:tc>
          <w:tcPr>
            <w:tcW w:w="6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47DD" w:rsidRPr="00E71070" w:rsidRDefault="00AA47DD" w:rsidP="00AA47DD">
            <w:pPr>
              <w:rPr>
                <w:noProof/>
              </w:rPr>
            </w:pPr>
            <w:r w:rsidRPr="00E71070">
              <w:rPr>
                <w:noProof/>
              </w:rPr>
              <w:t>Niewymagane</w:t>
            </w:r>
          </w:p>
        </w:tc>
        <w:tc>
          <w:tcPr>
            <w:tcW w:w="6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47DD" w:rsidRPr="00E71070" w:rsidRDefault="00AA47DD" w:rsidP="00AA47DD">
            <w:pPr>
              <w:rPr>
                <w:noProof/>
              </w:rPr>
            </w:pPr>
            <w:r w:rsidRPr="00E71070">
              <w:rPr>
                <w:noProof/>
              </w:rPr>
              <w:t>Niewymagane</w:t>
            </w:r>
          </w:p>
        </w:tc>
        <w:tc>
          <w:tcPr>
            <w:tcW w:w="6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47DD" w:rsidRPr="00E71070" w:rsidRDefault="00AA47DD" w:rsidP="00AA47DD">
            <w:pPr>
              <w:rPr>
                <w:noProof/>
              </w:rPr>
            </w:pPr>
            <w:r w:rsidRPr="00E71070">
              <w:rPr>
                <w:noProof/>
              </w:rPr>
              <w:t>Niewymagane</w:t>
            </w:r>
          </w:p>
        </w:tc>
        <w:tc>
          <w:tcPr>
            <w:tcW w:w="6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47DD" w:rsidRPr="00E71070" w:rsidRDefault="00AA47DD" w:rsidP="00AA47DD">
            <w:pPr>
              <w:rPr>
                <w:noProof/>
              </w:rPr>
            </w:pPr>
            <w:r w:rsidRPr="00E71070">
              <w:rPr>
                <w:noProof/>
              </w:rPr>
              <w:t>Wymagane</w:t>
            </w:r>
          </w:p>
        </w:tc>
        <w:tc>
          <w:tcPr>
            <w:tcW w:w="6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47DD" w:rsidRPr="00E71070" w:rsidRDefault="00AA47DD" w:rsidP="00AA47DD">
            <w:pPr>
              <w:rPr>
                <w:noProof/>
              </w:rPr>
            </w:pPr>
            <w:r w:rsidRPr="00E71070">
              <w:rPr>
                <w:noProof/>
              </w:rPr>
              <w:t>Nieobowiązkowe</w:t>
            </w:r>
          </w:p>
        </w:tc>
      </w:tr>
    </w:tbl>
    <w:p w:rsidR="00475752" w:rsidRPr="00E71070" w:rsidRDefault="00475752">
      <w:pPr>
        <w:spacing w:before="0" w:after="200" w:line="276" w:lineRule="auto"/>
        <w:jc w:val="left"/>
        <w:rPr>
          <w:b/>
          <w:noProof/>
          <w:sz w:val="19"/>
        </w:rPr>
      </w:pPr>
      <w:r w:rsidRPr="00E71070">
        <w:rPr>
          <w:noProof/>
        </w:rPr>
        <w:br w:type="page"/>
      </w:r>
    </w:p>
    <w:p w:rsidR="00FB5AC3" w:rsidRPr="00E71070" w:rsidRDefault="00FB5AC3" w:rsidP="00FB5AC3">
      <w:pPr>
        <w:rPr>
          <w:b/>
          <w:noProof/>
          <w:sz w:val="19"/>
        </w:rPr>
      </w:pPr>
    </w:p>
    <w:p w:rsidR="00FB5AC3" w:rsidRPr="00E71070" w:rsidRDefault="00FB5AC3" w:rsidP="00FB5AC3">
      <w:pPr>
        <w:rPr>
          <w:rFonts w:cstheme="minorHAnsi"/>
          <w:b/>
          <w:noProof/>
        </w:rPr>
      </w:pPr>
      <w:r w:rsidRPr="00E71070">
        <w:rPr>
          <w:b/>
          <w:noProof/>
        </w:rPr>
        <w:t>Tabela 5: Stosowanie wymogów dotyczących badań</w:t>
      </w:r>
      <w:r w:rsidR="00E71070" w:rsidRPr="00E71070">
        <w:rPr>
          <w:b/>
          <w:noProof/>
        </w:rPr>
        <w:t xml:space="preserve"> i dek</w:t>
      </w:r>
      <w:r w:rsidRPr="00E71070">
        <w:rPr>
          <w:b/>
          <w:noProof/>
        </w:rPr>
        <w:t>laracji</w:t>
      </w:r>
      <w:r w:rsidR="00E71070" w:rsidRPr="00E71070">
        <w:rPr>
          <w:b/>
          <w:noProof/>
        </w:rPr>
        <w:t xml:space="preserve"> w zak</w:t>
      </w:r>
      <w:r w:rsidRPr="00E71070">
        <w:rPr>
          <w:b/>
          <w:noProof/>
        </w:rPr>
        <w:t>resie homologacji typu</w:t>
      </w:r>
      <w:r w:rsidR="00E71070" w:rsidRPr="00E71070">
        <w:rPr>
          <w:b/>
          <w:noProof/>
        </w:rPr>
        <w:t xml:space="preserve"> i roz</w:t>
      </w:r>
      <w:r w:rsidRPr="00E71070">
        <w:rPr>
          <w:b/>
          <w:noProof/>
        </w:rPr>
        <w:t>szerzeń homologacji typu silników przeznaczonych do stosowania</w:t>
      </w:r>
      <w:r w:rsidR="00E71070" w:rsidRPr="00E71070">
        <w:rPr>
          <w:b/>
          <w:noProof/>
        </w:rPr>
        <w:t xml:space="preserve"> w poj</w:t>
      </w:r>
      <w:r w:rsidRPr="00E71070">
        <w:rPr>
          <w:b/>
          <w:noProof/>
        </w:rPr>
        <w:t>azdach kategorii M</w:t>
      </w:r>
      <w:r w:rsidRPr="00E71070">
        <w:rPr>
          <w:b/>
          <w:noProof/>
          <w:vertAlign w:val="subscript"/>
        </w:rPr>
        <w:t>2</w:t>
      </w:r>
      <w:r w:rsidRPr="00E71070">
        <w:rPr>
          <w:b/>
          <w:noProof/>
        </w:rPr>
        <w:t>, M</w:t>
      </w:r>
      <w:r w:rsidRPr="00E71070">
        <w:rPr>
          <w:b/>
          <w:noProof/>
          <w:vertAlign w:val="subscript"/>
        </w:rPr>
        <w:t>3</w:t>
      </w:r>
      <w:r w:rsidRPr="00E71070">
        <w:rPr>
          <w:b/>
          <w:noProof/>
        </w:rPr>
        <w:t>, N</w:t>
      </w:r>
      <w:r w:rsidRPr="00E71070">
        <w:rPr>
          <w:b/>
          <w:noProof/>
          <w:vertAlign w:val="subscript"/>
        </w:rPr>
        <w:t>2</w:t>
      </w:r>
      <w:r w:rsidRPr="00E71070">
        <w:rPr>
          <w:b/>
          <w:noProof/>
        </w:rPr>
        <w:t xml:space="preserve"> i N</w:t>
      </w:r>
      <w:r w:rsidRPr="00E71070">
        <w:rPr>
          <w:b/>
          <w:noProof/>
          <w:vertAlign w:val="subscript"/>
        </w:rPr>
        <w:t>3</w:t>
      </w:r>
      <w:r w:rsidR="00E71070" w:rsidRPr="00E71070">
        <w:rPr>
          <w:b/>
          <w:noProof/>
        </w:rPr>
        <w:t xml:space="preserve"> w odn</w:t>
      </w:r>
      <w:r w:rsidRPr="00E71070">
        <w:rPr>
          <w:b/>
          <w:noProof/>
        </w:rPr>
        <w:t>iesieniu do producentów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937"/>
        <w:gridCol w:w="4389"/>
        <w:gridCol w:w="3232"/>
        <w:gridCol w:w="3229"/>
      </w:tblGrid>
      <w:tr w:rsidR="00FB5AC3" w:rsidRPr="00E71070" w:rsidTr="00943999">
        <w:trPr>
          <w:trHeight w:val="294"/>
        </w:trPr>
        <w:tc>
          <w:tcPr>
            <w:tcW w:w="1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B5AC3" w:rsidRPr="00E71070" w:rsidRDefault="00FB5AC3" w:rsidP="00371648">
            <w:pPr>
              <w:jc w:val="center"/>
              <w:rPr>
                <w:b/>
                <w:noProof/>
              </w:rPr>
            </w:pPr>
            <w:r w:rsidRPr="00E71070">
              <w:rPr>
                <w:b/>
                <w:noProof/>
              </w:rPr>
              <w:t>Wymogi dotyczące badań każdego paliwa</w:t>
            </w:r>
          </w:p>
        </w:tc>
        <w:tc>
          <w:tcPr>
            <w:tcW w:w="14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AB41E5" w:rsidP="00371648">
            <w:pPr>
              <w:jc w:val="center"/>
              <w:rPr>
                <w:b/>
                <w:noProof/>
              </w:rPr>
            </w:pPr>
            <w:r w:rsidRPr="00E71070">
              <w:rPr>
                <w:b/>
                <w:noProof/>
              </w:rPr>
              <w:t>Badania</w:t>
            </w:r>
            <w:r w:rsidR="00E71070" w:rsidRPr="00E71070">
              <w:rPr>
                <w:b/>
                <w:noProof/>
              </w:rPr>
              <w:t xml:space="preserve"> i wym</w:t>
            </w:r>
            <w:r w:rsidRPr="00E71070">
              <w:rPr>
                <w:b/>
                <w:noProof/>
              </w:rPr>
              <w:t>ogi na potrzeby udzielania początkowej homologacji typu</w:t>
            </w:r>
            <w:r w:rsidR="00E71070" w:rsidRPr="00E71070">
              <w:rPr>
                <w:b/>
                <w:noProof/>
              </w:rPr>
              <w:t xml:space="preserve"> w zak</w:t>
            </w:r>
            <w:r w:rsidRPr="00E71070">
              <w:rPr>
                <w:b/>
                <w:noProof/>
              </w:rPr>
              <w:t xml:space="preserve">resie emisji </w:t>
            </w:r>
          </w:p>
        </w:tc>
        <w:tc>
          <w:tcPr>
            <w:tcW w:w="10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AB41E5" w:rsidP="00371648">
            <w:pPr>
              <w:jc w:val="center"/>
              <w:rPr>
                <w:b/>
                <w:noProof/>
              </w:rPr>
            </w:pPr>
            <w:r w:rsidRPr="00E71070">
              <w:rPr>
                <w:b/>
                <w:noProof/>
              </w:rPr>
              <w:t xml:space="preserve">Badania do celów zgodności produkcji </w:t>
            </w:r>
          </w:p>
        </w:tc>
        <w:tc>
          <w:tcPr>
            <w:tcW w:w="10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AB41E5" w:rsidP="00371648">
            <w:pPr>
              <w:jc w:val="center"/>
              <w:rPr>
                <w:b/>
                <w:noProof/>
              </w:rPr>
            </w:pPr>
            <w:r w:rsidRPr="00E71070">
              <w:rPr>
                <w:b/>
                <w:noProof/>
              </w:rPr>
              <w:t>Badania do celów zgodności eksploatacyjnej</w:t>
            </w:r>
          </w:p>
        </w:tc>
      </w:tr>
      <w:tr w:rsidR="00FB5AC3" w:rsidRPr="00E71070" w:rsidTr="00943999">
        <w:trPr>
          <w:trHeight w:val="885"/>
        </w:trPr>
        <w:tc>
          <w:tcPr>
            <w:tcW w:w="1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B5AC3" w:rsidRPr="00E71070" w:rsidRDefault="00FB5AC3" w:rsidP="00371648">
            <w:pPr>
              <w:rPr>
                <w:noProof/>
              </w:rPr>
            </w:pPr>
            <w:r w:rsidRPr="00E71070">
              <w:rPr>
                <w:noProof/>
              </w:rPr>
              <w:t>Zanieczyszczenia gazowe, cząstki stałe</w:t>
            </w:r>
            <w:r w:rsidR="00E71070" w:rsidRPr="00E71070">
              <w:rPr>
                <w:noProof/>
              </w:rPr>
              <w:t xml:space="preserve"> i lic</w:t>
            </w:r>
            <w:r w:rsidRPr="00E71070">
              <w:rPr>
                <w:noProof/>
              </w:rPr>
              <w:t>zba cząstek stałych oraz emisja CO</w:t>
            </w:r>
            <w:r w:rsidRPr="00E71070">
              <w:rPr>
                <w:noProof/>
                <w:vertAlign w:val="subscript"/>
              </w:rPr>
              <w:t>2</w:t>
            </w:r>
            <w:r w:rsidRPr="00E71070">
              <w:rPr>
                <w:noProof/>
              </w:rPr>
              <w:t>, zużycie paliwa</w:t>
            </w:r>
            <w:r w:rsidR="00E71070" w:rsidRPr="00E71070">
              <w:rPr>
                <w:noProof/>
              </w:rPr>
              <w:t xml:space="preserve"> w cyk</w:t>
            </w:r>
            <w:r w:rsidRPr="00E71070">
              <w:rPr>
                <w:noProof/>
              </w:rPr>
              <w:t>lu niestacjonarnym (badanie WHTC podczas zimnego rozruchu</w:t>
            </w:r>
            <w:r w:rsidR="00E71070" w:rsidRPr="00E71070">
              <w:rPr>
                <w:noProof/>
              </w:rPr>
              <w:t xml:space="preserve"> i roz</w:t>
            </w:r>
            <w:r w:rsidRPr="00E71070">
              <w:rPr>
                <w:noProof/>
              </w:rPr>
              <w:t>ruchu na ciepło)</w:t>
            </w:r>
          </w:p>
        </w:tc>
        <w:tc>
          <w:tcPr>
            <w:tcW w:w="14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FB5AC3" w:rsidP="00D815A3">
            <w:pPr>
              <w:jc w:val="left"/>
              <w:rPr>
                <w:noProof/>
              </w:rPr>
            </w:pPr>
            <w:r w:rsidRPr="00E71070">
              <w:rPr>
                <w:noProof/>
              </w:rPr>
              <w:t>Wymagane</w:t>
            </w:r>
            <w:r w:rsidR="00E71070" w:rsidRPr="00E71070">
              <w:rPr>
                <w:noProof/>
              </w:rPr>
              <w:t xml:space="preserve"> w prz</w:t>
            </w:r>
            <w:r w:rsidRPr="00E71070">
              <w:rPr>
                <w:noProof/>
              </w:rPr>
              <w:t>ypadku silnika macierzystego rodziny emisji</w:t>
            </w:r>
            <w:r w:rsidR="00E71070" w:rsidRPr="00E71070">
              <w:rPr>
                <w:noProof/>
              </w:rPr>
              <w:t xml:space="preserve"> i dek</w:t>
            </w:r>
            <w:r w:rsidRPr="00E71070">
              <w:rPr>
                <w:noProof/>
              </w:rPr>
              <w:t>laracja dla wszystkich członków rodziny**</w:t>
            </w:r>
          </w:p>
        </w:tc>
        <w:tc>
          <w:tcPr>
            <w:tcW w:w="10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FB5AC3" w:rsidP="00371648">
            <w:pPr>
              <w:rPr>
                <w:noProof/>
              </w:rPr>
            </w:pPr>
            <w:r w:rsidRPr="00E71070">
              <w:rPr>
                <w:noProof/>
              </w:rPr>
              <w:t>Wymagane</w:t>
            </w:r>
            <w:r w:rsidR="00E71070" w:rsidRPr="00E71070">
              <w:rPr>
                <w:noProof/>
              </w:rPr>
              <w:t xml:space="preserve"> w prz</w:t>
            </w:r>
            <w:r w:rsidRPr="00E71070">
              <w:rPr>
                <w:noProof/>
              </w:rPr>
              <w:t>ypadku silnika nienależącego do rodziny</w:t>
            </w:r>
          </w:p>
        </w:tc>
        <w:tc>
          <w:tcPr>
            <w:tcW w:w="1092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FB5AC3" w:rsidRPr="00E71070" w:rsidRDefault="00D35C28" w:rsidP="00371648">
            <w:pPr>
              <w:jc w:val="center"/>
              <w:rPr>
                <w:noProof/>
              </w:rPr>
            </w:pPr>
            <w:r w:rsidRPr="00E71070">
              <w:rPr>
                <w:noProof/>
              </w:rPr>
              <w:t>Przeprowadzane tylko</w:t>
            </w:r>
            <w:r w:rsidR="00E71070" w:rsidRPr="00E71070">
              <w:rPr>
                <w:noProof/>
              </w:rPr>
              <w:t xml:space="preserve"> z udz</w:t>
            </w:r>
            <w:r w:rsidRPr="00E71070">
              <w:rPr>
                <w:noProof/>
              </w:rPr>
              <w:t>iałem pojazdu kompletnego, jak określono</w:t>
            </w:r>
            <w:r w:rsidR="00E71070" w:rsidRPr="00E71070">
              <w:rPr>
                <w:noProof/>
              </w:rPr>
              <w:t xml:space="preserve"> w tab</w:t>
            </w:r>
            <w:r w:rsidRPr="00E71070">
              <w:rPr>
                <w:noProof/>
              </w:rPr>
              <w:t>elach 3</w:t>
            </w:r>
            <w:r w:rsidR="00E71070" w:rsidRPr="00E71070">
              <w:rPr>
                <w:noProof/>
              </w:rPr>
              <w:t xml:space="preserve"> i 4</w:t>
            </w:r>
          </w:p>
        </w:tc>
      </w:tr>
      <w:tr w:rsidR="00FB5AC3" w:rsidRPr="00E71070" w:rsidTr="00943999">
        <w:trPr>
          <w:trHeight w:val="685"/>
        </w:trPr>
        <w:tc>
          <w:tcPr>
            <w:tcW w:w="1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B5AC3" w:rsidRPr="00E71070" w:rsidRDefault="009978A8">
            <w:pPr>
              <w:rPr>
                <w:strike/>
                <w:noProof/>
              </w:rPr>
            </w:pPr>
            <w:r w:rsidRPr="00E71070">
              <w:rPr>
                <w:noProof/>
              </w:rPr>
              <w:t>Badania silnika</w:t>
            </w:r>
            <w:r w:rsidR="00E71070" w:rsidRPr="00E71070">
              <w:rPr>
                <w:noProof/>
              </w:rPr>
              <w:t xml:space="preserve"> w cel</w:t>
            </w:r>
            <w:r w:rsidRPr="00E71070">
              <w:rPr>
                <w:noProof/>
              </w:rPr>
              <w:t>u weryfikacji danych niezbędnych do określenia poziomu emisji CO</w:t>
            </w:r>
            <w:r w:rsidRPr="00E71070">
              <w:rPr>
                <w:noProof/>
                <w:vertAlign w:val="subscript"/>
              </w:rPr>
              <w:t>2</w:t>
            </w:r>
            <w:r w:rsidRPr="00E71070">
              <w:rPr>
                <w:noProof/>
              </w:rPr>
              <w:t xml:space="preserve"> </w:t>
            </w:r>
          </w:p>
        </w:tc>
        <w:tc>
          <w:tcPr>
            <w:tcW w:w="14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2B80" w:rsidRPr="00E71070" w:rsidRDefault="00764A86" w:rsidP="007E2B80">
            <w:pPr>
              <w:rPr>
                <w:noProof/>
              </w:rPr>
            </w:pPr>
            <w:r w:rsidRPr="00E71070">
              <w:rPr>
                <w:noProof/>
              </w:rPr>
              <w:t xml:space="preserve">Wymagane </w:t>
            </w:r>
          </w:p>
          <w:p w:rsidR="00FB5AC3" w:rsidRPr="00E71070" w:rsidRDefault="00FB5AC3" w:rsidP="00371648">
            <w:pPr>
              <w:rPr>
                <w:strike/>
                <w:noProof/>
              </w:rPr>
            </w:pPr>
          </w:p>
        </w:tc>
        <w:tc>
          <w:tcPr>
            <w:tcW w:w="10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764A86" w:rsidP="00371648">
            <w:pPr>
              <w:rPr>
                <w:strike/>
                <w:noProof/>
              </w:rPr>
            </w:pPr>
            <w:r w:rsidRPr="00E71070">
              <w:rPr>
                <w:noProof/>
              </w:rPr>
              <w:t xml:space="preserve">Wymagane </w:t>
            </w:r>
          </w:p>
        </w:tc>
        <w:tc>
          <w:tcPr>
            <w:tcW w:w="1092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FB5AC3" w:rsidRPr="00E71070" w:rsidRDefault="00FB5AC3" w:rsidP="00371648">
            <w:pPr>
              <w:rPr>
                <w:noProof/>
              </w:rPr>
            </w:pPr>
          </w:p>
        </w:tc>
      </w:tr>
      <w:tr w:rsidR="00FB5AC3" w:rsidRPr="00E71070" w:rsidTr="00764A86">
        <w:trPr>
          <w:trHeight w:val="504"/>
        </w:trPr>
        <w:tc>
          <w:tcPr>
            <w:tcW w:w="1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B5AC3" w:rsidRPr="00E71070" w:rsidRDefault="00FB5AC3" w:rsidP="00371648">
            <w:pPr>
              <w:rPr>
                <w:noProof/>
              </w:rPr>
            </w:pPr>
            <w:r w:rsidRPr="00E71070">
              <w:rPr>
                <w:noProof/>
              </w:rPr>
              <w:t>Regeneracja ciągła/okresowa</w:t>
            </w:r>
          </w:p>
        </w:tc>
        <w:tc>
          <w:tcPr>
            <w:tcW w:w="14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FB5AC3" w:rsidP="00371648">
            <w:pPr>
              <w:rPr>
                <w:noProof/>
              </w:rPr>
            </w:pPr>
            <w:r w:rsidRPr="00E71070">
              <w:rPr>
                <w:noProof/>
              </w:rPr>
              <w:t>Deklaracja</w:t>
            </w:r>
          </w:p>
        </w:tc>
        <w:tc>
          <w:tcPr>
            <w:tcW w:w="10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FB5AC3" w:rsidP="00371648">
            <w:pPr>
              <w:rPr>
                <w:noProof/>
              </w:rPr>
            </w:pPr>
            <w:r w:rsidRPr="00E71070">
              <w:rPr>
                <w:noProof/>
              </w:rPr>
              <w:t>Niewymagane</w:t>
            </w:r>
          </w:p>
        </w:tc>
        <w:tc>
          <w:tcPr>
            <w:tcW w:w="1092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FB5AC3" w:rsidRPr="00E71070" w:rsidRDefault="00FB5AC3" w:rsidP="00371648">
            <w:pPr>
              <w:rPr>
                <w:noProof/>
              </w:rPr>
            </w:pPr>
          </w:p>
        </w:tc>
      </w:tr>
      <w:tr w:rsidR="00FB5AC3" w:rsidRPr="00E71070" w:rsidTr="00943999">
        <w:trPr>
          <w:trHeight w:val="494"/>
        </w:trPr>
        <w:tc>
          <w:tcPr>
            <w:tcW w:w="1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FB5AC3" w:rsidP="00371648">
            <w:pPr>
              <w:rPr>
                <w:noProof/>
              </w:rPr>
            </w:pPr>
            <w:r w:rsidRPr="00E71070">
              <w:rPr>
                <w:noProof/>
              </w:rPr>
              <w:t>Emisje ze skrzyni korbowej</w:t>
            </w:r>
          </w:p>
        </w:tc>
        <w:tc>
          <w:tcPr>
            <w:tcW w:w="14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9978A8" w:rsidP="00371648">
            <w:pPr>
              <w:rPr>
                <w:noProof/>
              </w:rPr>
            </w:pPr>
            <w:r w:rsidRPr="00E71070">
              <w:rPr>
                <w:noProof/>
              </w:rPr>
              <w:t>Sprawdzenie, czy zainstalowano układ</w:t>
            </w:r>
            <w:r w:rsidR="00E71070" w:rsidRPr="00E71070">
              <w:rPr>
                <w:noProof/>
              </w:rPr>
              <w:t xml:space="preserve"> z zam</w:t>
            </w:r>
            <w:r w:rsidRPr="00E71070">
              <w:rPr>
                <w:noProof/>
              </w:rPr>
              <w:t>kniętą skrzynią korbową lub wąż do odprowadzania spalin</w:t>
            </w:r>
            <w:r w:rsidR="00E71070" w:rsidRPr="00E71070">
              <w:rPr>
                <w:noProof/>
              </w:rPr>
              <w:t xml:space="preserve"> z rur</w:t>
            </w:r>
            <w:r w:rsidRPr="00E71070">
              <w:rPr>
                <w:noProof/>
              </w:rPr>
              <w:t>y wydechowej</w:t>
            </w:r>
          </w:p>
        </w:tc>
        <w:tc>
          <w:tcPr>
            <w:tcW w:w="10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FB5AC3" w:rsidP="00371648">
            <w:pPr>
              <w:rPr>
                <w:noProof/>
              </w:rPr>
            </w:pPr>
            <w:r w:rsidRPr="00E71070">
              <w:rPr>
                <w:noProof/>
              </w:rPr>
              <w:t>Niewymagane</w:t>
            </w:r>
          </w:p>
        </w:tc>
        <w:tc>
          <w:tcPr>
            <w:tcW w:w="1092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FB5AC3" w:rsidRPr="00E71070" w:rsidRDefault="00FB5AC3" w:rsidP="00371648">
            <w:pPr>
              <w:rPr>
                <w:noProof/>
              </w:rPr>
            </w:pPr>
          </w:p>
        </w:tc>
      </w:tr>
      <w:tr w:rsidR="00FB5AC3" w:rsidRPr="00E71070" w:rsidTr="00943999">
        <w:trPr>
          <w:trHeight w:val="484"/>
        </w:trPr>
        <w:tc>
          <w:tcPr>
            <w:tcW w:w="1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B5AC3" w:rsidRPr="00E71070" w:rsidRDefault="00FB5AC3" w:rsidP="00371648">
            <w:pPr>
              <w:rPr>
                <w:noProof/>
              </w:rPr>
            </w:pPr>
            <w:r w:rsidRPr="00E71070">
              <w:rPr>
                <w:noProof/>
              </w:rPr>
              <w:t>Trwałość emisji</w:t>
            </w:r>
          </w:p>
        </w:tc>
        <w:tc>
          <w:tcPr>
            <w:tcW w:w="14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FB5AC3" w:rsidP="00371648">
            <w:pPr>
              <w:rPr>
                <w:noProof/>
              </w:rPr>
            </w:pPr>
            <w:r w:rsidRPr="00E71070">
              <w:rPr>
                <w:noProof/>
              </w:rPr>
              <w:t>Deklaracja</w:t>
            </w:r>
          </w:p>
        </w:tc>
        <w:tc>
          <w:tcPr>
            <w:tcW w:w="10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FB5AC3" w:rsidP="00371648">
            <w:pPr>
              <w:rPr>
                <w:noProof/>
              </w:rPr>
            </w:pPr>
            <w:r w:rsidRPr="00E71070">
              <w:rPr>
                <w:noProof/>
              </w:rPr>
              <w:t>Niewymagane</w:t>
            </w:r>
          </w:p>
        </w:tc>
        <w:tc>
          <w:tcPr>
            <w:tcW w:w="1092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FB5AC3" w:rsidRPr="00E71070" w:rsidRDefault="00FB5AC3" w:rsidP="00371648">
            <w:pPr>
              <w:rPr>
                <w:noProof/>
              </w:rPr>
            </w:pPr>
          </w:p>
        </w:tc>
      </w:tr>
      <w:tr w:rsidR="00FB5AC3" w:rsidRPr="00E71070" w:rsidTr="00943999">
        <w:trPr>
          <w:trHeight w:val="294"/>
        </w:trPr>
        <w:tc>
          <w:tcPr>
            <w:tcW w:w="1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B5AC3" w:rsidRPr="00E71070" w:rsidRDefault="00FB5AC3" w:rsidP="00371648">
            <w:pPr>
              <w:rPr>
                <w:noProof/>
              </w:rPr>
            </w:pPr>
            <w:r w:rsidRPr="00E71070">
              <w:rPr>
                <w:noProof/>
              </w:rPr>
              <w:t>Diagnostyka pokładowa (poziom rodziny OBD)</w:t>
            </w:r>
          </w:p>
        </w:tc>
        <w:tc>
          <w:tcPr>
            <w:tcW w:w="14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FB5AC3" w:rsidP="00371648">
            <w:pPr>
              <w:rPr>
                <w:noProof/>
              </w:rPr>
            </w:pPr>
            <w:r w:rsidRPr="00E71070">
              <w:rPr>
                <w:noProof/>
              </w:rPr>
              <w:t>Deklaracja</w:t>
            </w:r>
          </w:p>
        </w:tc>
        <w:tc>
          <w:tcPr>
            <w:tcW w:w="10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FB5AC3" w:rsidP="00371648">
            <w:pPr>
              <w:rPr>
                <w:noProof/>
              </w:rPr>
            </w:pPr>
            <w:r w:rsidRPr="00E71070">
              <w:rPr>
                <w:noProof/>
              </w:rPr>
              <w:t>Niewymagane</w:t>
            </w:r>
          </w:p>
        </w:tc>
        <w:tc>
          <w:tcPr>
            <w:tcW w:w="1092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FB5AC3" w:rsidRPr="00E71070" w:rsidRDefault="00FB5AC3" w:rsidP="00371648">
            <w:pPr>
              <w:rPr>
                <w:noProof/>
              </w:rPr>
            </w:pPr>
          </w:p>
        </w:tc>
      </w:tr>
      <w:tr w:rsidR="00FB5AC3" w:rsidRPr="00E71070" w:rsidTr="00943999">
        <w:trPr>
          <w:trHeight w:val="294"/>
        </w:trPr>
        <w:tc>
          <w:tcPr>
            <w:tcW w:w="1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B5AC3" w:rsidRPr="00E71070" w:rsidRDefault="00FB5AC3" w:rsidP="00371648">
            <w:pPr>
              <w:rPr>
                <w:noProof/>
              </w:rPr>
            </w:pPr>
            <w:r w:rsidRPr="00E71070">
              <w:rPr>
                <w:noProof/>
              </w:rPr>
              <w:t>Monitorowanie pokładowe (poziom rodziny OBM)</w:t>
            </w:r>
          </w:p>
        </w:tc>
        <w:tc>
          <w:tcPr>
            <w:tcW w:w="14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5AC3" w:rsidRPr="00E71070" w:rsidRDefault="00D35C28" w:rsidP="00371648">
            <w:pPr>
              <w:rPr>
                <w:noProof/>
              </w:rPr>
            </w:pPr>
            <w:r w:rsidRPr="00E71070">
              <w:rPr>
                <w:noProof/>
              </w:rPr>
              <w:t>Przeprowadzane tylko</w:t>
            </w:r>
            <w:r w:rsidR="00E71070" w:rsidRPr="00E71070">
              <w:rPr>
                <w:noProof/>
              </w:rPr>
              <w:t xml:space="preserve"> z udz</w:t>
            </w:r>
            <w:r w:rsidRPr="00E71070">
              <w:rPr>
                <w:noProof/>
              </w:rPr>
              <w:t>iałem pojazdu kompletnego, jak określono</w:t>
            </w:r>
            <w:r w:rsidR="00E71070" w:rsidRPr="00E71070">
              <w:rPr>
                <w:noProof/>
              </w:rPr>
              <w:t xml:space="preserve"> w tab</w:t>
            </w:r>
            <w:r w:rsidRPr="00E71070">
              <w:rPr>
                <w:noProof/>
              </w:rPr>
              <w:t>elach 3</w:t>
            </w:r>
            <w:r w:rsidR="00E71070" w:rsidRPr="00E71070">
              <w:rPr>
                <w:noProof/>
              </w:rPr>
              <w:t xml:space="preserve"> </w:t>
            </w:r>
            <w:r w:rsidR="00E71070" w:rsidRPr="00E71070">
              <w:rPr>
                <w:noProof/>
              </w:rPr>
              <w:lastRenderedPageBreak/>
              <w:t>i 4</w:t>
            </w:r>
          </w:p>
        </w:tc>
        <w:tc>
          <w:tcPr>
            <w:tcW w:w="1093" w:type="pct"/>
            <w:tcBorders>
              <w:left w:val="single" w:sz="2" w:space="0" w:color="auto"/>
              <w:right w:val="single" w:sz="2" w:space="0" w:color="auto"/>
            </w:tcBorders>
          </w:tcPr>
          <w:p w:rsidR="00FB5AC3" w:rsidRPr="00E71070" w:rsidRDefault="00FB5AC3" w:rsidP="00371648">
            <w:pPr>
              <w:rPr>
                <w:noProof/>
              </w:rPr>
            </w:pPr>
            <w:r w:rsidRPr="00E71070">
              <w:rPr>
                <w:noProof/>
              </w:rPr>
              <w:lastRenderedPageBreak/>
              <w:t>Niewymagane</w:t>
            </w:r>
          </w:p>
        </w:tc>
        <w:tc>
          <w:tcPr>
            <w:tcW w:w="1092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FB5AC3" w:rsidRPr="00E71070" w:rsidRDefault="00FB5AC3" w:rsidP="00371648">
            <w:pPr>
              <w:rPr>
                <w:noProof/>
              </w:rPr>
            </w:pPr>
          </w:p>
        </w:tc>
      </w:tr>
      <w:tr w:rsidR="00FB5AC3" w:rsidRPr="00E71070" w:rsidTr="00943999">
        <w:trPr>
          <w:trHeight w:val="294"/>
        </w:trPr>
        <w:tc>
          <w:tcPr>
            <w:tcW w:w="1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FB5AC3" w:rsidP="00371648">
            <w:pPr>
              <w:rPr>
                <w:noProof/>
              </w:rPr>
            </w:pPr>
            <w:r w:rsidRPr="00E71070">
              <w:rPr>
                <w:noProof/>
              </w:rPr>
              <w:t>Moc silnika</w:t>
            </w:r>
          </w:p>
        </w:tc>
        <w:tc>
          <w:tcPr>
            <w:tcW w:w="257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FB5AC3" w:rsidP="00371648">
            <w:pPr>
              <w:jc w:val="center"/>
              <w:rPr>
                <w:noProof/>
              </w:rPr>
            </w:pPr>
            <w:r w:rsidRPr="00E71070">
              <w:rPr>
                <w:noProof/>
              </w:rPr>
              <w:t>Wymagane</w:t>
            </w:r>
          </w:p>
        </w:tc>
        <w:tc>
          <w:tcPr>
            <w:tcW w:w="1092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FB5AC3" w:rsidP="00371648">
            <w:pPr>
              <w:rPr>
                <w:noProof/>
              </w:rPr>
            </w:pPr>
          </w:p>
        </w:tc>
      </w:tr>
    </w:tbl>
    <w:p w:rsidR="00FB5AC3" w:rsidRPr="00E71070" w:rsidRDefault="00FB5AC3" w:rsidP="00FB5AC3">
      <w:pPr>
        <w:rPr>
          <w:b/>
          <w:noProof/>
          <w:sz w:val="19"/>
        </w:rPr>
      </w:pPr>
      <w:r w:rsidRPr="00E71070">
        <w:rPr>
          <w:b/>
          <w:noProof/>
          <w:sz w:val="19"/>
        </w:rPr>
        <w:t xml:space="preserve">* Organ udzielający homologacji typu może zażądać przeprowadzenia badania na etapie udzielania początkowej homologacji typu. </w:t>
      </w:r>
    </w:p>
    <w:p w:rsidR="00475752" w:rsidRPr="00E71070" w:rsidRDefault="00FB5AC3" w:rsidP="00FB5AC3">
      <w:pPr>
        <w:rPr>
          <w:b/>
          <w:noProof/>
          <w:sz w:val="19"/>
        </w:rPr>
      </w:pPr>
      <w:r w:rsidRPr="00E71070">
        <w:rPr>
          <w:b/>
          <w:noProof/>
          <w:sz w:val="19"/>
        </w:rPr>
        <w:t>** Zgodnie</w:t>
      </w:r>
      <w:r w:rsidR="00E71070" w:rsidRPr="00E71070">
        <w:rPr>
          <w:b/>
          <w:noProof/>
          <w:sz w:val="19"/>
        </w:rPr>
        <w:t xml:space="preserve"> z dan</w:t>
      </w:r>
      <w:r w:rsidRPr="00E71070">
        <w:rPr>
          <w:b/>
          <w:noProof/>
          <w:sz w:val="19"/>
        </w:rPr>
        <w:t>ymi dotyczącymi badań silników</w:t>
      </w:r>
      <w:r w:rsidR="00E71070" w:rsidRPr="00E71070">
        <w:rPr>
          <w:b/>
          <w:noProof/>
          <w:sz w:val="19"/>
        </w:rPr>
        <w:t xml:space="preserve"> o dow</w:t>
      </w:r>
      <w:r w:rsidRPr="00E71070">
        <w:rPr>
          <w:b/>
          <w:noProof/>
          <w:sz w:val="19"/>
        </w:rPr>
        <w:t>olnej mocy znamionowej.</w:t>
      </w:r>
    </w:p>
    <w:p w:rsidR="00475752" w:rsidRPr="00E71070" w:rsidRDefault="00475752">
      <w:pPr>
        <w:spacing w:before="0" w:after="200" w:line="276" w:lineRule="auto"/>
        <w:jc w:val="left"/>
        <w:rPr>
          <w:b/>
          <w:noProof/>
          <w:sz w:val="19"/>
        </w:rPr>
      </w:pPr>
      <w:r w:rsidRPr="00E71070">
        <w:rPr>
          <w:noProof/>
        </w:rPr>
        <w:br w:type="page"/>
      </w:r>
    </w:p>
    <w:p w:rsidR="00FB5AC3" w:rsidRPr="00E71070" w:rsidRDefault="00FB5AC3" w:rsidP="00FB5AC3">
      <w:pPr>
        <w:rPr>
          <w:rFonts w:cstheme="minorHAnsi"/>
          <w:b/>
          <w:noProof/>
        </w:rPr>
      </w:pPr>
      <w:r w:rsidRPr="00E71070">
        <w:rPr>
          <w:b/>
          <w:noProof/>
        </w:rPr>
        <w:lastRenderedPageBreak/>
        <w:t>Tabela 6: Stosowanie wymogów dotyczących badań</w:t>
      </w:r>
      <w:r w:rsidR="00E71070" w:rsidRPr="00E71070">
        <w:rPr>
          <w:b/>
          <w:noProof/>
        </w:rPr>
        <w:t xml:space="preserve"> i dek</w:t>
      </w:r>
      <w:r w:rsidRPr="00E71070">
        <w:rPr>
          <w:b/>
          <w:noProof/>
        </w:rPr>
        <w:t>laracji</w:t>
      </w:r>
      <w:r w:rsidR="00E71070" w:rsidRPr="00E71070">
        <w:rPr>
          <w:b/>
          <w:noProof/>
        </w:rPr>
        <w:t xml:space="preserve"> w zak</w:t>
      </w:r>
      <w:r w:rsidRPr="00E71070">
        <w:rPr>
          <w:b/>
          <w:noProof/>
        </w:rPr>
        <w:t>resie homologacji typu</w:t>
      </w:r>
      <w:r w:rsidR="00E71070" w:rsidRPr="00E71070">
        <w:rPr>
          <w:b/>
          <w:noProof/>
        </w:rPr>
        <w:t xml:space="preserve"> i roz</w:t>
      </w:r>
      <w:r w:rsidRPr="00E71070">
        <w:rPr>
          <w:b/>
          <w:noProof/>
        </w:rPr>
        <w:t>szerzeń homologacji typu silników przeznaczonych do stosowania</w:t>
      </w:r>
      <w:r w:rsidR="00E71070" w:rsidRPr="00E71070">
        <w:rPr>
          <w:b/>
          <w:noProof/>
        </w:rPr>
        <w:t xml:space="preserve"> w poj</w:t>
      </w:r>
      <w:r w:rsidRPr="00E71070">
        <w:rPr>
          <w:b/>
          <w:noProof/>
        </w:rPr>
        <w:t>azdach kategorii M</w:t>
      </w:r>
      <w:r w:rsidRPr="00E71070">
        <w:rPr>
          <w:b/>
          <w:noProof/>
          <w:vertAlign w:val="subscript"/>
        </w:rPr>
        <w:t>2</w:t>
      </w:r>
      <w:r w:rsidRPr="00E71070">
        <w:rPr>
          <w:b/>
          <w:noProof/>
        </w:rPr>
        <w:t>, M</w:t>
      </w:r>
      <w:r w:rsidRPr="00E71070">
        <w:rPr>
          <w:b/>
          <w:noProof/>
          <w:vertAlign w:val="subscript"/>
        </w:rPr>
        <w:t>3</w:t>
      </w:r>
      <w:r w:rsidRPr="00E71070">
        <w:rPr>
          <w:b/>
          <w:noProof/>
        </w:rPr>
        <w:t>, N</w:t>
      </w:r>
      <w:r w:rsidRPr="00E71070">
        <w:rPr>
          <w:b/>
          <w:noProof/>
          <w:vertAlign w:val="subscript"/>
        </w:rPr>
        <w:t>2</w:t>
      </w:r>
      <w:r w:rsidRPr="00E71070">
        <w:rPr>
          <w:b/>
          <w:noProof/>
        </w:rPr>
        <w:t xml:space="preserve"> i N</w:t>
      </w:r>
      <w:r w:rsidRPr="00E71070">
        <w:rPr>
          <w:b/>
          <w:noProof/>
          <w:vertAlign w:val="subscript"/>
        </w:rPr>
        <w:t>3</w:t>
      </w:r>
      <w:r w:rsidR="00E71070" w:rsidRPr="00E71070">
        <w:rPr>
          <w:b/>
          <w:noProof/>
        </w:rPr>
        <w:t xml:space="preserve"> w odn</w:t>
      </w:r>
      <w:r w:rsidRPr="00E71070">
        <w:rPr>
          <w:b/>
          <w:noProof/>
        </w:rPr>
        <w:t>iesieniu do państw członkowskich</w:t>
      </w:r>
      <w:r w:rsidR="00E71070" w:rsidRPr="00E71070">
        <w:rPr>
          <w:b/>
          <w:noProof/>
        </w:rPr>
        <w:t xml:space="preserve"> i uzn</w:t>
      </w:r>
      <w:r w:rsidRPr="00E71070">
        <w:rPr>
          <w:b/>
          <w:noProof/>
        </w:rPr>
        <w:t>anych stron trzecich/Komisji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178"/>
        <w:gridCol w:w="2653"/>
        <w:gridCol w:w="2653"/>
        <w:gridCol w:w="2653"/>
        <w:gridCol w:w="2650"/>
      </w:tblGrid>
      <w:tr w:rsidR="00FB5AC3" w:rsidRPr="00E71070" w:rsidTr="00371648">
        <w:trPr>
          <w:trHeight w:val="301"/>
        </w:trPr>
        <w:tc>
          <w:tcPr>
            <w:tcW w:w="14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B5AC3" w:rsidRPr="00E71070" w:rsidRDefault="00FB5AC3" w:rsidP="00371648">
            <w:pPr>
              <w:jc w:val="center"/>
              <w:rPr>
                <w:b/>
                <w:noProof/>
              </w:rPr>
            </w:pPr>
            <w:r w:rsidRPr="00E71070">
              <w:rPr>
                <w:b/>
                <w:noProof/>
              </w:rPr>
              <w:t>Wymogi dotyczące badań każdego paliwa</w:t>
            </w:r>
          </w:p>
        </w:tc>
        <w:tc>
          <w:tcPr>
            <w:tcW w:w="8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AB41E5" w:rsidP="00371648">
            <w:pPr>
              <w:jc w:val="center"/>
              <w:rPr>
                <w:b/>
                <w:noProof/>
              </w:rPr>
            </w:pPr>
            <w:r w:rsidRPr="00E71070">
              <w:rPr>
                <w:b/>
                <w:noProof/>
              </w:rPr>
              <w:t>Badania</w:t>
            </w:r>
            <w:r w:rsidR="00E71070" w:rsidRPr="00E71070">
              <w:rPr>
                <w:b/>
                <w:noProof/>
              </w:rPr>
              <w:t xml:space="preserve"> i wym</w:t>
            </w:r>
            <w:r w:rsidRPr="00E71070">
              <w:rPr>
                <w:b/>
                <w:noProof/>
              </w:rPr>
              <w:t>ogi na potrzeby udzielania początkowej homologacji typu</w:t>
            </w:r>
            <w:r w:rsidR="00E71070" w:rsidRPr="00E71070">
              <w:rPr>
                <w:b/>
                <w:noProof/>
              </w:rPr>
              <w:t xml:space="preserve"> w zak</w:t>
            </w:r>
            <w:r w:rsidRPr="00E71070">
              <w:rPr>
                <w:b/>
                <w:noProof/>
              </w:rPr>
              <w:t xml:space="preserve">resie emisji </w:t>
            </w:r>
          </w:p>
        </w:tc>
        <w:tc>
          <w:tcPr>
            <w:tcW w:w="8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AB41E5" w:rsidP="00371648">
            <w:pPr>
              <w:jc w:val="center"/>
              <w:rPr>
                <w:b/>
                <w:noProof/>
              </w:rPr>
            </w:pPr>
            <w:r w:rsidRPr="00E71070">
              <w:rPr>
                <w:b/>
                <w:noProof/>
              </w:rPr>
              <w:t xml:space="preserve">Badania do celów zgodności produkcji </w:t>
            </w:r>
          </w:p>
        </w:tc>
        <w:tc>
          <w:tcPr>
            <w:tcW w:w="8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FB5AC3" w:rsidP="00BA0889">
            <w:pPr>
              <w:jc w:val="center"/>
              <w:rPr>
                <w:b/>
                <w:noProof/>
              </w:rPr>
            </w:pPr>
            <w:r w:rsidRPr="00E71070">
              <w:rPr>
                <w:b/>
                <w:noProof/>
              </w:rPr>
              <w:t>Badania do celów zgodności eksploatacyjnej</w:t>
            </w:r>
          </w:p>
        </w:tc>
        <w:tc>
          <w:tcPr>
            <w:tcW w:w="8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BA0889" w:rsidP="00371648">
            <w:pPr>
              <w:jc w:val="center"/>
              <w:rPr>
                <w:b/>
                <w:noProof/>
              </w:rPr>
            </w:pPr>
            <w:r w:rsidRPr="00E71070">
              <w:rPr>
                <w:b/>
                <w:noProof/>
              </w:rPr>
              <w:t>Badania do celów nadzoru rynku</w:t>
            </w:r>
          </w:p>
        </w:tc>
      </w:tr>
      <w:tr w:rsidR="00FB5AC3" w:rsidRPr="00E71070" w:rsidTr="00371648">
        <w:trPr>
          <w:trHeight w:val="301"/>
        </w:trPr>
        <w:tc>
          <w:tcPr>
            <w:tcW w:w="14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47438F" w:rsidP="00371648">
            <w:pPr>
              <w:jc w:val="center"/>
              <w:rPr>
                <w:b/>
                <w:noProof/>
              </w:rPr>
            </w:pPr>
            <w:r w:rsidRPr="00E71070">
              <w:rPr>
                <w:b/>
                <w:noProof/>
              </w:rPr>
              <w:t>Właściwy podmiot</w:t>
            </w:r>
          </w:p>
        </w:tc>
        <w:tc>
          <w:tcPr>
            <w:tcW w:w="8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BA0889" w:rsidP="00371648">
            <w:pPr>
              <w:jc w:val="center"/>
              <w:rPr>
                <w:b/>
                <w:i/>
                <w:noProof/>
              </w:rPr>
            </w:pPr>
            <w:r w:rsidRPr="00E71070">
              <w:rPr>
                <w:b/>
                <w:i/>
                <w:noProof/>
              </w:rPr>
              <w:t xml:space="preserve">Organ udzielający homologacji typu do celów wydania homologacji typu </w:t>
            </w:r>
          </w:p>
        </w:tc>
        <w:tc>
          <w:tcPr>
            <w:tcW w:w="8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BA0889" w:rsidP="00371648">
            <w:pPr>
              <w:jc w:val="center"/>
              <w:rPr>
                <w:b/>
                <w:i/>
                <w:noProof/>
              </w:rPr>
            </w:pPr>
            <w:r w:rsidRPr="00E71070">
              <w:rPr>
                <w:b/>
                <w:i/>
                <w:noProof/>
              </w:rPr>
              <w:t>Organ udzielający homologacji typu</w:t>
            </w:r>
          </w:p>
        </w:tc>
        <w:tc>
          <w:tcPr>
            <w:tcW w:w="8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BA0889" w:rsidP="00371648">
            <w:pPr>
              <w:jc w:val="center"/>
              <w:rPr>
                <w:b/>
                <w:i/>
                <w:noProof/>
              </w:rPr>
            </w:pPr>
            <w:r w:rsidRPr="00E71070">
              <w:rPr>
                <w:b/>
                <w:i/>
                <w:noProof/>
              </w:rPr>
              <w:t>–</w:t>
            </w:r>
          </w:p>
        </w:tc>
        <w:tc>
          <w:tcPr>
            <w:tcW w:w="8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BA0889" w:rsidP="00371648">
            <w:pPr>
              <w:jc w:val="center"/>
              <w:rPr>
                <w:b/>
                <w:i/>
                <w:noProof/>
              </w:rPr>
            </w:pPr>
            <w:r w:rsidRPr="00E71070">
              <w:rPr>
                <w:b/>
                <w:i/>
                <w:noProof/>
              </w:rPr>
              <w:t>–</w:t>
            </w:r>
          </w:p>
        </w:tc>
      </w:tr>
      <w:tr w:rsidR="00D35C28" w:rsidRPr="00E71070" w:rsidTr="00371648">
        <w:trPr>
          <w:trHeight w:val="699"/>
        </w:trPr>
        <w:tc>
          <w:tcPr>
            <w:tcW w:w="14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5C28" w:rsidRPr="00E71070" w:rsidRDefault="00D35C28" w:rsidP="00371648">
            <w:pPr>
              <w:rPr>
                <w:noProof/>
              </w:rPr>
            </w:pPr>
            <w:r w:rsidRPr="00E71070">
              <w:rPr>
                <w:noProof/>
              </w:rPr>
              <w:t>Zanieczyszczenia gazowe, cząstki stałe</w:t>
            </w:r>
            <w:r w:rsidR="00E71070" w:rsidRPr="00E71070">
              <w:rPr>
                <w:noProof/>
              </w:rPr>
              <w:t xml:space="preserve"> i lic</w:t>
            </w:r>
            <w:r w:rsidRPr="00E71070">
              <w:rPr>
                <w:noProof/>
              </w:rPr>
              <w:t>zba cząstek stałych oraz emisja CO</w:t>
            </w:r>
            <w:r w:rsidRPr="00E71070">
              <w:rPr>
                <w:noProof/>
                <w:vertAlign w:val="subscript"/>
              </w:rPr>
              <w:t>2</w:t>
            </w:r>
            <w:r w:rsidRPr="00E71070">
              <w:rPr>
                <w:noProof/>
              </w:rPr>
              <w:t>, zużycie paliwa</w:t>
            </w:r>
            <w:r w:rsidR="00E71070" w:rsidRPr="00E71070">
              <w:rPr>
                <w:noProof/>
              </w:rPr>
              <w:t xml:space="preserve"> w cyk</w:t>
            </w:r>
            <w:r w:rsidRPr="00E71070">
              <w:rPr>
                <w:noProof/>
              </w:rPr>
              <w:t>lu niestacjonarnym (badanie WHTC podczas zimnego rozruchu</w:t>
            </w:r>
            <w:r w:rsidR="00E71070" w:rsidRPr="00E71070">
              <w:rPr>
                <w:noProof/>
              </w:rPr>
              <w:t xml:space="preserve"> i roz</w:t>
            </w:r>
            <w:r w:rsidRPr="00E71070">
              <w:rPr>
                <w:noProof/>
              </w:rPr>
              <w:t>ruchu na ciepło)</w:t>
            </w:r>
          </w:p>
        </w:tc>
        <w:tc>
          <w:tcPr>
            <w:tcW w:w="8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5C28" w:rsidRPr="00E71070" w:rsidRDefault="00D35C28" w:rsidP="00D815A3">
            <w:pPr>
              <w:jc w:val="left"/>
              <w:rPr>
                <w:noProof/>
              </w:rPr>
            </w:pPr>
            <w:r w:rsidRPr="00E71070">
              <w:rPr>
                <w:noProof/>
              </w:rPr>
              <w:t>Wymagane</w:t>
            </w:r>
            <w:r w:rsidR="00E71070" w:rsidRPr="00E71070">
              <w:rPr>
                <w:noProof/>
              </w:rPr>
              <w:t xml:space="preserve"> w prz</w:t>
            </w:r>
            <w:r w:rsidRPr="00E71070">
              <w:rPr>
                <w:noProof/>
              </w:rPr>
              <w:t>ypadku silnika macierzystego</w:t>
            </w:r>
            <w:r w:rsidR="00E71070" w:rsidRPr="00E71070">
              <w:rPr>
                <w:noProof/>
              </w:rPr>
              <w:t xml:space="preserve"> i dek</w:t>
            </w:r>
            <w:r w:rsidRPr="00E71070">
              <w:rPr>
                <w:noProof/>
              </w:rPr>
              <w:t>laracja dla wszystkich członków rodziny**</w:t>
            </w:r>
          </w:p>
        </w:tc>
        <w:tc>
          <w:tcPr>
            <w:tcW w:w="8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5C28" w:rsidRPr="00E71070" w:rsidRDefault="00D35C28" w:rsidP="00371648">
            <w:pPr>
              <w:rPr>
                <w:noProof/>
              </w:rPr>
            </w:pPr>
            <w:r w:rsidRPr="00E71070">
              <w:rPr>
                <w:noProof/>
              </w:rPr>
              <w:t>Audyt lub badania nieobowiązkowe</w:t>
            </w:r>
          </w:p>
        </w:tc>
        <w:tc>
          <w:tcPr>
            <w:tcW w:w="897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D35C28" w:rsidRPr="00E71070" w:rsidRDefault="00D35C28" w:rsidP="00371648">
            <w:pPr>
              <w:jc w:val="center"/>
              <w:rPr>
                <w:noProof/>
              </w:rPr>
            </w:pPr>
            <w:r w:rsidRPr="00E71070">
              <w:rPr>
                <w:noProof/>
              </w:rPr>
              <w:t>Przeprowadzane tylko</w:t>
            </w:r>
            <w:r w:rsidR="00E71070" w:rsidRPr="00E71070">
              <w:rPr>
                <w:noProof/>
              </w:rPr>
              <w:t xml:space="preserve"> z udz</w:t>
            </w:r>
            <w:r w:rsidRPr="00E71070">
              <w:rPr>
                <w:noProof/>
              </w:rPr>
              <w:t>iałem pojazdu kompletnego, jak określono</w:t>
            </w:r>
            <w:r w:rsidR="00E71070" w:rsidRPr="00E71070">
              <w:rPr>
                <w:noProof/>
              </w:rPr>
              <w:t xml:space="preserve"> w tab</w:t>
            </w:r>
            <w:r w:rsidRPr="00E71070">
              <w:rPr>
                <w:noProof/>
              </w:rPr>
              <w:t>elach 3</w:t>
            </w:r>
            <w:r w:rsidR="00E71070" w:rsidRPr="00E71070">
              <w:rPr>
                <w:noProof/>
              </w:rPr>
              <w:t xml:space="preserve"> i 4</w:t>
            </w:r>
          </w:p>
        </w:tc>
        <w:tc>
          <w:tcPr>
            <w:tcW w:w="896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35C28" w:rsidRPr="00E71070" w:rsidRDefault="00D35C28" w:rsidP="00943999">
            <w:pPr>
              <w:jc w:val="center"/>
              <w:rPr>
                <w:noProof/>
              </w:rPr>
            </w:pPr>
          </w:p>
          <w:p w:rsidR="00D35C28" w:rsidRPr="00E71070" w:rsidRDefault="00D35C28" w:rsidP="00943999">
            <w:pPr>
              <w:jc w:val="center"/>
              <w:rPr>
                <w:noProof/>
              </w:rPr>
            </w:pPr>
          </w:p>
          <w:p w:rsidR="00D35C28" w:rsidRPr="00E71070" w:rsidRDefault="00D35C28" w:rsidP="00943999">
            <w:pPr>
              <w:jc w:val="center"/>
              <w:rPr>
                <w:noProof/>
              </w:rPr>
            </w:pPr>
          </w:p>
          <w:p w:rsidR="00D35C28" w:rsidRPr="00E71070" w:rsidRDefault="00D35C28" w:rsidP="00943999">
            <w:pPr>
              <w:jc w:val="center"/>
              <w:rPr>
                <w:noProof/>
              </w:rPr>
            </w:pPr>
          </w:p>
          <w:p w:rsidR="00D35C28" w:rsidRPr="00E71070" w:rsidRDefault="00D35C28" w:rsidP="00943999">
            <w:pPr>
              <w:jc w:val="center"/>
              <w:rPr>
                <w:noProof/>
              </w:rPr>
            </w:pPr>
          </w:p>
          <w:p w:rsidR="00D35C28" w:rsidRPr="00E71070" w:rsidRDefault="00D35C28" w:rsidP="00943999">
            <w:pPr>
              <w:jc w:val="center"/>
              <w:rPr>
                <w:noProof/>
              </w:rPr>
            </w:pPr>
            <w:r w:rsidRPr="00E71070">
              <w:rPr>
                <w:noProof/>
              </w:rPr>
              <w:t>Przeprowadzane tylko</w:t>
            </w:r>
            <w:r w:rsidR="00E71070" w:rsidRPr="00E71070">
              <w:rPr>
                <w:noProof/>
              </w:rPr>
              <w:t xml:space="preserve"> z udz</w:t>
            </w:r>
            <w:r w:rsidRPr="00E71070">
              <w:rPr>
                <w:noProof/>
              </w:rPr>
              <w:t>iałem pojazdu kompletnego, jak określono</w:t>
            </w:r>
            <w:r w:rsidR="00E71070" w:rsidRPr="00E71070">
              <w:rPr>
                <w:noProof/>
              </w:rPr>
              <w:t xml:space="preserve"> w tab</w:t>
            </w:r>
            <w:r w:rsidRPr="00E71070">
              <w:rPr>
                <w:noProof/>
              </w:rPr>
              <w:t>elach 3</w:t>
            </w:r>
            <w:r w:rsidR="00E71070" w:rsidRPr="00E71070">
              <w:rPr>
                <w:noProof/>
              </w:rPr>
              <w:t xml:space="preserve"> i 4</w:t>
            </w:r>
          </w:p>
        </w:tc>
      </w:tr>
      <w:tr w:rsidR="00D35C28" w:rsidRPr="00E71070" w:rsidTr="00764A86">
        <w:trPr>
          <w:trHeight w:val="708"/>
        </w:trPr>
        <w:tc>
          <w:tcPr>
            <w:tcW w:w="14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5C28" w:rsidRPr="00E71070" w:rsidRDefault="00943999" w:rsidP="00AA398B">
            <w:pPr>
              <w:rPr>
                <w:noProof/>
              </w:rPr>
            </w:pPr>
            <w:r w:rsidRPr="00E71070">
              <w:rPr>
                <w:noProof/>
              </w:rPr>
              <w:t>Badania silnika</w:t>
            </w:r>
            <w:r w:rsidR="00E71070" w:rsidRPr="00E71070">
              <w:rPr>
                <w:noProof/>
              </w:rPr>
              <w:t xml:space="preserve"> w cel</w:t>
            </w:r>
            <w:r w:rsidRPr="00E71070">
              <w:rPr>
                <w:noProof/>
              </w:rPr>
              <w:t>u weryfikacji danych niezbędnych do określenia poziomu emisji CO</w:t>
            </w:r>
            <w:r w:rsidRPr="00E71070">
              <w:rPr>
                <w:noProof/>
                <w:vertAlign w:val="subscript"/>
              </w:rPr>
              <w:t>2</w:t>
            </w:r>
          </w:p>
        </w:tc>
        <w:tc>
          <w:tcPr>
            <w:tcW w:w="8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3999" w:rsidRPr="00E71070" w:rsidRDefault="00764A86" w:rsidP="00943999">
            <w:pPr>
              <w:rPr>
                <w:noProof/>
              </w:rPr>
            </w:pPr>
            <w:r w:rsidRPr="00E71070">
              <w:rPr>
                <w:noProof/>
              </w:rPr>
              <w:t>Wymagane</w:t>
            </w:r>
          </w:p>
          <w:p w:rsidR="00D35C28" w:rsidRPr="00E71070" w:rsidRDefault="00D35C28" w:rsidP="00371648">
            <w:pPr>
              <w:rPr>
                <w:noProof/>
              </w:rPr>
            </w:pPr>
          </w:p>
        </w:tc>
        <w:tc>
          <w:tcPr>
            <w:tcW w:w="8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5C28" w:rsidRPr="00E71070" w:rsidRDefault="00D35C28" w:rsidP="00371648">
            <w:pPr>
              <w:rPr>
                <w:noProof/>
              </w:rPr>
            </w:pPr>
            <w:r w:rsidRPr="00E71070">
              <w:rPr>
                <w:noProof/>
              </w:rPr>
              <w:t>Audyt lub badania nieobowiązkowe</w:t>
            </w:r>
          </w:p>
        </w:tc>
        <w:tc>
          <w:tcPr>
            <w:tcW w:w="897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D35C28" w:rsidRPr="00E71070" w:rsidRDefault="00D35C28" w:rsidP="00371648">
            <w:pPr>
              <w:rPr>
                <w:noProof/>
              </w:rPr>
            </w:pPr>
          </w:p>
        </w:tc>
        <w:tc>
          <w:tcPr>
            <w:tcW w:w="896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D35C28" w:rsidRPr="00E71070" w:rsidRDefault="00D35C28" w:rsidP="00371648">
            <w:pPr>
              <w:rPr>
                <w:noProof/>
              </w:rPr>
            </w:pPr>
          </w:p>
        </w:tc>
      </w:tr>
      <w:tr w:rsidR="00D35C28" w:rsidRPr="00E71070" w:rsidTr="00371648">
        <w:trPr>
          <w:trHeight w:val="301"/>
        </w:trPr>
        <w:tc>
          <w:tcPr>
            <w:tcW w:w="14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5C28" w:rsidRPr="00E71070" w:rsidRDefault="00D35C28" w:rsidP="00371648">
            <w:pPr>
              <w:rPr>
                <w:noProof/>
              </w:rPr>
            </w:pPr>
            <w:r w:rsidRPr="00E71070">
              <w:rPr>
                <w:noProof/>
              </w:rPr>
              <w:t>Regeneracja ciągła/okresowa</w:t>
            </w:r>
          </w:p>
        </w:tc>
        <w:tc>
          <w:tcPr>
            <w:tcW w:w="8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5C28" w:rsidRPr="00E71070" w:rsidRDefault="00D35C28" w:rsidP="00371648">
            <w:pPr>
              <w:rPr>
                <w:noProof/>
              </w:rPr>
            </w:pPr>
            <w:r w:rsidRPr="00E71070">
              <w:rPr>
                <w:noProof/>
              </w:rPr>
              <w:t>Deklaracja</w:t>
            </w:r>
          </w:p>
        </w:tc>
        <w:tc>
          <w:tcPr>
            <w:tcW w:w="8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5C28" w:rsidRPr="00E71070" w:rsidRDefault="00D35C28" w:rsidP="00371648">
            <w:pPr>
              <w:rPr>
                <w:noProof/>
              </w:rPr>
            </w:pPr>
            <w:r w:rsidRPr="00E71070">
              <w:rPr>
                <w:noProof/>
              </w:rPr>
              <w:t>Niewymagane</w:t>
            </w:r>
          </w:p>
        </w:tc>
        <w:tc>
          <w:tcPr>
            <w:tcW w:w="897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D35C28" w:rsidRPr="00E71070" w:rsidRDefault="00D35C28" w:rsidP="00371648">
            <w:pPr>
              <w:rPr>
                <w:noProof/>
              </w:rPr>
            </w:pPr>
          </w:p>
        </w:tc>
        <w:tc>
          <w:tcPr>
            <w:tcW w:w="896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D35C28" w:rsidRPr="00E71070" w:rsidRDefault="00D35C28" w:rsidP="00371648">
            <w:pPr>
              <w:rPr>
                <w:noProof/>
              </w:rPr>
            </w:pPr>
          </w:p>
        </w:tc>
      </w:tr>
      <w:tr w:rsidR="00D35C28" w:rsidRPr="00E71070" w:rsidTr="00371648">
        <w:trPr>
          <w:trHeight w:val="494"/>
        </w:trPr>
        <w:tc>
          <w:tcPr>
            <w:tcW w:w="14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5C28" w:rsidRPr="00E71070" w:rsidRDefault="00D35C28" w:rsidP="00371648">
            <w:pPr>
              <w:rPr>
                <w:noProof/>
              </w:rPr>
            </w:pPr>
            <w:r w:rsidRPr="00E71070">
              <w:rPr>
                <w:noProof/>
              </w:rPr>
              <w:t>Emisje ze skrzyni korbowej</w:t>
            </w:r>
          </w:p>
        </w:tc>
        <w:tc>
          <w:tcPr>
            <w:tcW w:w="8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5C28" w:rsidRPr="00E71070" w:rsidRDefault="00943999" w:rsidP="00D815A3">
            <w:pPr>
              <w:jc w:val="left"/>
              <w:rPr>
                <w:noProof/>
              </w:rPr>
            </w:pPr>
            <w:r w:rsidRPr="00E71070">
              <w:rPr>
                <w:noProof/>
              </w:rPr>
              <w:t>Sprawdzenie, czy zainstalowano układ</w:t>
            </w:r>
            <w:r w:rsidR="00E71070" w:rsidRPr="00E71070">
              <w:rPr>
                <w:noProof/>
              </w:rPr>
              <w:t xml:space="preserve"> z zam</w:t>
            </w:r>
            <w:r w:rsidRPr="00E71070">
              <w:rPr>
                <w:noProof/>
              </w:rPr>
              <w:t>kniętą skrzynią korbową lub wąż do odprowadzania spalin</w:t>
            </w:r>
            <w:r w:rsidR="00E71070" w:rsidRPr="00E71070">
              <w:rPr>
                <w:noProof/>
              </w:rPr>
              <w:t xml:space="preserve"> </w:t>
            </w:r>
            <w:r w:rsidR="00E71070" w:rsidRPr="00E71070">
              <w:rPr>
                <w:noProof/>
              </w:rPr>
              <w:lastRenderedPageBreak/>
              <w:t>z rur</w:t>
            </w:r>
            <w:r w:rsidRPr="00E71070">
              <w:rPr>
                <w:noProof/>
              </w:rPr>
              <w:t>y wydechowej</w:t>
            </w:r>
          </w:p>
        </w:tc>
        <w:tc>
          <w:tcPr>
            <w:tcW w:w="8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5C28" w:rsidRPr="00E71070" w:rsidRDefault="00D35C28" w:rsidP="00371648">
            <w:pPr>
              <w:rPr>
                <w:noProof/>
              </w:rPr>
            </w:pPr>
            <w:r w:rsidRPr="00E71070">
              <w:rPr>
                <w:noProof/>
              </w:rPr>
              <w:lastRenderedPageBreak/>
              <w:t>Niewymagane</w:t>
            </w:r>
          </w:p>
        </w:tc>
        <w:tc>
          <w:tcPr>
            <w:tcW w:w="897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D35C28" w:rsidRPr="00E71070" w:rsidRDefault="00D35C28" w:rsidP="00371648">
            <w:pPr>
              <w:rPr>
                <w:noProof/>
              </w:rPr>
            </w:pPr>
          </w:p>
        </w:tc>
        <w:tc>
          <w:tcPr>
            <w:tcW w:w="896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D35C28" w:rsidRPr="00E71070" w:rsidRDefault="00D35C28" w:rsidP="00371648">
            <w:pPr>
              <w:rPr>
                <w:noProof/>
              </w:rPr>
            </w:pPr>
          </w:p>
        </w:tc>
      </w:tr>
      <w:tr w:rsidR="00D35C28" w:rsidRPr="00E71070" w:rsidTr="00371648">
        <w:trPr>
          <w:trHeight w:val="301"/>
        </w:trPr>
        <w:tc>
          <w:tcPr>
            <w:tcW w:w="14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5C28" w:rsidRPr="00E71070" w:rsidRDefault="00D35C28" w:rsidP="00AA398B">
            <w:pPr>
              <w:rPr>
                <w:noProof/>
              </w:rPr>
            </w:pPr>
            <w:r w:rsidRPr="00E71070">
              <w:rPr>
                <w:noProof/>
              </w:rPr>
              <w:t>Trwałość emisji</w:t>
            </w:r>
          </w:p>
        </w:tc>
        <w:tc>
          <w:tcPr>
            <w:tcW w:w="8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5C28" w:rsidRPr="00E71070" w:rsidRDefault="00D35C28" w:rsidP="00371648">
            <w:pPr>
              <w:rPr>
                <w:noProof/>
              </w:rPr>
            </w:pPr>
            <w:r w:rsidRPr="00E71070">
              <w:rPr>
                <w:noProof/>
              </w:rPr>
              <w:t>Deklaracja</w:t>
            </w:r>
          </w:p>
        </w:tc>
        <w:tc>
          <w:tcPr>
            <w:tcW w:w="8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5C28" w:rsidRPr="00E71070" w:rsidRDefault="00D35C28" w:rsidP="00371648">
            <w:pPr>
              <w:rPr>
                <w:noProof/>
              </w:rPr>
            </w:pPr>
            <w:r w:rsidRPr="00E71070">
              <w:rPr>
                <w:noProof/>
              </w:rPr>
              <w:t>Niewymagane</w:t>
            </w:r>
          </w:p>
        </w:tc>
        <w:tc>
          <w:tcPr>
            <w:tcW w:w="897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D35C28" w:rsidRPr="00E71070" w:rsidRDefault="00D35C28" w:rsidP="00371648">
            <w:pPr>
              <w:rPr>
                <w:noProof/>
              </w:rPr>
            </w:pPr>
          </w:p>
        </w:tc>
        <w:tc>
          <w:tcPr>
            <w:tcW w:w="896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D35C28" w:rsidRPr="00E71070" w:rsidRDefault="00D35C28" w:rsidP="00371648">
            <w:pPr>
              <w:rPr>
                <w:noProof/>
              </w:rPr>
            </w:pPr>
          </w:p>
        </w:tc>
      </w:tr>
      <w:tr w:rsidR="00D35C28" w:rsidRPr="00E71070" w:rsidTr="00371648">
        <w:trPr>
          <w:trHeight w:val="301"/>
        </w:trPr>
        <w:tc>
          <w:tcPr>
            <w:tcW w:w="14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5C28" w:rsidRPr="00E71070" w:rsidRDefault="00D35C28" w:rsidP="00371648">
            <w:pPr>
              <w:rPr>
                <w:noProof/>
              </w:rPr>
            </w:pPr>
            <w:r w:rsidRPr="00E71070">
              <w:rPr>
                <w:noProof/>
              </w:rPr>
              <w:t>Diagnostyka pokładowa (poziom rodziny OBD)</w:t>
            </w:r>
          </w:p>
        </w:tc>
        <w:tc>
          <w:tcPr>
            <w:tcW w:w="8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5C28" w:rsidRPr="00E71070" w:rsidRDefault="00D35C28" w:rsidP="00371648">
            <w:pPr>
              <w:rPr>
                <w:noProof/>
              </w:rPr>
            </w:pPr>
            <w:r w:rsidRPr="00E71070">
              <w:rPr>
                <w:noProof/>
              </w:rPr>
              <w:t>Deklaracja</w:t>
            </w:r>
          </w:p>
        </w:tc>
        <w:tc>
          <w:tcPr>
            <w:tcW w:w="8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5C28" w:rsidRPr="00E71070" w:rsidRDefault="00D35C28" w:rsidP="00371648">
            <w:pPr>
              <w:rPr>
                <w:noProof/>
              </w:rPr>
            </w:pPr>
            <w:r w:rsidRPr="00E71070">
              <w:rPr>
                <w:noProof/>
              </w:rPr>
              <w:t>Niewymagane</w:t>
            </w:r>
          </w:p>
        </w:tc>
        <w:tc>
          <w:tcPr>
            <w:tcW w:w="897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D35C28" w:rsidRPr="00E71070" w:rsidRDefault="00D35C28" w:rsidP="00371648">
            <w:pPr>
              <w:rPr>
                <w:noProof/>
              </w:rPr>
            </w:pPr>
          </w:p>
        </w:tc>
        <w:tc>
          <w:tcPr>
            <w:tcW w:w="896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D35C28" w:rsidRPr="00E71070" w:rsidRDefault="00D35C28" w:rsidP="00371648">
            <w:pPr>
              <w:rPr>
                <w:noProof/>
              </w:rPr>
            </w:pPr>
          </w:p>
        </w:tc>
      </w:tr>
      <w:tr w:rsidR="00D35C28" w:rsidRPr="00E71070" w:rsidTr="00371648">
        <w:trPr>
          <w:trHeight w:val="301"/>
        </w:trPr>
        <w:tc>
          <w:tcPr>
            <w:tcW w:w="14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5C28" w:rsidRPr="00E71070" w:rsidRDefault="00D35C28" w:rsidP="00371648">
            <w:pPr>
              <w:rPr>
                <w:noProof/>
              </w:rPr>
            </w:pPr>
            <w:r w:rsidRPr="00E71070">
              <w:rPr>
                <w:noProof/>
              </w:rPr>
              <w:t>Monitorowanie pokładowe (poziom rodziny OBM)</w:t>
            </w:r>
          </w:p>
        </w:tc>
        <w:tc>
          <w:tcPr>
            <w:tcW w:w="179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5C28" w:rsidRPr="00E71070" w:rsidRDefault="00943999" w:rsidP="00371648">
            <w:pPr>
              <w:jc w:val="center"/>
              <w:rPr>
                <w:noProof/>
              </w:rPr>
            </w:pPr>
            <w:r w:rsidRPr="00E71070">
              <w:rPr>
                <w:noProof/>
              </w:rPr>
              <w:t>Przeprowadzane tylko</w:t>
            </w:r>
            <w:r w:rsidR="00E71070" w:rsidRPr="00E71070">
              <w:rPr>
                <w:noProof/>
              </w:rPr>
              <w:t xml:space="preserve"> z udz</w:t>
            </w:r>
            <w:r w:rsidRPr="00E71070">
              <w:rPr>
                <w:noProof/>
              </w:rPr>
              <w:t>iałem pojazdu kompletnego, jak określono</w:t>
            </w:r>
            <w:r w:rsidR="00E71070" w:rsidRPr="00E71070">
              <w:rPr>
                <w:noProof/>
              </w:rPr>
              <w:t xml:space="preserve"> w tab</w:t>
            </w:r>
            <w:r w:rsidRPr="00E71070">
              <w:rPr>
                <w:noProof/>
              </w:rPr>
              <w:t>elach 3</w:t>
            </w:r>
            <w:r w:rsidR="00E71070" w:rsidRPr="00E71070">
              <w:rPr>
                <w:noProof/>
              </w:rPr>
              <w:t xml:space="preserve"> i 4</w:t>
            </w:r>
          </w:p>
        </w:tc>
        <w:tc>
          <w:tcPr>
            <w:tcW w:w="897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D35C28" w:rsidRPr="00E71070" w:rsidRDefault="00D35C28" w:rsidP="00371648">
            <w:pPr>
              <w:rPr>
                <w:noProof/>
              </w:rPr>
            </w:pPr>
          </w:p>
        </w:tc>
        <w:tc>
          <w:tcPr>
            <w:tcW w:w="896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D35C28" w:rsidRPr="00E71070" w:rsidRDefault="00D35C28" w:rsidP="00371648">
            <w:pPr>
              <w:rPr>
                <w:noProof/>
              </w:rPr>
            </w:pPr>
          </w:p>
        </w:tc>
      </w:tr>
      <w:tr w:rsidR="00D35C28" w:rsidRPr="00E71070" w:rsidTr="00371648">
        <w:trPr>
          <w:trHeight w:val="301"/>
        </w:trPr>
        <w:tc>
          <w:tcPr>
            <w:tcW w:w="14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5C28" w:rsidRPr="00E71070" w:rsidRDefault="00D35C28" w:rsidP="00371648">
            <w:pPr>
              <w:rPr>
                <w:noProof/>
              </w:rPr>
            </w:pPr>
            <w:r w:rsidRPr="00E71070">
              <w:rPr>
                <w:noProof/>
              </w:rPr>
              <w:t>Moc silnika</w:t>
            </w:r>
          </w:p>
        </w:tc>
        <w:tc>
          <w:tcPr>
            <w:tcW w:w="8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5C28" w:rsidRPr="00E71070" w:rsidRDefault="00D35C28" w:rsidP="00371648">
            <w:pPr>
              <w:rPr>
                <w:noProof/>
              </w:rPr>
            </w:pPr>
            <w:r w:rsidRPr="00E71070">
              <w:rPr>
                <w:noProof/>
              </w:rPr>
              <w:t>Wymagane</w:t>
            </w:r>
          </w:p>
        </w:tc>
        <w:tc>
          <w:tcPr>
            <w:tcW w:w="8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5C28" w:rsidRPr="00E71070" w:rsidRDefault="00D35C28" w:rsidP="00371648">
            <w:pPr>
              <w:rPr>
                <w:noProof/>
              </w:rPr>
            </w:pPr>
            <w:r w:rsidRPr="00E71070">
              <w:rPr>
                <w:noProof/>
              </w:rPr>
              <w:t>Niewymagane</w:t>
            </w:r>
          </w:p>
        </w:tc>
        <w:tc>
          <w:tcPr>
            <w:tcW w:w="897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5C28" w:rsidRPr="00E71070" w:rsidRDefault="00D35C28" w:rsidP="00371648">
            <w:pPr>
              <w:rPr>
                <w:noProof/>
              </w:rPr>
            </w:pPr>
          </w:p>
        </w:tc>
        <w:tc>
          <w:tcPr>
            <w:tcW w:w="896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5C28" w:rsidRPr="00E71070" w:rsidRDefault="00D35C28" w:rsidP="00371648">
            <w:pPr>
              <w:rPr>
                <w:noProof/>
              </w:rPr>
            </w:pPr>
          </w:p>
        </w:tc>
      </w:tr>
    </w:tbl>
    <w:p w:rsidR="00FB5AC3" w:rsidRPr="00E71070" w:rsidRDefault="00FB5AC3" w:rsidP="00FB5AC3">
      <w:pPr>
        <w:rPr>
          <w:rFonts w:cstheme="minorHAnsi"/>
          <w:noProof/>
        </w:rPr>
      </w:pPr>
    </w:p>
    <w:p w:rsidR="00475752" w:rsidRPr="00E71070" w:rsidRDefault="00475752">
      <w:pPr>
        <w:spacing w:before="0" w:after="200" w:line="276" w:lineRule="auto"/>
        <w:jc w:val="left"/>
        <w:rPr>
          <w:rFonts w:cstheme="minorHAnsi"/>
          <w:b/>
          <w:noProof/>
        </w:rPr>
      </w:pPr>
      <w:r w:rsidRPr="00E71070">
        <w:rPr>
          <w:noProof/>
        </w:rPr>
        <w:br w:type="page"/>
      </w:r>
    </w:p>
    <w:p w:rsidR="00FB5AC3" w:rsidRPr="00E71070" w:rsidRDefault="00FB5AC3" w:rsidP="00FB5AC3">
      <w:pPr>
        <w:rPr>
          <w:rFonts w:cstheme="minorHAnsi"/>
          <w:b/>
          <w:noProof/>
        </w:rPr>
      </w:pPr>
      <w:r w:rsidRPr="00E71070">
        <w:rPr>
          <w:b/>
          <w:noProof/>
        </w:rPr>
        <w:lastRenderedPageBreak/>
        <w:t>Tabela 7: Stosowanie wymogów dotyczących badań</w:t>
      </w:r>
      <w:r w:rsidR="00E71070" w:rsidRPr="00E71070">
        <w:rPr>
          <w:b/>
          <w:noProof/>
        </w:rPr>
        <w:t xml:space="preserve"> i dek</w:t>
      </w:r>
      <w:r w:rsidRPr="00E71070">
        <w:rPr>
          <w:b/>
          <w:noProof/>
        </w:rPr>
        <w:t>laracji dotyczących homologacji typu układów kontroli emisji zanieczyszczeń</w:t>
      </w:r>
      <w:r w:rsidR="00E71070" w:rsidRPr="00E71070">
        <w:rPr>
          <w:b/>
          <w:noProof/>
        </w:rPr>
        <w:t xml:space="preserve"> w odn</w:t>
      </w:r>
      <w:r w:rsidRPr="00E71070">
        <w:rPr>
          <w:b/>
          <w:noProof/>
        </w:rPr>
        <w:t>iesieniu do producentów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094"/>
        <w:gridCol w:w="3232"/>
        <w:gridCol w:w="3232"/>
        <w:gridCol w:w="3229"/>
      </w:tblGrid>
      <w:tr w:rsidR="00FB5AC3" w:rsidRPr="00E71070" w:rsidTr="00371648">
        <w:tc>
          <w:tcPr>
            <w:tcW w:w="17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B5AC3" w:rsidRPr="00E71070" w:rsidRDefault="00FB5AC3" w:rsidP="00371648">
            <w:pPr>
              <w:jc w:val="center"/>
              <w:rPr>
                <w:b/>
                <w:noProof/>
              </w:rPr>
            </w:pPr>
            <w:r w:rsidRPr="00E71070">
              <w:rPr>
                <w:b/>
                <w:noProof/>
              </w:rPr>
              <w:t>Wymogi dotyczące badań</w:t>
            </w:r>
          </w:p>
        </w:tc>
        <w:tc>
          <w:tcPr>
            <w:tcW w:w="10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AB41E5" w:rsidP="00371648">
            <w:pPr>
              <w:jc w:val="center"/>
              <w:rPr>
                <w:b/>
                <w:noProof/>
              </w:rPr>
            </w:pPr>
            <w:r w:rsidRPr="00E71070">
              <w:rPr>
                <w:b/>
                <w:noProof/>
              </w:rPr>
              <w:t>Badania</w:t>
            </w:r>
            <w:r w:rsidR="00E71070" w:rsidRPr="00E71070">
              <w:rPr>
                <w:b/>
                <w:noProof/>
              </w:rPr>
              <w:t xml:space="preserve"> i wym</w:t>
            </w:r>
            <w:r w:rsidRPr="00E71070">
              <w:rPr>
                <w:b/>
                <w:noProof/>
              </w:rPr>
              <w:t>ogi na potrzeby udzielania początkowej homologacji typu</w:t>
            </w:r>
            <w:r w:rsidR="00E71070" w:rsidRPr="00E71070">
              <w:rPr>
                <w:b/>
                <w:noProof/>
              </w:rPr>
              <w:t xml:space="preserve"> w zak</w:t>
            </w:r>
            <w:r w:rsidRPr="00E71070">
              <w:rPr>
                <w:b/>
                <w:noProof/>
              </w:rPr>
              <w:t xml:space="preserve">resie emisji </w:t>
            </w:r>
          </w:p>
        </w:tc>
        <w:tc>
          <w:tcPr>
            <w:tcW w:w="10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AB41E5" w:rsidP="00371648">
            <w:pPr>
              <w:jc w:val="center"/>
              <w:rPr>
                <w:b/>
                <w:noProof/>
              </w:rPr>
            </w:pPr>
            <w:r w:rsidRPr="00E71070">
              <w:rPr>
                <w:b/>
                <w:noProof/>
              </w:rPr>
              <w:t xml:space="preserve">Badania do celów zgodności produkcji </w:t>
            </w:r>
          </w:p>
        </w:tc>
        <w:tc>
          <w:tcPr>
            <w:tcW w:w="10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AB41E5" w:rsidP="00371648">
            <w:pPr>
              <w:jc w:val="center"/>
              <w:rPr>
                <w:b/>
                <w:noProof/>
              </w:rPr>
            </w:pPr>
            <w:r w:rsidRPr="00E71070">
              <w:rPr>
                <w:b/>
                <w:noProof/>
              </w:rPr>
              <w:t>Badania do celów zgodności eksploatacyjnej</w:t>
            </w:r>
          </w:p>
        </w:tc>
      </w:tr>
      <w:tr w:rsidR="00FB5AC3" w:rsidRPr="00E71070" w:rsidTr="00371648">
        <w:tc>
          <w:tcPr>
            <w:tcW w:w="17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B5AC3" w:rsidRPr="00E71070" w:rsidRDefault="00FB5AC3" w:rsidP="00371648">
            <w:pPr>
              <w:rPr>
                <w:noProof/>
              </w:rPr>
            </w:pPr>
            <w:r w:rsidRPr="00E71070">
              <w:rPr>
                <w:noProof/>
              </w:rPr>
              <w:t>Demonstracja wydajności</w:t>
            </w:r>
            <w:r w:rsidR="00E71070" w:rsidRPr="00E71070">
              <w:rPr>
                <w:noProof/>
              </w:rPr>
              <w:t xml:space="preserve"> i trw</w:t>
            </w:r>
            <w:r w:rsidRPr="00E71070">
              <w:rPr>
                <w:noProof/>
              </w:rPr>
              <w:t>ałości postarzonych części</w:t>
            </w:r>
          </w:p>
        </w:tc>
        <w:tc>
          <w:tcPr>
            <w:tcW w:w="10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FB5AC3" w:rsidP="00371648">
            <w:pPr>
              <w:rPr>
                <w:noProof/>
              </w:rPr>
            </w:pPr>
            <w:r w:rsidRPr="00E71070">
              <w:rPr>
                <w:noProof/>
              </w:rPr>
              <w:t>Wymagane/deklaracja</w:t>
            </w:r>
          </w:p>
        </w:tc>
        <w:tc>
          <w:tcPr>
            <w:tcW w:w="10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FB5AC3" w:rsidP="00371648">
            <w:pPr>
              <w:rPr>
                <w:noProof/>
              </w:rPr>
            </w:pPr>
            <w:r w:rsidRPr="00E71070">
              <w:rPr>
                <w:noProof/>
              </w:rPr>
              <w:t>Niewymagane</w:t>
            </w:r>
          </w:p>
        </w:tc>
        <w:tc>
          <w:tcPr>
            <w:tcW w:w="10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FB5AC3" w:rsidP="00371648">
            <w:pPr>
              <w:rPr>
                <w:noProof/>
              </w:rPr>
            </w:pPr>
            <w:r w:rsidRPr="00E71070">
              <w:rPr>
                <w:noProof/>
              </w:rPr>
              <w:t>Nieobowiązkowe</w:t>
            </w:r>
          </w:p>
        </w:tc>
      </w:tr>
      <w:tr w:rsidR="00FB5AC3" w:rsidRPr="00E71070" w:rsidTr="00371648">
        <w:tc>
          <w:tcPr>
            <w:tcW w:w="17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FB5AC3" w:rsidP="00952387">
            <w:pPr>
              <w:rPr>
                <w:noProof/>
              </w:rPr>
            </w:pPr>
            <w:r w:rsidRPr="00E71070">
              <w:rPr>
                <w:noProof/>
              </w:rPr>
              <w:t>Sprawdzenie wymogów dotyczących trwałości</w:t>
            </w:r>
            <w:r w:rsidR="00E71070" w:rsidRPr="00E71070">
              <w:rPr>
                <w:noProof/>
              </w:rPr>
              <w:t xml:space="preserve"> w war</w:t>
            </w:r>
            <w:r w:rsidRPr="00E71070">
              <w:rPr>
                <w:noProof/>
              </w:rPr>
              <w:t>unkach rzeczywistych (badanie RDE</w:t>
            </w:r>
            <w:r w:rsidR="00E71070" w:rsidRPr="00E71070">
              <w:rPr>
                <w:noProof/>
              </w:rPr>
              <w:t xml:space="preserve"> z udz</w:t>
            </w:r>
            <w:r w:rsidRPr="00E71070">
              <w:rPr>
                <w:noProof/>
              </w:rPr>
              <w:t>iałem postarzonych pojazdów)</w:t>
            </w:r>
          </w:p>
        </w:tc>
        <w:tc>
          <w:tcPr>
            <w:tcW w:w="10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FB5AC3" w:rsidP="00371648">
            <w:pPr>
              <w:rPr>
                <w:noProof/>
              </w:rPr>
            </w:pPr>
            <w:r w:rsidRPr="00E71070">
              <w:rPr>
                <w:noProof/>
              </w:rPr>
              <w:t>Deklaracja</w:t>
            </w:r>
          </w:p>
        </w:tc>
        <w:tc>
          <w:tcPr>
            <w:tcW w:w="10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FB5AC3" w:rsidP="00371648">
            <w:pPr>
              <w:rPr>
                <w:noProof/>
              </w:rPr>
            </w:pPr>
            <w:r w:rsidRPr="00E71070">
              <w:rPr>
                <w:noProof/>
              </w:rPr>
              <w:t>Niewymagane</w:t>
            </w:r>
          </w:p>
        </w:tc>
        <w:tc>
          <w:tcPr>
            <w:tcW w:w="10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FB5AC3" w:rsidP="00371648">
            <w:pPr>
              <w:rPr>
                <w:noProof/>
              </w:rPr>
            </w:pPr>
            <w:r w:rsidRPr="00E71070">
              <w:rPr>
                <w:noProof/>
              </w:rPr>
              <w:t>Nieobowiązkowe</w:t>
            </w:r>
          </w:p>
        </w:tc>
      </w:tr>
    </w:tbl>
    <w:p w:rsidR="00FB5AC3" w:rsidRPr="00E71070" w:rsidRDefault="00FB5AC3" w:rsidP="00FB5AC3">
      <w:pPr>
        <w:rPr>
          <w:noProof/>
        </w:rPr>
      </w:pPr>
    </w:p>
    <w:p w:rsidR="00475752" w:rsidRPr="00E71070" w:rsidRDefault="00475752">
      <w:pPr>
        <w:spacing w:before="0" w:after="200" w:line="276" w:lineRule="auto"/>
        <w:jc w:val="left"/>
        <w:rPr>
          <w:rFonts w:cstheme="minorHAnsi"/>
          <w:b/>
          <w:noProof/>
        </w:rPr>
      </w:pPr>
      <w:r w:rsidRPr="00E71070">
        <w:rPr>
          <w:noProof/>
        </w:rPr>
        <w:br w:type="page"/>
      </w:r>
    </w:p>
    <w:p w:rsidR="00FB5AC3" w:rsidRPr="00E71070" w:rsidRDefault="00FB5AC3" w:rsidP="00FB5AC3">
      <w:pPr>
        <w:rPr>
          <w:rFonts w:cstheme="minorHAnsi"/>
          <w:b/>
          <w:noProof/>
        </w:rPr>
      </w:pPr>
      <w:r w:rsidRPr="00E71070">
        <w:rPr>
          <w:b/>
          <w:noProof/>
        </w:rPr>
        <w:lastRenderedPageBreak/>
        <w:t>Tabela 8: Stosowanie wymogów dotyczących badań</w:t>
      </w:r>
      <w:r w:rsidR="00E71070" w:rsidRPr="00E71070">
        <w:rPr>
          <w:b/>
          <w:noProof/>
        </w:rPr>
        <w:t xml:space="preserve"> i dek</w:t>
      </w:r>
      <w:r w:rsidRPr="00E71070">
        <w:rPr>
          <w:b/>
          <w:noProof/>
        </w:rPr>
        <w:t>laracji dotyczących homologacji typu układów kontroli emisji zanieczyszczeń</w:t>
      </w:r>
      <w:r w:rsidR="00E71070" w:rsidRPr="00E71070">
        <w:rPr>
          <w:b/>
          <w:noProof/>
        </w:rPr>
        <w:t xml:space="preserve"> w odn</w:t>
      </w:r>
      <w:r w:rsidRPr="00E71070">
        <w:rPr>
          <w:b/>
          <w:noProof/>
        </w:rPr>
        <w:t>iesieniu do państw członkowskich</w:t>
      </w:r>
      <w:r w:rsidR="00E71070" w:rsidRPr="00E71070">
        <w:rPr>
          <w:b/>
          <w:noProof/>
        </w:rPr>
        <w:t xml:space="preserve"> i uzn</w:t>
      </w:r>
      <w:r w:rsidRPr="00E71070">
        <w:rPr>
          <w:b/>
          <w:noProof/>
        </w:rPr>
        <w:t>anych stron trzecich/Komisji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903"/>
        <w:gridCol w:w="1496"/>
        <w:gridCol w:w="1896"/>
        <w:gridCol w:w="3589"/>
        <w:gridCol w:w="1157"/>
        <w:gridCol w:w="3589"/>
        <w:gridCol w:w="1157"/>
      </w:tblGrid>
      <w:tr w:rsidR="00AB41E5" w:rsidRPr="00E71070" w:rsidTr="00AB41E5">
        <w:tc>
          <w:tcPr>
            <w:tcW w:w="10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B41E5" w:rsidRPr="00E71070" w:rsidRDefault="00AB41E5" w:rsidP="00371648">
            <w:pPr>
              <w:jc w:val="center"/>
              <w:rPr>
                <w:b/>
                <w:noProof/>
              </w:rPr>
            </w:pPr>
            <w:r w:rsidRPr="00E71070">
              <w:rPr>
                <w:b/>
                <w:noProof/>
              </w:rPr>
              <w:t>Wymogi dotyczące badań</w:t>
            </w:r>
          </w:p>
        </w:tc>
        <w:tc>
          <w:tcPr>
            <w:tcW w:w="6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41E5" w:rsidRPr="00E71070" w:rsidRDefault="00AB41E5" w:rsidP="00371648">
            <w:pPr>
              <w:jc w:val="center"/>
              <w:rPr>
                <w:b/>
                <w:noProof/>
              </w:rPr>
            </w:pPr>
            <w:r w:rsidRPr="00E71070">
              <w:rPr>
                <w:b/>
                <w:noProof/>
              </w:rPr>
              <w:t>Badania</w:t>
            </w:r>
            <w:r w:rsidR="00E71070" w:rsidRPr="00E71070">
              <w:rPr>
                <w:b/>
                <w:noProof/>
              </w:rPr>
              <w:t xml:space="preserve"> i wym</w:t>
            </w:r>
            <w:r w:rsidRPr="00E71070">
              <w:rPr>
                <w:b/>
                <w:noProof/>
              </w:rPr>
              <w:t>ogi na potrzeby udzielania początkowej homologacji typu</w:t>
            </w:r>
            <w:r w:rsidR="00E71070" w:rsidRPr="00E71070">
              <w:rPr>
                <w:b/>
                <w:noProof/>
              </w:rPr>
              <w:t xml:space="preserve"> w zak</w:t>
            </w:r>
            <w:r w:rsidRPr="00E71070">
              <w:rPr>
                <w:b/>
                <w:noProof/>
              </w:rPr>
              <w:t>resie emisji</w:t>
            </w:r>
          </w:p>
        </w:tc>
        <w:tc>
          <w:tcPr>
            <w:tcW w:w="6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41E5" w:rsidRPr="00E71070" w:rsidRDefault="00AB41E5" w:rsidP="00371648">
            <w:pPr>
              <w:jc w:val="center"/>
              <w:rPr>
                <w:b/>
                <w:noProof/>
              </w:rPr>
            </w:pPr>
            <w:r w:rsidRPr="00E71070">
              <w:rPr>
                <w:b/>
                <w:noProof/>
              </w:rPr>
              <w:t xml:space="preserve">Badania do celów zgodności produkcji </w:t>
            </w:r>
          </w:p>
        </w:tc>
        <w:tc>
          <w:tcPr>
            <w:tcW w:w="132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41E5" w:rsidRPr="00E71070" w:rsidRDefault="00AB41E5" w:rsidP="00371648">
            <w:pPr>
              <w:jc w:val="center"/>
              <w:rPr>
                <w:b/>
                <w:noProof/>
              </w:rPr>
            </w:pPr>
            <w:r w:rsidRPr="00E71070">
              <w:rPr>
                <w:b/>
                <w:noProof/>
              </w:rPr>
              <w:t>Badania do celów zgodności eksploatacyjnej</w:t>
            </w:r>
          </w:p>
        </w:tc>
        <w:tc>
          <w:tcPr>
            <w:tcW w:w="133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41E5" w:rsidRPr="00E71070" w:rsidRDefault="00BA0889" w:rsidP="00371648">
            <w:pPr>
              <w:jc w:val="center"/>
              <w:rPr>
                <w:b/>
                <w:noProof/>
              </w:rPr>
            </w:pPr>
            <w:r w:rsidRPr="00E71070">
              <w:rPr>
                <w:b/>
                <w:noProof/>
              </w:rPr>
              <w:t>Badania do celów nadzoru rynku</w:t>
            </w:r>
          </w:p>
        </w:tc>
      </w:tr>
      <w:tr w:rsidR="00AB41E5" w:rsidRPr="00E71070" w:rsidTr="00D35C28">
        <w:tc>
          <w:tcPr>
            <w:tcW w:w="10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41E5" w:rsidRPr="00E71070" w:rsidRDefault="0047438F" w:rsidP="00371648">
            <w:pPr>
              <w:jc w:val="center"/>
              <w:rPr>
                <w:b/>
                <w:noProof/>
              </w:rPr>
            </w:pPr>
            <w:r w:rsidRPr="00E71070">
              <w:rPr>
                <w:b/>
                <w:noProof/>
              </w:rPr>
              <w:t>Właściwy podmiot</w:t>
            </w:r>
          </w:p>
        </w:tc>
        <w:tc>
          <w:tcPr>
            <w:tcW w:w="6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41E5" w:rsidRPr="00E71070" w:rsidRDefault="00BA0889" w:rsidP="00371648">
            <w:pPr>
              <w:jc w:val="center"/>
              <w:rPr>
                <w:b/>
                <w:i/>
                <w:noProof/>
              </w:rPr>
            </w:pPr>
            <w:r w:rsidRPr="00E71070">
              <w:rPr>
                <w:b/>
                <w:i/>
                <w:noProof/>
              </w:rPr>
              <w:t>Organ udzielający homologacji typu do celów wydania homologacji typu</w:t>
            </w:r>
          </w:p>
        </w:tc>
        <w:tc>
          <w:tcPr>
            <w:tcW w:w="6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41E5" w:rsidRPr="00E71070" w:rsidRDefault="00BA0889" w:rsidP="00371648">
            <w:pPr>
              <w:jc w:val="center"/>
              <w:rPr>
                <w:b/>
                <w:i/>
                <w:noProof/>
              </w:rPr>
            </w:pPr>
            <w:r w:rsidRPr="00E71070">
              <w:rPr>
                <w:b/>
                <w:i/>
                <w:noProof/>
              </w:rPr>
              <w:t>Organ udzielający homologacji typu</w:t>
            </w:r>
          </w:p>
        </w:tc>
        <w:tc>
          <w:tcPr>
            <w:tcW w:w="6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41E5" w:rsidRPr="00E71070" w:rsidRDefault="00BA0889" w:rsidP="00BA0889">
            <w:pPr>
              <w:jc w:val="center"/>
              <w:rPr>
                <w:b/>
                <w:i/>
                <w:noProof/>
              </w:rPr>
            </w:pPr>
            <w:r w:rsidRPr="00E71070">
              <w:rPr>
                <w:b/>
                <w:i/>
                <w:noProof/>
              </w:rPr>
              <w:t xml:space="preserve">Organ udzielający homologacji typu </w:t>
            </w:r>
          </w:p>
        </w:tc>
        <w:tc>
          <w:tcPr>
            <w:tcW w:w="6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41E5" w:rsidRPr="00E71070" w:rsidRDefault="00D35C28" w:rsidP="00371648">
            <w:pPr>
              <w:jc w:val="center"/>
              <w:rPr>
                <w:b/>
                <w:i/>
                <w:noProof/>
              </w:rPr>
            </w:pPr>
            <w:r w:rsidRPr="00E71070">
              <w:rPr>
                <w:b/>
                <w:i/>
                <w:noProof/>
              </w:rPr>
              <w:t>Strony trzecie</w:t>
            </w:r>
            <w:r w:rsidR="00E71070" w:rsidRPr="00E71070">
              <w:rPr>
                <w:b/>
                <w:i/>
                <w:noProof/>
              </w:rPr>
              <w:t xml:space="preserve"> i Kom</w:t>
            </w:r>
            <w:r w:rsidRPr="00E71070">
              <w:rPr>
                <w:b/>
                <w:i/>
                <w:noProof/>
              </w:rPr>
              <w:t>isja</w:t>
            </w:r>
          </w:p>
        </w:tc>
        <w:tc>
          <w:tcPr>
            <w:tcW w:w="6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41E5" w:rsidRPr="00E71070" w:rsidRDefault="00BA0889" w:rsidP="00BA0889">
            <w:pPr>
              <w:jc w:val="center"/>
              <w:rPr>
                <w:b/>
                <w:i/>
                <w:noProof/>
              </w:rPr>
            </w:pPr>
            <w:r w:rsidRPr="00E71070">
              <w:rPr>
                <w:b/>
                <w:i/>
                <w:noProof/>
              </w:rPr>
              <w:t>Organy nadzoru rynku</w:t>
            </w:r>
          </w:p>
        </w:tc>
        <w:tc>
          <w:tcPr>
            <w:tcW w:w="6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41E5" w:rsidRPr="00E71070" w:rsidRDefault="00D35C28" w:rsidP="00371648">
            <w:pPr>
              <w:jc w:val="center"/>
              <w:rPr>
                <w:b/>
                <w:i/>
                <w:noProof/>
              </w:rPr>
            </w:pPr>
            <w:r w:rsidRPr="00E71070">
              <w:rPr>
                <w:b/>
                <w:i/>
                <w:noProof/>
              </w:rPr>
              <w:t>Strony trzecie</w:t>
            </w:r>
            <w:r w:rsidR="00E71070" w:rsidRPr="00E71070">
              <w:rPr>
                <w:b/>
                <w:i/>
                <w:noProof/>
              </w:rPr>
              <w:t xml:space="preserve"> i Kom</w:t>
            </w:r>
            <w:r w:rsidRPr="00E71070">
              <w:rPr>
                <w:b/>
                <w:i/>
                <w:noProof/>
              </w:rPr>
              <w:t>isja</w:t>
            </w:r>
          </w:p>
        </w:tc>
      </w:tr>
      <w:tr w:rsidR="00AB41E5" w:rsidRPr="00E71070" w:rsidTr="00D35C28">
        <w:tc>
          <w:tcPr>
            <w:tcW w:w="10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B41E5" w:rsidRPr="00E71070" w:rsidRDefault="00AB41E5" w:rsidP="00371648">
            <w:pPr>
              <w:rPr>
                <w:noProof/>
              </w:rPr>
            </w:pPr>
            <w:r w:rsidRPr="00E71070">
              <w:rPr>
                <w:noProof/>
              </w:rPr>
              <w:t>Demonstracja wydajności</w:t>
            </w:r>
            <w:r w:rsidR="00E71070" w:rsidRPr="00E71070">
              <w:rPr>
                <w:noProof/>
              </w:rPr>
              <w:t xml:space="preserve"> i trw</w:t>
            </w:r>
            <w:r w:rsidRPr="00E71070">
              <w:rPr>
                <w:noProof/>
              </w:rPr>
              <w:t>ałości postarzonych części</w:t>
            </w:r>
          </w:p>
        </w:tc>
        <w:tc>
          <w:tcPr>
            <w:tcW w:w="6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41E5" w:rsidRPr="00E71070" w:rsidRDefault="00AB41E5" w:rsidP="00371648">
            <w:pPr>
              <w:rPr>
                <w:noProof/>
              </w:rPr>
            </w:pPr>
            <w:r w:rsidRPr="00E71070">
              <w:rPr>
                <w:noProof/>
              </w:rPr>
              <w:t>Wymagane</w:t>
            </w:r>
          </w:p>
        </w:tc>
        <w:tc>
          <w:tcPr>
            <w:tcW w:w="6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41E5" w:rsidRPr="00E71070" w:rsidRDefault="00AB41E5" w:rsidP="00371648">
            <w:pPr>
              <w:rPr>
                <w:noProof/>
              </w:rPr>
            </w:pPr>
            <w:r w:rsidRPr="00E71070">
              <w:rPr>
                <w:noProof/>
              </w:rPr>
              <w:t>Nieobowiązkowe</w:t>
            </w:r>
          </w:p>
        </w:tc>
        <w:tc>
          <w:tcPr>
            <w:tcW w:w="6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41E5" w:rsidRPr="00E71070" w:rsidRDefault="00AB41E5" w:rsidP="00371648">
            <w:pPr>
              <w:rPr>
                <w:noProof/>
              </w:rPr>
            </w:pPr>
            <w:r w:rsidRPr="00E71070">
              <w:rPr>
                <w:noProof/>
              </w:rPr>
              <w:t>Nieobowiązkowe/nieobowiązkowe</w:t>
            </w:r>
          </w:p>
        </w:tc>
        <w:tc>
          <w:tcPr>
            <w:tcW w:w="6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41E5" w:rsidRPr="00E71070" w:rsidRDefault="00AB41E5" w:rsidP="00371648">
            <w:pPr>
              <w:rPr>
                <w:noProof/>
              </w:rPr>
            </w:pPr>
          </w:p>
        </w:tc>
        <w:tc>
          <w:tcPr>
            <w:tcW w:w="6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41E5" w:rsidRPr="00E71070" w:rsidRDefault="00AB41E5" w:rsidP="00371648">
            <w:pPr>
              <w:rPr>
                <w:noProof/>
              </w:rPr>
            </w:pPr>
            <w:r w:rsidRPr="00E71070">
              <w:rPr>
                <w:noProof/>
              </w:rPr>
              <w:t>Nieobowiązkowe/nieobowiązkowe</w:t>
            </w:r>
          </w:p>
        </w:tc>
        <w:tc>
          <w:tcPr>
            <w:tcW w:w="6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41E5" w:rsidRPr="00E71070" w:rsidRDefault="00AB41E5" w:rsidP="00371648">
            <w:pPr>
              <w:rPr>
                <w:noProof/>
              </w:rPr>
            </w:pPr>
          </w:p>
        </w:tc>
      </w:tr>
      <w:tr w:rsidR="00AB41E5" w:rsidRPr="00E71070" w:rsidTr="00D35C28">
        <w:tc>
          <w:tcPr>
            <w:tcW w:w="10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41E5" w:rsidRPr="00E71070" w:rsidRDefault="00AB41E5" w:rsidP="00371648">
            <w:pPr>
              <w:rPr>
                <w:noProof/>
              </w:rPr>
            </w:pPr>
            <w:r w:rsidRPr="00E71070">
              <w:rPr>
                <w:noProof/>
              </w:rPr>
              <w:t>Sprawdzenie wymogów dotyczących trwałości</w:t>
            </w:r>
            <w:r w:rsidR="00E71070" w:rsidRPr="00E71070">
              <w:rPr>
                <w:noProof/>
              </w:rPr>
              <w:t xml:space="preserve"> </w:t>
            </w:r>
            <w:r w:rsidR="00E71070" w:rsidRPr="00E71070">
              <w:rPr>
                <w:noProof/>
              </w:rPr>
              <w:lastRenderedPageBreak/>
              <w:t>w war</w:t>
            </w:r>
            <w:r w:rsidRPr="00E71070">
              <w:rPr>
                <w:noProof/>
              </w:rPr>
              <w:t>unkach rzeczywistych (badanie RDE</w:t>
            </w:r>
            <w:r w:rsidR="00E71070" w:rsidRPr="00E71070">
              <w:rPr>
                <w:noProof/>
              </w:rPr>
              <w:t xml:space="preserve"> z udz</w:t>
            </w:r>
            <w:r w:rsidRPr="00E71070">
              <w:rPr>
                <w:noProof/>
              </w:rPr>
              <w:t>iałem postarzonych pojazdów)</w:t>
            </w:r>
          </w:p>
        </w:tc>
        <w:tc>
          <w:tcPr>
            <w:tcW w:w="6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41E5" w:rsidRPr="00E71070" w:rsidRDefault="00AB41E5" w:rsidP="00371648">
            <w:pPr>
              <w:rPr>
                <w:noProof/>
              </w:rPr>
            </w:pPr>
            <w:r w:rsidRPr="00E71070">
              <w:rPr>
                <w:noProof/>
              </w:rPr>
              <w:lastRenderedPageBreak/>
              <w:t>Deklaracja</w:t>
            </w:r>
          </w:p>
        </w:tc>
        <w:tc>
          <w:tcPr>
            <w:tcW w:w="6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41E5" w:rsidRPr="00E71070" w:rsidRDefault="00AB41E5" w:rsidP="00371648">
            <w:pPr>
              <w:rPr>
                <w:noProof/>
              </w:rPr>
            </w:pPr>
            <w:r w:rsidRPr="00E71070">
              <w:rPr>
                <w:noProof/>
              </w:rPr>
              <w:t>Niewymagane</w:t>
            </w:r>
          </w:p>
        </w:tc>
        <w:tc>
          <w:tcPr>
            <w:tcW w:w="6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41E5" w:rsidRPr="00E71070" w:rsidRDefault="00AB41E5" w:rsidP="00371648">
            <w:pPr>
              <w:rPr>
                <w:noProof/>
              </w:rPr>
            </w:pPr>
            <w:r w:rsidRPr="00E71070">
              <w:rPr>
                <w:noProof/>
              </w:rPr>
              <w:t>Nieobowiązkowe/nieobowiązkowe</w:t>
            </w:r>
          </w:p>
        </w:tc>
        <w:tc>
          <w:tcPr>
            <w:tcW w:w="6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41E5" w:rsidRPr="00E71070" w:rsidRDefault="00AB41E5" w:rsidP="00371648">
            <w:pPr>
              <w:rPr>
                <w:noProof/>
              </w:rPr>
            </w:pPr>
          </w:p>
        </w:tc>
        <w:tc>
          <w:tcPr>
            <w:tcW w:w="6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41E5" w:rsidRPr="00E71070" w:rsidRDefault="00AB41E5" w:rsidP="00371648">
            <w:pPr>
              <w:rPr>
                <w:noProof/>
              </w:rPr>
            </w:pPr>
            <w:r w:rsidRPr="00E71070">
              <w:rPr>
                <w:noProof/>
              </w:rPr>
              <w:t>Wymagane/nieobowiązkowe</w:t>
            </w:r>
          </w:p>
        </w:tc>
        <w:tc>
          <w:tcPr>
            <w:tcW w:w="6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41E5" w:rsidRPr="00E71070" w:rsidRDefault="00AB41E5" w:rsidP="00371648">
            <w:pPr>
              <w:rPr>
                <w:noProof/>
              </w:rPr>
            </w:pPr>
          </w:p>
        </w:tc>
      </w:tr>
    </w:tbl>
    <w:p w:rsidR="00FB5AC3" w:rsidRPr="00E71070" w:rsidRDefault="00FB5AC3" w:rsidP="00FB5AC3">
      <w:pPr>
        <w:rPr>
          <w:noProof/>
        </w:rPr>
      </w:pPr>
    </w:p>
    <w:p w:rsidR="00475752" w:rsidRPr="00E71070" w:rsidRDefault="00475752">
      <w:pPr>
        <w:spacing w:before="0" w:after="200" w:line="276" w:lineRule="auto"/>
        <w:jc w:val="left"/>
        <w:rPr>
          <w:rFonts w:cstheme="minorHAnsi"/>
          <w:b/>
          <w:noProof/>
        </w:rPr>
      </w:pPr>
      <w:r w:rsidRPr="00E71070">
        <w:rPr>
          <w:noProof/>
        </w:rPr>
        <w:br w:type="page"/>
      </w:r>
    </w:p>
    <w:p w:rsidR="00FB5AC3" w:rsidRPr="00E71070" w:rsidRDefault="00FB5AC3" w:rsidP="00FB5AC3">
      <w:pPr>
        <w:rPr>
          <w:rFonts w:cstheme="minorHAnsi"/>
          <w:b/>
          <w:noProof/>
        </w:rPr>
      </w:pPr>
      <w:r w:rsidRPr="00E71070">
        <w:rPr>
          <w:b/>
          <w:noProof/>
        </w:rPr>
        <w:lastRenderedPageBreak/>
        <w:t>Tabela 9: Stosowanie wymogów dotyczących badań</w:t>
      </w:r>
      <w:r w:rsidR="00E71070" w:rsidRPr="00E71070">
        <w:rPr>
          <w:b/>
          <w:noProof/>
        </w:rPr>
        <w:t xml:space="preserve"> w zak</w:t>
      </w:r>
      <w:r w:rsidRPr="00E71070">
        <w:rPr>
          <w:b/>
          <w:noProof/>
        </w:rPr>
        <w:t>resie homologacji typu układów hamulcowych</w:t>
      </w:r>
      <w:r w:rsidR="00E71070" w:rsidRPr="00E71070">
        <w:rPr>
          <w:b/>
          <w:noProof/>
        </w:rPr>
        <w:t xml:space="preserve"> w odn</w:t>
      </w:r>
      <w:r w:rsidRPr="00E71070">
        <w:rPr>
          <w:b/>
          <w:noProof/>
        </w:rPr>
        <w:t>iesieniu do producentów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094"/>
        <w:gridCol w:w="3232"/>
        <w:gridCol w:w="3232"/>
        <w:gridCol w:w="3229"/>
      </w:tblGrid>
      <w:tr w:rsidR="00FB5AC3" w:rsidRPr="00E71070" w:rsidTr="008D5DDE">
        <w:tc>
          <w:tcPr>
            <w:tcW w:w="17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B5AC3" w:rsidRPr="00E71070" w:rsidRDefault="00FB5AC3" w:rsidP="00371648">
            <w:pPr>
              <w:jc w:val="center"/>
              <w:rPr>
                <w:b/>
                <w:noProof/>
              </w:rPr>
            </w:pPr>
            <w:r w:rsidRPr="00E71070">
              <w:rPr>
                <w:b/>
                <w:noProof/>
              </w:rPr>
              <w:t>Wymogi dotyczące badań</w:t>
            </w:r>
          </w:p>
        </w:tc>
        <w:tc>
          <w:tcPr>
            <w:tcW w:w="10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AB41E5" w:rsidP="00371648">
            <w:pPr>
              <w:jc w:val="center"/>
              <w:rPr>
                <w:b/>
                <w:noProof/>
              </w:rPr>
            </w:pPr>
            <w:r w:rsidRPr="00E71070">
              <w:rPr>
                <w:b/>
                <w:noProof/>
              </w:rPr>
              <w:t>Badania</w:t>
            </w:r>
            <w:r w:rsidR="00E71070" w:rsidRPr="00E71070">
              <w:rPr>
                <w:b/>
                <w:noProof/>
              </w:rPr>
              <w:t xml:space="preserve"> i wym</w:t>
            </w:r>
            <w:r w:rsidRPr="00E71070">
              <w:rPr>
                <w:b/>
                <w:noProof/>
              </w:rPr>
              <w:t>ogi na potrzeby udzielania początkowej homologacji typu</w:t>
            </w:r>
            <w:r w:rsidR="00E71070" w:rsidRPr="00E71070">
              <w:rPr>
                <w:b/>
                <w:noProof/>
              </w:rPr>
              <w:t xml:space="preserve"> w zak</w:t>
            </w:r>
            <w:r w:rsidRPr="00E71070">
              <w:rPr>
                <w:b/>
                <w:noProof/>
              </w:rPr>
              <w:t xml:space="preserve">resie emisji </w:t>
            </w:r>
          </w:p>
        </w:tc>
        <w:tc>
          <w:tcPr>
            <w:tcW w:w="10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AB41E5" w:rsidP="00371648">
            <w:pPr>
              <w:jc w:val="center"/>
              <w:rPr>
                <w:b/>
                <w:noProof/>
              </w:rPr>
            </w:pPr>
            <w:r w:rsidRPr="00E71070">
              <w:rPr>
                <w:b/>
                <w:noProof/>
              </w:rPr>
              <w:t xml:space="preserve">Badania do celów zgodności produkcji </w:t>
            </w:r>
          </w:p>
        </w:tc>
        <w:tc>
          <w:tcPr>
            <w:tcW w:w="10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AB41E5" w:rsidP="00371648">
            <w:pPr>
              <w:jc w:val="center"/>
              <w:rPr>
                <w:b/>
                <w:noProof/>
              </w:rPr>
            </w:pPr>
            <w:r w:rsidRPr="00E71070">
              <w:rPr>
                <w:b/>
                <w:noProof/>
              </w:rPr>
              <w:t>Badania do celów zgodności eksploatacyjnej</w:t>
            </w:r>
          </w:p>
        </w:tc>
      </w:tr>
      <w:tr w:rsidR="00FB5AC3" w:rsidRPr="00E71070" w:rsidTr="008D5DDE">
        <w:tc>
          <w:tcPr>
            <w:tcW w:w="17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B5AC3" w:rsidRPr="00E71070" w:rsidRDefault="00FB5AC3" w:rsidP="00371648">
            <w:pPr>
              <w:rPr>
                <w:noProof/>
              </w:rPr>
            </w:pPr>
            <w:r w:rsidRPr="00E71070">
              <w:rPr>
                <w:noProof/>
              </w:rPr>
              <w:t>Badanie emisji pochodzących</w:t>
            </w:r>
            <w:r w:rsidR="00E71070" w:rsidRPr="00E71070">
              <w:rPr>
                <w:noProof/>
              </w:rPr>
              <w:t xml:space="preserve"> z ukł</w:t>
            </w:r>
            <w:r w:rsidRPr="00E71070">
              <w:rPr>
                <w:noProof/>
              </w:rPr>
              <w:t>adu hamulcowego</w:t>
            </w:r>
            <w:r w:rsidR="00E71070" w:rsidRPr="00E71070">
              <w:rPr>
                <w:noProof/>
              </w:rPr>
              <w:t xml:space="preserve"> w cyk</w:t>
            </w:r>
            <w:r w:rsidRPr="00E71070">
              <w:rPr>
                <w:noProof/>
              </w:rPr>
              <w:t>lu hamowania WLTP</w:t>
            </w:r>
          </w:p>
        </w:tc>
        <w:tc>
          <w:tcPr>
            <w:tcW w:w="10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FB5AC3" w:rsidP="00371648">
            <w:pPr>
              <w:rPr>
                <w:noProof/>
              </w:rPr>
            </w:pPr>
            <w:r w:rsidRPr="00E71070">
              <w:rPr>
                <w:noProof/>
              </w:rPr>
              <w:t>Wymagane</w:t>
            </w:r>
          </w:p>
        </w:tc>
        <w:tc>
          <w:tcPr>
            <w:tcW w:w="10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FB5AC3" w:rsidP="00371648">
            <w:pPr>
              <w:rPr>
                <w:noProof/>
              </w:rPr>
            </w:pPr>
            <w:r w:rsidRPr="00E71070">
              <w:rPr>
                <w:noProof/>
              </w:rPr>
              <w:t>Wymagane</w:t>
            </w:r>
          </w:p>
        </w:tc>
        <w:tc>
          <w:tcPr>
            <w:tcW w:w="10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FB5AC3" w:rsidP="00371648">
            <w:pPr>
              <w:rPr>
                <w:noProof/>
              </w:rPr>
            </w:pPr>
            <w:r w:rsidRPr="00E71070">
              <w:rPr>
                <w:noProof/>
              </w:rPr>
              <w:t>Wymagane</w:t>
            </w:r>
          </w:p>
        </w:tc>
      </w:tr>
    </w:tbl>
    <w:p w:rsidR="00475752" w:rsidRPr="00E71070" w:rsidRDefault="00475752" w:rsidP="00FB5AC3">
      <w:pPr>
        <w:rPr>
          <w:noProof/>
        </w:rPr>
      </w:pPr>
    </w:p>
    <w:p w:rsidR="00A36C46" w:rsidRPr="00E71070" w:rsidRDefault="00A36C46" w:rsidP="00A36C46">
      <w:pPr>
        <w:rPr>
          <w:rFonts w:cstheme="minorHAnsi"/>
          <w:b/>
          <w:noProof/>
        </w:rPr>
      </w:pPr>
      <w:r w:rsidRPr="00E71070">
        <w:rPr>
          <w:b/>
          <w:noProof/>
        </w:rPr>
        <w:t>Tabela 10: Stosowanie wymogów dotyczących badań</w:t>
      </w:r>
      <w:r w:rsidR="00E71070" w:rsidRPr="00E71070">
        <w:rPr>
          <w:b/>
          <w:noProof/>
        </w:rPr>
        <w:t xml:space="preserve"> w zak</w:t>
      </w:r>
      <w:r w:rsidRPr="00E71070">
        <w:rPr>
          <w:b/>
          <w:noProof/>
        </w:rPr>
        <w:t>resie homologacji typu układów hamulcowych</w:t>
      </w:r>
      <w:r w:rsidR="00E71070" w:rsidRPr="00E71070">
        <w:rPr>
          <w:b/>
          <w:noProof/>
        </w:rPr>
        <w:t xml:space="preserve"> w odn</w:t>
      </w:r>
      <w:r w:rsidRPr="00E71070">
        <w:rPr>
          <w:b/>
          <w:noProof/>
        </w:rPr>
        <w:t>iesieniu do państw członkowskich</w:t>
      </w:r>
      <w:r w:rsidR="00E71070" w:rsidRPr="00E71070">
        <w:rPr>
          <w:b/>
          <w:noProof/>
        </w:rPr>
        <w:t xml:space="preserve"> i uzn</w:t>
      </w:r>
      <w:r w:rsidRPr="00E71070">
        <w:rPr>
          <w:b/>
          <w:noProof/>
        </w:rPr>
        <w:t>anych stron trzecich/Komisji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539"/>
        <w:gridCol w:w="1496"/>
        <w:gridCol w:w="1843"/>
        <w:gridCol w:w="3002"/>
        <w:gridCol w:w="1157"/>
        <w:gridCol w:w="3589"/>
        <w:gridCol w:w="1161"/>
      </w:tblGrid>
      <w:tr w:rsidR="00AB41E5" w:rsidRPr="00E71070" w:rsidTr="00AB41E5">
        <w:tc>
          <w:tcPr>
            <w:tcW w:w="10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B41E5" w:rsidRPr="00E71070" w:rsidRDefault="00AB41E5" w:rsidP="003A10B4">
            <w:pPr>
              <w:jc w:val="center"/>
              <w:rPr>
                <w:b/>
                <w:noProof/>
              </w:rPr>
            </w:pPr>
            <w:r w:rsidRPr="00E71070">
              <w:rPr>
                <w:b/>
                <w:noProof/>
              </w:rPr>
              <w:t>Wymogi dotyczące badań</w:t>
            </w:r>
          </w:p>
        </w:tc>
        <w:tc>
          <w:tcPr>
            <w:tcW w:w="6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41E5" w:rsidRPr="00E71070" w:rsidRDefault="00AB41E5" w:rsidP="00AB41E5">
            <w:pPr>
              <w:jc w:val="center"/>
              <w:rPr>
                <w:b/>
                <w:noProof/>
              </w:rPr>
            </w:pPr>
            <w:r w:rsidRPr="00E71070">
              <w:rPr>
                <w:b/>
                <w:noProof/>
              </w:rPr>
              <w:t>Badania</w:t>
            </w:r>
            <w:r w:rsidR="00E71070" w:rsidRPr="00E71070">
              <w:rPr>
                <w:b/>
                <w:noProof/>
              </w:rPr>
              <w:t xml:space="preserve"> i wym</w:t>
            </w:r>
            <w:r w:rsidRPr="00E71070">
              <w:rPr>
                <w:b/>
                <w:noProof/>
              </w:rPr>
              <w:t>ogi na potrzeby udzielania początkowej homologacji typu</w:t>
            </w:r>
            <w:r w:rsidR="00E71070" w:rsidRPr="00E71070">
              <w:rPr>
                <w:b/>
                <w:noProof/>
              </w:rPr>
              <w:t xml:space="preserve"> w zak</w:t>
            </w:r>
            <w:r w:rsidRPr="00E71070">
              <w:rPr>
                <w:b/>
                <w:noProof/>
              </w:rPr>
              <w:t>resie emisji</w:t>
            </w:r>
          </w:p>
        </w:tc>
        <w:tc>
          <w:tcPr>
            <w:tcW w:w="6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41E5" w:rsidRPr="00E71070" w:rsidRDefault="00AB41E5" w:rsidP="003A10B4">
            <w:pPr>
              <w:jc w:val="center"/>
              <w:rPr>
                <w:b/>
                <w:noProof/>
              </w:rPr>
            </w:pPr>
            <w:r w:rsidRPr="00E71070">
              <w:rPr>
                <w:b/>
                <w:noProof/>
              </w:rPr>
              <w:t xml:space="preserve">Badania do celów zgodności produkcji </w:t>
            </w:r>
          </w:p>
        </w:tc>
        <w:tc>
          <w:tcPr>
            <w:tcW w:w="133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41E5" w:rsidRPr="00E71070" w:rsidRDefault="00AB41E5" w:rsidP="003A10B4">
            <w:pPr>
              <w:jc w:val="center"/>
              <w:rPr>
                <w:b/>
                <w:noProof/>
              </w:rPr>
            </w:pPr>
            <w:r w:rsidRPr="00E71070">
              <w:rPr>
                <w:b/>
                <w:noProof/>
              </w:rPr>
              <w:t>Badania do celów zgodności eksploatacyjnej</w:t>
            </w:r>
          </w:p>
        </w:tc>
        <w:tc>
          <w:tcPr>
            <w:tcW w:w="131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41E5" w:rsidRPr="00E71070" w:rsidRDefault="00AB41E5" w:rsidP="00C04CA5">
            <w:pPr>
              <w:jc w:val="center"/>
              <w:rPr>
                <w:b/>
                <w:noProof/>
              </w:rPr>
            </w:pPr>
            <w:r w:rsidRPr="00E71070">
              <w:rPr>
                <w:b/>
                <w:noProof/>
              </w:rPr>
              <w:t>Badania do celów nadzoru rynku</w:t>
            </w:r>
          </w:p>
        </w:tc>
      </w:tr>
      <w:tr w:rsidR="00AB41E5" w:rsidRPr="00E71070" w:rsidTr="00D35C28">
        <w:tc>
          <w:tcPr>
            <w:tcW w:w="10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41E5" w:rsidRPr="00E71070" w:rsidRDefault="0047438F" w:rsidP="003A10B4">
            <w:pPr>
              <w:jc w:val="center"/>
              <w:rPr>
                <w:b/>
                <w:noProof/>
              </w:rPr>
            </w:pPr>
            <w:r w:rsidRPr="00E71070">
              <w:rPr>
                <w:b/>
                <w:noProof/>
              </w:rPr>
              <w:t>Właściwy podmiot</w:t>
            </w:r>
          </w:p>
        </w:tc>
        <w:tc>
          <w:tcPr>
            <w:tcW w:w="6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41E5" w:rsidRPr="00E71070" w:rsidRDefault="00BA0889" w:rsidP="003A10B4">
            <w:pPr>
              <w:jc w:val="center"/>
              <w:rPr>
                <w:b/>
                <w:i/>
                <w:noProof/>
              </w:rPr>
            </w:pPr>
            <w:r w:rsidRPr="00E71070">
              <w:rPr>
                <w:b/>
                <w:i/>
                <w:noProof/>
              </w:rPr>
              <w:t xml:space="preserve">Organ udzielający homologacji typu do celów wydania homologacji </w:t>
            </w:r>
            <w:r w:rsidRPr="00E71070">
              <w:rPr>
                <w:b/>
                <w:i/>
                <w:noProof/>
              </w:rPr>
              <w:lastRenderedPageBreak/>
              <w:t>typu</w:t>
            </w:r>
          </w:p>
        </w:tc>
        <w:tc>
          <w:tcPr>
            <w:tcW w:w="6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41E5" w:rsidRPr="00E71070" w:rsidRDefault="00BA0889" w:rsidP="003A10B4">
            <w:pPr>
              <w:jc w:val="center"/>
              <w:rPr>
                <w:b/>
                <w:i/>
                <w:noProof/>
              </w:rPr>
            </w:pPr>
            <w:r w:rsidRPr="00E71070">
              <w:rPr>
                <w:b/>
                <w:i/>
                <w:noProof/>
              </w:rPr>
              <w:lastRenderedPageBreak/>
              <w:t>Organ udzielający homologacji typu</w:t>
            </w:r>
          </w:p>
        </w:tc>
        <w:tc>
          <w:tcPr>
            <w:tcW w:w="6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41E5" w:rsidRPr="00E71070" w:rsidRDefault="00BA0889" w:rsidP="00AB41E5">
            <w:pPr>
              <w:jc w:val="center"/>
              <w:rPr>
                <w:b/>
                <w:i/>
                <w:noProof/>
              </w:rPr>
            </w:pPr>
            <w:r w:rsidRPr="00E71070">
              <w:rPr>
                <w:b/>
                <w:i/>
                <w:noProof/>
              </w:rPr>
              <w:t xml:space="preserve">Organ udzielający homologacji typu </w:t>
            </w:r>
          </w:p>
        </w:tc>
        <w:tc>
          <w:tcPr>
            <w:tcW w:w="6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41E5" w:rsidRPr="00E71070" w:rsidRDefault="00D35C28" w:rsidP="003A10B4">
            <w:pPr>
              <w:jc w:val="center"/>
              <w:rPr>
                <w:b/>
                <w:i/>
                <w:noProof/>
              </w:rPr>
            </w:pPr>
            <w:r w:rsidRPr="00E71070">
              <w:rPr>
                <w:b/>
                <w:i/>
                <w:noProof/>
              </w:rPr>
              <w:t>Strony trzecie</w:t>
            </w:r>
            <w:r w:rsidR="00E71070" w:rsidRPr="00E71070">
              <w:rPr>
                <w:b/>
                <w:i/>
                <w:noProof/>
              </w:rPr>
              <w:t xml:space="preserve"> i Kom</w:t>
            </w:r>
            <w:r w:rsidRPr="00E71070">
              <w:rPr>
                <w:b/>
                <w:i/>
                <w:noProof/>
              </w:rPr>
              <w:t>isja</w:t>
            </w:r>
          </w:p>
        </w:tc>
        <w:tc>
          <w:tcPr>
            <w:tcW w:w="6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41E5" w:rsidRPr="00E71070" w:rsidRDefault="00BA0889" w:rsidP="00AB41E5">
            <w:pPr>
              <w:jc w:val="center"/>
              <w:rPr>
                <w:b/>
                <w:i/>
                <w:noProof/>
              </w:rPr>
            </w:pPr>
            <w:r w:rsidRPr="00E71070">
              <w:rPr>
                <w:b/>
                <w:i/>
                <w:noProof/>
              </w:rPr>
              <w:t xml:space="preserve">Organy nadzoru rynku </w:t>
            </w:r>
          </w:p>
        </w:tc>
        <w:tc>
          <w:tcPr>
            <w:tcW w:w="6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41E5" w:rsidRPr="00E71070" w:rsidRDefault="00D35C28" w:rsidP="003A10B4">
            <w:pPr>
              <w:jc w:val="center"/>
              <w:rPr>
                <w:b/>
                <w:i/>
                <w:noProof/>
              </w:rPr>
            </w:pPr>
            <w:r w:rsidRPr="00E71070">
              <w:rPr>
                <w:b/>
                <w:i/>
                <w:noProof/>
              </w:rPr>
              <w:t>Strony trzecie</w:t>
            </w:r>
            <w:r w:rsidR="00E71070" w:rsidRPr="00E71070">
              <w:rPr>
                <w:b/>
                <w:i/>
                <w:noProof/>
              </w:rPr>
              <w:t xml:space="preserve"> i Kom</w:t>
            </w:r>
            <w:r w:rsidRPr="00E71070">
              <w:rPr>
                <w:b/>
                <w:i/>
                <w:noProof/>
              </w:rPr>
              <w:t>isja</w:t>
            </w:r>
          </w:p>
        </w:tc>
      </w:tr>
      <w:tr w:rsidR="00AB41E5" w:rsidRPr="00E71070" w:rsidTr="00D35C28">
        <w:tc>
          <w:tcPr>
            <w:tcW w:w="10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B41E5" w:rsidRPr="00E71070" w:rsidRDefault="00AB41E5" w:rsidP="003A10B4">
            <w:pPr>
              <w:rPr>
                <w:noProof/>
              </w:rPr>
            </w:pPr>
            <w:r w:rsidRPr="00E71070">
              <w:rPr>
                <w:noProof/>
              </w:rPr>
              <w:t>Badanie emisji pochodzących</w:t>
            </w:r>
            <w:r w:rsidR="00E71070" w:rsidRPr="00E71070">
              <w:rPr>
                <w:noProof/>
              </w:rPr>
              <w:t xml:space="preserve"> z ukł</w:t>
            </w:r>
            <w:r w:rsidRPr="00E71070">
              <w:rPr>
                <w:noProof/>
              </w:rPr>
              <w:t>adu hamulcowego</w:t>
            </w:r>
            <w:r w:rsidR="00E71070" w:rsidRPr="00E71070">
              <w:rPr>
                <w:noProof/>
              </w:rPr>
              <w:t xml:space="preserve"> w cyk</w:t>
            </w:r>
            <w:r w:rsidRPr="00E71070">
              <w:rPr>
                <w:noProof/>
              </w:rPr>
              <w:t>lu hamowania WLTP</w:t>
            </w:r>
          </w:p>
        </w:tc>
        <w:tc>
          <w:tcPr>
            <w:tcW w:w="6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41E5" w:rsidRPr="00E71070" w:rsidRDefault="00AB41E5" w:rsidP="003A10B4">
            <w:pPr>
              <w:rPr>
                <w:noProof/>
              </w:rPr>
            </w:pPr>
            <w:r w:rsidRPr="00E71070">
              <w:rPr>
                <w:noProof/>
              </w:rPr>
              <w:t>Wymagane</w:t>
            </w:r>
          </w:p>
        </w:tc>
        <w:tc>
          <w:tcPr>
            <w:tcW w:w="6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41E5" w:rsidRPr="00E71070" w:rsidRDefault="00AB41E5" w:rsidP="003A10B4">
            <w:pPr>
              <w:rPr>
                <w:noProof/>
              </w:rPr>
            </w:pPr>
            <w:r w:rsidRPr="00E71070">
              <w:rPr>
                <w:noProof/>
              </w:rPr>
              <w:t>Audyt lub badania nieobowiązkowe</w:t>
            </w:r>
          </w:p>
        </w:tc>
        <w:tc>
          <w:tcPr>
            <w:tcW w:w="6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41E5" w:rsidRPr="00E71070" w:rsidRDefault="00AB41E5" w:rsidP="003A10B4">
            <w:pPr>
              <w:rPr>
                <w:noProof/>
              </w:rPr>
            </w:pPr>
            <w:r w:rsidRPr="00E71070">
              <w:rPr>
                <w:noProof/>
              </w:rPr>
              <w:t>Wymagane/nieobowiązkowe</w:t>
            </w:r>
          </w:p>
        </w:tc>
        <w:tc>
          <w:tcPr>
            <w:tcW w:w="6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41E5" w:rsidRPr="00E71070" w:rsidRDefault="00AB41E5" w:rsidP="003A10B4">
            <w:pPr>
              <w:rPr>
                <w:noProof/>
              </w:rPr>
            </w:pPr>
          </w:p>
        </w:tc>
        <w:tc>
          <w:tcPr>
            <w:tcW w:w="6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41E5" w:rsidRPr="00E71070" w:rsidRDefault="00AB41E5" w:rsidP="003A10B4">
            <w:pPr>
              <w:rPr>
                <w:noProof/>
              </w:rPr>
            </w:pPr>
            <w:r w:rsidRPr="00E71070">
              <w:rPr>
                <w:noProof/>
              </w:rPr>
              <w:t>Nieobowiązkowe/nieobowiązkowe</w:t>
            </w:r>
          </w:p>
        </w:tc>
        <w:tc>
          <w:tcPr>
            <w:tcW w:w="6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41E5" w:rsidRPr="00E71070" w:rsidRDefault="00AB41E5" w:rsidP="003A10B4">
            <w:pPr>
              <w:rPr>
                <w:noProof/>
              </w:rPr>
            </w:pPr>
          </w:p>
        </w:tc>
      </w:tr>
    </w:tbl>
    <w:p w:rsidR="00FB5AC3" w:rsidRPr="00E71070" w:rsidRDefault="00FB5AC3" w:rsidP="00FB5AC3">
      <w:pPr>
        <w:rPr>
          <w:noProof/>
        </w:rPr>
        <w:sectPr w:rsidR="00FB5AC3" w:rsidRPr="00E71070" w:rsidSect="00A25EA3">
          <w:pgSz w:w="16839" w:h="11907" w:orient="landscape"/>
          <w:pgMar w:top="1417" w:right="1134" w:bottom="1417" w:left="1134" w:header="709" w:footer="709" w:gutter="0"/>
          <w:cols w:space="720"/>
          <w:docGrid w:linePitch="360"/>
        </w:sectPr>
      </w:pPr>
    </w:p>
    <w:p w:rsidR="00FB5AC3" w:rsidRPr="00E71070" w:rsidRDefault="00475752" w:rsidP="00FB5AC3">
      <w:pPr>
        <w:pStyle w:val="Annexetitre"/>
        <w:rPr>
          <w:noProof/>
        </w:rPr>
      </w:pPr>
      <w:r w:rsidRPr="00E71070">
        <w:rPr>
          <w:noProof/>
        </w:rPr>
        <w:lastRenderedPageBreak/>
        <w:t>ZAŁĄCZNIK VI</w:t>
      </w:r>
    </w:p>
    <w:p w:rsidR="00FB5AC3" w:rsidRPr="00E71070" w:rsidRDefault="00FB5AC3" w:rsidP="00FB5AC3">
      <w:pPr>
        <w:pStyle w:val="ManualHeading1"/>
        <w:tabs>
          <w:tab w:val="clear" w:pos="850"/>
        </w:tabs>
        <w:rPr>
          <w:noProof/>
        </w:rPr>
      </w:pPr>
      <w:r w:rsidRPr="00E71070">
        <w:rPr>
          <w:i/>
          <w:noProof/>
        </w:rPr>
        <w:t>TABELA KORELACJI</w:t>
      </w:r>
    </w:p>
    <w:p w:rsidR="00FB5AC3" w:rsidRPr="00E71070" w:rsidRDefault="00FB5AC3" w:rsidP="00FB5AC3">
      <w:pPr>
        <w:pStyle w:val="ManualHeading2"/>
        <w:tabs>
          <w:tab w:val="clear" w:pos="850"/>
        </w:tabs>
        <w:rPr>
          <w:noProof/>
        </w:rPr>
      </w:pPr>
      <w:r w:rsidRPr="00E71070">
        <w:rPr>
          <w:noProof/>
        </w:rPr>
        <w:t>1.</w:t>
      </w:r>
      <w:r w:rsidRPr="00E71070">
        <w:rPr>
          <w:noProof/>
        </w:rPr>
        <w:tab/>
        <w:t>Rozporządzenie (WE) nr</w:t>
      </w:r>
      <w:r w:rsidR="00E71070" w:rsidRPr="00E71070">
        <w:rPr>
          <w:noProof/>
        </w:rPr>
        <w:t> </w:t>
      </w:r>
      <w:r w:rsidRPr="00E71070">
        <w:rPr>
          <w:noProof/>
        </w:rPr>
        <w:t>715/2007</w:t>
      </w:r>
    </w:p>
    <w:tbl>
      <w:tblPr>
        <w:tblW w:w="0" w:type="auto"/>
        <w:tblInd w:w="1532" w:type="dxa"/>
        <w:tblLayout w:type="fixed"/>
        <w:tblLook w:val="0000" w:firstRow="0" w:lastRow="0" w:firstColumn="0" w:lastColumn="0" w:noHBand="0" w:noVBand="0"/>
      </w:tblPr>
      <w:tblGrid>
        <w:gridCol w:w="3963"/>
        <w:gridCol w:w="3685"/>
      </w:tblGrid>
      <w:tr w:rsidR="00FB5AC3" w:rsidRPr="00E71070" w:rsidTr="00371648">
        <w:tc>
          <w:tcPr>
            <w:tcW w:w="39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FB5AC3" w:rsidP="00371648">
            <w:pPr>
              <w:pStyle w:val="NormalCentered"/>
              <w:rPr>
                <w:b/>
                <w:noProof/>
              </w:rPr>
            </w:pPr>
            <w:r w:rsidRPr="00E71070">
              <w:rPr>
                <w:b/>
                <w:noProof/>
              </w:rPr>
              <w:t>Rozporządzenie (WE) nr</w:t>
            </w:r>
            <w:r w:rsidR="00E71070" w:rsidRPr="00E71070">
              <w:rPr>
                <w:b/>
                <w:noProof/>
              </w:rPr>
              <w:t> </w:t>
            </w:r>
            <w:r w:rsidRPr="00E71070">
              <w:rPr>
                <w:b/>
                <w:noProof/>
              </w:rPr>
              <w:t>715/2007</w:t>
            </w: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FB5AC3" w:rsidP="00371648">
            <w:pPr>
              <w:pStyle w:val="NormalCentered"/>
              <w:rPr>
                <w:b/>
                <w:noProof/>
              </w:rPr>
            </w:pPr>
            <w:r w:rsidRPr="00E71070">
              <w:rPr>
                <w:b/>
                <w:noProof/>
              </w:rPr>
              <w:t>Niniejsze rozporządzenie</w:t>
            </w:r>
          </w:p>
        </w:tc>
      </w:tr>
      <w:tr w:rsidR="00FB5AC3" w:rsidRPr="00E71070" w:rsidTr="00371648">
        <w:tc>
          <w:tcPr>
            <w:tcW w:w="39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FB5AC3" w:rsidP="00371648">
            <w:pPr>
              <w:pStyle w:val="NormalLeft"/>
              <w:rPr>
                <w:noProof/>
              </w:rPr>
            </w:pPr>
            <w:r w:rsidRPr="00E71070">
              <w:rPr>
                <w:noProof/>
              </w:rPr>
              <w:t>art.</w:t>
            </w:r>
            <w:r w:rsidR="00E71070" w:rsidRPr="00E71070">
              <w:rPr>
                <w:noProof/>
              </w:rPr>
              <w:t> </w:t>
            </w:r>
            <w:r w:rsidRPr="00E71070">
              <w:rPr>
                <w:noProof/>
              </w:rPr>
              <w:t>1 ust.</w:t>
            </w:r>
            <w:r w:rsidR="00E71070" w:rsidRPr="00E71070">
              <w:rPr>
                <w:noProof/>
              </w:rPr>
              <w:t> </w:t>
            </w:r>
            <w:r w:rsidRPr="00E71070">
              <w:rPr>
                <w:noProof/>
              </w:rPr>
              <w:t>1</w:t>
            </w: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FB5AC3" w:rsidP="00197412">
            <w:pPr>
              <w:pStyle w:val="NormalLeft"/>
              <w:rPr>
                <w:noProof/>
              </w:rPr>
            </w:pPr>
            <w:r w:rsidRPr="00E71070">
              <w:rPr>
                <w:noProof/>
              </w:rPr>
              <w:t>art.</w:t>
            </w:r>
            <w:r w:rsidR="00E71070" w:rsidRPr="00E71070">
              <w:rPr>
                <w:noProof/>
              </w:rPr>
              <w:t> </w:t>
            </w:r>
            <w:r w:rsidRPr="00E71070">
              <w:rPr>
                <w:noProof/>
              </w:rPr>
              <w:t>1 ust.</w:t>
            </w:r>
            <w:r w:rsidR="00E71070" w:rsidRPr="00E71070">
              <w:rPr>
                <w:noProof/>
              </w:rPr>
              <w:t> </w:t>
            </w:r>
            <w:r w:rsidRPr="00E71070">
              <w:rPr>
                <w:noProof/>
              </w:rPr>
              <w:t>1</w:t>
            </w:r>
          </w:p>
        </w:tc>
      </w:tr>
      <w:tr w:rsidR="00FB5AC3" w:rsidRPr="00E71070" w:rsidTr="00371648">
        <w:tc>
          <w:tcPr>
            <w:tcW w:w="39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FB5AC3" w:rsidP="00371648">
            <w:pPr>
              <w:pStyle w:val="NormalLeft"/>
              <w:rPr>
                <w:noProof/>
              </w:rPr>
            </w:pPr>
            <w:r w:rsidRPr="00E71070">
              <w:rPr>
                <w:noProof/>
              </w:rPr>
              <w:t>art.</w:t>
            </w:r>
            <w:r w:rsidR="00E71070" w:rsidRPr="00E71070">
              <w:rPr>
                <w:noProof/>
              </w:rPr>
              <w:t> </w:t>
            </w:r>
            <w:r w:rsidRPr="00E71070">
              <w:rPr>
                <w:noProof/>
              </w:rPr>
              <w:t>1 ust.</w:t>
            </w:r>
            <w:r w:rsidR="00E71070" w:rsidRPr="00E71070">
              <w:rPr>
                <w:noProof/>
              </w:rPr>
              <w:t> </w:t>
            </w:r>
            <w:r w:rsidRPr="00E71070">
              <w:rPr>
                <w:noProof/>
              </w:rPr>
              <w:t>2</w:t>
            </w: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FB5AC3" w:rsidP="00197412">
            <w:pPr>
              <w:pStyle w:val="NormalLeft"/>
              <w:rPr>
                <w:noProof/>
              </w:rPr>
            </w:pPr>
            <w:r w:rsidRPr="00E71070">
              <w:rPr>
                <w:noProof/>
              </w:rPr>
              <w:t>art.</w:t>
            </w:r>
            <w:r w:rsidR="00E71070" w:rsidRPr="00E71070">
              <w:rPr>
                <w:noProof/>
              </w:rPr>
              <w:t> </w:t>
            </w:r>
            <w:r w:rsidRPr="00E71070">
              <w:rPr>
                <w:noProof/>
              </w:rPr>
              <w:t>1 ust.</w:t>
            </w:r>
            <w:r w:rsidR="00E71070" w:rsidRPr="00E71070">
              <w:rPr>
                <w:noProof/>
              </w:rPr>
              <w:t> </w:t>
            </w:r>
            <w:r w:rsidRPr="00E71070">
              <w:rPr>
                <w:noProof/>
              </w:rPr>
              <w:t>2</w:t>
            </w:r>
          </w:p>
        </w:tc>
      </w:tr>
      <w:tr w:rsidR="00FB5AC3" w:rsidRPr="00E71070" w:rsidTr="00371648">
        <w:tc>
          <w:tcPr>
            <w:tcW w:w="39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FB5AC3" w:rsidP="00371648">
            <w:pPr>
              <w:pStyle w:val="NormalLeft"/>
              <w:rPr>
                <w:noProof/>
              </w:rPr>
            </w:pPr>
            <w:r w:rsidRPr="00E71070">
              <w:rPr>
                <w:noProof/>
              </w:rPr>
              <w:t>art.</w:t>
            </w:r>
            <w:r w:rsidR="00E71070" w:rsidRPr="00E71070">
              <w:rPr>
                <w:noProof/>
              </w:rPr>
              <w:t> </w:t>
            </w:r>
            <w:r w:rsidRPr="00E71070">
              <w:rPr>
                <w:noProof/>
              </w:rPr>
              <w:t>2 ust.</w:t>
            </w:r>
            <w:r w:rsidR="00E71070" w:rsidRPr="00E71070">
              <w:rPr>
                <w:noProof/>
              </w:rPr>
              <w:t> </w:t>
            </w:r>
            <w:r w:rsidRPr="00E71070">
              <w:rPr>
                <w:noProof/>
              </w:rPr>
              <w:t>1</w:t>
            </w: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FB5AC3" w:rsidP="00197412">
            <w:pPr>
              <w:pStyle w:val="NormalLeft"/>
              <w:rPr>
                <w:noProof/>
              </w:rPr>
            </w:pPr>
            <w:r w:rsidRPr="00E71070">
              <w:rPr>
                <w:noProof/>
              </w:rPr>
              <w:t>art.</w:t>
            </w:r>
            <w:r w:rsidR="00E71070" w:rsidRPr="00E71070">
              <w:rPr>
                <w:noProof/>
              </w:rPr>
              <w:t> </w:t>
            </w:r>
            <w:r w:rsidRPr="00E71070">
              <w:rPr>
                <w:noProof/>
              </w:rPr>
              <w:t>2 ust.</w:t>
            </w:r>
            <w:r w:rsidR="00E71070" w:rsidRPr="00E71070">
              <w:rPr>
                <w:noProof/>
              </w:rPr>
              <w:t> </w:t>
            </w:r>
            <w:r w:rsidRPr="00E71070">
              <w:rPr>
                <w:noProof/>
              </w:rPr>
              <w:t>1</w:t>
            </w:r>
          </w:p>
        </w:tc>
      </w:tr>
      <w:tr w:rsidR="00FB5AC3" w:rsidRPr="00E71070" w:rsidTr="00371648">
        <w:tc>
          <w:tcPr>
            <w:tcW w:w="39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FB5AC3" w:rsidP="00371648">
            <w:pPr>
              <w:pStyle w:val="NormalLeft"/>
              <w:rPr>
                <w:noProof/>
              </w:rPr>
            </w:pPr>
            <w:r w:rsidRPr="00E71070">
              <w:rPr>
                <w:noProof/>
              </w:rPr>
              <w:t>art.</w:t>
            </w:r>
            <w:r w:rsidR="00E71070" w:rsidRPr="00E71070">
              <w:rPr>
                <w:noProof/>
              </w:rPr>
              <w:t> </w:t>
            </w:r>
            <w:r w:rsidRPr="00E71070">
              <w:rPr>
                <w:noProof/>
              </w:rPr>
              <w:t>2 ust.</w:t>
            </w:r>
            <w:r w:rsidR="00E71070" w:rsidRPr="00E71070">
              <w:rPr>
                <w:noProof/>
              </w:rPr>
              <w:t> </w:t>
            </w:r>
            <w:r w:rsidRPr="00E71070">
              <w:rPr>
                <w:noProof/>
              </w:rPr>
              <w:t>2</w:t>
            </w: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FB5AC3" w:rsidP="00292D49">
            <w:pPr>
              <w:pStyle w:val="NormalLeft"/>
              <w:rPr>
                <w:noProof/>
              </w:rPr>
            </w:pPr>
            <w:r w:rsidRPr="00E71070">
              <w:rPr>
                <w:noProof/>
              </w:rPr>
              <w:t>art.</w:t>
            </w:r>
            <w:r w:rsidR="00E71070" w:rsidRPr="00E71070">
              <w:rPr>
                <w:noProof/>
              </w:rPr>
              <w:t> </w:t>
            </w:r>
            <w:r w:rsidRPr="00E71070">
              <w:rPr>
                <w:noProof/>
              </w:rPr>
              <w:t>5 ust.</w:t>
            </w:r>
            <w:r w:rsidR="00E71070" w:rsidRPr="00E71070">
              <w:rPr>
                <w:noProof/>
              </w:rPr>
              <w:t> </w:t>
            </w:r>
            <w:r w:rsidRPr="00E71070">
              <w:rPr>
                <w:noProof/>
              </w:rPr>
              <w:t>6</w:t>
            </w:r>
          </w:p>
        </w:tc>
      </w:tr>
      <w:tr w:rsidR="00FB5AC3" w:rsidRPr="00E71070" w:rsidTr="00371648">
        <w:tc>
          <w:tcPr>
            <w:tcW w:w="39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FB5AC3" w:rsidP="00371648">
            <w:pPr>
              <w:pStyle w:val="NormalLeft"/>
              <w:rPr>
                <w:noProof/>
              </w:rPr>
            </w:pPr>
            <w:r w:rsidRPr="00E71070">
              <w:rPr>
                <w:noProof/>
              </w:rPr>
              <w:t>art.</w:t>
            </w:r>
            <w:r w:rsidR="00E71070" w:rsidRPr="00E71070">
              <w:rPr>
                <w:noProof/>
              </w:rPr>
              <w:t> </w:t>
            </w:r>
            <w:r w:rsidRPr="00E71070">
              <w:rPr>
                <w:noProof/>
              </w:rPr>
              <w:t>3</w:t>
            </w: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FB5AC3" w:rsidP="00371648">
            <w:pPr>
              <w:pStyle w:val="NormalLeft"/>
              <w:rPr>
                <w:noProof/>
              </w:rPr>
            </w:pPr>
            <w:r w:rsidRPr="00E71070">
              <w:rPr>
                <w:noProof/>
              </w:rPr>
              <w:t>art.</w:t>
            </w:r>
            <w:r w:rsidR="00E71070" w:rsidRPr="00E71070">
              <w:rPr>
                <w:noProof/>
              </w:rPr>
              <w:t> </w:t>
            </w:r>
            <w:r w:rsidRPr="00E71070">
              <w:rPr>
                <w:noProof/>
              </w:rPr>
              <w:t>3</w:t>
            </w:r>
          </w:p>
        </w:tc>
      </w:tr>
      <w:tr w:rsidR="00FB5AC3" w:rsidRPr="00E71070" w:rsidTr="00371648">
        <w:tc>
          <w:tcPr>
            <w:tcW w:w="39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FB5AC3" w:rsidP="00475752">
            <w:pPr>
              <w:pStyle w:val="NormalLeft"/>
              <w:rPr>
                <w:noProof/>
              </w:rPr>
            </w:pPr>
            <w:r w:rsidRPr="00E71070">
              <w:rPr>
                <w:noProof/>
              </w:rPr>
              <w:t>art.</w:t>
            </w:r>
            <w:r w:rsidR="00E71070" w:rsidRPr="00E71070">
              <w:rPr>
                <w:noProof/>
              </w:rPr>
              <w:t> </w:t>
            </w:r>
            <w:r w:rsidRPr="00E71070">
              <w:rPr>
                <w:noProof/>
              </w:rPr>
              <w:t>4 ust.</w:t>
            </w:r>
            <w:r w:rsidR="00E71070" w:rsidRPr="00E71070">
              <w:rPr>
                <w:noProof/>
              </w:rPr>
              <w:t> </w:t>
            </w:r>
            <w:r w:rsidRPr="00E71070">
              <w:rPr>
                <w:noProof/>
              </w:rPr>
              <w:t>1 akapit pierwszy</w:t>
            </w: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FB5AC3" w:rsidP="00371648">
            <w:pPr>
              <w:pStyle w:val="NormalLeft"/>
              <w:rPr>
                <w:noProof/>
              </w:rPr>
            </w:pPr>
            <w:r w:rsidRPr="00E71070">
              <w:rPr>
                <w:noProof/>
              </w:rPr>
              <w:t>art.</w:t>
            </w:r>
            <w:r w:rsidR="00E71070" w:rsidRPr="00E71070">
              <w:rPr>
                <w:noProof/>
              </w:rPr>
              <w:t> </w:t>
            </w:r>
            <w:r w:rsidRPr="00E71070">
              <w:rPr>
                <w:noProof/>
              </w:rPr>
              <w:t>4 ust.</w:t>
            </w:r>
            <w:r w:rsidR="00E71070" w:rsidRPr="00E71070">
              <w:rPr>
                <w:noProof/>
              </w:rPr>
              <w:t> </w:t>
            </w:r>
            <w:r w:rsidRPr="00E71070">
              <w:rPr>
                <w:noProof/>
              </w:rPr>
              <w:t>1 akapit pierwszy</w:t>
            </w:r>
          </w:p>
        </w:tc>
      </w:tr>
      <w:tr w:rsidR="00FB5AC3" w:rsidRPr="00E71070" w:rsidTr="00371648">
        <w:tc>
          <w:tcPr>
            <w:tcW w:w="39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FB5AC3" w:rsidP="00371648">
            <w:pPr>
              <w:pStyle w:val="NormalLeft"/>
              <w:rPr>
                <w:noProof/>
              </w:rPr>
            </w:pPr>
            <w:r w:rsidRPr="00E71070">
              <w:rPr>
                <w:noProof/>
              </w:rPr>
              <w:t>art.</w:t>
            </w:r>
            <w:r w:rsidR="00E71070" w:rsidRPr="00E71070">
              <w:rPr>
                <w:noProof/>
              </w:rPr>
              <w:t> </w:t>
            </w:r>
            <w:r w:rsidRPr="00E71070">
              <w:rPr>
                <w:noProof/>
              </w:rPr>
              <w:t>4 ust.</w:t>
            </w:r>
            <w:r w:rsidR="00E71070" w:rsidRPr="00E71070">
              <w:rPr>
                <w:noProof/>
              </w:rPr>
              <w:t> </w:t>
            </w:r>
            <w:r w:rsidRPr="00E71070">
              <w:rPr>
                <w:noProof/>
              </w:rPr>
              <w:t>1 akapit drugi</w:t>
            </w: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FB5AC3" w:rsidP="00371648">
            <w:pPr>
              <w:pStyle w:val="NormalLeft"/>
              <w:rPr>
                <w:noProof/>
              </w:rPr>
            </w:pPr>
            <w:r w:rsidRPr="00E71070">
              <w:rPr>
                <w:noProof/>
              </w:rPr>
              <w:t>art.</w:t>
            </w:r>
            <w:r w:rsidR="00E71070" w:rsidRPr="00E71070">
              <w:rPr>
                <w:noProof/>
              </w:rPr>
              <w:t> </w:t>
            </w:r>
            <w:r w:rsidRPr="00E71070">
              <w:rPr>
                <w:noProof/>
              </w:rPr>
              <w:t>4 ust.</w:t>
            </w:r>
            <w:r w:rsidR="00E71070" w:rsidRPr="00E71070">
              <w:rPr>
                <w:noProof/>
              </w:rPr>
              <w:t> </w:t>
            </w:r>
            <w:r w:rsidRPr="00E71070">
              <w:rPr>
                <w:noProof/>
              </w:rPr>
              <w:t>1 akapit drugi</w:t>
            </w:r>
          </w:p>
        </w:tc>
      </w:tr>
      <w:tr w:rsidR="00FB5AC3" w:rsidRPr="00E71070" w:rsidTr="00371648">
        <w:tc>
          <w:tcPr>
            <w:tcW w:w="39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FB5AC3">
            <w:pPr>
              <w:pStyle w:val="NormalLeft"/>
              <w:rPr>
                <w:noProof/>
              </w:rPr>
            </w:pPr>
            <w:r w:rsidRPr="00E71070">
              <w:rPr>
                <w:noProof/>
              </w:rPr>
              <w:t>art.</w:t>
            </w:r>
            <w:r w:rsidR="00E71070" w:rsidRPr="00E71070">
              <w:rPr>
                <w:noProof/>
              </w:rPr>
              <w:t> </w:t>
            </w:r>
            <w:r w:rsidRPr="00E71070">
              <w:rPr>
                <w:noProof/>
              </w:rPr>
              <w:t>4 ust.</w:t>
            </w:r>
            <w:r w:rsidR="00E71070" w:rsidRPr="00E71070">
              <w:rPr>
                <w:noProof/>
              </w:rPr>
              <w:t> </w:t>
            </w:r>
            <w:r w:rsidRPr="00E71070">
              <w:rPr>
                <w:noProof/>
              </w:rPr>
              <w:t>2</w:t>
            </w: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FB5AC3">
            <w:pPr>
              <w:pStyle w:val="NormalLeft"/>
              <w:rPr>
                <w:noProof/>
              </w:rPr>
            </w:pPr>
            <w:r w:rsidRPr="00E71070">
              <w:rPr>
                <w:noProof/>
              </w:rPr>
              <w:t>art.</w:t>
            </w:r>
            <w:r w:rsidR="00E71070" w:rsidRPr="00E71070">
              <w:rPr>
                <w:noProof/>
              </w:rPr>
              <w:t> </w:t>
            </w:r>
            <w:r w:rsidRPr="00E71070">
              <w:rPr>
                <w:noProof/>
              </w:rPr>
              <w:t>7 ust.</w:t>
            </w:r>
            <w:r w:rsidR="00E71070" w:rsidRPr="00E71070">
              <w:rPr>
                <w:noProof/>
              </w:rPr>
              <w:t> </w:t>
            </w:r>
            <w:r w:rsidRPr="00E71070">
              <w:rPr>
                <w:noProof/>
              </w:rPr>
              <w:t>1</w:t>
            </w:r>
          </w:p>
        </w:tc>
      </w:tr>
      <w:tr w:rsidR="00FB5AC3" w:rsidRPr="00E71070" w:rsidTr="00371648">
        <w:tc>
          <w:tcPr>
            <w:tcW w:w="39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FB5AC3" w:rsidP="00371648">
            <w:pPr>
              <w:pStyle w:val="NormalLeft"/>
              <w:rPr>
                <w:noProof/>
              </w:rPr>
            </w:pPr>
            <w:r w:rsidRPr="00E71070">
              <w:rPr>
                <w:noProof/>
              </w:rPr>
              <w:t>art.</w:t>
            </w:r>
            <w:r w:rsidR="00E71070" w:rsidRPr="00E71070">
              <w:rPr>
                <w:noProof/>
              </w:rPr>
              <w:t> </w:t>
            </w:r>
            <w:r w:rsidRPr="00E71070">
              <w:rPr>
                <w:noProof/>
              </w:rPr>
              <w:t>4 ust.</w:t>
            </w:r>
            <w:r w:rsidR="00E71070" w:rsidRPr="00E71070">
              <w:rPr>
                <w:noProof/>
              </w:rPr>
              <w:t> </w:t>
            </w:r>
            <w:r w:rsidRPr="00E71070">
              <w:rPr>
                <w:noProof/>
              </w:rPr>
              <w:t>3</w:t>
            </w: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FB5AC3" w:rsidP="00371648">
            <w:pPr>
              <w:pStyle w:val="NormalLeft"/>
              <w:rPr>
                <w:noProof/>
              </w:rPr>
            </w:pPr>
            <w:r w:rsidRPr="00E71070">
              <w:rPr>
                <w:noProof/>
              </w:rPr>
              <w:t>art.</w:t>
            </w:r>
            <w:r w:rsidR="00E71070" w:rsidRPr="00E71070">
              <w:rPr>
                <w:noProof/>
              </w:rPr>
              <w:t> </w:t>
            </w:r>
            <w:r w:rsidRPr="00E71070">
              <w:rPr>
                <w:noProof/>
              </w:rPr>
              <w:t>7 ust.</w:t>
            </w:r>
            <w:r w:rsidR="00E71070" w:rsidRPr="00E71070">
              <w:rPr>
                <w:noProof/>
              </w:rPr>
              <w:t> </w:t>
            </w:r>
            <w:r w:rsidRPr="00E71070">
              <w:rPr>
                <w:noProof/>
              </w:rPr>
              <w:t>4</w:t>
            </w:r>
          </w:p>
        </w:tc>
      </w:tr>
      <w:tr w:rsidR="00FB5AC3" w:rsidRPr="00E71070" w:rsidTr="00371648">
        <w:tc>
          <w:tcPr>
            <w:tcW w:w="39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FB5AC3" w:rsidP="00371648">
            <w:pPr>
              <w:pStyle w:val="NormalLeft"/>
              <w:rPr>
                <w:noProof/>
              </w:rPr>
            </w:pPr>
            <w:r w:rsidRPr="00E71070">
              <w:rPr>
                <w:noProof/>
              </w:rPr>
              <w:t>art.</w:t>
            </w:r>
            <w:r w:rsidR="00E71070" w:rsidRPr="00E71070">
              <w:rPr>
                <w:noProof/>
              </w:rPr>
              <w:t> </w:t>
            </w:r>
            <w:r w:rsidRPr="00E71070">
              <w:rPr>
                <w:noProof/>
              </w:rPr>
              <w:t>4 ust.</w:t>
            </w:r>
            <w:r w:rsidR="00E71070" w:rsidRPr="00E71070">
              <w:rPr>
                <w:noProof/>
              </w:rPr>
              <w:t> </w:t>
            </w:r>
            <w:r w:rsidRPr="00E71070">
              <w:rPr>
                <w:noProof/>
              </w:rPr>
              <w:t>4</w:t>
            </w: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FB5AC3" w:rsidP="00371648">
            <w:pPr>
              <w:pStyle w:val="NormalLeft"/>
              <w:rPr>
                <w:noProof/>
              </w:rPr>
            </w:pPr>
            <w:r w:rsidRPr="00E71070">
              <w:rPr>
                <w:noProof/>
              </w:rPr>
              <w:t>art.</w:t>
            </w:r>
            <w:r w:rsidR="00E71070" w:rsidRPr="00E71070">
              <w:rPr>
                <w:noProof/>
              </w:rPr>
              <w:t> </w:t>
            </w:r>
            <w:r w:rsidRPr="00E71070">
              <w:rPr>
                <w:noProof/>
              </w:rPr>
              <w:t>7 ust.</w:t>
            </w:r>
            <w:r w:rsidR="00E71070" w:rsidRPr="00E71070">
              <w:rPr>
                <w:noProof/>
              </w:rPr>
              <w:t> </w:t>
            </w:r>
            <w:r w:rsidRPr="00E71070">
              <w:rPr>
                <w:noProof/>
              </w:rPr>
              <w:t>6</w:t>
            </w:r>
          </w:p>
        </w:tc>
      </w:tr>
      <w:tr w:rsidR="00FB5AC3" w:rsidRPr="00E71070" w:rsidTr="00371648">
        <w:tc>
          <w:tcPr>
            <w:tcW w:w="39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FB5AC3" w:rsidP="00371648">
            <w:pPr>
              <w:pStyle w:val="NormalLeft"/>
              <w:rPr>
                <w:noProof/>
              </w:rPr>
            </w:pPr>
            <w:r w:rsidRPr="00E71070">
              <w:rPr>
                <w:noProof/>
              </w:rPr>
              <w:t>art.</w:t>
            </w:r>
            <w:r w:rsidR="00E71070" w:rsidRPr="00E71070">
              <w:rPr>
                <w:noProof/>
              </w:rPr>
              <w:t> </w:t>
            </w:r>
            <w:r w:rsidRPr="00E71070">
              <w:rPr>
                <w:noProof/>
              </w:rPr>
              <w:t>5 ust.</w:t>
            </w:r>
            <w:r w:rsidR="00E71070" w:rsidRPr="00E71070">
              <w:rPr>
                <w:noProof/>
              </w:rPr>
              <w:t> </w:t>
            </w:r>
            <w:r w:rsidRPr="00E71070">
              <w:rPr>
                <w:noProof/>
              </w:rPr>
              <w:t>1</w:t>
            </w: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FB5AC3" w:rsidP="00371648">
            <w:pPr>
              <w:pStyle w:val="NormalLeft"/>
              <w:rPr>
                <w:noProof/>
              </w:rPr>
            </w:pPr>
            <w:r w:rsidRPr="00E71070">
              <w:rPr>
                <w:noProof/>
              </w:rPr>
              <w:t>art.</w:t>
            </w:r>
            <w:r w:rsidR="00E71070" w:rsidRPr="00E71070">
              <w:rPr>
                <w:noProof/>
              </w:rPr>
              <w:t> </w:t>
            </w:r>
            <w:r w:rsidRPr="00E71070">
              <w:rPr>
                <w:noProof/>
              </w:rPr>
              <w:t>4 ust.</w:t>
            </w:r>
            <w:r w:rsidR="00E71070" w:rsidRPr="00E71070">
              <w:rPr>
                <w:noProof/>
              </w:rPr>
              <w:t> </w:t>
            </w:r>
            <w:r w:rsidRPr="00E71070">
              <w:rPr>
                <w:noProof/>
              </w:rPr>
              <w:t>2</w:t>
            </w:r>
          </w:p>
        </w:tc>
      </w:tr>
      <w:tr w:rsidR="00FB5AC3" w:rsidRPr="00E71070" w:rsidTr="00371648">
        <w:tc>
          <w:tcPr>
            <w:tcW w:w="39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FB5AC3" w:rsidP="00371648">
            <w:pPr>
              <w:pStyle w:val="NormalLeft"/>
              <w:rPr>
                <w:noProof/>
              </w:rPr>
            </w:pPr>
            <w:r w:rsidRPr="00E71070">
              <w:rPr>
                <w:noProof/>
              </w:rPr>
              <w:t>art.</w:t>
            </w:r>
            <w:r w:rsidR="00E71070" w:rsidRPr="00E71070">
              <w:rPr>
                <w:noProof/>
              </w:rPr>
              <w:t> </w:t>
            </w:r>
            <w:r w:rsidRPr="00E71070">
              <w:rPr>
                <w:noProof/>
              </w:rPr>
              <w:t>5 ust.</w:t>
            </w:r>
            <w:r w:rsidR="00E71070" w:rsidRPr="00E71070">
              <w:rPr>
                <w:noProof/>
              </w:rPr>
              <w:t> </w:t>
            </w:r>
            <w:r w:rsidRPr="00E71070">
              <w:rPr>
                <w:noProof/>
              </w:rPr>
              <w:t>2</w:t>
            </w: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FB5AC3" w:rsidP="00371648">
            <w:pPr>
              <w:pStyle w:val="NormalLeft"/>
              <w:rPr>
                <w:noProof/>
              </w:rPr>
            </w:pPr>
            <w:r w:rsidRPr="00E71070">
              <w:rPr>
                <w:noProof/>
              </w:rPr>
              <w:t>art.</w:t>
            </w:r>
            <w:r w:rsidR="00E71070" w:rsidRPr="00E71070">
              <w:rPr>
                <w:noProof/>
              </w:rPr>
              <w:t> </w:t>
            </w:r>
            <w:r w:rsidRPr="00E71070">
              <w:rPr>
                <w:noProof/>
              </w:rPr>
              <w:t>4 ust.</w:t>
            </w:r>
            <w:r w:rsidR="00E71070" w:rsidRPr="00E71070">
              <w:rPr>
                <w:noProof/>
              </w:rPr>
              <w:t> </w:t>
            </w:r>
            <w:r w:rsidRPr="00E71070">
              <w:rPr>
                <w:noProof/>
              </w:rPr>
              <w:t>3</w:t>
            </w:r>
          </w:p>
        </w:tc>
      </w:tr>
      <w:tr w:rsidR="00FB5AC3" w:rsidRPr="00E71070" w:rsidTr="00371648">
        <w:tc>
          <w:tcPr>
            <w:tcW w:w="39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FB5AC3" w:rsidP="00371648">
            <w:pPr>
              <w:pStyle w:val="NormalLeft"/>
              <w:rPr>
                <w:noProof/>
              </w:rPr>
            </w:pPr>
            <w:r w:rsidRPr="00E71070">
              <w:rPr>
                <w:noProof/>
              </w:rPr>
              <w:t>art.</w:t>
            </w:r>
            <w:r w:rsidR="00E71070" w:rsidRPr="00E71070">
              <w:rPr>
                <w:noProof/>
              </w:rPr>
              <w:t> </w:t>
            </w:r>
            <w:r w:rsidRPr="00E71070">
              <w:rPr>
                <w:noProof/>
              </w:rPr>
              <w:t>5 ust.</w:t>
            </w:r>
            <w:r w:rsidR="00E71070" w:rsidRPr="00E71070">
              <w:rPr>
                <w:noProof/>
              </w:rPr>
              <w:t> </w:t>
            </w:r>
            <w:r w:rsidRPr="00E71070">
              <w:rPr>
                <w:noProof/>
              </w:rPr>
              <w:t>3</w:t>
            </w: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FB5AC3" w:rsidP="00371648">
            <w:pPr>
              <w:pStyle w:val="NormalLeft"/>
              <w:rPr>
                <w:noProof/>
              </w:rPr>
            </w:pPr>
            <w:r w:rsidRPr="00E71070">
              <w:rPr>
                <w:noProof/>
              </w:rPr>
              <w:t>art.</w:t>
            </w:r>
            <w:r w:rsidR="00E71070" w:rsidRPr="00E71070">
              <w:rPr>
                <w:noProof/>
              </w:rPr>
              <w:t> </w:t>
            </w:r>
            <w:r w:rsidRPr="00E71070">
              <w:rPr>
                <w:noProof/>
              </w:rPr>
              <w:t>14 ust.</w:t>
            </w:r>
            <w:r w:rsidR="00E71070" w:rsidRPr="00E71070">
              <w:rPr>
                <w:noProof/>
              </w:rPr>
              <w:t> </w:t>
            </w:r>
            <w:r w:rsidRPr="00E71070">
              <w:rPr>
                <w:noProof/>
              </w:rPr>
              <w:t>2</w:t>
            </w:r>
          </w:p>
        </w:tc>
      </w:tr>
      <w:tr w:rsidR="00FB5AC3" w:rsidRPr="00E71070" w:rsidTr="00371648">
        <w:tc>
          <w:tcPr>
            <w:tcW w:w="39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FB5AC3" w:rsidP="00371648">
            <w:pPr>
              <w:pStyle w:val="NormalLeft"/>
              <w:rPr>
                <w:noProof/>
              </w:rPr>
            </w:pPr>
            <w:r w:rsidRPr="00E71070">
              <w:rPr>
                <w:noProof/>
              </w:rPr>
              <w:lastRenderedPageBreak/>
              <w:t>art.</w:t>
            </w:r>
            <w:r w:rsidR="00E71070" w:rsidRPr="00E71070">
              <w:rPr>
                <w:noProof/>
              </w:rPr>
              <w:t> </w:t>
            </w:r>
            <w:r w:rsidRPr="00E71070">
              <w:rPr>
                <w:noProof/>
              </w:rPr>
              <w:t>5 ust.</w:t>
            </w:r>
            <w:r w:rsidR="00E71070" w:rsidRPr="00E71070">
              <w:rPr>
                <w:noProof/>
              </w:rPr>
              <w:t> </w:t>
            </w:r>
            <w:r w:rsidRPr="00E71070">
              <w:rPr>
                <w:noProof/>
              </w:rPr>
              <w:t>3 akapit ostatni</w:t>
            </w: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FB5AC3" w:rsidP="00371648">
            <w:pPr>
              <w:pStyle w:val="NormalLeft"/>
              <w:rPr>
                <w:noProof/>
              </w:rPr>
            </w:pPr>
            <w:r w:rsidRPr="00E71070">
              <w:rPr>
                <w:noProof/>
              </w:rPr>
              <w:t>art.</w:t>
            </w:r>
            <w:r w:rsidR="00E71070" w:rsidRPr="00E71070">
              <w:rPr>
                <w:noProof/>
              </w:rPr>
              <w:t> </w:t>
            </w:r>
            <w:r w:rsidRPr="00E71070">
              <w:rPr>
                <w:noProof/>
              </w:rPr>
              <w:t>6 ust.</w:t>
            </w:r>
            <w:r w:rsidR="00E71070" w:rsidRPr="00E71070">
              <w:rPr>
                <w:noProof/>
              </w:rPr>
              <w:t> </w:t>
            </w:r>
            <w:r w:rsidRPr="00E71070">
              <w:rPr>
                <w:noProof/>
              </w:rPr>
              <w:t>1 akapit drugi</w:t>
            </w:r>
          </w:p>
        </w:tc>
      </w:tr>
      <w:tr w:rsidR="00FB5AC3" w:rsidRPr="00E71070" w:rsidTr="00371648">
        <w:tc>
          <w:tcPr>
            <w:tcW w:w="39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FB5AC3" w:rsidP="00371648">
            <w:pPr>
              <w:pStyle w:val="NormalLeft"/>
              <w:rPr>
                <w:noProof/>
              </w:rPr>
            </w:pPr>
            <w:r w:rsidRPr="00E71070">
              <w:rPr>
                <w:noProof/>
              </w:rPr>
              <w:t>art.</w:t>
            </w:r>
            <w:r w:rsidR="00E71070" w:rsidRPr="00E71070">
              <w:rPr>
                <w:noProof/>
              </w:rPr>
              <w:t> </w:t>
            </w:r>
            <w:r w:rsidRPr="00E71070">
              <w:rPr>
                <w:noProof/>
              </w:rPr>
              <w:t>10</w:t>
            </w: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FB5AC3" w:rsidP="00371648">
            <w:pPr>
              <w:pStyle w:val="NormalLeft"/>
              <w:rPr>
                <w:noProof/>
              </w:rPr>
            </w:pPr>
            <w:r w:rsidRPr="00E71070">
              <w:rPr>
                <w:noProof/>
              </w:rPr>
              <w:t>art.</w:t>
            </w:r>
            <w:r w:rsidR="00E71070" w:rsidRPr="00E71070">
              <w:rPr>
                <w:noProof/>
              </w:rPr>
              <w:t> </w:t>
            </w:r>
            <w:r w:rsidRPr="00E71070">
              <w:rPr>
                <w:noProof/>
              </w:rPr>
              <w:t>10</w:t>
            </w:r>
          </w:p>
        </w:tc>
      </w:tr>
      <w:tr w:rsidR="00FB5AC3" w:rsidRPr="00E71070" w:rsidTr="00371648">
        <w:tc>
          <w:tcPr>
            <w:tcW w:w="39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FB5AC3" w:rsidP="00371648">
            <w:pPr>
              <w:pStyle w:val="NormalLeft"/>
              <w:rPr>
                <w:noProof/>
              </w:rPr>
            </w:pPr>
            <w:r w:rsidRPr="00E71070">
              <w:rPr>
                <w:noProof/>
              </w:rPr>
              <w:t>art.</w:t>
            </w:r>
            <w:r w:rsidR="00E71070" w:rsidRPr="00E71070">
              <w:rPr>
                <w:noProof/>
              </w:rPr>
              <w:t> </w:t>
            </w:r>
            <w:r w:rsidRPr="00E71070">
              <w:rPr>
                <w:noProof/>
              </w:rPr>
              <w:t>11</w:t>
            </w: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FB5AC3" w:rsidP="00371648">
            <w:pPr>
              <w:pStyle w:val="NormalLeft"/>
              <w:rPr>
                <w:noProof/>
              </w:rPr>
            </w:pPr>
            <w:r w:rsidRPr="00E71070">
              <w:rPr>
                <w:noProof/>
              </w:rPr>
              <w:t>art.</w:t>
            </w:r>
            <w:r w:rsidR="00E71070" w:rsidRPr="00E71070">
              <w:rPr>
                <w:noProof/>
              </w:rPr>
              <w:t> </w:t>
            </w:r>
            <w:r w:rsidRPr="00E71070">
              <w:rPr>
                <w:noProof/>
              </w:rPr>
              <w:t>11</w:t>
            </w:r>
          </w:p>
        </w:tc>
      </w:tr>
      <w:tr w:rsidR="00FB5AC3" w:rsidRPr="00E71070" w:rsidTr="00371648">
        <w:tc>
          <w:tcPr>
            <w:tcW w:w="39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FB5AC3" w:rsidP="00371648">
            <w:pPr>
              <w:pStyle w:val="NormalLeft"/>
              <w:rPr>
                <w:noProof/>
              </w:rPr>
            </w:pPr>
            <w:r w:rsidRPr="00E71070">
              <w:rPr>
                <w:noProof/>
              </w:rPr>
              <w:t>art.</w:t>
            </w:r>
            <w:r w:rsidR="00E71070" w:rsidRPr="00E71070">
              <w:rPr>
                <w:noProof/>
              </w:rPr>
              <w:t> </w:t>
            </w:r>
            <w:r w:rsidRPr="00E71070">
              <w:rPr>
                <w:noProof/>
              </w:rPr>
              <w:t>12</w:t>
            </w: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AF466E" w:rsidP="00371648">
            <w:pPr>
              <w:pStyle w:val="NormalLeft"/>
              <w:rPr>
                <w:noProof/>
              </w:rPr>
            </w:pPr>
            <w:r w:rsidRPr="00E71070">
              <w:rPr>
                <w:noProof/>
              </w:rPr>
              <w:t>—</w:t>
            </w:r>
          </w:p>
        </w:tc>
      </w:tr>
      <w:tr w:rsidR="0028342B" w:rsidRPr="00E71070" w:rsidTr="00371648">
        <w:tc>
          <w:tcPr>
            <w:tcW w:w="39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342B" w:rsidRPr="00E71070" w:rsidRDefault="0028342B" w:rsidP="0028342B">
            <w:pPr>
              <w:pStyle w:val="NormalLeft"/>
              <w:rPr>
                <w:noProof/>
              </w:rPr>
            </w:pPr>
            <w:r w:rsidRPr="00E71070">
              <w:rPr>
                <w:noProof/>
              </w:rPr>
              <w:t>art.</w:t>
            </w:r>
            <w:r w:rsidR="00E71070" w:rsidRPr="00E71070">
              <w:rPr>
                <w:noProof/>
              </w:rPr>
              <w:t> </w:t>
            </w:r>
            <w:r w:rsidRPr="00E71070">
              <w:rPr>
                <w:noProof/>
              </w:rPr>
              <w:t>13</w:t>
            </w: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342B" w:rsidRPr="00E71070" w:rsidRDefault="00C80FF1" w:rsidP="0028342B">
            <w:pPr>
              <w:pStyle w:val="NormalLeft"/>
              <w:rPr>
                <w:noProof/>
              </w:rPr>
            </w:pPr>
            <w:r w:rsidRPr="00E71070">
              <w:rPr>
                <w:noProof/>
              </w:rPr>
              <w:t>—</w:t>
            </w:r>
          </w:p>
        </w:tc>
      </w:tr>
      <w:tr w:rsidR="0028342B" w:rsidRPr="00E71070" w:rsidTr="00371648">
        <w:tc>
          <w:tcPr>
            <w:tcW w:w="39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342B" w:rsidRPr="00E71070" w:rsidRDefault="0028342B" w:rsidP="0028342B">
            <w:pPr>
              <w:pStyle w:val="NormalLeft"/>
              <w:rPr>
                <w:noProof/>
              </w:rPr>
            </w:pPr>
            <w:r w:rsidRPr="00E71070">
              <w:rPr>
                <w:noProof/>
              </w:rPr>
              <w:t>art.</w:t>
            </w:r>
            <w:r w:rsidR="00E71070" w:rsidRPr="00E71070">
              <w:rPr>
                <w:noProof/>
              </w:rPr>
              <w:t> </w:t>
            </w:r>
            <w:r w:rsidRPr="00E71070">
              <w:rPr>
                <w:noProof/>
              </w:rPr>
              <w:t>14</w:t>
            </w: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342B" w:rsidRPr="00E71070" w:rsidRDefault="0028342B" w:rsidP="0028342B">
            <w:pPr>
              <w:pStyle w:val="NormalLeft"/>
              <w:rPr>
                <w:noProof/>
              </w:rPr>
            </w:pPr>
            <w:r w:rsidRPr="00E71070">
              <w:rPr>
                <w:noProof/>
              </w:rPr>
              <w:t>—</w:t>
            </w:r>
          </w:p>
        </w:tc>
      </w:tr>
      <w:tr w:rsidR="0028342B" w:rsidRPr="00E71070" w:rsidTr="00371648">
        <w:tc>
          <w:tcPr>
            <w:tcW w:w="39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342B" w:rsidRPr="00E71070" w:rsidRDefault="0028342B" w:rsidP="0028342B">
            <w:pPr>
              <w:pStyle w:val="NormalLeft"/>
              <w:rPr>
                <w:noProof/>
              </w:rPr>
            </w:pPr>
            <w:r w:rsidRPr="00E71070">
              <w:rPr>
                <w:noProof/>
              </w:rPr>
              <w:t>art.</w:t>
            </w:r>
            <w:r w:rsidR="00E71070" w:rsidRPr="00E71070">
              <w:rPr>
                <w:noProof/>
              </w:rPr>
              <w:t> </w:t>
            </w:r>
            <w:r w:rsidRPr="00E71070">
              <w:rPr>
                <w:noProof/>
              </w:rPr>
              <w:t>15</w:t>
            </w: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342B" w:rsidRPr="00E71070" w:rsidRDefault="0028342B" w:rsidP="0028342B">
            <w:pPr>
              <w:pStyle w:val="NormalLeft"/>
              <w:rPr>
                <w:noProof/>
              </w:rPr>
            </w:pPr>
            <w:r w:rsidRPr="00E71070">
              <w:rPr>
                <w:noProof/>
              </w:rPr>
              <w:t>art.</w:t>
            </w:r>
            <w:r w:rsidR="00E71070" w:rsidRPr="00E71070">
              <w:rPr>
                <w:noProof/>
              </w:rPr>
              <w:t> </w:t>
            </w:r>
            <w:r w:rsidRPr="00E71070">
              <w:rPr>
                <w:noProof/>
              </w:rPr>
              <w:t>17</w:t>
            </w:r>
          </w:p>
        </w:tc>
      </w:tr>
      <w:tr w:rsidR="0028342B" w:rsidRPr="00E71070" w:rsidTr="00371648">
        <w:tc>
          <w:tcPr>
            <w:tcW w:w="39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342B" w:rsidRPr="00E71070" w:rsidRDefault="0028342B" w:rsidP="0028342B">
            <w:pPr>
              <w:pStyle w:val="NormalLeft"/>
              <w:rPr>
                <w:noProof/>
              </w:rPr>
            </w:pPr>
            <w:r w:rsidRPr="00E71070">
              <w:rPr>
                <w:noProof/>
              </w:rPr>
              <w:t>art.</w:t>
            </w:r>
            <w:r w:rsidR="00E71070" w:rsidRPr="00E71070">
              <w:rPr>
                <w:noProof/>
              </w:rPr>
              <w:t> </w:t>
            </w:r>
            <w:r w:rsidRPr="00E71070">
              <w:rPr>
                <w:noProof/>
              </w:rPr>
              <w:t>16</w:t>
            </w: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342B" w:rsidRPr="00E71070" w:rsidRDefault="0028342B" w:rsidP="0028342B">
            <w:pPr>
              <w:pStyle w:val="NormalLeft"/>
              <w:rPr>
                <w:noProof/>
              </w:rPr>
            </w:pPr>
            <w:r w:rsidRPr="00E71070">
              <w:rPr>
                <w:noProof/>
              </w:rPr>
              <w:t>—</w:t>
            </w:r>
          </w:p>
        </w:tc>
      </w:tr>
      <w:tr w:rsidR="0028342B" w:rsidRPr="00E71070" w:rsidTr="00371648">
        <w:tc>
          <w:tcPr>
            <w:tcW w:w="39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342B" w:rsidRPr="00E71070" w:rsidRDefault="0028342B" w:rsidP="0028342B">
            <w:pPr>
              <w:pStyle w:val="NormalLeft"/>
              <w:rPr>
                <w:noProof/>
              </w:rPr>
            </w:pPr>
            <w:r w:rsidRPr="00E71070">
              <w:rPr>
                <w:noProof/>
              </w:rPr>
              <w:t>art.</w:t>
            </w:r>
            <w:r w:rsidR="00E71070" w:rsidRPr="00E71070">
              <w:rPr>
                <w:noProof/>
              </w:rPr>
              <w:t> </w:t>
            </w:r>
            <w:r w:rsidRPr="00E71070">
              <w:rPr>
                <w:noProof/>
              </w:rPr>
              <w:t>17</w:t>
            </w: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342B" w:rsidRPr="00E71070" w:rsidRDefault="0028342B" w:rsidP="0028342B">
            <w:pPr>
              <w:pStyle w:val="NormalLeft"/>
              <w:rPr>
                <w:noProof/>
              </w:rPr>
            </w:pPr>
            <w:r w:rsidRPr="00E71070">
              <w:rPr>
                <w:noProof/>
              </w:rPr>
              <w:t>art.</w:t>
            </w:r>
            <w:r w:rsidR="00E71070" w:rsidRPr="00E71070">
              <w:rPr>
                <w:noProof/>
              </w:rPr>
              <w:t> </w:t>
            </w:r>
            <w:r w:rsidRPr="00E71070">
              <w:rPr>
                <w:noProof/>
              </w:rPr>
              <w:t>19</w:t>
            </w:r>
          </w:p>
        </w:tc>
      </w:tr>
      <w:tr w:rsidR="0028342B" w:rsidRPr="00E71070" w:rsidTr="00371648">
        <w:tc>
          <w:tcPr>
            <w:tcW w:w="39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342B" w:rsidRPr="00E71070" w:rsidRDefault="0028342B" w:rsidP="0028342B">
            <w:pPr>
              <w:pStyle w:val="NormalLeft"/>
              <w:rPr>
                <w:noProof/>
              </w:rPr>
            </w:pPr>
            <w:r w:rsidRPr="00E71070">
              <w:rPr>
                <w:noProof/>
              </w:rPr>
              <w:t>art.</w:t>
            </w:r>
            <w:r w:rsidR="00E71070" w:rsidRPr="00E71070">
              <w:rPr>
                <w:noProof/>
              </w:rPr>
              <w:t> </w:t>
            </w:r>
            <w:r w:rsidRPr="00E71070">
              <w:rPr>
                <w:noProof/>
              </w:rPr>
              <w:t>18</w:t>
            </w: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342B" w:rsidRPr="00E71070" w:rsidRDefault="0028342B" w:rsidP="0028342B">
            <w:pPr>
              <w:pStyle w:val="NormalLeft"/>
              <w:rPr>
                <w:noProof/>
              </w:rPr>
            </w:pPr>
            <w:r w:rsidRPr="00E71070">
              <w:rPr>
                <w:noProof/>
              </w:rPr>
              <w:t>art.</w:t>
            </w:r>
            <w:r w:rsidR="00E71070" w:rsidRPr="00E71070">
              <w:rPr>
                <w:noProof/>
              </w:rPr>
              <w:t> </w:t>
            </w:r>
            <w:r w:rsidRPr="00E71070">
              <w:rPr>
                <w:noProof/>
              </w:rPr>
              <w:t>20</w:t>
            </w:r>
          </w:p>
        </w:tc>
      </w:tr>
      <w:tr w:rsidR="0028342B" w:rsidRPr="00E71070" w:rsidTr="00371648">
        <w:tc>
          <w:tcPr>
            <w:tcW w:w="39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342B" w:rsidRPr="00E71070" w:rsidRDefault="0028342B" w:rsidP="0028342B">
            <w:pPr>
              <w:pStyle w:val="NormalLeft"/>
              <w:rPr>
                <w:noProof/>
              </w:rPr>
            </w:pPr>
            <w:r w:rsidRPr="00E71070">
              <w:rPr>
                <w:noProof/>
              </w:rPr>
              <w:t xml:space="preserve">załącznik I </w:t>
            </w: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342B" w:rsidRPr="00E71070" w:rsidRDefault="0028342B" w:rsidP="0028342B">
            <w:pPr>
              <w:pStyle w:val="NormalLeft"/>
              <w:rPr>
                <w:noProof/>
              </w:rPr>
            </w:pPr>
            <w:r w:rsidRPr="00E71070">
              <w:rPr>
                <w:noProof/>
              </w:rPr>
              <w:t>załącznik I</w:t>
            </w:r>
          </w:p>
        </w:tc>
      </w:tr>
      <w:tr w:rsidR="0028342B" w:rsidRPr="00E71070" w:rsidTr="00371648">
        <w:tc>
          <w:tcPr>
            <w:tcW w:w="39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342B" w:rsidRPr="00E71070" w:rsidRDefault="0028342B" w:rsidP="0028342B">
            <w:pPr>
              <w:pStyle w:val="NormalLeft"/>
              <w:rPr>
                <w:noProof/>
              </w:rPr>
            </w:pPr>
            <w:r w:rsidRPr="00E71070">
              <w:rPr>
                <w:noProof/>
              </w:rPr>
              <w:t>załącznik II</w:t>
            </w: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342B" w:rsidRPr="00E71070" w:rsidRDefault="0028342B" w:rsidP="0028342B">
            <w:pPr>
              <w:pStyle w:val="NormalLeft"/>
              <w:rPr>
                <w:noProof/>
              </w:rPr>
            </w:pPr>
            <w:r w:rsidRPr="00E71070">
              <w:rPr>
                <w:noProof/>
              </w:rPr>
              <w:t>—</w:t>
            </w:r>
          </w:p>
        </w:tc>
      </w:tr>
    </w:tbl>
    <w:p w:rsidR="00FB5AC3" w:rsidRPr="00E71070" w:rsidRDefault="00FB5AC3" w:rsidP="00FB5AC3">
      <w:pPr>
        <w:rPr>
          <w:noProof/>
        </w:rPr>
      </w:pPr>
    </w:p>
    <w:p w:rsidR="00FB5AC3" w:rsidRPr="00E71070" w:rsidRDefault="00FB5AC3" w:rsidP="00FB5AC3">
      <w:pPr>
        <w:pStyle w:val="ManualHeading2"/>
        <w:tabs>
          <w:tab w:val="clear" w:pos="850"/>
        </w:tabs>
        <w:rPr>
          <w:noProof/>
        </w:rPr>
      </w:pPr>
      <w:r w:rsidRPr="00E71070">
        <w:rPr>
          <w:noProof/>
        </w:rPr>
        <w:t>2.</w:t>
      </w:r>
      <w:r w:rsidRPr="00E71070">
        <w:rPr>
          <w:noProof/>
        </w:rPr>
        <w:tab/>
        <w:t>Rozporządzenie (WE) nr</w:t>
      </w:r>
      <w:r w:rsidR="00E71070" w:rsidRPr="00E71070">
        <w:rPr>
          <w:noProof/>
        </w:rPr>
        <w:t> </w:t>
      </w:r>
      <w:r w:rsidRPr="00E71070">
        <w:rPr>
          <w:noProof/>
        </w:rPr>
        <w:t>595/2009</w:t>
      </w:r>
    </w:p>
    <w:tbl>
      <w:tblPr>
        <w:tblW w:w="0" w:type="auto"/>
        <w:tblInd w:w="1532" w:type="dxa"/>
        <w:tblLayout w:type="fixed"/>
        <w:tblLook w:val="0000" w:firstRow="0" w:lastRow="0" w:firstColumn="0" w:lastColumn="0" w:noHBand="0" w:noVBand="0"/>
      </w:tblPr>
      <w:tblGrid>
        <w:gridCol w:w="3963"/>
        <w:gridCol w:w="3685"/>
      </w:tblGrid>
      <w:tr w:rsidR="00FB5AC3" w:rsidRPr="00E71070" w:rsidTr="00371648">
        <w:tc>
          <w:tcPr>
            <w:tcW w:w="39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FB5AC3" w:rsidP="00371648">
            <w:pPr>
              <w:pStyle w:val="NormalCentered"/>
              <w:rPr>
                <w:b/>
                <w:noProof/>
              </w:rPr>
            </w:pPr>
            <w:r w:rsidRPr="00E71070">
              <w:rPr>
                <w:b/>
                <w:noProof/>
              </w:rPr>
              <w:t>Rozporządzenie (WE) nr</w:t>
            </w:r>
            <w:r w:rsidR="00E71070" w:rsidRPr="00E71070">
              <w:rPr>
                <w:b/>
                <w:noProof/>
              </w:rPr>
              <w:t> </w:t>
            </w:r>
            <w:r w:rsidRPr="00E71070">
              <w:rPr>
                <w:b/>
                <w:noProof/>
              </w:rPr>
              <w:t>595/2009</w:t>
            </w: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FB5AC3" w:rsidP="00371648">
            <w:pPr>
              <w:pStyle w:val="NormalCentered"/>
              <w:rPr>
                <w:b/>
                <w:noProof/>
              </w:rPr>
            </w:pPr>
            <w:r w:rsidRPr="00E71070">
              <w:rPr>
                <w:b/>
                <w:noProof/>
              </w:rPr>
              <w:t>Niniejsze rozporządzenie</w:t>
            </w:r>
          </w:p>
        </w:tc>
      </w:tr>
      <w:tr w:rsidR="00FB5AC3" w:rsidRPr="00E71070" w:rsidTr="00371648">
        <w:tc>
          <w:tcPr>
            <w:tcW w:w="39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FB5AC3" w:rsidP="00371648">
            <w:pPr>
              <w:pStyle w:val="NormalLeft"/>
              <w:rPr>
                <w:noProof/>
              </w:rPr>
            </w:pPr>
            <w:r w:rsidRPr="00E71070">
              <w:rPr>
                <w:noProof/>
              </w:rPr>
              <w:t>art.</w:t>
            </w:r>
            <w:r w:rsidR="00E71070" w:rsidRPr="00E71070">
              <w:rPr>
                <w:noProof/>
              </w:rPr>
              <w:t> </w:t>
            </w:r>
            <w:r w:rsidRPr="00E71070">
              <w:rPr>
                <w:noProof/>
              </w:rPr>
              <w:t>1</w:t>
            </w: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FB5AC3" w:rsidP="00371648">
            <w:pPr>
              <w:pStyle w:val="NormalLeft"/>
              <w:rPr>
                <w:noProof/>
              </w:rPr>
            </w:pPr>
            <w:r w:rsidRPr="00E71070">
              <w:rPr>
                <w:noProof/>
              </w:rPr>
              <w:t>art.</w:t>
            </w:r>
            <w:r w:rsidR="00E71070" w:rsidRPr="00E71070">
              <w:rPr>
                <w:noProof/>
              </w:rPr>
              <w:t> </w:t>
            </w:r>
            <w:r w:rsidRPr="00E71070">
              <w:rPr>
                <w:noProof/>
              </w:rPr>
              <w:t>1</w:t>
            </w:r>
          </w:p>
        </w:tc>
      </w:tr>
      <w:tr w:rsidR="00FB5AC3" w:rsidRPr="00E71070" w:rsidTr="00371648">
        <w:tc>
          <w:tcPr>
            <w:tcW w:w="39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FB5AC3" w:rsidP="00371648">
            <w:pPr>
              <w:pStyle w:val="NormalLeft"/>
              <w:rPr>
                <w:noProof/>
              </w:rPr>
            </w:pPr>
            <w:r w:rsidRPr="00E71070">
              <w:rPr>
                <w:noProof/>
              </w:rPr>
              <w:t>art.</w:t>
            </w:r>
            <w:r w:rsidR="00E71070" w:rsidRPr="00E71070">
              <w:rPr>
                <w:noProof/>
              </w:rPr>
              <w:t> </w:t>
            </w:r>
            <w:r w:rsidRPr="00E71070">
              <w:rPr>
                <w:noProof/>
              </w:rPr>
              <w:t>2 akapit pierwszy</w:t>
            </w: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FB5AC3" w:rsidP="00371648">
            <w:pPr>
              <w:pStyle w:val="NormalLeft"/>
              <w:rPr>
                <w:noProof/>
              </w:rPr>
            </w:pPr>
            <w:r w:rsidRPr="00E71070">
              <w:rPr>
                <w:noProof/>
              </w:rPr>
              <w:t>art.</w:t>
            </w:r>
            <w:r w:rsidR="00E71070" w:rsidRPr="00E71070">
              <w:rPr>
                <w:noProof/>
              </w:rPr>
              <w:t> </w:t>
            </w:r>
            <w:r w:rsidRPr="00E71070">
              <w:rPr>
                <w:noProof/>
              </w:rPr>
              <w:t>2 akapit pierwszy</w:t>
            </w:r>
          </w:p>
        </w:tc>
      </w:tr>
      <w:tr w:rsidR="00FB5AC3" w:rsidRPr="00E71070" w:rsidTr="00371648">
        <w:tc>
          <w:tcPr>
            <w:tcW w:w="39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FB5AC3">
            <w:pPr>
              <w:pStyle w:val="NormalLeft"/>
              <w:rPr>
                <w:noProof/>
              </w:rPr>
            </w:pPr>
            <w:r w:rsidRPr="00E71070">
              <w:rPr>
                <w:noProof/>
              </w:rPr>
              <w:lastRenderedPageBreak/>
              <w:t>art.</w:t>
            </w:r>
            <w:r w:rsidR="00E71070" w:rsidRPr="00E71070">
              <w:rPr>
                <w:noProof/>
              </w:rPr>
              <w:t> </w:t>
            </w:r>
            <w:r w:rsidRPr="00E71070">
              <w:rPr>
                <w:noProof/>
              </w:rPr>
              <w:t>2 akapit drugi</w:t>
            </w: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FB5AC3" w:rsidP="00371648">
            <w:pPr>
              <w:pStyle w:val="NormalLeft"/>
              <w:rPr>
                <w:noProof/>
              </w:rPr>
            </w:pPr>
            <w:r w:rsidRPr="00E71070">
              <w:rPr>
                <w:noProof/>
              </w:rPr>
              <w:t>—</w:t>
            </w:r>
          </w:p>
        </w:tc>
      </w:tr>
      <w:tr w:rsidR="00FB5AC3" w:rsidRPr="00E71070" w:rsidTr="00371648">
        <w:tc>
          <w:tcPr>
            <w:tcW w:w="39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FB5AC3" w:rsidP="00371648">
            <w:pPr>
              <w:pStyle w:val="NormalLeft"/>
              <w:rPr>
                <w:noProof/>
              </w:rPr>
            </w:pPr>
            <w:r w:rsidRPr="00E71070">
              <w:rPr>
                <w:noProof/>
              </w:rPr>
              <w:t>art.</w:t>
            </w:r>
            <w:r w:rsidR="00E71070" w:rsidRPr="00E71070">
              <w:rPr>
                <w:noProof/>
              </w:rPr>
              <w:t> </w:t>
            </w:r>
            <w:r w:rsidRPr="00E71070">
              <w:rPr>
                <w:noProof/>
              </w:rPr>
              <w:t>2 akapit trzeci</w:t>
            </w: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FB5AC3" w:rsidP="00371648">
            <w:pPr>
              <w:pStyle w:val="NormalLeft"/>
              <w:rPr>
                <w:noProof/>
              </w:rPr>
            </w:pPr>
            <w:r w:rsidRPr="00E71070">
              <w:rPr>
                <w:noProof/>
              </w:rPr>
              <w:t>—</w:t>
            </w:r>
          </w:p>
        </w:tc>
      </w:tr>
      <w:tr w:rsidR="00FB5AC3" w:rsidRPr="00E71070" w:rsidTr="00371648">
        <w:tc>
          <w:tcPr>
            <w:tcW w:w="39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FB5AC3" w:rsidP="00371648">
            <w:pPr>
              <w:pStyle w:val="NormalLeft"/>
              <w:rPr>
                <w:noProof/>
              </w:rPr>
            </w:pPr>
            <w:r w:rsidRPr="00E71070">
              <w:rPr>
                <w:noProof/>
              </w:rPr>
              <w:t>art.</w:t>
            </w:r>
            <w:r w:rsidR="00E71070" w:rsidRPr="00E71070">
              <w:rPr>
                <w:noProof/>
              </w:rPr>
              <w:t> </w:t>
            </w:r>
            <w:r w:rsidRPr="00E71070">
              <w:rPr>
                <w:noProof/>
              </w:rPr>
              <w:t>2 akapit czwarty</w:t>
            </w: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FB5AC3" w:rsidP="00371648">
            <w:pPr>
              <w:pStyle w:val="NormalLeft"/>
              <w:rPr>
                <w:noProof/>
              </w:rPr>
            </w:pPr>
            <w:r w:rsidRPr="00E71070">
              <w:rPr>
                <w:noProof/>
              </w:rPr>
              <w:t>—</w:t>
            </w:r>
          </w:p>
        </w:tc>
      </w:tr>
      <w:tr w:rsidR="00FB5AC3" w:rsidRPr="00E71070" w:rsidTr="00371648">
        <w:tc>
          <w:tcPr>
            <w:tcW w:w="39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FB5AC3" w:rsidP="00371648">
            <w:pPr>
              <w:pStyle w:val="NormalLeft"/>
              <w:rPr>
                <w:noProof/>
              </w:rPr>
            </w:pPr>
            <w:r w:rsidRPr="00E71070">
              <w:rPr>
                <w:noProof/>
              </w:rPr>
              <w:t>art.</w:t>
            </w:r>
            <w:r w:rsidR="00E71070" w:rsidRPr="00E71070">
              <w:rPr>
                <w:noProof/>
              </w:rPr>
              <w:t> </w:t>
            </w:r>
            <w:r w:rsidRPr="00E71070">
              <w:rPr>
                <w:noProof/>
              </w:rPr>
              <w:t>3</w:t>
            </w: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FB5AC3" w:rsidP="00371648">
            <w:pPr>
              <w:pStyle w:val="NormalLeft"/>
              <w:rPr>
                <w:noProof/>
              </w:rPr>
            </w:pPr>
            <w:r w:rsidRPr="00E71070">
              <w:rPr>
                <w:noProof/>
              </w:rPr>
              <w:t>art.</w:t>
            </w:r>
            <w:r w:rsidR="00E71070" w:rsidRPr="00E71070">
              <w:rPr>
                <w:noProof/>
              </w:rPr>
              <w:t> </w:t>
            </w:r>
            <w:r w:rsidRPr="00E71070">
              <w:rPr>
                <w:noProof/>
              </w:rPr>
              <w:t>3</w:t>
            </w:r>
          </w:p>
        </w:tc>
      </w:tr>
      <w:tr w:rsidR="00FB5AC3" w:rsidRPr="00E71070" w:rsidTr="00371648">
        <w:tc>
          <w:tcPr>
            <w:tcW w:w="39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FB5AC3" w:rsidP="00371648">
            <w:pPr>
              <w:pStyle w:val="NormalLeft"/>
              <w:rPr>
                <w:noProof/>
              </w:rPr>
            </w:pPr>
            <w:r w:rsidRPr="00E71070">
              <w:rPr>
                <w:noProof/>
              </w:rPr>
              <w:t>art.</w:t>
            </w:r>
            <w:r w:rsidR="00E71070" w:rsidRPr="00E71070">
              <w:rPr>
                <w:noProof/>
              </w:rPr>
              <w:t> </w:t>
            </w:r>
            <w:r w:rsidRPr="00E71070">
              <w:rPr>
                <w:noProof/>
              </w:rPr>
              <w:t>4 ust.</w:t>
            </w:r>
            <w:r w:rsidR="00E71070" w:rsidRPr="00E71070">
              <w:rPr>
                <w:noProof/>
              </w:rPr>
              <w:t> </w:t>
            </w:r>
            <w:r w:rsidRPr="00E71070">
              <w:rPr>
                <w:noProof/>
              </w:rPr>
              <w:t>1</w:t>
            </w: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FB5AC3">
            <w:pPr>
              <w:pStyle w:val="NormalLeft"/>
              <w:rPr>
                <w:noProof/>
              </w:rPr>
            </w:pPr>
            <w:r w:rsidRPr="00E71070">
              <w:rPr>
                <w:noProof/>
              </w:rPr>
              <w:t>art.</w:t>
            </w:r>
            <w:r w:rsidR="00E71070" w:rsidRPr="00E71070">
              <w:rPr>
                <w:noProof/>
              </w:rPr>
              <w:t> </w:t>
            </w:r>
            <w:r w:rsidRPr="00E71070">
              <w:rPr>
                <w:noProof/>
              </w:rPr>
              <w:t>4 ust.</w:t>
            </w:r>
            <w:r w:rsidR="00E71070" w:rsidRPr="00E71070">
              <w:rPr>
                <w:noProof/>
              </w:rPr>
              <w:t> </w:t>
            </w:r>
            <w:r w:rsidRPr="00E71070">
              <w:rPr>
                <w:noProof/>
              </w:rPr>
              <w:t>1</w:t>
            </w:r>
          </w:p>
        </w:tc>
      </w:tr>
      <w:tr w:rsidR="00FB5AC3" w:rsidRPr="00E71070" w:rsidTr="00371648">
        <w:tc>
          <w:tcPr>
            <w:tcW w:w="39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FB5AC3" w:rsidP="00371648">
            <w:pPr>
              <w:pStyle w:val="NormalLeft"/>
              <w:rPr>
                <w:noProof/>
              </w:rPr>
            </w:pPr>
            <w:r w:rsidRPr="00E71070">
              <w:rPr>
                <w:noProof/>
              </w:rPr>
              <w:t>art.</w:t>
            </w:r>
            <w:r w:rsidR="00E71070" w:rsidRPr="00E71070">
              <w:rPr>
                <w:noProof/>
              </w:rPr>
              <w:t> </w:t>
            </w:r>
            <w:r w:rsidRPr="00E71070">
              <w:rPr>
                <w:noProof/>
              </w:rPr>
              <w:t>4 ust.</w:t>
            </w:r>
            <w:r w:rsidR="00E71070" w:rsidRPr="00E71070">
              <w:rPr>
                <w:noProof/>
              </w:rPr>
              <w:t> </w:t>
            </w:r>
            <w:r w:rsidRPr="00E71070">
              <w:rPr>
                <w:noProof/>
              </w:rPr>
              <w:t>2</w:t>
            </w: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FB5AC3" w:rsidP="00371648">
            <w:pPr>
              <w:pStyle w:val="NormalLeft"/>
              <w:rPr>
                <w:noProof/>
              </w:rPr>
            </w:pPr>
            <w:r w:rsidRPr="00E71070">
              <w:rPr>
                <w:noProof/>
              </w:rPr>
              <w:t>art.</w:t>
            </w:r>
            <w:r w:rsidR="00E71070" w:rsidRPr="00E71070">
              <w:rPr>
                <w:noProof/>
              </w:rPr>
              <w:t> </w:t>
            </w:r>
            <w:r w:rsidRPr="00E71070">
              <w:rPr>
                <w:noProof/>
              </w:rPr>
              <w:t>7 ust.</w:t>
            </w:r>
            <w:r w:rsidR="00E71070" w:rsidRPr="00E71070">
              <w:rPr>
                <w:noProof/>
              </w:rPr>
              <w:t> </w:t>
            </w:r>
            <w:r w:rsidRPr="00E71070">
              <w:rPr>
                <w:noProof/>
              </w:rPr>
              <w:t>1</w:t>
            </w:r>
          </w:p>
        </w:tc>
      </w:tr>
      <w:tr w:rsidR="00FB5AC3" w:rsidRPr="00E71070" w:rsidTr="00371648">
        <w:tc>
          <w:tcPr>
            <w:tcW w:w="39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FB5AC3" w:rsidP="00371648">
            <w:pPr>
              <w:pStyle w:val="NormalLeft"/>
              <w:rPr>
                <w:noProof/>
              </w:rPr>
            </w:pPr>
            <w:r w:rsidRPr="00E71070">
              <w:rPr>
                <w:noProof/>
              </w:rPr>
              <w:t>art.</w:t>
            </w:r>
            <w:r w:rsidR="00E71070" w:rsidRPr="00E71070">
              <w:rPr>
                <w:noProof/>
              </w:rPr>
              <w:t> </w:t>
            </w:r>
            <w:r w:rsidRPr="00E71070">
              <w:rPr>
                <w:noProof/>
              </w:rPr>
              <w:t>4 ust.</w:t>
            </w:r>
            <w:r w:rsidR="00E71070" w:rsidRPr="00E71070">
              <w:rPr>
                <w:noProof/>
              </w:rPr>
              <w:t> </w:t>
            </w:r>
            <w:r w:rsidRPr="00E71070">
              <w:rPr>
                <w:noProof/>
              </w:rPr>
              <w:t>3</w:t>
            </w: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FB5AC3" w:rsidP="00B52591">
            <w:pPr>
              <w:pStyle w:val="NormalLeft"/>
              <w:rPr>
                <w:noProof/>
              </w:rPr>
            </w:pPr>
            <w:r w:rsidRPr="00E71070">
              <w:rPr>
                <w:noProof/>
              </w:rPr>
              <w:t>art.</w:t>
            </w:r>
            <w:r w:rsidR="00E71070" w:rsidRPr="00E71070">
              <w:rPr>
                <w:noProof/>
              </w:rPr>
              <w:t> </w:t>
            </w:r>
            <w:r w:rsidRPr="00E71070">
              <w:rPr>
                <w:noProof/>
              </w:rPr>
              <w:t>7 ust.</w:t>
            </w:r>
            <w:r w:rsidR="00E71070" w:rsidRPr="00E71070">
              <w:rPr>
                <w:noProof/>
              </w:rPr>
              <w:t> </w:t>
            </w:r>
            <w:r w:rsidRPr="00E71070">
              <w:rPr>
                <w:noProof/>
              </w:rPr>
              <w:t>5</w:t>
            </w:r>
          </w:p>
        </w:tc>
      </w:tr>
      <w:tr w:rsidR="00FB5AC3" w:rsidRPr="00E71070" w:rsidTr="00371648">
        <w:tc>
          <w:tcPr>
            <w:tcW w:w="39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FB5AC3" w:rsidP="00371648">
            <w:pPr>
              <w:pStyle w:val="NormalLeft"/>
              <w:rPr>
                <w:noProof/>
              </w:rPr>
            </w:pPr>
            <w:r w:rsidRPr="00E71070">
              <w:rPr>
                <w:noProof/>
              </w:rPr>
              <w:t>art.</w:t>
            </w:r>
            <w:r w:rsidR="00E71070" w:rsidRPr="00E71070">
              <w:rPr>
                <w:noProof/>
              </w:rPr>
              <w:t> </w:t>
            </w:r>
            <w:r w:rsidRPr="00E71070">
              <w:rPr>
                <w:noProof/>
              </w:rPr>
              <w:t>5 ust.</w:t>
            </w:r>
            <w:r w:rsidR="00E71070" w:rsidRPr="00E71070">
              <w:rPr>
                <w:noProof/>
              </w:rPr>
              <w:t> </w:t>
            </w:r>
            <w:r w:rsidRPr="00E71070">
              <w:rPr>
                <w:noProof/>
              </w:rPr>
              <w:t>1</w:t>
            </w: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FB5AC3" w:rsidP="00371648">
            <w:pPr>
              <w:pStyle w:val="NormalLeft"/>
              <w:rPr>
                <w:noProof/>
              </w:rPr>
            </w:pPr>
            <w:r w:rsidRPr="00E71070">
              <w:rPr>
                <w:noProof/>
              </w:rPr>
              <w:t>art.</w:t>
            </w:r>
            <w:r w:rsidR="00E71070" w:rsidRPr="00E71070">
              <w:rPr>
                <w:noProof/>
              </w:rPr>
              <w:t> </w:t>
            </w:r>
            <w:r w:rsidRPr="00E71070">
              <w:rPr>
                <w:noProof/>
              </w:rPr>
              <w:t>4 ust.</w:t>
            </w:r>
            <w:r w:rsidR="00E71070" w:rsidRPr="00E71070">
              <w:rPr>
                <w:noProof/>
              </w:rPr>
              <w:t> </w:t>
            </w:r>
            <w:r w:rsidRPr="00E71070">
              <w:rPr>
                <w:noProof/>
              </w:rPr>
              <w:t>1 akapit drugi</w:t>
            </w:r>
          </w:p>
        </w:tc>
      </w:tr>
      <w:tr w:rsidR="00FB5AC3" w:rsidRPr="00E71070" w:rsidTr="00371648">
        <w:tc>
          <w:tcPr>
            <w:tcW w:w="39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FB5AC3" w:rsidP="00371648">
            <w:pPr>
              <w:pStyle w:val="NormalLeft"/>
              <w:rPr>
                <w:noProof/>
              </w:rPr>
            </w:pPr>
            <w:r w:rsidRPr="00E71070">
              <w:rPr>
                <w:noProof/>
              </w:rPr>
              <w:t>art.</w:t>
            </w:r>
            <w:r w:rsidR="00E71070" w:rsidRPr="00E71070">
              <w:rPr>
                <w:noProof/>
              </w:rPr>
              <w:t> </w:t>
            </w:r>
            <w:r w:rsidRPr="00E71070">
              <w:rPr>
                <w:noProof/>
              </w:rPr>
              <w:t>5 ust.</w:t>
            </w:r>
            <w:r w:rsidR="00E71070" w:rsidRPr="00E71070">
              <w:rPr>
                <w:noProof/>
              </w:rPr>
              <w:t> </w:t>
            </w:r>
            <w:r w:rsidRPr="00E71070">
              <w:rPr>
                <w:noProof/>
              </w:rPr>
              <w:t>2</w:t>
            </w: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FB5AC3" w:rsidP="00371648">
            <w:pPr>
              <w:pStyle w:val="NormalLeft"/>
              <w:rPr>
                <w:noProof/>
              </w:rPr>
            </w:pPr>
            <w:r w:rsidRPr="00E71070">
              <w:rPr>
                <w:noProof/>
              </w:rPr>
              <w:t>art.</w:t>
            </w:r>
            <w:r w:rsidR="00E71070" w:rsidRPr="00E71070">
              <w:rPr>
                <w:noProof/>
              </w:rPr>
              <w:t> </w:t>
            </w:r>
            <w:r w:rsidRPr="00E71070">
              <w:rPr>
                <w:noProof/>
              </w:rPr>
              <w:t>4 ust.</w:t>
            </w:r>
            <w:r w:rsidR="00E71070" w:rsidRPr="00E71070">
              <w:rPr>
                <w:noProof/>
              </w:rPr>
              <w:t> </w:t>
            </w:r>
            <w:r w:rsidRPr="00E71070">
              <w:rPr>
                <w:noProof/>
              </w:rPr>
              <w:t>2</w:t>
            </w:r>
          </w:p>
        </w:tc>
      </w:tr>
      <w:tr w:rsidR="00FB5AC3" w:rsidRPr="00E71070" w:rsidTr="00371648">
        <w:tc>
          <w:tcPr>
            <w:tcW w:w="39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FB5AC3" w:rsidP="00371648">
            <w:pPr>
              <w:pStyle w:val="NormalLeft"/>
              <w:rPr>
                <w:noProof/>
              </w:rPr>
            </w:pPr>
            <w:r w:rsidRPr="00E71070">
              <w:rPr>
                <w:noProof/>
              </w:rPr>
              <w:t>art.</w:t>
            </w:r>
            <w:r w:rsidR="00E71070" w:rsidRPr="00E71070">
              <w:rPr>
                <w:noProof/>
              </w:rPr>
              <w:t> </w:t>
            </w:r>
            <w:r w:rsidRPr="00E71070">
              <w:rPr>
                <w:noProof/>
              </w:rPr>
              <w:t>5 ust.</w:t>
            </w:r>
            <w:r w:rsidR="00E71070" w:rsidRPr="00E71070">
              <w:rPr>
                <w:noProof/>
              </w:rPr>
              <w:t> </w:t>
            </w:r>
            <w:r w:rsidRPr="00E71070">
              <w:rPr>
                <w:noProof/>
              </w:rPr>
              <w:t>3</w:t>
            </w: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FB5AC3" w:rsidP="00371648">
            <w:pPr>
              <w:pStyle w:val="NormalLeft"/>
              <w:rPr>
                <w:noProof/>
              </w:rPr>
            </w:pPr>
            <w:r w:rsidRPr="00E71070">
              <w:rPr>
                <w:noProof/>
              </w:rPr>
              <w:t>art.</w:t>
            </w:r>
            <w:r w:rsidR="00E71070" w:rsidRPr="00E71070">
              <w:rPr>
                <w:noProof/>
              </w:rPr>
              <w:t> </w:t>
            </w:r>
            <w:r w:rsidRPr="00E71070">
              <w:rPr>
                <w:noProof/>
              </w:rPr>
              <w:t>4 ust.</w:t>
            </w:r>
            <w:r w:rsidR="00E71070" w:rsidRPr="00E71070">
              <w:rPr>
                <w:noProof/>
              </w:rPr>
              <w:t> </w:t>
            </w:r>
            <w:r w:rsidRPr="00E71070">
              <w:rPr>
                <w:noProof/>
              </w:rPr>
              <w:t>3</w:t>
            </w:r>
          </w:p>
        </w:tc>
      </w:tr>
      <w:tr w:rsidR="00FB5AC3" w:rsidRPr="00E71070" w:rsidTr="00371648">
        <w:tc>
          <w:tcPr>
            <w:tcW w:w="39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FB5AC3" w:rsidP="00371648">
            <w:pPr>
              <w:pStyle w:val="NormalLeft"/>
              <w:rPr>
                <w:noProof/>
              </w:rPr>
            </w:pPr>
            <w:r w:rsidRPr="00E71070">
              <w:rPr>
                <w:noProof/>
              </w:rPr>
              <w:t>art.</w:t>
            </w:r>
            <w:r w:rsidR="00E71070" w:rsidRPr="00E71070">
              <w:rPr>
                <w:noProof/>
              </w:rPr>
              <w:t> </w:t>
            </w:r>
            <w:r w:rsidRPr="00E71070">
              <w:rPr>
                <w:noProof/>
              </w:rPr>
              <w:t>5 ust.</w:t>
            </w:r>
            <w:r w:rsidR="00E71070" w:rsidRPr="00E71070">
              <w:rPr>
                <w:noProof/>
              </w:rPr>
              <w:t> </w:t>
            </w:r>
            <w:r w:rsidRPr="00E71070">
              <w:rPr>
                <w:noProof/>
              </w:rPr>
              <w:t>4</w:t>
            </w: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FB5AC3" w:rsidP="00371648">
            <w:pPr>
              <w:pStyle w:val="NormalLeft"/>
              <w:rPr>
                <w:noProof/>
              </w:rPr>
            </w:pPr>
            <w:r w:rsidRPr="00E71070">
              <w:rPr>
                <w:noProof/>
              </w:rPr>
              <w:t>art.</w:t>
            </w:r>
            <w:r w:rsidR="00E71070" w:rsidRPr="00E71070">
              <w:rPr>
                <w:noProof/>
              </w:rPr>
              <w:t> </w:t>
            </w:r>
            <w:r w:rsidRPr="00E71070">
              <w:rPr>
                <w:noProof/>
              </w:rPr>
              <w:t>14 ust.</w:t>
            </w:r>
            <w:r w:rsidR="00E71070" w:rsidRPr="00E71070">
              <w:rPr>
                <w:noProof/>
              </w:rPr>
              <w:t> </w:t>
            </w:r>
            <w:r w:rsidRPr="00E71070">
              <w:rPr>
                <w:noProof/>
              </w:rPr>
              <w:t>2</w:t>
            </w:r>
          </w:p>
        </w:tc>
      </w:tr>
      <w:tr w:rsidR="00FB5AC3" w:rsidRPr="00E71070" w:rsidTr="00371648">
        <w:tc>
          <w:tcPr>
            <w:tcW w:w="39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FB5AC3" w:rsidP="00371648">
            <w:pPr>
              <w:pStyle w:val="NormalLeft"/>
              <w:rPr>
                <w:noProof/>
              </w:rPr>
            </w:pPr>
            <w:r w:rsidRPr="00E71070">
              <w:rPr>
                <w:noProof/>
              </w:rPr>
              <w:t>art.</w:t>
            </w:r>
            <w:r w:rsidR="00E71070" w:rsidRPr="00E71070">
              <w:rPr>
                <w:noProof/>
              </w:rPr>
              <w:t> </w:t>
            </w:r>
            <w:r w:rsidRPr="00E71070">
              <w:rPr>
                <w:noProof/>
              </w:rPr>
              <w:t>5a</w:t>
            </w: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FB5AC3" w:rsidP="006C1795">
            <w:pPr>
              <w:pStyle w:val="NormalLeft"/>
              <w:rPr>
                <w:noProof/>
              </w:rPr>
            </w:pPr>
            <w:r w:rsidRPr="00E71070">
              <w:rPr>
                <w:noProof/>
              </w:rPr>
              <w:t>art.</w:t>
            </w:r>
            <w:r w:rsidR="00E71070" w:rsidRPr="00E71070">
              <w:rPr>
                <w:noProof/>
              </w:rPr>
              <w:t> </w:t>
            </w:r>
            <w:r w:rsidRPr="00E71070">
              <w:rPr>
                <w:noProof/>
              </w:rPr>
              <w:t>4 ust.</w:t>
            </w:r>
            <w:r w:rsidR="00E71070" w:rsidRPr="00E71070">
              <w:rPr>
                <w:noProof/>
              </w:rPr>
              <w:t> </w:t>
            </w:r>
            <w:r w:rsidRPr="00E71070">
              <w:rPr>
                <w:noProof/>
              </w:rPr>
              <w:t>4</w:t>
            </w:r>
          </w:p>
        </w:tc>
      </w:tr>
      <w:tr w:rsidR="00FB5AC3" w:rsidRPr="00E71070" w:rsidTr="00371648">
        <w:tc>
          <w:tcPr>
            <w:tcW w:w="39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FB5AC3" w:rsidP="00371648">
            <w:pPr>
              <w:pStyle w:val="NormalLeft"/>
              <w:rPr>
                <w:noProof/>
              </w:rPr>
            </w:pPr>
            <w:r w:rsidRPr="00E71070">
              <w:rPr>
                <w:noProof/>
              </w:rPr>
              <w:t>art.</w:t>
            </w:r>
            <w:r w:rsidR="00E71070" w:rsidRPr="00E71070">
              <w:rPr>
                <w:noProof/>
              </w:rPr>
              <w:t> </w:t>
            </w:r>
            <w:r w:rsidRPr="00E71070">
              <w:rPr>
                <w:noProof/>
              </w:rPr>
              <w:t>5b</w:t>
            </w: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FB5AC3">
            <w:pPr>
              <w:pStyle w:val="NormalLeft"/>
              <w:rPr>
                <w:noProof/>
              </w:rPr>
            </w:pPr>
            <w:r w:rsidRPr="00E71070">
              <w:rPr>
                <w:noProof/>
              </w:rPr>
              <w:t>art.</w:t>
            </w:r>
            <w:r w:rsidR="00E71070" w:rsidRPr="00E71070">
              <w:rPr>
                <w:noProof/>
              </w:rPr>
              <w:t> </w:t>
            </w:r>
            <w:r w:rsidRPr="00E71070">
              <w:rPr>
                <w:noProof/>
              </w:rPr>
              <w:t>10 ust.</w:t>
            </w:r>
            <w:r w:rsidR="00E71070" w:rsidRPr="00E71070">
              <w:rPr>
                <w:noProof/>
              </w:rPr>
              <w:t> </w:t>
            </w:r>
            <w:r w:rsidRPr="00E71070">
              <w:rPr>
                <w:noProof/>
              </w:rPr>
              <w:t>5</w:t>
            </w:r>
          </w:p>
        </w:tc>
      </w:tr>
      <w:tr w:rsidR="00FB5AC3" w:rsidRPr="00E71070" w:rsidTr="00371648">
        <w:tc>
          <w:tcPr>
            <w:tcW w:w="39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FB5AC3" w:rsidP="00371648">
            <w:pPr>
              <w:pStyle w:val="NormalLeft"/>
              <w:rPr>
                <w:noProof/>
              </w:rPr>
            </w:pPr>
            <w:r w:rsidRPr="00E71070">
              <w:rPr>
                <w:noProof/>
              </w:rPr>
              <w:t>art.</w:t>
            </w:r>
            <w:r w:rsidR="00E71070" w:rsidRPr="00E71070">
              <w:rPr>
                <w:noProof/>
              </w:rPr>
              <w:t> </w:t>
            </w:r>
            <w:r w:rsidRPr="00E71070">
              <w:rPr>
                <w:noProof/>
              </w:rPr>
              <w:t>5c lit.</w:t>
            </w:r>
            <w:r w:rsidR="00E71070" w:rsidRPr="00E71070">
              <w:rPr>
                <w:noProof/>
              </w:rPr>
              <w:t> </w:t>
            </w:r>
            <w:r w:rsidRPr="00E71070">
              <w:rPr>
                <w:noProof/>
              </w:rPr>
              <w:t>a)</w:t>
            </w: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FB5AC3" w:rsidP="00371648">
            <w:pPr>
              <w:pStyle w:val="NormalLeft"/>
              <w:rPr>
                <w:noProof/>
              </w:rPr>
            </w:pPr>
            <w:r w:rsidRPr="00E71070">
              <w:rPr>
                <w:noProof/>
              </w:rPr>
              <w:t>art. 14 ust. 4 lit. d)</w:t>
            </w:r>
          </w:p>
        </w:tc>
      </w:tr>
      <w:tr w:rsidR="00DE7F32" w:rsidRPr="00E71070" w:rsidTr="00371648">
        <w:tc>
          <w:tcPr>
            <w:tcW w:w="39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F32" w:rsidRPr="00E71070" w:rsidRDefault="00DE7F32" w:rsidP="00371648">
            <w:pPr>
              <w:pStyle w:val="NormalLeft"/>
              <w:rPr>
                <w:noProof/>
              </w:rPr>
            </w:pPr>
            <w:r w:rsidRPr="00E71070">
              <w:rPr>
                <w:noProof/>
              </w:rPr>
              <w:t>art.</w:t>
            </w:r>
            <w:r w:rsidR="00E71070" w:rsidRPr="00E71070">
              <w:rPr>
                <w:noProof/>
              </w:rPr>
              <w:t> </w:t>
            </w:r>
            <w:r w:rsidRPr="00E71070">
              <w:rPr>
                <w:noProof/>
              </w:rPr>
              <w:t>5c lit.</w:t>
            </w:r>
            <w:r w:rsidR="00E71070" w:rsidRPr="00E71070">
              <w:rPr>
                <w:noProof/>
              </w:rPr>
              <w:t> </w:t>
            </w:r>
            <w:r w:rsidRPr="00E71070">
              <w:rPr>
                <w:noProof/>
              </w:rPr>
              <w:t>b)</w:t>
            </w: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F32" w:rsidRPr="00E71070" w:rsidRDefault="00DE7F32" w:rsidP="00371648">
            <w:pPr>
              <w:pStyle w:val="NormalLeft"/>
              <w:rPr>
                <w:noProof/>
              </w:rPr>
            </w:pPr>
            <w:r w:rsidRPr="00E71070">
              <w:rPr>
                <w:noProof/>
              </w:rPr>
              <w:t>art. 14 ust. 4 lit. i)</w:t>
            </w:r>
          </w:p>
        </w:tc>
      </w:tr>
      <w:tr w:rsidR="00DE7F32" w:rsidRPr="00E71070" w:rsidTr="00371648">
        <w:tc>
          <w:tcPr>
            <w:tcW w:w="39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F32" w:rsidRPr="00E71070" w:rsidRDefault="00C432F9" w:rsidP="00371648">
            <w:pPr>
              <w:pStyle w:val="NormalLeft"/>
              <w:rPr>
                <w:noProof/>
              </w:rPr>
            </w:pPr>
            <w:r w:rsidRPr="00E71070">
              <w:rPr>
                <w:noProof/>
              </w:rPr>
              <w:t>art.</w:t>
            </w:r>
            <w:r w:rsidR="00E71070" w:rsidRPr="00E71070">
              <w:rPr>
                <w:noProof/>
              </w:rPr>
              <w:t> </w:t>
            </w:r>
            <w:r w:rsidRPr="00E71070">
              <w:rPr>
                <w:noProof/>
              </w:rPr>
              <w:t>5c lit.</w:t>
            </w:r>
            <w:r w:rsidR="00E71070" w:rsidRPr="00E71070">
              <w:rPr>
                <w:noProof/>
              </w:rPr>
              <w:t> </w:t>
            </w:r>
            <w:r w:rsidRPr="00E71070">
              <w:rPr>
                <w:noProof/>
              </w:rPr>
              <w:t>c)</w:t>
            </w: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F32" w:rsidRPr="00E71070" w:rsidRDefault="00C432F9" w:rsidP="00C432F9">
            <w:pPr>
              <w:pStyle w:val="NormalLeft"/>
              <w:rPr>
                <w:noProof/>
              </w:rPr>
            </w:pPr>
            <w:r w:rsidRPr="00E71070">
              <w:rPr>
                <w:noProof/>
              </w:rPr>
              <w:t>art. 14 ust. 4 lit. b)</w:t>
            </w:r>
          </w:p>
        </w:tc>
      </w:tr>
      <w:tr w:rsidR="00FB5AC3" w:rsidRPr="00E71070" w:rsidTr="00371648">
        <w:tc>
          <w:tcPr>
            <w:tcW w:w="39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FB5AC3" w:rsidP="00371648">
            <w:pPr>
              <w:pStyle w:val="NormalLeft"/>
              <w:rPr>
                <w:noProof/>
              </w:rPr>
            </w:pPr>
            <w:r w:rsidRPr="00E71070">
              <w:rPr>
                <w:noProof/>
              </w:rPr>
              <w:t>art.</w:t>
            </w:r>
            <w:r w:rsidR="00E71070" w:rsidRPr="00E71070">
              <w:rPr>
                <w:noProof/>
              </w:rPr>
              <w:t> </w:t>
            </w:r>
            <w:r w:rsidRPr="00E71070">
              <w:rPr>
                <w:noProof/>
              </w:rPr>
              <w:t>7</w:t>
            </w: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FB5AC3" w:rsidP="00371648">
            <w:pPr>
              <w:pStyle w:val="NormalLeft"/>
              <w:rPr>
                <w:noProof/>
              </w:rPr>
            </w:pPr>
            <w:r w:rsidRPr="00E71070">
              <w:rPr>
                <w:noProof/>
              </w:rPr>
              <w:t>art.</w:t>
            </w:r>
            <w:r w:rsidR="00E71070" w:rsidRPr="00E71070">
              <w:rPr>
                <w:noProof/>
              </w:rPr>
              <w:t> </w:t>
            </w:r>
            <w:r w:rsidRPr="00E71070">
              <w:rPr>
                <w:noProof/>
              </w:rPr>
              <w:t>12</w:t>
            </w:r>
          </w:p>
        </w:tc>
      </w:tr>
      <w:tr w:rsidR="00FB5AC3" w:rsidRPr="00E71070" w:rsidTr="00371648">
        <w:tc>
          <w:tcPr>
            <w:tcW w:w="39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FB5AC3" w:rsidP="00371648">
            <w:pPr>
              <w:pStyle w:val="NormalLeft"/>
              <w:rPr>
                <w:noProof/>
              </w:rPr>
            </w:pPr>
            <w:r w:rsidRPr="00E71070">
              <w:rPr>
                <w:noProof/>
              </w:rPr>
              <w:lastRenderedPageBreak/>
              <w:t>art.</w:t>
            </w:r>
            <w:r w:rsidR="00E71070" w:rsidRPr="00E71070">
              <w:rPr>
                <w:noProof/>
              </w:rPr>
              <w:t> </w:t>
            </w:r>
            <w:r w:rsidRPr="00E71070">
              <w:rPr>
                <w:noProof/>
              </w:rPr>
              <w:t>8</w:t>
            </w: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FB5AC3" w:rsidP="00371648">
            <w:pPr>
              <w:pStyle w:val="NormalLeft"/>
              <w:rPr>
                <w:noProof/>
              </w:rPr>
            </w:pPr>
            <w:r w:rsidRPr="00E71070">
              <w:rPr>
                <w:noProof/>
              </w:rPr>
              <w:t>art.</w:t>
            </w:r>
            <w:r w:rsidR="00E71070" w:rsidRPr="00E71070">
              <w:rPr>
                <w:noProof/>
              </w:rPr>
              <w:t> </w:t>
            </w:r>
            <w:r w:rsidRPr="00E71070">
              <w:rPr>
                <w:noProof/>
              </w:rPr>
              <w:t>10 ust.</w:t>
            </w:r>
            <w:r w:rsidR="00E71070" w:rsidRPr="00E71070">
              <w:rPr>
                <w:noProof/>
              </w:rPr>
              <w:t> </w:t>
            </w:r>
            <w:r w:rsidRPr="00E71070">
              <w:rPr>
                <w:noProof/>
              </w:rPr>
              <w:t>4</w:t>
            </w:r>
            <w:r w:rsidR="00E71070" w:rsidRPr="00E71070">
              <w:rPr>
                <w:noProof/>
              </w:rPr>
              <w:t xml:space="preserve"> i art</w:t>
            </w:r>
            <w:r w:rsidRPr="00E71070">
              <w:rPr>
                <w:noProof/>
              </w:rPr>
              <w:t>.</w:t>
            </w:r>
            <w:r w:rsidR="00E71070" w:rsidRPr="00E71070">
              <w:rPr>
                <w:noProof/>
              </w:rPr>
              <w:t> </w:t>
            </w:r>
            <w:r w:rsidRPr="00E71070">
              <w:rPr>
                <w:noProof/>
              </w:rPr>
              <w:t>10 ust.</w:t>
            </w:r>
            <w:r w:rsidR="00E71070" w:rsidRPr="00E71070">
              <w:rPr>
                <w:noProof/>
              </w:rPr>
              <w:t> </w:t>
            </w:r>
            <w:r w:rsidRPr="00E71070">
              <w:rPr>
                <w:noProof/>
              </w:rPr>
              <w:t>5</w:t>
            </w:r>
          </w:p>
        </w:tc>
      </w:tr>
      <w:tr w:rsidR="00FB5AC3" w:rsidRPr="00E71070" w:rsidTr="00371648">
        <w:tc>
          <w:tcPr>
            <w:tcW w:w="39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FB5AC3" w:rsidP="00371648">
            <w:pPr>
              <w:pStyle w:val="NormalLeft"/>
              <w:rPr>
                <w:noProof/>
              </w:rPr>
            </w:pPr>
            <w:r w:rsidRPr="00E71070">
              <w:rPr>
                <w:noProof/>
              </w:rPr>
              <w:t>art.</w:t>
            </w:r>
            <w:r w:rsidR="00E71070" w:rsidRPr="00E71070">
              <w:rPr>
                <w:noProof/>
              </w:rPr>
              <w:t> </w:t>
            </w:r>
            <w:r w:rsidRPr="00E71070">
              <w:rPr>
                <w:noProof/>
              </w:rPr>
              <w:t>9</w:t>
            </w: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FB5AC3" w:rsidP="00371648">
            <w:pPr>
              <w:pStyle w:val="NormalLeft"/>
              <w:rPr>
                <w:noProof/>
              </w:rPr>
            </w:pPr>
            <w:r w:rsidRPr="00E71070">
              <w:rPr>
                <w:noProof/>
              </w:rPr>
              <w:t>art.</w:t>
            </w:r>
            <w:r w:rsidR="00E71070" w:rsidRPr="00E71070">
              <w:rPr>
                <w:noProof/>
              </w:rPr>
              <w:t> </w:t>
            </w:r>
            <w:r w:rsidRPr="00E71070">
              <w:rPr>
                <w:noProof/>
              </w:rPr>
              <w:t>11</w:t>
            </w:r>
          </w:p>
        </w:tc>
      </w:tr>
      <w:tr w:rsidR="00FB5AC3" w:rsidRPr="00E71070" w:rsidTr="00371648">
        <w:tc>
          <w:tcPr>
            <w:tcW w:w="39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FB5AC3" w:rsidP="00371648">
            <w:pPr>
              <w:pStyle w:val="NormalLeft"/>
              <w:rPr>
                <w:noProof/>
              </w:rPr>
            </w:pPr>
            <w:r w:rsidRPr="00E71070">
              <w:rPr>
                <w:noProof/>
              </w:rPr>
              <w:t>art.</w:t>
            </w:r>
            <w:r w:rsidR="00E71070" w:rsidRPr="00E71070">
              <w:rPr>
                <w:noProof/>
              </w:rPr>
              <w:t> </w:t>
            </w:r>
            <w:r w:rsidRPr="00E71070">
              <w:rPr>
                <w:noProof/>
              </w:rPr>
              <w:t>10</w:t>
            </w: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C3" w:rsidRPr="00E71070" w:rsidRDefault="00DE7F32" w:rsidP="00371648">
            <w:pPr>
              <w:pStyle w:val="NormalLeft"/>
              <w:rPr>
                <w:noProof/>
              </w:rPr>
            </w:pPr>
            <w:r w:rsidRPr="00E71070">
              <w:rPr>
                <w:noProof/>
              </w:rPr>
              <w:t>—</w:t>
            </w:r>
          </w:p>
        </w:tc>
      </w:tr>
      <w:tr w:rsidR="0028342B" w:rsidRPr="00E71070" w:rsidTr="00371648">
        <w:tc>
          <w:tcPr>
            <w:tcW w:w="39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342B" w:rsidRPr="00E71070" w:rsidRDefault="0028342B" w:rsidP="0028342B">
            <w:pPr>
              <w:pStyle w:val="NormalLeft"/>
              <w:rPr>
                <w:noProof/>
              </w:rPr>
            </w:pPr>
            <w:r w:rsidRPr="00E71070">
              <w:rPr>
                <w:noProof/>
              </w:rPr>
              <w:t>art.</w:t>
            </w:r>
            <w:r w:rsidR="00E71070" w:rsidRPr="00E71070">
              <w:rPr>
                <w:noProof/>
              </w:rPr>
              <w:t> </w:t>
            </w:r>
            <w:r w:rsidRPr="00E71070">
              <w:rPr>
                <w:noProof/>
              </w:rPr>
              <w:t>11</w:t>
            </w: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342B" w:rsidRPr="00E71070" w:rsidRDefault="0028342B" w:rsidP="0028342B">
            <w:pPr>
              <w:pStyle w:val="NormalLeft"/>
              <w:rPr>
                <w:noProof/>
              </w:rPr>
            </w:pPr>
            <w:r w:rsidRPr="00E71070">
              <w:rPr>
                <w:noProof/>
              </w:rPr>
              <w:t>—</w:t>
            </w:r>
          </w:p>
        </w:tc>
      </w:tr>
      <w:tr w:rsidR="0028342B" w:rsidRPr="00E71070" w:rsidTr="00371648">
        <w:tc>
          <w:tcPr>
            <w:tcW w:w="39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342B" w:rsidRPr="00E71070" w:rsidRDefault="0028342B" w:rsidP="0028342B">
            <w:pPr>
              <w:pStyle w:val="NormalLeft"/>
              <w:rPr>
                <w:noProof/>
              </w:rPr>
            </w:pPr>
            <w:r w:rsidRPr="00E71070">
              <w:rPr>
                <w:noProof/>
              </w:rPr>
              <w:t>art.</w:t>
            </w:r>
            <w:r w:rsidR="00E71070" w:rsidRPr="00E71070">
              <w:rPr>
                <w:noProof/>
              </w:rPr>
              <w:t> </w:t>
            </w:r>
            <w:r w:rsidRPr="00E71070">
              <w:rPr>
                <w:noProof/>
              </w:rPr>
              <w:t>12</w:t>
            </w: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342B" w:rsidRPr="00E71070" w:rsidRDefault="0028342B" w:rsidP="0028342B">
            <w:pPr>
              <w:pStyle w:val="NormalLeft"/>
              <w:rPr>
                <w:noProof/>
              </w:rPr>
            </w:pPr>
            <w:r w:rsidRPr="00E71070">
              <w:rPr>
                <w:noProof/>
              </w:rPr>
              <w:t>—</w:t>
            </w:r>
          </w:p>
        </w:tc>
      </w:tr>
      <w:tr w:rsidR="0028342B" w:rsidRPr="00E71070" w:rsidTr="00371648">
        <w:tc>
          <w:tcPr>
            <w:tcW w:w="39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342B" w:rsidRPr="00E71070" w:rsidRDefault="0028342B" w:rsidP="0028342B">
            <w:pPr>
              <w:pStyle w:val="NormalLeft"/>
              <w:rPr>
                <w:noProof/>
              </w:rPr>
            </w:pPr>
            <w:r w:rsidRPr="00E71070">
              <w:rPr>
                <w:noProof/>
              </w:rPr>
              <w:t>art.</w:t>
            </w:r>
            <w:r w:rsidR="00E71070" w:rsidRPr="00E71070">
              <w:rPr>
                <w:noProof/>
              </w:rPr>
              <w:t> </w:t>
            </w:r>
            <w:r w:rsidRPr="00E71070">
              <w:rPr>
                <w:noProof/>
              </w:rPr>
              <w:t>13</w:t>
            </w: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342B" w:rsidRPr="00E71070" w:rsidRDefault="0028342B" w:rsidP="0028342B">
            <w:pPr>
              <w:pStyle w:val="NormalLeft"/>
              <w:rPr>
                <w:noProof/>
              </w:rPr>
            </w:pPr>
            <w:r w:rsidRPr="00E71070">
              <w:rPr>
                <w:noProof/>
              </w:rPr>
              <w:t>art.</w:t>
            </w:r>
            <w:r w:rsidR="00E71070" w:rsidRPr="00E71070">
              <w:rPr>
                <w:noProof/>
              </w:rPr>
              <w:t> </w:t>
            </w:r>
            <w:r w:rsidRPr="00E71070">
              <w:rPr>
                <w:noProof/>
              </w:rPr>
              <w:t>17</w:t>
            </w:r>
          </w:p>
        </w:tc>
      </w:tr>
      <w:tr w:rsidR="0028342B" w:rsidRPr="00E71070" w:rsidTr="00371648">
        <w:tc>
          <w:tcPr>
            <w:tcW w:w="39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342B" w:rsidRPr="00E71070" w:rsidRDefault="0028342B" w:rsidP="0028342B">
            <w:pPr>
              <w:pStyle w:val="NormalLeft"/>
              <w:rPr>
                <w:noProof/>
              </w:rPr>
            </w:pPr>
            <w:r w:rsidRPr="00E71070">
              <w:rPr>
                <w:noProof/>
              </w:rPr>
              <w:t>art.</w:t>
            </w:r>
            <w:r w:rsidR="00E71070" w:rsidRPr="00E71070">
              <w:rPr>
                <w:noProof/>
              </w:rPr>
              <w:t> </w:t>
            </w:r>
            <w:r w:rsidRPr="00E71070">
              <w:rPr>
                <w:noProof/>
              </w:rPr>
              <w:t>13a</w:t>
            </w: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342B" w:rsidRPr="00E71070" w:rsidRDefault="0028342B" w:rsidP="0028342B">
            <w:pPr>
              <w:pStyle w:val="NormalLeft"/>
              <w:rPr>
                <w:noProof/>
              </w:rPr>
            </w:pPr>
            <w:r w:rsidRPr="00E71070">
              <w:rPr>
                <w:noProof/>
              </w:rPr>
              <w:t>art.</w:t>
            </w:r>
            <w:r w:rsidR="00E71070" w:rsidRPr="00E71070">
              <w:rPr>
                <w:noProof/>
              </w:rPr>
              <w:t> </w:t>
            </w:r>
            <w:r w:rsidRPr="00E71070">
              <w:rPr>
                <w:noProof/>
              </w:rPr>
              <w:t>17</w:t>
            </w:r>
          </w:p>
        </w:tc>
      </w:tr>
      <w:tr w:rsidR="0028342B" w:rsidRPr="00E71070" w:rsidTr="00371648">
        <w:tc>
          <w:tcPr>
            <w:tcW w:w="39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342B" w:rsidRPr="00E71070" w:rsidRDefault="0028342B" w:rsidP="0028342B">
            <w:pPr>
              <w:pStyle w:val="NormalLeft"/>
              <w:rPr>
                <w:noProof/>
              </w:rPr>
            </w:pPr>
            <w:r w:rsidRPr="00E71070">
              <w:rPr>
                <w:noProof/>
              </w:rPr>
              <w:t>art.</w:t>
            </w:r>
            <w:r w:rsidR="00E71070" w:rsidRPr="00E71070">
              <w:rPr>
                <w:noProof/>
              </w:rPr>
              <w:t> </w:t>
            </w:r>
            <w:r w:rsidRPr="00E71070">
              <w:rPr>
                <w:noProof/>
              </w:rPr>
              <w:t>14</w:t>
            </w: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342B" w:rsidRPr="00E71070" w:rsidRDefault="0028342B" w:rsidP="0028342B">
            <w:pPr>
              <w:pStyle w:val="NormalLeft"/>
              <w:rPr>
                <w:noProof/>
              </w:rPr>
            </w:pPr>
            <w:r w:rsidRPr="00E71070">
              <w:rPr>
                <w:noProof/>
              </w:rPr>
              <w:t>—</w:t>
            </w:r>
          </w:p>
        </w:tc>
      </w:tr>
      <w:tr w:rsidR="0028342B" w:rsidRPr="00E71070" w:rsidTr="00371648">
        <w:tc>
          <w:tcPr>
            <w:tcW w:w="39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342B" w:rsidRPr="00E71070" w:rsidRDefault="0028342B" w:rsidP="0028342B">
            <w:pPr>
              <w:pStyle w:val="NormalLeft"/>
              <w:rPr>
                <w:noProof/>
              </w:rPr>
            </w:pPr>
            <w:r w:rsidRPr="00E71070">
              <w:rPr>
                <w:noProof/>
              </w:rPr>
              <w:t>art.</w:t>
            </w:r>
            <w:r w:rsidR="00E71070" w:rsidRPr="00E71070">
              <w:rPr>
                <w:noProof/>
              </w:rPr>
              <w:t> </w:t>
            </w:r>
            <w:r w:rsidRPr="00E71070">
              <w:rPr>
                <w:noProof/>
              </w:rPr>
              <w:t>15</w:t>
            </w: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342B" w:rsidRPr="00E71070" w:rsidRDefault="0028342B" w:rsidP="0028342B">
            <w:pPr>
              <w:pStyle w:val="NormalLeft"/>
              <w:rPr>
                <w:noProof/>
              </w:rPr>
            </w:pPr>
            <w:r w:rsidRPr="00E71070">
              <w:rPr>
                <w:noProof/>
              </w:rPr>
              <w:t>—</w:t>
            </w:r>
          </w:p>
        </w:tc>
      </w:tr>
      <w:tr w:rsidR="0028342B" w:rsidRPr="00E71070" w:rsidTr="00371648">
        <w:tc>
          <w:tcPr>
            <w:tcW w:w="39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342B" w:rsidRPr="00E71070" w:rsidRDefault="0028342B" w:rsidP="0028342B">
            <w:pPr>
              <w:pStyle w:val="NormalLeft"/>
              <w:rPr>
                <w:noProof/>
              </w:rPr>
            </w:pPr>
            <w:r w:rsidRPr="00E71070">
              <w:rPr>
                <w:noProof/>
              </w:rPr>
              <w:t>art.</w:t>
            </w:r>
            <w:r w:rsidR="00E71070" w:rsidRPr="00E71070">
              <w:rPr>
                <w:noProof/>
              </w:rPr>
              <w:t> </w:t>
            </w:r>
            <w:r w:rsidRPr="00E71070">
              <w:rPr>
                <w:noProof/>
              </w:rPr>
              <w:t>16</w:t>
            </w: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342B" w:rsidRPr="00E71070" w:rsidRDefault="0028342B" w:rsidP="0028342B">
            <w:pPr>
              <w:pStyle w:val="NormalLeft"/>
              <w:rPr>
                <w:noProof/>
              </w:rPr>
            </w:pPr>
            <w:r w:rsidRPr="00E71070">
              <w:rPr>
                <w:noProof/>
              </w:rPr>
              <w:t>—</w:t>
            </w:r>
          </w:p>
        </w:tc>
      </w:tr>
      <w:tr w:rsidR="0028342B" w:rsidRPr="00E71070" w:rsidTr="00371648">
        <w:tc>
          <w:tcPr>
            <w:tcW w:w="39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342B" w:rsidRPr="00E71070" w:rsidRDefault="0028342B" w:rsidP="0028342B">
            <w:pPr>
              <w:pStyle w:val="NormalLeft"/>
              <w:rPr>
                <w:noProof/>
              </w:rPr>
            </w:pPr>
            <w:r w:rsidRPr="00E71070">
              <w:rPr>
                <w:noProof/>
              </w:rPr>
              <w:t>art.</w:t>
            </w:r>
            <w:r w:rsidR="00E71070" w:rsidRPr="00E71070">
              <w:rPr>
                <w:noProof/>
              </w:rPr>
              <w:t> </w:t>
            </w:r>
            <w:r w:rsidRPr="00E71070">
              <w:rPr>
                <w:noProof/>
              </w:rPr>
              <w:t>17</w:t>
            </w: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342B" w:rsidRPr="00E71070" w:rsidRDefault="0028342B" w:rsidP="0028342B">
            <w:pPr>
              <w:pStyle w:val="NormalLeft"/>
              <w:rPr>
                <w:noProof/>
              </w:rPr>
            </w:pPr>
            <w:r w:rsidRPr="00E71070">
              <w:rPr>
                <w:noProof/>
              </w:rPr>
              <w:t>art.</w:t>
            </w:r>
            <w:r w:rsidR="00E71070" w:rsidRPr="00E71070">
              <w:rPr>
                <w:noProof/>
              </w:rPr>
              <w:t> </w:t>
            </w:r>
            <w:r w:rsidRPr="00E71070">
              <w:rPr>
                <w:noProof/>
              </w:rPr>
              <w:t>19</w:t>
            </w:r>
          </w:p>
        </w:tc>
      </w:tr>
      <w:tr w:rsidR="0028342B" w:rsidRPr="00E71070" w:rsidTr="00371648">
        <w:tc>
          <w:tcPr>
            <w:tcW w:w="39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342B" w:rsidRPr="00E71070" w:rsidRDefault="0028342B" w:rsidP="0028342B">
            <w:pPr>
              <w:pStyle w:val="NormalLeft"/>
              <w:rPr>
                <w:noProof/>
              </w:rPr>
            </w:pPr>
            <w:r w:rsidRPr="00E71070">
              <w:rPr>
                <w:noProof/>
              </w:rPr>
              <w:t>art.</w:t>
            </w:r>
            <w:r w:rsidR="00E71070" w:rsidRPr="00E71070">
              <w:rPr>
                <w:noProof/>
              </w:rPr>
              <w:t> </w:t>
            </w:r>
            <w:r w:rsidRPr="00E71070">
              <w:rPr>
                <w:noProof/>
              </w:rPr>
              <w:t>18</w:t>
            </w: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342B" w:rsidRPr="00E71070" w:rsidRDefault="0028342B" w:rsidP="0028342B">
            <w:pPr>
              <w:pStyle w:val="NormalLeft"/>
              <w:rPr>
                <w:noProof/>
              </w:rPr>
            </w:pPr>
            <w:r w:rsidRPr="00E71070">
              <w:rPr>
                <w:noProof/>
              </w:rPr>
              <w:t>art.</w:t>
            </w:r>
            <w:r w:rsidR="00E71070" w:rsidRPr="00E71070">
              <w:rPr>
                <w:noProof/>
              </w:rPr>
              <w:t> </w:t>
            </w:r>
            <w:r w:rsidRPr="00E71070">
              <w:rPr>
                <w:noProof/>
              </w:rPr>
              <w:t>20</w:t>
            </w:r>
          </w:p>
        </w:tc>
      </w:tr>
      <w:tr w:rsidR="0028342B" w:rsidRPr="00E71070" w:rsidTr="00371648">
        <w:tc>
          <w:tcPr>
            <w:tcW w:w="39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342B" w:rsidRPr="00E71070" w:rsidRDefault="0028342B" w:rsidP="0028342B">
            <w:pPr>
              <w:pStyle w:val="NormalLeft"/>
              <w:rPr>
                <w:noProof/>
              </w:rPr>
            </w:pPr>
            <w:r w:rsidRPr="00E71070">
              <w:rPr>
                <w:noProof/>
              </w:rPr>
              <w:t xml:space="preserve">załącznik I </w:t>
            </w: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342B" w:rsidRPr="00E71070" w:rsidRDefault="0028342B" w:rsidP="0028342B">
            <w:pPr>
              <w:pStyle w:val="NormalLeft"/>
              <w:rPr>
                <w:noProof/>
              </w:rPr>
            </w:pPr>
            <w:r w:rsidRPr="00E71070">
              <w:rPr>
                <w:noProof/>
              </w:rPr>
              <w:t>załącznik I</w:t>
            </w:r>
          </w:p>
        </w:tc>
      </w:tr>
      <w:tr w:rsidR="0028342B" w:rsidRPr="00E71070" w:rsidTr="00371648">
        <w:tc>
          <w:tcPr>
            <w:tcW w:w="39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342B" w:rsidRPr="00E71070" w:rsidRDefault="0028342B" w:rsidP="0028342B">
            <w:pPr>
              <w:pStyle w:val="NormalLeft"/>
              <w:rPr>
                <w:noProof/>
              </w:rPr>
            </w:pPr>
            <w:r w:rsidRPr="00E71070">
              <w:rPr>
                <w:noProof/>
              </w:rPr>
              <w:t>załącznik II</w:t>
            </w: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342B" w:rsidRPr="00E71070" w:rsidRDefault="0028342B" w:rsidP="0028342B">
            <w:pPr>
              <w:pStyle w:val="NormalLeft"/>
              <w:rPr>
                <w:noProof/>
              </w:rPr>
            </w:pPr>
            <w:r w:rsidRPr="00E71070">
              <w:rPr>
                <w:noProof/>
              </w:rPr>
              <w:t>—</w:t>
            </w:r>
          </w:p>
        </w:tc>
      </w:tr>
    </w:tbl>
    <w:p w:rsidR="00644480" w:rsidRPr="00E71070" w:rsidRDefault="00644480" w:rsidP="00644480">
      <w:pPr>
        <w:rPr>
          <w:noProof/>
        </w:rPr>
      </w:pPr>
    </w:p>
    <w:sectPr w:rsidR="00644480" w:rsidRPr="00E71070" w:rsidSect="00A25EA3">
      <w:pgSz w:w="16839" w:h="11907" w:orient="landscape"/>
      <w:pgMar w:top="1417" w:right="1134" w:bottom="1417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C7A" w:rsidRPr="00E71070" w:rsidRDefault="00611C7A" w:rsidP="002F136D">
      <w:pPr>
        <w:spacing w:before="0" w:after="0"/>
      </w:pPr>
      <w:r w:rsidRPr="00E71070">
        <w:separator/>
      </w:r>
    </w:p>
  </w:endnote>
  <w:endnote w:type="continuationSeparator" w:id="0">
    <w:p w:rsidR="00611C7A" w:rsidRPr="00E71070" w:rsidRDefault="00611C7A" w:rsidP="002F136D">
      <w:pPr>
        <w:spacing w:before="0" w:after="0"/>
      </w:pPr>
      <w:r w:rsidRPr="00E71070">
        <w:continuationSeparator/>
      </w:r>
    </w:p>
  </w:endnote>
  <w:endnote w:type="continuationNotice" w:id="1">
    <w:p w:rsidR="00611C7A" w:rsidRPr="00E71070" w:rsidRDefault="00611C7A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EA3" w:rsidRPr="00A25EA3" w:rsidRDefault="00A25EA3" w:rsidP="00A25E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070" w:rsidRPr="00A25EA3" w:rsidRDefault="00A25EA3" w:rsidP="00A25EA3">
    <w:pPr>
      <w:pStyle w:val="Footer"/>
      <w:rPr>
        <w:rFonts w:ascii="Arial" w:hAnsi="Arial" w:cs="Arial"/>
        <w:b/>
        <w:sz w:val="48"/>
      </w:rPr>
    </w:pPr>
    <w:r w:rsidRPr="00A25EA3">
      <w:rPr>
        <w:rFonts w:ascii="Arial" w:hAnsi="Arial" w:cs="Arial"/>
        <w:b/>
        <w:sz w:val="48"/>
      </w:rPr>
      <w:t>PL</w:t>
    </w:r>
    <w:r w:rsidRPr="00A25EA3">
      <w:rPr>
        <w:rFonts w:ascii="Arial" w:hAnsi="Arial" w:cs="Arial"/>
        <w:b/>
        <w:sz w:val="48"/>
      </w:rPr>
      <w:tab/>
    </w:r>
    <w:r w:rsidRPr="00A25EA3">
      <w:rPr>
        <w:rFonts w:ascii="Arial" w:hAnsi="Arial" w:cs="Arial"/>
        <w:b/>
        <w:sz w:val="48"/>
      </w:rPr>
      <w:tab/>
    </w:r>
    <w:r w:rsidRPr="00A25EA3">
      <w:tab/>
    </w:r>
    <w:r w:rsidRPr="00A25EA3">
      <w:rPr>
        <w:rFonts w:ascii="Arial" w:hAnsi="Arial" w:cs="Arial"/>
        <w:b/>
        <w:sz w:val="48"/>
      </w:rPr>
      <w:t>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EA3" w:rsidRPr="00A25EA3" w:rsidRDefault="00A25EA3" w:rsidP="00A25EA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EA3" w:rsidRPr="00A25EA3" w:rsidRDefault="00A25EA3" w:rsidP="00A25EA3">
    <w:pPr>
      <w:pStyle w:val="FooterLandscape"/>
      <w:rPr>
        <w:rFonts w:ascii="Arial" w:hAnsi="Arial" w:cs="Arial"/>
        <w:b/>
        <w:sz w:val="48"/>
      </w:rPr>
    </w:pPr>
    <w:r w:rsidRPr="00A25EA3">
      <w:rPr>
        <w:rFonts w:ascii="Arial" w:hAnsi="Arial" w:cs="Arial"/>
        <w:b/>
        <w:sz w:val="48"/>
      </w:rPr>
      <w:t>PL</w:t>
    </w:r>
    <w:r w:rsidRPr="00A25EA3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0</w:t>
    </w:r>
    <w:r>
      <w:fldChar w:fldCharType="end"/>
    </w:r>
    <w:r>
      <w:tab/>
    </w:r>
    <w:r w:rsidRPr="00A25EA3">
      <w:tab/>
    </w:r>
    <w:r w:rsidRPr="00A25EA3">
      <w:rPr>
        <w:rFonts w:ascii="Arial" w:hAnsi="Arial" w:cs="Arial"/>
        <w:b/>
        <w:sz w:val="48"/>
      </w:rPr>
      <w:t>PL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EA3" w:rsidRPr="00A25EA3" w:rsidRDefault="00A25EA3" w:rsidP="00A25EA3">
    <w:pPr>
      <w:pStyle w:val="FooterLandscap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C7A" w:rsidRPr="00E71070" w:rsidRDefault="00611C7A" w:rsidP="002F136D">
      <w:pPr>
        <w:spacing w:before="0" w:after="0"/>
      </w:pPr>
      <w:r w:rsidRPr="00E71070">
        <w:separator/>
      </w:r>
    </w:p>
  </w:footnote>
  <w:footnote w:type="continuationSeparator" w:id="0">
    <w:p w:rsidR="00611C7A" w:rsidRPr="00E71070" w:rsidRDefault="00611C7A" w:rsidP="002F136D">
      <w:pPr>
        <w:spacing w:before="0" w:after="0"/>
      </w:pPr>
      <w:r w:rsidRPr="00E71070">
        <w:continuationSeparator/>
      </w:r>
    </w:p>
  </w:footnote>
  <w:footnote w:type="continuationNotice" w:id="1">
    <w:p w:rsidR="00611C7A" w:rsidRPr="00E71070" w:rsidRDefault="00611C7A">
      <w:pPr>
        <w:spacing w:before="0" w:after="0"/>
      </w:pPr>
    </w:p>
  </w:footnote>
  <w:footnote w:id="2">
    <w:p w:rsidR="00611C7A" w:rsidRPr="00E71070" w:rsidRDefault="00611C7A">
      <w:pPr>
        <w:pStyle w:val="FootnoteText"/>
      </w:pPr>
      <w:r w:rsidRPr="00E71070">
        <w:rPr>
          <w:rStyle w:val="FootnoteReference"/>
        </w:rPr>
        <w:footnoteRef/>
      </w:r>
      <w:r w:rsidRPr="00E71070">
        <w:tab/>
        <w:t>Według pomiaru zgodnie</w:t>
      </w:r>
      <w:r w:rsidR="00E71070" w:rsidRPr="00E71070">
        <w:t xml:space="preserve"> z pkt </w:t>
      </w:r>
      <w:r w:rsidRPr="00E71070">
        <w:t>5.3.2 regulaminu EKG ONZ nr</w:t>
      </w:r>
      <w:r w:rsidR="00E71070" w:rsidRPr="00E71070">
        <w:t> </w:t>
      </w:r>
      <w:r w:rsidRPr="00E71070">
        <w:t>85</w:t>
      </w:r>
      <w:r w:rsidR="00E71070" w:rsidRPr="00E71070">
        <w:t xml:space="preserve"> w prz</w:t>
      </w:r>
      <w:r w:rsidRPr="00E71070">
        <w:t>ypadku pojazdów ICEV i PEV lub, we wszystkich innych przypadkach, według pomiaru zgodnie</w:t>
      </w:r>
      <w:r w:rsidR="00E71070" w:rsidRPr="00E71070">
        <w:t xml:space="preserve"> z jed</w:t>
      </w:r>
      <w:r w:rsidRPr="00E71070">
        <w:t>ną</w:t>
      </w:r>
      <w:r w:rsidR="00E71070" w:rsidRPr="00E71070">
        <w:t xml:space="preserve"> z pro</w:t>
      </w:r>
      <w:r w:rsidRPr="00E71070">
        <w:t>cedur badania określonych</w:t>
      </w:r>
      <w:r w:rsidR="00E71070" w:rsidRPr="00E71070">
        <w:t xml:space="preserve"> w pkt </w:t>
      </w:r>
      <w:r w:rsidRPr="00E71070">
        <w:t>6 ogólnego przepisu technicznego ONZ nr</w:t>
      </w:r>
      <w:r w:rsidR="00E71070" w:rsidRPr="00E71070">
        <w:t> </w:t>
      </w:r>
      <w:r w:rsidRPr="00E71070">
        <w:t>21.</w:t>
      </w:r>
    </w:p>
  </w:footnote>
  <w:footnote w:id="3">
    <w:p w:rsidR="00611C7A" w:rsidRPr="00E71070" w:rsidRDefault="00611C7A">
      <w:pPr>
        <w:pStyle w:val="FootnoteText"/>
      </w:pPr>
      <w:r w:rsidRPr="00E71070">
        <w:rPr>
          <w:rStyle w:val="FootnoteReference"/>
        </w:rPr>
        <w:footnoteRef/>
      </w:r>
      <w:r w:rsidRPr="00E71070">
        <w:tab/>
        <w:t>Emisje podczas zimnego rozruchu odnoszą się do</w:t>
      </w:r>
      <w:r w:rsidR="00E71070" w:rsidRPr="00E71070">
        <w:t> </w:t>
      </w:r>
      <w:r w:rsidRPr="00E71070">
        <w:t>100. percentyla odnotowanego</w:t>
      </w:r>
      <w:r w:rsidR="00E71070" w:rsidRPr="00E71070">
        <w:t xml:space="preserve"> w ram</w:t>
      </w:r>
      <w:r w:rsidRPr="00E71070">
        <w:t>ach metody ruchomego zakresu uśredniania (MW) stosowanej</w:t>
      </w:r>
      <w:r w:rsidR="00E71070" w:rsidRPr="00E71070">
        <w:t xml:space="preserve"> w bad</w:t>
      </w:r>
      <w:r w:rsidRPr="00E71070">
        <w:t>aniu WHTC 1</w:t>
      </w:r>
      <w:r w:rsidR="00E71070" w:rsidRPr="00E71070">
        <w:t xml:space="preserve"> w odn</w:t>
      </w:r>
      <w:r w:rsidRPr="00E71070">
        <w:t>iesieniu do pojazdów lub badaniu WHTC podczas zimnego rozruchu</w:t>
      </w:r>
      <w:r w:rsidR="00E71070" w:rsidRPr="00E71070">
        <w:t xml:space="preserve"> w odn</w:t>
      </w:r>
      <w:r w:rsidRPr="00E71070">
        <w:t>iesieniu do silników.</w:t>
      </w:r>
    </w:p>
  </w:footnote>
  <w:footnote w:id="4">
    <w:p w:rsidR="00611C7A" w:rsidRPr="00E71070" w:rsidRDefault="00611C7A" w:rsidP="003A10B4">
      <w:pPr>
        <w:pStyle w:val="FootnoteText"/>
      </w:pPr>
      <w:r w:rsidRPr="00E71070">
        <w:rPr>
          <w:rStyle w:val="FootnoteReference"/>
        </w:rPr>
        <w:footnoteRef/>
      </w:r>
      <w:r w:rsidRPr="00E71070">
        <w:tab/>
        <w:t>Emisje podczas rozruchu na ciepło odnoszą się do</w:t>
      </w:r>
      <w:r w:rsidR="00E71070" w:rsidRPr="00E71070">
        <w:t> </w:t>
      </w:r>
      <w:r w:rsidRPr="00E71070">
        <w:t>90. percentyla odnotowanego</w:t>
      </w:r>
      <w:r w:rsidR="00E71070" w:rsidRPr="00E71070">
        <w:t xml:space="preserve"> w ram</w:t>
      </w:r>
      <w:r w:rsidRPr="00E71070">
        <w:t>ach metody ruchomego zakresu uśredniania (MW) stosowanej</w:t>
      </w:r>
      <w:r w:rsidR="00E71070" w:rsidRPr="00E71070">
        <w:t xml:space="preserve"> w bad</w:t>
      </w:r>
      <w:r w:rsidRPr="00E71070">
        <w:t>aniu WHTC 1</w:t>
      </w:r>
      <w:r w:rsidR="00E71070" w:rsidRPr="00E71070">
        <w:t xml:space="preserve"> w odn</w:t>
      </w:r>
      <w:r w:rsidRPr="00E71070">
        <w:t>iesieniu do pojazdów lub badaniu WHTC podczas rozruchu na ciepło</w:t>
      </w:r>
      <w:r w:rsidR="00E71070" w:rsidRPr="00E71070">
        <w:t xml:space="preserve"> w odn</w:t>
      </w:r>
      <w:r w:rsidRPr="00E71070">
        <w:t>iesieniu do silników.</w:t>
      </w:r>
    </w:p>
  </w:footnote>
  <w:footnote w:id="5">
    <w:p w:rsidR="00611C7A" w:rsidRPr="00E71070" w:rsidRDefault="00611C7A">
      <w:pPr>
        <w:pStyle w:val="FootnoteText"/>
      </w:pPr>
      <w:r w:rsidRPr="00E71070">
        <w:rPr>
          <w:rStyle w:val="FootnoteReference"/>
        </w:rPr>
        <w:footnoteRef/>
      </w:r>
      <w:r w:rsidRPr="00E71070">
        <w:tab/>
        <w:t>Mają zastosowanie tylko</w:t>
      </w:r>
      <w:r w:rsidR="00E71070" w:rsidRPr="00E71070">
        <w:t xml:space="preserve"> w prz</w:t>
      </w:r>
      <w:r w:rsidRPr="00E71070">
        <w:t>ypadku braku układu, który automatycznie wyłącza silnik po</w:t>
      </w:r>
      <w:r w:rsidR="00E71070" w:rsidRPr="00E71070">
        <w:t> </w:t>
      </w:r>
      <w:r w:rsidRPr="00E71070">
        <w:t>300 sekundach ciągłej pracy na biegu jałowym (po zatrzymaniu pojazdu</w:t>
      </w:r>
      <w:r w:rsidR="00E71070" w:rsidRPr="00E71070">
        <w:t xml:space="preserve"> i uru</w:t>
      </w:r>
      <w:r w:rsidRPr="00E71070">
        <w:t>chomieniu hamulców).</w:t>
      </w:r>
    </w:p>
  </w:footnote>
  <w:footnote w:id="6">
    <w:p w:rsidR="00611C7A" w:rsidRPr="00E71070" w:rsidRDefault="00611C7A" w:rsidP="002F2D6F">
      <w:pPr>
        <w:pStyle w:val="FootnoteText"/>
      </w:pPr>
      <w:r w:rsidRPr="00E71070">
        <w:rPr>
          <w:rStyle w:val="FootnoteReference"/>
        </w:rPr>
        <w:footnoteRef/>
      </w:r>
      <w:r w:rsidRPr="00E71070">
        <w:tab/>
        <w:t xml:space="preserve">Badanie SHED: szczelna komora do określenia ilości oparów. </w:t>
      </w:r>
    </w:p>
  </w:footnote>
  <w:footnote w:id="7">
    <w:p w:rsidR="00611C7A" w:rsidRPr="00E71070" w:rsidRDefault="00611C7A" w:rsidP="0047438F">
      <w:pPr>
        <w:pStyle w:val="FootnoteText"/>
      </w:pPr>
      <w:r w:rsidRPr="00E71070">
        <w:rPr>
          <w:rStyle w:val="FootnoteReference"/>
        </w:rPr>
        <w:footnoteRef/>
      </w:r>
      <w:r w:rsidRPr="00E71070">
        <w:tab/>
        <w:t>Organ udzielający homologacji typu może zażądać przeprowadzenia badania.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EA3" w:rsidRPr="00A25EA3" w:rsidRDefault="00A25EA3" w:rsidP="00A25E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EA3" w:rsidRPr="00A25EA3" w:rsidRDefault="00A25EA3" w:rsidP="00A25EA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EA3" w:rsidRPr="00A25EA3" w:rsidRDefault="00A25EA3" w:rsidP="00A25EA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EA3" w:rsidRPr="00A25EA3" w:rsidRDefault="00A25EA3" w:rsidP="00A25EA3">
    <w:pPr>
      <w:pStyle w:val="HeaderLandscap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EA3" w:rsidRPr="00A25EA3" w:rsidRDefault="00A25EA3" w:rsidP="00A25EA3">
    <w:pPr>
      <w:pStyle w:val="HeaderLandscap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DC20702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5AC498A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F5BA89A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FD0C4ED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3B72D59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8072235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BAC95B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E9AD1A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9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NumPar5"/>
      <w:lvlText w:val="%1.%2.%3.%4.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pStyle w:val="NumPar6"/>
      <w:lvlText w:val="%1.%2.%3.%4.%5.%6."/>
      <w:lvlJc w:val="left"/>
      <w:pPr>
        <w:tabs>
          <w:tab w:val="num" w:pos="1417"/>
        </w:tabs>
        <w:ind w:left="1417" w:hanging="1417"/>
      </w:pPr>
    </w:lvl>
    <w:lvl w:ilvl="6">
      <w:start w:val="1"/>
      <w:numFmt w:val="decimal"/>
      <w:pStyle w:val="NumPar7"/>
      <w:lvlText w:val="%1.%2.%3.%4.%5.%6.%7."/>
      <w:lvlJc w:val="left"/>
      <w:pPr>
        <w:tabs>
          <w:tab w:val="num" w:pos="1417"/>
        </w:tabs>
        <w:ind w:left="1417" w:hanging="1417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BC71F35"/>
    <w:multiLevelType w:val="hybridMultilevel"/>
    <w:tmpl w:val="E9CCBF80"/>
    <w:lvl w:ilvl="0" w:tplc="CAF0020C">
      <w:start w:val="48"/>
      <w:numFmt w:val="bullet"/>
      <w:lvlText w:val="•"/>
      <w:lvlJc w:val="left"/>
      <w:pPr>
        <w:ind w:left="720" w:hanging="360"/>
      </w:pPr>
      <w:rPr>
        <w:rFonts w:ascii="Verdana" w:eastAsia="Verdana" w:hAnsi="Verdana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2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3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4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5" w15:restartNumberingAfterBreak="0">
    <w:nsid w:val="42FC077D"/>
    <w:multiLevelType w:val="singleLevel"/>
    <w:tmpl w:val="4128FD03"/>
    <w:name w:val="Tiret 5"/>
    <w:lvl w:ilvl="0">
      <w:start w:val="1"/>
      <w:numFmt w:val="bullet"/>
      <w:lvlRestart w:val="0"/>
      <w:pStyle w:val="Tiret5"/>
      <w:lvlText w:val="–"/>
      <w:lvlJc w:val="left"/>
      <w:pPr>
        <w:tabs>
          <w:tab w:val="num" w:pos="3685"/>
        </w:tabs>
        <w:ind w:left="3685" w:hanging="567"/>
      </w:pPr>
    </w:lvl>
  </w:abstractNum>
  <w:abstractNum w:abstractNumId="16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7" w15:restartNumberingAfterBreak="0">
    <w:nsid w:val="4E3177B5"/>
    <w:multiLevelType w:val="hybridMultilevel"/>
    <w:tmpl w:val="04209AA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9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20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21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2" w15:restartNumberingAfterBreak="0">
    <w:nsid w:val="64A12FA4"/>
    <w:multiLevelType w:val="multilevel"/>
    <w:tmpl w:val="428ECF3E"/>
    <w:name w:val="Heading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Heading5"/>
      <w:lvlText w:val="%1.%2.%3.%4.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pStyle w:val="Heading6"/>
      <w:lvlText w:val="%1.%2.%3.%4.%5.%6."/>
      <w:lvlJc w:val="left"/>
      <w:pPr>
        <w:tabs>
          <w:tab w:val="num" w:pos="1417"/>
        </w:tabs>
        <w:ind w:left="1417" w:hanging="1417"/>
      </w:p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1417"/>
        </w:tabs>
        <w:ind w:left="1417" w:hanging="1417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4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10"/>
  </w:num>
  <w:num w:numId="10">
    <w:abstractNumId w:val="17"/>
  </w:num>
  <w:num w:numId="11">
    <w:abstractNumId w:val="21"/>
  </w:num>
  <w:num w:numId="12">
    <w:abstractNumId w:val="13"/>
  </w:num>
  <w:num w:numId="13">
    <w:abstractNumId w:val="23"/>
  </w:num>
  <w:num w:numId="14">
    <w:abstractNumId w:val="12"/>
  </w:num>
  <w:num w:numId="15">
    <w:abstractNumId w:val="14"/>
  </w:num>
  <w:num w:numId="16">
    <w:abstractNumId w:val="15"/>
  </w:num>
  <w:num w:numId="17">
    <w:abstractNumId w:val="9"/>
  </w:num>
  <w:num w:numId="18">
    <w:abstractNumId w:val="22"/>
  </w:num>
  <w:num w:numId="19">
    <w:abstractNumId w:val="8"/>
  </w:num>
  <w:num w:numId="20">
    <w:abstractNumId w:val="16"/>
  </w:num>
  <w:num w:numId="21">
    <w:abstractNumId w:val="19"/>
  </w:num>
  <w:num w:numId="22">
    <w:abstractNumId w:val="20"/>
  </w:num>
  <w:num w:numId="23">
    <w:abstractNumId w:val="11"/>
  </w:num>
  <w:num w:numId="24">
    <w:abstractNumId w:val="18"/>
  </w:num>
  <w:num w:numId="25">
    <w:abstractNumId w:val="2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fr-BE" w:vendorID="64" w:dllVersion="6" w:nlCheck="1" w:checkStyle="0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0" w:nlCheck="1" w:checkStyle="0"/>
  <w:activeWritingStyle w:appName="MSWord" w:lang="it-IT" w:vendorID="64" w:dllVersion="0" w:nlCheck="1" w:checkStyle="0"/>
  <w:activeWritingStyle w:appName="MSWord" w:lang="en-IE" w:vendorID="64" w:dllVersion="0" w:nlCheck="1" w:checkStyle="0"/>
  <w:activeWritingStyle w:appName="MSWord" w:lang="en-IE" w:vendorID="64" w:dllVersion="6" w:nlCheck="1" w:checkStyle="1"/>
  <w:activeWritingStyle w:appName="MSWord" w:lang="en-GB" w:vendorID="64" w:dllVersion="131078" w:nlCheck="1" w:checkStyle="1"/>
  <w:activeWritingStyle w:appName="MSWord" w:lang="en-IE" w:vendorID="64" w:dllVersion="131078" w:nlCheck="1" w:checkStyle="1"/>
  <w:activeWritingStyle w:appName="MSWord" w:lang="en-US" w:vendorID="64" w:dllVersion="131078" w:nlCheck="1" w:checkStyle="1"/>
  <w:activeWritingStyle w:appName="MSWord" w:lang="en-AU" w:vendorID="64" w:dllVersion="131078" w:nlCheck="1" w:checkStyle="1"/>
  <w:activeWritingStyle w:appName="MSWord" w:lang="it-IT" w:vendorID="64" w:dllVersion="131078" w:nlCheck="1" w:checkStyle="0"/>
  <w:attachedTemplate r:id="rId1"/>
  <w:revisionView w:markup="0"/>
  <w:defaultTabStop w:val="720"/>
  <w:hyphenationZone w:val="425"/>
  <w:characterSpacingControl w:val="doNotCompress"/>
  <w:hdrShapeDefaults>
    <o:shapedefaults v:ext="edit" spidmax="3409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R_RefLast" w:val="0"/>
    <w:docVar w:name="DQCDateTime" w:val="2022-12-15 10:06:21"/>
    <w:docVar w:name="DQCResult_Distribution" w:val="0;0"/>
    <w:docVar w:name="DQCResult_DocumentContent" w:val="0;0"/>
    <w:docVar w:name="DQCResult_DocumentSize" w:val="0;0"/>
    <w:docVar w:name="DQCResult_InvalidFootnotes" w:val="0;0"/>
    <w:docVar w:name="DQCResult_ModifiedMarkers" w:val="0;0"/>
    <w:docVar w:name="DQCResult_ModifiedNumbering" w:val="0;0"/>
    <w:docVar w:name="DQCResult_Objects" w:val="0;0"/>
    <w:docVar w:name="DQCResult_StructureCheck" w:val="0;0"/>
    <w:docVar w:name="DQCStatus" w:val="Green"/>
    <w:docVar w:name="DQCVersion" w:val="3"/>
    <w:docVar w:name="DQCWithWarnings" w:val="0"/>
    <w:docVar w:name="LW_ACCOMPAGNANT" w:val="do"/>
    <w:docVar w:name="LW_ACCOMPAGNANT.CP" w:val="do"/>
    <w:docVar w:name="LW_ANNEX_NBR_FIRST" w:val="1"/>
    <w:docVar w:name="LW_ANNEX_NBR_LAST" w:val="6"/>
    <w:docVar w:name="LW_ANNEX_UNIQUE" w:val="0"/>
    <w:docVar w:name="LW_CORRIGENDUM" w:val="&lt;UNUSED&gt;"/>
    <w:docVar w:name="LW_COVERPAGE_EXISTS" w:val="True"/>
    <w:docVar w:name="LW_COVERPAGE_GUID" w:val="7BBAE47B-1065-4270-8657-5D086567AEF7"/>
    <w:docVar w:name="LW_COVERPAGE_TYPE" w:val="1"/>
    <w:docVar w:name="LW_CROSSREFERENCE" w:val="{SEC(2022) 397 final} - {SWD(2022) 358 final} - {SWD(2022) 359 final} - {SWD(2022) 360 final}"/>
    <w:docVar w:name="LW_DocType" w:val="ANNEX"/>
    <w:docVar w:name="LW_EMISSION" w:val="10.11.2022"/>
    <w:docVar w:name="LW_EMISSION_ISODATE" w:val="2022-11-10"/>
    <w:docVar w:name="LW_EMISSION_LOCATION" w:val="BRX"/>
    <w:docVar w:name="LW_EMISSION_PREFIX" w:val="Bruksela, dnia "/>
    <w:docVar w:name="LW_EMISSION_SUFFIX" w:val=" r."/>
    <w:docVar w:name="LW_ID_DOCSTRUCTURE" w:val="COM/ANNEX"/>
    <w:docVar w:name="LW_ID_DOCTYPE" w:val="SG-017"/>
    <w:docVar w:name="LW_LANGUE" w:val="PL"/>
    <w:docVar w:name="LW_LEVEL_OF_SENSITIVITY" w:val="Standard treatment"/>
    <w:docVar w:name="LW_NOM.INST" w:val="KOMISJA EUROPEJSKA"/>
    <w:docVar w:name="LW_NOM.INST_JOINTDOC" w:val="&lt;EMPTY&gt;"/>
    <w:docVar w:name="LW_OBJETACTEPRINCIPAL" w:val="w sprawie homologacji typu pojazdów silnikowych i silników oraz uk\u322?adów, komponentów i oddzielnych zespo\u322?ów technicznych przeznaczonych do tych pojazdów w odniesieniu do emisji i trwa\u322?o\u347?ci akumulatorów (Euro 7) oraz uchylenia rozporz\u261?dze\u324? (WE) nr 715/2007 i (WE) nr 595/2009_x000d__x000d__x000d__x000d__x000d__x000d__x000d__x000d__x000d__x000d__x000d__x000d__x000d__x000d__x000d__x000d__x000d__x000d__x000d__x000b_"/>
    <w:docVar w:name="LW_OBJETACTEPRINCIPAL.CP" w:val="w sprawie homologacji typu pojazdów silnikowych i silników oraz układów, komponentów i oddzielnych zespołów technicznych przeznaczonych do tych pojazdów w odniesieniu do emisji i trwałości akumulatorów (Euro 7) oraz uchylenia rozporządzeń (WE) nr 715/2007 i (WE) nr 595/2009_x000d__x000d__x000d__x000d__x000d__x000d__x000d__x000d__x000d__x000d__x000d__x000d__x000d__x000d__x000d__x000d__x000d__x000d__x000d__x000b_"/>
    <w:docVar w:name="LW_PART_NBR" w:val="&lt;UNUSED&gt;"/>
    <w:docVar w:name="LW_PART_NBR_TOTAL" w:val="&lt;UNUSED&gt;"/>
    <w:docVar w:name="LW_REF.INST.NEW" w:val="COM"/>
    <w:docVar w:name="LW_REF.INST.NEW_ADOPTED" w:val="final"/>
    <w:docVar w:name="LW_REF.INST.NEW_TEXT" w:val="(2022) 586"/>
    <w:docVar w:name="LW_REF.INTERNE" w:val="&lt;UNUSED&gt;"/>
    <w:docVar w:name="LW_SENSITIVITY" w:val="&lt;?xml version=&quot;1.0&quot; encoding=&quot;utf-8&quot;?&gt;_x000d__x000a_&lt;SensitivityLevel xmlns:xsi=&quot;http://www.w3.org/2001/XMLSchema-instance&quot; xmlns:xsd=&quot;http://www.w3.org/2001/XMLSchema&quot; id=&quot;standard&quot;&gt;_x000d__x000a_  &lt;nicename EN=&quot;Standard treatment&quot; FR=&quot;Traitement standard&quot; /&gt;_x000d__x000a_  &lt;documentProperty&gt;Standard treatment&lt;/documentProperty&gt;_x000d__x000a_  &lt;markingConfig isAvailable=&quot;false&quot; isMandatory=&quot;false&quot; sensitiveMarkingMandatory=&quot;false&quot; specialMarkingMandatory=&quot;true&quot; isOptionDisplayInHeaderAvailable=&quot;true&quot; sensitiveMarkingListSee=&quot;SensitiveMarkings&quot; specialMarkingListSee=&quot;SpecialMarkings&quot; sensitiveFootnoteTextSee=&quot;sensitiveFootnote&quot; specialFootnoteTextSee=&quot;specialFootnote&quot; /&gt;_x000d__x000a_  &lt;chosenMainMarking xsi:nil=&quot;true&quot; /&gt;_x000d__x000a_  &lt;dateMarking xsi:nil=&quot;true&quot; /&gt;_x000d__x000a_  &lt;releasableToConfig isAvailable=&quot;false&quot; institutionListSee=&quot;DefaultInstitutions&quot; /&gt;_x000d__x000a_  &lt;chosenReleasableTo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isRestricted&gt;false&lt;/isRestricted&gt;_x000d__x000a_&lt;/SensitivityLevel&gt;"/>
    <w:docVar w:name="LW_SUPERTITRE" w:val="&lt;UNUSED&gt;"/>
    <w:docVar w:name="LW_TYPE.DOC" w:val="ZA\u321?\u260?CZNIKI"/>
    <w:docVar w:name="LW_TYPE.DOC.CP" w:val="ZAŁĄCZNIKI"/>
    <w:docVar w:name="LW_TYPEACTEPRINCIPAL" w:val="wniosku dotycz\u261?cego rozporz\u261?dzenia Parlamentu Europejskiego i Rady"/>
    <w:docVar w:name="LW_TYPEACTEPRINCIPAL.CP" w:val="wniosku dotyczącego rozporządzenia Parlamentu Europejskiego i Rady"/>
    <w:docVar w:name="LwApiVersions" w:val="LW4CoDe 1.23.2.0; LW 8.0, Build 20211117"/>
  </w:docVars>
  <w:rsids>
    <w:rsidRoot w:val="002F136D"/>
    <w:rsid w:val="000137D9"/>
    <w:rsid w:val="00013FA9"/>
    <w:rsid w:val="00022190"/>
    <w:rsid w:val="000239EA"/>
    <w:rsid w:val="00032954"/>
    <w:rsid w:val="00032C28"/>
    <w:rsid w:val="00034661"/>
    <w:rsid w:val="000406C9"/>
    <w:rsid w:val="00056850"/>
    <w:rsid w:val="00056CC6"/>
    <w:rsid w:val="0006076A"/>
    <w:rsid w:val="00070014"/>
    <w:rsid w:val="00075119"/>
    <w:rsid w:val="0007648B"/>
    <w:rsid w:val="00084234"/>
    <w:rsid w:val="000913E6"/>
    <w:rsid w:val="00093AE3"/>
    <w:rsid w:val="000A0702"/>
    <w:rsid w:val="000A1B13"/>
    <w:rsid w:val="000B405F"/>
    <w:rsid w:val="000B5A63"/>
    <w:rsid w:val="000C0409"/>
    <w:rsid w:val="000C681D"/>
    <w:rsid w:val="000C6B73"/>
    <w:rsid w:val="000C77FE"/>
    <w:rsid w:val="000E198E"/>
    <w:rsid w:val="000F79EB"/>
    <w:rsid w:val="001230F2"/>
    <w:rsid w:val="00126BCA"/>
    <w:rsid w:val="00127491"/>
    <w:rsid w:val="00130A8C"/>
    <w:rsid w:val="00136C76"/>
    <w:rsid w:val="00151C6D"/>
    <w:rsid w:val="0015301F"/>
    <w:rsid w:val="0015701F"/>
    <w:rsid w:val="00163501"/>
    <w:rsid w:val="00166419"/>
    <w:rsid w:val="00172DC1"/>
    <w:rsid w:val="0017441A"/>
    <w:rsid w:val="00195972"/>
    <w:rsid w:val="00197412"/>
    <w:rsid w:val="001A39B5"/>
    <w:rsid w:val="001A7267"/>
    <w:rsid w:val="001A785C"/>
    <w:rsid w:val="001B45B0"/>
    <w:rsid w:val="001C2816"/>
    <w:rsid w:val="001C568F"/>
    <w:rsid w:val="001D0111"/>
    <w:rsid w:val="001D43E8"/>
    <w:rsid w:val="001D5012"/>
    <w:rsid w:val="001D5FE4"/>
    <w:rsid w:val="001D6F25"/>
    <w:rsid w:val="001E4FBB"/>
    <w:rsid w:val="001F219D"/>
    <w:rsid w:val="001F55D0"/>
    <w:rsid w:val="002173AF"/>
    <w:rsid w:val="00221315"/>
    <w:rsid w:val="002337D5"/>
    <w:rsid w:val="002347C8"/>
    <w:rsid w:val="00243D05"/>
    <w:rsid w:val="00251D54"/>
    <w:rsid w:val="002700FB"/>
    <w:rsid w:val="00271DB3"/>
    <w:rsid w:val="0027702E"/>
    <w:rsid w:val="00282059"/>
    <w:rsid w:val="0028342B"/>
    <w:rsid w:val="00285F62"/>
    <w:rsid w:val="00292D49"/>
    <w:rsid w:val="002A15CF"/>
    <w:rsid w:val="002A7CD7"/>
    <w:rsid w:val="002C3436"/>
    <w:rsid w:val="002D616B"/>
    <w:rsid w:val="002D644A"/>
    <w:rsid w:val="002D6761"/>
    <w:rsid w:val="002E518F"/>
    <w:rsid w:val="002E55CD"/>
    <w:rsid w:val="002F0BFA"/>
    <w:rsid w:val="002F136D"/>
    <w:rsid w:val="002F2D6F"/>
    <w:rsid w:val="002F4CD1"/>
    <w:rsid w:val="003002E8"/>
    <w:rsid w:val="00303218"/>
    <w:rsid w:val="00321651"/>
    <w:rsid w:val="00327E18"/>
    <w:rsid w:val="00330D8F"/>
    <w:rsid w:val="00336491"/>
    <w:rsid w:val="0034700D"/>
    <w:rsid w:val="003517A8"/>
    <w:rsid w:val="00352EAB"/>
    <w:rsid w:val="00356EAA"/>
    <w:rsid w:val="00362BE8"/>
    <w:rsid w:val="003650E4"/>
    <w:rsid w:val="00365D76"/>
    <w:rsid w:val="00371648"/>
    <w:rsid w:val="0037574B"/>
    <w:rsid w:val="0039514C"/>
    <w:rsid w:val="00396028"/>
    <w:rsid w:val="00397B6E"/>
    <w:rsid w:val="00397DC1"/>
    <w:rsid w:val="003A10B4"/>
    <w:rsid w:val="003A432C"/>
    <w:rsid w:val="003B354E"/>
    <w:rsid w:val="003B762C"/>
    <w:rsid w:val="003C1EF5"/>
    <w:rsid w:val="003E12B8"/>
    <w:rsid w:val="003E3577"/>
    <w:rsid w:val="003E4A68"/>
    <w:rsid w:val="003E71F7"/>
    <w:rsid w:val="003E7F5B"/>
    <w:rsid w:val="003F0351"/>
    <w:rsid w:val="003F53C2"/>
    <w:rsid w:val="004214F2"/>
    <w:rsid w:val="004215A7"/>
    <w:rsid w:val="004255C6"/>
    <w:rsid w:val="004330EC"/>
    <w:rsid w:val="00434977"/>
    <w:rsid w:val="00434C49"/>
    <w:rsid w:val="00436254"/>
    <w:rsid w:val="004377E7"/>
    <w:rsid w:val="00437BCF"/>
    <w:rsid w:val="00442FA6"/>
    <w:rsid w:val="00450D91"/>
    <w:rsid w:val="0046085C"/>
    <w:rsid w:val="004647B0"/>
    <w:rsid w:val="004651B2"/>
    <w:rsid w:val="00465D1B"/>
    <w:rsid w:val="00473D6B"/>
    <w:rsid w:val="0047438F"/>
    <w:rsid w:val="00475752"/>
    <w:rsid w:val="00475CC3"/>
    <w:rsid w:val="00480DCB"/>
    <w:rsid w:val="00483B63"/>
    <w:rsid w:val="00496C6C"/>
    <w:rsid w:val="004A24DA"/>
    <w:rsid w:val="004A32EB"/>
    <w:rsid w:val="004B0A75"/>
    <w:rsid w:val="004B1863"/>
    <w:rsid w:val="004C2750"/>
    <w:rsid w:val="004C335B"/>
    <w:rsid w:val="004C7EE9"/>
    <w:rsid w:val="004F1ACD"/>
    <w:rsid w:val="004F266D"/>
    <w:rsid w:val="004F44B0"/>
    <w:rsid w:val="005003E1"/>
    <w:rsid w:val="005015E4"/>
    <w:rsid w:val="0050227C"/>
    <w:rsid w:val="00514D0C"/>
    <w:rsid w:val="005253F4"/>
    <w:rsid w:val="00526E31"/>
    <w:rsid w:val="00530769"/>
    <w:rsid w:val="00533B7E"/>
    <w:rsid w:val="00536CAB"/>
    <w:rsid w:val="005376EF"/>
    <w:rsid w:val="00546190"/>
    <w:rsid w:val="0054664F"/>
    <w:rsid w:val="005523D1"/>
    <w:rsid w:val="005654B7"/>
    <w:rsid w:val="00570104"/>
    <w:rsid w:val="00575708"/>
    <w:rsid w:val="0058280F"/>
    <w:rsid w:val="0058792D"/>
    <w:rsid w:val="005A417C"/>
    <w:rsid w:val="005C2974"/>
    <w:rsid w:val="005C70E1"/>
    <w:rsid w:val="005E3C74"/>
    <w:rsid w:val="005E5D56"/>
    <w:rsid w:val="005F64AD"/>
    <w:rsid w:val="0060773D"/>
    <w:rsid w:val="006116C1"/>
    <w:rsid w:val="00611C7A"/>
    <w:rsid w:val="00614DEA"/>
    <w:rsid w:val="006228B0"/>
    <w:rsid w:val="00632C87"/>
    <w:rsid w:val="00634284"/>
    <w:rsid w:val="00644480"/>
    <w:rsid w:val="006475BD"/>
    <w:rsid w:val="006563A3"/>
    <w:rsid w:val="00656D1D"/>
    <w:rsid w:val="00656F69"/>
    <w:rsid w:val="006638DF"/>
    <w:rsid w:val="00674940"/>
    <w:rsid w:val="00683992"/>
    <w:rsid w:val="006908AC"/>
    <w:rsid w:val="00691B9C"/>
    <w:rsid w:val="006A50B1"/>
    <w:rsid w:val="006B68A0"/>
    <w:rsid w:val="006C1795"/>
    <w:rsid w:val="006C17B8"/>
    <w:rsid w:val="006C7244"/>
    <w:rsid w:val="006D2B7D"/>
    <w:rsid w:val="006F1D41"/>
    <w:rsid w:val="006F7D3C"/>
    <w:rsid w:val="0070197D"/>
    <w:rsid w:val="007043CD"/>
    <w:rsid w:val="0071274A"/>
    <w:rsid w:val="00720B45"/>
    <w:rsid w:val="00727223"/>
    <w:rsid w:val="007312F6"/>
    <w:rsid w:val="00731592"/>
    <w:rsid w:val="00732D50"/>
    <w:rsid w:val="00733F45"/>
    <w:rsid w:val="00740BC5"/>
    <w:rsid w:val="00746D3E"/>
    <w:rsid w:val="00761D40"/>
    <w:rsid w:val="00764A86"/>
    <w:rsid w:val="00764E06"/>
    <w:rsid w:val="00775074"/>
    <w:rsid w:val="00776E19"/>
    <w:rsid w:val="007817C3"/>
    <w:rsid w:val="0079024D"/>
    <w:rsid w:val="007A328C"/>
    <w:rsid w:val="007A6287"/>
    <w:rsid w:val="007C1C86"/>
    <w:rsid w:val="007C2628"/>
    <w:rsid w:val="007C5E94"/>
    <w:rsid w:val="007D13EB"/>
    <w:rsid w:val="007D7909"/>
    <w:rsid w:val="007E0225"/>
    <w:rsid w:val="007E2272"/>
    <w:rsid w:val="007E2B80"/>
    <w:rsid w:val="007E44D3"/>
    <w:rsid w:val="007E65E6"/>
    <w:rsid w:val="007F0B36"/>
    <w:rsid w:val="007F466D"/>
    <w:rsid w:val="00820B62"/>
    <w:rsid w:val="00823EA2"/>
    <w:rsid w:val="008269BF"/>
    <w:rsid w:val="00827826"/>
    <w:rsid w:val="0084140B"/>
    <w:rsid w:val="008425C8"/>
    <w:rsid w:val="00844D28"/>
    <w:rsid w:val="00851A9B"/>
    <w:rsid w:val="008721BD"/>
    <w:rsid w:val="008817F0"/>
    <w:rsid w:val="00881F75"/>
    <w:rsid w:val="00882B1C"/>
    <w:rsid w:val="008835CA"/>
    <w:rsid w:val="00885A9C"/>
    <w:rsid w:val="00885C5D"/>
    <w:rsid w:val="008A48A9"/>
    <w:rsid w:val="008A7C5C"/>
    <w:rsid w:val="008B0E33"/>
    <w:rsid w:val="008B64B6"/>
    <w:rsid w:val="008C445C"/>
    <w:rsid w:val="008D0945"/>
    <w:rsid w:val="008D2C48"/>
    <w:rsid w:val="008D5DDE"/>
    <w:rsid w:val="008E22F2"/>
    <w:rsid w:val="008E5E28"/>
    <w:rsid w:val="008E6B51"/>
    <w:rsid w:val="008F5EE5"/>
    <w:rsid w:val="009019EF"/>
    <w:rsid w:val="0091108A"/>
    <w:rsid w:val="009126E4"/>
    <w:rsid w:val="00922D68"/>
    <w:rsid w:val="009368E5"/>
    <w:rsid w:val="00937EE3"/>
    <w:rsid w:val="00943999"/>
    <w:rsid w:val="00950F09"/>
    <w:rsid w:val="00952387"/>
    <w:rsid w:val="00956BF2"/>
    <w:rsid w:val="00966965"/>
    <w:rsid w:val="009736E8"/>
    <w:rsid w:val="0097430E"/>
    <w:rsid w:val="00986B33"/>
    <w:rsid w:val="00986E7E"/>
    <w:rsid w:val="00987AD5"/>
    <w:rsid w:val="00993565"/>
    <w:rsid w:val="009978A8"/>
    <w:rsid w:val="009A77A9"/>
    <w:rsid w:val="009B04D1"/>
    <w:rsid w:val="009B0CDB"/>
    <w:rsid w:val="009C4337"/>
    <w:rsid w:val="009C5D97"/>
    <w:rsid w:val="009D17AC"/>
    <w:rsid w:val="009E40B5"/>
    <w:rsid w:val="009F7539"/>
    <w:rsid w:val="00A03BB9"/>
    <w:rsid w:val="00A11473"/>
    <w:rsid w:val="00A11A54"/>
    <w:rsid w:val="00A145EF"/>
    <w:rsid w:val="00A15575"/>
    <w:rsid w:val="00A22DB9"/>
    <w:rsid w:val="00A24B95"/>
    <w:rsid w:val="00A25EA3"/>
    <w:rsid w:val="00A271F2"/>
    <w:rsid w:val="00A3246C"/>
    <w:rsid w:val="00A33384"/>
    <w:rsid w:val="00A33599"/>
    <w:rsid w:val="00A36C46"/>
    <w:rsid w:val="00A37AB2"/>
    <w:rsid w:val="00A411EF"/>
    <w:rsid w:val="00A43A95"/>
    <w:rsid w:val="00A444D3"/>
    <w:rsid w:val="00A62901"/>
    <w:rsid w:val="00A7490A"/>
    <w:rsid w:val="00A749B2"/>
    <w:rsid w:val="00A766D9"/>
    <w:rsid w:val="00A80A78"/>
    <w:rsid w:val="00A83D32"/>
    <w:rsid w:val="00AA398B"/>
    <w:rsid w:val="00AA47DD"/>
    <w:rsid w:val="00AB41E5"/>
    <w:rsid w:val="00AB4FBF"/>
    <w:rsid w:val="00AC2710"/>
    <w:rsid w:val="00AD577D"/>
    <w:rsid w:val="00AE12A9"/>
    <w:rsid w:val="00AE7341"/>
    <w:rsid w:val="00AF466E"/>
    <w:rsid w:val="00AF4FD0"/>
    <w:rsid w:val="00B00459"/>
    <w:rsid w:val="00B03D4C"/>
    <w:rsid w:val="00B1061E"/>
    <w:rsid w:val="00B14AFB"/>
    <w:rsid w:val="00B22DFB"/>
    <w:rsid w:val="00B257BC"/>
    <w:rsid w:val="00B30E82"/>
    <w:rsid w:val="00B36FE0"/>
    <w:rsid w:val="00B43D52"/>
    <w:rsid w:val="00B51F1D"/>
    <w:rsid w:val="00B52591"/>
    <w:rsid w:val="00B63677"/>
    <w:rsid w:val="00B711EC"/>
    <w:rsid w:val="00B75B36"/>
    <w:rsid w:val="00B856AB"/>
    <w:rsid w:val="00B85EB8"/>
    <w:rsid w:val="00B97BE6"/>
    <w:rsid w:val="00BA0889"/>
    <w:rsid w:val="00BA5256"/>
    <w:rsid w:val="00BB0074"/>
    <w:rsid w:val="00BB0CF3"/>
    <w:rsid w:val="00BC13E5"/>
    <w:rsid w:val="00BC2533"/>
    <w:rsid w:val="00BC7C57"/>
    <w:rsid w:val="00BD30F6"/>
    <w:rsid w:val="00BD4EB2"/>
    <w:rsid w:val="00BD75FF"/>
    <w:rsid w:val="00BD7F91"/>
    <w:rsid w:val="00BD7FF0"/>
    <w:rsid w:val="00BE1644"/>
    <w:rsid w:val="00BE5E22"/>
    <w:rsid w:val="00BF17AA"/>
    <w:rsid w:val="00C00F61"/>
    <w:rsid w:val="00C04CA5"/>
    <w:rsid w:val="00C11D14"/>
    <w:rsid w:val="00C14BC7"/>
    <w:rsid w:val="00C24556"/>
    <w:rsid w:val="00C33E8E"/>
    <w:rsid w:val="00C3727C"/>
    <w:rsid w:val="00C412AB"/>
    <w:rsid w:val="00C41632"/>
    <w:rsid w:val="00C432F9"/>
    <w:rsid w:val="00C43676"/>
    <w:rsid w:val="00C528B7"/>
    <w:rsid w:val="00C53926"/>
    <w:rsid w:val="00C66426"/>
    <w:rsid w:val="00C71FCF"/>
    <w:rsid w:val="00C756AA"/>
    <w:rsid w:val="00C806BF"/>
    <w:rsid w:val="00C80FF1"/>
    <w:rsid w:val="00C81644"/>
    <w:rsid w:val="00C87580"/>
    <w:rsid w:val="00C93303"/>
    <w:rsid w:val="00C96DCA"/>
    <w:rsid w:val="00CB3D09"/>
    <w:rsid w:val="00CB4F57"/>
    <w:rsid w:val="00CC7441"/>
    <w:rsid w:val="00CD12FE"/>
    <w:rsid w:val="00CE713E"/>
    <w:rsid w:val="00CF6F4E"/>
    <w:rsid w:val="00D004F1"/>
    <w:rsid w:val="00D111DE"/>
    <w:rsid w:val="00D33C56"/>
    <w:rsid w:val="00D3461F"/>
    <w:rsid w:val="00D346BF"/>
    <w:rsid w:val="00D35C28"/>
    <w:rsid w:val="00D36D6F"/>
    <w:rsid w:val="00D41A3F"/>
    <w:rsid w:val="00D46F4F"/>
    <w:rsid w:val="00D5153E"/>
    <w:rsid w:val="00D53E6C"/>
    <w:rsid w:val="00D54DD9"/>
    <w:rsid w:val="00D7278F"/>
    <w:rsid w:val="00D815A3"/>
    <w:rsid w:val="00D82A6E"/>
    <w:rsid w:val="00D94529"/>
    <w:rsid w:val="00D97508"/>
    <w:rsid w:val="00DA58A3"/>
    <w:rsid w:val="00DA5FA8"/>
    <w:rsid w:val="00DA6D28"/>
    <w:rsid w:val="00DB320C"/>
    <w:rsid w:val="00DB33D6"/>
    <w:rsid w:val="00DB7A66"/>
    <w:rsid w:val="00DC26E4"/>
    <w:rsid w:val="00DD71D3"/>
    <w:rsid w:val="00DE316A"/>
    <w:rsid w:val="00DE66B4"/>
    <w:rsid w:val="00DE7F32"/>
    <w:rsid w:val="00DF4F6D"/>
    <w:rsid w:val="00E02797"/>
    <w:rsid w:val="00E05978"/>
    <w:rsid w:val="00E13811"/>
    <w:rsid w:val="00E219C6"/>
    <w:rsid w:val="00E23101"/>
    <w:rsid w:val="00E32DE1"/>
    <w:rsid w:val="00E35AD2"/>
    <w:rsid w:val="00E40ADC"/>
    <w:rsid w:val="00E71070"/>
    <w:rsid w:val="00E72D49"/>
    <w:rsid w:val="00E82086"/>
    <w:rsid w:val="00E871BC"/>
    <w:rsid w:val="00E872E7"/>
    <w:rsid w:val="00E94213"/>
    <w:rsid w:val="00E96801"/>
    <w:rsid w:val="00EA24B2"/>
    <w:rsid w:val="00EA489F"/>
    <w:rsid w:val="00EA6BEA"/>
    <w:rsid w:val="00EB2D28"/>
    <w:rsid w:val="00EB4DB2"/>
    <w:rsid w:val="00EB7593"/>
    <w:rsid w:val="00EC0954"/>
    <w:rsid w:val="00EC269B"/>
    <w:rsid w:val="00EC4B2C"/>
    <w:rsid w:val="00ED0C65"/>
    <w:rsid w:val="00ED59C5"/>
    <w:rsid w:val="00ED7404"/>
    <w:rsid w:val="00EE254B"/>
    <w:rsid w:val="00EE399A"/>
    <w:rsid w:val="00EE4445"/>
    <w:rsid w:val="00EE50EA"/>
    <w:rsid w:val="00EF215D"/>
    <w:rsid w:val="00EF3FF8"/>
    <w:rsid w:val="00EF77DB"/>
    <w:rsid w:val="00F02E23"/>
    <w:rsid w:val="00F05305"/>
    <w:rsid w:val="00F202CE"/>
    <w:rsid w:val="00F23F49"/>
    <w:rsid w:val="00F34928"/>
    <w:rsid w:val="00F431C3"/>
    <w:rsid w:val="00F45521"/>
    <w:rsid w:val="00F51C67"/>
    <w:rsid w:val="00F5531B"/>
    <w:rsid w:val="00F56EB9"/>
    <w:rsid w:val="00F60682"/>
    <w:rsid w:val="00F62BC3"/>
    <w:rsid w:val="00F721AB"/>
    <w:rsid w:val="00F77CAF"/>
    <w:rsid w:val="00F82F2F"/>
    <w:rsid w:val="00F8429A"/>
    <w:rsid w:val="00F871C6"/>
    <w:rsid w:val="00F93A37"/>
    <w:rsid w:val="00F95234"/>
    <w:rsid w:val="00F9657B"/>
    <w:rsid w:val="00FA1E67"/>
    <w:rsid w:val="00FA2F98"/>
    <w:rsid w:val="00FA7ECB"/>
    <w:rsid w:val="00FB3098"/>
    <w:rsid w:val="00FB3835"/>
    <w:rsid w:val="00FB5AC3"/>
    <w:rsid w:val="00FC11B7"/>
    <w:rsid w:val="00FC71B7"/>
    <w:rsid w:val="00FD2C4F"/>
    <w:rsid w:val="00FD4E2E"/>
    <w:rsid w:val="00FD5E62"/>
    <w:rsid w:val="00FE4AFB"/>
    <w:rsid w:val="00FE7D9A"/>
    <w:rsid w:val="357B5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0993"/>
    <o:shapelayout v:ext="edit">
      <o:idmap v:ext="edit" data="1"/>
    </o:shapelayout>
  </w:shapeDefaults>
  <w:decimalSymbol w:val=","/>
  <w:listSeparator w:val=";"/>
  <w15:docId w15:val="{02D727E7-A8A8-4603-80B2-119CBE909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  <w:lang w:val="pl-PL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18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18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18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18"/>
      </w:numPr>
      <w:outlineLvl w:val="3"/>
    </w:pPr>
    <w:rPr>
      <w:rFonts w:eastAsiaTheme="majorEastAsia"/>
      <w:bCs/>
      <w:iCs/>
    </w:rPr>
  </w:style>
  <w:style w:type="paragraph" w:styleId="Heading5">
    <w:name w:val="heading 5"/>
    <w:basedOn w:val="Normal"/>
    <w:next w:val="Text2"/>
    <w:link w:val="Heading5Char"/>
    <w:uiPriority w:val="9"/>
    <w:semiHidden/>
    <w:unhideWhenUsed/>
    <w:qFormat/>
    <w:pPr>
      <w:keepNext/>
      <w:numPr>
        <w:ilvl w:val="4"/>
        <w:numId w:val="18"/>
      </w:numPr>
      <w:outlineLvl w:val="4"/>
    </w:pPr>
    <w:rPr>
      <w:rFonts w:eastAsiaTheme="majorEastAsia"/>
    </w:rPr>
  </w:style>
  <w:style w:type="paragraph" w:styleId="Heading6">
    <w:name w:val="heading 6"/>
    <w:basedOn w:val="Normal"/>
    <w:next w:val="Text2"/>
    <w:link w:val="Heading6Char"/>
    <w:uiPriority w:val="9"/>
    <w:semiHidden/>
    <w:unhideWhenUsed/>
    <w:qFormat/>
    <w:pPr>
      <w:keepNext/>
      <w:numPr>
        <w:ilvl w:val="5"/>
        <w:numId w:val="18"/>
      </w:numPr>
      <w:outlineLvl w:val="5"/>
    </w:pPr>
    <w:rPr>
      <w:rFonts w:eastAsiaTheme="majorEastAsia"/>
      <w:iCs/>
    </w:rPr>
  </w:style>
  <w:style w:type="paragraph" w:styleId="Heading7">
    <w:name w:val="heading 7"/>
    <w:basedOn w:val="Normal"/>
    <w:next w:val="Text2"/>
    <w:link w:val="Heading7Char"/>
    <w:uiPriority w:val="9"/>
    <w:semiHidden/>
    <w:unhideWhenUsed/>
    <w:qFormat/>
    <w:pPr>
      <w:keepNext/>
      <w:numPr>
        <w:ilvl w:val="6"/>
        <w:numId w:val="18"/>
      </w:numPr>
      <w:outlineLvl w:val="6"/>
    </w:pPr>
    <w:rPr>
      <w:rFonts w:eastAsiaTheme="majorEastAsia"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1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7D7909"/>
    <w:pPr>
      <w:spacing w:before="0" w:after="200" w:line="276" w:lineRule="auto"/>
      <w:ind w:left="720"/>
      <w:contextualSpacing/>
      <w:jc w:val="left"/>
    </w:pPr>
    <w:rPr>
      <w:rFonts w:asciiTheme="minorHAnsi" w:hAnsiTheme="minorHAnsi" w:cstheme="minorBidi"/>
      <w:sz w:val="22"/>
    </w:rPr>
  </w:style>
  <w:style w:type="character" w:styleId="CommentReference">
    <w:name w:val="annotation reference"/>
    <w:basedOn w:val="DefaultParagraphFont"/>
    <w:unhideWhenUsed/>
    <w:rsid w:val="007D7909"/>
    <w:rPr>
      <w:sz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7909"/>
    <w:pPr>
      <w:spacing w:before="0" w:after="200"/>
      <w:jc w:val="left"/>
    </w:pPr>
    <w:rPr>
      <w:rFonts w:asciiTheme="minorHAnsi" w:hAnsiTheme="minorHAnsi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7909"/>
    <w:rPr>
      <w:sz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sid w:val="007D7909"/>
  </w:style>
  <w:style w:type="table" w:customStyle="1" w:styleId="CV11">
    <w:name w:val="CV11"/>
    <w:basedOn w:val="TableNormal"/>
    <w:uiPriority w:val="39"/>
    <w:rsid w:val="007D7909"/>
    <w:pPr>
      <w:spacing w:after="0" w:line="240" w:lineRule="auto"/>
    </w:pPr>
    <w:rPr>
      <w:rFonts w:ascii="Times New Roman" w:eastAsia="Times New Roman" w:hAnsi="Times New Roman" w:cs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7909"/>
    <w:pPr>
      <w:spacing w:before="0"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909"/>
    <w:rPr>
      <w:rFonts w:ascii="Segoe UI" w:hAnsi="Segoe UI" w:cs="Segoe UI"/>
      <w:sz w:val="18"/>
    </w:rPr>
  </w:style>
  <w:style w:type="paragraph" w:styleId="ListBullet">
    <w:name w:val="List Bullet"/>
    <w:basedOn w:val="Normal"/>
    <w:uiPriority w:val="99"/>
    <w:semiHidden/>
    <w:unhideWhenUsed/>
    <w:rsid w:val="002E518F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E518F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E518F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E518F"/>
    <w:pPr>
      <w:numPr>
        <w:numId w:val="4"/>
      </w:numPr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197D"/>
    <w:pPr>
      <w:spacing w:before="120" w:after="120"/>
      <w:jc w:val="both"/>
    </w:pPr>
    <w:rPr>
      <w:rFonts w:ascii="Times New Roman" w:hAnsi="Times New Roman" w:cs="Times New Roman"/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197D"/>
    <w:rPr>
      <w:rFonts w:ascii="Times New Roman" w:hAnsi="Times New Roman" w:cs="Times New Roman"/>
      <w:b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13FA9"/>
    <w:pPr>
      <w:spacing w:before="0" w:after="200"/>
    </w:pPr>
    <w:rPr>
      <w:i/>
      <w:color w:val="1F497D" w:themeColor="text2"/>
      <w:sz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013FA9"/>
    <w:pPr>
      <w:spacing w:after="0"/>
    </w:pPr>
  </w:style>
  <w:style w:type="paragraph" w:styleId="ListNumber">
    <w:name w:val="List Number"/>
    <w:basedOn w:val="Normal"/>
    <w:uiPriority w:val="99"/>
    <w:semiHidden/>
    <w:unhideWhenUsed/>
    <w:rsid w:val="00013FA9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013FA9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013FA9"/>
    <w:pPr>
      <w:numPr>
        <w:numId w:val="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013FA9"/>
    <w:pPr>
      <w:numPr>
        <w:numId w:val="8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A03BB9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96801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A7EC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25EA3"/>
    <w:pPr>
      <w:tabs>
        <w:tab w:val="center" w:pos="4535"/>
        <w:tab w:val="right" w:pos="9071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A25EA3"/>
    <w:rPr>
      <w:rFonts w:ascii="Times New Roman" w:hAnsi="Times New Roman" w:cs="Times New Roman"/>
      <w:sz w:val="24"/>
      <w:lang w:val="pl-PL"/>
    </w:rPr>
  </w:style>
  <w:style w:type="paragraph" w:styleId="Footer">
    <w:name w:val="footer"/>
    <w:basedOn w:val="Normal"/>
    <w:link w:val="FooterChar"/>
    <w:uiPriority w:val="99"/>
    <w:unhideWhenUsed/>
    <w:rsid w:val="00A25EA3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basedOn w:val="DefaultParagraphFont"/>
    <w:link w:val="Footer"/>
    <w:uiPriority w:val="99"/>
    <w:rsid w:val="00A25EA3"/>
    <w:rPr>
      <w:rFonts w:ascii="Times New Roman" w:hAnsi="Times New Roman" w:cs="Times New Roman"/>
      <w:sz w:val="24"/>
      <w:lang w:val="pl-PL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lang w:val="pl-PL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lang w:val="pl-PL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lang w:val="pl-PL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lang w:val="pl-PL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="Times New Roman" w:eastAsiaTheme="majorEastAsia" w:hAnsi="Times New Roman" w:cs="Times New Roman"/>
      <w:sz w:val="24"/>
      <w:lang w:val="pl-PL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="Times New Roman" w:eastAsiaTheme="majorEastAsia" w:hAnsi="Times New Roman" w:cs="Times New Roman"/>
      <w:iCs/>
      <w:sz w:val="24"/>
      <w:lang w:val="pl-PL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="Times New Roman" w:eastAsiaTheme="majorEastAsia" w:hAnsi="Times New Roman" w:cs="Times New Roman"/>
      <w:iCs/>
      <w:sz w:val="24"/>
      <w:lang w:val="pl-PL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  <w:ind w:left="1417" w:hanging="1417"/>
      <w:jc w:val="left"/>
    </w:pPr>
  </w:style>
  <w:style w:type="paragraph" w:customStyle="1" w:styleId="HeaderLandscape">
    <w:name w:val="HeaderLandscape"/>
    <w:basedOn w:val="Normal"/>
    <w:rsid w:val="00A25EA3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rsid w:val="00A25EA3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HeaderSensitivity">
    <w:name w:val="Header Sensitivity"/>
    <w:basedOn w:val="Normal"/>
    <w:rsid w:val="00A25EA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</w:rPr>
  </w:style>
  <w:style w:type="paragraph" w:customStyle="1" w:styleId="HeaderSensitivityRight">
    <w:name w:val="Header Sensitivity Right"/>
    <w:basedOn w:val="Normal"/>
    <w:rsid w:val="00A25EA3"/>
    <w:pPr>
      <w:spacing w:before="0"/>
      <w:jc w:val="right"/>
    </w:pPr>
    <w:rPr>
      <w:sz w:val="28"/>
    </w:rPr>
  </w:style>
  <w:style w:type="paragraph" w:customStyle="1" w:styleId="FooterSensitivity">
    <w:name w:val="Footer Sensitivity"/>
    <w:basedOn w:val="Normal"/>
    <w:rsid w:val="00A25EA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Text5">
    <w:name w:val="Text 5"/>
    <w:basedOn w:val="Normal"/>
    <w:pPr>
      <w:ind w:left="3118"/>
    </w:pPr>
  </w:style>
  <w:style w:type="paragraph" w:customStyle="1" w:styleId="Text6">
    <w:name w:val="Text 6"/>
    <w:basedOn w:val="Normal"/>
    <w:pPr>
      <w:ind w:left="3685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Point5">
    <w:name w:val="Point 5"/>
    <w:basedOn w:val="Normal"/>
    <w:pPr>
      <w:ind w:left="3685" w:hanging="567"/>
    </w:pPr>
  </w:style>
  <w:style w:type="paragraph" w:customStyle="1" w:styleId="Tiret0">
    <w:name w:val="Tiret 0"/>
    <w:basedOn w:val="Point0"/>
    <w:pPr>
      <w:numPr>
        <w:numId w:val="11"/>
      </w:numPr>
    </w:pPr>
  </w:style>
  <w:style w:type="paragraph" w:customStyle="1" w:styleId="Tiret1">
    <w:name w:val="Tiret 1"/>
    <w:basedOn w:val="Point1"/>
    <w:pPr>
      <w:numPr>
        <w:numId w:val="12"/>
      </w:numPr>
    </w:pPr>
  </w:style>
  <w:style w:type="paragraph" w:customStyle="1" w:styleId="Tiret2">
    <w:name w:val="Tiret 2"/>
    <w:basedOn w:val="Point2"/>
    <w:pPr>
      <w:numPr>
        <w:numId w:val="13"/>
      </w:numPr>
    </w:pPr>
  </w:style>
  <w:style w:type="paragraph" w:customStyle="1" w:styleId="Tiret3">
    <w:name w:val="Tiret 3"/>
    <w:basedOn w:val="Point3"/>
    <w:pPr>
      <w:numPr>
        <w:numId w:val="14"/>
      </w:numPr>
    </w:pPr>
  </w:style>
  <w:style w:type="paragraph" w:customStyle="1" w:styleId="Tiret4">
    <w:name w:val="Tiret 4"/>
    <w:basedOn w:val="Point4"/>
    <w:pPr>
      <w:numPr>
        <w:numId w:val="15"/>
      </w:numPr>
    </w:pPr>
  </w:style>
  <w:style w:type="paragraph" w:customStyle="1" w:styleId="Tiret5">
    <w:name w:val="Tiret 5"/>
    <w:basedOn w:val="Point5"/>
    <w:pPr>
      <w:numPr>
        <w:numId w:val="16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17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17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17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17"/>
      </w:numPr>
    </w:pPr>
  </w:style>
  <w:style w:type="paragraph" w:customStyle="1" w:styleId="NumPar5">
    <w:name w:val="NumPar 5"/>
    <w:basedOn w:val="Normal"/>
    <w:next w:val="Text2"/>
    <w:pPr>
      <w:numPr>
        <w:ilvl w:val="4"/>
        <w:numId w:val="17"/>
      </w:numPr>
    </w:pPr>
  </w:style>
  <w:style w:type="paragraph" w:customStyle="1" w:styleId="NumPar6">
    <w:name w:val="NumPar 6"/>
    <w:basedOn w:val="Normal"/>
    <w:next w:val="Text2"/>
    <w:pPr>
      <w:numPr>
        <w:ilvl w:val="5"/>
        <w:numId w:val="17"/>
      </w:numPr>
    </w:pPr>
  </w:style>
  <w:style w:type="paragraph" w:customStyle="1" w:styleId="NumPar7">
    <w:name w:val="NumPar 7"/>
    <w:basedOn w:val="Normal"/>
    <w:next w:val="Text2"/>
    <w:pPr>
      <w:numPr>
        <w:ilvl w:val="6"/>
        <w:numId w:val="17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ManualNumPar5">
    <w:name w:val="Manual NumPar 5"/>
    <w:basedOn w:val="Normal"/>
    <w:next w:val="Text2"/>
    <w:pPr>
      <w:ind w:left="1417" w:hanging="1417"/>
    </w:pPr>
  </w:style>
  <w:style w:type="paragraph" w:customStyle="1" w:styleId="ManualNumPar6">
    <w:name w:val="Manual NumPar 6"/>
    <w:basedOn w:val="Normal"/>
    <w:next w:val="Text2"/>
    <w:pPr>
      <w:ind w:left="1417" w:hanging="1417"/>
    </w:pPr>
  </w:style>
  <w:style w:type="paragraph" w:customStyle="1" w:styleId="ManualNumPar7">
    <w:name w:val="Manual NumPar 7"/>
    <w:basedOn w:val="Normal"/>
    <w:next w:val="Text2"/>
    <w:pPr>
      <w:ind w:left="1417" w:hanging="1417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ManualHeading5">
    <w:name w:val="Manual Heading 5"/>
    <w:basedOn w:val="Normal"/>
    <w:next w:val="Text2"/>
    <w:pPr>
      <w:keepNext/>
      <w:tabs>
        <w:tab w:val="left" w:pos="1417"/>
      </w:tabs>
      <w:ind w:left="1417" w:hanging="1417"/>
      <w:outlineLvl w:val="4"/>
    </w:pPr>
  </w:style>
  <w:style w:type="paragraph" w:customStyle="1" w:styleId="ManualHeading6">
    <w:name w:val="Manual Heading 6"/>
    <w:basedOn w:val="Normal"/>
    <w:next w:val="Text2"/>
    <w:pPr>
      <w:keepNext/>
      <w:tabs>
        <w:tab w:val="left" w:pos="1417"/>
      </w:tabs>
      <w:ind w:left="1417" w:hanging="1417"/>
      <w:outlineLvl w:val="5"/>
    </w:pPr>
  </w:style>
  <w:style w:type="paragraph" w:customStyle="1" w:styleId="ManualHeading7">
    <w:name w:val="Manual Heading 7"/>
    <w:basedOn w:val="Normal"/>
    <w:next w:val="Text2"/>
    <w:pPr>
      <w:keepNext/>
      <w:tabs>
        <w:tab w:val="left" w:pos="1417"/>
      </w:tabs>
      <w:ind w:left="1417" w:hanging="1417"/>
      <w:outlineLvl w:val="6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19"/>
      </w:numPr>
    </w:pPr>
  </w:style>
  <w:style w:type="paragraph" w:customStyle="1" w:styleId="Point1number">
    <w:name w:val="Point 1 (number)"/>
    <w:basedOn w:val="Normal"/>
    <w:pPr>
      <w:numPr>
        <w:ilvl w:val="2"/>
        <w:numId w:val="19"/>
      </w:numPr>
    </w:pPr>
  </w:style>
  <w:style w:type="paragraph" w:customStyle="1" w:styleId="Point2number">
    <w:name w:val="Point 2 (number)"/>
    <w:basedOn w:val="Normal"/>
    <w:pPr>
      <w:numPr>
        <w:ilvl w:val="4"/>
        <w:numId w:val="19"/>
      </w:numPr>
    </w:pPr>
  </w:style>
  <w:style w:type="paragraph" w:customStyle="1" w:styleId="Point3number">
    <w:name w:val="Point 3 (number)"/>
    <w:basedOn w:val="Normal"/>
    <w:pPr>
      <w:numPr>
        <w:ilvl w:val="6"/>
        <w:numId w:val="19"/>
      </w:numPr>
    </w:pPr>
  </w:style>
  <w:style w:type="paragraph" w:customStyle="1" w:styleId="Point0letter">
    <w:name w:val="Point 0 (letter)"/>
    <w:basedOn w:val="Normal"/>
    <w:pPr>
      <w:numPr>
        <w:ilvl w:val="1"/>
        <w:numId w:val="19"/>
      </w:numPr>
    </w:pPr>
  </w:style>
  <w:style w:type="paragraph" w:customStyle="1" w:styleId="Point1letter">
    <w:name w:val="Point 1 (letter)"/>
    <w:basedOn w:val="Normal"/>
    <w:pPr>
      <w:numPr>
        <w:ilvl w:val="3"/>
        <w:numId w:val="19"/>
      </w:numPr>
    </w:pPr>
  </w:style>
  <w:style w:type="paragraph" w:customStyle="1" w:styleId="Point2letter">
    <w:name w:val="Point 2 (letter)"/>
    <w:basedOn w:val="Normal"/>
    <w:pPr>
      <w:numPr>
        <w:ilvl w:val="5"/>
        <w:numId w:val="19"/>
      </w:numPr>
    </w:pPr>
  </w:style>
  <w:style w:type="paragraph" w:customStyle="1" w:styleId="Point3letter">
    <w:name w:val="Point 3 (letter)"/>
    <w:basedOn w:val="Normal"/>
    <w:pPr>
      <w:numPr>
        <w:ilvl w:val="7"/>
        <w:numId w:val="19"/>
      </w:numPr>
    </w:pPr>
  </w:style>
  <w:style w:type="paragraph" w:customStyle="1" w:styleId="Point4letter">
    <w:name w:val="Point 4 (letter)"/>
    <w:basedOn w:val="Normal"/>
    <w:pPr>
      <w:numPr>
        <w:ilvl w:val="8"/>
        <w:numId w:val="19"/>
      </w:numPr>
    </w:pPr>
  </w:style>
  <w:style w:type="paragraph" w:customStyle="1" w:styleId="Bullet0">
    <w:name w:val="Bullet 0"/>
    <w:basedOn w:val="Normal"/>
    <w:pPr>
      <w:numPr>
        <w:numId w:val="20"/>
      </w:numPr>
    </w:pPr>
  </w:style>
  <w:style w:type="paragraph" w:customStyle="1" w:styleId="Bullet1">
    <w:name w:val="Bullet 1"/>
    <w:basedOn w:val="Normal"/>
    <w:pPr>
      <w:numPr>
        <w:numId w:val="21"/>
      </w:numPr>
    </w:pPr>
  </w:style>
  <w:style w:type="paragraph" w:customStyle="1" w:styleId="Bullet2">
    <w:name w:val="Bullet 2"/>
    <w:basedOn w:val="Normal"/>
    <w:pPr>
      <w:numPr>
        <w:numId w:val="22"/>
      </w:numPr>
    </w:pPr>
  </w:style>
  <w:style w:type="paragraph" w:customStyle="1" w:styleId="Bullet3">
    <w:name w:val="Bullet 3"/>
    <w:basedOn w:val="Normal"/>
    <w:pPr>
      <w:numPr>
        <w:numId w:val="23"/>
      </w:numPr>
    </w:pPr>
  </w:style>
  <w:style w:type="paragraph" w:customStyle="1" w:styleId="Bullet4">
    <w:name w:val="Bullet 4"/>
    <w:basedOn w:val="Normal"/>
    <w:pPr>
      <w:numPr>
        <w:numId w:val="24"/>
      </w:numPr>
    </w:p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Declassification">
    <w:name w:val="Declassification"/>
    <w:basedOn w:val="Normal"/>
    <w:next w:val="Normal"/>
    <w:pPr>
      <w:spacing w:before="0" w:after="0"/>
    </w:pPr>
  </w:style>
  <w:style w:type="paragraph" w:customStyle="1" w:styleId="Disclaimer">
    <w:name w:val="Disclaimer"/>
    <w:basedOn w:val="Normal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</w:pPr>
  </w:style>
  <w:style w:type="paragraph" w:customStyle="1" w:styleId="SecurityMarking">
    <w:name w:val="SecurityMarking"/>
    <w:basedOn w:val="Normal"/>
    <w:pPr>
      <w:spacing w:before="0" w:after="0" w:line="276" w:lineRule="auto"/>
      <w:ind w:left="5103"/>
      <w:jc w:val="left"/>
    </w:pPr>
    <w:rPr>
      <w:sz w:val="28"/>
    </w:rPr>
  </w:style>
  <w:style w:type="paragraph" w:customStyle="1" w:styleId="DateMarking">
    <w:name w:val="DateMarking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ReleasableTo">
    <w:name w:val="ReleasableTo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25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IntrtEEE"/>
    <w:pPr>
      <w:spacing w:before="360" w:after="0"/>
      <w:jc w:val="center"/>
    </w:pPr>
    <w:rPr>
      <w:b/>
    </w:r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tatut">
    <w:name w:val="Statut"/>
    <w:basedOn w:val="Normal"/>
    <w:next w:val="Typedudocument"/>
    <w:pPr>
      <w:spacing w:before="0" w:after="24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ypedudocument">
    <w:name w:val="Type du document"/>
    <w:basedOn w:val="Normal"/>
    <w:next w:val="Accompagnant"/>
    <w:pPr>
      <w:spacing w:before="360" w:after="18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IntrtEEE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ypedudocumentPagedecouverture">
    <w:name w:val="Type du document (Page de couverture)"/>
    <w:basedOn w:val="Typedudocument"/>
    <w:next w:val="Accompagnan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ANNEX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F0022355D095418BCCBAB2C9595792" ma:contentTypeVersion="4" ma:contentTypeDescription="Create a new document." ma:contentTypeScope="" ma:versionID="afdcc8308d20dec41e9ac58c3309ad8b">
  <xsd:schema xmlns:xsd="http://www.w3.org/2001/XMLSchema" xmlns:xs="http://www.w3.org/2001/XMLSchema" xmlns:p="http://schemas.microsoft.com/office/2006/metadata/properties" xmlns:ns2="d090e755-ed03-407b-8653-914a32a3c5c2" targetNamespace="http://schemas.microsoft.com/office/2006/metadata/properties" ma:root="true" ma:fieldsID="bf707d50cf03a3e6dcefbde5c262c6b2" ns2:_="">
    <xsd:import namespace="d090e755-ed03-407b-8653-914a32a3c5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90e755-ed03-407b-8653-914a32a3c5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8244C-2D30-4617-82E8-3D638E14715C}">
  <ds:schemaRefs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d090e755-ed03-407b-8653-914a32a3c5c2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C6C54C4-9EA3-4E65-9524-1B6D512A15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90e755-ed03-407b-8653-914a32a3c5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3E7673-A9C5-48CE-8931-47714BE1F99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0C47DA-51CD-4209-9315-50E002E6A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ANNEX.dotm</Template>
  <TotalTime>19</TotalTime>
  <Pages>41</Pages>
  <Words>4437</Words>
  <Characters>25295</Characters>
  <Application>Microsoft Office Word</Application>
  <DocSecurity>0</DocSecurity>
  <Lines>210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XXXXXXX</dc:creator>
  <cp:keywords/>
  <dc:description/>
  <cp:lastModifiedBy>EC CoDe</cp:lastModifiedBy>
  <cp:revision>36</cp:revision>
  <cp:lastPrinted>2022-05-02T13:06:00Z</cp:lastPrinted>
  <dcterms:created xsi:type="dcterms:W3CDTF">2022-11-08T17:07:00Z</dcterms:created>
  <dcterms:modified xsi:type="dcterms:W3CDTF">2022-12-15T09:06:00Z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COM/ANNEX</vt:lpwstr>
  </property>
  <property fmtid="{D5CDD505-2E9C-101B-9397-08002B2CF9AE}" pid="3" name="Version">
    <vt:lpwstr>7.0.9.0</vt:lpwstr>
  </property>
  <property fmtid="{D5CDD505-2E9C-101B-9397-08002B2CF9AE}" pid="4" name="Last edited using">
    <vt:lpwstr>LW 8.1, Build 20220902</vt:lpwstr>
  </property>
  <property fmtid="{D5CDD505-2E9C-101B-9397-08002B2CF9AE}" pid="5" name="Created using">
    <vt:lpwstr>LW 7.0.1, Build 20200226</vt:lpwstr>
  </property>
  <property fmtid="{D5CDD505-2E9C-101B-9397-08002B2CF9AE}" pid="6" name="First annex">
    <vt:lpwstr>1</vt:lpwstr>
  </property>
  <property fmtid="{D5CDD505-2E9C-101B-9397-08002B2CF9AE}" pid="7" name="Last annex">
    <vt:lpwstr>6</vt:lpwstr>
  </property>
  <property fmtid="{D5CDD505-2E9C-101B-9397-08002B2CF9AE}" pid="8" name="Unique annex">
    <vt:lpwstr>0</vt:lpwstr>
  </property>
  <property fmtid="{D5CDD505-2E9C-101B-9397-08002B2CF9AE}" pid="9" name="Part">
    <vt:lpwstr>&lt;UNUSED&gt;</vt:lpwstr>
  </property>
  <property fmtid="{D5CDD505-2E9C-101B-9397-08002B2CF9AE}" pid="10" name="Total parts">
    <vt:lpwstr>&lt;UNUSED&gt;</vt:lpwstr>
  </property>
  <property fmtid="{D5CDD505-2E9C-101B-9397-08002B2CF9AE}" pid="11" name="Level of sensitivity">
    <vt:lpwstr>Standard treatment</vt:lpwstr>
  </property>
  <property fmtid="{D5CDD505-2E9C-101B-9397-08002B2CF9AE}" pid="12" name="LWTemplateID">
    <vt:lpwstr>SG-017</vt:lpwstr>
  </property>
  <property fmtid="{D5CDD505-2E9C-101B-9397-08002B2CF9AE}" pid="13" name="ContentTypeId">
    <vt:lpwstr>0x010100D5F0022355D095418BCCBAB2C9595792</vt:lpwstr>
  </property>
  <property fmtid="{D5CDD505-2E9C-101B-9397-08002B2CF9AE}" pid="14" name="MSIP_Label_6bd9ddd1-4d20-43f6-abfa-fc3c07406f94_Enabled">
    <vt:lpwstr>true</vt:lpwstr>
  </property>
  <property fmtid="{D5CDD505-2E9C-101B-9397-08002B2CF9AE}" pid="15" name="MSIP_Label_6bd9ddd1-4d20-43f6-abfa-fc3c07406f94_SetDate">
    <vt:lpwstr>2022-04-27T12:42:02Z</vt:lpwstr>
  </property>
  <property fmtid="{D5CDD505-2E9C-101B-9397-08002B2CF9AE}" pid="16" name="MSIP_Label_6bd9ddd1-4d20-43f6-abfa-fc3c07406f94_Method">
    <vt:lpwstr>Standard</vt:lpwstr>
  </property>
  <property fmtid="{D5CDD505-2E9C-101B-9397-08002B2CF9AE}" pid="17" name="MSIP_Label_6bd9ddd1-4d20-43f6-abfa-fc3c07406f94_Name">
    <vt:lpwstr>Commission Use</vt:lpwstr>
  </property>
  <property fmtid="{D5CDD505-2E9C-101B-9397-08002B2CF9AE}" pid="18" name="MSIP_Label_6bd9ddd1-4d20-43f6-abfa-fc3c07406f94_SiteId">
    <vt:lpwstr>b24c8b06-522c-46fe-9080-70926f8dddb1</vt:lpwstr>
  </property>
  <property fmtid="{D5CDD505-2E9C-101B-9397-08002B2CF9AE}" pid="19" name="MSIP_Label_6bd9ddd1-4d20-43f6-abfa-fc3c07406f94_ActionId">
    <vt:lpwstr>070cd155-319c-4089-9bc5-f43eaabab336</vt:lpwstr>
  </property>
  <property fmtid="{D5CDD505-2E9C-101B-9397-08002B2CF9AE}" pid="20" name="MSIP_Label_6bd9ddd1-4d20-43f6-abfa-fc3c07406f94_ContentBits">
    <vt:lpwstr>0</vt:lpwstr>
  </property>
  <property fmtid="{D5CDD505-2E9C-101B-9397-08002B2CF9AE}" pid="21" name="DQCStatus">
    <vt:lpwstr>Green (DQC version 03)</vt:lpwstr>
  </property>
</Properties>
</file>