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121F" w14:textId="4F0E6586" w:rsidR="00B70275" w:rsidRPr="000A01B7" w:rsidRDefault="007727A2" w:rsidP="007727A2">
      <w:pPr>
        <w:pStyle w:val="Pagedecouverture"/>
        <w:rPr>
          <w:noProof/>
        </w:rPr>
      </w:pPr>
      <w:r>
        <w:rPr>
          <w:noProof/>
        </w:rPr>
        <w:pict w14:anchorId="18C9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F30C0F51-9C35-40B2-AE1E-0A1C56CC7B64" style="width:455.25pt;height:429pt">
            <v:imagedata r:id="rId11" o:title=""/>
          </v:shape>
        </w:pict>
      </w:r>
    </w:p>
    <w:p w14:paraId="24265733" w14:textId="77777777" w:rsidR="00E945D7" w:rsidRPr="000A01B7" w:rsidRDefault="00E945D7" w:rsidP="00E945D7">
      <w:pPr>
        <w:rPr>
          <w:noProof/>
        </w:rPr>
        <w:sectPr w:rsidR="00E945D7" w:rsidRPr="000A01B7" w:rsidSect="007727A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DEC074E" w14:textId="77777777" w:rsidR="000D6979" w:rsidRPr="000A01B7" w:rsidRDefault="000D6979" w:rsidP="000D6979">
      <w:pPr>
        <w:pStyle w:val="Annexetitre"/>
        <w:rPr>
          <w:rStyle w:val="Marker"/>
          <w:noProof/>
        </w:rPr>
      </w:pPr>
      <w:bookmarkStart w:id="0" w:name="_GoBack"/>
      <w:bookmarkEnd w:id="0"/>
      <w:r w:rsidRPr="000A01B7">
        <w:rPr>
          <w:noProof/>
        </w:rPr>
        <w:lastRenderedPageBreak/>
        <w:t>I LISA</w:t>
      </w:r>
    </w:p>
    <w:p w14:paraId="12E13BFE" w14:textId="77777777" w:rsidR="000D6979" w:rsidRPr="000A01B7" w:rsidRDefault="000D6979" w:rsidP="000D6979">
      <w:pPr>
        <w:rPr>
          <w:noProof/>
        </w:rPr>
      </w:pPr>
      <w:r w:rsidRPr="000A01B7">
        <w:rPr>
          <w:noProof/>
        </w:rPr>
        <w:t>Direktiivi 2000/60/EÜ V lisa muudetakse järgmiselt.</w:t>
      </w:r>
    </w:p>
    <w:p w14:paraId="65C72E1A" w14:textId="77777777" w:rsidR="000D6979" w:rsidRPr="000A01B7" w:rsidRDefault="000D6979" w:rsidP="000D6979">
      <w:pPr>
        <w:rPr>
          <w:noProof/>
        </w:rPr>
      </w:pPr>
    </w:p>
    <w:p w14:paraId="25408971" w14:textId="77777777" w:rsidR="000D6979" w:rsidRPr="000A01B7" w:rsidRDefault="004C1482" w:rsidP="000D6979">
      <w:pPr>
        <w:pStyle w:val="Point0number"/>
        <w:numPr>
          <w:ilvl w:val="0"/>
          <w:numId w:val="16"/>
        </w:numPr>
        <w:rPr>
          <w:noProof/>
        </w:rPr>
      </w:pPr>
      <w:r w:rsidRPr="000A01B7">
        <w:rPr>
          <w:noProof/>
        </w:rPr>
        <w:t xml:space="preserve">Punktid 1.1.1–1.1.4 asendatakse järgmisega: </w:t>
      </w:r>
    </w:p>
    <w:p w14:paraId="37E58067" w14:textId="77777777" w:rsidR="000D6979" w:rsidRPr="000A01B7" w:rsidRDefault="000D6979" w:rsidP="000D6979">
      <w:pPr>
        <w:rPr>
          <w:noProof/>
        </w:rPr>
      </w:pPr>
    </w:p>
    <w:p w14:paraId="7A7BCCC6" w14:textId="77777777" w:rsidR="000D6979" w:rsidRPr="000A01B7" w:rsidRDefault="000D6979" w:rsidP="000D6979">
      <w:pPr>
        <w:rPr>
          <w:noProof/>
        </w:rPr>
      </w:pPr>
      <w:r w:rsidRPr="000A01B7">
        <w:rPr>
          <w:noProof/>
        </w:rPr>
        <w:t>„</w:t>
      </w:r>
      <w:r w:rsidRPr="000A01B7">
        <w:rPr>
          <w:b/>
          <w:noProof/>
        </w:rPr>
        <w:t>1.1.1.   </w:t>
      </w:r>
      <w:r w:rsidRPr="000A01B7">
        <w:rPr>
          <w:rStyle w:val="boldface"/>
          <w:rFonts w:ascii="inherit" w:hAnsi="inherit"/>
          <w:b/>
          <w:noProof/>
          <w:color w:val="000000"/>
        </w:rPr>
        <w:t>Jõed</w:t>
      </w:r>
    </w:p>
    <w:p w14:paraId="7A6BD491" w14:textId="77777777" w:rsidR="000D6979" w:rsidRPr="000A01B7" w:rsidRDefault="000D6979" w:rsidP="000D6979">
      <w:pPr>
        <w:rPr>
          <w:noProof/>
        </w:rPr>
      </w:pPr>
      <w:r w:rsidRPr="000A01B7">
        <w:rPr>
          <w:noProof/>
        </w:rPr>
        <w:t>Bioloogilised elemendid</w:t>
      </w:r>
    </w:p>
    <w:p w14:paraId="15C6BCA2" w14:textId="77777777" w:rsidR="000D6979" w:rsidRPr="000A01B7" w:rsidRDefault="000D6979" w:rsidP="000D6979">
      <w:pPr>
        <w:pStyle w:val="Text1"/>
        <w:rPr>
          <w:noProof/>
        </w:rPr>
      </w:pPr>
      <w:r w:rsidRPr="000A01B7">
        <w:rPr>
          <w:noProof/>
        </w:rPr>
        <w:t>Veetaimestiku koosseis ja arvukus</w:t>
      </w:r>
    </w:p>
    <w:p w14:paraId="043F535E" w14:textId="77777777" w:rsidR="000D6979" w:rsidRPr="000A01B7" w:rsidRDefault="000D6979" w:rsidP="000D6979">
      <w:pPr>
        <w:pStyle w:val="Text1"/>
        <w:rPr>
          <w:noProof/>
        </w:rPr>
      </w:pPr>
      <w:r w:rsidRPr="000A01B7">
        <w:rPr>
          <w:noProof/>
        </w:rPr>
        <w:t>Selgrootute põhjaloomade koosseis ja arvukus</w:t>
      </w:r>
    </w:p>
    <w:p w14:paraId="0C6DFFB0" w14:textId="77777777" w:rsidR="000D6979" w:rsidRPr="000A01B7" w:rsidRDefault="000D6979" w:rsidP="000D6979">
      <w:pPr>
        <w:pStyle w:val="Text1"/>
        <w:rPr>
          <w:noProof/>
        </w:rPr>
      </w:pPr>
      <w:r w:rsidRPr="000A01B7">
        <w:rPr>
          <w:noProof/>
        </w:rPr>
        <w:t>Kalastiku koosseis, arvukus ja vanuseline struktuur</w:t>
      </w:r>
    </w:p>
    <w:p w14:paraId="72F6C1CD" w14:textId="77777777" w:rsidR="000D6979" w:rsidRPr="000A01B7" w:rsidRDefault="000D6979" w:rsidP="000D6979">
      <w:pPr>
        <w:rPr>
          <w:noProof/>
        </w:rPr>
      </w:pPr>
      <w:r w:rsidRPr="000A01B7">
        <w:rPr>
          <w:noProof/>
        </w:rPr>
        <w:t>Bioloogilisi elemente toetavad hüdromorfoloogilised elemendid</w:t>
      </w:r>
    </w:p>
    <w:p w14:paraId="7F75BE85" w14:textId="77777777" w:rsidR="000D6979" w:rsidRPr="000A01B7" w:rsidRDefault="000D6979" w:rsidP="000D6979">
      <w:pPr>
        <w:pStyle w:val="Text1"/>
        <w:rPr>
          <w:noProof/>
        </w:rPr>
      </w:pPr>
      <w:r w:rsidRPr="000A01B7">
        <w:rPr>
          <w:noProof/>
        </w:rPr>
        <w:t>Veerežiim</w:t>
      </w:r>
    </w:p>
    <w:p w14:paraId="631AE7A1" w14:textId="77777777" w:rsidR="000D6979" w:rsidRPr="000A01B7" w:rsidRDefault="000D6979" w:rsidP="00167A4B">
      <w:pPr>
        <w:pStyle w:val="Text2"/>
        <w:rPr>
          <w:noProof/>
        </w:rPr>
      </w:pPr>
      <w:r w:rsidRPr="000A01B7">
        <w:rPr>
          <w:noProof/>
        </w:rPr>
        <w:t>Vee vooluhulk ja -dünaamika</w:t>
      </w:r>
    </w:p>
    <w:p w14:paraId="1A34FA4F" w14:textId="77777777" w:rsidR="000D6979" w:rsidRPr="000A01B7" w:rsidRDefault="000D6979">
      <w:pPr>
        <w:pStyle w:val="Text2"/>
        <w:rPr>
          <w:noProof/>
        </w:rPr>
      </w:pPr>
      <w:r w:rsidRPr="000A01B7">
        <w:rPr>
          <w:noProof/>
        </w:rPr>
        <w:t>Ühendus põhjaveekogumitega</w:t>
      </w:r>
    </w:p>
    <w:p w14:paraId="7D7374F9" w14:textId="77777777" w:rsidR="000D6979" w:rsidRPr="000A01B7" w:rsidRDefault="000D6979" w:rsidP="000D6979">
      <w:pPr>
        <w:pStyle w:val="Text1"/>
        <w:rPr>
          <w:noProof/>
        </w:rPr>
      </w:pPr>
      <w:r w:rsidRPr="000A01B7">
        <w:rPr>
          <w:noProof/>
        </w:rPr>
        <w:t>Jõevoolu tõkestamatus</w:t>
      </w:r>
    </w:p>
    <w:p w14:paraId="515B7136" w14:textId="77777777" w:rsidR="000D6979" w:rsidRPr="000A01B7" w:rsidRDefault="000D6979" w:rsidP="000D6979">
      <w:pPr>
        <w:pStyle w:val="Text1"/>
        <w:rPr>
          <w:noProof/>
        </w:rPr>
      </w:pPr>
      <w:r w:rsidRPr="000A01B7">
        <w:rPr>
          <w:noProof/>
        </w:rPr>
        <w:t>Morfoloogilised tingimused</w:t>
      </w:r>
    </w:p>
    <w:p w14:paraId="3C130F17" w14:textId="77777777" w:rsidR="000D6979" w:rsidRPr="000A01B7" w:rsidRDefault="000D6979" w:rsidP="00167A4B">
      <w:pPr>
        <w:pStyle w:val="Text2"/>
        <w:rPr>
          <w:noProof/>
        </w:rPr>
      </w:pPr>
      <w:r w:rsidRPr="000A01B7">
        <w:rPr>
          <w:noProof/>
        </w:rPr>
        <w:t>Jõe sügavuse ja laiuse vahelduvus</w:t>
      </w:r>
    </w:p>
    <w:p w14:paraId="4236C377" w14:textId="77777777" w:rsidR="000D6979" w:rsidRPr="000A01B7" w:rsidRDefault="000D6979">
      <w:pPr>
        <w:pStyle w:val="Text2"/>
        <w:rPr>
          <w:noProof/>
        </w:rPr>
      </w:pPr>
      <w:r w:rsidRPr="000A01B7">
        <w:rPr>
          <w:noProof/>
        </w:rPr>
        <w:t>Jõesängi struktuur ja substraat</w:t>
      </w:r>
    </w:p>
    <w:p w14:paraId="49F58B77" w14:textId="77777777" w:rsidR="000D6979" w:rsidRPr="000A01B7" w:rsidRDefault="000D6979">
      <w:pPr>
        <w:pStyle w:val="Text2"/>
        <w:rPr>
          <w:noProof/>
        </w:rPr>
      </w:pPr>
      <w:r w:rsidRPr="000A01B7">
        <w:rPr>
          <w:noProof/>
        </w:rPr>
        <w:t>Kaldavööndi struktuur</w:t>
      </w:r>
    </w:p>
    <w:p w14:paraId="6BF428E6" w14:textId="77777777" w:rsidR="000D6979" w:rsidRPr="000A01B7" w:rsidRDefault="000D6979" w:rsidP="000D6979">
      <w:pPr>
        <w:rPr>
          <w:noProof/>
        </w:rPr>
      </w:pPr>
      <w:r w:rsidRPr="000A01B7">
        <w:rPr>
          <w:noProof/>
        </w:rPr>
        <w:t>Bioloogilisi elemente toetavad üldised füüsikalis-keemilised elemendid</w:t>
      </w:r>
    </w:p>
    <w:p w14:paraId="10D1E323" w14:textId="77777777" w:rsidR="000D6979" w:rsidRPr="000A01B7" w:rsidRDefault="000D6979" w:rsidP="000D6979">
      <w:pPr>
        <w:pStyle w:val="Text1"/>
        <w:rPr>
          <w:noProof/>
        </w:rPr>
      </w:pPr>
      <w:r w:rsidRPr="000A01B7">
        <w:rPr>
          <w:noProof/>
        </w:rPr>
        <w:t>Temperatuuritingimused</w:t>
      </w:r>
    </w:p>
    <w:p w14:paraId="5F0378A0" w14:textId="77777777" w:rsidR="000D6979" w:rsidRPr="000A01B7" w:rsidRDefault="000D6979" w:rsidP="000D6979">
      <w:pPr>
        <w:pStyle w:val="Text1"/>
        <w:rPr>
          <w:noProof/>
        </w:rPr>
      </w:pPr>
      <w:r w:rsidRPr="000A01B7">
        <w:rPr>
          <w:noProof/>
        </w:rPr>
        <w:t>Hapnikusisaldus</w:t>
      </w:r>
    </w:p>
    <w:p w14:paraId="233773D5" w14:textId="77777777" w:rsidR="000D6979" w:rsidRPr="000A01B7" w:rsidRDefault="000D6979" w:rsidP="000D6979">
      <w:pPr>
        <w:pStyle w:val="Text1"/>
        <w:rPr>
          <w:noProof/>
        </w:rPr>
      </w:pPr>
      <w:r w:rsidRPr="000A01B7">
        <w:rPr>
          <w:noProof/>
        </w:rPr>
        <w:t>Soolsus</w:t>
      </w:r>
    </w:p>
    <w:p w14:paraId="216386D3" w14:textId="77777777" w:rsidR="000D6979" w:rsidRPr="000A01B7" w:rsidRDefault="000D6979" w:rsidP="000D6979">
      <w:pPr>
        <w:pStyle w:val="Text1"/>
        <w:rPr>
          <w:noProof/>
        </w:rPr>
      </w:pPr>
      <w:r w:rsidRPr="000A01B7">
        <w:rPr>
          <w:noProof/>
        </w:rPr>
        <w:t>Hapestumus</w:t>
      </w:r>
    </w:p>
    <w:p w14:paraId="02381B55" w14:textId="77777777" w:rsidR="000D6979" w:rsidRPr="000A01B7" w:rsidRDefault="000D6979" w:rsidP="000D6979">
      <w:pPr>
        <w:pStyle w:val="Text1"/>
        <w:rPr>
          <w:noProof/>
        </w:rPr>
      </w:pPr>
      <w:r w:rsidRPr="000A01B7">
        <w:rPr>
          <w:noProof/>
        </w:rPr>
        <w:t>Toitainesisaldus</w:t>
      </w:r>
    </w:p>
    <w:p w14:paraId="3D7D34B7" w14:textId="77777777" w:rsidR="000D6979" w:rsidRPr="000A01B7" w:rsidRDefault="000D6979" w:rsidP="000D6979">
      <w:pPr>
        <w:rPr>
          <w:noProof/>
        </w:rPr>
      </w:pPr>
      <w:r w:rsidRPr="000A01B7">
        <w:rPr>
          <w:b/>
          <w:noProof/>
        </w:rPr>
        <w:t>1.1.2.</w:t>
      </w:r>
      <w:r w:rsidRPr="000A01B7">
        <w:rPr>
          <w:noProof/>
        </w:rPr>
        <w:t xml:space="preserve"> </w:t>
      </w:r>
      <w:r w:rsidRPr="000A01B7">
        <w:rPr>
          <w:rStyle w:val="boldface"/>
          <w:rFonts w:ascii="inherit" w:hAnsi="inherit"/>
          <w:b/>
          <w:noProof/>
          <w:color w:val="000000"/>
        </w:rPr>
        <w:t>Järved</w:t>
      </w:r>
    </w:p>
    <w:p w14:paraId="075C2A1A" w14:textId="77777777" w:rsidR="000D6979" w:rsidRPr="000A01B7" w:rsidRDefault="000D6979" w:rsidP="000D6979">
      <w:pPr>
        <w:rPr>
          <w:noProof/>
        </w:rPr>
      </w:pPr>
      <w:r w:rsidRPr="000A01B7">
        <w:rPr>
          <w:noProof/>
        </w:rPr>
        <w:t>Bioloogilised elemendid</w:t>
      </w:r>
    </w:p>
    <w:p w14:paraId="75C7D4D9" w14:textId="77777777" w:rsidR="000D6979" w:rsidRPr="000A01B7" w:rsidRDefault="000D6979" w:rsidP="000D6979">
      <w:pPr>
        <w:pStyle w:val="Text1"/>
        <w:rPr>
          <w:noProof/>
        </w:rPr>
      </w:pPr>
      <w:r w:rsidRPr="000A01B7">
        <w:rPr>
          <w:noProof/>
        </w:rPr>
        <w:t>Fütoplanktoni koosseis, arvukus ja biomass</w:t>
      </w:r>
    </w:p>
    <w:p w14:paraId="0E3D8BE3" w14:textId="77777777" w:rsidR="000D6979" w:rsidRPr="000A01B7" w:rsidRDefault="000D6979" w:rsidP="000D6979">
      <w:pPr>
        <w:pStyle w:val="Text1"/>
        <w:rPr>
          <w:noProof/>
        </w:rPr>
      </w:pPr>
      <w:r w:rsidRPr="000A01B7">
        <w:rPr>
          <w:noProof/>
        </w:rPr>
        <w:t>Muu veetaimestiku koosseis ja arvukus</w:t>
      </w:r>
    </w:p>
    <w:p w14:paraId="6A2C2B1A" w14:textId="77777777" w:rsidR="000D6979" w:rsidRPr="000A01B7" w:rsidRDefault="000D6979" w:rsidP="000D6979">
      <w:pPr>
        <w:pStyle w:val="Text1"/>
        <w:rPr>
          <w:noProof/>
        </w:rPr>
      </w:pPr>
      <w:r w:rsidRPr="000A01B7">
        <w:rPr>
          <w:noProof/>
        </w:rPr>
        <w:t>Selgrootute põhjaloomade koosseis ja arvukus</w:t>
      </w:r>
    </w:p>
    <w:p w14:paraId="3B7E61A8" w14:textId="77777777" w:rsidR="000D6979" w:rsidRPr="000A01B7" w:rsidRDefault="000D6979" w:rsidP="000D6979">
      <w:pPr>
        <w:pStyle w:val="Text1"/>
        <w:rPr>
          <w:noProof/>
        </w:rPr>
      </w:pPr>
      <w:r w:rsidRPr="000A01B7">
        <w:rPr>
          <w:noProof/>
        </w:rPr>
        <w:t>Kalastiku koosseis, arvukus ja vanuseline struktuur</w:t>
      </w:r>
    </w:p>
    <w:p w14:paraId="7A75425E" w14:textId="77777777" w:rsidR="000D6979" w:rsidRPr="000A01B7" w:rsidRDefault="000D6979" w:rsidP="000D6979">
      <w:pPr>
        <w:rPr>
          <w:noProof/>
        </w:rPr>
      </w:pPr>
      <w:r w:rsidRPr="000A01B7">
        <w:rPr>
          <w:noProof/>
        </w:rPr>
        <w:t>Bioloogilisi elemente toetavad hüdromorfoloogilised elemendid</w:t>
      </w:r>
    </w:p>
    <w:p w14:paraId="7F801644" w14:textId="77777777" w:rsidR="000D6979" w:rsidRPr="000A01B7" w:rsidRDefault="000D6979" w:rsidP="000D6979">
      <w:pPr>
        <w:pStyle w:val="Text1"/>
        <w:rPr>
          <w:noProof/>
        </w:rPr>
      </w:pPr>
      <w:r w:rsidRPr="000A01B7">
        <w:rPr>
          <w:noProof/>
        </w:rPr>
        <w:t>Veerežiim</w:t>
      </w:r>
    </w:p>
    <w:p w14:paraId="6FE3344C" w14:textId="77777777" w:rsidR="000D6979" w:rsidRPr="000A01B7" w:rsidRDefault="000D6979" w:rsidP="00167A4B">
      <w:pPr>
        <w:pStyle w:val="Text2"/>
        <w:rPr>
          <w:noProof/>
        </w:rPr>
      </w:pPr>
      <w:r w:rsidRPr="000A01B7">
        <w:rPr>
          <w:noProof/>
        </w:rPr>
        <w:t>Vee vooluhulk ja -dünaamika</w:t>
      </w:r>
    </w:p>
    <w:p w14:paraId="7A5A42B7" w14:textId="77777777" w:rsidR="000D6979" w:rsidRPr="000A01B7" w:rsidRDefault="000D6979">
      <w:pPr>
        <w:pStyle w:val="Text2"/>
        <w:rPr>
          <w:noProof/>
        </w:rPr>
      </w:pPr>
      <w:r w:rsidRPr="000A01B7">
        <w:rPr>
          <w:noProof/>
        </w:rPr>
        <w:t>Viibeaeg</w:t>
      </w:r>
    </w:p>
    <w:p w14:paraId="73BE511A" w14:textId="77777777" w:rsidR="000D6979" w:rsidRPr="000A01B7" w:rsidRDefault="000D6979">
      <w:pPr>
        <w:pStyle w:val="Text2"/>
        <w:rPr>
          <w:noProof/>
        </w:rPr>
      </w:pPr>
      <w:r w:rsidRPr="000A01B7">
        <w:rPr>
          <w:noProof/>
        </w:rPr>
        <w:t>Ühendus põhjaveekogumiga</w:t>
      </w:r>
    </w:p>
    <w:p w14:paraId="673A3E91" w14:textId="77777777" w:rsidR="000D6979" w:rsidRPr="000A01B7" w:rsidRDefault="000D6979" w:rsidP="000D6979">
      <w:pPr>
        <w:pStyle w:val="Text1"/>
        <w:rPr>
          <w:noProof/>
        </w:rPr>
      </w:pPr>
      <w:r w:rsidRPr="000A01B7">
        <w:rPr>
          <w:noProof/>
        </w:rPr>
        <w:t>Morfoloogilised tingimused</w:t>
      </w:r>
    </w:p>
    <w:p w14:paraId="407F1EB6" w14:textId="77777777" w:rsidR="000D6979" w:rsidRPr="000A01B7" w:rsidRDefault="000D6979" w:rsidP="00167A4B">
      <w:pPr>
        <w:pStyle w:val="Text2"/>
        <w:rPr>
          <w:noProof/>
        </w:rPr>
      </w:pPr>
      <w:r w:rsidRPr="000A01B7">
        <w:rPr>
          <w:noProof/>
        </w:rPr>
        <w:t>Järve sügavuse vahelduvus</w:t>
      </w:r>
    </w:p>
    <w:p w14:paraId="67CA0461" w14:textId="77777777" w:rsidR="000D6979" w:rsidRPr="000A01B7" w:rsidRDefault="000D6979">
      <w:pPr>
        <w:pStyle w:val="Text2"/>
        <w:rPr>
          <w:noProof/>
        </w:rPr>
      </w:pPr>
      <w:r w:rsidRPr="000A01B7">
        <w:rPr>
          <w:noProof/>
        </w:rPr>
        <w:t>Järvepõhja paksus, struktuur ja substraat</w:t>
      </w:r>
    </w:p>
    <w:p w14:paraId="4C16FC64" w14:textId="77777777" w:rsidR="000D6979" w:rsidRPr="000A01B7" w:rsidRDefault="000D6979">
      <w:pPr>
        <w:pStyle w:val="Text2"/>
        <w:rPr>
          <w:noProof/>
        </w:rPr>
      </w:pPr>
      <w:r w:rsidRPr="000A01B7">
        <w:rPr>
          <w:noProof/>
        </w:rPr>
        <w:t>Järvekalda struktuur</w:t>
      </w:r>
    </w:p>
    <w:p w14:paraId="28DD6B89" w14:textId="77777777" w:rsidR="000D6979" w:rsidRPr="000A01B7" w:rsidRDefault="000D6979" w:rsidP="000D6979">
      <w:pPr>
        <w:rPr>
          <w:noProof/>
        </w:rPr>
      </w:pPr>
      <w:r w:rsidRPr="000A01B7">
        <w:rPr>
          <w:noProof/>
        </w:rPr>
        <w:t>Bioloogilisi elemente toetavad üldised füüsikalis-keemilised elemendid</w:t>
      </w:r>
    </w:p>
    <w:p w14:paraId="51732D20" w14:textId="77777777" w:rsidR="000D6979" w:rsidRPr="000A01B7" w:rsidRDefault="000D6979" w:rsidP="000D6979">
      <w:pPr>
        <w:pStyle w:val="Text1"/>
        <w:rPr>
          <w:noProof/>
        </w:rPr>
      </w:pPr>
      <w:r w:rsidRPr="000A01B7">
        <w:rPr>
          <w:noProof/>
        </w:rPr>
        <w:t>Läbipaistvus</w:t>
      </w:r>
    </w:p>
    <w:p w14:paraId="4A9713F8" w14:textId="77777777" w:rsidR="000D6979" w:rsidRPr="000A01B7" w:rsidRDefault="000D6979" w:rsidP="000D6979">
      <w:pPr>
        <w:pStyle w:val="Text1"/>
        <w:rPr>
          <w:noProof/>
        </w:rPr>
      </w:pPr>
      <w:r w:rsidRPr="000A01B7">
        <w:rPr>
          <w:noProof/>
        </w:rPr>
        <w:t>Temperatuuritingimused</w:t>
      </w:r>
    </w:p>
    <w:p w14:paraId="20E5E7CA" w14:textId="77777777" w:rsidR="000D6979" w:rsidRPr="000A01B7" w:rsidRDefault="000D6979" w:rsidP="000D6979">
      <w:pPr>
        <w:pStyle w:val="Text1"/>
        <w:rPr>
          <w:noProof/>
        </w:rPr>
      </w:pPr>
      <w:r w:rsidRPr="000A01B7">
        <w:rPr>
          <w:noProof/>
        </w:rPr>
        <w:t>Hapnikusisaldus</w:t>
      </w:r>
    </w:p>
    <w:p w14:paraId="2EF9E9EE" w14:textId="77777777" w:rsidR="000D6979" w:rsidRPr="000A01B7" w:rsidRDefault="000D6979" w:rsidP="000D6979">
      <w:pPr>
        <w:pStyle w:val="Text1"/>
        <w:rPr>
          <w:noProof/>
        </w:rPr>
      </w:pPr>
      <w:r w:rsidRPr="000A01B7">
        <w:rPr>
          <w:noProof/>
        </w:rPr>
        <w:t>Soolsus</w:t>
      </w:r>
    </w:p>
    <w:p w14:paraId="4490161E" w14:textId="77777777" w:rsidR="000D6979" w:rsidRPr="000A01B7" w:rsidRDefault="000D6979" w:rsidP="000D6979">
      <w:pPr>
        <w:pStyle w:val="Text1"/>
        <w:rPr>
          <w:noProof/>
        </w:rPr>
      </w:pPr>
      <w:r w:rsidRPr="000A01B7">
        <w:rPr>
          <w:noProof/>
        </w:rPr>
        <w:t>Hapestumus</w:t>
      </w:r>
    </w:p>
    <w:p w14:paraId="66AD61C0" w14:textId="77777777" w:rsidR="000D6979" w:rsidRPr="000A01B7" w:rsidRDefault="000D6979" w:rsidP="000D6979">
      <w:pPr>
        <w:pStyle w:val="Text1"/>
        <w:rPr>
          <w:noProof/>
        </w:rPr>
      </w:pPr>
      <w:r w:rsidRPr="000A01B7">
        <w:rPr>
          <w:noProof/>
        </w:rPr>
        <w:t>Toitainesisaldus</w:t>
      </w:r>
    </w:p>
    <w:p w14:paraId="248BEF53" w14:textId="77777777" w:rsidR="000D6979" w:rsidRPr="000A01B7" w:rsidRDefault="000D6979" w:rsidP="000D6979">
      <w:pPr>
        <w:rPr>
          <w:noProof/>
        </w:rPr>
      </w:pPr>
      <w:r w:rsidRPr="000A01B7">
        <w:rPr>
          <w:b/>
          <w:noProof/>
        </w:rPr>
        <w:t>1.1.3.   </w:t>
      </w:r>
      <w:r w:rsidRPr="000A01B7">
        <w:rPr>
          <w:rStyle w:val="boldface"/>
          <w:rFonts w:ascii="inherit" w:hAnsi="inherit"/>
          <w:b/>
          <w:noProof/>
          <w:color w:val="000000"/>
        </w:rPr>
        <w:t>Üleminekuveed</w:t>
      </w:r>
    </w:p>
    <w:p w14:paraId="2768FE33" w14:textId="77777777" w:rsidR="000D6979" w:rsidRPr="000A01B7" w:rsidRDefault="000D6979" w:rsidP="000D6979">
      <w:pPr>
        <w:rPr>
          <w:noProof/>
        </w:rPr>
      </w:pPr>
      <w:r w:rsidRPr="000A01B7">
        <w:rPr>
          <w:noProof/>
        </w:rPr>
        <w:t>Bioloogilised elemendid</w:t>
      </w:r>
    </w:p>
    <w:p w14:paraId="01ECA31A" w14:textId="77777777" w:rsidR="000D6979" w:rsidRPr="000A01B7" w:rsidRDefault="000D6979" w:rsidP="000D6979">
      <w:pPr>
        <w:pStyle w:val="Text1"/>
        <w:rPr>
          <w:noProof/>
        </w:rPr>
      </w:pPr>
      <w:r w:rsidRPr="000A01B7">
        <w:rPr>
          <w:noProof/>
        </w:rPr>
        <w:t>Fütoplanktoni koosseis, arvukus ja biomass</w:t>
      </w:r>
    </w:p>
    <w:p w14:paraId="6E39D53D" w14:textId="77777777" w:rsidR="000D6979" w:rsidRPr="000A01B7" w:rsidRDefault="000D6979" w:rsidP="000D6979">
      <w:pPr>
        <w:pStyle w:val="Text1"/>
        <w:rPr>
          <w:noProof/>
        </w:rPr>
      </w:pPr>
      <w:r w:rsidRPr="000A01B7">
        <w:rPr>
          <w:noProof/>
        </w:rPr>
        <w:t>Muu veetaimestiku koosseis ja arvukus</w:t>
      </w:r>
    </w:p>
    <w:p w14:paraId="3BB6793A" w14:textId="77777777" w:rsidR="000D6979" w:rsidRPr="000A01B7" w:rsidRDefault="000D6979" w:rsidP="000D6979">
      <w:pPr>
        <w:pStyle w:val="Text1"/>
        <w:rPr>
          <w:noProof/>
        </w:rPr>
      </w:pPr>
      <w:r w:rsidRPr="000A01B7">
        <w:rPr>
          <w:noProof/>
        </w:rPr>
        <w:t>Selgrootute põhjaloomade koosseis ja arvukus</w:t>
      </w:r>
    </w:p>
    <w:p w14:paraId="62557E69" w14:textId="77777777" w:rsidR="000D6979" w:rsidRPr="000A01B7" w:rsidRDefault="000D6979" w:rsidP="000D6979">
      <w:pPr>
        <w:pStyle w:val="Text1"/>
        <w:rPr>
          <w:noProof/>
        </w:rPr>
      </w:pPr>
      <w:r w:rsidRPr="000A01B7">
        <w:rPr>
          <w:noProof/>
        </w:rPr>
        <w:t>Kalastiku koosseis ja arvukus</w:t>
      </w:r>
    </w:p>
    <w:p w14:paraId="04DF61E8" w14:textId="77777777" w:rsidR="000D6979" w:rsidRPr="000A01B7" w:rsidRDefault="000D6979" w:rsidP="000D6979">
      <w:pPr>
        <w:rPr>
          <w:noProof/>
        </w:rPr>
      </w:pPr>
      <w:r w:rsidRPr="000A01B7">
        <w:rPr>
          <w:noProof/>
        </w:rPr>
        <w:t>Bioloogilisi elemente toetavad hüdromorfoloogilised elemendid</w:t>
      </w:r>
    </w:p>
    <w:p w14:paraId="08BBBA01" w14:textId="77777777" w:rsidR="000D6979" w:rsidRPr="000A01B7" w:rsidRDefault="000D6979" w:rsidP="000D6979">
      <w:pPr>
        <w:pStyle w:val="Text1"/>
        <w:rPr>
          <w:noProof/>
        </w:rPr>
      </w:pPr>
      <w:r w:rsidRPr="000A01B7">
        <w:rPr>
          <w:noProof/>
        </w:rPr>
        <w:t>Morfoloogilised tingimused</w:t>
      </w:r>
    </w:p>
    <w:p w14:paraId="24DB7F19" w14:textId="77777777" w:rsidR="000D6979" w:rsidRPr="000A01B7" w:rsidRDefault="000D6979" w:rsidP="00167A4B">
      <w:pPr>
        <w:pStyle w:val="Text2"/>
        <w:rPr>
          <w:noProof/>
        </w:rPr>
      </w:pPr>
      <w:r w:rsidRPr="000A01B7">
        <w:rPr>
          <w:noProof/>
        </w:rPr>
        <w:t>Sügavuse vahelduvus</w:t>
      </w:r>
    </w:p>
    <w:p w14:paraId="13A7A78B" w14:textId="77777777" w:rsidR="000D6979" w:rsidRPr="000A01B7" w:rsidRDefault="000D6979">
      <w:pPr>
        <w:pStyle w:val="Text2"/>
        <w:rPr>
          <w:noProof/>
        </w:rPr>
      </w:pPr>
      <w:r w:rsidRPr="000A01B7">
        <w:rPr>
          <w:noProof/>
        </w:rPr>
        <w:t>Põhja paksus, struktuur ja substraat</w:t>
      </w:r>
    </w:p>
    <w:p w14:paraId="21D34196" w14:textId="77777777" w:rsidR="000D6979" w:rsidRPr="000A01B7" w:rsidRDefault="000D6979">
      <w:pPr>
        <w:pStyle w:val="Text2"/>
        <w:rPr>
          <w:noProof/>
        </w:rPr>
      </w:pPr>
      <w:r w:rsidRPr="000A01B7">
        <w:rPr>
          <w:noProof/>
        </w:rPr>
        <w:t>Eulitoraali struktuur</w:t>
      </w:r>
    </w:p>
    <w:p w14:paraId="4087D2E9" w14:textId="77777777" w:rsidR="000D6979" w:rsidRPr="000A01B7" w:rsidRDefault="000D6979" w:rsidP="000D6979">
      <w:pPr>
        <w:pStyle w:val="Text1"/>
        <w:rPr>
          <w:noProof/>
        </w:rPr>
      </w:pPr>
      <w:r w:rsidRPr="000A01B7">
        <w:rPr>
          <w:noProof/>
        </w:rPr>
        <w:t>Loodete režiim</w:t>
      </w:r>
    </w:p>
    <w:p w14:paraId="35B3100F" w14:textId="77777777" w:rsidR="000D6979" w:rsidRPr="000A01B7" w:rsidRDefault="000D6979" w:rsidP="00167A4B">
      <w:pPr>
        <w:pStyle w:val="Text2"/>
        <w:rPr>
          <w:noProof/>
        </w:rPr>
      </w:pPr>
      <w:r w:rsidRPr="000A01B7">
        <w:rPr>
          <w:noProof/>
        </w:rPr>
        <w:t>Mageveevool</w:t>
      </w:r>
    </w:p>
    <w:p w14:paraId="317BDA01" w14:textId="77777777" w:rsidR="000D6979" w:rsidRPr="000A01B7" w:rsidRDefault="000D6979">
      <w:pPr>
        <w:pStyle w:val="Text2"/>
        <w:rPr>
          <w:noProof/>
        </w:rPr>
      </w:pPr>
      <w:r w:rsidRPr="000A01B7">
        <w:rPr>
          <w:noProof/>
        </w:rPr>
        <w:t>Avatus lainetusele</w:t>
      </w:r>
    </w:p>
    <w:p w14:paraId="776727EF" w14:textId="77777777" w:rsidR="000D6979" w:rsidRPr="000A01B7" w:rsidRDefault="000D6979" w:rsidP="000D6979">
      <w:pPr>
        <w:rPr>
          <w:noProof/>
        </w:rPr>
      </w:pPr>
      <w:r w:rsidRPr="000A01B7">
        <w:rPr>
          <w:noProof/>
        </w:rPr>
        <w:t>Bioloogilisi elemente toetavad üldised füüsikalis-keemilised elemendid</w:t>
      </w:r>
    </w:p>
    <w:p w14:paraId="4B73F848" w14:textId="77777777" w:rsidR="000D6979" w:rsidRPr="000A01B7" w:rsidRDefault="000D6979" w:rsidP="000D6979">
      <w:pPr>
        <w:pStyle w:val="Text1"/>
        <w:rPr>
          <w:noProof/>
        </w:rPr>
      </w:pPr>
      <w:r w:rsidRPr="000A01B7">
        <w:rPr>
          <w:noProof/>
        </w:rPr>
        <w:t>Läbipaistvus</w:t>
      </w:r>
    </w:p>
    <w:p w14:paraId="3B08B0C2" w14:textId="77777777" w:rsidR="000D6979" w:rsidRPr="000A01B7" w:rsidRDefault="000D6979" w:rsidP="000D6979">
      <w:pPr>
        <w:pStyle w:val="Text1"/>
        <w:rPr>
          <w:noProof/>
        </w:rPr>
      </w:pPr>
      <w:r w:rsidRPr="000A01B7">
        <w:rPr>
          <w:noProof/>
        </w:rPr>
        <w:t>Temperatuuritingimused</w:t>
      </w:r>
    </w:p>
    <w:p w14:paraId="5771CAB5" w14:textId="77777777" w:rsidR="000D6979" w:rsidRPr="000A01B7" w:rsidRDefault="000D6979" w:rsidP="000D6979">
      <w:pPr>
        <w:pStyle w:val="Text1"/>
        <w:rPr>
          <w:noProof/>
        </w:rPr>
      </w:pPr>
      <w:r w:rsidRPr="000A01B7">
        <w:rPr>
          <w:noProof/>
        </w:rPr>
        <w:t>Hapnikusisaldus</w:t>
      </w:r>
    </w:p>
    <w:p w14:paraId="437A5F7D" w14:textId="77777777" w:rsidR="000D6979" w:rsidRPr="000A01B7" w:rsidRDefault="000D6979" w:rsidP="000D6979">
      <w:pPr>
        <w:pStyle w:val="Text1"/>
        <w:rPr>
          <w:noProof/>
        </w:rPr>
      </w:pPr>
      <w:r w:rsidRPr="000A01B7">
        <w:rPr>
          <w:noProof/>
        </w:rPr>
        <w:t>Soolsus</w:t>
      </w:r>
    </w:p>
    <w:p w14:paraId="48AE212A" w14:textId="77777777" w:rsidR="000D6979" w:rsidRPr="000A01B7" w:rsidRDefault="000D6979" w:rsidP="000D6979">
      <w:pPr>
        <w:pStyle w:val="Text1"/>
        <w:rPr>
          <w:noProof/>
        </w:rPr>
      </w:pPr>
      <w:r w:rsidRPr="000A01B7">
        <w:rPr>
          <w:noProof/>
        </w:rPr>
        <w:t>Toitainesisaldus</w:t>
      </w:r>
    </w:p>
    <w:p w14:paraId="5B3B3188" w14:textId="77777777" w:rsidR="000D6979" w:rsidRPr="000A01B7" w:rsidRDefault="000D6979" w:rsidP="000D6979">
      <w:pPr>
        <w:rPr>
          <w:noProof/>
        </w:rPr>
      </w:pPr>
      <w:r w:rsidRPr="000A01B7">
        <w:rPr>
          <w:b/>
          <w:noProof/>
        </w:rPr>
        <w:t>1.1.4.</w:t>
      </w:r>
      <w:r w:rsidRPr="000A01B7">
        <w:rPr>
          <w:noProof/>
        </w:rPr>
        <w:t xml:space="preserve"> </w:t>
      </w:r>
      <w:r w:rsidRPr="000A01B7">
        <w:rPr>
          <w:rStyle w:val="boldface"/>
          <w:rFonts w:ascii="inherit" w:hAnsi="inherit"/>
          <w:b/>
          <w:noProof/>
          <w:color w:val="000000"/>
        </w:rPr>
        <w:t>Rannikuveed</w:t>
      </w:r>
    </w:p>
    <w:p w14:paraId="08E8101E" w14:textId="77777777" w:rsidR="000D6979" w:rsidRPr="000A01B7" w:rsidRDefault="000D6979" w:rsidP="000D6979">
      <w:pPr>
        <w:rPr>
          <w:noProof/>
        </w:rPr>
      </w:pPr>
      <w:r w:rsidRPr="000A01B7">
        <w:rPr>
          <w:noProof/>
        </w:rPr>
        <w:t>Bioloogilised elemendid</w:t>
      </w:r>
    </w:p>
    <w:p w14:paraId="49BEFCFB" w14:textId="77777777" w:rsidR="000D6979" w:rsidRPr="000A01B7" w:rsidRDefault="000D6979" w:rsidP="000D6979">
      <w:pPr>
        <w:pStyle w:val="Text1"/>
        <w:rPr>
          <w:noProof/>
        </w:rPr>
      </w:pPr>
      <w:r w:rsidRPr="000A01B7">
        <w:rPr>
          <w:noProof/>
        </w:rPr>
        <w:t>Fütoplanktoni koosseis, arvukus ja biomass</w:t>
      </w:r>
    </w:p>
    <w:p w14:paraId="3EFBF7DC" w14:textId="77777777" w:rsidR="000D6979" w:rsidRPr="000A01B7" w:rsidRDefault="000D6979" w:rsidP="000D6979">
      <w:pPr>
        <w:pStyle w:val="Text1"/>
        <w:rPr>
          <w:noProof/>
        </w:rPr>
      </w:pPr>
      <w:r w:rsidRPr="000A01B7">
        <w:rPr>
          <w:noProof/>
        </w:rPr>
        <w:t>Muu veetaimestiku koosseis ja arvukus</w:t>
      </w:r>
    </w:p>
    <w:p w14:paraId="6360821F" w14:textId="77777777" w:rsidR="000D6979" w:rsidRPr="000A01B7" w:rsidRDefault="000D6979" w:rsidP="000D6979">
      <w:pPr>
        <w:pStyle w:val="Text1"/>
        <w:rPr>
          <w:noProof/>
        </w:rPr>
      </w:pPr>
      <w:r w:rsidRPr="000A01B7">
        <w:rPr>
          <w:noProof/>
        </w:rPr>
        <w:t>Selgrootute põhjaloomade koosseis ja arvukus</w:t>
      </w:r>
    </w:p>
    <w:p w14:paraId="086CB8E1" w14:textId="77777777" w:rsidR="000D6979" w:rsidRPr="000A01B7" w:rsidRDefault="000D6979" w:rsidP="000D6979">
      <w:pPr>
        <w:rPr>
          <w:noProof/>
        </w:rPr>
      </w:pPr>
      <w:r w:rsidRPr="000A01B7">
        <w:rPr>
          <w:noProof/>
        </w:rPr>
        <w:t>Bioloogilisi elemente toetavad hüdromorfoloogilised elemendid</w:t>
      </w:r>
    </w:p>
    <w:p w14:paraId="4DFD4C81" w14:textId="77777777" w:rsidR="000D6979" w:rsidRPr="000A01B7" w:rsidRDefault="000D6979" w:rsidP="000D6979">
      <w:pPr>
        <w:pStyle w:val="Text1"/>
        <w:rPr>
          <w:noProof/>
        </w:rPr>
      </w:pPr>
      <w:r w:rsidRPr="000A01B7">
        <w:rPr>
          <w:noProof/>
        </w:rPr>
        <w:t>Morfoloogilised tingimused</w:t>
      </w:r>
    </w:p>
    <w:p w14:paraId="096CD69F" w14:textId="77777777" w:rsidR="000D6979" w:rsidRPr="000A01B7" w:rsidRDefault="000D6979" w:rsidP="00167A4B">
      <w:pPr>
        <w:pStyle w:val="Text2"/>
        <w:rPr>
          <w:noProof/>
        </w:rPr>
      </w:pPr>
      <w:r w:rsidRPr="000A01B7">
        <w:rPr>
          <w:noProof/>
        </w:rPr>
        <w:t>Sügavuse vahelduvus</w:t>
      </w:r>
    </w:p>
    <w:p w14:paraId="2F723880" w14:textId="77777777" w:rsidR="000D6979" w:rsidRPr="000A01B7" w:rsidRDefault="000D6979">
      <w:pPr>
        <w:pStyle w:val="Text2"/>
        <w:rPr>
          <w:noProof/>
        </w:rPr>
      </w:pPr>
      <w:r w:rsidRPr="000A01B7">
        <w:rPr>
          <w:noProof/>
        </w:rPr>
        <w:t>Põhja struktuur ja substraat</w:t>
      </w:r>
    </w:p>
    <w:p w14:paraId="4BEE5CD1" w14:textId="77777777" w:rsidR="000D6979" w:rsidRPr="000A01B7" w:rsidRDefault="000D6979">
      <w:pPr>
        <w:pStyle w:val="Text2"/>
        <w:rPr>
          <w:noProof/>
        </w:rPr>
      </w:pPr>
      <w:r w:rsidRPr="000A01B7">
        <w:rPr>
          <w:noProof/>
        </w:rPr>
        <w:t>Eulitoraali struktuur</w:t>
      </w:r>
    </w:p>
    <w:p w14:paraId="126BA15C" w14:textId="77777777" w:rsidR="000D6979" w:rsidRPr="000A01B7" w:rsidRDefault="000D6979" w:rsidP="000D6979">
      <w:pPr>
        <w:pStyle w:val="Text1"/>
        <w:rPr>
          <w:noProof/>
        </w:rPr>
      </w:pPr>
      <w:r w:rsidRPr="000A01B7">
        <w:rPr>
          <w:noProof/>
        </w:rPr>
        <w:t>Loodete režiim</w:t>
      </w:r>
    </w:p>
    <w:p w14:paraId="4619FB52" w14:textId="77777777" w:rsidR="000D6979" w:rsidRPr="000A01B7" w:rsidRDefault="000D6979" w:rsidP="00167A4B">
      <w:pPr>
        <w:pStyle w:val="Text2"/>
        <w:rPr>
          <w:noProof/>
        </w:rPr>
      </w:pPr>
      <w:r w:rsidRPr="000A01B7">
        <w:rPr>
          <w:noProof/>
        </w:rPr>
        <w:t>Peamiste hoovuste suund</w:t>
      </w:r>
    </w:p>
    <w:p w14:paraId="6DCB5BC4" w14:textId="77777777" w:rsidR="000D6979" w:rsidRPr="000A01B7" w:rsidRDefault="000D6979">
      <w:pPr>
        <w:pStyle w:val="Text2"/>
        <w:rPr>
          <w:noProof/>
        </w:rPr>
      </w:pPr>
      <w:r w:rsidRPr="000A01B7">
        <w:rPr>
          <w:noProof/>
        </w:rPr>
        <w:t>Avatus lainetusele</w:t>
      </w:r>
    </w:p>
    <w:p w14:paraId="2D8C6C62" w14:textId="77777777" w:rsidR="000D6979" w:rsidRPr="000A01B7" w:rsidRDefault="000D6979" w:rsidP="000D6979">
      <w:pPr>
        <w:pStyle w:val="title-gr-seq-level-4"/>
        <w:shd w:val="clear" w:color="auto" w:fill="FFFFFF"/>
        <w:spacing w:before="120" w:beforeAutospacing="0" w:after="120" w:afterAutospacing="0"/>
        <w:rPr>
          <w:noProof/>
          <w:color w:val="000000"/>
        </w:rPr>
      </w:pPr>
      <w:r w:rsidRPr="000A01B7">
        <w:rPr>
          <w:noProof/>
          <w:color w:val="000000"/>
        </w:rPr>
        <w:t>Bioloogilisi elemente toetavad üldised füüsikalis-keemilised elemendid</w:t>
      </w:r>
    </w:p>
    <w:p w14:paraId="7F26C0F1" w14:textId="77777777" w:rsidR="000D6979" w:rsidRPr="000A01B7" w:rsidRDefault="000D6979" w:rsidP="000D6979">
      <w:pPr>
        <w:pStyle w:val="Text1"/>
        <w:rPr>
          <w:noProof/>
        </w:rPr>
      </w:pPr>
      <w:r w:rsidRPr="000A01B7">
        <w:rPr>
          <w:noProof/>
        </w:rPr>
        <w:t>Läbipaistvus</w:t>
      </w:r>
    </w:p>
    <w:p w14:paraId="0CC4D97C" w14:textId="77777777" w:rsidR="000D6979" w:rsidRPr="000A01B7" w:rsidRDefault="000D6979" w:rsidP="000D6979">
      <w:pPr>
        <w:pStyle w:val="Text1"/>
        <w:rPr>
          <w:noProof/>
        </w:rPr>
      </w:pPr>
      <w:r w:rsidRPr="000A01B7">
        <w:rPr>
          <w:noProof/>
        </w:rPr>
        <w:t>Temperatuuritingimused</w:t>
      </w:r>
    </w:p>
    <w:p w14:paraId="76D82E4E" w14:textId="77777777" w:rsidR="000D6979" w:rsidRPr="000A01B7" w:rsidRDefault="000D6979" w:rsidP="000D6979">
      <w:pPr>
        <w:pStyle w:val="Text1"/>
        <w:rPr>
          <w:noProof/>
        </w:rPr>
      </w:pPr>
      <w:r w:rsidRPr="000A01B7">
        <w:rPr>
          <w:noProof/>
        </w:rPr>
        <w:t>Hapnikusisaldus</w:t>
      </w:r>
    </w:p>
    <w:p w14:paraId="5E755262" w14:textId="77777777" w:rsidR="000D6979" w:rsidRPr="000A01B7" w:rsidRDefault="000D6979" w:rsidP="000D6979">
      <w:pPr>
        <w:pStyle w:val="Text1"/>
        <w:rPr>
          <w:noProof/>
        </w:rPr>
      </w:pPr>
      <w:r w:rsidRPr="000A01B7">
        <w:rPr>
          <w:noProof/>
        </w:rPr>
        <w:t>Soolsus</w:t>
      </w:r>
    </w:p>
    <w:p w14:paraId="55E650BE" w14:textId="77777777" w:rsidR="000D6979" w:rsidRPr="000A01B7" w:rsidRDefault="000D6979" w:rsidP="000D6979">
      <w:pPr>
        <w:pStyle w:val="Text1"/>
        <w:rPr>
          <w:noProof/>
        </w:rPr>
      </w:pPr>
      <w:r w:rsidRPr="000A01B7">
        <w:rPr>
          <w:noProof/>
        </w:rPr>
        <w:t xml:space="preserve">Toitainesisaldus“. </w:t>
      </w:r>
    </w:p>
    <w:p w14:paraId="7FB46C60" w14:textId="77777777" w:rsidR="000D6979" w:rsidRPr="000A01B7" w:rsidRDefault="000D6979" w:rsidP="000D6979">
      <w:pPr>
        <w:rPr>
          <w:noProof/>
        </w:rPr>
      </w:pPr>
    </w:p>
    <w:p w14:paraId="47AE9988" w14:textId="77777777" w:rsidR="000D6979" w:rsidRPr="000A01B7" w:rsidRDefault="000D6979" w:rsidP="000D6979">
      <w:pPr>
        <w:pStyle w:val="Point0number"/>
        <w:rPr>
          <w:noProof/>
        </w:rPr>
      </w:pPr>
      <w:r w:rsidRPr="000A01B7">
        <w:rPr>
          <w:noProof/>
        </w:rPr>
        <w:t>Punktis 1.2.1 asendatakse tabel „Füüsikalis-keemilised kvaliteedielemendid“ järgmisega:</w:t>
      </w:r>
    </w:p>
    <w:p w14:paraId="1044DD96" w14:textId="77777777" w:rsidR="000D6979" w:rsidRPr="000A01B7" w:rsidRDefault="000D6979" w:rsidP="000D6979">
      <w:pPr>
        <w:pStyle w:val="title-table"/>
        <w:rPr>
          <w:noProof/>
        </w:rPr>
      </w:pPr>
      <w:r w:rsidRPr="000A01B7">
        <w:rPr>
          <w:noProof/>
        </w:rPr>
        <w:t>„Üldised füüsikalis-keemilised kvaliteedielemendid </w:t>
      </w: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1135"/>
        <w:gridCol w:w="2835"/>
        <w:gridCol w:w="2693"/>
        <w:gridCol w:w="2835"/>
      </w:tblGrid>
      <w:tr w:rsidR="000D6979" w:rsidRPr="000A01B7" w14:paraId="56EB88AD"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57B8A" w14:textId="77777777" w:rsidR="000D6979" w:rsidRPr="000A01B7" w:rsidRDefault="000D6979" w:rsidP="00091D72">
            <w:pPr>
              <w:pStyle w:val="tbl-norm"/>
              <w:spacing w:before="60" w:beforeAutospacing="0" w:after="60" w:afterAutospacing="0"/>
              <w:jc w:val="both"/>
              <w:rPr>
                <w:rFonts w:ascii="inherit" w:hAnsi="inherit"/>
                <w:b/>
                <w:bCs/>
                <w:noProof/>
                <w:color w:val="000000"/>
              </w:rPr>
            </w:pPr>
            <w:r w:rsidRPr="000A01B7">
              <w:rPr>
                <w:rFonts w:ascii="inherit" w:hAnsi="inherit"/>
                <w:b/>
                <w:noProof/>
                <w:color w:val="000000"/>
              </w:rPr>
              <w:t>Element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9131E1" w14:textId="77777777" w:rsidR="000D6979" w:rsidRPr="000A01B7" w:rsidRDefault="000D6979" w:rsidP="00091D72">
            <w:pPr>
              <w:pStyle w:val="tbl-norm"/>
              <w:spacing w:before="60" w:beforeAutospacing="0" w:after="60" w:afterAutospacing="0"/>
              <w:jc w:val="both"/>
              <w:rPr>
                <w:rFonts w:ascii="inherit" w:hAnsi="inherit"/>
                <w:b/>
                <w:bCs/>
                <w:noProof/>
                <w:color w:val="000000"/>
              </w:rPr>
            </w:pPr>
            <w:r w:rsidRPr="000A01B7">
              <w:rPr>
                <w:rFonts w:ascii="inherit" w:hAnsi="inherit"/>
                <w:b/>
                <w:noProof/>
                <w:color w:val="000000"/>
              </w:rPr>
              <w:t>Väga hea seisund</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348EC" w14:textId="77777777" w:rsidR="000D6979" w:rsidRPr="000A01B7" w:rsidRDefault="000D6979" w:rsidP="00091D72">
            <w:pPr>
              <w:pStyle w:val="tbl-norm"/>
              <w:spacing w:before="60" w:beforeAutospacing="0" w:after="60" w:afterAutospacing="0"/>
              <w:jc w:val="both"/>
              <w:rPr>
                <w:rFonts w:ascii="inherit" w:hAnsi="inherit"/>
                <w:b/>
                <w:bCs/>
                <w:noProof/>
                <w:color w:val="000000"/>
              </w:rPr>
            </w:pPr>
            <w:r w:rsidRPr="000A01B7">
              <w:rPr>
                <w:rFonts w:ascii="inherit" w:hAnsi="inherit"/>
                <w:b/>
                <w:noProof/>
                <w:color w:val="000000"/>
              </w:rPr>
              <w:t>Hea seisund</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816AD0" w14:textId="77777777" w:rsidR="000D6979" w:rsidRPr="000A01B7" w:rsidRDefault="000D6979" w:rsidP="00091D72">
            <w:pPr>
              <w:pStyle w:val="tbl-norm"/>
              <w:spacing w:before="60" w:beforeAutospacing="0" w:after="60" w:afterAutospacing="0"/>
              <w:jc w:val="both"/>
              <w:rPr>
                <w:rFonts w:ascii="inherit" w:hAnsi="inherit"/>
                <w:b/>
                <w:bCs/>
                <w:noProof/>
                <w:color w:val="000000"/>
              </w:rPr>
            </w:pPr>
            <w:r w:rsidRPr="000A01B7">
              <w:rPr>
                <w:rFonts w:ascii="inherit" w:hAnsi="inherit"/>
                <w:b/>
                <w:noProof/>
                <w:color w:val="000000"/>
              </w:rPr>
              <w:t>Keskmine seisund</w:t>
            </w:r>
          </w:p>
        </w:tc>
      </w:tr>
      <w:tr w:rsidR="000D6979" w:rsidRPr="000A01B7" w14:paraId="7C6416C3"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729E5"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Üldtingimused</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EEFE3"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Üldiste füüsikalis-keemiliste elementide väärtused on täielikult või peaaegu täielikult samad, mis häirimata olekus.</w:t>
            </w:r>
          </w:p>
          <w:p w14:paraId="3085AC0F"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Toitainete kontsentratsioon jääb häirimata olekut iseloomustavasse tavapärasesse vahemikku.</w:t>
            </w:r>
          </w:p>
          <w:p w14:paraId="13269810"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Soolsuse, pH, hapnikubilansi, happesuse neutraliseerimise võime ja temperatuuri väärtustest ei ilmne inimtegevusest põhjustatud häiringuid ning need jäävad häirimata olekut iseloomustavasse tavapärasesse vahemikku.</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A464C5"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Temperatuuri, hapnikubilansi, pH, happesuse neutraliseerimise võime ja soolsuse väärtused püsivad kindlakstehtud vahemikus, mille piires on tagatud tüübispetsiifilise ökosüsteemi funktsioneerimine ning bioloogiliste kvaliteedielementide eespool kirjeldatud väärtuste saavutamine.</w:t>
            </w:r>
          </w:p>
          <w:p w14:paraId="1FBAB3EF"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Toitainete kontsentratsioon ei ületa kindlakstehtud taset, mille piires on tagatud ökosüsteemi funktsioneerimine ning bioloogiliste kvaliteedielementide eespool kirjeldatud väärtuste saavutamine.</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58D8C" w14:textId="77777777" w:rsidR="000D6979" w:rsidRPr="000A01B7" w:rsidRDefault="000D6979" w:rsidP="00091D72">
            <w:pPr>
              <w:pStyle w:val="tbl-norm"/>
              <w:spacing w:before="60" w:beforeAutospacing="0" w:after="60" w:afterAutospacing="0"/>
              <w:jc w:val="both"/>
              <w:rPr>
                <w:rFonts w:ascii="inherit" w:hAnsi="inherit"/>
                <w:noProof/>
                <w:color w:val="000000"/>
              </w:rPr>
            </w:pPr>
            <w:r w:rsidRPr="000A01B7">
              <w:rPr>
                <w:rFonts w:ascii="inherit" w:hAnsi="inherit"/>
                <w:noProof/>
                <w:color w:val="000000"/>
              </w:rPr>
              <w:t>Tingimused, mille puhul on bioloogiliste kvaliteedielementide eespool kirjeldatud väärtuste saavutamine võimalik.“</w:t>
            </w:r>
          </w:p>
        </w:tc>
      </w:tr>
    </w:tbl>
    <w:p w14:paraId="26CA2E0D" w14:textId="77777777" w:rsidR="000D6979" w:rsidRPr="000A01B7" w:rsidRDefault="000D6979" w:rsidP="000D6979">
      <w:pPr>
        <w:rPr>
          <w:noProof/>
        </w:rPr>
      </w:pPr>
    </w:p>
    <w:p w14:paraId="35558243" w14:textId="77777777" w:rsidR="000D6979" w:rsidRPr="000A01B7" w:rsidRDefault="000D6979" w:rsidP="000D6979">
      <w:pPr>
        <w:pStyle w:val="Point0number"/>
        <w:rPr>
          <w:noProof/>
        </w:rPr>
      </w:pPr>
      <w:r w:rsidRPr="000A01B7">
        <w:rPr>
          <w:noProof/>
        </w:rPr>
        <w:t>Punktis 1.2.2 asendatakse tabel „Füüsikalis-keemilised kvaliteedielemendid“ järgmisega:</w:t>
      </w:r>
    </w:p>
    <w:p w14:paraId="2C732081" w14:textId="77777777" w:rsidR="000D6979" w:rsidRPr="000A01B7" w:rsidRDefault="000D6979" w:rsidP="000D6979">
      <w:pPr>
        <w:rPr>
          <w:noProof/>
        </w:rPr>
      </w:pPr>
      <w:r w:rsidRPr="000A01B7">
        <w:rPr>
          <w:noProof/>
        </w:rPr>
        <w:t>„Üldised füüsikalis-keemilised kvaliteedielemendid</w:t>
      </w:r>
    </w:p>
    <w:p w14:paraId="57B2B85F" w14:textId="77777777" w:rsidR="000D6979" w:rsidRPr="000A01B7" w:rsidRDefault="000D6979" w:rsidP="000D6979">
      <w:pPr>
        <w:pStyle w:val="TableTitle"/>
        <w:rPr>
          <w:noProof/>
        </w:rPr>
      </w:pP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442"/>
        <w:gridCol w:w="2660"/>
        <w:gridCol w:w="2698"/>
        <w:gridCol w:w="2698"/>
      </w:tblGrid>
      <w:tr w:rsidR="000D6979" w:rsidRPr="000A01B7" w14:paraId="3746096B"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580799"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Element</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878CA"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Väga hea seisund</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AE88C4"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Hea seisund</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1A791"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Keskmine seisund</w:t>
            </w:r>
          </w:p>
        </w:tc>
      </w:tr>
      <w:tr w:rsidR="000D6979" w:rsidRPr="000A01B7" w14:paraId="51B3FC68"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E41A00"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Üldtingimused</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C63A76"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Üldiste füüsikalis-keemiliste elementide väärtused on täielikult või peaaegu täielikult samad, mis häirimata olekus.</w:t>
            </w:r>
          </w:p>
          <w:p w14:paraId="08BD66C9"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jääb häirimata olekut iseloomustavasse tavapärasesse vahemikku.</w:t>
            </w:r>
          </w:p>
          <w:p w14:paraId="651CDD0C"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Soolsuse, pH, hapnikubilansi, happesuse neutraliseerimise võime, läbipaistvuse ja temperatuuri väärtustest ei ilmne inimtegevusest põhjustatud häiringuid ning need jäävad häirimata olekut iseloomustavasse tavapärasesse vahemikku.</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8FFC3"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Temperatuuri, hapnikubilansi, pH, happesuse neutraliseerimise võime, läbipaistvuse ja soolsuse väärtused püsivad kindlakstehtud vahemikus, mille piires on tagatud ökosüsteemi funktsioneerimine ning bioloogiliste kvaliteedielementide eespool kirjeldatud väärtuste saavutamine.</w:t>
            </w:r>
          </w:p>
          <w:p w14:paraId="34588C9F"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ei ületa kindlakstehtud taset, mille piires on tagatud ökosüsteemi funktsioneerimine ning bioloogiliste kvaliteedielementide eespool kirjeldatud väärtuste saavutamine.</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76CC1"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Tingimused, mille puhul on bioloogiliste kvaliteedielementide eespool kirjeldatud väärtuste saavutamine võimalik.“</w:t>
            </w:r>
          </w:p>
        </w:tc>
      </w:tr>
    </w:tbl>
    <w:p w14:paraId="00E708E3" w14:textId="77777777" w:rsidR="000D6979" w:rsidRPr="000A01B7" w:rsidRDefault="000D6979" w:rsidP="000D6979">
      <w:pPr>
        <w:rPr>
          <w:noProof/>
        </w:rPr>
      </w:pPr>
    </w:p>
    <w:p w14:paraId="3A4C9D8B" w14:textId="77777777" w:rsidR="000D6979" w:rsidRPr="000A01B7" w:rsidRDefault="000D6979" w:rsidP="000D6979">
      <w:pPr>
        <w:pStyle w:val="Point0number"/>
        <w:rPr>
          <w:noProof/>
        </w:rPr>
      </w:pPr>
      <w:r w:rsidRPr="000A01B7">
        <w:rPr>
          <w:noProof/>
        </w:rPr>
        <w:t>Punktis 1.2.3 asendatakse tabel „Füüsikalis-keemilised kvaliteedielemendid“ järgmisega:</w:t>
      </w:r>
    </w:p>
    <w:p w14:paraId="2844B65D" w14:textId="77777777" w:rsidR="000D6979" w:rsidRPr="000A01B7" w:rsidRDefault="000D6979" w:rsidP="000D6979">
      <w:pPr>
        <w:rPr>
          <w:noProof/>
        </w:rPr>
      </w:pPr>
      <w:r w:rsidRPr="000A01B7">
        <w:rPr>
          <w:noProof/>
        </w:rPr>
        <w:t>„Üldised füüsikalis-keemilised kvaliteedielemendid</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442"/>
        <w:gridCol w:w="2554"/>
        <w:gridCol w:w="2646"/>
        <w:gridCol w:w="2722"/>
      </w:tblGrid>
      <w:tr w:rsidR="000D6979" w:rsidRPr="000A01B7" w14:paraId="4546932F"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14DD0F"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Element</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16909"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Väga hea seisund</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D736FE"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Hea seisund</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657501"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Keskmine seisund</w:t>
            </w:r>
          </w:p>
        </w:tc>
      </w:tr>
      <w:tr w:rsidR="000D6979" w:rsidRPr="000A01B7" w14:paraId="55A1029A"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95A99"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Üldtingimused</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58856"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Üldiste füüsikalis-keemiliste elementide väärtused on täielikult või peaaegu täielikult samad, mis häirimata olekus.</w:t>
            </w:r>
          </w:p>
          <w:p w14:paraId="392BFC2C"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jääb häirimata olekut iseloomustavasse tavapärasesse vahemikku.</w:t>
            </w:r>
          </w:p>
          <w:p w14:paraId="6775EEE9"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Temperatuuri, hapnikubilansi ja läbipaistvuse väärtustest ei ilmne inimtegevusest põhjustatud häiringuid ning need jäävad häirimata olekut iseloomustavasse tavapärasesse vahemikku.</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5B5310"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Temperatuuri, hapnikusisalduse ja läbipaistvuse väärtused püsivad kindlakstehtud vahemikus, mille piires on tagatud ökosüsteemi funktsioneerimine ning bioloogiliste kvaliteedielementide eespool kirjeldatud väärtuste saavutamine.</w:t>
            </w:r>
          </w:p>
          <w:p w14:paraId="748E4E4C"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ei ületa kindlakstehtud taset, mille piires on tagatud ökosüsteemi funktsioneerimine ning bioloogiliste kvaliteedielementide eespool kirjeldatud väärtuste saavutamine.</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5EB060"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Tingimused, mille puhul on bioloogiliste kvaliteedielementide eespool kirjeldatud väärtuste saavutamine võimalik.“</w:t>
            </w:r>
          </w:p>
        </w:tc>
      </w:tr>
    </w:tbl>
    <w:p w14:paraId="1CEDC2D6" w14:textId="77777777" w:rsidR="000D6979" w:rsidRPr="000A01B7" w:rsidRDefault="000D6979" w:rsidP="000D6979">
      <w:pPr>
        <w:rPr>
          <w:noProof/>
        </w:rPr>
      </w:pPr>
    </w:p>
    <w:p w14:paraId="68584D01" w14:textId="77777777" w:rsidR="000D6979" w:rsidRPr="000A01B7" w:rsidRDefault="000D6979" w:rsidP="000D6979">
      <w:pPr>
        <w:pStyle w:val="Point0number"/>
        <w:rPr>
          <w:noProof/>
        </w:rPr>
      </w:pPr>
      <w:r w:rsidRPr="000A01B7">
        <w:rPr>
          <w:noProof/>
        </w:rPr>
        <w:t xml:space="preserve">Punktis 1.2.4 asendatakse tabel „Füüsikalis-keemilised kvaliteedielemendid“ järgmisega: </w:t>
      </w:r>
    </w:p>
    <w:p w14:paraId="1E8F0139" w14:textId="77777777" w:rsidR="000D6979" w:rsidRPr="000A01B7" w:rsidRDefault="000D6979" w:rsidP="000D6979">
      <w:pPr>
        <w:rPr>
          <w:noProof/>
        </w:rPr>
      </w:pPr>
      <w:r w:rsidRPr="000A01B7">
        <w:rPr>
          <w:noProof/>
        </w:rPr>
        <w:tab/>
        <w:t>„Üldised füüsikalis-keemilised kvaliteedielemendid</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443"/>
        <w:gridCol w:w="2554"/>
        <w:gridCol w:w="2696"/>
        <w:gridCol w:w="2671"/>
      </w:tblGrid>
      <w:tr w:rsidR="000D6979" w:rsidRPr="000A01B7" w14:paraId="7ED3B100"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2EA3B9"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Element</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4BDD00"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Väga hea seisund</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A3F50"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Hea seisund</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BB2B4" w14:textId="77777777" w:rsidR="000D6979" w:rsidRPr="000A01B7" w:rsidRDefault="000D6979" w:rsidP="00091D72">
            <w:pPr>
              <w:spacing w:before="60" w:after="60"/>
              <w:rPr>
                <w:rFonts w:ascii="inherit" w:eastAsia="Times New Roman" w:hAnsi="inherit"/>
                <w:b/>
                <w:bCs/>
                <w:noProof/>
                <w:color w:val="000000"/>
                <w:szCs w:val="24"/>
              </w:rPr>
            </w:pPr>
            <w:r w:rsidRPr="000A01B7">
              <w:rPr>
                <w:rFonts w:ascii="inherit" w:hAnsi="inherit"/>
                <w:b/>
                <w:noProof/>
                <w:color w:val="000000"/>
              </w:rPr>
              <w:t>Keskmine seisund</w:t>
            </w:r>
          </w:p>
        </w:tc>
      </w:tr>
      <w:tr w:rsidR="000D6979" w:rsidRPr="000A01B7" w14:paraId="252DAED5"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A58E5"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Üldtingimused</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10176"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Üldiste füüsikalis-keemiliste elementide väärtused on täielikult või peaaegu täielikult samad, mis häirimata olekus.</w:t>
            </w:r>
          </w:p>
          <w:p w14:paraId="4951F584"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jääb häirimata olekut iseloomustavasse tavapärasesse vahemikku.</w:t>
            </w:r>
          </w:p>
          <w:p w14:paraId="6844A723"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Temperatuuri, hapnikubilansi ja läbipaistvuse väärtustest ei ilmne inimtegevusest põhjustatud häiringuid ning need jäävad häirimata olekut iseloomustavasse tavapärasesse vahemikku.</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CCFEB"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Temperatuuri, hapnikusisalduse ja läbipaistvuse väärtused püsivad kindlakstehtud vahemikus, mille piires on tagatud ökosüsteemi funktsioneerimine ning bioloogiliste kvaliteedielementide eespool kirjeldatud väärtuste saavutamine.</w:t>
            </w:r>
          </w:p>
          <w:p w14:paraId="48513AEB"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Toitainete kontsentratsioon ei ületa kindlakstehtud taset, mille piires on tagatud ökosüsteemi funktsioneerimine ning bioloogiliste kvaliteedielementide eespool kirjeldatud väärtuste saavutamine.</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4E2D53" w14:textId="77777777" w:rsidR="000D6979" w:rsidRPr="000A01B7" w:rsidRDefault="000D6979" w:rsidP="00091D72">
            <w:pPr>
              <w:spacing w:before="60" w:after="60"/>
              <w:rPr>
                <w:rFonts w:ascii="inherit" w:eastAsia="Times New Roman" w:hAnsi="inherit"/>
                <w:noProof/>
                <w:color w:val="000000"/>
                <w:szCs w:val="24"/>
              </w:rPr>
            </w:pPr>
            <w:r w:rsidRPr="000A01B7">
              <w:rPr>
                <w:rFonts w:ascii="inherit" w:hAnsi="inherit"/>
                <w:noProof/>
                <w:color w:val="000000"/>
              </w:rPr>
              <w:t>Tingimused, mille puhul on bioloogiliste kvaliteedielementide eespool kirjeldatud väärtuste saavutamine võimalik.“</w:t>
            </w:r>
          </w:p>
        </w:tc>
      </w:tr>
    </w:tbl>
    <w:p w14:paraId="6498E796" w14:textId="77777777" w:rsidR="000D6979" w:rsidRPr="000A01B7" w:rsidRDefault="000D6979" w:rsidP="000D6979">
      <w:pPr>
        <w:pStyle w:val="Point0number"/>
        <w:rPr>
          <w:noProof/>
        </w:rPr>
      </w:pPr>
      <w:r w:rsidRPr="000A01B7">
        <w:rPr>
          <w:noProof/>
        </w:rPr>
        <w:t xml:space="preserve"> Punktis 1.2.5 esitatud tabelit muudetakse järgmiselt:</w:t>
      </w:r>
    </w:p>
    <w:p w14:paraId="58F946E6" w14:textId="77777777" w:rsidR="000D6979" w:rsidRPr="000A01B7" w:rsidRDefault="000D6979" w:rsidP="000D6979">
      <w:pPr>
        <w:pStyle w:val="Point1letter"/>
        <w:rPr>
          <w:noProof/>
        </w:rPr>
      </w:pPr>
      <w:r w:rsidRPr="000A01B7">
        <w:rPr>
          <w:noProof/>
        </w:rPr>
        <w:t>konkreetseid sünteetilisi saasteaineid käsitlev viies rida jäetakse välja;</w:t>
      </w:r>
    </w:p>
    <w:p w14:paraId="6E21C47D" w14:textId="77777777" w:rsidR="000D6979" w:rsidRPr="000A01B7" w:rsidRDefault="000D6979" w:rsidP="000D6979">
      <w:pPr>
        <w:pStyle w:val="Point1letter"/>
        <w:rPr>
          <w:noProof/>
        </w:rPr>
      </w:pPr>
      <w:r w:rsidRPr="000A01B7">
        <w:rPr>
          <w:noProof/>
        </w:rPr>
        <w:t>konkreetseid mittesünteetilisi saasteaineid käsitlev kuues rida jäetakse välja;</w:t>
      </w:r>
    </w:p>
    <w:p w14:paraId="207BCE92" w14:textId="77777777" w:rsidR="000D6979" w:rsidRPr="000A01B7" w:rsidRDefault="000D6979" w:rsidP="000D6979">
      <w:pPr>
        <w:pStyle w:val="Point1letter"/>
        <w:rPr>
          <w:noProof/>
        </w:rPr>
      </w:pPr>
      <w:r w:rsidRPr="000A01B7">
        <w:rPr>
          <w:noProof/>
        </w:rPr>
        <w:t>tabeli märkust (1) sisaldav seitsmes rida jäetakse välja.</w:t>
      </w:r>
    </w:p>
    <w:p w14:paraId="48B084E4" w14:textId="77777777" w:rsidR="000D6979" w:rsidRPr="000A01B7" w:rsidRDefault="000D6979" w:rsidP="000D6979">
      <w:pPr>
        <w:pStyle w:val="Point0number"/>
        <w:rPr>
          <w:noProof/>
        </w:rPr>
      </w:pPr>
      <w:r w:rsidRPr="000A01B7">
        <w:rPr>
          <w:noProof/>
        </w:rPr>
        <w:t>Punkt 1.2.6 jäetakse välja.</w:t>
      </w:r>
    </w:p>
    <w:p w14:paraId="36E6EE1A" w14:textId="77777777" w:rsidR="000D6979" w:rsidRPr="000A01B7" w:rsidRDefault="000D6979" w:rsidP="000D6979">
      <w:pPr>
        <w:pStyle w:val="Point0number"/>
        <w:rPr>
          <w:noProof/>
        </w:rPr>
      </w:pPr>
      <w:r w:rsidRPr="000A01B7">
        <w:rPr>
          <w:noProof/>
        </w:rPr>
        <w:t xml:space="preserve">Punkti 1.3 lisatakse neljas ja viies lõik:  </w:t>
      </w:r>
    </w:p>
    <w:p w14:paraId="54493C07" w14:textId="77777777" w:rsidR="000D6979" w:rsidRPr="000A01B7" w:rsidRDefault="000D6979" w:rsidP="000D6979">
      <w:pPr>
        <w:ind w:left="1417" w:firstLine="12"/>
        <w:rPr>
          <w:noProof/>
        </w:rPr>
      </w:pPr>
      <w:r w:rsidRPr="000A01B7">
        <w:rPr>
          <w:noProof/>
        </w:rPr>
        <w:t xml:space="preserve">„Kui seirevõrgus kasutatakse kohapealsete proovivõtupunktide asemel Maa seiret ja kaugseiret või mõnda muud uuenduslikku meetodit, peab seirevõrgu kaart sisaldama teavet selliste seiremeetodite abil vaadeldud kvaliteedielementide ja veekogude või veekogurühmade kohta. Viidatakse CENi või ISO standarditele või muudele rahvusvahelistele või riiklikele standarditele, mida on kohaldatud selle tagamiseks, et saadud aja- ja ruumiandmed oleksid sama usaldusväärsed kui kohapealsetes proovivõtupunktides kasutatavate tavapäraste seiremeetoditega saadud andmed. </w:t>
      </w:r>
    </w:p>
    <w:p w14:paraId="1890B78E" w14:textId="77777777" w:rsidR="000D6979" w:rsidRPr="000A01B7" w:rsidRDefault="000D6979" w:rsidP="000D6979">
      <w:pPr>
        <w:ind w:left="1417"/>
        <w:rPr>
          <w:noProof/>
        </w:rPr>
      </w:pPr>
      <w:r w:rsidRPr="000A01B7">
        <w:rPr>
          <w:noProof/>
        </w:rPr>
        <w:t>Liikmesriigid võivad vajaduse korral – eelkõige sõeluuringute puhul – kasutada keemiliste saasteainete seireks passiivseid proovivõtumeetodeid, tingimusel, et selliste meetodite kasutamisel ei alahinnata keskkonnakvaliteedi standarditega hõlmatud saasteainete kontsentratsiooni ja need võimaldavad seega teha usaldusväärselt kindlaks olukorra, kus hea seisund jääb saavutamata, ning et sellise olukorra tuvastamisel viiakse alati läbi vee-, elustiku- või setteproovide keemiline analüüs vastavalt kohaldatavatele keskkonnakvaliteedi standarditele. Liikmesriigid võivad samadel tingimustel kasutada ka mõjupõhiseid proovivõtumeetodeid.“</w:t>
      </w:r>
    </w:p>
    <w:p w14:paraId="02DE825B" w14:textId="77777777" w:rsidR="000D6979" w:rsidRPr="000A01B7" w:rsidRDefault="000D6979" w:rsidP="000D6979">
      <w:pPr>
        <w:pStyle w:val="Point0number"/>
        <w:rPr>
          <w:noProof/>
        </w:rPr>
      </w:pPr>
      <w:r w:rsidRPr="000A01B7">
        <w:rPr>
          <w:noProof/>
        </w:rPr>
        <w:t xml:space="preserve">Punktis 1.3.1 asendatakse viimane lõik alapealkirjaga „Kvaliteedielementide valimine“ järgmisega: </w:t>
      </w:r>
    </w:p>
    <w:p w14:paraId="2D3B8047" w14:textId="77777777" w:rsidR="000D6979" w:rsidRPr="000A01B7" w:rsidRDefault="000D6979" w:rsidP="000D6979">
      <w:pPr>
        <w:ind w:left="1417"/>
        <w:rPr>
          <w:noProof/>
        </w:rPr>
      </w:pPr>
      <w:r w:rsidRPr="000A01B7">
        <w:rPr>
          <w:noProof/>
        </w:rPr>
        <w:t>„</w:t>
      </w:r>
      <w:r w:rsidRPr="000A01B7">
        <w:rPr>
          <w:i/>
          <w:iCs/>
          <w:noProof/>
        </w:rPr>
        <w:t>Kvaliteedielementide valimine</w:t>
      </w:r>
    </w:p>
    <w:p w14:paraId="5EB4E582" w14:textId="32F86FC9" w:rsidR="000D6979" w:rsidRPr="000A01B7" w:rsidRDefault="000D6979" w:rsidP="000D6979">
      <w:pPr>
        <w:ind w:left="1417"/>
        <w:rPr>
          <w:noProof/>
        </w:rPr>
      </w:pPr>
      <w:r w:rsidRPr="000A01B7">
        <w:rPr>
          <w:noProof/>
        </w:rPr>
        <w:t>Kontrollseiret tehakse igas vaatluspunktis vesikonna majandamiskavaga hõlmatud ajavahemiku jooksul ühe aasta vältel. Kontrollseire hõlmab järgmist:</w:t>
      </w:r>
    </w:p>
    <w:p w14:paraId="5CD5822B" w14:textId="77777777" w:rsidR="000D6979" w:rsidRPr="000A01B7" w:rsidRDefault="000D6979" w:rsidP="000D6979">
      <w:pPr>
        <w:ind w:left="1417"/>
        <w:rPr>
          <w:noProof/>
        </w:rPr>
      </w:pPr>
      <w:r w:rsidRPr="000A01B7">
        <w:rPr>
          <w:noProof/>
        </w:rPr>
        <w:t>a) kõiki bioloogilisi kvaliteedielemente iseloomustavad näitajad;</w:t>
      </w:r>
    </w:p>
    <w:p w14:paraId="05EF9294" w14:textId="77777777" w:rsidR="000D6979" w:rsidRPr="000A01B7" w:rsidRDefault="000D6979" w:rsidP="000D6979">
      <w:pPr>
        <w:ind w:left="1417"/>
        <w:rPr>
          <w:noProof/>
        </w:rPr>
      </w:pPr>
      <w:r w:rsidRPr="000A01B7">
        <w:rPr>
          <w:noProof/>
        </w:rPr>
        <w:t>b) kõiki hüdromorfoloogilisi kvaliteedielemente iseloomustavad näitajad;</w:t>
      </w:r>
    </w:p>
    <w:p w14:paraId="52D6DAE8" w14:textId="77777777" w:rsidR="000D6979" w:rsidRPr="000A01B7" w:rsidRDefault="000D6979" w:rsidP="000D6979">
      <w:pPr>
        <w:ind w:left="1417"/>
        <w:rPr>
          <w:noProof/>
        </w:rPr>
      </w:pPr>
      <w:r w:rsidRPr="000A01B7">
        <w:rPr>
          <w:noProof/>
        </w:rPr>
        <w:t>c) kõiki üldisi füüsikalis-keemilisi kvaliteedielemente iseloomustavad näitajad;</w:t>
      </w:r>
    </w:p>
    <w:p w14:paraId="1798D764" w14:textId="77777777" w:rsidR="000D6979" w:rsidRPr="000A01B7" w:rsidRDefault="000D6979" w:rsidP="000D6979">
      <w:pPr>
        <w:ind w:left="1417"/>
        <w:rPr>
          <w:noProof/>
        </w:rPr>
      </w:pPr>
      <w:r w:rsidRPr="000A01B7">
        <w:rPr>
          <w:noProof/>
        </w:rPr>
        <w:t>d) vesikonda või alamvesikonda juhitavad või muul viisil sinna sattuvad prioriteetsena loetletud saasteained;</w:t>
      </w:r>
    </w:p>
    <w:p w14:paraId="5D8BDA63" w14:textId="77777777" w:rsidR="000D6979" w:rsidRPr="000A01B7" w:rsidRDefault="000D6979" w:rsidP="000D6979">
      <w:pPr>
        <w:ind w:left="1417"/>
        <w:rPr>
          <w:noProof/>
        </w:rPr>
      </w:pPr>
      <w:r w:rsidRPr="000A01B7">
        <w:rPr>
          <w:noProof/>
        </w:rPr>
        <w:t>e) märkimisväärses koguses vesikonda või alamvesikonda juhitavad või muul viisil sinna sattuvad muud saasteained.</w:t>
      </w:r>
    </w:p>
    <w:p w14:paraId="5945F79B" w14:textId="77777777" w:rsidR="000D6979" w:rsidRPr="000A01B7" w:rsidRDefault="000D6979" w:rsidP="000D6979">
      <w:pPr>
        <w:ind w:left="1417"/>
        <w:rPr>
          <w:noProof/>
        </w:rPr>
      </w:pPr>
      <w:r w:rsidRPr="000A01B7">
        <w:rPr>
          <w:noProof/>
        </w:rPr>
        <w:t>Kui varasemast kontrollseirest nähtub, et asjaomane veekogu on saavutanud hea seisundi ja II lisas osutatud inimtegevuse mõju hindamise käigus ei ole leitud tõendeid veekogule avalduva mõju muutumise kohta, tehakse kontrollseiret üks kord kolme järjestikuse vesikonna majandamiskavaga hõlmatud ajavahemiku jooksul.“</w:t>
      </w:r>
    </w:p>
    <w:p w14:paraId="6C38E7DF" w14:textId="77777777" w:rsidR="000D6979" w:rsidRPr="000A01B7" w:rsidRDefault="000D6979" w:rsidP="000D6979">
      <w:pPr>
        <w:pStyle w:val="Point0number"/>
        <w:rPr>
          <w:noProof/>
        </w:rPr>
      </w:pPr>
      <w:r w:rsidRPr="000A01B7">
        <w:rPr>
          <w:noProof/>
        </w:rPr>
        <w:t>Punkti 1.3.2 muudetakse järgmiselt:</w:t>
      </w:r>
    </w:p>
    <w:p w14:paraId="5E244BCC" w14:textId="7FE53CF2" w:rsidR="000D6979" w:rsidRPr="000A01B7" w:rsidRDefault="000D6979" w:rsidP="000D6979">
      <w:pPr>
        <w:ind w:left="1417"/>
        <w:rPr>
          <w:noProof/>
        </w:rPr>
      </w:pPr>
      <w:r w:rsidRPr="000A01B7">
        <w:rPr>
          <w:noProof/>
        </w:rPr>
        <w:t>a) kolmandas lõigus alapealkirjaga „Vaatluspunktide valimine“ asendatakse esimene lause järgmisega:</w:t>
      </w:r>
    </w:p>
    <w:p w14:paraId="317CBFA1" w14:textId="77777777" w:rsidR="0093003B" w:rsidRPr="000A01B7" w:rsidRDefault="000D6979" w:rsidP="000D6979">
      <w:pPr>
        <w:ind w:left="1417"/>
        <w:rPr>
          <w:noProof/>
        </w:rPr>
      </w:pPr>
      <w:r w:rsidRPr="000A01B7">
        <w:rPr>
          <w:noProof/>
        </w:rPr>
        <w:t xml:space="preserve">„Operatiivseiret tehakse kõikide selliste veekogude suhtes, mille puhul on II lisa kohaselt läbi viidud mõjuhindamise või kontrollseire põhjal kindlaks tehtud, et artikli 4 kohased keskkonnaalased eesmärgid võivad jääda saavutamata, ning selliste veekogude suhtes, kuhu juhitakse või kuhu muul viisil satub prioriteetsena loetletud aineid või kuhu juhitakse või kuhu muul viisil satub märkimisväärses koguses vesikonnaspetsiifilisi saasteaineid.“; </w:t>
      </w:r>
    </w:p>
    <w:p w14:paraId="19D05A42" w14:textId="77777777" w:rsidR="000D6979" w:rsidRPr="000A01B7" w:rsidRDefault="000D6979" w:rsidP="000D6979">
      <w:pPr>
        <w:ind w:left="1417"/>
        <w:rPr>
          <w:noProof/>
        </w:rPr>
      </w:pPr>
      <w:r w:rsidRPr="000A01B7">
        <w:rPr>
          <w:noProof/>
        </w:rPr>
        <w:t xml:space="preserve">b) neljandas lõigus alapealkirjaga „Kvaliteedielementide valimine“ asendatakse teine taane järgmisega: </w:t>
      </w:r>
    </w:p>
    <w:p w14:paraId="6923567D" w14:textId="77777777" w:rsidR="000D6979" w:rsidRPr="000A01B7" w:rsidRDefault="000D6979" w:rsidP="000D6979">
      <w:pPr>
        <w:ind w:left="1417" w:firstLine="12"/>
        <w:rPr>
          <w:noProof/>
        </w:rPr>
      </w:pPr>
      <w:r w:rsidRPr="000A01B7">
        <w:rPr>
          <w:noProof/>
        </w:rPr>
        <w:t>„– kõiki veekogusse juhitavaid või muul viisil sinna sattuvaid prioriteetseid aineid ja kõiki märkimisväärses koguses veekogusse juhitavaid või muul viisil sinna sattuvaid vesikonnaspetsiifilisi saasteaineid,“.</w:t>
      </w:r>
    </w:p>
    <w:p w14:paraId="0BB9E250" w14:textId="77777777" w:rsidR="000D6979" w:rsidRPr="000A01B7" w:rsidRDefault="000D6979" w:rsidP="000D6979">
      <w:pPr>
        <w:pStyle w:val="Point0number"/>
        <w:rPr>
          <w:noProof/>
        </w:rPr>
      </w:pPr>
      <w:r w:rsidRPr="000A01B7">
        <w:rPr>
          <w:noProof/>
        </w:rPr>
        <w:t>Punktis 1.3.4 esitatud tabeli alajaotises „Füüsikalis-keemilised“ asendatakse kuuendas reas sõnad „Muud saasteained“ sõnadega „Vesikonnaspetsiifilised saasteained“.</w:t>
      </w:r>
    </w:p>
    <w:p w14:paraId="752BD5ED" w14:textId="77777777" w:rsidR="000D6979" w:rsidRPr="000A01B7" w:rsidRDefault="000D6979" w:rsidP="000D6979">
      <w:pPr>
        <w:pStyle w:val="Point0number"/>
        <w:rPr>
          <w:noProof/>
        </w:rPr>
      </w:pPr>
      <w:r w:rsidRPr="000A01B7">
        <w:rPr>
          <w:noProof/>
        </w:rPr>
        <w:t>Punkti 1.4.1 muudetakse järgmiselt:</w:t>
      </w:r>
    </w:p>
    <w:p w14:paraId="2DBACE26" w14:textId="77777777" w:rsidR="000D6979" w:rsidRPr="000A01B7" w:rsidRDefault="000D6979" w:rsidP="000D6979">
      <w:pPr>
        <w:pStyle w:val="Point1letter"/>
        <w:rPr>
          <w:noProof/>
        </w:rPr>
      </w:pPr>
      <w:r w:rsidRPr="000A01B7">
        <w:rPr>
          <w:noProof/>
        </w:rPr>
        <w:t xml:space="preserve">alapunkti vii teine lause jäetakse välja; </w:t>
      </w:r>
    </w:p>
    <w:p w14:paraId="728354C1" w14:textId="77777777" w:rsidR="000D6979" w:rsidRPr="000A01B7" w:rsidRDefault="000D6979" w:rsidP="000D6979">
      <w:pPr>
        <w:pStyle w:val="Point1letter"/>
        <w:rPr>
          <w:noProof/>
        </w:rPr>
      </w:pPr>
      <w:r w:rsidRPr="000A01B7">
        <w:rPr>
          <w:noProof/>
        </w:rPr>
        <w:t xml:space="preserve">alapunkt viii jäetakse välja;  </w:t>
      </w:r>
    </w:p>
    <w:p w14:paraId="33575EDC" w14:textId="77777777" w:rsidR="000D6979" w:rsidRPr="000A01B7" w:rsidRDefault="000D6979" w:rsidP="000D6979">
      <w:pPr>
        <w:pStyle w:val="Point1letter"/>
        <w:rPr>
          <w:noProof/>
        </w:rPr>
      </w:pPr>
      <w:r w:rsidRPr="000A01B7">
        <w:rPr>
          <w:noProof/>
        </w:rPr>
        <w:t>alapunkt ix asendatakse järgmisega:</w:t>
      </w:r>
    </w:p>
    <w:p w14:paraId="39DEE362" w14:textId="77777777" w:rsidR="000D6979" w:rsidRPr="000A01B7" w:rsidRDefault="000D6979" w:rsidP="000D6979">
      <w:pPr>
        <w:ind w:left="1570"/>
        <w:rPr>
          <w:noProof/>
        </w:rPr>
      </w:pPr>
      <w:r w:rsidRPr="000A01B7">
        <w:rPr>
          <w:noProof/>
        </w:rPr>
        <w:t xml:space="preserve">„ix) Alapunktide i–viii kohased interkalibreerimise tulemused ja liikmesriikide seiresüsteemides kasutatava liigituse jaoks kindlaks määratud väärtused avaldatakse kuue kuu jooksul alates artikli 20 kohase delegeeritud õigusakti vastuvõtmisest.“  </w:t>
      </w:r>
    </w:p>
    <w:p w14:paraId="36C5E8B0" w14:textId="77777777" w:rsidR="000D6979" w:rsidRPr="000A01B7" w:rsidRDefault="000D6979" w:rsidP="000D6979">
      <w:pPr>
        <w:pStyle w:val="Point0number"/>
        <w:rPr>
          <w:noProof/>
        </w:rPr>
      </w:pPr>
      <w:r w:rsidRPr="000A01B7">
        <w:rPr>
          <w:noProof/>
        </w:rPr>
        <w:t xml:space="preserve">Punkti 1.4.2 alapunkt iii jäetakse välja. </w:t>
      </w:r>
    </w:p>
    <w:p w14:paraId="617C89B8" w14:textId="77777777" w:rsidR="000D6979" w:rsidRPr="000A01B7" w:rsidRDefault="000D6979" w:rsidP="000D6979">
      <w:pPr>
        <w:pStyle w:val="Point0number"/>
        <w:rPr>
          <w:noProof/>
        </w:rPr>
      </w:pPr>
      <w:r w:rsidRPr="000A01B7">
        <w:rPr>
          <w:noProof/>
        </w:rPr>
        <w:t xml:space="preserve">Punkti 1.4.3 esimese lõigu esimene lause asendatakse järgmisega: </w:t>
      </w:r>
    </w:p>
    <w:p w14:paraId="01BC3343" w14:textId="77777777" w:rsidR="000D6979" w:rsidRPr="000A01B7" w:rsidRDefault="000D6979" w:rsidP="000D6979">
      <w:pPr>
        <w:pStyle w:val="Text1"/>
        <w:rPr>
          <w:noProof/>
        </w:rPr>
      </w:pPr>
      <w:r w:rsidRPr="000A01B7">
        <w:rPr>
          <w:noProof/>
        </w:rPr>
        <w:t xml:space="preserve">„Kui veekogu vastab kõikidele direktiivi 2008/105/EÜ I lisa A osas sätestatud keskkonnakvaliteedi standarditele ning nimetatud direktiivi artiklite 8 ja 8d kohaselt kehtestatud keskkonnakvaliteedi standarditele, registreeritakse see heas keemilises seisundis olevana.“ </w:t>
      </w:r>
    </w:p>
    <w:p w14:paraId="2C073588" w14:textId="77777777" w:rsidR="000D6979" w:rsidRPr="000A01B7" w:rsidRDefault="000D6979" w:rsidP="000D6979">
      <w:pPr>
        <w:pStyle w:val="Point0number"/>
        <w:rPr>
          <w:noProof/>
        </w:rPr>
      </w:pPr>
      <w:r w:rsidRPr="000A01B7">
        <w:rPr>
          <w:noProof/>
        </w:rPr>
        <w:t>Punkti 2.2.1 lisatakse järgmine lõik:</w:t>
      </w:r>
    </w:p>
    <w:p w14:paraId="2B9D71FC" w14:textId="77777777" w:rsidR="000D6979" w:rsidRPr="000A01B7" w:rsidRDefault="000D6979" w:rsidP="000D6979">
      <w:pPr>
        <w:ind w:left="1417"/>
        <w:rPr>
          <w:noProof/>
        </w:rPr>
      </w:pPr>
      <w:r w:rsidRPr="000A01B7">
        <w:rPr>
          <w:noProof/>
        </w:rPr>
        <w:t>„Kui seirevõrgus kasutatakse kohapealsete proovivõtupunktide asemel Maa seire meetodeid või kaugseiret või mõnda muud uuenduslikku meetodit, viidatakse CENi või ISO standarditele või muudele rahvusvahelistele või riiklikele standarditele, mida on kohaldatud selle tagamiseks, et saadud aja- ja ruumiandmed oleksid sama usaldusväärsed kui kohapealsetes proovivõtupunktides kasutatavate tavapäraste seiremeetoditega saadud andmed.“</w:t>
      </w:r>
    </w:p>
    <w:p w14:paraId="522A9747" w14:textId="77777777" w:rsidR="000D6979" w:rsidRPr="000A01B7" w:rsidRDefault="000D6979" w:rsidP="000D6979">
      <w:pPr>
        <w:pStyle w:val="Point0number"/>
        <w:rPr>
          <w:noProof/>
        </w:rPr>
      </w:pPr>
      <w:r w:rsidRPr="000A01B7">
        <w:rPr>
          <w:noProof/>
        </w:rPr>
        <w:t>Punkt 2.3.2 asendatakse järgmisega:</w:t>
      </w:r>
    </w:p>
    <w:p w14:paraId="46FA6A9D" w14:textId="77777777" w:rsidR="000D6979" w:rsidRPr="000A01B7" w:rsidRDefault="000D6979" w:rsidP="000D6979">
      <w:pPr>
        <w:shd w:val="clear" w:color="auto" w:fill="FFFFFF"/>
        <w:jc w:val="left"/>
        <w:rPr>
          <w:rFonts w:eastAsia="Times New Roman"/>
          <w:b/>
          <w:bCs/>
          <w:noProof/>
          <w:color w:val="000000"/>
          <w:szCs w:val="24"/>
        </w:rPr>
      </w:pPr>
      <w:r w:rsidRPr="000A01B7">
        <w:rPr>
          <w:noProof/>
          <w:color w:val="000000"/>
        </w:rPr>
        <w:t>„</w:t>
      </w:r>
      <w:r w:rsidRPr="000A01B7">
        <w:rPr>
          <w:b/>
          <w:noProof/>
          <w:color w:val="000000"/>
        </w:rPr>
        <w:t>2.3.2.   </w:t>
      </w:r>
      <w:r w:rsidRPr="000A01B7">
        <w:rPr>
          <w:rFonts w:ascii="inherit" w:hAnsi="inherit"/>
          <w:b/>
          <w:noProof/>
          <w:color w:val="000000"/>
        </w:rPr>
        <w:t>Põhjavee hea keemilise seisundi määratlus</w:t>
      </w:r>
    </w:p>
    <w:tbl>
      <w:tblPr>
        <w:tblW w:w="8879"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10"/>
        <w:gridCol w:w="7269"/>
      </w:tblGrid>
      <w:tr w:rsidR="000D6979" w:rsidRPr="000A01B7" w14:paraId="0B60B76F"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8F17D" w14:textId="77777777" w:rsidR="000D6979" w:rsidRPr="000A01B7" w:rsidRDefault="000D6979" w:rsidP="00091D72">
            <w:pPr>
              <w:spacing w:before="60" w:after="60"/>
              <w:rPr>
                <w:rFonts w:ascii="inherit" w:eastAsia="Times New Roman" w:hAnsi="inherit"/>
                <w:b/>
                <w:bCs/>
                <w:noProof/>
                <w:szCs w:val="24"/>
              </w:rPr>
            </w:pPr>
            <w:r w:rsidRPr="000A01B7">
              <w:rPr>
                <w:rFonts w:ascii="inherit" w:hAnsi="inherit"/>
                <w:b/>
                <w:noProof/>
              </w:rPr>
              <w:t>Elemendid</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503D5" w14:textId="77777777" w:rsidR="000D6979" w:rsidRPr="000A01B7" w:rsidRDefault="000D6979" w:rsidP="00091D72">
            <w:pPr>
              <w:spacing w:before="60" w:after="60"/>
              <w:rPr>
                <w:rFonts w:ascii="inherit" w:eastAsia="Times New Roman" w:hAnsi="inherit"/>
                <w:b/>
                <w:bCs/>
                <w:noProof/>
                <w:szCs w:val="24"/>
              </w:rPr>
            </w:pPr>
            <w:r w:rsidRPr="000A01B7">
              <w:rPr>
                <w:rFonts w:ascii="inherit" w:hAnsi="inherit"/>
                <w:b/>
                <w:noProof/>
              </w:rPr>
              <w:t>Hea seisund</w:t>
            </w:r>
          </w:p>
        </w:tc>
      </w:tr>
      <w:tr w:rsidR="000D6979" w:rsidRPr="000A01B7" w14:paraId="73817DE0"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9C184" w14:textId="77777777" w:rsidR="000D6979" w:rsidRPr="000A01B7" w:rsidRDefault="000D6979" w:rsidP="00091D72">
            <w:pPr>
              <w:spacing w:before="60" w:after="60"/>
              <w:rPr>
                <w:rFonts w:ascii="inherit" w:eastAsia="Times New Roman" w:hAnsi="inherit"/>
                <w:noProof/>
                <w:szCs w:val="24"/>
              </w:rPr>
            </w:pPr>
            <w:r w:rsidRPr="000A01B7">
              <w:rPr>
                <w:rFonts w:ascii="inherit" w:hAnsi="inherit"/>
                <w:noProof/>
              </w:rPr>
              <w:t>Üldtingimused</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1B487" w14:textId="77777777" w:rsidR="000D6979" w:rsidRPr="000A01B7" w:rsidRDefault="000D6979" w:rsidP="00091D72">
            <w:pPr>
              <w:spacing w:before="60" w:after="60"/>
              <w:rPr>
                <w:rFonts w:ascii="inherit" w:eastAsia="Times New Roman" w:hAnsi="inherit"/>
                <w:noProof/>
                <w:szCs w:val="24"/>
              </w:rPr>
            </w:pPr>
            <w:r w:rsidRPr="000A01B7">
              <w:rPr>
                <w:rFonts w:ascii="inherit" w:hAnsi="inherit"/>
                <w:noProof/>
              </w:rPr>
              <w:t>Põhjaveekogumi keemiline seisund on selline, et saasteainete kontsentratsioon:</w:t>
            </w:r>
          </w:p>
          <w:p w14:paraId="09E77524" w14:textId="77777777" w:rsidR="000D6979" w:rsidRPr="000A01B7" w:rsidRDefault="000D6979" w:rsidP="00091D72">
            <w:pPr>
              <w:spacing w:before="60" w:after="60"/>
              <w:ind w:left="390"/>
              <w:rPr>
                <w:rFonts w:ascii="inherit" w:eastAsia="Times New Roman" w:hAnsi="inherit"/>
                <w:noProof/>
                <w:szCs w:val="24"/>
              </w:rPr>
            </w:pPr>
            <w:r w:rsidRPr="000A01B7">
              <w:rPr>
                <w:rFonts w:ascii="inherit" w:hAnsi="inherit"/>
                <w:noProof/>
              </w:rPr>
              <w:t>– ei viita soolase vee või muu aine sissetungi mõjule, nagu on kirjeldatud allpool;</w:t>
            </w:r>
          </w:p>
          <w:p w14:paraId="0F858E3E" w14:textId="77777777" w:rsidR="000D6979" w:rsidRPr="000A01B7" w:rsidRDefault="000D6979" w:rsidP="00091D72">
            <w:pPr>
              <w:spacing w:before="60" w:after="60"/>
              <w:ind w:left="390"/>
              <w:rPr>
                <w:rFonts w:ascii="inherit" w:eastAsia="Times New Roman" w:hAnsi="inherit"/>
                <w:noProof/>
                <w:szCs w:val="24"/>
              </w:rPr>
            </w:pPr>
            <w:r w:rsidRPr="000A01B7">
              <w:rPr>
                <w:rFonts w:ascii="inherit" w:hAnsi="inherit"/>
                <w:noProof/>
              </w:rPr>
              <w:t xml:space="preserve">– ei ületa direktiivi 2006/118/EÜ I lisas osutatud põhjavee kvaliteedi standarditele vastavat taset, nimetatud direktiivi artikli 3 lõike 1 punkti b kohaselt põhjavee saasteainete ja reostuse näitajate jaoks kehtestatud läviväärtusi ega kõnealuse direktiivi artikli 8 lõike 3 kohaselt kehtestatud kogu liidus kohaldatavaid läviväärtusi;   </w:t>
            </w:r>
          </w:p>
          <w:p w14:paraId="11AEA1CA" w14:textId="77777777" w:rsidR="000D6979" w:rsidRPr="000A01B7" w:rsidRDefault="000D6979" w:rsidP="00091D72">
            <w:pPr>
              <w:spacing w:before="60" w:after="60"/>
              <w:ind w:left="390"/>
              <w:rPr>
                <w:rFonts w:ascii="inherit" w:eastAsia="Times New Roman" w:hAnsi="inherit"/>
                <w:noProof/>
                <w:szCs w:val="24"/>
              </w:rPr>
            </w:pPr>
            <w:r w:rsidRPr="000A01B7">
              <w:rPr>
                <w:rFonts w:ascii="inherit" w:hAnsi="inherit"/>
                <w:noProof/>
              </w:rPr>
              <w:t>– ei takista saavutamast põhjaveekogumiga seotud pinnaveekogude suhtes artikli 4 alusel kehtestatud keskkonnaalaseid eesmärke ega põhjusta selliste veekogude ökoloogilise või keemilise seisundi märkimisväärset halvenemist ega märkimisväärset kahju põhjaveekogumist otseselt sõltuvatele maismaaökosüsteemidele.</w:t>
            </w:r>
          </w:p>
        </w:tc>
      </w:tr>
      <w:tr w:rsidR="000D6979" w:rsidRPr="000A01B7" w14:paraId="1104CE78"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6DCC1" w14:textId="77777777" w:rsidR="000D6979" w:rsidRPr="000A01B7" w:rsidRDefault="000D6979" w:rsidP="00091D72">
            <w:pPr>
              <w:spacing w:before="60" w:after="60"/>
              <w:rPr>
                <w:rFonts w:ascii="inherit" w:eastAsia="Times New Roman" w:hAnsi="inherit"/>
                <w:noProof/>
                <w:szCs w:val="24"/>
              </w:rPr>
            </w:pPr>
            <w:r w:rsidRPr="000A01B7">
              <w:rPr>
                <w:rFonts w:ascii="inherit" w:hAnsi="inherit"/>
                <w:noProof/>
              </w:rPr>
              <w:t>Elektrijuhtivus</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C4FB" w14:textId="77777777" w:rsidR="000D6979" w:rsidRPr="000A01B7" w:rsidRDefault="000D6979" w:rsidP="004C1482">
            <w:pPr>
              <w:spacing w:before="60" w:after="60"/>
              <w:rPr>
                <w:rFonts w:ascii="inherit" w:eastAsia="Times New Roman" w:hAnsi="inherit"/>
                <w:noProof/>
                <w:szCs w:val="24"/>
              </w:rPr>
            </w:pPr>
            <w:r w:rsidRPr="000A01B7">
              <w:rPr>
                <w:rFonts w:ascii="inherit" w:hAnsi="inherit"/>
                <w:noProof/>
              </w:rPr>
              <w:t>Elektrijuhtivuse muutused ei viita soolase vee ega muu aine sissetungile põhjaveekogumisse.“</w:t>
            </w:r>
          </w:p>
        </w:tc>
      </w:tr>
    </w:tbl>
    <w:p w14:paraId="007179AF" w14:textId="77777777" w:rsidR="000D6979" w:rsidRPr="000A01B7" w:rsidRDefault="000D6979" w:rsidP="000D6979">
      <w:pPr>
        <w:ind w:left="1417"/>
        <w:rPr>
          <w:noProof/>
        </w:rPr>
      </w:pPr>
    </w:p>
    <w:p w14:paraId="1C55E8DF" w14:textId="77777777" w:rsidR="000D6979" w:rsidRPr="000A01B7" w:rsidRDefault="000D6979" w:rsidP="000D6979">
      <w:pPr>
        <w:pStyle w:val="Point0number"/>
        <w:rPr>
          <w:noProof/>
        </w:rPr>
      </w:pPr>
      <w:r w:rsidRPr="000A01B7">
        <w:rPr>
          <w:noProof/>
        </w:rPr>
        <w:t>Punkti 2.4.1 lisatakse järgmine lõik:</w:t>
      </w:r>
    </w:p>
    <w:p w14:paraId="26D372A1" w14:textId="77777777" w:rsidR="000D6979" w:rsidRPr="000A01B7" w:rsidRDefault="000D6979" w:rsidP="000D6979">
      <w:pPr>
        <w:ind w:left="1417"/>
        <w:rPr>
          <w:noProof/>
        </w:rPr>
      </w:pPr>
      <w:r w:rsidRPr="000A01B7">
        <w:rPr>
          <w:noProof/>
        </w:rPr>
        <w:t>„Kui seirevõrgus kasutatakse kohapealsete proovivõtupunktide asemel Maa seiret või kaugseiret või mõnda muud uuenduslikku meetodit, viidatakse CENi või ISO standarditele või muudele rahvusvahelistele või riiklikele standarditele, mida on kohaldatud selle tagamiseks, et saadud aja- ja ruumiandmed oleksid sama usaldusväärsed kui kohapealsetes proovivõtupunktides kasutatavate tavapäraste seiremeetoditega saadud andmed.“</w:t>
      </w:r>
    </w:p>
    <w:p w14:paraId="18E151A3" w14:textId="77777777" w:rsidR="000D6979" w:rsidRPr="000A01B7" w:rsidRDefault="000D6979" w:rsidP="000D6979">
      <w:pPr>
        <w:pStyle w:val="Point0number"/>
        <w:rPr>
          <w:noProof/>
        </w:rPr>
      </w:pPr>
      <w:r w:rsidRPr="000A01B7">
        <w:rPr>
          <w:noProof/>
        </w:rPr>
        <w:t>Punkt 2.4.5 asendatakse järgmisega:</w:t>
      </w:r>
    </w:p>
    <w:p w14:paraId="17058C75" w14:textId="77777777" w:rsidR="000D6979" w:rsidRPr="000A01B7" w:rsidRDefault="000D6979" w:rsidP="000D6979">
      <w:pPr>
        <w:ind w:left="1417"/>
        <w:rPr>
          <w:noProof/>
        </w:rPr>
      </w:pPr>
      <w:r w:rsidRPr="000A01B7">
        <w:rPr>
          <w:noProof/>
        </w:rPr>
        <w:t>„2.4.5. Põhjavee keemilise seisundi tõlgendamine ja kirjeldamine</w:t>
      </w:r>
    </w:p>
    <w:p w14:paraId="4AEA231B" w14:textId="77777777" w:rsidR="000D6979" w:rsidRPr="000A01B7" w:rsidRDefault="000D6979" w:rsidP="000D6979">
      <w:pPr>
        <w:ind w:left="1417"/>
        <w:rPr>
          <w:noProof/>
        </w:rPr>
      </w:pPr>
      <w:r w:rsidRPr="000A01B7">
        <w:rPr>
          <w:noProof/>
        </w:rPr>
        <w:t>Põhjavee keemilise seisundi hindamisel koondatakse kõikide eraldi vaatluspunktide andmed kokku, et saada tulemused põhjaveekogumi kui terviku kohta. Arvutatakse kõikide põhjaveekogumis või põhjaveekogumite rühmas asuvate vaatluspunktide seireandmete keskmine väärtus järgmiste näitajate puhul:</w:t>
      </w:r>
    </w:p>
    <w:p w14:paraId="1351A6A7" w14:textId="77777777" w:rsidR="000D6979" w:rsidRPr="000A01B7" w:rsidRDefault="000D6979" w:rsidP="000D6979">
      <w:pPr>
        <w:ind w:left="1417"/>
        <w:rPr>
          <w:noProof/>
        </w:rPr>
      </w:pPr>
      <w:r w:rsidRPr="000A01B7">
        <w:rPr>
          <w:noProof/>
        </w:rPr>
        <w:t>a) keemilised näitajad, mille jaoks on direktiivi 2006/118/EÜ I lisas sätestatud kvaliteedistandardid;</w:t>
      </w:r>
    </w:p>
    <w:p w14:paraId="3E731CC0" w14:textId="18600255" w:rsidR="000D6979" w:rsidRPr="000A01B7" w:rsidRDefault="000D6979" w:rsidP="000D6979">
      <w:pPr>
        <w:ind w:left="1417"/>
        <w:rPr>
          <w:noProof/>
        </w:rPr>
      </w:pPr>
      <w:r w:rsidRPr="000A01B7">
        <w:rPr>
          <w:noProof/>
        </w:rPr>
        <w:t>b) keemilised näitajad, mille jaoks on sätestatud riiklikud läviväärtused kooskõlas direktiivi 2006/118/EÜ artikli 3 lõike 1 punktiga b;</w:t>
      </w:r>
    </w:p>
    <w:p w14:paraId="6122C18C" w14:textId="77777777" w:rsidR="000D6979" w:rsidRPr="000A01B7" w:rsidRDefault="000D6979" w:rsidP="000D6979">
      <w:pPr>
        <w:ind w:left="1417"/>
        <w:rPr>
          <w:noProof/>
        </w:rPr>
      </w:pPr>
      <w:r w:rsidRPr="000A01B7">
        <w:rPr>
          <w:noProof/>
        </w:rPr>
        <w:t>c) keemilised näitajad, mille jaoks on sätestatud kogu liidus kohaldatavad läviväärtused kooskõlas direktiivi 2006/118/EÜ artikli 8 lõikega 3.</w:t>
      </w:r>
    </w:p>
    <w:p w14:paraId="0D6802DC" w14:textId="77777777" w:rsidR="000D6979" w:rsidRPr="000A01B7" w:rsidRDefault="000D6979" w:rsidP="000D6979">
      <w:pPr>
        <w:ind w:left="1417"/>
        <w:rPr>
          <w:noProof/>
        </w:rPr>
      </w:pPr>
    </w:p>
    <w:p w14:paraId="6A427415" w14:textId="77777777" w:rsidR="000D6979" w:rsidRPr="000A01B7" w:rsidRDefault="000D6979" w:rsidP="000D6979">
      <w:pPr>
        <w:ind w:left="1417"/>
        <w:rPr>
          <w:noProof/>
        </w:rPr>
      </w:pPr>
      <w:r w:rsidRPr="000A01B7">
        <w:rPr>
          <w:noProof/>
        </w:rPr>
        <w:t>Esimeses lõigus osutatud keskmisi väärtusi kasutatakse selleks, et tõendada vastavust samas lõigus osutatud kvaliteedistandardite ja läviväärtuste alusel määratletud heale põhjavee keemilisele seisundile.</w:t>
      </w:r>
    </w:p>
    <w:p w14:paraId="126C3262" w14:textId="77777777" w:rsidR="000D6979" w:rsidRPr="000A01B7" w:rsidRDefault="000D6979" w:rsidP="000D6979">
      <w:pPr>
        <w:ind w:left="1417"/>
        <w:rPr>
          <w:noProof/>
        </w:rPr>
      </w:pPr>
      <w:r w:rsidRPr="000A01B7">
        <w:rPr>
          <w:noProof/>
        </w:rPr>
        <w:t>Kui liikmesriigid ei ole punkti 2.5 alusel otsustanud teisiti, esitavad nad põhjavee keemilise seisundi kaardi, millel on kasutatud järgmisi tunnusvärve:</w:t>
      </w:r>
    </w:p>
    <w:p w14:paraId="5BD58A87" w14:textId="77777777" w:rsidR="000D6979" w:rsidRPr="000A01B7" w:rsidRDefault="000D6979" w:rsidP="000D6979">
      <w:pPr>
        <w:ind w:left="1417"/>
        <w:rPr>
          <w:noProof/>
        </w:rPr>
      </w:pPr>
      <w:r w:rsidRPr="000A01B7">
        <w:rPr>
          <w:noProof/>
        </w:rPr>
        <w:t>hea: roheline;</w:t>
      </w:r>
    </w:p>
    <w:p w14:paraId="2A304E56" w14:textId="77777777" w:rsidR="000D6979" w:rsidRPr="000A01B7" w:rsidRDefault="000D6979" w:rsidP="000D6979">
      <w:pPr>
        <w:ind w:left="1417"/>
        <w:rPr>
          <w:noProof/>
        </w:rPr>
      </w:pPr>
      <w:r w:rsidRPr="000A01B7">
        <w:rPr>
          <w:noProof/>
        </w:rPr>
        <w:t>mitterahuldav: punane.</w:t>
      </w:r>
    </w:p>
    <w:p w14:paraId="1A3A054C" w14:textId="77777777" w:rsidR="000D6979" w:rsidRPr="000A01B7" w:rsidRDefault="000D6979" w:rsidP="000D6979">
      <w:pPr>
        <w:ind w:left="1417"/>
        <w:rPr>
          <w:noProof/>
        </w:rPr>
      </w:pPr>
      <w:r w:rsidRPr="000A01B7">
        <w:rPr>
          <w:noProof/>
        </w:rPr>
        <w:t>Samuti tähistavad liikmesriigid kaardil musta täpiga need põhjaveekogumid, kus täheldatakse ükskõik millise saasteaine kontsentratsiooni olulist ja püsivat kasvutendentsi inimtegevuse mõjul. Tendentsi langusele pöördumist tähistatakse kaardil sinise täpiga.</w:t>
      </w:r>
    </w:p>
    <w:p w14:paraId="3EE9F619" w14:textId="77777777" w:rsidR="000D6979" w:rsidRPr="000A01B7" w:rsidRDefault="000D6979" w:rsidP="000D6979">
      <w:pPr>
        <w:ind w:left="1417"/>
        <w:rPr>
          <w:noProof/>
        </w:rPr>
      </w:pPr>
      <w:r w:rsidRPr="000A01B7">
        <w:rPr>
          <w:noProof/>
        </w:rPr>
        <w:t>Need kaardid lisatakse vesikonna majandamiskavasse.“</w:t>
      </w:r>
    </w:p>
    <w:p w14:paraId="3092ED7B" w14:textId="77777777" w:rsidR="0093003B" w:rsidRPr="000A01B7" w:rsidRDefault="0093003B" w:rsidP="0093003B">
      <w:pPr>
        <w:rPr>
          <w:noProof/>
        </w:rPr>
      </w:pPr>
    </w:p>
    <w:p w14:paraId="0FAD5DB4" w14:textId="77777777" w:rsidR="0093003B" w:rsidRPr="000A01B7" w:rsidRDefault="0093003B" w:rsidP="0093003B">
      <w:pPr>
        <w:rPr>
          <w:noProof/>
        </w:rPr>
        <w:sectPr w:rsidR="0093003B" w:rsidRPr="000A01B7" w:rsidSect="007727A2">
          <w:footerReference w:type="default" r:id="rId18"/>
          <w:footerReference w:type="first" r:id="rId19"/>
          <w:pgSz w:w="11907" w:h="16839"/>
          <w:pgMar w:top="1134" w:right="1417" w:bottom="1134" w:left="1417" w:header="709" w:footer="709" w:gutter="0"/>
          <w:cols w:space="720"/>
          <w:docGrid w:linePitch="360"/>
        </w:sectPr>
      </w:pPr>
    </w:p>
    <w:p w14:paraId="08F089F3" w14:textId="01C63C08" w:rsidR="000D6979" w:rsidRPr="000A01B7" w:rsidRDefault="0093003B" w:rsidP="00167A4B">
      <w:pPr>
        <w:pStyle w:val="Annexetitre"/>
        <w:rPr>
          <w:noProof/>
        </w:rPr>
      </w:pPr>
      <w:r w:rsidRPr="000A01B7">
        <w:rPr>
          <w:noProof/>
        </w:rPr>
        <w:t>II LISA</w:t>
      </w:r>
    </w:p>
    <w:p w14:paraId="19FED8E1" w14:textId="77777777" w:rsidR="00AF5E0A" w:rsidRPr="000A01B7" w:rsidRDefault="00AF5E0A" w:rsidP="00AF5E0A">
      <w:pPr>
        <w:rPr>
          <w:noProof/>
        </w:rPr>
      </w:pPr>
      <w:r w:rsidRPr="000A01B7">
        <w:rPr>
          <w:noProof/>
        </w:rPr>
        <w:t>Direktiivi 2000/60/EÜ VIII lisa muudetakse järgmiselt.</w:t>
      </w:r>
    </w:p>
    <w:p w14:paraId="60D2EF47" w14:textId="77777777" w:rsidR="00AF5E0A" w:rsidRPr="000A01B7" w:rsidRDefault="00AF5E0A" w:rsidP="00AA34D3">
      <w:pPr>
        <w:rPr>
          <w:noProof/>
        </w:rPr>
      </w:pPr>
      <w:r w:rsidRPr="000A01B7">
        <w:rPr>
          <w:noProof/>
        </w:rPr>
        <w:t xml:space="preserve">1) Punkt 10 asendatakse järgmisega: </w:t>
      </w:r>
    </w:p>
    <w:p w14:paraId="173251D5" w14:textId="77777777" w:rsidR="00AF5E0A" w:rsidRPr="000A01B7" w:rsidRDefault="00AF5E0A" w:rsidP="00AF5E0A">
      <w:pPr>
        <w:ind w:firstLine="720"/>
        <w:rPr>
          <w:noProof/>
        </w:rPr>
      </w:pPr>
      <w:r w:rsidRPr="000A01B7">
        <w:rPr>
          <w:noProof/>
        </w:rPr>
        <w:t>„10.  Heljum, sealhulgas mikro-/nanoplast.“</w:t>
      </w:r>
    </w:p>
    <w:p w14:paraId="007A2675" w14:textId="77777777" w:rsidR="00AF5E0A" w:rsidRPr="000A01B7" w:rsidRDefault="00AF5E0A" w:rsidP="00AF5E0A">
      <w:pPr>
        <w:rPr>
          <w:noProof/>
        </w:rPr>
      </w:pPr>
      <w:r w:rsidRPr="000A01B7">
        <w:rPr>
          <w:noProof/>
        </w:rPr>
        <w:t>2) Lisatakse punkt 13:</w:t>
      </w:r>
    </w:p>
    <w:p w14:paraId="69221451" w14:textId="77777777" w:rsidR="00AF5E0A" w:rsidRPr="000A01B7" w:rsidRDefault="00AF5E0A" w:rsidP="00AF5E0A">
      <w:pPr>
        <w:pStyle w:val="Text1"/>
        <w:rPr>
          <w:noProof/>
        </w:rPr>
      </w:pPr>
      <w:r w:rsidRPr="000A01B7">
        <w:rPr>
          <w:noProof/>
        </w:rPr>
        <w:t>„13. Mikroobivastaste ainete suhtes resistentsete mikroorganismide, eelkõige inimestele või kariloomadele patogeensete mikroorganismide esinemisele viitavad mikroorganismid, geenid või geneetiline materjal.“</w:t>
      </w:r>
    </w:p>
    <w:p w14:paraId="5B726202" w14:textId="77777777" w:rsidR="0093003B" w:rsidRPr="000A01B7" w:rsidRDefault="0093003B" w:rsidP="00AF5E0A">
      <w:pPr>
        <w:rPr>
          <w:noProof/>
        </w:rPr>
      </w:pPr>
    </w:p>
    <w:p w14:paraId="4E26D253" w14:textId="77777777" w:rsidR="000D6979" w:rsidRPr="000A01B7" w:rsidRDefault="000D6979" w:rsidP="00F72C96">
      <w:pPr>
        <w:rPr>
          <w:noProof/>
        </w:rPr>
        <w:sectPr w:rsidR="000D6979" w:rsidRPr="000A01B7" w:rsidSect="007727A2">
          <w:pgSz w:w="11907" w:h="16839"/>
          <w:pgMar w:top="1134" w:right="1417" w:bottom="1134" w:left="1417" w:header="709" w:footer="709" w:gutter="0"/>
          <w:cols w:space="720"/>
          <w:docGrid w:linePitch="360"/>
        </w:sectPr>
      </w:pPr>
    </w:p>
    <w:p w14:paraId="425F8DB3" w14:textId="77777777" w:rsidR="000D6979" w:rsidRPr="000A01B7" w:rsidRDefault="000D6979" w:rsidP="000D6979">
      <w:pPr>
        <w:pStyle w:val="Annexetitre"/>
        <w:rPr>
          <w:noProof/>
        </w:rPr>
      </w:pPr>
      <w:r w:rsidRPr="000A01B7">
        <w:rPr>
          <w:noProof/>
        </w:rPr>
        <w:t>III LISA</w:t>
      </w:r>
    </w:p>
    <w:p w14:paraId="66CBD3CE" w14:textId="77777777" w:rsidR="000D6979" w:rsidRPr="000A01B7" w:rsidRDefault="000D6979" w:rsidP="000D6979">
      <w:pPr>
        <w:rPr>
          <w:noProof/>
        </w:rPr>
      </w:pPr>
    </w:p>
    <w:p w14:paraId="3489867D" w14:textId="77777777" w:rsidR="000D6979" w:rsidRPr="000A01B7" w:rsidRDefault="000D6979" w:rsidP="000D6979">
      <w:pPr>
        <w:jc w:val="center"/>
        <w:rPr>
          <w:b/>
          <w:noProof/>
          <w:u w:val="single"/>
        </w:rPr>
      </w:pPr>
      <w:r w:rsidRPr="000A01B7">
        <w:rPr>
          <w:noProof/>
        </w:rPr>
        <w:t>„</w:t>
      </w:r>
      <w:r w:rsidRPr="000A01B7">
        <w:rPr>
          <w:b/>
          <w:noProof/>
          <w:u w:val="single"/>
        </w:rPr>
        <w:t>I LISA</w:t>
      </w:r>
    </w:p>
    <w:p w14:paraId="1AF93E88" w14:textId="77777777" w:rsidR="000D6979" w:rsidRPr="000A01B7" w:rsidRDefault="000D6979" w:rsidP="000D6979">
      <w:pPr>
        <w:jc w:val="center"/>
        <w:rPr>
          <w:b/>
          <w:noProof/>
          <w:u w:val="single"/>
        </w:rPr>
      </w:pPr>
      <w:r w:rsidRPr="000A01B7">
        <w:rPr>
          <w:b/>
          <w:noProof/>
          <w:u w:val="single"/>
        </w:rPr>
        <w:t>PÕHJAVEE KVALITEEDI STANDARDID</w:t>
      </w:r>
    </w:p>
    <w:p w14:paraId="66E0A811" w14:textId="77777777" w:rsidR="00510402" w:rsidRPr="000A01B7" w:rsidRDefault="00510402" w:rsidP="000D6979">
      <w:pPr>
        <w:jc w:val="center"/>
        <w:rPr>
          <w:b/>
          <w:noProof/>
          <w:u w:val="single"/>
        </w:rPr>
      </w:pPr>
    </w:p>
    <w:p w14:paraId="539C8B03" w14:textId="0A9E7F73" w:rsidR="00510402" w:rsidRPr="000A01B7" w:rsidRDefault="00510402" w:rsidP="00271198">
      <w:pPr>
        <w:rPr>
          <w:noProof/>
        </w:rPr>
      </w:pPr>
      <w:r w:rsidRPr="000A01B7">
        <w:rPr>
          <w:noProof/>
        </w:rPr>
        <w:t>Märkus 1. Kannetes 3–7 loetletud saasteainetega seotud kvaliteedistandardeid kohaldatakse alates ... [väljaannete talitus: palun lisada kuupäev, mis on selle kuu esimene päev, mis järgneb kuupäevale, mil möödub 18 kuud käesoleva muutmisdirektiivi jõust</w:t>
      </w:r>
      <w:r w:rsidR="00480FFA" w:rsidRPr="000A01B7">
        <w:rPr>
          <w:noProof/>
        </w:rPr>
        <w:t>u</w:t>
      </w:r>
      <w:r w:rsidRPr="000A01B7">
        <w:rPr>
          <w:noProof/>
        </w:rPr>
        <w:t xml:space="preserve">misest], et võimaldada saavutada vee hea keemiline seisund hiljemalt 22. detsembriks 2033.  </w:t>
      </w:r>
    </w:p>
    <w:p w14:paraId="378DCF14" w14:textId="77777777" w:rsidR="000D6979" w:rsidRPr="000A01B7" w:rsidRDefault="000D6979" w:rsidP="000D697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720"/>
        <w:gridCol w:w="1958"/>
        <w:gridCol w:w="1419"/>
        <w:gridCol w:w="1486"/>
        <w:gridCol w:w="2189"/>
      </w:tblGrid>
      <w:tr w:rsidR="000D6979" w:rsidRPr="000A01B7" w14:paraId="7E592296" w14:textId="77777777" w:rsidTr="00091D72">
        <w:trPr>
          <w:trHeight w:val="300"/>
          <w:tblHeader/>
        </w:trPr>
        <w:tc>
          <w:tcPr>
            <w:tcW w:w="471" w:type="dxa"/>
            <w:shd w:val="clear" w:color="auto" w:fill="auto"/>
            <w:vAlign w:val="center"/>
            <w:hideMark/>
          </w:tcPr>
          <w:p w14:paraId="564DF5B3" w14:textId="77777777" w:rsidR="000D6979" w:rsidRPr="000A01B7" w:rsidRDefault="000D6979" w:rsidP="00091D72">
            <w:pPr>
              <w:jc w:val="left"/>
              <w:rPr>
                <w:bCs/>
                <w:noProof/>
                <w:color w:val="000000"/>
                <w:sz w:val="22"/>
              </w:rPr>
            </w:pPr>
            <w:r w:rsidRPr="000A01B7">
              <w:rPr>
                <w:noProof/>
                <w:color w:val="000000"/>
                <w:sz w:val="22"/>
              </w:rPr>
              <w:t>(1)</w:t>
            </w:r>
          </w:p>
        </w:tc>
        <w:tc>
          <w:tcPr>
            <w:tcW w:w="1720" w:type="dxa"/>
            <w:shd w:val="clear" w:color="auto" w:fill="auto"/>
            <w:vAlign w:val="center"/>
            <w:hideMark/>
          </w:tcPr>
          <w:p w14:paraId="07D7C027" w14:textId="77777777" w:rsidR="000D6979" w:rsidRPr="000A01B7" w:rsidRDefault="000D6979" w:rsidP="00091D72">
            <w:pPr>
              <w:jc w:val="left"/>
              <w:rPr>
                <w:bCs/>
                <w:noProof/>
                <w:color w:val="000000"/>
                <w:sz w:val="22"/>
              </w:rPr>
            </w:pPr>
            <w:r w:rsidRPr="000A01B7">
              <w:rPr>
                <w:noProof/>
                <w:color w:val="000000"/>
                <w:sz w:val="22"/>
              </w:rPr>
              <w:t>(2)</w:t>
            </w:r>
          </w:p>
        </w:tc>
        <w:tc>
          <w:tcPr>
            <w:tcW w:w="1958" w:type="dxa"/>
            <w:shd w:val="clear" w:color="auto" w:fill="auto"/>
            <w:vAlign w:val="center"/>
            <w:hideMark/>
          </w:tcPr>
          <w:p w14:paraId="7AF34FC3" w14:textId="77777777" w:rsidR="000D6979" w:rsidRPr="000A01B7" w:rsidRDefault="000D6979" w:rsidP="00091D72">
            <w:pPr>
              <w:jc w:val="left"/>
              <w:rPr>
                <w:bCs/>
                <w:noProof/>
                <w:color w:val="000000"/>
                <w:sz w:val="22"/>
              </w:rPr>
            </w:pPr>
            <w:r w:rsidRPr="000A01B7">
              <w:rPr>
                <w:noProof/>
                <w:color w:val="000000"/>
                <w:sz w:val="22"/>
              </w:rPr>
              <w:t>(3)</w:t>
            </w:r>
          </w:p>
        </w:tc>
        <w:tc>
          <w:tcPr>
            <w:tcW w:w="1419" w:type="dxa"/>
            <w:shd w:val="clear" w:color="auto" w:fill="auto"/>
            <w:vAlign w:val="center"/>
            <w:hideMark/>
          </w:tcPr>
          <w:p w14:paraId="6347E380" w14:textId="77777777" w:rsidR="000D6979" w:rsidRPr="000A01B7" w:rsidRDefault="000D6979" w:rsidP="00091D72">
            <w:pPr>
              <w:jc w:val="left"/>
              <w:rPr>
                <w:bCs/>
                <w:noProof/>
                <w:color w:val="000000"/>
                <w:sz w:val="22"/>
              </w:rPr>
            </w:pPr>
            <w:r w:rsidRPr="000A01B7">
              <w:rPr>
                <w:noProof/>
                <w:color w:val="000000"/>
                <w:sz w:val="22"/>
              </w:rPr>
              <w:t>(4)</w:t>
            </w:r>
          </w:p>
        </w:tc>
        <w:tc>
          <w:tcPr>
            <w:tcW w:w="1486" w:type="dxa"/>
          </w:tcPr>
          <w:p w14:paraId="57EF827C" w14:textId="77777777" w:rsidR="000D6979" w:rsidRPr="000A01B7" w:rsidRDefault="000D6979" w:rsidP="00091D72">
            <w:pPr>
              <w:jc w:val="left"/>
              <w:rPr>
                <w:bCs/>
                <w:noProof/>
                <w:color w:val="000000"/>
                <w:sz w:val="22"/>
              </w:rPr>
            </w:pPr>
            <w:r w:rsidRPr="000A01B7">
              <w:rPr>
                <w:noProof/>
                <w:color w:val="000000"/>
                <w:sz w:val="22"/>
              </w:rPr>
              <w:t>(5)</w:t>
            </w:r>
          </w:p>
        </w:tc>
        <w:tc>
          <w:tcPr>
            <w:tcW w:w="2189" w:type="dxa"/>
            <w:shd w:val="clear" w:color="auto" w:fill="auto"/>
            <w:vAlign w:val="center"/>
            <w:hideMark/>
          </w:tcPr>
          <w:p w14:paraId="1A6DB8D9" w14:textId="77777777" w:rsidR="000D6979" w:rsidRPr="000A01B7" w:rsidRDefault="000D6979" w:rsidP="00091D72">
            <w:pPr>
              <w:jc w:val="left"/>
              <w:rPr>
                <w:bCs/>
                <w:noProof/>
                <w:color w:val="000000"/>
                <w:sz w:val="22"/>
              </w:rPr>
            </w:pPr>
            <w:r w:rsidRPr="000A01B7">
              <w:rPr>
                <w:noProof/>
                <w:color w:val="000000"/>
                <w:sz w:val="22"/>
              </w:rPr>
              <w:t>(6)</w:t>
            </w:r>
          </w:p>
        </w:tc>
      </w:tr>
      <w:tr w:rsidR="000D6979" w:rsidRPr="000A01B7" w14:paraId="74FC3516" w14:textId="77777777" w:rsidTr="00091D72">
        <w:trPr>
          <w:trHeight w:val="705"/>
        </w:trPr>
        <w:tc>
          <w:tcPr>
            <w:tcW w:w="471" w:type="dxa"/>
            <w:shd w:val="clear" w:color="auto" w:fill="auto"/>
            <w:hideMark/>
          </w:tcPr>
          <w:p w14:paraId="3C90D8D1" w14:textId="77777777" w:rsidR="000D6979" w:rsidRPr="000A01B7" w:rsidRDefault="000D6979" w:rsidP="00091D72">
            <w:pPr>
              <w:jc w:val="left"/>
              <w:rPr>
                <w:bCs/>
                <w:noProof/>
                <w:color w:val="000000"/>
                <w:sz w:val="22"/>
              </w:rPr>
            </w:pPr>
            <w:r w:rsidRPr="000A01B7">
              <w:rPr>
                <w:noProof/>
                <w:color w:val="000000"/>
                <w:sz w:val="22"/>
              </w:rPr>
              <w:t>Kande nr</w:t>
            </w:r>
          </w:p>
        </w:tc>
        <w:tc>
          <w:tcPr>
            <w:tcW w:w="1720" w:type="dxa"/>
            <w:shd w:val="clear" w:color="auto" w:fill="auto"/>
            <w:hideMark/>
          </w:tcPr>
          <w:p w14:paraId="1BDA9B60" w14:textId="77777777" w:rsidR="000D6979" w:rsidRPr="000A01B7" w:rsidRDefault="000D6979" w:rsidP="00091D72">
            <w:pPr>
              <w:jc w:val="left"/>
              <w:rPr>
                <w:bCs/>
                <w:noProof/>
                <w:color w:val="000000"/>
                <w:sz w:val="22"/>
              </w:rPr>
            </w:pPr>
            <w:r w:rsidRPr="000A01B7">
              <w:rPr>
                <w:noProof/>
                <w:color w:val="000000"/>
                <w:sz w:val="22"/>
              </w:rPr>
              <w:t>Aine nimetus</w:t>
            </w:r>
          </w:p>
        </w:tc>
        <w:tc>
          <w:tcPr>
            <w:tcW w:w="1958" w:type="dxa"/>
            <w:shd w:val="clear" w:color="auto" w:fill="auto"/>
            <w:hideMark/>
          </w:tcPr>
          <w:p w14:paraId="2C87765C" w14:textId="77777777" w:rsidR="000D6979" w:rsidRPr="000A01B7" w:rsidRDefault="000D6979" w:rsidP="00091D72">
            <w:pPr>
              <w:jc w:val="left"/>
              <w:rPr>
                <w:bCs/>
                <w:noProof/>
                <w:color w:val="000000"/>
                <w:sz w:val="22"/>
              </w:rPr>
            </w:pPr>
            <w:r w:rsidRPr="000A01B7">
              <w:rPr>
                <w:noProof/>
                <w:color w:val="000000"/>
                <w:sz w:val="22"/>
              </w:rPr>
              <w:t>Ainekategooria</w:t>
            </w:r>
          </w:p>
        </w:tc>
        <w:tc>
          <w:tcPr>
            <w:tcW w:w="1419" w:type="dxa"/>
            <w:shd w:val="clear" w:color="auto" w:fill="auto"/>
            <w:hideMark/>
          </w:tcPr>
          <w:p w14:paraId="63D48202" w14:textId="77777777" w:rsidR="000D6979" w:rsidRPr="00340140" w:rsidRDefault="000D6979" w:rsidP="00091D72">
            <w:pPr>
              <w:jc w:val="left"/>
              <w:rPr>
                <w:bCs/>
                <w:noProof/>
                <w:color w:val="000000"/>
                <w:sz w:val="22"/>
              </w:rPr>
            </w:pPr>
            <w:r w:rsidRPr="00340140">
              <w:rPr>
                <w:noProof/>
                <w:sz w:val="22"/>
              </w:rPr>
              <w:t>CASi number</w:t>
            </w:r>
            <w:r w:rsidRPr="00340140">
              <w:rPr>
                <w:noProof/>
                <w:sz w:val="22"/>
                <w:vertAlign w:val="superscript"/>
              </w:rPr>
              <w:t>(1)</w:t>
            </w:r>
          </w:p>
        </w:tc>
        <w:tc>
          <w:tcPr>
            <w:tcW w:w="1486" w:type="dxa"/>
          </w:tcPr>
          <w:p w14:paraId="6A8C77B7" w14:textId="77777777" w:rsidR="000D6979" w:rsidRPr="00340140" w:rsidRDefault="000D6979" w:rsidP="00091D72">
            <w:pPr>
              <w:jc w:val="left"/>
              <w:rPr>
                <w:bCs/>
                <w:noProof/>
                <w:sz w:val="22"/>
              </w:rPr>
            </w:pPr>
            <w:r w:rsidRPr="00340140">
              <w:rPr>
                <w:noProof/>
                <w:sz w:val="22"/>
              </w:rPr>
              <w:t>ELi number</w:t>
            </w:r>
            <w:r w:rsidRPr="00340140">
              <w:rPr>
                <w:noProof/>
                <w:sz w:val="22"/>
                <w:vertAlign w:val="superscript"/>
              </w:rPr>
              <w:t>(2)</w:t>
            </w:r>
            <w:r w:rsidRPr="00340140">
              <w:rPr>
                <w:noProof/>
                <w:sz w:val="22"/>
              </w:rPr>
              <w:t xml:space="preserve">  </w:t>
            </w:r>
          </w:p>
        </w:tc>
        <w:tc>
          <w:tcPr>
            <w:tcW w:w="2189" w:type="dxa"/>
            <w:shd w:val="clear" w:color="auto" w:fill="auto"/>
            <w:hideMark/>
          </w:tcPr>
          <w:p w14:paraId="29D9A463" w14:textId="77777777" w:rsidR="000D6979" w:rsidRPr="00340140" w:rsidRDefault="000D6979" w:rsidP="00091D72">
            <w:pPr>
              <w:jc w:val="left"/>
              <w:rPr>
                <w:bCs/>
                <w:noProof/>
                <w:sz w:val="22"/>
                <w:vertAlign w:val="superscript"/>
              </w:rPr>
            </w:pPr>
            <w:bookmarkStart w:id="1" w:name="RANGE!F6"/>
            <w:r w:rsidRPr="00340140">
              <w:rPr>
                <w:noProof/>
                <w:sz w:val="22"/>
              </w:rPr>
              <w:t>Kvaliteedistandard</w:t>
            </w:r>
            <w:bookmarkEnd w:id="1"/>
            <w:r w:rsidRPr="00340140">
              <w:rPr>
                <w:noProof/>
                <w:sz w:val="22"/>
                <w:vertAlign w:val="superscript"/>
              </w:rPr>
              <w:t>(3)</w:t>
            </w:r>
            <w:r w:rsidRPr="00340140">
              <w:rPr>
                <w:noProof/>
                <w:sz w:val="22"/>
              </w:rPr>
              <w:t xml:space="preserve"> </w:t>
            </w:r>
          </w:p>
          <w:p w14:paraId="1D843BF0" w14:textId="77777777" w:rsidR="000D6979" w:rsidRPr="000A01B7" w:rsidRDefault="000D6979" w:rsidP="00091D72">
            <w:pPr>
              <w:jc w:val="left"/>
              <w:rPr>
                <w:bCs/>
                <w:noProof/>
                <w:sz w:val="22"/>
              </w:rPr>
            </w:pPr>
            <w:r w:rsidRPr="00340140">
              <w:rPr>
                <w:noProof/>
                <w:sz w:val="22"/>
              </w:rPr>
              <w:t>[</w:t>
            </w:r>
            <w:r w:rsidRPr="00340140">
              <w:rPr>
                <w:noProof/>
                <w:color w:val="000000"/>
                <w:sz w:val="22"/>
              </w:rPr>
              <w:t>µg/l, kui ei ole märgitud teisiti]</w:t>
            </w:r>
          </w:p>
        </w:tc>
      </w:tr>
      <w:tr w:rsidR="000D6979" w:rsidRPr="000A01B7" w14:paraId="248B98B0" w14:textId="77777777" w:rsidTr="00091D72">
        <w:trPr>
          <w:trHeight w:val="300"/>
        </w:trPr>
        <w:tc>
          <w:tcPr>
            <w:tcW w:w="471" w:type="dxa"/>
            <w:shd w:val="clear" w:color="auto" w:fill="auto"/>
            <w:hideMark/>
          </w:tcPr>
          <w:p w14:paraId="0A8D711A" w14:textId="77777777" w:rsidR="000D6979" w:rsidRPr="000A01B7" w:rsidRDefault="000D6979" w:rsidP="00091D72">
            <w:pPr>
              <w:jc w:val="left"/>
              <w:rPr>
                <w:noProof/>
                <w:color w:val="000000"/>
                <w:sz w:val="22"/>
              </w:rPr>
            </w:pPr>
            <w:r w:rsidRPr="000A01B7">
              <w:rPr>
                <w:noProof/>
                <w:color w:val="000000"/>
                <w:sz w:val="22"/>
              </w:rPr>
              <w:t>1</w:t>
            </w:r>
          </w:p>
        </w:tc>
        <w:tc>
          <w:tcPr>
            <w:tcW w:w="1720" w:type="dxa"/>
            <w:shd w:val="clear" w:color="auto" w:fill="auto"/>
            <w:hideMark/>
          </w:tcPr>
          <w:p w14:paraId="6F389955" w14:textId="77777777" w:rsidR="000D6979" w:rsidRPr="000A01B7" w:rsidRDefault="000D6979" w:rsidP="00091D72">
            <w:pPr>
              <w:jc w:val="left"/>
              <w:rPr>
                <w:noProof/>
                <w:color w:val="000000"/>
                <w:sz w:val="22"/>
              </w:rPr>
            </w:pPr>
            <w:r w:rsidRPr="000A01B7">
              <w:rPr>
                <w:noProof/>
                <w:color w:val="000000"/>
                <w:sz w:val="22"/>
              </w:rPr>
              <w:t>Nitraadid</w:t>
            </w:r>
          </w:p>
        </w:tc>
        <w:tc>
          <w:tcPr>
            <w:tcW w:w="1958" w:type="dxa"/>
            <w:shd w:val="clear" w:color="auto" w:fill="auto"/>
            <w:noWrap/>
          </w:tcPr>
          <w:p w14:paraId="695F3621" w14:textId="77777777" w:rsidR="000D6979" w:rsidRPr="000A01B7" w:rsidRDefault="000D6979" w:rsidP="00091D72">
            <w:pPr>
              <w:jc w:val="left"/>
              <w:rPr>
                <w:noProof/>
                <w:color w:val="000000"/>
                <w:sz w:val="22"/>
              </w:rPr>
            </w:pPr>
            <w:r w:rsidRPr="000A01B7">
              <w:rPr>
                <w:noProof/>
                <w:color w:val="000000"/>
                <w:sz w:val="22"/>
              </w:rPr>
              <w:t>Toitained</w:t>
            </w:r>
          </w:p>
        </w:tc>
        <w:tc>
          <w:tcPr>
            <w:tcW w:w="1419" w:type="dxa"/>
            <w:shd w:val="clear" w:color="auto" w:fill="auto"/>
            <w:noWrap/>
            <w:hideMark/>
          </w:tcPr>
          <w:p w14:paraId="04AC91B1" w14:textId="77777777" w:rsidR="000D6979" w:rsidRPr="000A01B7" w:rsidRDefault="000D6979" w:rsidP="00091D72">
            <w:pPr>
              <w:jc w:val="left"/>
              <w:rPr>
                <w:noProof/>
                <w:color w:val="000000"/>
                <w:sz w:val="22"/>
              </w:rPr>
            </w:pPr>
            <w:r w:rsidRPr="000A01B7">
              <w:rPr>
                <w:noProof/>
                <w:color w:val="000000"/>
                <w:sz w:val="22"/>
              </w:rPr>
              <w:t>Ei kohaldata</w:t>
            </w:r>
          </w:p>
        </w:tc>
        <w:tc>
          <w:tcPr>
            <w:tcW w:w="1486" w:type="dxa"/>
          </w:tcPr>
          <w:p w14:paraId="6B5DF6E2"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noWrap/>
            <w:hideMark/>
          </w:tcPr>
          <w:p w14:paraId="0ED5362A" w14:textId="77777777" w:rsidR="000D6979" w:rsidRPr="000A01B7" w:rsidRDefault="000D6979" w:rsidP="00091D72">
            <w:pPr>
              <w:jc w:val="left"/>
              <w:rPr>
                <w:noProof/>
                <w:color w:val="000000"/>
                <w:sz w:val="22"/>
              </w:rPr>
            </w:pPr>
            <w:r w:rsidRPr="000A01B7">
              <w:rPr>
                <w:noProof/>
                <w:color w:val="000000"/>
                <w:sz w:val="22"/>
              </w:rPr>
              <w:t>50 mg/l</w:t>
            </w:r>
          </w:p>
        </w:tc>
      </w:tr>
      <w:tr w:rsidR="000D6979" w:rsidRPr="000A01B7" w14:paraId="08529D48" w14:textId="77777777" w:rsidTr="00091D72">
        <w:trPr>
          <w:trHeight w:val="1058"/>
        </w:trPr>
        <w:tc>
          <w:tcPr>
            <w:tcW w:w="471" w:type="dxa"/>
            <w:vMerge w:val="restart"/>
            <w:shd w:val="clear" w:color="auto" w:fill="auto"/>
            <w:hideMark/>
          </w:tcPr>
          <w:p w14:paraId="1A6D70F4" w14:textId="77777777" w:rsidR="000D6979" w:rsidRPr="000A01B7" w:rsidRDefault="000D6979" w:rsidP="00091D72">
            <w:pPr>
              <w:jc w:val="left"/>
              <w:rPr>
                <w:noProof/>
                <w:color w:val="000000"/>
                <w:sz w:val="22"/>
              </w:rPr>
            </w:pPr>
            <w:r w:rsidRPr="000A01B7">
              <w:rPr>
                <w:noProof/>
                <w:color w:val="000000"/>
                <w:sz w:val="22"/>
              </w:rPr>
              <w:t>2</w:t>
            </w:r>
          </w:p>
        </w:tc>
        <w:tc>
          <w:tcPr>
            <w:tcW w:w="1720" w:type="dxa"/>
            <w:vMerge w:val="restart"/>
            <w:shd w:val="clear" w:color="auto" w:fill="auto"/>
            <w:hideMark/>
          </w:tcPr>
          <w:p w14:paraId="73931262" w14:textId="77777777" w:rsidR="000D6979" w:rsidRPr="00340140" w:rsidRDefault="000D6979" w:rsidP="00091D72">
            <w:pPr>
              <w:jc w:val="left"/>
              <w:rPr>
                <w:noProof/>
                <w:color w:val="000000"/>
                <w:sz w:val="22"/>
              </w:rPr>
            </w:pPr>
            <w:r w:rsidRPr="00340140">
              <w:rPr>
                <w:noProof/>
                <w:sz w:val="22"/>
              </w:rPr>
              <w:t>Pestitsiidide toimeained, sealhulgas nende olulised metaboliidid ning lagunemis- ja reaktsioonisaadused</w:t>
            </w:r>
            <w:r w:rsidRPr="00340140">
              <w:rPr>
                <w:noProof/>
                <w:sz w:val="22"/>
                <w:vertAlign w:val="superscript"/>
              </w:rPr>
              <w:t>(4)</w:t>
            </w:r>
            <w:r w:rsidRPr="00340140">
              <w:rPr>
                <w:noProof/>
                <w:color w:val="000000"/>
                <w:sz w:val="22"/>
                <w:vertAlign w:val="superscript"/>
              </w:rPr>
              <w:t xml:space="preserve"> </w:t>
            </w:r>
          </w:p>
        </w:tc>
        <w:tc>
          <w:tcPr>
            <w:tcW w:w="1958" w:type="dxa"/>
            <w:vMerge w:val="restart"/>
            <w:shd w:val="clear" w:color="auto" w:fill="auto"/>
            <w:noWrap/>
            <w:hideMark/>
          </w:tcPr>
          <w:p w14:paraId="6C354052" w14:textId="77777777" w:rsidR="000D6979" w:rsidRPr="000A01B7" w:rsidRDefault="000D6979" w:rsidP="00091D72">
            <w:pPr>
              <w:jc w:val="left"/>
              <w:rPr>
                <w:noProof/>
                <w:color w:val="000000"/>
                <w:sz w:val="22"/>
              </w:rPr>
            </w:pPr>
            <w:r w:rsidRPr="000A01B7">
              <w:rPr>
                <w:noProof/>
                <w:color w:val="000000"/>
                <w:sz w:val="22"/>
              </w:rPr>
              <w:t>Pestitsiidid</w:t>
            </w:r>
          </w:p>
        </w:tc>
        <w:tc>
          <w:tcPr>
            <w:tcW w:w="1419" w:type="dxa"/>
            <w:vMerge w:val="restart"/>
            <w:shd w:val="clear" w:color="auto" w:fill="auto"/>
            <w:noWrap/>
            <w:hideMark/>
          </w:tcPr>
          <w:p w14:paraId="51F17A68" w14:textId="77777777" w:rsidR="000D6979" w:rsidRPr="000A01B7" w:rsidRDefault="000D6979" w:rsidP="00091D72">
            <w:pPr>
              <w:jc w:val="left"/>
              <w:rPr>
                <w:noProof/>
                <w:color w:val="000000"/>
                <w:sz w:val="22"/>
              </w:rPr>
            </w:pPr>
            <w:r w:rsidRPr="000A01B7">
              <w:rPr>
                <w:noProof/>
                <w:color w:val="000000"/>
                <w:sz w:val="22"/>
              </w:rPr>
              <w:t>Ei kohaldata</w:t>
            </w:r>
          </w:p>
        </w:tc>
        <w:tc>
          <w:tcPr>
            <w:tcW w:w="1486" w:type="dxa"/>
            <w:vMerge w:val="restart"/>
          </w:tcPr>
          <w:p w14:paraId="37F1C1EC"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hideMark/>
          </w:tcPr>
          <w:p w14:paraId="50A941EA" w14:textId="77777777" w:rsidR="000D6979" w:rsidRPr="000A01B7" w:rsidRDefault="000D6979" w:rsidP="00091D72">
            <w:pPr>
              <w:jc w:val="left"/>
              <w:rPr>
                <w:noProof/>
                <w:color w:val="000000"/>
                <w:sz w:val="22"/>
              </w:rPr>
            </w:pPr>
            <w:r w:rsidRPr="000A01B7">
              <w:rPr>
                <w:noProof/>
                <w:color w:val="000000"/>
                <w:sz w:val="22"/>
              </w:rPr>
              <w:t>0,1 (üksikaine)</w:t>
            </w:r>
          </w:p>
        </w:tc>
      </w:tr>
      <w:tr w:rsidR="000D6979" w:rsidRPr="000A01B7" w14:paraId="09A4794B" w14:textId="77777777" w:rsidTr="00091D72">
        <w:trPr>
          <w:trHeight w:val="1058"/>
        </w:trPr>
        <w:tc>
          <w:tcPr>
            <w:tcW w:w="471" w:type="dxa"/>
            <w:vMerge/>
            <w:shd w:val="clear" w:color="auto" w:fill="auto"/>
          </w:tcPr>
          <w:p w14:paraId="64687C84" w14:textId="77777777" w:rsidR="000D6979" w:rsidRPr="000A01B7" w:rsidRDefault="000D6979" w:rsidP="00091D72">
            <w:pPr>
              <w:jc w:val="left"/>
              <w:rPr>
                <w:noProof/>
                <w:color w:val="000000"/>
                <w:sz w:val="22"/>
              </w:rPr>
            </w:pPr>
          </w:p>
        </w:tc>
        <w:tc>
          <w:tcPr>
            <w:tcW w:w="1720" w:type="dxa"/>
            <w:vMerge/>
            <w:shd w:val="clear" w:color="auto" w:fill="auto"/>
          </w:tcPr>
          <w:p w14:paraId="177DB7FC" w14:textId="77777777" w:rsidR="000D6979" w:rsidRPr="000A01B7" w:rsidRDefault="000D6979" w:rsidP="00091D72">
            <w:pPr>
              <w:jc w:val="left"/>
              <w:rPr>
                <w:noProof/>
                <w:color w:val="000000"/>
                <w:sz w:val="22"/>
              </w:rPr>
            </w:pPr>
          </w:p>
        </w:tc>
        <w:tc>
          <w:tcPr>
            <w:tcW w:w="1958" w:type="dxa"/>
            <w:vMerge/>
            <w:shd w:val="clear" w:color="auto" w:fill="auto"/>
            <w:noWrap/>
          </w:tcPr>
          <w:p w14:paraId="4D0804D4" w14:textId="77777777" w:rsidR="000D6979" w:rsidRPr="000A01B7" w:rsidRDefault="000D6979" w:rsidP="00091D72">
            <w:pPr>
              <w:jc w:val="left"/>
              <w:rPr>
                <w:noProof/>
                <w:color w:val="000000"/>
                <w:sz w:val="22"/>
              </w:rPr>
            </w:pPr>
          </w:p>
        </w:tc>
        <w:tc>
          <w:tcPr>
            <w:tcW w:w="1419" w:type="dxa"/>
            <w:vMerge/>
            <w:shd w:val="clear" w:color="auto" w:fill="auto"/>
            <w:noWrap/>
          </w:tcPr>
          <w:p w14:paraId="47AE2164" w14:textId="77777777" w:rsidR="000D6979" w:rsidRPr="000A01B7" w:rsidRDefault="000D6979" w:rsidP="00091D72">
            <w:pPr>
              <w:jc w:val="left"/>
              <w:rPr>
                <w:noProof/>
                <w:color w:val="000000"/>
                <w:sz w:val="22"/>
              </w:rPr>
            </w:pPr>
          </w:p>
        </w:tc>
        <w:tc>
          <w:tcPr>
            <w:tcW w:w="1486" w:type="dxa"/>
            <w:vMerge/>
          </w:tcPr>
          <w:p w14:paraId="7E43D423" w14:textId="77777777" w:rsidR="000D6979" w:rsidRPr="000A01B7" w:rsidRDefault="000D6979" w:rsidP="00091D72">
            <w:pPr>
              <w:jc w:val="left"/>
              <w:rPr>
                <w:noProof/>
                <w:color w:val="000000"/>
                <w:sz w:val="22"/>
              </w:rPr>
            </w:pPr>
          </w:p>
        </w:tc>
        <w:tc>
          <w:tcPr>
            <w:tcW w:w="2189" w:type="dxa"/>
            <w:shd w:val="clear" w:color="auto" w:fill="auto"/>
          </w:tcPr>
          <w:p w14:paraId="0B2E489E" w14:textId="77777777" w:rsidR="000D6979" w:rsidRPr="000A01B7" w:rsidRDefault="000D6979" w:rsidP="00091D72">
            <w:pPr>
              <w:jc w:val="left"/>
              <w:rPr>
                <w:noProof/>
                <w:color w:val="000000"/>
                <w:sz w:val="22"/>
              </w:rPr>
            </w:pPr>
            <w:r w:rsidRPr="000A01B7">
              <w:rPr>
                <w:noProof/>
                <w:color w:val="000000"/>
                <w:sz w:val="22"/>
              </w:rPr>
              <w:t>0,5 (kokku)</w:t>
            </w:r>
            <w:r w:rsidRPr="000A01B7">
              <w:rPr>
                <w:noProof/>
                <w:vertAlign w:val="superscript"/>
              </w:rPr>
              <w:t>(5)</w:t>
            </w:r>
          </w:p>
        </w:tc>
      </w:tr>
      <w:tr w:rsidR="000D6979" w:rsidRPr="000A01B7" w14:paraId="3DF007C7" w14:textId="77777777" w:rsidTr="00091D72">
        <w:trPr>
          <w:trHeight w:val="300"/>
        </w:trPr>
        <w:tc>
          <w:tcPr>
            <w:tcW w:w="471" w:type="dxa"/>
            <w:shd w:val="clear" w:color="auto" w:fill="auto"/>
            <w:hideMark/>
          </w:tcPr>
          <w:p w14:paraId="05CDE5F3" w14:textId="77777777" w:rsidR="000D6979" w:rsidRPr="000A01B7" w:rsidRDefault="000D6979" w:rsidP="00091D72">
            <w:pPr>
              <w:jc w:val="left"/>
              <w:rPr>
                <w:noProof/>
                <w:color w:val="000000"/>
                <w:sz w:val="22"/>
              </w:rPr>
            </w:pPr>
            <w:r w:rsidRPr="000A01B7">
              <w:rPr>
                <w:noProof/>
                <w:color w:val="000000"/>
                <w:sz w:val="22"/>
              </w:rPr>
              <w:t>3</w:t>
            </w:r>
          </w:p>
        </w:tc>
        <w:tc>
          <w:tcPr>
            <w:tcW w:w="1720" w:type="dxa"/>
            <w:shd w:val="clear" w:color="auto" w:fill="auto"/>
            <w:hideMark/>
          </w:tcPr>
          <w:p w14:paraId="46FB5B7E" w14:textId="77777777" w:rsidR="000D6979" w:rsidRPr="000A01B7" w:rsidRDefault="000D6979" w:rsidP="00091D72">
            <w:pPr>
              <w:jc w:val="left"/>
              <w:rPr>
                <w:noProof/>
                <w:color w:val="000000"/>
                <w:sz w:val="22"/>
              </w:rPr>
            </w:pPr>
            <w:r w:rsidRPr="000A01B7">
              <w:rPr>
                <w:noProof/>
                <w:color w:val="000000"/>
                <w:sz w:val="22"/>
              </w:rPr>
              <w:t>Perfluoritud ja polüfluoritud alküülühendid (PFAS) – 24 ühendi summa</w:t>
            </w:r>
            <w:bookmarkStart w:id="2" w:name="_Ref101958530"/>
            <w:r w:rsidRPr="000A01B7">
              <w:rPr>
                <w:noProof/>
                <w:color w:val="000000"/>
                <w:sz w:val="22"/>
                <w:vertAlign w:val="superscript"/>
              </w:rPr>
              <w:t>(6)</w:t>
            </w:r>
            <w:r w:rsidRPr="000A01B7">
              <w:rPr>
                <w:noProof/>
                <w:color w:val="000000"/>
                <w:sz w:val="22"/>
              </w:rPr>
              <w:t xml:space="preserve"> </w:t>
            </w:r>
            <w:bookmarkEnd w:id="2"/>
            <w:r w:rsidRPr="000A01B7">
              <w:rPr>
                <w:noProof/>
                <w:sz w:val="22"/>
                <w:vertAlign w:val="superscript"/>
              </w:rPr>
              <w:t xml:space="preserve"> </w:t>
            </w:r>
          </w:p>
        </w:tc>
        <w:tc>
          <w:tcPr>
            <w:tcW w:w="1958" w:type="dxa"/>
            <w:shd w:val="clear" w:color="auto" w:fill="auto"/>
            <w:noWrap/>
            <w:hideMark/>
          </w:tcPr>
          <w:p w14:paraId="33F1BDCD" w14:textId="77777777" w:rsidR="000D6979" w:rsidRPr="000A01B7" w:rsidRDefault="000D6979" w:rsidP="00091D72">
            <w:pPr>
              <w:jc w:val="left"/>
              <w:rPr>
                <w:noProof/>
                <w:color w:val="000000"/>
                <w:sz w:val="22"/>
              </w:rPr>
            </w:pPr>
            <w:r w:rsidRPr="000A01B7">
              <w:rPr>
                <w:noProof/>
                <w:color w:val="000000"/>
                <w:sz w:val="22"/>
              </w:rPr>
              <w:t>Tööstuses kasutatavad ained</w:t>
            </w:r>
          </w:p>
        </w:tc>
        <w:tc>
          <w:tcPr>
            <w:tcW w:w="1419" w:type="dxa"/>
            <w:shd w:val="clear" w:color="auto" w:fill="auto"/>
            <w:noWrap/>
            <w:hideMark/>
          </w:tcPr>
          <w:p w14:paraId="5C0B30D2" w14:textId="77777777" w:rsidR="000D6979" w:rsidRPr="000A01B7" w:rsidRDefault="000D6979" w:rsidP="00091D72">
            <w:pPr>
              <w:jc w:val="left"/>
              <w:rPr>
                <w:noProof/>
                <w:color w:val="000000"/>
                <w:sz w:val="22"/>
              </w:rPr>
            </w:pPr>
            <w:r w:rsidRPr="000A01B7">
              <w:rPr>
                <w:noProof/>
                <w:color w:val="000000"/>
                <w:sz w:val="22"/>
              </w:rPr>
              <w:t>Vt tabeli märkus 6</w:t>
            </w:r>
          </w:p>
        </w:tc>
        <w:tc>
          <w:tcPr>
            <w:tcW w:w="1486" w:type="dxa"/>
          </w:tcPr>
          <w:p w14:paraId="345CCFD7" w14:textId="77777777" w:rsidR="000D6979" w:rsidRPr="000A01B7" w:rsidRDefault="000D6979" w:rsidP="00091D72">
            <w:pPr>
              <w:jc w:val="left"/>
              <w:rPr>
                <w:noProof/>
                <w:color w:val="000000"/>
                <w:sz w:val="22"/>
              </w:rPr>
            </w:pPr>
            <w:r w:rsidRPr="000A01B7">
              <w:rPr>
                <w:noProof/>
                <w:color w:val="000000"/>
                <w:sz w:val="22"/>
              </w:rPr>
              <w:t>Vt tabeli märkus 6</w:t>
            </w:r>
          </w:p>
        </w:tc>
        <w:tc>
          <w:tcPr>
            <w:tcW w:w="2189" w:type="dxa"/>
            <w:shd w:val="clear" w:color="auto" w:fill="auto"/>
            <w:noWrap/>
            <w:hideMark/>
          </w:tcPr>
          <w:p w14:paraId="679E45FE" w14:textId="77777777" w:rsidR="000D6979" w:rsidRPr="000A01B7" w:rsidRDefault="000D6979" w:rsidP="00091D72">
            <w:pPr>
              <w:jc w:val="left"/>
              <w:rPr>
                <w:noProof/>
                <w:color w:val="000000"/>
                <w:sz w:val="22"/>
              </w:rPr>
            </w:pPr>
            <w:r w:rsidRPr="000A01B7">
              <w:rPr>
                <w:noProof/>
              </w:rPr>
              <w:t>0,0044</w:t>
            </w:r>
            <w:r w:rsidRPr="000A01B7">
              <w:rPr>
                <w:noProof/>
                <w:vertAlign w:val="superscript"/>
              </w:rPr>
              <w:t>(7)</w:t>
            </w:r>
            <w:r w:rsidRPr="000A01B7">
              <w:rPr>
                <w:noProof/>
                <w:color w:val="000000"/>
                <w:sz w:val="22"/>
                <w:vertAlign w:val="superscript"/>
              </w:rPr>
              <w:t xml:space="preserve"> </w:t>
            </w:r>
          </w:p>
        </w:tc>
      </w:tr>
      <w:tr w:rsidR="000D6979" w:rsidRPr="000A01B7" w14:paraId="3DF6E1CA" w14:textId="77777777" w:rsidTr="00091D72">
        <w:trPr>
          <w:trHeight w:val="300"/>
        </w:trPr>
        <w:tc>
          <w:tcPr>
            <w:tcW w:w="471" w:type="dxa"/>
            <w:shd w:val="clear" w:color="auto" w:fill="auto"/>
            <w:hideMark/>
          </w:tcPr>
          <w:p w14:paraId="3C67235A" w14:textId="77777777" w:rsidR="000D6979" w:rsidRPr="000A01B7" w:rsidRDefault="000D6979" w:rsidP="00091D72">
            <w:pPr>
              <w:jc w:val="left"/>
              <w:rPr>
                <w:noProof/>
                <w:color w:val="000000"/>
                <w:sz w:val="22"/>
              </w:rPr>
            </w:pPr>
            <w:r w:rsidRPr="000A01B7">
              <w:rPr>
                <w:noProof/>
                <w:color w:val="000000"/>
                <w:sz w:val="22"/>
              </w:rPr>
              <w:t>4</w:t>
            </w:r>
          </w:p>
        </w:tc>
        <w:tc>
          <w:tcPr>
            <w:tcW w:w="1720" w:type="dxa"/>
            <w:shd w:val="clear" w:color="auto" w:fill="auto"/>
            <w:hideMark/>
          </w:tcPr>
          <w:p w14:paraId="5BC4072A" w14:textId="77777777" w:rsidR="000D6979" w:rsidRPr="000A01B7" w:rsidRDefault="000D6979" w:rsidP="00091D72">
            <w:pPr>
              <w:jc w:val="left"/>
              <w:rPr>
                <w:noProof/>
                <w:color w:val="000000"/>
                <w:sz w:val="22"/>
              </w:rPr>
            </w:pPr>
            <w:r w:rsidRPr="000A01B7">
              <w:rPr>
                <w:noProof/>
                <w:color w:val="000000"/>
                <w:sz w:val="22"/>
              </w:rPr>
              <w:t xml:space="preserve">Karbaamasepiin </w:t>
            </w:r>
          </w:p>
        </w:tc>
        <w:tc>
          <w:tcPr>
            <w:tcW w:w="1958" w:type="dxa"/>
            <w:shd w:val="clear" w:color="auto" w:fill="auto"/>
            <w:noWrap/>
            <w:hideMark/>
          </w:tcPr>
          <w:p w14:paraId="0A53BD70" w14:textId="77777777" w:rsidR="000D6979" w:rsidRPr="000A01B7" w:rsidRDefault="000D6979" w:rsidP="00091D72">
            <w:pPr>
              <w:jc w:val="left"/>
              <w:rPr>
                <w:noProof/>
                <w:color w:val="000000"/>
                <w:sz w:val="22"/>
              </w:rPr>
            </w:pPr>
            <w:r w:rsidRPr="000A01B7">
              <w:rPr>
                <w:noProof/>
                <w:color w:val="000000"/>
                <w:sz w:val="22"/>
              </w:rPr>
              <w:t>Ravimid</w:t>
            </w:r>
          </w:p>
        </w:tc>
        <w:tc>
          <w:tcPr>
            <w:tcW w:w="1419" w:type="dxa"/>
            <w:shd w:val="clear" w:color="auto" w:fill="auto"/>
            <w:noWrap/>
            <w:hideMark/>
          </w:tcPr>
          <w:p w14:paraId="499729BC" w14:textId="77777777" w:rsidR="000D6979" w:rsidRPr="000A01B7" w:rsidRDefault="000D6979" w:rsidP="00091D72">
            <w:pPr>
              <w:jc w:val="left"/>
              <w:rPr>
                <w:noProof/>
                <w:color w:val="000000"/>
                <w:sz w:val="22"/>
              </w:rPr>
            </w:pPr>
            <w:r w:rsidRPr="000A01B7">
              <w:rPr>
                <w:noProof/>
                <w:color w:val="000000"/>
                <w:sz w:val="22"/>
              </w:rPr>
              <w:t>298-46-4</w:t>
            </w:r>
          </w:p>
        </w:tc>
        <w:tc>
          <w:tcPr>
            <w:tcW w:w="1486" w:type="dxa"/>
          </w:tcPr>
          <w:p w14:paraId="4728E60A"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noWrap/>
            <w:hideMark/>
          </w:tcPr>
          <w:p w14:paraId="070DF82F" w14:textId="77777777" w:rsidR="000D6979" w:rsidRPr="000A01B7" w:rsidRDefault="000D6979" w:rsidP="00091D72">
            <w:pPr>
              <w:jc w:val="left"/>
              <w:rPr>
                <w:noProof/>
                <w:color w:val="000000"/>
                <w:sz w:val="22"/>
              </w:rPr>
            </w:pPr>
            <w:r w:rsidRPr="000A01B7">
              <w:rPr>
                <w:noProof/>
                <w:color w:val="000000"/>
                <w:sz w:val="22"/>
              </w:rPr>
              <w:t>0,25</w:t>
            </w:r>
          </w:p>
        </w:tc>
      </w:tr>
      <w:tr w:rsidR="000D6979" w:rsidRPr="000A01B7" w14:paraId="72149C6F" w14:textId="77777777" w:rsidTr="00091D72">
        <w:trPr>
          <w:trHeight w:val="300"/>
        </w:trPr>
        <w:tc>
          <w:tcPr>
            <w:tcW w:w="471" w:type="dxa"/>
            <w:shd w:val="clear" w:color="auto" w:fill="auto"/>
            <w:hideMark/>
          </w:tcPr>
          <w:p w14:paraId="4340DD7F" w14:textId="77777777" w:rsidR="000D6979" w:rsidRPr="000A01B7" w:rsidRDefault="000D6979" w:rsidP="00091D72">
            <w:pPr>
              <w:jc w:val="left"/>
              <w:rPr>
                <w:noProof/>
                <w:color w:val="000000"/>
                <w:sz w:val="22"/>
              </w:rPr>
            </w:pPr>
            <w:r w:rsidRPr="000A01B7">
              <w:rPr>
                <w:noProof/>
                <w:color w:val="000000"/>
                <w:sz w:val="22"/>
              </w:rPr>
              <w:t>5</w:t>
            </w:r>
          </w:p>
        </w:tc>
        <w:tc>
          <w:tcPr>
            <w:tcW w:w="1720" w:type="dxa"/>
            <w:shd w:val="clear" w:color="auto" w:fill="auto"/>
            <w:hideMark/>
          </w:tcPr>
          <w:p w14:paraId="2A7E262F" w14:textId="77777777" w:rsidR="000D6979" w:rsidRPr="000A01B7" w:rsidRDefault="000D6979" w:rsidP="00091D72">
            <w:pPr>
              <w:jc w:val="left"/>
              <w:rPr>
                <w:noProof/>
                <w:color w:val="000000"/>
                <w:sz w:val="22"/>
              </w:rPr>
            </w:pPr>
            <w:r w:rsidRPr="000A01B7">
              <w:rPr>
                <w:noProof/>
                <w:color w:val="000000"/>
                <w:sz w:val="22"/>
              </w:rPr>
              <w:t xml:space="preserve">Sulfametoksasool </w:t>
            </w:r>
          </w:p>
        </w:tc>
        <w:tc>
          <w:tcPr>
            <w:tcW w:w="1958" w:type="dxa"/>
            <w:shd w:val="clear" w:color="auto" w:fill="auto"/>
            <w:noWrap/>
            <w:hideMark/>
          </w:tcPr>
          <w:p w14:paraId="448B92C5" w14:textId="77777777" w:rsidR="000D6979" w:rsidRPr="000A01B7" w:rsidRDefault="000D6979" w:rsidP="00091D72">
            <w:pPr>
              <w:jc w:val="left"/>
              <w:rPr>
                <w:noProof/>
                <w:color w:val="000000"/>
                <w:sz w:val="22"/>
              </w:rPr>
            </w:pPr>
            <w:r w:rsidRPr="000A01B7">
              <w:rPr>
                <w:noProof/>
                <w:color w:val="000000"/>
                <w:sz w:val="22"/>
              </w:rPr>
              <w:t>Ravimid</w:t>
            </w:r>
          </w:p>
        </w:tc>
        <w:tc>
          <w:tcPr>
            <w:tcW w:w="1419" w:type="dxa"/>
            <w:shd w:val="clear" w:color="auto" w:fill="auto"/>
            <w:noWrap/>
            <w:hideMark/>
          </w:tcPr>
          <w:p w14:paraId="398A6429" w14:textId="77777777" w:rsidR="000D6979" w:rsidRPr="000A01B7" w:rsidRDefault="000D6979" w:rsidP="00091D72">
            <w:pPr>
              <w:jc w:val="left"/>
              <w:rPr>
                <w:noProof/>
                <w:color w:val="000000"/>
                <w:sz w:val="22"/>
              </w:rPr>
            </w:pPr>
            <w:r w:rsidRPr="000A01B7">
              <w:rPr>
                <w:noProof/>
                <w:color w:val="000000"/>
                <w:sz w:val="22"/>
              </w:rPr>
              <w:t>723-46-6</w:t>
            </w:r>
          </w:p>
        </w:tc>
        <w:tc>
          <w:tcPr>
            <w:tcW w:w="1486" w:type="dxa"/>
          </w:tcPr>
          <w:p w14:paraId="0D315582"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noWrap/>
            <w:hideMark/>
          </w:tcPr>
          <w:p w14:paraId="38AA232F" w14:textId="77777777" w:rsidR="000D6979" w:rsidRPr="000A01B7" w:rsidRDefault="000D6979" w:rsidP="00091D72">
            <w:pPr>
              <w:jc w:val="left"/>
              <w:rPr>
                <w:noProof/>
                <w:color w:val="000000"/>
                <w:sz w:val="22"/>
              </w:rPr>
            </w:pPr>
            <w:r w:rsidRPr="000A01B7">
              <w:rPr>
                <w:noProof/>
                <w:color w:val="000000"/>
                <w:sz w:val="22"/>
              </w:rPr>
              <w:t>0,01</w:t>
            </w:r>
          </w:p>
        </w:tc>
      </w:tr>
      <w:tr w:rsidR="000D6979" w:rsidRPr="000A01B7" w14:paraId="56922B0B" w14:textId="77777777" w:rsidTr="00091D72">
        <w:trPr>
          <w:trHeight w:val="300"/>
        </w:trPr>
        <w:tc>
          <w:tcPr>
            <w:tcW w:w="471" w:type="dxa"/>
            <w:shd w:val="clear" w:color="auto" w:fill="auto"/>
          </w:tcPr>
          <w:p w14:paraId="1BC250C7" w14:textId="77777777" w:rsidR="000D6979" w:rsidRPr="000A01B7" w:rsidRDefault="000D6979" w:rsidP="00091D72">
            <w:pPr>
              <w:jc w:val="left"/>
              <w:rPr>
                <w:noProof/>
                <w:color w:val="000000"/>
                <w:sz w:val="22"/>
              </w:rPr>
            </w:pPr>
            <w:r w:rsidRPr="000A01B7">
              <w:rPr>
                <w:noProof/>
                <w:color w:val="000000"/>
                <w:sz w:val="22"/>
              </w:rPr>
              <w:t>6</w:t>
            </w:r>
          </w:p>
        </w:tc>
        <w:tc>
          <w:tcPr>
            <w:tcW w:w="1720" w:type="dxa"/>
            <w:shd w:val="clear" w:color="auto" w:fill="auto"/>
          </w:tcPr>
          <w:p w14:paraId="08A19EEA" w14:textId="77777777" w:rsidR="000D6979" w:rsidRPr="000A01B7" w:rsidRDefault="000D6979" w:rsidP="00091D72">
            <w:pPr>
              <w:jc w:val="left"/>
              <w:rPr>
                <w:noProof/>
                <w:color w:val="000000"/>
                <w:sz w:val="22"/>
              </w:rPr>
            </w:pPr>
            <w:r w:rsidRPr="000A01B7">
              <w:rPr>
                <w:noProof/>
                <w:color w:val="000000"/>
                <w:sz w:val="22"/>
              </w:rPr>
              <w:t>Farmakoloogilised toimeained – kokku</w:t>
            </w:r>
            <w:r w:rsidRPr="000A01B7">
              <w:rPr>
                <w:noProof/>
                <w:color w:val="000000"/>
                <w:sz w:val="22"/>
                <w:vertAlign w:val="superscript"/>
              </w:rPr>
              <w:t>(8)</w:t>
            </w:r>
            <w:r w:rsidRPr="000A01B7">
              <w:rPr>
                <w:noProof/>
                <w:color w:val="000000"/>
                <w:sz w:val="22"/>
              </w:rPr>
              <w:t xml:space="preserve"> </w:t>
            </w:r>
          </w:p>
        </w:tc>
        <w:tc>
          <w:tcPr>
            <w:tcW w:w="1958" w:type="dxa"/>
            <w:shd w:val="clear" w:color="auto" w:fill="auto"/>
            <w:noWrap/>
          </w:tcPr>
          <w:p w14:paraId="3B5A2876" w14:textId="77777777" w:rsidR="000D6979" w:rsidRPr="000A01B7" w:rsidRDefault="000D6979" w:rsidP="00091D72">
            <w:pPr>
              <w:jc w:val="left"/>
              <w:rPr>
                <w:noProof/>
                <w:color w:val="000000"/>
                <w:sz w:val="22"/>
              </w:rPr>
            </w:pPr>
            <w:r w:rsidRPr="000A01B7">
              <w:rPr>
                <w:noProof/>
                <w:color w:val="000000"/>
                <w:sz w:val="22"/>
              </w:rPr>
              <w:t>Ravimid</w:t>
            </w:r>
          </w:p>
        </w:tc>
        <w:tc>
          <w:tcPr>
            <w:tcW w:w="1419" w:type="dxa"/>
            <w:shd w:val="clear" w:color="auto" w:fill="auto"/>
            <w:noWrap/>
          </w:tcPr>
          <w:p w14:paraId="0CCF0C37" w14:textId="77777777" w:rsidR="000D6979" w:rsidRPr="000A01B7" w:rsidRDefault="000D6979" w:rsidP="00091D72">
            <w:pPr>
              <w:jc w:val="left"/>
              <w:rPr>
                <w:noProof/>
                <w:color w:val="000000"/>
                <w:sz w:val="22"/>
              </w:rPr>
            </w:pPr>
            <w:r w:rsidRPr="000A01B7">
              <w:rPr>
                <w:noProof/>
                <w:color w:val="000000"/>
                <w:sz w:val="22"/>
              </w:rPr>
              <w:t>Ei kohaldata</w:t>
            </w:r>
          </w:p>
        </w:tc>
        <w:tc>
          <w:tcPr>
            <w:tcW w:w="1486" w:type="dxa"/>
          </w:tcPr>
          <w:p w14:paraId="7E14492F"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noWrap/>
          </w:tcPr>
          <w:p w14:paraId="6B487A8C" w14:textId="77777777" w:rsidR="000D6979" w:rsidRPr="000A01B7" w:rsidRDefault="000D6979" w:rsidP="00091D72">
            <w:pPr>
              <w:jc w:val="left"/>
              <w:rPr>
                <w:noProof/>
                <w:color w:val="000000"/>
                <w:sz w:val="22"/>
              </w:rPr>
            </w:pPr>
            <w:r w:rsidRPr="000A01B7">
              <w:rPr>
                <w:noProof/>
                <w:color w:val="000000"/>
                <w:sz w:val="22"/>
              </w:rPr>
              <w:t>0,25</w:t>
            </w:r>
          </w:p>
        </w:tc>
      </w:tr>
      <w:tr w:rsidR="000D6979" w:rsidRPr="000A01B7" w14:paraId="0F0084CA" w14:textId="77777777" w:rsidTr="00091D72">
        <w:trPr>
          <w:trHeight w:val="300"/>
        </w:trPr>
        <w:tc>
          <w:tcPr>
            <w:tcW w:w="471" w:type="dxa"/>
            <w:vMerge w:val="restart"/>
            <w:shd w:val="clear" w:color="auto" w:fill="auto"/>
            <w:hideMark/>
          </w:tcPr>
          <w:p w14:paraId="408A2B46" w14:textId="77777777" w:rsidR="000D6979" w:rsidRPr="000A01B7" w:rsidRDefault="000D6979" w:rsidP="00091D72">
            <w:pPr>
              <w:jc w:val="left"/>
              <w:rPr>
                <w:noProof/>
                <w:color w:val="000000"/>
                <w:sz w:val="22"/>
              </w:rPr>
            </w:pPr>
            <w:r w:rsidRPr="000A01B7">
              <w:rPr>
                <w:noProof/>
                <w:color w:val="000000"/>
                <w:sz w:val="22"/>
              </w:rPr>
              <w:t>7</w:t>
            </w:r>
          </w:p>
        </w:tc>
        <w:tc>
          <w:tcPr>
            <w:tcW w:w="1720" w:type="dxa"/>
            <w:vMerge w:val="restart"/>
            <w:shd w:val="clear" w:color="auto" w:fill="auto"/>
            <w:hideMark/>
          </w:tcPr>
          <w:p w14:paraId="0FAAF3F3" w14:textId="77777777" w:rsidR="000D6979" w:rsidRPr="000A01B7" w:rsidRDefault="000D6979" w:rsidP="00091D72">
            <w:pPr>
              <w:jc w:val="left"/>
              <w:rPr>
                <w:noProof/>
                <w:color w:val="000000"/>
                <w:sz w:val="22"/>
              </w:rPr>
            </w:pPr>
            <w:r w:rsidRPr="000A01B7">
              <w:rPr>
                <w:noProof/>
                <w:color w:val="000000"/>
                <w:sz w:val="22"/>
              </w:rPr>
              <w:t xml:space="preserve">Pestitsiidide väheolulised metaboliidid </w:t>
            </w:r>
          </w:p>
        </w:tc>
        <w:tc>
          <w:tcPr>
            <w:tcW w:w="1958" w:type="dxa"/>
            <w:vMerge w:val="restart"/>
            <w:shd w:val="clear" w:color="auto" w:fill="auto"/>
            <w:noWrap/>
            <w:hideMark/>
          </w:tcPr>
          <w:p w14:paraId="2C5D6AC0" w14:textId="77777777" w:rsidR="000D6979" w:rsidRPr="000A01B7" w:rsidRDefault="000D6979" w:rsidP="00091D72">
            <w:pPr>
              <w:jc w:val="left"/>
              <w:rPr>
                <w:noProof/>
                <w:color w:val="000000"/>
                <w:sz w:val="22"/>
              </w:rPr>
            </w:pPr>
            <w:r w:rsidRPr="000A01B7">
              <w:rPr>
                <w:noProof/>
                <w:color w:val="000000"/>
                <w:sz w:val="22"/>
              </w:rPr>
              <w:t>Pestitsiidid</w:t>
            </w:r>
          </w:p>
        </w:tc>
        <w:tc>
          <w:tcPr>
            <w:tcW w:w="1419" w:type="dxa"/>
            <w:vMerge w:val="restart"/>
            <w:shd w:val="clear" w:color="auto" w:fill="auto"/>
            <w:noWrap/>
            <w:hideMark/>
          </w:tcPr>
          <w:p w14:paraId="16D50771" w14:textId="77777777" w:rsidR="000D6979" w:rsidRPr="000A01B7" w:rsidRDefault="000D6979" w:rsidP="00091D72">
            <w:pPr>
              <w:jc w:val="left"/>
              <w:rPr>
                <w:noProof/>
                <w:color w:val="000000"/>
                <w:sz w:val="22"/>
              </w:rPr>
            </w:pPr>
            <w:r w:rsidRPr="000A01B7">
              <w:rPr>
                <w:noProof/>
                <w:color w:val="000000"/>
                <w:sz w:val="22"/>
              </w:rPr>
              <w:t>Ei kohaldata</w:t>
            </w:r>
          </w:p>
        </w:tc>
        <w:tc>
          <w:tcPr>
            <w:tcW w:w="1486" w:type="dxa"/>
            <w:vMerge w:val="restart"/>
          </w:tcPr>
          <w:p w14:paraId="058B3CAA" w14:textId="77777777" w:rsidR="000D6979" w:rsidRPr="000A01B7" w:rsidRDefault="000D6979" w:rsidP="00091D72">
            <w:pPr>
              <w:jc w:val="left"/>
              <w:rPr>
                <w:noProof/>
                <w:color w:val="000000"/>
                <w:sz w:val="22"/>
              </w:rPr>
            </w:pPr>
            <w:r w:rsidRPr="000A01B7">
              <w:rPr>
                <w:noProof/>
                <w:color w:val="000000"/>
                <w:sz w:val="22"/>
              </w:rPr>
              <w:t>Ei kohaldata</w:t>
            </w:r>
          </w:p>
        </w:tc>
        <w:tc>
          <w:tcPr>
            <w:tcW w:w="2189" w:type="dxa"/>
            <w:shd w:val="clear" w:color="auto" w:fill="auto"/>
            <w:noWrap/>
            <w:hideMark/>
          </w:tcPr>
          <w:p w14:paraId="49A30B97" w14:textId="77777777" w:rsidR="000D6979" w:rsidRPr="000A01B7" w:rsidRDefault="000D6979" w:rsidP="00091D72">
            <w:pPr>
              <w:jc w:val="left"/>
              <w:rPr>
                <w:noProof/>
                <w:color w:val="000000"/>
                <w:sz w:val="22"/>
              </w:rPr>
            </w:pPr>
            <w:bookmarkStart w:id="3" w:name="_Hlk111132849"/>
            <w:r w:rsidRPr="000A01B7">
              <w:rPr>
                <w:noProof/>
                <w:color w:val="000000"/>
                <w:sz w:val="22"/>
              </w:rPr>
              <w:t>0,1</w:t>
            </w:r>
            <w:r w:rsidRPr="000A01B7">
              <w:rPr>
                <w:noProof/>
                <w:vertAlign w:val="superscript"/>
              </w:rPr>
              <w:t>(9)</w:t>
            </w:r>
            <w:r w:rsidRPr="000A01B7">
              <w:rPr>
                <w:noProof/>
                <w:color w:val="000000"/>
                <w:sz w:val="22"/>
              </w:rPr>
              <w:t xml:space="preserve"> või 1</w:t>
            </w:r>
            <w:r w:rsidRPr="000A01B7">
              <w:rPr>
                <w:noProof/>
                <w:vertAlign w:val="superscript"/>
              </w:rPr>
              <w:t>(10)</w:t>
            </w:r>
            <w:bookmarkEnd w:id="3"/>
            <w:r w:rsidRPr="000A01B7">
              <w:rPr>
                <w:noProof/>
                <w:color w:val="000000"/>
                <w:sz w:val="22"/>
              </w:rPr>
              <w:t xml:space="preserve"> või 2,5 või 5</w:t>
            </w:r>
            <w:r w:rsidRPr="000A01B7">
              <w:rPr>
                <w:noProof/>
                <w:vertAlign w:val="superscript"/>
              </w:rPr>
              <w:t>(11)</w:t>
            </w:r>
            <w:r w:rsidRPr="000A01B7">
              <w:rPr>
                <w:noProof/>
                <w:color w:val="000000"/>
                <w:sz w:val="22"/>
              </w:rPr>
              <w:t xml:space="preserve"> (üksikaine)</w:t>
            </w:r>
          </w:p>
        </w:tc>
      </w:tr>
      <w:tr w:rsidR="000D6979" w:rsidRPr="000A01B7" w14:paraId="7A980FA0" w14:textId="77777777" w:rsidTr="00091D72">
        <w:trPr>
          <w:trHeight w:val="300"/>
        </w:trPr>
        <w:tc>
          <w:tcPr>
            <w:tcW w:w="471" w:type="dxa"/>
            <w:vMerge/>
            <w:shd w:val="clear" w:color="auto" w:fill="auto"/>
          </w:tcPr>
          <w:p w14:paraId="21F2E033" w14:textId="77777777" w:rsidR="000D6979" w:rsidRPr="000A01B7" w:rsidRDefault="000D6979" w:rsidP="00091D72">
            <w:pPr>
              <w:jc w:val="left"/>
              <w:rPr>
                <w:noProof/>
                <w:color w:val="000000"/>
                <w:sz w:val="22"/>
              </w:rPr>
            </w:pPr>
          </w:p>
        </w:tc>
        <w:tc>
          <w:tcPr>
            <w:tcW w:w="1720" w:type="dxa"/>
            <w:vMerge/>
            <w:shd w:val="clear" w:color="auto" w:fill="auto"/>
          </w:tcPr>
          <w:p w14:paraId="7D8FBB72" w14:textId="77777777" w:rsidR="000D6979" w:rsidRPr="000A01B7" w:rsidRDefault="000D6979" w:rsidP="00091D72">
            <w:pPr>
              <w:jc w:val="left"/>
              <w:rPr>
                <w:noProof/>
                <w:color w:val="000000"/>
                <w:sz w:val="22"/>
              </w:rPr>
            </w:pPr>
          </w:p>
        </w:tc>
        <w:tc>
          <w:tcPr>
            <w:tcW w:w="1958" w:type="dxa"/>
            <w:vMerge/>
            <w:shd w:val="clear" w:color="auto" w:fill="auto"/>
            <w:noWrap/>
          </w:tcPr>
          <w:p w14:paraId="0E170A17" w14:textId="77777777" w:rsidR="000D6979" w:rsidRPr="000A01B7" w:rsidRDefault="000D6979" w:rsidP="00091D72">
            <w:pPr>
              <w:jc w:val="left"/>
              <w:rPr>
                <w:noProof/>
                <w:color w:val="000000"/>
                <w:sz w:val="22"/>
              </w:rPr>
            </w:pPr>
          </w:p>
        </w:tc>
        <w:tc>
          <w:tcPr>
            <w:tcW w:w="1419" w:type="dxa"/>
            <w:vMerge/>
            <w:shd w:val="clear" w:color="auto" w:fill="auto"/>
            <w:noWrap/>
          </w:tcPr>
          <w:p w14:paraId="24EAC9A2" w14:textId="77777777" w:rsidR="000D6979" w:rsidRPr="000A01B7" w:rsidRDefault="000D6979" w:rsidP="00091D72">
            <w:pPr>
              <w:jc w:val="left"/>
              <w:rPr>
                <w:noProof/>
                <w:color w:val="000000"/>
                <w:sz w:val="22"/>
              </w:rPr>
            </w:pPr>
          </w:p>
        </w:tc>
        <w:tc>
          <w:tcPr>
            <w:tcW w:w="1486" w:type="dxa"/>
            <w:vMerge/>
          </w:tcPr>
          <w:p w14:paraId="5E4604F2" w14:textId="77777777" w:rsidR="000D6979" w:rsidRPr="000A01B7" w:rsidRDefault="000D6979" w:rsidP="00091D72">
            <w:pPr>
              <w:jc w:val="left"/>
              <w:rPr>
                <w:noProof/>
                <w:color w:val="000000"/>
                <w:sz w:val="22"/>
              </w:rPr>
            </w:pPr>
          </w:p>
        </w:tc>
        <w:tc>
          <w:tcPr>
            <w:tcW w:w="2189" w:type="dxa"/>
            <w:shd w:val="clear" w:color="auto" w:fill="auto"/>
            <w:noWrap/>
          </w:tcPr>
          <w:p w14:paraId="3F38A17D" w14:textId="77777777" w:rsidR="000D6979" w:rsidRPr="000A01B7" w:rsidRDefault="000D6979" w:rsidP="00091D72">
            <w:pPr>
              <w:jc w:val="left"/>
              <w:rPr>
                <w:noProof/>
                <w:color w:val="000000"/>
                <w:sz w:val="22"/>
              </w:rPr>
            </w:pPr>
            <w:r w:rsidRPr="000A01B7">
              <w:rPr>
                <w:noProof/>
                <w:color w:val="000000"/>
                <w:sz w:val="22"/>
              </w:rPr>
              <w:t>0,5</w:t>
            </w:r>
            <w:r w:rsidRPr="000A01B7">
              <w:rPr>
                <w:noProof/>
                <w:vertAlign w:val="superscript"/>
              </w:rPr>
              <w:t>(9)</w:t>
            </w:r>
            <w:r w:rsidRPr="000A01B7">
              <w:rPr>
                <w:noProof/>
                <w:color w:val="000000"/>
                <w:sz w:val="22"/>
              </w:rPr>
              <w:t xml:space="preserve"> või 5</w:t>
            </w:r>
            <w:r w:rsidRPr="000A01B7">
              <w:rPr>
                <w:noProof/>
                <w:vertAlign w:val="superscript"/>
              </w:rPr>
              <w:t>(10)</w:t>
            </w:r>
            <w:r w:rsidRPr="000A01B7">
              <w:rPr>
                <w:noProof/>
                <w:color w:val="000000"/>
                <w:sz w:val="22"/>
              </w:rPr>
              <w:t xml:space="preserve"> või 12,5</w:t>
            </w:r>
            <w:r w:rsidRPr="000A01B7">
              <w:rPr>
                <w:noProof/>
                <w:vertAlign w:val="superscript"/>
              </w:rPr>
              <w:t>(11)</w:t>
            </w:r>
            <w:r w:rsidRPr="000A01B7">
              <w:rPr>
                <w:noProof/>
                <w:color w:val="000000"/>
                <w:sz w:val="22"/>
              </w:rPr>
              <w:t xml:space="preserve"> (kokku)</w:t>
            </w:r>
            <w:r w:rsidRPr="000A01B7">
              <w:rPr>
                <w:noProof/>
                <w:vertAlign w:val="superscript"/>
              </w:rPr>
              <w:t>(12)</w:t>
            </w:r>
            <w:r w:rsidRPr="000A01B7">
              <w:rPr>
                <w:noProof/>
                <w:color w:val="000000"/>
                <w:sz w:val="22"/>
                <w:vertAlign w:val="superscript"/>
              </w:rPr>
              <w:t xml:space="preserve"> </w:t>
            </w:r>
            <w:r w:rsidRPr="000A01B7">
              <w:rPr>
                <w:noProof/>
                <w:color w:val="000000"/>
                <w:sz w:val="22"/>
              </w:rPr>
              <w:t xml:space="preserve"> </w:t>
            </w:r>
          </w:p>
        </w:tc>
      </w:tr>
    </w:tbl>
    <w:p w14:paraId="369C5773" w14:textId="77777777" w:rsidR="000D6979" w:rsidRPr="000A01B7" w:rsidRDefault="000D6979" w:rsidP="000D6979">
      <w:pPr>
        <w:pStyle w:val="FootnoteText"/>
        <w:tabs>
          <w:tab w:val="left" w:pos="14570"/>
        </w:tabs>
        <w:ind w:left="340" w:hanging="340"/>
        <w:rPr>
          <w:noProof/>
        </w:rPr>
      </w:pPr>
    </w:p>
    <w:p w14:paraId="26D3A707" w14:textId="77777777" w:rsidR="000D6979" w:rsidRPr="000A01B7" w:rsidRDefault="000D6979" w:rsidP="000D6979">
      <w:pPr>
        <w:pStyle w:val="FootnoteText"/>
        <w:tabs>
          <w:tab w:val="left" w:pos="14570"/>
        </w:tabs>
        <w:ind w:left="340" w:hanging="340"/>
        <w:rPr>
          <w:noProof/>
        </w:rPr>
      </w:pPr>
      <w:r w:rsidRPr="000A01B7">
        <w:rPr>
          <w:noProof/>
          <w:vertAlign w:val="superscript"/>
        </w:rPr>
        <w:t>(1)</w:t>
      </w:r>
      <w:r w:rsidRPr="000A01B7">
        <w:rPr>
          <w:noProof/>
        </w:rPr>
        <w:tab/>
        <w:t>CAS – Chemical Abstracts Service.</w:t>
      </w:r>
    </w:p>
    <w:p w14:paraId="20BB7FA0" w14:textId="77777777" w:rsidR="000D6979" w:rsidRPr="000A01B7" w:rsidRDefault="000D6979" w:rsidP="000D6979">
      <w:pPr>
        <w:pStyle w:val="FootnoteText"/>
        <w:tabs>
          <w:tab w:val="left" w:pos="14570"/>
        </w:tabs>
        <w:ind w:left="340" w:hanging="340"/>
        <w:rPr>
          <w:noProof/>
        </w:rPr>
      </w:pPr>
      <w:r w:rsidRPr="000A01B7">
        <w:rPr>
          <w:noProof/>
          <w:vertAlign w:val="superscript"/>
        </w:rPr>
        <w:t>(2)</w:t>
      </w:r>
      <w:r w:rsidRPr="000A01B7">
        <w:rPr>
          <w:noProof/>
        </w:rPr>
        <w:tab/>
        <w:t>ELi number – Euroopa kaubanduslike keemiliste ainete loetelu (EINECS) või Euroopa uute keemiliste ainete loetelu (ELINCS) number.</w:t>
      </w:r>
    </w:p>
    <w:p w14:paraId="541BECEC" w14:textId="77777777" w:rsidR="000D6979" w:rsidRPr="000A01B7" w:rsidRDefault="000D6979" w:rsidP="000D6979">
      <w:pPr>
        <w:pStyle w:val="FootnoteText"/>
        <w:tabs>
          <w:tab w:val="left" w:pos="14570"/>
        </w:tabs>
        <w:ind w:left="340" w:hanging="340"/>
        <w:rPr>
          <w:noProof/>
        </w:rPr>
      </w:pPr>
      <w:r w:rsidRPr="000A01B7">
        <w:rPr>
          <w:noProof/>
          <w:vertAlign w:val="superscript"/>
        </w:rPr>
        <w:t>(3)</w:t>
      </w:r>
      <w:r w:rsidRPr="000A01B7">
        <w:rPr>
          <w:noProof/>
        </w:rPr>
        <w:tab/>
        <w:t>See näitaja on aasta keskmise väärtusena väljendatud kvaliteedistandard. Kui ei ole märgitud teisiti, kohaldatakse seda kõikide ainete ja isomeeride summaarse kontsentratsiooni suhtes.</w:t>
      </w:r>
    </w:p>
    <w:p w14:paraId="4E5D04BB" w14:textId="77777777" w:rsidR="000D6979" w:rsidRPr="000A01B7" w:rsidRDefault="000D6979" w:rsidP="000D6979">
      <w:pPr>
        <w:pStyle w:val="FootnoteText"/>
        <w:tabs>
          <w:tab w:val="left" w:pos="14570"/>
        </w:tabs>
        <w:ind w:left="340" w:hanging="340"/>
        <w:rPr>
          <w:noProof/>
        </w:rPr>
      </w:pPr>
      <w:r w:rsidRPr="000A01B7">
        <w:rPr>
          <w:noProof/>
          <w:vertAlign w:val="superscript"/>
        </w:rPr>
        <w:t>(4)</w:t>
      </w:r>
      <w:r w:rsidRPr="000A01B7">
        <w:rPr>
          <w:noProof/>
        </w:rPr>
        <w:tab/>
        <w:t>Mõistega „pestitsiidid“ tähistatakse taimekaitsevahendeid ja biotsiide, millele on osutatud vastavalt taimekaitsevahendite turulelaskmist käsitleva Euroopa Parlamendi ja nõukogu 21. oktoobri 2009. aasta määruse (EÜ) nr 1107/2009 artiklis 2 ning biotsiidide turul kättesaadavaks tegemist ja kasutamist käsitleva Euroopa Parlamendi ja nõukogu 22. mai 2012. aasta määruse (EL) nr 528/2012 artiklis 3.</w:t>
      </w:r>
    </w:p>
    <w:p w14:paraId="618B6275" w14:textId="77777777" w:rsidR="000D6979" w:rsidRPr="000A01B7" w:rsidRDefault="000D6979" w:rsidP="000D6979">
      <w:pPr>
        <w:pStyle w:val="FootnoteText"/>
        <w:tabs>
          <w:tab w:val="left" w:pos="14570"/>
        </w:tabs>
        <w:ind w:left="340" w:hanging="340"/>
        <w:rPr>
          <w:noProof/>
        </w:rPr>
      </w:pPr>
      <w:r w:rsidRPr="000A01B7">
        <w:rPr>
          <w:noProof/>
          <w:vertAlign w:val="superscript"/>
        </w:rPr>
        <w:t>(5)</w:t>
      </w:r>
      <w:r w:rsidRPr="000A01B7">
        <w:rPr>
          <w:noProof/>
        </w:rPr>
        <w:tab/>
        <w:t>„Kokku“ tähendab kõikide seire käigus tuvastatud ja kvantifitseeritud pestitsiidide, sealhulgas nende pestitsiidide oluliste metaboliitide ning lagunemis- ja reaktsioonisaaduste summaarset kontsentratsiooni.</w:t>
      </w:r>
    </w:p>
    <w:p w14:paraId="3B4D0B41" w14:textId="77777777" w:rsidR="000D6979" w:rsidRPr="000A01B7" w:rsidRDefault="000D6979" w:rsidP="000D6979">
      <w:pPr>
        <w:pStyle w:val="FootnoteText"/>
        <w:tabs>
          <w:tab w:val="left" w:pos="14570"/>
        </w:tabs>
        <w:ind w:left="340" w:hanging="340"/>
        <w:rPr>
          <w:noProof/>
        </w:rPr>
      </w:pPr>
      <w:r w:rsidRPr="000A01B7">
        <w:rPr>
          <w:noProof/>
          <w:vertAlign w:val="superscript"/>
        </w:rPr>
        <w:t>(6)</w:t>
      </w:r>
      <w:r w:rsidRPr="000A01B7">
        <w:rPr>
          <w:noProof/>
        </w:rPr>
        <w:tab/>
        <w:t>Peetakse silmas järgmisi ühendeid, loetletuna koos ühendi CASi numbri, ELi numbri ja suhtelise potentsuse teguriga (RPF): perfluorooktaanhape (PFOA) (CASi nr: 335-67-1; ELi nr: 206-397-9) (RPF: 1), perfluorooktaansulfoonhape (PFOS) (CASi nr: 1763-23-1; ELi nr: 217-179-8) (RPF: 2), perfluoroheksaansulfoonhape (PFHxS) (CASi nr: 355-46-4; ELi nr: 206-587-1) (RPF: 0,6), perfluorononaanhape (PFNA) (CASi nr: 375-95-1; ELi nr: 206-801-3) (RPF: 10), perfluorobutaansulfoonhape (PFBS) (CASi nr: 375-73-5; ELi nr: 206-793-1) (RPF: 0,001), perfluoroheksaanhape (PFHxA) (CASi nr: 307-24-4; ELi nr: 206-196-6) (RPF: 0,01), perfluorobutaanhape (PFBA) (CASi nr: 375-22-4; ELi nr: 206-786-3) (RPF: 0,05), perfluoropentaanhape (PFPeA) (CASi nr: 2706-90-3; ELi nr: 220-300-7) (RPF: 0,03), perfluoropentaansulfoonhape (PFPeS) (CASi nr: 2706-91-4; ELi nr: 220-301-2) (RPF: 0,3005), perfluorodekaanhape (PFDA) (CASi nr: 335-76-2; ELi nr: 206-400-3) (RPF: 7), perfluorododekaanhape (PFDoDA või PFDoA) (CASi nr: 307-55-1; ELi nr: 206-203-2) (RPF: 3), perfluoroundekaanhape (PFUnDA või PFUnA) (CASi nr: 2058-94-8; ELi nr: 218-165-4) (RPF: 4), perfluoroheptaanhape (PFHpA) (CASi nr: 375-85-9; ELi nr: 206-798-9) (RPF: 0,505), perfluorotridekaanhape (PFTrDA) (CASi nr: 72629-94-8; ELi nr: 276-745-2) (RPF: 1,65), perfluoroheptaansulfoonhape (PFHpS) (CASi nr: 375-92-8; ELi nr: 206-800-8) (RPF: 1,3), perfluorodekaansulfoonhape (PFDS) (CASi nr: 335-77-3; ELi nr: 206-401-9) (RPF: 2), perfluorotetradekaanhape (PFTeDA) (CASi nr: 376-06-7; ELi nr: 206-803-4) (RPF: 0,3), perfluoroheksadekaanhape (PFHxDA) (CASi nr: 67905-19-5; ELi nr: 267-638-1) (RPF: 0,02), perfluorooktadekaanhape (PFODA) (CASi nr: 16517-11-6; ELi nr: 240-582-5) (RPF: 0,02), ammooniumperfluoro(2-metüül-3-oksaheksanaat) (HFPO-DA või Gen X) (CASi nr: 62037-80-3) (RPF: 0,06), ammoonium-2,2,3-trifluoro-3-(1,1,2,2,3,3-heksafluoro-3-(trifluorometoksü)propoksü)propanaat (ADONA) (CASi nr: 958445-44-8) (RPF: 0,03), 2- (perfluoroheksüül)etüülalkohol (6:2 FTOH) (CASi nr: 647-42-7; ELi nr: 211-477-1) (RPF: 0,02), 2-(perfluorooktüül)etanool (8:2 FTOH) (CASi nr: 678-39-7; ELi nr: 211-648-0) (RPF: 0,04) ja 2,2-difluoro-2-((2,2,4,5-tetrafluoro-5-(trifluorometoksü)-1,3-dioksolaan-4-üül)oksü)äädikhape (C6O4) (CASi nr: 1190931-41-9) (RPF: 0,06).</w:t>
      </w:r>
    </w:p>
    <w:p w14:paraId="15B593E8" w14:textId="79F2FE4B" w:rsidR="000D6979" w:rsidRPr="000A01B7" w:rsidRDefault="000D6979" w:rsidP="000D6979">
      <w:pPr>
        <w:pStyle w:val="FootnoteText"/>
        <w:tabs>
          <w:tab w:val="left" w:pos="14570"/>
        </w:tabs>
        <w:ind w:left="340" w:hanging="340"/>
        <w:rPr>
          <w:noProof/>
        </w:rPr>
      </w:pPr>
      <w:r w:rsidRPr="000A01B7">
        <w:rPr>
          <w:noProof/>
          <w:vertAlign w:val="superscript"/>
        </w:rPr>
        <w:t>(7)</w:t>
      </w:r>
      <w:r w:rsidRPr="000A01B7">
        <w:rPr>
          <w:noProof/>
        </w:rPr>
        <w:tab/>
        <w:t>Seda kvaliteedistandardit kohaldatakse joonealuses märkuses 6 loetletud 24 PFASi summaarse kontsentratsiooni suhtes, mis on väljendatud PFOA-ekvivalentides lähtuvalt asjaomaste ainete suhtelisest potentsusest võrdluses PFOAga, st lähtuvalt nende RPFst, mis on esitatud joonealuses märkuses 6.</w:t>
      </w:r>
    </w:p>
    <w:p w14:paraId="71F7F635" w14:textId="77777777" w:rsidR="000D6979" w:rsidRPr="000A01B7" w:rsidRDefault="000D6979" w:rsidP="000D6979">
      <w:pPr>
        <w:pStyle w:val="FootnoteText"/>
        <w:tabs>
          <w:tab w:val="left" w:pos="14570"/>
        </w:tabs>
        <w:ind w:left="340" w:hanging="340"/>
        <w:rPr>
          <w:noProof/>
        </w:rPr>
      </w:pPr>
      <w:r w:rsidRPr="000A01B7">
        <w:rPr>
          <w:noProof/>
          <w:vertAlign w:val="superscript"/>
        </w:rPr>
        <w:t>(8)</w:t>
      </w:r>
      <w:r w:rsidRPr="000A01B7">
        <w:rPr>
          <w:noProof/>
        </w:rPr>
        <w:tab/>
        <w:t>„Kokku“ tähendab kõikide seire käigus tuvastatud ja kvantifitseeritud ravimite, sealhulgas oluliste metaboliitide ja lagunemissaaduste summaarset kontsentratsiooni.</w:t>
      </w:r>
    </w:p>
    <w:p w14:paraId="50AD41AB" w14:textId="77777777" w:rsidR="000D6979" w:rsidRPr="000A01B7" w:rsidRDefault="000D6979" w:rsidP="000D6979">
      <w:pPr>
        <w:pStyle w:val="FootnoteText"/>
        <w:tabs>
          <w:tab w:val="left" w:pos="14570"/>
        </w:tabs>
        <w:ind w:left="340" w:hanging="340"/>
        <w:rPr>
          <w:noProof/>
        </w:rPr>
      </w:pPr>
      <w:r w:rsidRPr="000A01B7">
        <w:rPr>
          <w:noProof/>
          <w:vertAlign w:val="superscript"/>
        </w:rPr>
        <w:t>(9)</w:t>
      </w:r>
      <w:r w:rsidRPr="000A01B7">
        <w:rPr>
          <w:noProof/>
        </w:rPr>
        <w:tab/>
        <w:t xml:space="preserve">Kohaldatakse „andmevaeste“ ehk selliste väheoluliste metaboliitide suhtes, mille kohta puuduvad usaldusväärsed katseandmed seoses nende kroonilise või ägeda mõjuga usaldusväärse prognoosi kohaselt kõige tundlikumas taksonoomilises rühmas. </w:t>
      </w:r>
    </w:p>
    <w:p w14:paraId="21BD250C" w14:textId="77777777" w:rsidR="000D6979" w:rsidRPr="000A01B7" w:rsidRDefault="000D6979" w:rsidP="000D6979">
      <w:pPr>
        <w:pStyle w:val="FootnoteText"/>
        <w:tabs>
          <w:tab w:val="left" w:pos="14570"/>
        </w:tabs>
        <w:ind w:left="340" w:hanging="340"/>
        <w:rPr>
          <w:noProof/>
        </w:rPr>
      </w:pPr>
      <w:r w:rsidRPr="000A01B7">
        <w:rPr>
          <w:noProof/>
          <w:vertAlign w:val="superscript"/>
        </w:rPr>
        <w:t>(10)</w:t>
      </w:r>
      <w:r w:rsidRPr="000A01B7">
        <w:rPr>
          <w:noProof/>
        </w:rPr>
        <w:tab/>
        <w:t>Kohaldatakse selliste väheoluliste metaboliitide suhtes, mille kohta on olemas usaldusväärsed katseandmed seoses nende kroonilise või ägeda mõjuga usaldusväärse prognoosi kohaselt kõige tundlikumas taksonoomilises rühmas, kuid need andmed ei ole piisavad asjaomaste ainete liigitamiseks „andmerikaste“ hulka.</w:t>
      </w:r>
    </w:p>
    <w:p w14:paraId="704314B9" w14:textId="77777777" w:rsidR="000D6979" w:rsidRPr="000A01B7" w:rsidRDefault="000D6979" w:rsidP="000D6979">
      <w:pPr>
        <w:pStyle w:val="FootnoteText"/>
        <w:tabs>
          <w:tab w:val="left" w:pos="14570"/>
        </w:tabs>
        <w:ind w:left="340" w:hanging="340"/>
        <w:rPr>
          <w:noProof/>
        </w:rPr>
      </w:pPr>
      <w:r w:rsidRPr="000A01B7">
        <w:rPr>
          <w:noProof/>
          <w:vertAlign w:val="superscript"/>
        </w:rPr>
        <w:t>(11)</w:t>
      </w:r>
      <w:r w:rsidRPr="000A01B7">
        <w:rPr>
          <w:noProof/>
        </w:rPr>
        <w:tab/>
        <w:t>Kohaldatakse „andmerikaste“ ehk selliste väheoluliste metaboliitide suhtes, mille kohta on olemas usaldusväärsed katseandmed või muud sama usaldusväärsed alternatiivse teaduslikult valideeritud meetodiga saadud andmed seoses nende kroonilise või ägeda mõjuga vähemalt ühele vetikaliigile, selgrootute liigile ja kalaliigile ning mille puhul need andmed võimaldavad teha usaldusväärselt kindlaks kõige tundlikuma taksonoomilise rühma; ühtlasi peab kõnealuse taksonoomilise rühma kohta saadud usaldusväärsete kroonilist mürgisust käsitlevate katseandmete põhjal olema võimalik deterministliku lähenemisviisi abil arvutada sellise metaboliidi jaoks välja kvaliteedistandard. Liikmesriigid võivad sel eesmärgil kohaldada uusimaid suuniseid, mis on koostatud direktiivi 2000/60/EÜ käsitleva ühise rakendusstrateegia raames (ajakohastatud juhenddokument nr 27). Iga üksiku väheolulise metaboliidi suhtes kohaldatakse kvaliteedistandardina väärtust 2,5, välja arvatud juhul, kui deterministliku lähenemisviisi abil leitud kvaliteedistandardi väärtus on sellest suurem; viimasel juhul kohaldatakse väärtust 5.</w:t>
      </w:r>
    </w:p>
    <w:p w14:paraId="587EF577" w14:textId="77777777" w:rsidR="000D6979" w:rsidRPr="000A01B7" w:rsidRDefault="000D6979" w:rsidP="000D6979">
      <w:pPr>
        <w:pStyle w:val="FootnoteText"/>
        <w:tabs>
          <w:tab w:val="left" w:pos="14570"/>
        </w:tabs>
        <w:ind w:left="340" w:hanging="340"/>
        <w:rPr>
          <w:noProof/>
        </w:rPr>
      </w:pPr>
      <w:r w:rsidRPr="000A01B7">
        <w:rPr>
          <w:noProof/>
          <w:vertAlign w:val="superscript"/>
        </w:rPr>
        <w:t>(12)</w:t>
      </w:r>
      <w:r w:rsidRPr="000A01B7">
        <w:rPr>
          <w:noProof/>
        </w:rPr>
        <w:tab/>
        <w:t>„Kokku“ tähendab kõikide seire käigus tuvastatud ja kvantifitseeritud väheoluliste metaboliitide summaarset kontsentratsiooni asjaomases andmekategoorias.“</w:t>
      </w:r>
    </w:p>
    <w:p w14:paraId="199BC49A" w14:textId="77777777" w:rsidR="000D6979" w:rsidRPr="000A01B7" w:rsidRDefault="000D6979" w:rsidP="000D6979">
      <w:pPr>
        <w:rPr>
          <w:noProof/>
        </w:rPr>
        <w:sectPr w:rsidR="000D6979" w:rsidRPr="000A01B7" w:rsidSect="007727A2">
          <w:pgSz w:w="11907" w:h="16839"/>
          <w:pgMar w:top="1440" w:right="1440" w:bottom="1440" w:left="1440" w:header="709" w:footer="709" w:gutter="0"/>
          <w:cols w:space="720"/>
          <w:docGrid w:linePitch="360"/>
        </w:sectPr>
      </w:pPr>
    </w:p>
    <w:p w14:paraId="07D210C8" w14:textId="34D932A0" w:rsidR="000D6979" w:rsidRPr="000A01B7" w:rsidRDefault="000D6979" w:rsidP="000D6979">
      <w:pPr>
        <w:pStyle w:val="Annexetitre"/>
        <w:rPr>
          <w:noProof/>
        </w:rPr>
      </w:pPr>
      <w:r w:rsidRPr="000A01B7">
        <w:rPr>
          <w:noProof/>
        </w:rPr>
        <w:t>IV LISA</w:t>
      </w:r>
    </w:p>
    <w:p w14:paraId="20DA6B0D" w14:textId="77777777" w:rsidR="000D6979" w:rsidRPr="000A01B7" w:rsidRDefault="000D6979" w:rsidP="000D6979">
      <w:pPr>
        <w:rPr>
          <w:noProof/>
        </w:rPr>
      </w:pPr>
    </w:p>
    <w:p w14:paraId="76499382" w14:textId="77777777" w:rsidR="000D6979" w:rsidRPr="000A01B7" w:rsidRDefault="000D6979" w:rsidP="000D6979">
      <w:pPr>
        <w:rPr>
          <w:noProof/>
        </w:rPr>
      </w:pPr>
      <w:r w:rsidRPr="000A01B7">
        <w:rPr>
          <w:noProof/>
        </w:rPr>
        <w:t>Direktiivi 2006/118/EÜ II lisa muudetakse järgmiselt.</w:t>
      </w:r>
    </w:p>
    <w:p w14:paraId="7FACCE7F" w14:textId="77777777" w:rsidR="000D6979" w:rsidRPr="000A01B7" w:rsidRDefault="000D6979" w:rsidP="000D6979">
      <w:pPr>
        <w:rPr>
          <w:i/>
          <w:noProof/>
        </w:rPr>
      </w:pPr>
    </w:p>
    <w:p w14:paraId="237ACA1C" w14:textId="77777777" w:rsidR="000D6979" w:rsidRPr="000A01B7" w:rsidRDefault="000D6979" w:rsidP="000D6979">
      <w:pPr>
        <w:pStyle w:val="Point1number"/>
        <w:numPr>
          <w:ilvl w:val="2"/>
          <w:numId w:val="19"/>
        </w:numPr>
        <w:rPr>
          <w:noProof/>
        </w:rPr>
      </w:pPr>
      <w:r w:rsidRPr="000A01B7">
        <w:rPr>
          <w:noProof/>
        </w:rPr>
        <w:t>A osas lisatakse esimese lõigu järele järgmine lõik:</w:t>
      </w:r>
    </w:p>
    <w:p w14:paraId="38A86445" w14:textId="77777777" w:rsidR="000D6979" w:rsidRPr="000A01B7" w:rsidRDefault="000D6979" w:rsidP="000D6979">
      <w:pPr>
        <w:pStyle w:val="Text1"/>
        <w:rPr>
          <w:i/>
          <w:noProof/>
        </w:rPr>
      </w:pPr>
      <w:r w:rsidRPr="000A01B7">
        <w:rPr>
          <w:noProof/>
        </w:rPr>
        <w:t xml:space="preserve">„Liikmesriigid tagavad, et pädevad asutused teavitavad Euroopa Kemikaaliametit saasteainete ja reostuse näitajate läviväärtustest. Euroopa Kemikaaliamet avaldab selle teabe viivitamata.“ </w:t>
      </w:r>
      <w:r w:rsidRPr="000A01B7">
        <w:rPr>
          <w:rFonts w:ascii="Calibri" w:hAnsi="Calibri"/>
          <w:noProof/>
          <w:sz w:val="22"/>
        </w:rPr>
        <w:t xml:space="preserve"> </w:t>
      </w:r>
      <w:r w:rsidRPr="000A01B7">
        <w:rPr>
          <w:noProof/>
        </w:rPr>
        <w:t xml:space="preserve"> </w:t>
      </w:r>
    </w:p>
    <w:p w14:paraId="2F1B8B93" w14:textId="365C6851" w:rsidR="000D6979" w:rsidRPr="000A01B7" w:rsidRDefault="000D6979" w:rsidP="000D6979">
      <w:pPr>
        <w:pStyle w:val="Point1number"/>
        <w:rPr>
          <w:noProof/>
        </w:rPr>
      </w:pPr>
      <w:r w:rsidRPr="000A01B7">
        <w:rPr>
          <w:noProof/>
        </w:rPr>
        <w:t>B osa punkt 2 asendatakse järgmisega:</w:t>
      </w:r>
    </w:p>
    <w:p w14:paraId="4EC65E71" w14:textId="77777777" w:rsidR="000D6979" w:rsidRPr="000A01B7" w:rsidRDefault="000D6979" w:rsidP="000D6979">
      <w:pPr>
        <w:pStyle w:val="Text1"/>
        <w:rPr>
          <w:noProof/>
        </w:rPr>
      </w:pPr>
      <w:r w:rsidRPr="000A01B7">
        <w:rPr>
          <w:noProof/>
        </w:rPr>
        <w:t>„2.</w:t>
      </w:r>
      <w:r w:rsidRPr="000A01B7">
        <w:rPr>
          <w:noProof/>
        </w:rPr>
        <w:tab/>
        <w:t>Sünteetilised ained</w:t>
      </w:r>
    </w:p>
    <w:p w14:paraId="2B21FF4D" w14:textId="77777777" w:rsidR="000D6979" w:rsidRPr="000A01B7" w:rsidRDefault="000D6979" w:rsidP="000D6979">
      <w:pPr>
        <w:pStyle w:val="Text1"/>
        <w:rPr>
          <w:noProof/>
        </w:rPr>
      </w:pPr>
      <w:r w:rsidRPr="000A01B7">
        <w:rPr>
          <w:noProof/>
        </w:rPr>
        <w:t>Primidoon</w:t>
      </w:r>
    </w:p>
    <w:p w14:paraId="524BF62D" w14:textId="77777777" w:rsidR="000D6979" w:rsidRPr="000A01B7" w:rsidRDefault="000D6979" w:rsidP="000D6979">
      <w:pPr>
        <w:pStyle w:val="Text1"/>
        <w:rPr>
          <w:noProof/>
        </w:rPr>
      </w:pPr>
      <w:r w:rsidRPr="000A01B7">
        <w:rPr>
          <w:noProof/>
        </w:rPr>
        <w:t>Trikloroetüleen</w:t>
      </w:r>
    </w:p>
    <w:p w14:paraId="473007F2" w14:textId="77777777" w:rsidR="000D6979" w:rsidRPr="000A01B7" w:rsidRDefault="000D6979" w:rsidP="000D6979">
      <w:pPr>
        <w:pStyle w:val="Text1"/>
        <w:rPr>
          <w:i/>
          <w:noProof/>
        </w:rPr>
      </w:pPr>
      <w:r w:rsidRPr="000A01B7">
        <w:rPr>
          <w:noProof/>
        </w:rPr>
        <w:t>Tetrakloroetüleen“.</w:t>
      </w:r>
    </w:p>
    <w:p w14:paraId="18ADA276" w14:textId="77777777" w:rsidR="000D6979" w:rsidRPr="000A01B7" w:rsidRDefault="004278C0" w:rsidP="000D6979">
      <w:pPr>
        <w:pStyle w:val="Point1number"/>
        <w:rPr>
          <w:noProof/>
        </w:rPr>
      </w:pPr>
      <w:r w:rsidRPr="000A01B7">
        <w:rPr>
          <w:noProof/>
        </w:rPr>
        <w:t>C osa pealkiri asendatakse järgmisega:</w:t>
      </w:r>
    </w:p>
    <w:p w14:paraId="583E50A6" w14:textId="77777777" w:rsidR="000D6979" w:rsidRPr="000A01B7" w:rsidRDefault="000D6979" w:rsidP="000D6979">
      <w:pPr>
        <w:pStyle w:val="Text1"/>
        <w:jc w:val="center"/>
        <w:rPr>
          <w:noProof/>
        </w:rPr>
      </w:pPr>
      <w:r w:rsidRPr="000A01B7">
        <w:rPr>
          <w:noProof/>
        </w:rPr>
        <w:t>„</w:t>
      </w:r>
      <w:r w:rsidRPr="000A01B7">
        <w:rPr>
          <w:b/>
          <w:bCs/>
          <w:noProof/>
        </w:rPr>
        <w:t>Liikmesriikide esitatav teave selliste saasteainete ja reostuse näitajate kohta, mille suhtes nad on kehtestanud läviväärtused</w:t>
      </w:r>
      <w:r w:rsidRPr="000A01B7">
        <w:rPr>
          <w:noProof/>
        </w:rPr>
        <w:t>“.</w:t>
      </w:r>
    </w:p>
    <w:p w14:paraId="69A8CA97" w14:textId="121ABB27" w:rsidR="004278C0" w:rsidRPr="000A01B7" w:rsidRDefault="00845329" w:rsidP="004278C0">
      <w:pPr>
        <w:pStyle w:val="Point1number"/>
        <w:rPr>
          <w:noProof/>
        </w:rPr>
      </w:pPr>
      <w:r w:rsidRPr="000A01B7">
        <w:rPr>
          <w:noProof/>
        </w:rPr>
        <w:t>Lisatakse D osa:</w:t>
      </w:r>
    </w:p>
    <w:p w14:paraId="0B70FE57" w14:textId="77777777" w:rsidR="004278C0" w:rsidRPr="000A01B7" w:rsidRDefault="004278C0" w:rsidP="0025036C">
      <w:pPr>
        <w:pStyle w:val="Text2"/>
        <w:rPr>
          <w:noProof/>
        </w:rPr>
      </w:pPr>
      <w:r w:rsidRPr="000A01B7">
        <w:rPr>
          <w:noProof/>
        </w:rPr>
        <w:t>„D osa</w:t>
      </w:r>
    </w:p>
    <w:p w14:paraId="08DA1046" w14:textId="77777777" w:rsidR="004278C0" w:rsidRPr="000A01B7" w:rsidRDefault="004278C0" w:rsidP="0025036C">
      <w:pPr>
        <w:pStyle w:val="Text2"/>
        <w:rPr>
          <w:b/>
          <w:noProof/>
        </w:rPr>
      </w:pPr>
      <w:r w:rsidRPr="000A01B7">
        <w:rPr>
          <w:b/>
          <w:noProof/>
        </w:rPr>
        <w:t>Riigi, piirkonna või kohalikul tasandil probleemsete põhjavee saasteainete ühtlustatud läviväärtuste andmekogu</w:t>
      </w:r>
    </w:p>
    <w:tbl>
      <w:tblPr>
        <w:tblStyle w:val="TableGrid"/>
        <w:tblpPr w:leftFromText="180" w:rightFromText="180" w:vertAnchor="text" w:horzAnchor="margin" w:tblpXSpec="center" w:tblpY="35"/>
        <w:tblW w:w="9238" w:type="dxa"/>
        <w:tblLook w:val="04A0" w:firstRow="1" w:lastRow="0" w:firstColumn="1" w:lastColumn="0" w:noHBand="0" w:noVBand="1"/>
      </w:tblPr>
      <w:tblGrid>
        <w:gridCol w:w="791"/>
        <w:gridCol w:w="2012"/>
        <w:gridCol w:w="1573"/>
        <w:gridCol w:w="1231"/>
        <w:gridCol w:w="1231"/>
        <w:gridCol w:w="2400"/>
      </w:tblGrid>
      <w:tr w:rsidR="004278C0" w:rsidRPr="000A01B7" w14:paraId="5D0CCB98" w14:textId="77777777" w:rsidTr="004278C0">
        <w:tc>
          <w:tcPr>
            <w:tcW w:w="236" w:type="dxa"/>
          </w:tcPr>
          <w:p w14:paraId="30AEF78A" w14:textId="77777777" w:rsidR="004278C0" w:rsidRPr="000A01B7" w:rsidRDefault="004278C0" w:rsidP="00AF5E0A">
            <w:pPr>
              <w:pStyle w:val="Point1number"/>
              <w:numPr>
                <w:ilvl w:val="2"/>
                <w:numId w:val="0"/>
              </w:numPr>
              <w:rPr>
                <w:noProof/>
                <w:sz w:val="22"/>
              </w:rPr>
            </w:pPr>
            <w:r w:rsidRPr="000A01B7">
              <w:rPr>
                <w:noProof/>
                <w:sz w:val="22"/>
              </w:rPr>
              <w:t>(1)</w:t>
            </w:r>
          </w:p>
        </w:tc>
        <w:tc>
          <w:tcPr>
            <w:tcW w:w="2149" w:type="dxa"/>
          </w:tcPr>
          <w:p w14:paraId="435B461E" w14:textId="77777777" w:rsidR="004278C0" w:rsidRPr="000A01B7" w:rsidRDefault="004278C0" w:rsidP="00AF5E0A">
            <w:pPr>
              <w:pStyle w:val="Point1number"/>
              <w:numPr>
                <w:ilvl w:val="2"/>
                <w:numId w:val="0"/>
              </w:numPr>
              <w:rPr>
                <w:noProof/>
                <w:sz w:val="22"/>
              </w:rPr>
            </w:pPr>
            <w:r w:rsidRPr="000A01B7">
              <w:rPr>
                <w:noProof/>
                <w:sz w:val="22"/>
              </w:rPr>
              <w:t>(2)</w:t>
            </w:r>
          </w:p>
        </w:tc>
        <w:tc>
          <w:tcPr>
            <w:tcW w:w="1312" w:type="dxa"/>
          </w:tcPr>
          <w:p w14:paraId="1F9DD6B3" w14:textId="77777777" w:rsidR="004278C0" w:rsidRPr="000A01B7" w:rsidRDefault="004278C0" w:rsidP="00AF5E0A">
            <w:pPr>
              <w:pStyle w:val="Point1number"/>
              <w:numPr>
                <w:ilvl w:val="2"/>
                <w:numId w:val="0"/>
              </w:numPr>
              <w:rPr>
                <w:noProof/>
                <w:sz w:val="22"/>
              </w:rPr>
            </w:pPr>
            <w:r w:rsidRPr="000A01B7">
              <w:rPr>
                <w:noProof/>
                <w:sz w:val="22"/>
              </w:rPr>
              <w:t>(3)</w:t>
            </w:r>
          </w:p>
        </w:tc>
        <w:tc>
          <w:tcPr>
            <w:tcW w:w="1312" w:type="dxa"/>
          </w:tcPr>
          <w:p w14:paraId="054256CA" w14:textId="77777777" w:rsidR="004278C0" w:rsidRPr="000A01B7" w:rsidRDefault="004278C0" w:rsidP="00AF5E0A">
            <w:pPr>
              <w:pStyle w:val="Point1number"/>
              <w:numPr>
                <w:ilvl w:val="2"/>
                <w:numId w:val="0"/>
              </w:numPr>
              <w:rPr>
                <w:noProof/>
                <w:sz w:val="22"/>
              </w:rPr>
            </w:pPr>
            <w:r w:rsidRPr="000A01B7">
              <w:rPr>
                <w:noProof/>
                <w:sz w:val="22"/>
              </w:rPr>
              <w:t>(4)</w:t>
            </w:r>
          </w:p>
        </w:tc>
        <w:tc>
          <w:tcPr>
            <w:tcW w:w="1312" w:type="dxa"/>
          </w:tcPr>
          <w:p w14:paraId="5D083AFA" w14:textId="77777777" w:rsidR="004278C0" w:rsidRPr="000A01B7" w:rsidRDefault="004278C0" w:rsidP="00AF5E0A">
            <w:pPr>
              <w:pStyle w:val="Point1number"/>
              <w:numPr>
                <w:ilvl w:val="2"/>
                <w:numId w:val="0"/>
              </w:numPr>
              <w:rPr>
                <w:noProof/>
                <w:sz w:val="22"/>
              </w:rPr>
            </w:pPr>
            <w:r w:rsidRPr="000A01B7">
              <w:rPr>
                <w:noProof/>
                <w:sz w:val="22"/>
              </w:rPr>
              <w:t>(5)</w:t>
            </w:r>
          </w:p>
        </w:tc>
        <w:tc>
          <w:tcPr>
            <w:tcW w:w="2917" w:type="dxa"/>
          </w:tcPr>
          <w:p w14:paraId="1FCB807C" w14:textId="77777777" w:rsidR="004278C0" w:rsidRPr="000A01B7" w:rsidRDefault="004278C0" w:rsidP="00AF5E0A">
            <w:pPr>
              <w:pStyle w:val="Point1number"/>
              <w:numPr>
                <w:ilvl w:val="2"/>
                <w:numId w:val="0"/>
              </w:numPr>
              <w:rPr>
                <w:noProof/>
                <w:sz w:val="22"/>
              </w:rPr>
            </w:pPr>
            <w:r w:rsidRPr="000A01B7">
              <w:rPr>
                <w:noProof/>
                <w:sz w:val="22"/>
              </w:rPr>
              <w:t>(6)</w:t>
            </w:r>
          </w:p>
        </w:tc>
      </w:tr>
      <w:tr w:rsidR="004278C0" w:rsidRPr="000A01B7" w14:paraId="13BCBE69" w14:textId="77777777" w:rsidTr="004278C0">
        <w:tc>
          <w:tcPr>
            <w:tcW w:w="236" w:type="dxa"/>
          </w:tcPr>
          <w:p w14:paraId="4EEB690C" w14:textId="0B77E7CA" w:rsidR="004278C0" w:rsidRPr="000A01B7" w:rsidRDefault="004278C0" w:rsidP="009645F2">
            <w:pPr>
              <w:pStyle w:val="Point1number"/>
              <w:numPr>
                <w:ilvl w:val="2"/>
                <w:numId w:val="0"/>
              </w:numPr>
              <w:rPr>
                <w:noProof/>
                <w:sz w:val="22"/>
              </w:rPr>
            </w:pPr>
            <w:r w:rsidRPr="000A01B7">
              <w:rPr>
                <w:noProof/>
                <w:sz w:val="22"/>
              </w:rPr>
              <w:t>Kande nr</w:t>
            </w:r>
          </w:p>
        </w:tc>
        <w:tc>
          <w:tcPr>
            <w:tcW w:w="2149" w:type="dxa"/>
          </w:tcPr>
          <w:p w14:paraId="3829E19A" w14:textId="77777777" w:rsidR="004278C0" w:rsidRPr="000A01B7" w:rsidRDefault="004278C0" w:rsidP="00AF5E0A">
            <w:pPr>
              <w:pStyle w:val="Point1number"/>
              <w:numPr>
                <w:ilvl w:val="2"/>
                <w:numId w:val="0"/>
              </w:numPr>
              <w:rPr>
                <w:noProof/>
                <w:sz w:val="22"/>
              </w:rPr>
            </w:pPr>
            <w:r w:rsidRPr="000A01B7">
              <w:rPr>
                <w:noProof/>
                <w:sz w:val="22"/>
              </w:rPr>
              <w:t>Aine nimetus</w:t>
            </w:r>
          </w:p>
        </w:tc>
        <w:tc>
          <w:tcPr>
            <w:tcW w:w="1312" w:type="dxa"/>
          </w:tcPr>
          <w:p w14:paraId="39C0AE88" w14:textId="77777777" w:rsidR="004278C0" w:rsidRPr="000A01B7" w:rsidRDefault="004278C0" w:rsidP="00AF5E0A">
            <w:pPr>
              <w:pStyle w:val="Point1number"/>
              <w:numPr>
                <w:ilvl w:val="2"/>
                <w:numId w:val="0"/>
              </w:numPr>
              <w:rPr>
                <w:noProof/>
                <w:sz w:val="22"/>
              </w:rPr>
            </w:pPr>
            <w:r w:rsidRPr="000A01B7">
              <w:rPr>
                <w:noProof/>
                <w:sz w:val="22"/>
              </w:rPr>
              <w:t>Ainekategooria</w:t>
            </w:r>
          </w:p>
        </w:tc>
        <w:tc>
          <w:tcPr>
            <w:tcW w:w="1312" w:type="dxa"/>
          </w:tcPr>
          <w:p w14:paraId="2FF46C3A" w14:textId="77777777" w:rsidR="004278C0" w:rsidRPr="000A01B7" w:rsidRDefault="004278C0" w:rsidP="00AF5E0A">
            <w:pPr>
              <w:pStyle w:val="Point1number"/>
              <w:numPr>
                <w:ilvl w:val="2"/>
                <w:numId w:val="0"/>
              </w:numPr>
              <w:rPr>
                <w:noProof/>
                <w:sz w:val="22"/>
              </w:rPr>
            </w:pPr>
            <w:r w:rsidRPr="000A01B7">
              <w:rPr>
                <w:noProof/>
                <w:sz w:val="22"/>
              </w:rPr>
              <w:t>CASi number</w:t>
            </w:r>
            <w:r w:rsidRPr="000A01B7">
              <w:rPr>
                <w:noProof/>
                <w:sz w:val="22"/>
                <w:vertAlign w:val="superscript"/>
              </w:rPr>
              <w:t>(1)</w:t>
            </w:r>
          </w:p>
        </w:tc>
        <w:tc>
          <w:tcPr>
            <w:tcW w:w="1312" w:type="dxa"/>
          </w:tcPr>
          <w:p w14:paraId="4EE8B839" w14:textId="77777777" w:rsidR="004278C0" w:rsidRPr="000A01B7" w:rsidRDefault="004278C0" w:rsidP="00AF5E0A">
            <w:pPr>
              <w:pStyle w:val="Point1number"/>
              <w:numPr>
                <w:ilvl w:val="2"/>
                <w:numId w:val="0"/>
              </w:numPr>
              <w:rPr>
                <w:noProof/>
                <w:sz w:val="22"/>
              </w:rPr>
            </w:pPr>
            <w:r w:rsidRPr="000A01B7">
              <w:rPr>
                <w:noProof/>
                <w:sz w:val="22"/>
              </w:rPr>
              <w:t>ELi number</w:t>
            </w:r>
            <w:r w:rsidRPr="000A01B7">
              <w:rPr>
                <w:noProof/>
                <w:sz w:val="22"/>
                <w:vertAlign w:val="superscript"/>
              </w:rPr>
              <w:t>(2)</w:t>
            </w:r>
          </w:p>
        </w:tc>
        <w:tc>
          <w:tcPr>
            <w:tcW w:w="2917" w:type="dxa"/>
          </w:tcPr>
          <w:p w14:paraId="50F043AA" w14:textId="77777777" w:rsidR="004278C0" w:rsidRPr="000A01B7" w:rsidRDefault="004278C0" w:rsidP="00AF5E0A">
            <w:pPr>
              <w:pStyle w:val="Point1number"/>
              <w:numPr>
                <w:ilvl w:val="2"/>
                <w:numId w:val="0"/>
              </w:numPr>
              <w:rPr>
                <w:noProof/>
                <w:sz w:val="22"/>
              </w:rPr>
            </w:pPr>
            <w:r w:rsidRPr="000A01B7">
              <w:rPr>
                <w:noProof/>
                <w:sz w:val="22"/>
              </w:rPr>
              <w:t>Läviväärtus</w:t>
            </w:r>
          </w:p>
          <w:p w14:paraId="2C60AC3F" w14:textId="77777777" w:rsidR="004278C0" w:rsidRPr="000A01B7" w:rsidRDefault="004278C0" w:rsidP="00AF5E0A">
            <w:pPr>
              <w:pStyle w:val="Point1number"/>
              <w:numPr>
                <w:ilvl w:val="2"/>
                <w:numId w:val="0"/>
              </w:numPr>
              <w:rPr>
                <w:noProof/>
                <w:sz w:val="22"/>
              </w:rPr>
            </w:pPr>
            <w:r w:rsidRPr="000A01B7">
              <w:rPr>
                <w:noProof/>
                <w:sz w:val="22"/>
              </w:rPr>
              <w:t>[</w:t>
            </w:r>
            <w:r w:rsidRPr="000A01B7">
              <w:rPr>
                <w:noProof/>
                <w:color w:val="000000"/>
                <w:sz w:val="22"/>
              </w:rPr>
              <w:t>µg/l, kui ei ole märgitud teisiti]</w:t>
            </w:r>
          </w:p>
        </w:tc>
      </w:tr>
      <w:tr w:rsidR="004278C0" w:rsidRPr="000A01B7" w14:paraId="54F6C612" w14:textId="77777777" w:rsidTr="004278C0">
        <w:tc>
          <w:tcPr>
            <w:tcW w:w="236" w:type="dxa"/>
          </w:tcPr>
          <w:p w14:paraId="4AE18D99" w14:textId="77777777" w:rsidR="004278C0" w:rsidRPr="000A01B7" w:rsidRDefault="004278C0" w:rsidP="00AF5E0A">
            <w:pPr>
              <w:pStyle w:val="Point1number"/>
              <w:numPr>
                <w:ilvl w:val="2"/>
                <w:numId w:val="0"/>
              </w:numPr>
              <w:rPr>
                <w:noProof/>
                <w:sz w:val="22"/>
              </w:rPr>
            </w:pPr>
            <w:r w:rsidRPr="000A01B7">
              <w:rPr>
                <w:noProof/>
                <w:sz w:val="22"/>
              </w:rPr>
              <w:t>1</w:t>
            </w:r>
          </w:p>
        </w:tc>
        <w:tc>
          <w:tcPr>
            <w:tcW w:w="2149" w:type="dxa"/>
          </w:tcPr>
          <w:p w14:paraId="4A01FD0D" w14:textId="268A84D6" w:rsidR="004278C0" w:rsidRPr="000A01B7" w:rsidRDefault="004278C0" w:rsidP="00AC06A3">
            <w:pPr>
              <w:pStyle w:val="Point1number"/>
              <w:numPr>
                <w:ilvl w:val="2"/>
                <w:numId w:val="0"/>
              </w:numPr>
              <w:rPr>
                <w:noProof/>
                <w:sz w:val="22"/>
              </w:rPr>
            </w:pPr>
            <w:r w:rsidRPr="000A01B7">
              <w:rPr>
                <w:noProof/>
                <w:sz w:val="22"/>
              </w:rPr>
              <w:t>Trikloroetüleen ja tetrakloroetüleen (kahe aine summa)</w:t>
            </w:r>
          </w:p>
        </w:tc>
        <w:tc>
          <w:tcPr>
            <w:tcW w:w="1312" w:type="dxa"/>
          </w:tcPr>
          <w:p w14:paraId="4955A6BA" w14:textId="77777777" w:rsidR="004278C0" w:rsidRPr="000A01B7" w:rsidRDefault="004278C0" w:rsidP="00AF5E0A">
            <w:pPr>
              <w:pStyle w:val="Point1number"/>
              <w:numPr>
                <w:ilvl w:val="2"/>
                <w:numId w:val="0"/>
              </w:numPr>
              <w:rPr>
                <w:noProof/>
                <w:sz w:val="22"/>
              </w:rPr>
            </w:pPr>
            <w:r w:rsidRPr="000A01B7">
              <w:rPr>
                <w:noProof/>
                <w:sz w:val="22"/>
              </w:rPr>
              <w:t>Tööstuses kasutatavad ained</w:t>
            </w:r>
          </w:p>
        </w:tc>
        <w:tc>
          <w:tcPr>
            <w:tcW w:w="1312" w:type="dxa"/>
          </w:tcPr>
          <w:p w14:paraId="75EA0097" w14:textId="77777777" w:rsidR="004278C0" w:rsidRPr="000A01B7" w:rsidRDefault="004278C0" w:rsidP="00AF5E0A">
            <w:pPr>
              <w:pStyle w:val="Point1number"/>
              <w:numPr>
                <w:ilvl w:val="2"/>
                <w:numId w:val="0"/>
              </w:numPr>
              <w:rPr>
                <w:noProof/>
                <w:sz w:val="22"/>
              </w:rPr>
            </w:pPr>
            <w:r w:rsidRPr="000A01B7">
              <w:rPr>
                <w:noProof/>
                <w:sz w:val="22"/>
              </w:rPr>
              <w:t>79-01-6 ja 127-18-4</w:t>
            </w:r>
          </w:p>
        </w:tc>
        <w:tc>
          <w:tcPr>
            <w:tcW w:w="1312" w:type="dxa"/>
          </w:tcPr>
          <w:p w14:paraId="2D258496" w14:textId="77777777" w:rsidR="004278C0" w:rsidRPr="000A01B7" w:rsidRDefault="004278C0" w:rsidP="00AF5E0A">
            <w:pPr>
              <w:pStyle w:val="Point1number"/>
              <w:numPr>
                <w:ilvl w:val="2"/>
                <w:numId w:val="0"/>
              </w:numPr>
              <w:rPr>
                <w:noProof/>
                <w:sz w:val="22"/>
              </w:rPr>
            </w:pPr>
            <w:r w:rsidRPr="000A01B7">
              <w:rPr>
                <w:noProof/>
                <w:sz w:val="22"/>
              </w:rPr>
              <w:t>201-167-4 ja 204-825-9</w:t>
            </w:r>
          </w:p>
        </w:tc>
        <w:tc>
          <w:tcPr>
            <w:tcW w:w="2917" w:type="dxa"/>
          </w:tcPr>
          <w:p w14:paraId="135C3F58" w14:textId="77777777" w:rsidR="004278C0" w:rsidRPr="000A01B7" w:rsidRDefault="004278C0" w:rsidP="00AC06A3">
            <w:pPr>
              <w:pStyle w:val="Point1number"/>
              <w:numPr>
                <w:ilvl w:val="2"/>
                <w:numId w:val="0"/>
              </w:numPr>
              <w:rPr>
                <w:noProof/>
                <w:sz w:val="22"/>
                <w:vertAlign w:val="superscript"/>
              </w:rPr>
            </w:pPr>
            <w:r w:rsidRPr="000A01B7">
              <w:rPr>
                <w:noProof/>
                <w:sz w:val="22"/>
              </w:rPr>
              <w:t>10 (kokku)</w:t>
            </w:r>
            <w:r w:rsidRPr="000A01B7">
              <w:rPr>
                <w:noProof/>
                <w:vertAlign w:val="superscript"/>
              </w:rPr>
              <w:t>(3)</w:t>
            </w:r>
          </w:p>
        </w:tc>
      </w:tr>
    </w:tbl>
    <w:p w14:paraId="1A1975BC" w14:textId="77777777" w:rsidR="0025036C" w:rsidRPr="000A01B7" w:rsidRDefault="0025036C" w:rsidP="004278C0">
      <w:pPr>
        <w:pStyle w:val="FootnoteText"/>
        <w:tabs>
          <w:tab w:val="left" w:pos="14570"/>
        </w:tabs>
        <w:ind w:left="340" w:hanging="340"/>
        <w:rPr>
          <w:noProof/>
        </w:rPr>
      </w:pPr>
    </w:p>
    <w:p w14:paraId="5DC674ED" w14:textId="77777777" w:rsidR="004278C0" w:rsidRPr="000A01B7" w:rsidRDefault="004278C0" w:rsidP="004278C0">
      <w:pPr>
        <w:pStyle w:val="FootnoteText"/>
        <w:tabs>
          <w:tab w:val="left" w:pos="14570"/>
        </w:tabs>
        <w:ind w:left="340" w:hanging="340"/>
        <w:rPr>
          <w:noProof/>
        </w:rPr>
      </w:pPr>
      <w:r w:rsidRPr="000A01B7">
        <w:rPr>
          <w:noProof/>
          <w:vertAlign w:val="superscript"/>
        </w:rPr>
        <w:t>(1)</w:t>
      </w:r>
      <w:r w:rsidRPr="000A01B7">
        <w:rPr>
          <w:noProof/>
        </w:rPr>
        <w:tab/>
        <w:t>CAS – Chemical Abstracts Service.</w:t>
      </w:r>
    </w:p>
    <w:p w14:paraId="21809AD1" w14:textId="2B16CC07" w:rsidR="004278C0" w:rsidRPr="000A01B7" w:rsidRDefault="004278C0" w:rsidP="004278C0">
      <w:pPr>
        <w:pStyle w:val="FootnoteText"/>
        <w:tabs>
          <w:tab w:val="left" w:pos="14570"/>
        </w:tabs>
        <w:ind w:left="340" w:hanging="340"/>
        <w:rPr>
          <w:noProof/>
        </w:rPr>
      </w:pPr>
      <w:r w:rsidRPr="000A01B7">
        <w:rPr>
          <w:noProof/>
          <w:vertAlign w:val="superscript"/>
        </w:rPr>
        <w:t>(2)</w:t>
      </w:r>
      <w:r w:rsidRPr="000A01B7">
        <w:rPr>
          <w:noProof/>
        </w:rPr>
        <w:t xml:space="preserve"> ELi number – Euroopa kaubanduslike keemiliste ainete loetelu (EINECS) või Euroopa uute keemiliste ainete loetelu (ELINCS) number.</w:t>
      </w:r>
    </w:p>
    <w:p w14:paraId="5DBFFAEC" w14:textId="77777777" w:rsidR="005A4292" w:rsidRPr="000A01B7" w:rsidRDefault="005A4292" w:rsidP="004278C0">
      <w:pPr>
        <w:pStyle w:val="FootnoteText"/>
        <w:tabs>
          <w:tab w:val="left" w:pos="14570"/>
        </w:tabs>
        <w:ind w:left="340" w:hanging="340"/>
        <w:rPr>
          <w:noProof/>
        </w:rPr>
      </w:pPr>
      <w:r w:rsidRPr="000A01B7">
        <w:rPr>
          <w:noProof/>
          <w:vertAlign w:val="superscript"/>
        </w:rPr>
        <w:t>(3)</w:t>
      </w:r>
      <w:r w:rsidRPr="000A01B7">
        <w:rPr>
          <w:noProof/>
        </w:rPr>
        <w:t xml:space="preserve"> „Kokku“ tähendab trikloroetüleeni ja tetrakloroetüleeni summaarset kontsentratsiooni.“ </w:t>
      </w:r>
    </w:p>
    <w:p w14:paraId="290A1603" w14:textId="77777777" w:rsidR="000D6979" w:rsidRPr="000A01B7" w:rsidRDefault="000D6979" w:rsidP="004278C0">
      <w:pPr>
        <w:ind w:left="1417"/>
        <w:rPr>
          <w:noProof/>
        </w:rPr>
      </w:pPr>
    </w:p>
    <w:p w14:paraId="02FB489C" w14:textId="77777777" w:rsidR="000D6979" w:rsidRPr="000A01B7" w:rsidRDefault="000D6979" w:rsidP="000D6979">
      <w:pPr>
        <w:rPr>
          <w:noProof/>
        </w:rPr>
        <w:sectPr w:rsidR="000D6979" w:rsidRPr="000A01B7" w:rsidSect="007727A2">
          <w:pgSz w:w="11907" w:h="16839"/>
          <w:pgMar w:top="1134" w:right="1417" w:bottom="1134" w:left="1417" w:header="709" w:footer="709" w:gutter="0"/>
          <w:cols w:space="720"/>
          <w:docGrid w:linePitch="360"/>
        </w:sectPr>
      </w:pPr>
    </w:p>
    <w:p w14:paraId="7D1D4223" w14:textId="593C2466" w:rsidR="000D6979" w:rsidRPr="000A01B7" w:rsidRDefault="000D6979" w:rsidP="000D6979">
      <w:pPr>
        <w:pStyle w:val="Annexetitre"/>
        <w:rPr>
          <w:noProof/>
        </w:rPr>
      </w:pPr>
      <w:r w:rsidRPr="000A01B7">
        <w:rPr>
          <w:noProof/>
        </w:rPr>
        <w:t>V LISA</w:t>
      </w:r>
    </w:p>
    <w:p w14:paraId="667F4521" w14:textId="77777777" w:rsidR="000D6979" w:rsidRPr="000A01B7" w:rsidRDefault="000D6979" w:rsidP="000D6979">
      <w:pPr>
        <w:rPr>
          <w:noProof/>
        </w:rPr>
      </w:pPr>
    </w:p>
    <w:p w14:paraId="3B8C030B" w14:textId="77777777" w:rsidR="000D6979" w:rsidRPr="000A01B7" w:rsidRDefault="000D6979" w:rsidP="000D6979">
      <w:pPr>
        <w:rPr>
          <w:noProof/>
        </w:rPr>
      </w:pPr>
      <w:r w:rsidRPr="000A01B7">
        <w:rPr>
          <w:noProof/>
        </w:rPr>
        <w:t xml:space="preserve">Direktiivi 2008/105/EÜ I lisa muudetakse järgmiselt. </w:t>
      </w:r>
    </w:p>
    <w:p w14:paraId="055D80BC" w14:textId="77777777" w:rsidR="000D6979" w:rsidRPr="000A01B7" w:rsidRDefault="000D6979" w:rsidP="000D6979">
      <w:pPr>
        <w:rPr>
          <w:noProof/>
        </w:rPr>
      </w:pPr>
    </w:p>
    <w:p w14:paraId="6F206790" w14:textId="77777777" w:rsidR="000D6979" w:rsidRPr="000A01B7" w:rsidRDefault="000D6979" w:rsidP="000D6979">
      <w:pPr>
        <w:pStyle w:val="Point0number"/>
        <w:numPr>
          <w:ilvl w:val="0"/>
          <w:numId w:val="18"/>
        </w:numPr>
        <w:rPr>
          <w:noProof/>
        </w:rPr>
      </w:pPr>
      <w:r w:rsidRPr="000A01B7">
        <w:rPr>
          <w:noProof/>
        </w:rPr>
        <w:t>Pealkiri asendatakse järgmisega:</w:t>
      </w:r>
    </w:p>
    <w:p w14:paraId="4931F327" w14:textId="77777777" w:rsidR="000D6979" w:rsidRPr="000A01B7" w:rsidRDefault="000D6979" w:rsidP="000D6979">
      <w:pPr>
        <w:rPr>
          <w:noProof/>
        </w:rPr>
      </w:pPr>
    </w:p>
    <w:p w14:paraId="1C49F21E" w14:textId="77777777" w:rsidR="000D6979" w:rsidRPr="000A01B7" w:rsidRDefault="000D6979" w:rsidP="000D6979">
      <w:pPr>
        <w:jc w:val="center"/>
        <w:rPr>
          <w:noProof/>
        </w:rPr>
      </w:pPr>
      <w:r w:rsidRPr="000A01B7">
        <w:rPr>
          <w:noProof/>
        </w:rPr>
        <w:t>„</w:t>
      </w:r>
      <w:r w:rsidRPr="000A01B7">
        <w:rPr>
          <w:b/>
          <w:bCs/>
          <w:noProof/>
        </w:rPr>
        <w:t>KESKKONNAKVALITEEDI STANDARDID PRIORITEETSETE AINETE JAOKS PINNAVEEKOGUDE PUHUL</w:t>
      </w:r>
      <w:r w:rsidRPr="000A01B7">
        <w:rPr>
          <w:noProof/>
        </w:rPr>
        <w:t>“.</w:t>
      </w:r>
    </w:p>
    <w:p w14:paraId="5BDA1F4C" w14:textId="77777777" w:rsidR="000D6979" w:rsidRPr="000A01B7" w:rsidRDefault="000D6979" w:rsidP="000D6979">
      <w:pPr>
        <w:rPr>
          <w:noProof/>
        </w:rPr>
      </w:pPr>
    </w:p>
    <w:p w14:paraId="59EF7B80" w14:textId="77777777" w:rsidR="000D6979" w:rsidRPr="000A01B7" w:rsidRDefault="000D6979" w:rsidP="000D6979">
      <w:pPr>
        <w:pStyle w:val="Point0number"/>
        <w:rPr>
          <w:noProof/>
        </w:rPr>
      </w:pPr>
      <w:r w:rsidRPr="000A01B7">
        <w:rPr>
          <w:noProof/>
        </w:rPr>
        <w:t xml:space="preserve">A osa asendatakse järgmisega: </w:t>
      </w:r>
    </w:p>
    <w:p w14:paraId="5361D5FC" w14:textId="77777777" w:rsidR="000D6979" w:rsidRPr="000A01B7" w:rsidRDefault="000D6979" w:rsidP="000D6979">
      <w:pPr>
        <w:pStyle w:val="NormalCentered"/>
        <w:rPr>
          <w:noProof/>
        </w:rPr>
      </w:pPr>
      <w:r w:rsidRPr="000A01B7">
        <w:rPr>
          <w:noProof/>
        </w:rPr>
        <w:t>„A OSA: KESKKONNAKVALITEEDI STANDARDID</w:t>
      </w:r>
    </w:p>
    <w:p w14:paraId="6B5B0161" w14:textId="77777777" w:rsidR="000D6979" w:rsidRPr="000A01B7" w:rsidRDefault="000D6979" w:rsidP="000D6979">
      <w:pPr>
        <w:rPr>
          <w:noProof/>
        </w:rPr>
      </w:pPr>
      <w:r w:rsidRPr="000A01B7">
        <w:rPr>
          <w:noProof/>
        </w:rPr>
        <w:t>Märkus 1. Keskkonnakvaliteedi standardi (EQS) nurksulgudes esitatud väärtus vajab tervise-, keskkonna- ja uute riskide teaduskomiteelt küsitud arvamusel põhinevat kinnitamist.</w:t>
      </w:r>
    </w:p>
    <w:p w14:paraId="1D50E877" w14:textId="77777777" w:rsidR="000D6979" w:rsidRPr="000A01B7" w:rsidRDefault="000D6979" w:rsidP="000D6979">
      <w:pPr>
        <w:rPr>
          <w:noProof/>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34"/>
        <w:gridCol w:w="606"/>
        <w:gridCol w:w="11"/>
        <w:gridCol w:w="2193"/>
        <w:gridCol w:w="69"/>
        <w:gridCol w:w="24"/>
        <w:gridCol w:w="17"/>
        <w:gridCol w:w="1237"/>
        <w:gridCol w:w="75"/>
        <w:gridCol w:w="940"/>
        <w:gridCol w:w="52"/>
        <w:gridCol w:w="1134"/>
        <w:gridCol w:w="71"/>
        <w:gridCol w:w="1208"/>
        <w:gridCol w:w="49"/>
        <w:gridCol w:w="1230"/>
        <w:gridCol w:w="121"/>
        <w:gridCol w:w="1157"/>
        <w:gridCol w:w="89"/>
        <w:gridCol w:w="1188"/>
        <w:gridCol w:w="49"/>
        <w:gridCol w:w="1087"/>
        <w:gridCol w:w="1262"/>
        <w:gridCol w:w="17"/>
        <w:gridCol w:w="1136"/>
        <w:gridCol w:w="970"/>
      </w:tblGrid>
      <w:tr w:rsidR="000D6979" w:rsidRPr="000A01B7" w14:paraId="365F44AA" w14:textId="77777777" w:rsidTr="00091D72">
        <w:trPr>
          <w:gridBefore w:val="1"/>
          <w:wBefore w:w="12" w:type="dxa"/>
          <w:cantSplit/>
          <w:trHeight w:val="309"/>
          <w:tblHeader/>
          <w:jc w:val="center"/>
        </w:trPr>
        <w:tc>
          <w:tcPr>
            <w:tcW w:w="640" w:type="dxa"/>
            <w:gridSpan w:val="2"/>
            <w:tcMar>
              <w:left w:w="28" w:type="dxa"/>
              <w:right w:w="28" w:type="dxa"/>
            </w:tcMar>
          </w:tcPr>
          <w:p w14:paraId="43F2EB61" w14:textId="77777777" w:rsidR="000D6979" w:rsidRPr="000A01B7" w:rsidRDefault="000D6979" w:rsidP="00091D72">
            <w:pPr>
              <w:spacing w:before="40" w:after="40"/>
              <w:jc w:val="left"/>
              <w:rPr>
                <w:noProof/>
                <w:sz w:val="22"/>
              </w:rPr>
            </w:pPr>
            <w:r w:rsidRPr="000A01B7">
              <w:rPr>
                <w:noProof/>
                <w:sz w:val="22"/>
              </w:rPr>
              <w:t>(1)</w:t>
            </w:r>
          </w:p>
        </w:tc>
        <w:tc>
          <w:tcPr>
            <w:tcW w:w="2273" w:type="dxa"/>
            <w:gridSpan w:val="3"/>
            <w:tcMar>
              <w:left w:w="28" w:type="dxa"/>
              <w:right w:w="28" w:type="dxa"/>
            </w:tcMar>
          </w:tcPr>
          <w:p w14:paraId="593CD362" w14:textId="77777777" w:rsidR="000D6979" w:rsidRPr="000A01B7" w:rsidRDefault="000D6979" w:rsidP="00091D72">
            <w:pPr>
              <w:spacing w:before="40" w:after="40"/>
              <w:jc w:val="left"/>
              <w:rPr>
                <w:noProof/>
                <w:sz w:val="22"/>
              </w:rPr>
            </w:pPr>
            <w:r w:rsidRPr="000A01B7">
              <w:rPr>
                <w:noProof/>
                <w:sz w:val="22"/>
              </w:rPr>
              <w:t>(2)</w:t>
            </w:r>
          </w:p>
        </w:tc>
        <w:tc>
          <w:tcPr>
            <w:tcW w:w="1278" w:type="dxa"/>
            <w:gridSpan w:val="3"/>
            <w:tcMar>
              <w:left w:w="28" w:type="dxa"/>
              <w:right w:w="28" w:type="dxa"/>
            </w:tcMar>
          </w:tcPr>
          <w:p w14:paraId="0D864D11" w14:textId="77777777" w:rsidR="000D6979" w:rsidRPr="000A01B7" w:rsidRDefault="000D6979" w:rsidP="00091D72">
            <w:pPr>
              <w:spacing w:before="40" w:after="40"/>
              <w:jc w:val="left"/>
              <w:rPr>
                <w:noProof/>
                <w:sz w:val="22"/>
              </w:rPr>
            </w:pPr>
            <w:r w:rsidRPr="000A01B7">
              <w:rPr>
                <w:noProof/>
                <w:sz w:val="22"/>
              </w:rPr>
              <w:t>(3)</w:t>
            </w:r>
          </w:p>
        </w:tc>
        <w:tc>
          <w:tcPr>
            <w:tcW w:w="1015" w:type="dxa"/>
            <w:gridSpan w:val="2"/>
            <w:tcMar>
              <w:left w:w="28" w:type="dxa"/>
              <w:right w:w="28" w:type="dxa"/>
            </w:tcMar>
          </w:tcPr>
          <w:p w14:paraId="74473F51" w14:textId="77777777" w:rsidR="000D6979" w:rsidRPr="000A01B7" w:rsidRDefault="000D6979" w:rsidP="00091D72">
            <w:pPr>
              <w:spacing w:before="40" w:after="40"/>
              <w:jc w:val="left"/>
              <w:rPr>
                <w:noProof/>
                <w:sz w:val="22"/>
              </w:rPr>
            </w:pPr>
            <w:r w:rsidRPr="000A01B7">
              <w:rPr>
                <w:noProof/>
                <w:sz w:val="22"/>
              </w:rPr>
              <w:t>(4)</w:t>
            </w:r>
          </w:p>
        </w:tc>
        <w:tc>
          <w:tcPr>
            <w:tcW w:w="1257" w:type="dxa"/>
            <w:gridSpan w:val="3"/>
          </w:tcPr>
          <w:p w14:paraId="6C5504D4" w14:textId="77777777" w:rsidR="000D6979" w:rsidRPr="000A01B7" w:rsidRDefault="000D6979" w:rsidP="00091D72">
            <w:pPr>
              <w:spacing w:before="40" w:after="40"/>
              <w:jc w:val="left"/>
              <w:rPr>
                <w:noProof/>
                <w:sz w:val="22"/>
              </w:rPr>
            </w:pPr>
            <w:r w:rsidRPr="000A01B7">
              <w:rPr>
                <w:noProof/>
                <w:sz w:val="22"/>
              </w:rPr>
              <w:t>(5)</w:t>
            </w:r>
          </w:p>
        </w:tc>
        <w:tc>
          <w:tcPr>
            <w:tcW w:w="1257" w:type="dxa"/>
            <w:gridSpan w:val="2"/>
            <w:tcMar>
              <w:left w:w="28" w:type="dxa"/>
              <w:right w:w="28" w:type="dxa"/>
            </w:tcMar>
          </w:tcPr>
          <w:p w14:paraId="14A72358" w14:textId="77777777" w:rsidR="000D6979" w:rsidRPr="000A01B7" w:rsidRDefault="000D6979" w:rsidP="00091D72">
            <w:pPr>
              <w:spacing w:before="40" w:after="40"/>
              <w:jc w:val="left"/>
              <w:rPr>
                <w:noProof/>
                <w:sz w:val="22"/>
              </w:rPr>
            </w:pPr>
            <w:r w:rsidRPr="000A01B7">
              <w:rPr>
                <w:noProof/>
                <w:sz w:val="22"/>
              </w:rPr>
              <w:t>(6)</w:t>
            </w:r>
          </w:p>
        </w:tc>
        <w:tc>
          <w:tcPr>
            <w:tcW w:w="1351" w:type="dxa"/>
            <w:gridSpan w:val="2"/>
            <w:tcMar>
              <w:left w:w="28" w:type="dxa"/>
              <w:right w:w="28" w:type="dxa"/>
            </w:tcMar>
          </w:tcPr>
          <w:p w14:paraId="6B0390DA" w14:textId="77777777" w:rsidR="000D6979" w:rsidRPr="000A01B7" w:rsidRDefault="000D6979" w:rsidP="00091D72">
            <w:pPr>
              <w:spacing w:before="40" w:after="40"/>
              <w:jc w:val="left"/>
              <w:rPr>
                <w:noProof/>
                <w:sz w:val="22"/>
              </w:rPr>
            </w:pPr>
            <w:r w:rsidRPr="000A01B7">
              <w:rPr>
                <w:noProof/>
                <w:sz w:val="22"/>
              </w:rPr>
              <w:t>(7)</w:t>
            </w:r>
          </w:p>
        </w:tc>
        <w:tc>
          <w:tcPr>
            <w:tcW w:w="1246" w:type="dxa"/>
            <w:gridSpan w:val="2"/>
            <w:tcMar>
              <w:left w:w="28" w:type="dxa"/>
              <w:right w:w="28" w:type="dxa"/>
            </w:tcMar>
          </w:tcPr>
          <w:p w14:paraId="02D8E9A5" w14:textId="77777777" w:rsidR="000D6979" w:rsidRPr="000A01B7" w:rsidRDefault="000D6979" w:rsidP="00091D72">
            <w:pPr>
              <w:spacing w:before="40" w:after="40"/>
              <w:jc w:val="left"/>
              <w:rPr>
                <w:noProof/>
                <w:sz w:val="22"/>
              </w:rPr>
            </w:pPr>
            <w:r w:rsidRPr="000A01B7">
              <w:rPr>
                <w:noProof/>
                <w:sz w:val="22"/>
              </w:rPr>
              <w:t>(8)</w:t>
            </w:r>
          </w:p>
        </w:tc>
        <w:tc>
          <w:tcPr>
            <w:tcW w:w="1237" w:type="dxa"/>
            <w:gridSpan w:val="2"/>
            <w:tcMar>
              <w:left w:w="28" w:type="dxa"/>
              <w:right w:w="28" w:type="dxa"/>
            </w:tcMar>
          </w:tcPr>
          <w:p w14:paraId="56880887" w14:textId="77777777" w:rsidR="000D6979" w:rsidRPr="000A01B7" w:rsidRDefault="000D6979" w:rsidP="00091D72">
            <w:pPr>
              <w:spacing w:before="40" w:after="40"/>
              <w:jc w:val="left"/>
              <w:rPr>
                <w:noProof/>
                <w:sz w:val="22"/>
              </w:rPr>
            </w:pPr>
            <w:r w:rsidRPr="000A01B7">
              <w:rPr>
                <w:noProof/>
                <w:sz w:val="22"/>
              </w:rPr>
              <w:t>(9)</w:t>
            </w:r>
          </w:p>
        </w:tc>
        <w:tc>
          <w:tcPr>
            <w:tcW w:w="1087" w:type="dxa"/>
            <w:tcMar>
              <w:left w:w="28" w:type="dxa"/>
              <w:right w:w="28" w:type="dxa"/>
            </w:tcMar>
          </w:tcPr>
          <w:p w14:paraId="3BBBF59E" w14:textId="77777777" w:rsidR="000D6979" w:rsidRPr="000A01B7" w:rsidRDefault="000D6979" w:rsidP="00091D72">
            <w:pPr>
              <w:spacing w:before="40" w:after="40"/>
              <w:jc w:val="left"/>
              <w:rPr>
                <w:noProof/>
                <w:sz w:val="22"/>
              </w:rPr>
            </w:pPr>
            <w:r w:rsidRPr="000A01B7">
              <w:rPr>
                <w:noProof/>
                <w:sz w:val="22"/>
              </w:rPr>
              <w:t>(10)</w:t>
            </w:r>
          </w:p>
        </w:tc>
        <w:tc>
          <w:tcPr>
            <w:tcW w:w="1262" w:type="dxa"/>
            <w:tcMar>
              <w:left w:w="28" w:type="dxa"/>
              <w:right w:w="28" w:type="dxa"/>
            </w:tcMar>
          </w:tcPr>
          <w:p w14:paraId="34CA7F52" w14:textId="77777777" w:rsidR="000D6979" w:rsidRPr="000A01B7" w:rsidRDefault="000D6979" w:rsidP="00091D72">
            <w:pPr>
              <w:spacing w:before="40" w:after="40"/>
              <w:jc w:val="left"/>
              <w:rPr>
                <w:noProof/>
                <w:sz w:val="22"/>
              </w:rPr>
            </w:pPr>
            <w:r w:rsidRPr="000A01B7">
              <w:rPr>
                <w:noProof/>
                <w:sz w:val="22"/>
              </w:rPr>
              <w:t>(11)</w:t>
            </w:r>
          </w:p>
        </w:tc>
        <w:tc>
          <w:tcPr>
            <w:tcW w:w="1153" w:type="dxa"/>
            <w:gridSpan w:val="2"/>
            <w:tcMar>
              <w:left w:w="28" w:type="dxa"/>
              <w:right w:w="28" w:type="dxa"/>
            </w:tcMar>
          </w:tcPr>
          <w:p w14:paraId="57834D38" w14:textId="77777777" w:rsidR="000D6979" w:rsidRPr="000A01B7" w:rsidRDefault="000D6979" w:rsidP="00091D72">
            <w:pPr>
              <w:spacing w:before="40" w:after="40"/>
              <w:jc w:val="left"/>
              <w:rPr>
                <w:noProof/>
                <w:sz w:val="22"/>
              </w:rPr>
            </w:pPr>
            <w:r w:rsidRPr="000A01B7">
              <w:rPr>
                <w:noProof/>
                <w:sz w:val="22"/>
              </w:rPr>
              <w:t>(12)</w:t>
            </w:r>
          </w:p>
        </w:tc>
        <w:tc>
          <w:tcPr>
            <w:tcW w:w="970" w:type="dxa"/>
            <w:tcMar>
              <w:left w:w="28" w:type="dxa"/>
              <w:right w:w="28" w:type="dxa"/>
            </w:tcMar>
          </w:tcPr>
          <w:p w14:paraId="633654C7" w14:textId="77777777" w:rsidR="000D6979" w:rsidRPr="000A01B7" w:rsidRDefault="000D6979" w:rsidP="00091D72">
            <w:pPr>
              <w:spacing w:before="40" w:after="40"/>
              <w:jc w:val="left"/>
              <w:rPr>
                <w:noProof/>
                <w:sz w:val="22"/>
              </w:rPr>
            </w:pPr>
            <w:r w:rsidRPr="000A01B7">
              <w:rPr>
                <w:noProof/>
                <w:sz w:val="22"/>
              </w:rPr>
              <w:t>(13)</w:t>
            </w:r>
          </w:p>
        </w:tc>
      </w:tr>
      <w:tr w:rsidR="000D6979" w:rsidRPr="000A01B7" w14:paraId="245DB4F7" w14:textId="77777777" w:rsidTr="00091D72">
        <w:trPr>
          <w:gridBefore w:val="1"/>
          <w:wBefore w:w="12" w:type="dxa"/>
          <w:cantSplit/>
          <w:trHeight w:val="1020"/>
          <w:tblHeader/>
          <w:jc w:val="center"/>
        </w:trPr>
        <w:tc>
          <w:tcPr>
            <w:tcW w:w="640" w:type="dxa"/>
            <w:gridSpan w:val="2"/>
            <w:tcMar>
              <w:left w:w="28" w:type="dxa"/>
              <w:right w:w="28" w:type="dxa"/>
            </w:tcMar>
          </w:tcPr>
          <w:p w14:paraId="7FD9F696" w14:textId="77777777" w:rsidR="000D6979" w:rsidRPr="000A01B7" w:rsidRDefault="000D6979" w:rsidP="00091D72">
            <w:pPr>
              <w:spacing w:before="40" w:after="40"/>
              <w:jc w:val="left"/>
              <w:rPr>
                <w:noProof/>
                <w:sz w:val="22"/>
              </w:rPr>
            </w:pPr>
            <w:r w:rsidRPr="000A01B7">
              <w:rPr>
                <w:noProof/>
                <w:sz w:val="22"/>
              </w:rPr>
              <w:t>Kande nr</w:t>
            </w:r>
          </w:p>
        </w:tc>
        <w:tc>
          <w:tcPr>
            <w:tcW w:w="2273" w:type="dxa"/>
            <w:gridSpan w:val="3"/>
            <w:tcMar>
              <w:left w:w="28" w:type="dxa"/>
              <w:right w:w="28" w:type="dxa"/>
            </w:tcMar>
          </w:tcPr>
          <w:p w14:paraId="67D5C79C" w14:textId="77777777" w:rsidR="000D6979" w:rsidRPr="000A01B7" w:rsidRDefault="000D6979" w:rsidP="00091D72">
            <w:pPr>
              <w:spacing w:before="40" w:after="40"/>
              <w:jc w:val="left"/>
              <w:rPr>
                <w:noProof/>
                <w:sz w:val="22"/>
              </w:rPr>
            </w:pPr>
            <w:r w:rsidRPr="000A01B7">
              <w:rPr>
                <w:noProof/>
                <w:sz w:val="22"/>
              </w:rPr>
              <w:t>Aine nimetus</w:t>
            </w:r>
          </w:p>
        </w:tc>
        <w:tc>
          <w:tcPr>
            <w:tcW w:w="1278" w:type="dxa"/>
            <w:gridSpan w:val="3"/>
            <w:shd w:val="clear" w:color="auto" w:fill="auto"/>
            <w:tcMar>
              <w:left w:w="28" w:type="dxa"/>
              <w:right w:w="28" w:type="dxa"/>
            </w:tcMar>
          </w:tcPr>
          <w:p w14:paraId="0F5793E7" w14:textId="77777777" w:rsidR="000D6979" w:rsidRPr="000A01B7" w:rsidRDefault="000D6979" w:rsidP="00091D72">
            <w:pPr>
              <w:spacing w:before="40" w:after="40"/>
              <w:jc w:val="left"/>
              <w:rPr>
                <w:noProof/>
                <w:sz w:val="22"/>
              </w:rPr>
            </w:pPr>
            <w:r w:rsidRPr="000A01B7">
              <w:rPr>
                <w:noProof/>
                <w:sz w:val="22"/>
              </w:rPr>
              <w:t>Ainekategooria</w:t>
            </w:r>
          </w:p>
        </w:tc>
        <w:tc>
          <w:tcPr>
            <w:tcW w:w="1015" w:type="dxa"/>
            <w:gridSpan w:val="2"/>
            <w:tcMar>
              <w:left w:w="28" w:type="dxa"/>
              <w:right w:w="28" w:type="dxa"/>
            </w:tcMar>
          </w:tcPr>
          <w:p w14:paraId="2DD1AB6F" w14:textId="77777777" w:rsidR="000D6979" w:rsidRPr="000A01B7" w:rsidRDefault="000D6979" w:rsidP="00091D72">
            <w:pPr>
              <w:spacing w:before="40" w:after="40"/>
              <w:jc w:val="left"/>
              <w:rPr>
                <w:noProof/>
                <w:sz w:val="22"/>
                <w:vertAlign w:val="superscript"/>
              </w:rPr>
            </w:pPr>
            <w:r w:rsidRPr="000A01B7">
              <w:rPr>
                <w:noProof/>
                <w:sz w:val="22"/>
              </w:rPr>
              <w:t>CASi number</w:t>
            </w:r>
            <w:r w:rsidRPr="000A01B7">
              <w:rPr>
                <w:noProof/>
                <w:sz w:val="22"/>
                <w:vertAlign w:val="superscript"/>
              </w:rPr>
              <w:t>(1)</w:t>
            </w:r>
            <w:bookmarkStart w:id="4" w:name="_DV_M292"/>
            <w:bookmarkEnd w:id="4"/>
          </w:p>
        </w:tc>
        <w:tc>
          <w:tcPr>
            <w:tcW w:w="1257" w:type="dxa"/>
            <w:gridSpan w:val="3"/>
          </w:tcPr>
          <w:p w14:paraId="5FAA82BC" w14:textId="77777777" w:rsidR="000D6979" w:rsidRPr="000A01B7" w:rsidRDefault="000D6979" w:rsidP="00091D72">
            <w:pPr>
              <w:spacing w:before="40" w:after="40"/>
              <w:jc w:val="left"/>
              <w:rPr>
                <w:noProof/>
                <w:sz w:val="22"/>
              </w:rPr>
            </w:pPr>
            <w:r w:rsidRPr="000A01B7">
              <w:rPr>
                <w:noProof/>
                <w:sz w:val="22"/>
              </w:rPr>
              <w:t>ELi number</w:t>
            </w:r>
            <w:r w:rsidRPr="000A01B7">
              <w:rPr>
                <w:noProof/>
                <w:sz w:val="22"/>
                <w:vertAlign w:val="superscript"/>
              </w:rPr>
              <w:t>(2)</w:t>
            </w:r>
          </w:p>
        </w:tc>
        <w:tc>
          <w:tcPr>
            <w:tcW w:w="1257" w:type="dxa"/>
            <w:gridSpan w:val="2"/>
            <w:tcMar>
              <w:left w:w="28" w:type="dxa"/>
              <w:right w:w="28" w:type="dxa"/>
            </w:tcMar>
          </w:tcPr>
          <w:p w14:paraId="2B665617" w14:textId="77777777" w:rsidR="000D6979" w:rsidRPr="000A01B7" w:rsidRDefault="000D6979" w:rsidP="00091D72">
            <w:pPr>
              <w:spacing w:before="40" w:after="40"/>
              <w:jc w:val="left"/>
              <w:rPr>
                <w:noProof/>
                <w:sz w:val="22"/>
                <w:vertAlign w:val="superscript"/>
              </w:rPr>
            </w:pPr>
            <w:bookmarkStart w:id="5" w:name="_Hlk115349616"/>
            <w:bookmarkStart w:id="6" w:name="_Hlk115803578"/>
            <w:r w:rsidRPr="000A01B7">
              <w:rPr>
                <w:noProof/>
                <w:sz w:val="22"/>
              </w:rPr>
              <w:t>AA-EQS</w:t>
            </w:r>
            <w:bookmarkEnd w:id="5"/>
            <w:r w:rsidRPr="000A01B7">
              <w:rPr>
                <w:noProof/>
                <w:sz w:val="22"/>
                <w:vertAlign w:val="superscript"/>
              </w:rPr>
              <w:t>(3)</w:t>
            </w:r>
            <w:r w:rsidRPr="000A01B7">
              <w:rPr>
                <w:noProof/>
                <w:sz w:val="22"/>
              </w:rPr>
              <w:t xml:space="preserve"> </w:t>
            </w:r>
            <w:bookmarkStart w:id="7" w:name="_DV_M293"/>
            <w:bookmarkEnd w:id="7"/>
            <w:r w:rsidRPr="000A01B7">
              <w:rPr>
                <w:noProof/>
                <w:sz w:val="22"/>
              </w:rPr>
              <w:t>Maismaa pinnaveed</w:t>
            </w:r>
            <w:bookmarkEnd w:id="6"/>
            <w:r w:rsidRPr="000A01B7">
              <w:rPr>
                <w:noProof/>
                <w:sz w:val="22"/>
                <w:vertAlign w:val="superscript"/>
              </w:rPr>
              <w:t>(4)</w:t>
            </w:r>
            <w:bookmarkStart w:id="8" w:name="_DV_M294"/>
            <w:bookmarkEnd w:id="8"/>
          </w:p>
          <w:p w14:paraId="10018A7F" w14:textId="77777777" w:rsidR="000D6979" w:rsidRPr="000A01B7" w:rsidRDefault="000D6979" w:rsidP="00091D72">
            <w:pPr>
              <w:spacing w:before="40" w:after="40"/>
              <w:jc w:val="left"/>
              <w:rPr>
                <w:noProof/>
                <w:sz w:val="22"/>
              </w:rPr>
            </w:pPr>
          </w:p>
          <w:p w14:paraId="262AF152" w14:textId="77777777" w:rsidR="000D6979" w:rsidRPr="000A01B7" w:rsidRDefault="000D6979" w:rsidP="00091D72">
            <w:pPr>
              <w:spacing w:before="40" w:after="40"/>
              <w:jc w:val="left"/>
              <w:rPr>
                <w:noProof/>
                <w:sz w:val="22"/>
              </w:rPr>
            </w:pPr>
            <w:r w:rsidRPr="000A01B7">
              <w:rPr>
                <w:noProof/>
                <w:sz w:val="22"/>
              </w:rPr>
              <w:t>[µg/l]</w:t>
            </w:r>
          </w:p>
        </w:tc>
        <w:tc>
          <w:tcPr>
            <w:tcW w:w="1351" w:type="dxa"/>
            <w:gridSpan w:val="2"/>
            <w:tcMar>
              <w:left w:w="28" w:type="dxa"/>
              <w:right w:w="28" w:type="dxa"/>
            </w:tcMar>
          </w:tcPr>
          <w:p w14:paraId="58789FB1" w14:textId="77777777" w:rsidR="000D6979" w:rsidRPr="000A01B7" w:rsidRDefault="000D6979" w:rsidP="00091D72">
            <w:pPr>
              <w:spacing w:before="40" w:after="40"/>
              <w:jc w:val="left"/>
              <w:rPr>
                <w:noProof/>
                <w:sz w:val="22"/>
              </w:rPr>
            </w:pPr>
            <w:r w:rsidRPr="000A01B7">
              <w:rPr>
                <w:noProof/>
                <w:sz w:val="22"/>
              </w:rPr>
              <w:t>AA-EQS</w:t>
            </w:r>
            <w:bookmarkStart w:id="9" w:name="_DV_M295"/>
            <w:bookmarkEnd w:id="9"/>
            <w:r w:rsidRPr="000A01B7">
              <w:rPr>
                <w:noProof/>
                <w:sz w:val="22"/>
                <w:vertAlign w:val="superscript"/>
              </w:rPr>
              <w:t>(3)</w:t>
            </w:r>
          </w:p>
          <w:p w14:paraId="26933F64" w14:textId="77777777" w:rsidR="000D6979" w:rsidRPr="000A01B7" w:rsidRDefault="000D6979" w:rsidP="00091D72">
            <w:pPr>
              <w:spacing w:before="40" w:after="40"/>
              <w:jc w:val="left"/>
              <w:rPr>
                <w:noProof/>
                <w:sz w:val="22"/>
              </w:rPr>
            </w:pPr>
            <w:r w:rsidRPr="000A01B7">
              <w:rPr>
                <w:noProof/>
                <w:sz w:val="22"/>
              </w:rPr>
              <w:t>Muud pinnaveed</w:t>
            </w:r>
          </w:p>
          <w:p w14:paraId="79F39CFE" w14:textId="77777777" w:rsidR="000D6979" w:rsidRPr="000A01B7" w:rsidRDefault="000D6979" w:rsidP="00091D72">
            <w:pPr>
              <w:spacing w:before="40" w:after="40"/>
              <w:jc w:val="left"/>
              <w:rPr>
                <w:noProof/>
                <w:sz w:val="22"/>
              </w:rPr>
            </w:pPr>
          </w:p>
          <w:p w14:paraId="11DAA8EC" w14:textId="77777777" w:rsidR="000D6979" w:rsidRPr="000A01B7" w:rsidRDefault="000D6979" w:rsidP="00091D72">
            <w:pPr>
              <w:spacing w:before="40" w:after="40"/>
              <w:jc w:val="left"/>
              <w:rPr>
                <w:noProof/>
                <w:sz w:val="22"/>
              </w:rPr>
            </w:pPr>
            <w:r w:rsidRPr="000A01B7">
              <w:rPr>
                <w:noProof/>
                <w:sz w:val="22"/>
              </w:rPr>
              <w:t>[µg/l]</w:t>
            </w:r>
          </w:p>
        </w:tc>
        <w:tc>
          <w:tcPr>
            <w:tcW w:w="1246" w:type="dxa"/>
            <w:gridSpan w:val="2"/>
            <w:tcMar>
              <w:left w:w="28" w:type="dxa"/>
              <w:right w:w="28" w:type="dxa"/>
            </w:tcMar>
          </w:tcPr>
          <w:p w14:paraId="0C8F27E6" w14:textId="77777777" w:rsidR="000D6979" w:rsidRPr="000A01B7" w:rsidRDefault="000D6979" w:rsidP="00091D72">
            <w:pPr>
              <w:spacing w:before="40" w:after="40"/>
              <w:jc w:val="left"/>
              <w:rPr>
                <w:noProof/>
                <w:sz w:val="22"/>
              </w:rPr>
            </w:pPr>
            <w:bookmarkStart w:id="10" w:name="_Hlk115349625"/>
            <w:r w:rsidRPr="000A01B7">
              <w:rPr>
                <w:noProof/>
                <w:sz w:val="22"/>
              </w:rPr>
              <w:t>MAC-EQS</w:t>
            </w:r>
            <w:bookmarkEnd w:id="10"/>
            <w:r w:rsidRPr="000A01B7">
              <w:rPr>
                <w:noProof/>
                <w:sz w:val="22"/>
                <w:vertAlign w:val="superscript"/>
              </w:rPr>
              <w:t>(5)</w:t>
            </w:r>
            <w:bookmarkStart w:id="11" w:name="_DV_M296"/>
            <w:bookmarkEnd w:id="11"/>
          </w:p>
          <w:p w14:paraId="6AFA64F0" w14:textId="77777777" w:rsidR="000D6979" w:rsidRPr="000A01B7" w:rsidRDefault="000D6979" w:rsidP="00091D72">
            <w:pPr>
              <w:spacing w:before="40" w:after="40"/>
              <w:jc w:val="left"/>
              <w:rPr>
                <w:noProof/>
                <w:sz w:val="22"/>
                <w:vertAlign w:val="superscript"/>
              </w:rPr>
            </w:pPr>
            <w:r w:rsidRPr="000A01B7">
              <w:rPr>
                <w:noProof/>
                <w:sz w:val="22"/>
              </w:rPr>
              <w:t>Maismaa pinnaveed</w:t>
            </w:r>
            <w:bookmarkStart w:id="12" w:name="_DV_M297"/>
            <w:bookmarkEnd w:id="12"/>
            <w:r w:rsidRPr="000A01B7">
              <w:rPr>
                <w:noProof/>
                <w:sz w:val="22"/>
                <w:vertAlign w:val="superscript"/>
              </w:rPr>
              <w:t>(4)</w:t>
            </w:r>
          </w:p>
          <w:p w14:paraId="22FF48D8" w14:textId="77777777" w:rsidR="000D6979" w:rsidRPr="000A01B7" w:rsidRDefault="000D6979" w:rsidP="00091D72">
            <w:pPr>
              <w:spacing w:before="40" w:after="40"/>
              <w:jc w:val="left"/>
              <w:rPr>
                <w:noProof/>
                <w:sz w:val="22"/>
              </w:rPr>
            </w:pPr>
          </w:p>
          <w:p w14:paraId="369A5179" w14:textId="77777777" w:rsidR="000D6979" w:rsidRPr="000A01B7" w:rsidRDefault="000D6979" w:rsidP="00091D72">
            <w:pPr>
              <w:spacing w:before="40" w:after="40"/>
              <w:jc w:val="left"/>
              <w:rPr>
                <w:noProof/>
                <w:sz w:val="22"/>
              </w:rPr>
            </w:pPr>
            <w:r w:rsidRPr="000A01B7">
              <w:rPr>
                <w:noProof/>
                <w:sz w:val="22"/>
              </w:rPr>
              <w:t>[µg/l]</w:t>
            </w:r>
          </w:p>
        </w:tc>
        <w:tc>
          <w:tcPr>
            <w:tcW w:w="1237" w:type="dxa"/>
            <w:gridSpan w:val="2"/>
            <w:tcMar>
              <w:left w:w="28" w:type="dxa"/>
              <w:right w:w="28" w:type="dxa"/>
            </w:tcMar>
          </w:tcPr>
          <w:p w14:paraId="593461FA" w14:textId="77777777" w:rsidR="000D6979" w:rsidRPr="000A01B7" w:rsidRDefault="000D6979" w:rsidP="00091D72">
            <w:pPr>
              <w:spacing w:before="40" w:after="40"/>
              <w:jc w:val="left"/>
              <w:rPr>
                <w:noProof/>
                <w:sz w:val="22"/>
              </w:rPr>
            </w:pPr>
            <w:r w:rsidRPr="000A01B7">
              <w:rPr>
                <w:noProof/>
                <w:sz w:val="22"/>
              </w:rPr>
              <w:t>MAC-EQS</w:t>
            </w:r>
            <w:r w:rsidRPr="000A01B7">
              <w:rPr>
                <w:noProof/>
                <w:sz w:val="22"/>
                <w:vertAlign w:val="superscript"/>
              </w:rPr>
              <w:t>(5)</w:t>
            </w:r>
            <w:bookmarkStart w:id="13" w:name="_DV_M298"/>
            <w:bookmarkEnd w:id="13"/>
          </w:p>
          <w:p w14:paraId="499F978D" w14:textId="77777777" w:rsidR="000D6979" w:rsidRPr="000A01B7" w:rsidRDefault="000D6979" w:rsidP="00091D72">
            <w:pPr>
              <w:spacing w:before="40" w:after="40"/>
              <w:jc w:val="left"/>
              <w:rPr>
                <w:noProof/>
                <w:sz w:val="22"/>
              </w:rPr>
            </w:pPr>
            <w:r w:rsidRPr="000A01B7">
              <w:rPr>
                <w:noProof/>
                <w:sz w:val="22"/>
              </w:rPr>
              <w:t>Muud pinnaveed</w:t>
            </w:r>
          </w:p>
          <w:p w14:paraId="0A85CD00" w14:textId="77777777" w:rsidR="000D6979" w:rsidRPr="000A01B7" w:rsidRDefault="000D6979" w:rsidP="00091D72">
            <w:pPr>
              <w:spacing w:before="40" w:after="40"/>
              <w:jc w:val="left"/>
              <w:rPr>
                <w:noProof/>
                <w:sz w:val="22"/>
              </w:rPr>
            </w:pPr>
          </w:p>
          <w:p w14:paraId="4A162522" w14:textId="77777777" w:rsidR="000D6979" w:rsidRPr="000A01B7" w:rsidRDefault="000D6979" w:rsidP="00091D72">
            <w:pPr>
              <w:spacing w:before="40" w:after="40"/>
              <w:jc w:val="left"/>
              <w:rPr>
                <w:noProof/>
                <w:sz w:val="22"/>
              </w:rPr>
            </w:pPr>
            <w:r w:rsidRPr="000A01B7">
              <w:rPr>
                <w:noProof/>
                <w:sz w:val="22"/>
              </w:rPr>
              <w:t>[µg/l]</w:t>
            </w:r>
          </w:p>
        </w:tc>
        <w:tc>
          <w:tcPr>
            <w:tcW w:w="1087" w:type="dxa"/>
            <w:tcMar>
              <w:left w:w="28" w:type="dxa"/>
              <w:right w:w="28" w:type="dxa"/>
            </w:tcMar>
          </w:tcPr>
          <w:p w14:paraId="4E9B62AA" w14:textId="77777777" w:rsidR="000D6979" w:rsidRPr="000A01B7" w:rsidRDefault="000D6979" w:rsidP="00091D72">
            <w:pPr>
              <w:spacing w:before="40" w:after="40"/>
              <w:jc w:val="left"/>
              <w:rPr>
                <w:noProof/>
                <w:sz w:val="22"/>
              </w:rPr>
            </w:pPr>
            <w:r w:rsidRPr="000A01B7">
              <w:rPr>
                <w:noProof/>
                <w:sz w:val="22"/>
              </w:rPr>
              <w:t>Elustikuga seotud EQS</w:t>
            </w:r>
            <w:bookmarkStart w:id="14" w:name="_DV_M299"/>
            <w:bookmarkEnd w:id="14"/>
            <w:r w:rsidRPr="000A01B7">
              <w:rPr>
                <w:noProof/>
                <w:sz w:val="22"/>
                <w:vertAlign w:val="superscript"/>
              </w:rPr>
              <w:t>(6)</w:t>
            </w:r>
          </w:p>
          <w:p w14:paraId="3A250161" w14:textId="77777777" w:rsidR="000D6979" w:rsidRPr="000A01B7" w:rsidRDefault="000D6979" w:rsidP="00091D72">
            <w:pPr>
              <w:spacing w:before="40" w:after="40"/>
              <w:jc w:val="left"/>
              <w:rPr>
                <w:noProof/>
                <w:sz w:val="22"/>
              </w:rPr>
            </w:pPr>
          </w:p>
          <w:p w14:paraId="38B2B61D" w14:textId="77777777" w:rsidR="000D6979" w:rsidRPr="000A01B7" w:rsidRDefault="000D6979" w:rsidP="00091D72">
            <w:pPr>
              <w:spacing w:before="40" w:after="40"/>
              <w:jc w:val="left"/>
              <w:rPr>
                <w:noProof/>
                <w:sz w:val="22"/>
              </w:rPr>
            </w:pPr>
            <w:r w:rsidRPr="000A01B7">
              <w:rPr>
                <w:noProof/>
                <w:sz w:val="22"/>
              </w:rPr>
              <w:t xml:space="preserve">[µg/kg – sisaldus märgmassis] </w:t>
            </w:r>
          </w:p>
          <w:p w14:paraId="3B014223" w14:textId="77777777" w:rsidR="000D6979" w:rsidRPr="000A01B7" w:rsidRDefault="000D6979" w:rsidP="00091D72">
            <w:pPr>
              <w:spacing w:before="40" w:after="40"/>
              <w:jc w:val="left"/>
              <w:rPr>
                <w:noProof/>
                <w:sz w:val="22"/>
              </w:rPr>
            </w:pPr>
            <w:r w:rsidRPr="000A01B7">
              <w:rPr>
                <w:noProof/>
                <w:sz w:val="22"/>
              </w:rPr>
              <w:t>või settega seotud EQS [µg/kg – sisaldus kuivmassis], kui on nii märgitud</w:t>
            </w:r>
          </w:p>
        </w:tc>
        <w:tc>
          <w:tcPr>
            <w:tcW w:w="1262" w:type="dxa"/>
            <w:tcMar>
              <w:left w:w="28" w:type="dxa"/>
              <w:right w:w="28" w:type="dxa"/>
            </w:tcMar>
          </w:tcPr>
          <w:p w14:paraId="3A531D1F" w14:textId="77777777" w:rsidR="000D6979" w:rsidRPr="000A01B7" w:rsidRDefault="000D6979" w:rsidP="00091D72">
            <w:pPr>
              <w:spacing w:before="40" w:after="40"/>
              <w:jc w:val="left"/>
              <w:rPr>
                <w:noProof/>
                <w:sz w:val="22"/>
              </w:rPr>
            </w:pPr>
            <w:r w:rsidRPr="000A01B7">
              <w:rPr>
                <w:noProof/>
                <w:sz w:val="22"/>
              </w:rPr>
              <w:t xml:space="preserve">Määratletud prioriteetse ohtliku ainena </w:t>
            </w:r>
          </w:p>
        </w:tc>
        <w:tc>
          <w:tcPr>
            <w:tcW w:w="1153" w:type="dxa"/>
            <w:gridSpan w:val="2"/>
            <w:tcMar>
              <w:left w:w="28" w:type="dxa"/>
              <w:right w:w="28" w:type="dxa"/>
            </w:tcMar>
          </w:tcPr>
          <w:p w14:paraId="2190F106" w14:textId="77777777" w:rsidR="000D6979" w:rsidRPr="000A01B7" w:rsidRDefault="000D6979" w:rsidP="00091D72">
            <w:pPr>
              <w:spacing w:before="40" w:after="40"/>
              <w:jc w:val="left"/>
              <w:rPr>
                <w:noProof/>
                <w:sz w:val="22"/>
              </w:rPr>
            </w:pPr>
            <w:r w:rsidRPr="000A01B7">
              <w:rPr>
                <w:noProof/>
                <w:sz w:val="22"/>
              </w:rPr>
              <w:t xml:space="preserve">Määratletud üldlevinud püsiva, bioakumuleeruva ja toksilise ainena </w:t>
            </w:r>
          </w:p>
        </w:tc>
        <w:tc>
          <w:tcPr>
            <w:tcW w:w="970" w:type="dxa"/>
            <w:tcMar>
              <w:left w:w="28" w:type="dxa"/>
              <w:right w:w="28" w:type="dxa"/>
            </w:tcMar>
          </w:tcPr>
          <w:p w14:paraId="507B46F3" w14:textId="77777777" w:rsidR="000D6979" w:rsidRPr="000A01B7" w:rsidRDefault="000D6979" w:rsidP="00091D72">
            <w:pPr>
              <w:spacing w:before="40" w:after="40"/>
              <w:jc w:val="left"/>
              <w:rPr>
                <w:noProof/>
                <w:sz w:val="22"/>
              </w:rPr>
            </w:pPr>
            <w:r w:rsidRPr="000A01B7">
              <w:rPr>
                <w:noProof/>
                <w:sz w:val="22"/>
              </w:rPr>
              <w:t xml:space="preserve">Määratletud ainena, millel on kalduvus akumuleeruda settes ja/või elustikus </w:t>
            </w:r>
          </w:p>
        </w:tc>
      </w:tr>
      <w:tr w:rsidR="000D6979" w:rsidRPr="000A01B7" w14:paraId="73370DE3" w14:textId="77777777" w:rsidTr="00091D72">
        <w:trPr>
          <w:gridBefore w:val="1"/>
          <w:wBefore w:w="12" w:type="dxa"/>
          <w:cantSplit/>
          <w:tblHeader/>
          <w:jc w:val="center"/>
        </w:trPr>
        <w:tc>
          <w:tcPr>
            <w:tcW w:w="651" w:type="dxa"/>
            <w:gridSpan w:val="3"/>
            <w:tcMar>
              <w:left w:w="28" w:type="dxa"/>
              <w:right w:w="28" w:type="dxa"/>
            </w:tcMar>
          </w:tcPr>
          <w:p w14:paraId="39F435A8" w14:textId="77777777" w:rsidR="000D6979" w:rsidRPr="000A01B7" w:rsidRDefault="000D6979" w:rsidP="00091D72">
            <w:pPr>
              <w:spacing w:before="40" w:after="40"/>
              <w:rPr>
                <w:noProof/>
                <w:sz w:val="22"/>
              </w:rPr>
            </w:pPr>
            <w:r w:rsidRPr="000A01B7">
              <w:rPr>
                <w:noProof/>
                <w:sz w:val="22"/>
              </w:rPr>
              <w:t>(1)</w:t>
            </w:r>
          </w:p>
        </w:tc>
        <w:tc>
          <w:tcPr>
            <w:tcW w:w="15375" w:type="dxa"/>
            <w:gridSpan w:val="23"/>
            <w:tcMar>
              <w:left w:w="28" w:type="dxa"/>
              <w:right w:w="28" w:type="dxa"/>
            </w:tcMar>
          </w:tcPr>
          <w:p w14:paraId="68BB4446" w14:textId="77777777" w:rsidR="000D6979" w:rsidRPr="000A01B7" w:rsidRDefault="000D6979" w:rsidP="00091D72">
            <w:pPr>
              <w:spacing w:before="40" w:after="40"/>
              <w:jc w:val="left"/>
              <w:rPr>
                <w:noProof/>
                <w:sz w:val="22"/>
              </w:rPr>
            </w:pPr>
            <w:r w:rsidRPr="000A01B7">
              <w:rPr>
                <w:noProof/>
                <w:sz w:val="22"/>
              </w:rPr>
              <w:t xml:space="preserve">Aine alakloor on viidud II lisa C osasse </w:t>
            </w:r>
          </w:p>
        </w:tc>
      </w:tr>
      <w:tr w:rsidR="000D6979" w:rsidRPr="000A01B7" w14:paraId="5BC3026E" w14:textId="77777777" w:rsidTr="007558FF">
        <w:trPr>
          <w:gridBefore w:val="1"/>
          <w:wBefore w:w="12" w:type="dxa"/>
          <w:cantSplit/>
          <w:tblHeader/>
          <w:jc w:val="center"/>
        </w:trPr>
        <w:tc>
          <w:tcPr>
            <w:tcW w:w="651" w:type="dxa"/>
            <w:gridSpan w:val="3"/>
            <w:tcMar>
              <w:left w:w="28" w:type="dxa"/>
              <w:right w:w="28" w:type="dxa"/>
            </w:tcMar>
          </w:tcPr>
          <w:p w14:paraId="221CC337" w14:textId="77777777" w:rsidR="000D6979" w:rsidRPr="000A01B7" w:rsidRDefault="000D6979" w:rsidP="00091D72">
            <w:pPr>
              <w:spacing w:before="40" w:after="40"/>
              <w:rPr>
                <w:noProof/>
                <w:sz w:val="22"/>
              </w:rPr>
            </w:pPr>
            <w:r w:rsidRPr="000A01B7">
              <w:rPr>
                <w:noProof/>
                <w:sz w:val="22"/>
              </w:rPr>
              <w:t>(2)</w:t>
            </w:r>
          </w:p>
        </w:tc>
        <w:tc>
          <w:tcPr>
            <w:tcW w:w="2286" w:type="dxa"/>
            <w:gridSpan w:val="3"/>
            <w:tcMar>
              <w:left w:w="28" w:type="dxa"/>
              <w:right w:w="28" w:type="dxa"/>
            </w:tcMar>
          </w:tcPr>
          <w:p w14:paraId="4479D14C" w14:textId="77777777" w:rsidR="000D6979" w:rsidRPr="000A01B7" w:rsidRDefault="000D6979" w:rsidP="00091D72">
            <w:pPr>
              <w:spacing w:before="40" w:after="40"/>
              <w:jc w:val="left"/>
              <w:rPr>
                <w:noProof/>
                <w:sz w:val="22"/>
              </w:rPr>
            </w:pPr>
            <w:r w:rsidRPr="000A01B7">
              <w:rPr>
                <w:noProof/>
                <w:sz w:val="22"/>
              </w:rPr>
              <w:t>Antratseen</w:t>
            </w:r>
          </w:p>
        </w:tc>
        <w:tc>
          <w:tcPr>
            <w:tcW w:w="1329" w:type="dxa"/>
            <w:gridSpan w:val="3"/>
            <w:tcMar>
              <w:left w:w="28" w:type="dxa"/>
              <w:right w:w="28" w:type="dxa"/>
            </w:tcMar>
          </w:tcPr>
          <w:p w14:paraId="105F32EB" w14:textId="77777777" w:rsidR="000D6979" w:rsidRPr="000A01B7" w:rsidRDefault="000D6979" w:rsidP="00091D72">
            <w:pPr>
              <w:spacing w:before="40" w:after="40"/>
              <w:jc w:val="left"/>
              <w:rPr>
                <w:noProof/>
                <w:sz w:val="22"/>
              </w:rPr>
            </w:pPr>
            <w:r w:rsidRPr="000A01B7">
              <w:rPr>
                <w:noProof/>
                <w:sz w:val="22"/>
              </w:rPr>
              <w:t xml:space="preserve">Tööstuses kasutatavad ained </w:t>
            </w:r>
          </w:p>
        </w:tc>
        <w:tc>
          <w:tcPr>
            <w:tcW w:w="992" w:type="dxa"/>
            <w:gridSpan w:val="2"/>
            <w:tcMar>
              <w:left w:w="28" w:type="dxa"/>
              <w:right w:w="28" w:type="dxa"/>
            </w:tcMar>
          </w:tcPr>
          <w:p w14:paraId="2F3120D6" w14:textId="77777777" w:rsidR="000D6979" w:rsidRPr="000A01B7" w:rsidRDefault="000D6979" w:rsidP="00091D72">
            <w:pPr>
              <w:spacing w:before="40" w:after="40"/>
              <w:jc w:val="left"/>
              <w:rPr>
                <w:noProof/>
                <w:sz w:val="22"/>
              </w:rPr>
            </w:pPr>
            <w:r w:rsidRPr="000A01B7">
              <w:rPr>
                <w:noProof/>
                <w:sz w:val="22"/>
              </w:rPr>
              <w:t>120-12-7</w:t>
            </w:r>
          </w:p>
        </w:tc>
        <w:tc>
          <w:tcPr>
            <w:tcW w:w="1134" w:type="dxa"/>
          </w:tcPr>
          <w:p w14:paraId="0AC585D1" w14:textId="77777777" w:rsidR="000D6979" w:rsidRPr="000A01B7" w:rsidRDefault="000D6979" w:rsidP="00091D72">
            <w:pPr>
              <w:spacing w:before="40" w:after="40"/>
              <w:jc w:val="left"/>
              <w:rPr>
                <w:noProof/>
                <w:sz w:val="22"/>
              </w:rPr>
            </w:pPr>
            <w:r w:rsidRPr="000A01B7">
              <w:rPr>
                <w:noProof/>
                <w:sz w:val="22"/>
              </w:rPr>
              <w:t>204-371-1</w:t>
            </w:r>
          </w:p>
        </w:tc>
        <w:tc>
          <w:tcPr>
            <w:tcW w:w="1279" w:type="dxa"/>
            <w:gridSpan w:val="2"/>
            <w:tcMar>
              <w:left w:w="28" w:type="dxa"/>
              <w:right w:w="28" w:type="dxa"/>
            </w:tcMar>
          </w:tcPr>
          <w:p w14:paraId="56AB4EC2" w14:textId="77777777" w:rsidR="000D6979" w:rsidRPr="000A01B7" w:rsidRDefault="000D6979" w:rsidP="00091D72">
            <w:pPr>
              <w:spacing w:before="40" w:after="40"/>
              <w:jc w:val="left"/>
              <w:rPr>
                <w:noProof/>
                <w:sz w:val="22"/>
              </w:rPr>
            </w:pPr>
            <w:r w:rsidRPr="000A01B7">
              <w:rPr>
                <w:noProof/>
                <w:sz w:val="22"/>
              </w:rPr>
              <w:t>0,1</w:t>
            </w:r>
          </w:p>
        </w:tc>
        <w:tc>
          <w:tcPr>
            <w:tcW w:w="1279" w:type="dxa"/>
            <w:gridSpan w:val="2"/>
            <w:tcMar>
              <w:left w:w="28" w:type="dxa"/>
              <w:right w:w="28" w:type="dxa"/>
            </w:tcMar>
          </w:tcPr>
          <w:p w14:paraId="04F94C49" w14:textId="77777777" w:rsidR="000D6979" w:rsidRPr="000A01B7" w:rsidRDefault="000D6979" w:rsidP="00091D72">
            <w:pPr>
              <w:spacing w:before="40" w:after="40"/>
              <w:jc w:val="left"/>
              <w:rPr>
                <w:noProof/>
                <w:sz w:val="22"/>
              </w:rPr>
            </w:pPr>
            <w:r w:rsidRPr="000A01B7">
              <w:rPr>
                <w:noProof/>
                <w:sz w:val="22"/>
              </w:rPr>
              <w:t>0,1</w:t>
            </w:r>
          </w:p>
        </w:tc>
        <w:tc>
          <w:tcPr>
            <w:tcW w:w="1278" w:type="dxa"/>
            <w:gridSpan w:val="2"/>
            <w:tcMar>
              <w:left w:w="28" w:type="dxa"/>
              <w:right w:w="28" w:type="dxa"/>
            </w:tcMar>
          </w:tcPr>
          <w:p w14:paraId="6AF03DE5" w14:textId="77777777" w:rsidR="000D6979" w:rsidRPr="000A01B7" w:rsidRDefault="000D6979" w:rsidP="00091D72">
            <w:pPr>
              <w:spacing w:before="40" w:after="40"/>
              <w:jc w:val="left"/>
              <w:rPr>
                <w:noProof/>
                <w:sz w:val="22"/>
              </w:rPr>
            </w:pPr>
            <w:r w:rsidRPr="000A01B7">
              <w:rPr>
                <w:noProof/>
                <w:sz w:val="22"/>
              </w:rPr>
              <w:t>0,1</w:t>
            </w:r>
          </w:p>
        </w:tc>
        <w:tc>
          <w:tcPr>
            <w:tcW w:w="1277" w:type="dxa"/>
            <w:gridSpan w:val="2"/>
            <w:tcMar>
              <w:left w:w="28" w:type="dxa"/>
              <w:right w:w="28" w:type="dxa"/>
            </w:tcMar>
          </w:tcPr>
          <w:p w14:paraId="1D836EEF" w14:textId="77777777" w:rsidR="000D6979" w:rsidRPr="000A01B7" w:rsidRDefault="000D6979" w:rsidP="00091D72">
            <w:pPr>
              <w:spacing w:before="40" w:after="40"/>
              <w:jc w:val="left"/>
              <w:rPr>
                <w:noProof/>
                <w:sz w:val="22"/>
              </w:rPr>
            </w:pPr>
            <w:r w:rsidRPr="000A01B7">
              <w:rPr>
                <w:noProof/>
                <w:sz w:val="22"/>
              </w:rPr>
              <w:t>0,1</w:t>
            </w:r>
          </w:p>
        </w:tc>
        <w:tc>
          <w:tcPr>
            <w:tcW w:w="1136" w:type="dxa"/>
            <w:gridSpan w:val="2"/>
            <w:tcMar>
              <w:left w:w="28" w:type="dxa"/>
              <w:right w:w="28" w:type="dxa"/>
            </w:tcMar>
          </w:tcPr>
          <w:p w14:paraId="56437A4D"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5B7ADA4"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228D6C5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2681C72E"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75EA190B" w14:textId="77777777" w:rsidTr="007558FF">
        <w:trPr>
          <w:gridBefore w:val="1"/>
          <w:wBefore w:w="12" w:type="dxa"/>
          <w:cantSplit/>
          <w:tblHeader/>
          <w:jc w:val="center"/>
        </w:trPr>
        <w:tc>
          <w:tcPr>
            <w:tcW w:w="651" w:type="dxa"/>
            <w:gridSpan w:val="3"/>
            <w:tcMar>
              <w:left w:w="28" w:type="dxa"/>
              <w:right w:w="28" w:type="dxa"/>
            </w:tcMar>
          </w:tcPr>
          <w:p w14:paraId="6341242E" w14:textId="77777777" w:rsidR="000D6979" w:rsidRPr="000A01B7" w:rsidRDefault="000D6979" w:rsidP="00091D72">
            <w:pPr>
              <w:spacing w:before="40" w:after="40"/>
              <w:rPr>
                <w:noProof/>
                <w:sz w:val="22"/>
              </w:rPr>
            </w:pPr>
            <w:r w:rsidRPr="000A01B7">
              <w:rPr>
                <w:noProof/>
                <w:sz w:val="22"/>
              </w:rPr>
              <w:t>(3)</w:t>
            </w:r>
          </w:p>
        </w:tc>
        <w:tc>
          <w:tcPr>
            <w:tcW w:w="2286" w:type="dxa"/>
            <w:gridSpan w:val="3"/>
            <w:tcMar>
              <w:left w:w="28" w:type="dxa"/>
              <w:right w:w="28" w:type="dxa"/>
            </w:tcMar>
          </w:tcPr>
          <w:p w14:paraId="5515D9F8" w14:textId="77777777" w:rsidR="000D6979" w:rsidRPr="000A01B7" w:rsidRDefault="000D6979" w:rsidP="00091D72">
            <w:pPr>
              <w:spacing w:before="40" w:after="40"/>
              <w:jc w:val="left"/>
              <w:rPr>
                <w:noProof/>
                <w:sz w:val="22"/>
              </w:rPr>
            </w:pPr>
            <w:r w:rsidRPr="000A01B7">
              <w:rPr>
                <w:noProof/>
                <w:sz w:val="22"/>
              </w:rPr>
              <w:t>Atrasiin</w:t>
            </w:r>
          </w:p>
        </w:tc>
        <w:tc>
          <w:tcPr>
            <w:tcW w:w="1329" w:type="dxa"/>
            <w:gridSpan w:val="3"/>
            <w:tcMar>
              <w:left w:w="28" w:type="dxa"/>
              <w:right w:w="28" w:type="dxa"/>
            </w:tcMar>
          </w:tcPr>
          <w:p w14:paraId="4257D017"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3DD6E9C2" w14:textId="77777777" w:rsidR="000D6979" w:rsidRPr="000A01B7" w:rsidRDefault="000D6979" w:rsidP="00091D72">
            <w:pPr>
              <w:spacing w:before="40" w:after="40"/>
              <w:jc w:val="left"/>
              <w:rPr>
                <w:noProof/>
                <w:sz w:val="22"/>
              </w:rPr>
            </w:pPr>
            <w:r w:rsidRPr="000A01B7">
              <w:rPr>
                <w:noProof/>
                <w:sz w:val="22"/>
              </w:rPr>
              <w:t>1912-24-9</w:t>
            </w:r>
          </w:p>
        </w:tc>
        <w:tc>
          <w:tcPr>
            <w:tcW w:w="1134" w:type="dxa"/>
          </w:tcPr>
          <w:p w14:paraId="78D2846D" w14:textId="77777777" w:rsidR="000D6979" w:rsidRPr="000A01B7" w:rsidRDefault="000D6979" w:rsidP="00091D72">
            <w:pPr>
              <w:spacing w:before="40" w:after="40"/>
              <w:jc w:val="left"/>
              <w:rPr>
                <w:noProof/>
                <w:sz w:val="22"/>
              </w:rPr>
            </w:pPr>
            <w:r w:rsidRPr="000A01B7">
              <w:rPr>
                <w:noProof/>
                <w:sz w:val="22"/>
              </w:rPr>
              <w:t>217-617-8</w:t>
            </w:r>
          </w:p>
        </w:tc>
        <w:tc>
          <w:tcPr>
            <w:tcW w:w="1279" w:type="dxa"/>
            <w:gridSpan w:val="2"/>
            <w:tcMar>
              <w:left w:w="28" w:type="dxa"/>
              <w:right w:w="28" w:type="dxa"/>
            </w:tcMar>
          </w:tcPr>
          <w:p w14:paraId="3F2F3858" w14:textId="77777777" w:rsidR="000D6979" w:rsidRPr="000A01B7" w:rsidRDefault="000D6979" w:rsidP="00091D72">
            <w:pPr>
              <w:spacing w:before="40" w:after="40"/>
              <w:jc w:val="left"/>
              <w:rPr>
                <w:noProof/>
                <w:sz w:val="22"/>
              </w:rPr>
            </w:pPr>
            <w:r w:rsidRPr="000A01B7">
              <w:rPr>
                <w:noProof/>
                <w:sz w:val="22"/>
              </w:rPr>
              <w:t>0,6</w:t>
            </w:r>
          </w:p>
        </w:tc>
        <w:tc>
          <w:tcPr>
            <w:tcW w:w="1279" w:type="dxa"/>
            <w:gridSpan w:val="2"/>
            <w:tcMar>
              <w:left w:w="28" w:type="dxa"/>
              <w:right w:w="28" w:type="dxa"/>
            </w:tcMar>
          </w:tcPr>
          <w:p w14:paraId="11914D6E" w14:textId="77777777" w:rsidR="000D6979" w:rsidRPr="000A01B7" w:rsidRDefault="000D6979" w:rsidP="00091D72">
            <w:pPr>
              <w:spacing w:before="40" w:after="40"/>
              <w:jc w:val="left"/>
              <w:rPr>
                <w:noProof/>
                <w:sz w:val="22"/>
              </w:rPr>
            </w:pPr>
            <w:r w:rsidRPr="000A01B7">
              <w:rPr>
                <w:noProof/>
                <w:sz w:val="22"/>
              </w:rPr>
              <w:t>0,6</w:t>
            </w:r>
          </w:p>
        </w:tc>
        <w:tc>
          <w:tcPr>
            <w:tcW w:w="1278" w:type="dxa"/>
            <w:gridSpan w:val="2"/>
            <w:tcMar>
              <w:left w:w="28" w:type="dxa"/>
              <w:right w:w="28" w:type="dxa"/>
            </w:tcMar>
          </w:tcPr>
          <w:p w14:paraId="0E54370D" w14:textId="77777777" w:rsidR="000D6979" w:rsidRPr="000A01B7" w:rsidRDefault="000D6979" w:rsidP="00091D72">
            <w:pPr>
              <w:spacing w:before="40" w:after="40"/>
              <w:jc w:val="left"/>
              <w:rPr>
                <w:noProof/>
                <w:sz w:val="22"/>
              </w:rPr>
            </w:pPr>
            <w:r w:rsidRPr="000A01B7">
              <w:rPr>
                <w:noProof/>
                <w:sz w:val="22"/>
              </w:rPr>
              <w:t>2,0</w:t>
            </w:r>
          </w:p>
        </w:tc>
        <w:tc>
          <w:tcPr>
            <w:tcW w:w="1277" w:type="dxa"/>
            <w:gridSpan w:val="2"/>
            <w:tcMar>
              <w:left w:w="28" w:type="dxa"/>
              <w:right w:w="28" w:type="dxa"/>
            </w:tcMar>
          </w:tcPr>
          <w:p w14:paraId="4FD0A924" w14:textId="77777777" w:rsidR="000D6979" w:rsidRPr="000A01B7" w:rsidRDefault="000D6979" w:rsidP="00091D72">
            <w:pPr>
              <w:spacing w:before="40" w:after="40"/>
              <w:jc w:val="left"/>
              <w:rPr>
                <w:noProof/>
                <w:sz w:val="22"/>
              </w:rPr>
            </w:pPr>
            <w:r w:rsidRPr="000A01B7">
              <w:rPr>
                <w:noProof/>
                <w:sz w:val="22"/>
              </w:rPr>
              <w:t>2,0</w:t>
            </w:r>
          </w:p>
        </w:tc>
        <w:tc>
          <w:tcPr>
            <w:tcW w:w="1136" w:type="dxa"/>
            <w:gridSpan w:val="2"/>
            <w:tcMar>
              <w:left w:w="28" w:type="dxa"/>
              <w:right w:w="28" w:type="dxa"/>
            </w:tcMar>
          </w:tcPr>
          <w:p w14:paraId="12F5A57E"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4DA9D53"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01D26F18" w14:textId="77777777" w:rsidR="000D6979" w:rsidRPr="000A01B7" w:rsidRDefault="000D6979" w:rsidP="00091D72">
            <w:pPr>
              <w:spacing w:before="40" w:after="40"/>
              <w:jc w:val="left"/>
              <w:rPr>
                <w:noProof/>
                <w:sz w:val="22"/>
              </w:rPr>
            </w:pPr>
          </w:p>
        </w:tc>
        <w:tc>
          <w:tcPr>
            <w:tcW w:w="970" w:type="dxa"/>
            <w:tcMar>
              <w:left w:w="28" w:type="dxa"/>
              <w:right w:w="28" w:type="dxa"/>
            </w:tcMar>
          </w:tcPr>
          <w:p w14:paraId="00FC9B9A" w14:textId="77777777" w:rsidR="000D6979" w:rsidRPr="000A01B7" w:rsidRDefault="000D6979" w:rsidP="00091D72">
            <w:pPr>
              <w:spacing w:before="40" w:after="40"/>
              <w:jc w:val="left"/>
              <w:rPr>
                <w:noProof/>
                <w:sz w:val="22"/>
              </w:rPr>
            </w:pPr>
          </w:p>
        </w:tc>
      </w:tr>
      <w:tr w:rsidR="000D6979" w:rsidRPr="000A01B7" w14:paraId="7362EA41" w14:textId="77777777" w:rsidTr="007558FF">
        <w:trPr>
          <w:gridBefore w:val="1"/>
          <w:wBefore w:w="12" w:type="dxa"/>
          <w:cantSplit/>
          <w:tblHeader/>
          <w:jc w:val="center"/>
        </w:trPr>
        <w:tc>
          <w:tcPr>
            <w:tcW w:w="651" w:type="dxa"/>
            <w:gridSpan w:val="3"/>
            <w:tcMar>
              <w:left w:w="28" w:type="dxa"/>
              <w:right w:w="28" w:type="dxa"/>
            </w:tcMar>
          </w:tcPr>
          <w:p w14:paraId="30CFB161" w14:textId="77777777" w:rsidR="000D6979" w:rsidRPr="000A01B7" w:rsidRDefault="000D6979" w:rsidP="00091D72">
            <w:pPr>
              <w:spacing w:before="40" w:after="40"/>
              <w:rPr>
                <w:noProof/>
                <w:sz w:val="22"/>
              </w:rPr>
            </w:pPr>
            <w:r w:rsidRPr="000A01B7">
              <w:rPr>
                <w:noProof/>
                <w:sz w:val="22"/>
              </w:rPr>
              <w:t>(4)</w:t>
            </w:r>
          </w:p>
        </w:tc>
        <w:tc>
          <w:tcPr>
            <w:tcW w:w="2286" w:type="dxa"/>
            <w:gridSpan w:val="3"/>
            <w:tcMar>
              <w:left w:w="28" w:type="dxa"/>
              <w:right w:w="28" w:type="dxa"/>
            </w:tcMar>
          </w:tcPr>
          <w:p w14:paraId="2AD49CBF" w14:textId="77777777" w:rsidR="000D6979" w:rsidRPr="000A01B7" w:rsidRDefault="000D6979" w:rsidP="00091D72">
            <w:pPr>
              <w:spacing w:before="40" w:after="40"/>
              <w:jc w:val="left"/>
              <w:rPr>
                <w:noProof/>
                <w:sz w:val="22"/>
              </w:rPr>
            </w:pPr>
            <w:r w:rsidRPr="000A01B7">
              <w:rPr>
                <w:noProof/>
                <w:sz w:val="22"/>
              </w:rPr>
              <w:t>Benseen</w:t>
            </w:r>
          </w:p>
        </w:tc>
        <w:tc>
          <w:tcPr>
            <w:tcW w:w="1329" w:type="dxa"/>
            <w:gridSpan w:val="3"/>
            <w:tcMar>
              <w:left w:w="28" w:type="dxa"/>
              <w:right w:w="28" w:type="dxa"/>
            </w:tcMar>
          </w:tcPr>
          <w:p w14:paraId="398E224E"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1CC6D8CA" w14:textId="77777777" w:rsidR="000D6979" w:rsidRPr="000A01B7" w:rsidRDefault="000D6979" w:rsidP="00091D72">
            <w:pPr>
              <w:spacing w:before="40" w:after="40"/>
              <w:jc w:val="left"/>
              <w:rPr>
                <w:noProof/>
                <w:sz w:val="22"/>
              </w:rPr>
            </w:pPr>
            <w:r w:rsidRPr="000A01B7">
              <w:rPr>
                <w:noProof/>
                <w:sz w:val="22"/>
              </w:rPr>
              <w:t>71-43-2</w:t>
            </w:r>
          </w:p>
        </w:tc>
        <w:tc>
          <w:tcPr>
            <w:tcW w:w="1134" w:type="dxa"/>
          </w:tcPr>
          <w:p w14:paraId="137777AE" w14:textId="77777777" w:rsidR="000D6979" w:rsidRPr="000A01B7" w:rsidRDefault="000D6979" w:rsidP="00091D72">
            <w:pPr>
              <w:spacing w:before="40" w:after="40"/>
              <w:jc w:val="left"/>
              <w:rPr>
                <w:noProof/>
                <w:sz w:val="22"/>
              </w:rPr>
            </w:pPr>
            <w:r w:rsidRPr="000A01B7">
              <w:rPr>
                <w:noProof/>
                <w:sz w:val="22"/>
              </w:rPr>
              <w:t>200-753-7</w:t>
            </w:r>
          </w:p>
        </w:tc>
        <w:tc>
          <w:tcPr>
            <w:tcW w:w="1279" w:type="dxa"/>
            <w:gridSpan w:val="2"/>
            <w:tcMar>
              <w:left w:w="28" w:type="dxa"/>
              <w:right w:w="28" w:type="dxa"/>
            </w:tcMar>
          </w:tcPr>
          <w:p w14:paraId="69370DD3" w14:textId="77777777" w:rsidR="000D6979" w:rsidRPr="000A01B7" w:rsidRDefault="000D6979" w:rsidP="00091D72">
            <w:pPr>
              <w:spacing w:before="40" w:after="40"/>
              <w:jc w:val="left"/>
              <w:rPr>
                <w:noProof/>
                <w:sz w:val="22"/>
              </w:rPr>
            </w:pPr>
            <w:r w:rsidRPr="000A01B7">
              <w:rPr>
                <w:noProof/>
                <w:sz w:val="22"/>
              </w:rPr>
              <w:t>10</w:t>
            </w:r>
          </w:p>
        </w:tc>
        <w:tc>
          <w:tcPr>
            <w:tcW w:w="1279" w:type="dxa"/>
            <w:gridSpan w:val="2"/>
            <w:tcMar>
              <w:left w:w="28" w:type="dxa"/>
              <w:right w:w="28" w:type="dxa"/>
            </w:tcMar>
          </w:tcPr>
          <w:p w14:paraId="001A39AA" w14:textId="77777777" w:rsidR="000D6979" w:rsidRPr="000A01B7" w:rsidRDefault="000D6979" w:rsidP="00091D72">
            <w:pPr>
              <w:spacing w:before="40" w:after="40"/>
              <w:jc w:val="left"/>
              <w:rPr>
                <w:noProof/>
                <w:sz w:val="22"/>
              </w:rPr>
            </w:pPr>
            <w:r w:rsidRPr="000A01B7">
              <w:rPr>
                <w:noProof/>
                <w:sz w:val="22"/>
              </w:rPr>
              <w:t>8</w:t>
            </w:r>
          </w:p>
        </w:tc>
        <w:tc>
          <w:tcPr>
            <w:tcW w:w="1278" w:type="dxa"/>
            <w:gridSpan w:val="2"/>
            <w:tcMar>
              <w:left w:w="28" w:type="dxa"/>
              <w:right w:w="28" w:type="dxa"/>
            </w:tcMar>
          </w:tcPr>
          <w:p w14:paraId="0922D25A" w14:textId="77777777" w:rsidR="000D6979" w:rsidRPr="000A01B7" w:rsidRDefault="000D6979" w:rsidP="00091D72">
            <w:pPr>
              <w:spacing w:before="40" w:after="40"/>
              <w:jc w:val="left"/>
              <w:rPr>
                <w:noProof/>
                <w:sz w:val="22"/>
              </w:rPr>
            </w:pPr>
            <w:r w:rsidRPr="000A01B7">
              <w:rPr>
                <w:noProof/>
                <w:sz w:val="22"/>
              </w:rPr>
              <w:t>50</w:t>
            </w:r>
          </w:p>
        </w:tc>
        <w:tc>
          <w:tcPr>
            <w:tcW w:w="1277" w:type="dxa"/>
            <w:gridSpan w:val="2"/>
            <w:tcMar>
              <w:left w:w="28" w:type="dxa"/>
              <w:right w:w="28" w:type="dxa"/>
            </w:tcMar>
          </w:tcPr>
          <w:p w14:paraId="17EC84E4" w14:textId="77777777" w:rsidR="000D6979" w:rsidRPr="000A01B7" w:rsidRDefault="000D6979" w:rsidP="00091D72">
            <w:pPr>
              <w:spacing w:before="40" w:after="40"/>
              <w:jc w:val="left"/>
              <w:rPr>
                <w:noProof/>
                <w:sz w:val="22"/>
              </w:rPr>
            </w:pPr>
            <w:r w:rsidRPr="000A01B7">
              <w:rPr>
                <w:noProof/>
                <w:sz w:val="22"/>
              </w:rPr>
              <w:t>50</w:t>
            </w:r>
          </w:p>
        </w:tc>
        <w:tc>
          <w:tcPr>
            <w:tcW w:w="1136" w:type="dxa"/>
            <w:gridSpan w:val="2"/>
            <w:tcMar>
              <w:left w:w="28" w:type="dxa"/>
              <w:right w:w="28" w:type="dxa"/>
            </w:tcMar>
          </w:tcPr>
          <w:p w14:paraId="67B2D78A"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5303A6FB"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4E29C53F" w14:textId="77777777" w:rsidR="000D6979" w:rsidRPr="000A01B7" w:rsidRDefault="000D6979" w:rsidP="00091D72">
            <w:pPr>
              <w:spacing w:before="40" w:after="40"/>
              <w:jc w:val="left"/>
              <w:rPr>
                <w:noProof/>
                <w:sz w:val="22"/>
              </w:rPr>
            </w:pPr>
          </w:p>
        </w:tc>
        <w:tc>
          <w:tcPr>
            <w:tcW w:w="970" w:type="dxa"/>
            <w:tcMar>
              <w:left w:w="28" w:type="dxa"/>
              <w:right w:w="28" w:type="dxa"/>
            </w:tcMar>
          </w:tcPr>
          <w:p w14:paraId="3380E877" w14:textId="77777777" w:rsidR="000D6979" w:rsidRPr="000A01B7" w:rsidRDefault="000D6979" w:rsidP="00091D72">
            <w:pPr>
              <w:spacing w:before="40" w:after="40"/>
              <w:jc w:val="left"/>
              <w:rPr>
                <w:noProof/>
                <w:sz w:val="22"/>
              </w:rPr>
            </w:pPr>
          </w:p>
        </w:tc>
      </w:tr>
      <w:tr w:rsidR="000D6979" w:rsidRPr="000A01B7" w14:paraId="3880B232" w14:textId="77777777" w:rsidTr="007558FF">
        <w:trPr>
          <w:gridBefore w:val="1"/>
          <w:wBefore w:w="12" w:type="dxa"/>
          <w:cantSplit/>
          <w:trHeight w:val="567"/>
          <w:tblHeader/>
          <w:jc w:val="center"/>
        </w:trPr>
        <w:tc>
          <w:tcPr>
            <w:tcW w:w="651" w:type="dxa"/>
            <w:gridSpan w:val="3"/>
            <w:tcMar>
              <w:left w:w="28" w:type="dxa"/>
              <w:right w:w="28" w:type="dxa"/>
            </w:tcMar>
          </w:tcPr>
          <w:p w14:paraId="34C1B554" w14:textId="77777777" w:rsidR="000D6979" w:rsidRPr="000A01B7" w:rsidRDefault="000D6979" w:rsidP="00091D72">
            <w:pPr>
              <w:spacing w:before="40" w:after="40"/>
              <w:rPr>
                <w:noProof/>
                <w:sz w:val="22"/>
              </w:rPr>
            </w:pPr>
            <w:r w:rsidRPr="000A01B7">
              <w:rPr>
                <w:noProof/>
                <w:sz w:val="22"/>
              </w:rPr>
              <w:t>(5)</w:t>
            </w:r>
          </w:p>
        </w:tc>
        <w:tc>
          <w:tcPr>
            <w:tcW w:w="2286" w:type="dxa"/>
            <w:gridSpan w:val="3"/>
            <w:tcMar>
              <w:left w:w="28" w:type="dxa"/>
              <w:right w:w="28" w:type="dxa"/>
            </w:tcMar>
          </w:tcPr>
          <w:p w14:paraId="065618C8" w14:textId="77777777" w:rsidR="000D6979" w:rsidRPr="000A01B7" w:rsidRDefault="000D6979" w:rsidP="00091D72">
            <w:pPr>
              <w:spacing w:before="40" w:after="40"/>
              <w:jc w:val="left"/>
              <w:rPr>
                <w:noProof/>
                <w:sz w:val="22"/>
                <w:vertAlign w:val="superscript"/>
              </w:rPr>
            </w:pPr>
            <w:r w:rsidRPr="000A01B7">
              <w:rPr>
                <w:noProof/>
                <w:sz w:val="22"/>
              </w:rPr>
              <w:t>Bromodifenüüleetrid</w:t>
            </w:r>
            <w:bookmarkStart w:id="15" w:name="_DV_M300"/>
            <w:bookmarkEnd w:id="15"/>
          </w:p>
        </w:tc>
        <w:tc>
          <w:tcPr>
            <w:tcW w:w="1329" w:type="dxa"/>
            <w:gridSpan w:val="3"/>
            <w:tcMar>
              <w:left w:w="28" w:type="dxa"/>
              <w:right w:w="28" w:type="dxa"/>
            </w:tcMar>
          </w:tcPr>
          <w:p w14:paraId="30016C27"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419ED030" w14:textId="77777777" w:rsidR="000D6979" w:rsidRPr="000A01B7" w:rsidRDefault="000D6979" w:rsidP="00091D72">
            <w:pPr>
              <w:spacing w:before="40" w:after="40"/>
              <w:jc w:val="left"/>
              <w:rPr>
                <w:noProof/>
                <w:sz w:val="22"/>
              </w:rPr>
            </w:pPr>
            <w:r w:rsidRPr="000A01B7">
              <w:rPr>
                <w:noProof/>
                <w:sz w:val="22"/>
              </w:rPr>
              <w:t>Ei kohaldata</w:t>
            </w:r>
          </w:p>
        </w:tc>
        <w:tc>
          <w:tcPr>
            <w:tcW w:w="1134" w:type="dxa"/>
          </w:tcPr>
          <w:p w14:paraId="04A587E0"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5D5A45F5" w14:textId="77777777" w:rsidR="000D6979" w:rsidRPr="000A01B7" w:rsidRDefault="000D6979" w:rsidP="00091D72">
            <w:pPr>
              <w:spacing w:before="40" w:after="40"/>
              <w:jc w:val="left"/>
              <w:rPr>
                <w:noProof/>
                <w:sz w:val="22"/>
              </w:rPr>
            </w:pPr>
          </w:p>
        </w:tc>
        <w:tc>
          <w:tcPr>
            <w:tcW w:w="1279" w:type="dxa"/>
            <w:gridSpan w:val="2"/>
            <w:tcMar>
              <w:left w:w="28" w:type="dxa"/>
              <w:right w:w="28" w:type="dxa"/>
            </w:tcMar>
          </w:tcPr>
          <w:p w14:paraId="6B3AC0F0" w14:textId="77777777" w:rsidR="000D6979" w:rsidRPr="000A01B7" w:rsidRDefault="000D6979" w:rsidP="00091D72">
            <w:pPr>
              <w:spacing w:before="40" w:after="40"/>
              <w:jc w:val="left"/>
              <w:rPr>
                <w:noProof/>
                <w:sz w:val="22"/>
              </w:rPr>
            </w:pPr>
          </w:p>
        </w:tc>
        <w:tc>
          <w:tcPr>
            <w:tcW w:w="1278" w:type="dxa"/>
            <w:gridSpan w:val="2"/>
            <w:tcMar>
              <w:left w:w="28" w:type="dxa"/>
              <w:right w:w="28" w:type="dxa"/>
            </w:tcMar>
          </w:tcPr>
          <w:p w14:paraId="48089778" w14:textId="77777777" w:rsidR="000D6979" w:rsidRPr="000A01B7" w:rsidRDefault="000D6979" w:rsidP="00091D72">
            <w:pPr>
              <w:spacing w:before="40" w:after="40"/>
              <w:jc w:val="left"/>
              <w:rPr>
                <w:noProof/>
                <w:sz w:val="22"/>
              </w:rPr>
            </w:pPr>
            <w:r w:rsidRPr="000A01B7">
              <w:rPr>
                <w:noProof/>
                <w:sz w:val="22"/>
              </w:rPr>
              <w:t>0,14</w:t>
            </w:r>
            <w:r w:rsidRPr="000A01B7">
              <w:rPr>
                <w:noProof/>
                <w:sz w:val="22"/>
                <w:vertAlign w:val="superscript"/>
              </w:rPr>
              <w:t>(7)</w:t>
            </w:r>
          </w:p>
        </w:tc>
        <w:tc>
          <w:tcPr>
            <w:tcW w:w="1277" w:type="dxa"/>
            <w:gridSpan w:val="2"/>
            <w:tcMar>
              <w:left w:w="28" w:type="dxa"/>
              <w:right w:w="28" w:type="dxa"/>
            </w:tcMar>
          </w:tcPr>
          <w:p w14:paraId="0CA7C02C" w14:textId="77777777" w:rsidR="000D6979" w:rsidRPr="000A01B7" w:rsidRDefault="000D6979" w:rsidP="00091D72">
            <w:pPr>
              <w:spacing w:before="40" w:after="40"/>
              <w:jc w:val="left"/>
              <w:rPr>
                <w:noProof/>
                <w:sz w:val="22"/>
              </w:rPr>
            </w:pPr>
            <w:r w:rsidRPr="000A01B7">
              <w:rPr>
                <w:noProof/>
                <w:sz w:val="22"/>
              </w:rPr>
              <w:t>0,014</w:t>
            </w:r>
            <w:r w:rsidRPr="000A01B7">
              <w:rPr>
                <w:noProof/>
                <w:sz w:val="22"/>
                <w:vertAlign w:val="superscript"/>
              </w:rPr>
              <w:t>(7)</w:t>
            </w:r>
          </w:p>
        </w:tc>
        <w:tc>
          <w:tcPr>
            <w:tcW w:w="1136" w:type="dxa"/>
            <w:gridSpan w:val="2"/>
            <w:tcMar>
              <w:left w:w="28" w:type="dxa"/>
              <w:right w:w="28" w:type="dxa"/>
            </w:tcMar>
          </w:tcPr>
          <w:p w14:paraId="1A8408D7" w14:textId="77777777" w:rsidR="000D6979" w:rsidRPr="000A01B7" w:rsidRDefault="000D6979" w:rsidP="00091D72">
            <w:pPr>
              <w:spacing w:before="40" w:after="40"/>
              <w:jc w:val="left"/>
              <w:rPr>
                <w:noProof/>
                <w:sz w:val="22"/>
              </w:rPr>
            </w:pPr>
            <w:r w:rsidRPr="000A01B7">
              <w:rPr>
                <w:noProof/>
                <w:sz w:val="22"/>
              </w:rPr>
              <w:t>[0,00028]</w:t>
            </w:r>
            <w:r w:rsidRPr="000A01B7">
              <w:rPr>
                <w:noProof/>
                <w:sz w:val="22"/>
                <w:vertAlign w:val="superscript"/>
              </w:rPr>
              <w:t>(7)</w:t>
            </w:r>
          </w:p>
        </w:tc>
        <w:tc>
          <w:tcPr>
            <w:tcW w:w="1262" w:type="dxa"/>
            <w:tcMar>
              <w:left w:w="28" w:type="dxa"/>
              <w:right w:w="28" w:type="dxa"/>
            </w:tcMar>
          </w:tcPr>
          <w:p w14:paraId="5653E410" w14:textId="77777777" w:rsidR="000D6979" w:rsidRPr="000A01B7" w:rsidRDefault="000D6979" w:rsidP="00091D72">
            <w:pPr>
              <w:spacing w:before="40" w:after="40"/>
              <w:jc w:val="left"/>
              <w:rPr>
                <w:noProof/>
                <w:sz w:val="22"/>
              </w:rPr>
            </w:pPr>
            <w:r w:rsidRPr="000A01B7">
              <w:rPr>
                <w:noProof/>
                <w:sz w:val="22"/>
              </w:rPr>
              <w:t>X</w:t>
            </w:r>
            <w:r w:rsidRPr="000A01B7">
              <w:rPr>
                <w:noProof/>
                <w:sz w:val="22"/>
                <w:vertAlign w:val="superscript"/>
              </w:rPr>
              <w:t>(8)</w:t>
            </w:r>
          </w:p>
        </w:tc>
        <w:tc>
          <w:tcPr>
            <w:tcW w:w="1153" w:type="dxa"/>
            <w:gridSpan w:val="2"/>
            <w:tcMar>
              <w:left w:w="28" w:type="dxa"/>
              <w:right w:w="28" w:type="dxa"/>
            </w:tcMar>
          </w:tcPr>
          <w:p w14:paraId="6B613059"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0A88ADD0"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2669C567" w14:textId="77777777" w:rsidTr="007558FF">
        <w:trPr>
          <w:gridBefore w:val="1"/>
          <w:wBefore w:w="12" w:type="dxa"/>
          <w:cantSplit/>
          <w:tblHeader/>
          <w:jc w:val="center"/>
        </w:trPr>
        <w:tc>
          <w:tcPr>
            <w:tcW w:w="651" w:type="dxa"/>
            <w:gridSpan w:val="3"/>
            <w:tcMar>
              <w:left w:w="28" w:type="dxa"/>
              <w:right w:w="28" w:type="dxa"/>
            </w:tcMar>
          </w:tcPr>
          <w:p w14:paraId="3C40F365" w14:textId="77777777" w:rsidR="000D6979" w:rsidRPr="000A01B7" w:rsidRDefault="000D6979" w:rsidP="00091D72">
            <w:pPr>
              <w:keepNext/>
              <w:spacing w:before="40" w:after="40"/>
              <w:rPr>
                <w:noProof/>
                <w:sz w:val="22"/>
              </w:rPr>
            </w:pPr>
            <w:r w:rsidRPr="000A01B7">
              <w:rPr>
                <w:noProof/>
                <w:sz w:val="22"/>
              </w:rPr>
              <w:t>(6)</w:t>
            </w:r>
          </w:p>
        </w:tc>
        <w:tc>
          <w:tcPr>
            <w:tcW w:w="2286" w:type="dxa"/>
            <w:gridSpan w:val="3"/>
            <w:tcMar>
              <w:left w:w="28" w:type="dxa"/>
              <w:right w:w="28" w:type="dxa"/>
            </w:tcMar>
          </w:tcPr>
          <w:p w14:paraId="22C62B41" w14:textId="77777777" w:rsidR="000D6979" w:rsidRPr="000A01B7" w:rsidRDefault="000D6979" w:rsidP="00091D72">
            <w:pPr>
              <w:keepNext/>
              <w:spacing w:before="40" w:after="40"/>
              <w:jc w:val="left"/>
              <w:rPr>
                <w:noProof/>
                <w:sz w:val="22"/>
              </w:rPr>
            </w:pPr>
            <w:r w:rsidRPr="000A01B7">
              <w:rPr>
                <w:noProof/>
                <w:sz w:val="22"/>
              </w:rPr>
              <w:t>Kaadmium ja selle ühendid</w:t>
            </w:r>
          </w:p>
          <w:p w14:paraId="277633FB" w14:textId="77777777" w:rsidR="000D6979" w:rsidRPr="000A01B7" w:rsidRDefault="000D6979" w:rsidP="00091D72">
            <w:pPr>
              <w:keepNext/>
              <w:spacing w:before="40" w:after="40"/>
              <w:jc w:val="left"/>
              <w:rPr>
                <w:noProof/>
                <w:sz w:val="22"/>
                <w:vertAlign w:val="superscript"/>
              </w:rPr>
            </w:pPr>
            <w:r w:rsidRPr="000A01B7">
              <w:rPr>
                <w:noProof/>
                <w:sz w:val="22"/>
              </w:rPr>
              <w:t>(olenevalt vee karedusklassist)</w:t>
            </w:r>
            <w:r w:rsidRPr="000A01B7">
              <w:rPr>
                <w:noProof/>
                <w:sz w:val="22"/>
                <w:vertAlign w:val="superscript"/>
              </w:rPr>
              <w:t>(9)</w:t>
            </w:r>
          </w:p>
        </w:tc>
        <w:tc>
          <w:tcPr>
            <w:tcW w:w="1329" w:type="dxa"/>
            <w:gridSpan w:val="3"/>
            <w:tcMar>
              <w:left w:w="28" w:type="dxa"/>
              <w:right w:w="28" w:type="dxa"/>
            </w:tcMar>
          </w:tcPr>
          <w:p w14:paraId="7CB4F614" w14:textId="77777777" w:rsidR="000D6979" w:rsidRPr="000A01B7" w:rsidRDefault="000D6979" w:rsidP="00091D72">
            <w:pPr>
              <w:keepNext/>
              <w:spacing w:before="40" w:after="40"/>
              <w:jc w:val="left"/>
              <w:rPr>
                <w:noProof/>
                <w:sz w:val="22"/>
              </w:rPr>
            </w:pPr>
            <w:r w:rsidRPr="000A01B7">
              <w:rPr>
                <w:noProof/>
                <w:sz w:val="22"/>
              </w:rPr>
              <w:t>Metallid</w:t>
            </w:r>
          </w:p>
        </w:tc>
        <w:tc>
          <w:tcPr>
            <w:tcW w:w="992" w:type="dxa"/>
            <w:gridSpan w:val="2"/>
            <w:tcMar>
              <w:left w:w="28" w:type="dxa"/>
              <w:right w:w="28" w:type="dxa"/>
            </w:tcMar>
          </w:tcPr>
          <w:p w14:paraId="45514B8F" w14:textId="77777777" w:rsidR="000D6979" w:rsidRPr="000A01B7" w:rsidRDefault="000D6979" w:rsidP="00091D72">
            <w:pPr>
              <w:keepNext/>
              <w:spacing w:before="40" w:after="40"/>
              <w:jc w:val="left"/>
              <w:rPr>
                <w:noProof/>
                <w:sz w:val="22"/>
              </w:rPr>
            </w:pPr>
            <w:r w:rsidRPr="000A01B7">
              <w:rPr>
                <w:noProof/>
                <w:sz w:val="22"/>
              </w:rPr>
              <w:t>7440-43-9</w:t>
            </w:r>
          </w:p>
        </w:tc>
        <w:tc>
          <w:tcPr>
            <w:tcW w:w="1134" w:type="dxa"/>
          </w:tcPr>
          <w:p w14:paraId="5ACC952C" w14:textId="77777777" w:rsidR="000D6979" w:rsidRPr="000A01B7" w:rsidRDefault="000D6979" w:rsidP="00091D72">
            <w:pPr>
              <w:keepNext/>
              <w:spacing w:before="40" w:after="40"/>
              <w:jc w:val="left"/>
              <w:rPr>
                <w:noProof/>
                <w:sz w:val="22"/>
              </w:rPr>
            </w:pPr>
            <w:r w:rsidRPr="000A01B7">
              <w:rPr>
                <w:noProof/>
                <w:sz w:val="22"/>
              </w:rPr>
              <w:t>231-152-8</w:t>
            </w:r>
          </w:p>
        </w:tc>
        <w:tc>
          <w:tcPr>
            <w:tcW w:w="1279" w:type="dxa"/>
            <w:gridSpan w:val="2"/>
            <w:tcMar>
              <w:left w:w="28" w:type="dxa"/>
              <w:right w:w="28" w:type="dxa"/>
            </w:tcMar>
          </w:tcPr>
          <w:p w14:paraId="7583AC39" w14:textId="77777777" w:rsidR="000D6979" w:rsidRPr="000A01B7" w:rsidRDefault="000D6979" w:rsidP="00091D72">
            <w:pPr>
              <w:keepNext/>
              <w:spacing w:before="40" w:after="40"/>
              <w:jc w:val="left"/>
              <w:rPr>
                <w:noProof/>
                <w:sz w:val="22"/>
              </w:rPr>
            </w:pPr>
            <w:r w:rsidRPr="000A01B7">
              <w:rPr>
                <w:noProof/>
                <w:sz w:val="22"/>
              </w:rPr>
              <w:t>≤ 0,08 (1. klass)</w:t>
            </w:r>
          </w:p>
          <w:p w14:paraId="5772EE7B" w14:textId="77777777" w:rsidR="000D6979" w:rsidRPr="000A01B7" w:rsidRDefault="000D6979" w:rsidP="00091D72">
            <w:pPr>
              <w:keepNext/>
              <w:spacing w:before="40" w:after="40"/>
              <w:jc w:val="left"/>
              <w:rPr>
                <w:noProof/>
                <w:sz w:val="22"/>
              </w:rPr>
            </w:pPr>
            <w:r w:rsidRPr="000A01B7">
              <w:rPr>
                <w:noProof/>
                <w:sz w:val="22"/>
              </w:rPr>
              <w:t>0,08 (2. klass)</w:t>
            </w:r>
          </w:p>
          <w:p w14:paraId="6F33D48D" w14:textId="77777777" w:rsidR="000D6979" w:rsidRPr="000A01B7" w:rsidRDefault="000D6979" w:rsidP="00091D72">
            <w:pPr>
              <w:keepNext/>
              <w:spacing w:before="40" w:after="40"/>
              <w:jc w:val="left"/>
              <w:rPr>
                <w:noProof/>
                <w:sz w:val="22"/>
              </w:rPr>
            </w:pPr>
            <w:r w:rsidRPr="000A01B7">
              <w:rPr>
                <w:noProof/>
                <w:sz w:val="22"/>
              </w:rPr>
              <w:t>0,09 (3. klass)</w:t>
            </w:r>
          </w:p>
          <w:p w14:paraId="326E0655" w14:textId="77777777" w:rsidR="000D6979" w:rsidRPr="000A01B7" w:rsidRDefault="000D6979" w:rsidP="00091D72">
            <w:pPr>
              <w:keepNext/>
              <w:spacing w:before="40" w:after="40"/>
              <w:jc w:val="left"/>
              <w:rPr>
                <w:noProof/>
                <w:sz w:val="22"/>
              </w:rPr>
            </w:pPr>
            <w:r w:rsidRPr="000A01B7">
              <w:rPr>
                <w:noProof/>
                <w:sz w:val="22"/>
              </w:rPr>
              <w:t>0,15 (4. klass)</w:t>
            </w:r>
          </w:p>
          <w:p w14:paraId="41F5ADF1" w14:textId="77777777" w:rsidR="000D6979" w:rsidRPr="000A01B7" w:rsidRDefault="000D6979" w:rsidP="00091D72">
            <w:pPr>
              <w:keepNext/>
              <w:spacing w:before="40" w:after="40"/>
              <w:jc w:val="left"/>
              <w:rPr>
                <w:noProof/>
                <w:sz w:val="22"/>
              </w:rPr>
            </w:pPr>
            <w:r w:rsidRPr="000A01B7">
              <w:rPr>
                <w:noProof/>
                <w:sz w:val="22"/>
              </w:rPr>
              <w:t>0,25 (5. klass)</w:t>
            </w:r>
          </w:p>
        </w:tc>
        <w:tc>
          <w:tcPr>
            <w:tcW w:w="1279" w:type="dxa"/>
            <w:gridSpan w:val="2"/>
            <w:tcMar>
              <w:left w:w="28" w:type="dxa"/>
              <w:right w:w="28" w:type="dxa"/>
            </w:tcMar>
          </w:tcPr>
          <w:p w14:paraId="091EBFD6" w14:textId="77777777" w:rsidR="000D6979" w:rsidRPr="000A01B7" w:rsidRDefault="000D6979" w:rsidP="00091D72">
            <w:pPr>
              <w:keepNext/>
              <w:spacing w:before="40" w:after="40"/>
              <w:jc w:val="left"/>
              <w:rPr>
                <w:noProof/>
                <w:sz w:val="22"/>
              </w:rPr>
            </w:pPr>
            <w:r w:rsidRPr="000A01B7">
              <w:rPr>
                <w:noProof/>
                <w:sz w:val="22"/>
              </w:rPr>
              <w:t>0,2</w:t>
            </w:r>
          </w:p>
        </w:tc>
        <w:tc>
          <w:tcPr>
            <w:tcW w:w="1278" w:type="dxa"/>
            <w:gridSpan w:val="2"/>
            <w:tcMar>
              <w:left w:w="28" w:type="dxa"/>
              <w:right w:w="28" w:type="dxa"/>
            </w:tcMar>
          </w:tcPr>
          <w:p w14:paraId="7BB21A94" w14:textId="77777777" w:rsidR="000D6979" w:rsidRPr="000A01B7" w:rsidRDefault="000D6979" w:rsidP="00091D72">
            <w:pPr>
              <w:keepNext/>
              <w:spacing w:before="40" w:after="40"/>
              <w:jc w:val="left"/>
              <w:rPr>
                <w:noProof/>
                <w:sz w:val="22"/>
              </w:rPr>
            </w:pPr>
            <w:r w:rsidRPr="000A01B7">
              <w:rPr>
                <w:noProof/>
                <w:sz w:val="22"/>
              </w:rPr>
              <w:t>≤ 0,45 (1. klass)</w:t>
            </w:r>
          </w:p>
          <w:p w14:paraId="7AB2958D" w14:textId="77777777" w:rsidR="000D6979" w:rsidRPr="000A01B7" w:rsidRDefault="000D6979" w:rsidP="00091D72">
            <w:pPr>
              <w:keepNext/>
              <w:spacing w:before="40" w:after="40"/>
              <w:jc w:val="left"/>
              <w:rPr>
                <w:noProof/>
                <w:sz w:val="22"/>
              </w:rPr>
            </w:pPr>
            <w:r w:rsidRPr="000A01B7">
              <w:rPr>
                <w:noProof/>
                <w:sz w:val="22"/>
              </w:rPr>
              <w:t>0,45 (2. klass)</w:t>
            </w:r>
          </w:p>
          <w:p w14:paraId="302030BE" w14:textId="77777777" w:rsidR="000D6979" w:rsidRPr="000A01B7" w:rsidRDefault="000D6979" w:rsidP="00091D72">
            <w:pPr>
              <w:keepNext/>
              <w:spacing w:before="40" w:after="40"/>
              <w:jc w:val="left"/>
              <w:rPr>
                <w:noProof/>
                <w:sz w:val="22"/>
              </w:rPr>
            </w:pPr>
            <w:r w:rsidRPr="000A01B7">
              <w:rPr>
                <w:noProof/>
                <w:sz w:val="22"/>
              </w:rPr>
              <w:t>0,6 (3. klass)</w:t>
            </w:r>
          </w:p>
          <w:p w14:paraId="5DFABFDD" w14:textId="77777777" w:rsidR="000D6979" w:rsidRPr="000A01B7" w:rsidRDefault="000D6979" w:rsidP="00091D72">
            <w:pPr>
              <w:keepNext/>
              <w:spacing w:before="40" w:after="40"/>
              <w:jc w:val="left"/>
              <w:rPr>
                <w:noProof/>
                <w:sz w:val="22"/>
              </w:rPr>
            </w:pPr>
            <w:r w:rsidRPr="000A01B7">
              <w:rPr>
                <w:noProof/>
                <w:sz w:val="22"/>
              </w:rPr>
              <w:t>0,9 (4. klass)</w:t>
            </w:r>
          </w:p>
          <w:p w14:paraId="779F6F21" w14:textId="77777777" w:rsidR="000D6979" w:rsidRPr="000A01B7" w:rsidRDefault="000D6979" w:rsidP="00091D72">
            <w:pPr>
              <w:keepNext/>
              <w:spacing w:before="40" w:after="40"/>
              <w:jc w:val="left"/>
              <w:rPr>
                <w:noProof/>
                <w:sz w:val="22"/>
              </w:rPr>
            </w:pPr>
            <w:r w:rsidRPr="000A01B7">
              <w:rPr>
                <w:noProof/>
                <w:sz w:val="22"/>
              </w:rPr>
              <w:t>1,5 (5. klass)</w:t>
            </w:r>
          </w:p>
        </w:tc>
        <w:tc>
          <w:tcPr>
            <w:tcW w:w="1277" w:type="dxa"/>
            <w:gridSpan w:val="2"/>
            <w:tcMar>
              <w:left w:w="28" w:type="dxa"/>
              <w:right w:w="28" w:type="dxa"/>
            </w:tcMar>
          </w:tcPr>
          <w:p w14:paraId="3A7729C4" w14:textId="77777777" w:rsidR="000D6979" w:rsidRPr="000A01B7" w:rsidRDefault="000D6979" w:rsidP="00091D72">
            <w:pPr>
              <w:keepNext/>
              <w:spacing w:before="40" w:after="40"/>
              <w:jc w:val="left"/>
              <w:rPr>
                <w:noProof/>
                <w:sz w:val="22"/>
              </w:rPr>
            </w:pPr>
            <w:r w:rsidRPr="000A01B7">
              <w:rPr>
                <w:noProof/>
                <w:sz w:val="22"/>
              </w:rPr>
              <w:t>≤ 0,45 (1. klass)</w:t>
            </w:r>
          </w:p>
          <w:p w14:paraId="088A29E2" w14:textId="77777777" w:rsidR="000D6979" w:rsidRPr="000A01B7" w:rsidRDefault="000D6979" w:rsidP="00091D72">
            <w:pPr>
              <w:keepNext/>
              <w:spacing w:before="40" w:after="40"/>
              <w:jc w:val="left"/>
              <w:rPr>
                <w:noProof/>
                <w:sz w:val="22"/>
              </w:rPr>
            </w:pPr>
            <w:r w:rsidRPr="000A01B7">
              <w:rPr>
                <w:noProof/>
                <w:sz w:val="22"/>
              </w:rPr>
              <w:t>0,45 (2. klass)</w:t>
            </w:r>
          </w:p>
          <w:p w14:paraId="3775893C" w14:textId="77777777" w:rsidR="000D6979" w:rsidRPr="000A01B7" w:rsidRDefault="000D6979" w:rsidP="00091D72">
            <w:pPr>
              <w:keepNext/>
              <w:spacing w:before="40" w:after="40"/>
              <w:jc w:val="left"/>
              <w:rPr>
                <w:noProof/>
                <w:sz w:val="22"/>
              </w:rPr>
            </w:pPr>
            <w:r w:rsidRPr="000A01B7">
              <w:rPr>
                <w:noProof/>
                <w:sz w:val="22"/>
              </w:rPr>
              <w:t>0,6 (3. klass)</w:t>
            </w:r>
          </w:p>
          <w:p w14:paraId="331E9D3D" w14:textId="77777777" w:rsidR="000D6979" w:rsidRPr="000A01B7" w:rsidRDefault="000D6979" w:rsidP="00091D72">
            <w:pPr>
              <w:keepNext/>
              <w:spacing w:before="40" w:after="40"/>
              <w:jc w:val="left"/>
              <w:rPr>
                <w:noProof/>
                <w:sz w:val="22"/>
              </w:rPr>
            </w:pPr>
            <w:r w:rsidRPr="000A01B7">
              <w:rPr>
                <w:noProof/>
                <w:sz w:val="22"/>
              </w:rPr>
              <w:t>0,9 (4. klass)</w:t>
            </w:r>
          </w:p>
          <w:p w14:paraId="3882E9DA" w14:textId="77777777" w:rsidR="000D6979" w:rsidRPr="000A01B7" w:rsidRDefault="000D6979" w:rsidP="00091D72">
            <w:pPr>
              <w:keepNext/>
              <w:spacing w:before="40" w:after="40"/>
              <w:jc w:val="left"/>
              <w:rPr>
                <w:noProof/>
                <w:sz w:val="22"/>
              </w:rPr>
            </w:pPr>
            <w:r w:rsidRPr="000A01B7">
              <w:rPr>
                <w:noProof/>
                <w:sz w:val="22"/>
              </w:rPr>
              <w:t>1,5 (5. klass)</w:t>
            </w:r>
          </w:p>
        </w:tc>
        <w:tc>
          <w:tcPr>
            <w:tcW w:w="1136" w:type="dxa"/>
            <w:gridSpan w:val="2"/>
            <w:tcMar>
              <w:left w:w="28" w:type="dxa"/>
              <w:right w:w="28" w:type="dxa"/>
            </w:tcMar>
          </w:tcPr>
          <w:p w14:paraId="11522EFC" w14:textId="77777777" w:rsidR="000D6979" w:rsidRPr="000A01B7" w:rsidRDefault="000D6979" w:rsidP="00091D72">
            <w:pPr>
              <w:keepNext/>
              <w:spacing w:before="40" w:after="40"/>
              <w:jc w:val="left"/>
              <w:rPr>
                <w:noProof/>
                <w:sz w:val="22"/>
              </w:rPr>
            </w:pPr>
          </w:p>
        </w:tc>
        <w:tc>
          <w:tcPr>
            <w:tcW w:w="1262" w:type="dxa"/>
            <w:tcMar>
              <w:left w:w="28" w:type="dxa"/>
              <w:right w:w="28" w:type="dxa"/>
            </w:tcMar>
          </w:tcPr>
          <w:p w14:paraId="18E12469" w14:textId="77777777" w:rsidR="000D6979" w:rsidRPr="000A01B7" w:rsidRDefault="000D6979" w:rsidP="00091D72">
            <w:pPr>
              <w:keepNext/>
              <w:spacing w:before="40" w:after="40"/>
              <w:jc w:val="left"/>
              <w:rPr>
                <w:noProof/>
                <w:sz w:val="22"/>
              </w:rPr>
            </w:pPr>
            <w:r w:rsidRPr="000A01B7">
              <w:rPr>
                <w:noProof/>
                <w:sz w:val="22"/>
              </w:rPr>
              <w:t>X</w:t>
            </w:r>
          </w:p>
        </w:tc>
        <w:tc>
          <w:tcPr>
            <w:tcW w:w="1153" w:type="dxa"/>
            <w:gridSpan w:val="2"/>
            <w:tcMar>
              <w:left w:w="28" w:type="dxa"/>
              <w:right w:w="28" w:type="dxa"/>
            </w:tcMar>
          </w:tcPr>
          <w:p w14:paraId="103E7FBA" w14:textId="77777777" w:rsidR="000D6979" w:rsidRPr="000A01B7" w:rsidRDefault="000D6979" w:rsidP="00091D72">
            <w:pPr>
              <w:keepNext/>
              <w:spacing w:before="40" w:after="40"/>
              <w:jc w:val="left"/>
              <w:rPr>
                <w:noProof/>
                <w:sz w:val="22"/>
              </w:rPr>
            </w:pPr>
          </w:p>
        </w:tc>
        <w:tc>
          <w:tcPr>
            <w:tcW w:w="970" w:type="dxa"/>
            <w:tcMar>
              <w:left w:w="28" w:type="dxa"/>
              <w:right w:w="28" w:type="dxa"/>
            </w:tcMar>
          </w:tcPr>
          <w:p w14:paraId="48B6C329" w14:textId="77777777" w:rsidR="000D6979" w:rsidRPr="000A01B7" w:rsidRDefault="000D6979" w:rsidP="00091D72">
            <w:pPr>
              <w:keepNext/>
              <w:spacing w:before="40" w:after="40"/>
              <w:jc w:val="left"/>
              <w:rPr>
                <w:noProof/>
                <w:sz w:val="22"/>
              </w:rPr>
            </w:pPr>
            <w:r w:rsidRPr="000A01B7">
              <w:rPr>
                <w:noProof/>
                <w:sz w:val="22"/>
              </w:rPr>
              <w:t>X</w:t>
            </w:r>
          </w:p>
        </w:tc>
      </w:tr>
      <w:tr w:rsidR="000D6979" w:rsidRPr="000A01B7" w14:paraId="7030FC11" w14:textId="77777777" w:rsidTr="00091D72">
        <w:trPr>
          <w:gridBefore w:val="1"/>
          <w:wBefore w:w="12" w:type="dxa"/>
          <w:cantSplit/>
          <w:tblHeader/>
          <w:jc w:val="center"/>
        </w:trPr>
        <w:tc>
          <w:tcPr>
            <w:tcW w:w="651" w:type="dxa"/>
            <w:gridSpan w:val="3"/>
            <w:tcMar>
              <w:left w:w="28" w:type="dxa"/>
              <w:right w:w="28" w:type="dxa"/>
            </w:tcMar>
          </w:tcPr>
          <w:p w14:paraId="42C6BB29" w14:textId="77777777" w:rsidR="000D6979" w:rsidRPr="000A01B7" w:rsidRDefault="000D6979" w:rsidP="00091D72">
            <w:pPr>
              <w:spacing w:before="40" w:after="40"/>
              <w:rPr>
                <w:noProof/>
                <w:sz w:val="22"/>
              </w:rPr>
            </w:pPr>
            <w:r w:rsidRPr="000A01B7">
              <w:rPr>
                <w:noProof/>
                <w:sz w:val="22"/>
              </w:rPr>
              <w:t>(6a)</w:t>
            </w:r>
          </w:p>
        </w:tc>
        <w:tc>
          <w:tcPr>
            <w:tcW w:w="15375" w:type="dxa"/>
            <w:gridSpan w:val="23"/>
            <w:tcMar>
              <w:left w:w="28" w:type="dxa"/>
              <w:right w:w="28" w:type="dxa"/>
            </w:tcMar>
          </w:tcPr>
          <w:p w14:paraId="5D06FD51" w14:textId="77777777" w:rsidR="000D6979" w:rsidRPr="000A01B7" w:rsidRDefault="000D6979" w:rsidP="00091D72">
            <w:pPr>
              <w:spacing w:before="40" w:after="40"/>
              <w:jc w:val="left"/>
              <w:rPr>
                <w:noProof/>
                <w:sz w:val="22"/>
              </w:rPr>
            </w:pPr>
            <w:r w:rsidRPr="000A01B7">
              <w:rPr>
                <w:noProof/>
                <w:sz w:val="22"/>
              </w:rPr>
              <w:t xml:space="preserve">Aine süsiniktetrakloriid on viidud II lisa C osasse </w:t>
            </w:r>
          </w:p>
        </w:tc>
      </w:tr>
      <w:tr w:rsidR="000D6979" w:rsidRPr="000A01B7" w14:paraId="71DDC6E4" w14:textId="77777777" w:rsidTr="007558FF">
        <w:trPr>
          <w:gridBefore w:val="1"/>
          <w:wBefore w:w="12" w:type="dxa"/>
          <w:cantSplit/>
          <w:tblHeader/>
          <w:jc w:val="center"/>
        </w:trPr>
        <w:tc>
          <w:tcPr>
            <w:tcW w:w="651" w:type="dxa"/>
            <w:gridSpan w:val="3"/>
            <w:tcMar>
              <w:left w:w="28" w:type="dxa"/>
              <w:right w:w="28" w:type="dxa"/>
            </w:tcMar>
          </w:tcPr>
          <w:p w14:paraId="22430ABE" w14:textId="77777777" w:rsidR="000D6979" w:rsidRPr="000A01B7" w:rsidRDefault="000D6979" w:rsidP="00091D72">
            <w:pPr>
              <w:spacing w:before="40" w:after="40"/>
              <w:rPr>
                <w:noProof/>
                <w:sz w:val="22"/>
              </w:rPr>
            </w:pPr>
            <w:r w:rsidRPr="000A01B7">
              <w:rPr>
                <w:noProof/>
                <w:sz w:val="22"/>
              </w:rPr>
              <w:t>(7)</w:t>
            </w:r>
          </w:p>
        </w:tc>
        <w:tc>
          <w:tcPr>
            <w:tcW w:w="2286" w:type="dxa"/>
            <w:gridSpan w:val="3"/>
            <w:tcMar>
              <w:left w:w="28" w:type="dxa"/>
              <w:right w:w="28" w:type="dxa"/>
            </w:tcMar>
          </w:tcPr>
          <w:p w14:paraId="00FFEA87" w14:textId="77777777" w:rsidR="000D6979" w:rsidRPr="000A01B7" w:rsidRDefault="000D6979" w:rsidP="00091D72">
            <w:pPr>
              <w:spacing w:before="40" w:after="40"/>
              <w:jc w:val="left"/>
              <w:rPr>
                <w:noProof/>
                <w:sz w:val="22"/>
                <w:vertAlign w:val="superscript"/>
              </w:rPr>
            </w:pPr>
            <w:r w:rsidRPr="000A01B7">
              <w:rPr>
                <w:noProof/>
                <w:sz w:val="22"/>
              </w:rPr>
              <w:t>C</w:t>
            </w:r>
            <w:r w:rsidRPr="000A01B7">
              <w:rPr>
                <w:noProof/>
                <w:sz w:val="22"/>
                <w:vertAlign w:val="subscript"/>
              </w:rPr>
              <w:t>10–13</w:t>
            </w:r>
            <w:r w:rsidRPr="000A01B7">
              <w:rPr>
                <w:noProof/>
                <w:sz w:val="22"/>
              </w:rPr>
              <w:t>-kloroalkaanid</w:t>
            </w:r>
            <w:r w:rsidRPr="000A01B7">
              <w:rPr>
                <w:noProof/>
                <w:sz w:val="22"/>
                <w:vertAlign w:val="superscript"/>
              </w:rPr>
              <w:t>(10)</w:t>
            </w:r>
          </w:p>
        </w:tc>
        <w:tc>
          <w:tcPr>
            <w:tcW w:w="1329" w:type="dxa"/>
            <w:gridSpan w:val="3"/>
            <w:tcMar>
              <w:left w:w="28" w:type="dxa"/>
              <w:right w:w="28" w:type="dxa"/>
            </w:tcMar>
          </w:tcPr>
          <w:p w14:paraId="74D4E5CD"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2680E27C" w14:textId="77777777" w:rsidR="000D6979" w:rsidRPr="000A01B7" w:rsidRDefault="000D6979" w:rsidP="00091D72">
            <w:pPr>
              <w:spacing w:before="40" w:after="40"/>
              <w:jc w:val="left"/>
              <w:rPr>
                <w:noProof/>
                <w:sz w:val="22"/>
              </w:rPr>
            </w:pPr>
            <w:r w:rsidRPr="000A01B7">
              <w:rPr>
                <w:noProof/>
                <w:sz w:val="22"/>
              </w:rPr>
              <w:t>85535-84-8</w:t>
            </w:r>
          </w:p>
        </w:tc>
        <w:tc>
          <w:tcPr>
            <w:tcW w:w="1134" w:type="dxa"/>
          </w:tcPr>
          <w:p w14:paraId="397D7B8D" w14:textId="77777777" w:rsidR="000D6979" w:rsidRPr="000A01B7" w:rsidRDefault="000D6979" w:rsidP="00091D72">
            <w:pPr>
              <w:spacing w:before="40" w:after="40"/>
              <w:jc w:val="left"/>
              <w:rPr>
                <w:noProof/>
                <w:sz w:val="22"/>
              </w:rPr>
            </w:pPr>
            <w:r w:rsidRPr="000A01B7">
              <w:rPr>
                <w:noProof/>
                <w:sz w:val="22"/>
              </w:rPr>
              <w:t>287-476-5</w:t>
            </w:r>
          </w:p>
        </w:tc>
        <w:tc>
          <w:tcPr>
            <w:tcW w:w="1279" w:type="dxa"/>
            <w:gridSpan w:val="2"/>
            <w:tcMar>
              <w:left w:w="28" w:type="dxa"/>
              <w:right w:w="28" w:type="dxa"/>
            </w:tcMar>
          </w:tcPr>
          <w:p w14:paraId="1DF99529" w14:textId="77777777" w:rsidR="000D6979" w:rsidRPr="000A01B7" w:rsidRDefault="000D6979" w:rsidP="00091D72">
            <w:pPr>
              <w:spacing w:before="40" w:after="40"/>
              <w:jc w:val="left"/>
              <w:rPr>
                <w:noProof/>
                <w:sz w:val="22"/>
              </w:rPr>
            </w:pPr>
            <w:r w:rsidRPr="000A01B7">
              <w:rPr>
                <w:noProof/>
                <w:sz w:val="22"/>
              </w:rPr>
              <w:t xml:space="preserve">0,4 </w:t>
            </w:r>
          </w:p>
        </w:tc>
        <w:tc>
          <w:tcPr>
            <w:tcW w:w="1279" w:type="dxa"/>
            <w:gridSpan w:val="2"/>
            <w:tcMar>
              <w:left w:w="28" w:type="dxa"/>
              <w:right w:w="28" w:type="dxa"/>
            </w:tcMar>
          </w:tcPr>
          <w:p w14:paraId="0ADBFD92" w14:textId="77777777" w:rsidR="000D6979" w:rsidRPr="000A01B7" w:rsidRDefault="000D6979" w:rsidP="00091D72">
            <w:pPr>
              <w:spacing w:before="40" w:after="40"/>
              <w:jc w:val="left"/>
              <w:rPr>
                <w:noProof/>
                <w:sz w:val="22"/>
              </w:rPr>
            </w:pPr>
            <w:r w:rsidRPr="000A01B7">
              <w:rPr>
                <w:noProof/>
                <w:sz w:val="22"/>
              </w:rPr>
              <w:t>0,4</w:t>
            </w:r>
          </w:p>
        </w:tc>
        <w:tc>
          <w:tcPr>
            <w:tcW w:w="1278" w:type="dxa"/>
            <w:gridSpan w:val="2"/>
            <w:tcMar>
              <w:left w:w="28" w:type="dxa"/>
              <w:right w:w="28" w:type="dxa"/>
            </w:tcMar>
          </w:tcPr>
          <w:p w14:paraId="349B7BF1" w14:textId="77777777" w:rsidR="000D6979" w:rsidRPr="000A01B7" w:rsidRDefault="000D6979" w:rsidP="00091D72">
            <w:pPr>
              <w:spacing w:before="40" w:after="40"/>
              <w:jc w:val="left"/>
              <w:rPr>
                <w:noProof/>
                <w:sz w:val="22"/>
              </w:rPr>
            </w:pPr>
            <w:r w:rsidRPr="000A01B7">
              <w:rPr>
                <w:noProof/>
                <w:sz w:val="22"/>
              </w:rPr>
              <w:t>1,4</w:t>
            </w:r>
          </w:p>
        </w:tc>
        <w:tc>
          <w:tcPr>
            <w:tcW w:w="1277" w:type="dxa"/>
            <w:gridSpan w:val="2"/>
            <w:tcMar>
              <w:left w:w="28" w:type="dxa"/>
              <w:right w:w="28" w:type="dxa"/>
            </w:tcMar>
          </w:tcPr>
          <w:p w14:paraId="4BEEA557" w14:textId="77777777" w:rsidR="000D6979" w:rsidRPr="000A01B7" w:rsidRDefault="000D6979" w:rsidP="00091D72">
            <w:pPr>
              <w:spacing w:before="40" w:after="40"/>
              <w:jc w:val="left"/>
              <w:rPr>
                <w:noProof/>
                <w:sz w:val="22"/>
              </w:rPr>
            </w:pPr>
            <w:r w:rsidRPr="000A01B7">
              <w:rPr>
                <w:noProof/>
                <w:sz w:val="22"/>
              </w:rPr>
              <w:t>1,4</w:t>
            </w:r>
          </w:p>
        </w:tc>
        <w:tc>
          <w:tcPr>
            <w:tcW w:w="1136" w:type="dxa"/>
            <w:gridSpan w:val="2"/>
            <w:tcMar>
              <w:left w:w="28" w:type="dxa"/>
              <w:right w:w="28" w:type="dxa"/>
            </w:tcMar>
          </w:tcPr>
          <w:p w14:paraId="1D49DDD0"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5CF3AEC"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6A1438B6" w14:textId="77777777" w:rsidR="000D6979" w:rsidRPr="000A01B7" w:rsidRDefault="000D6979" w:rsidP="00091D72">
            <w:pPr>
              <w:spacing w:before="40" w:after="40"/>
              <w:jc w:val="left"/>
              <w:rPr>
                <w:noProof/>
                <w:sz w:val="22"/>
              </w:rPr>
            </w:pPr>
          </w:p>
        </w:tc>
        <w:tc>
          <w:tcPr>
            <w:tcW w:w="970" w:type="dxa"/>
            <w:tcMar>
              <w:left w:w="28" w:type="dxa"/>
              <w:right w:w="28" w:type="dxa"/>
            </w:tcMar>
          </w:tcPr>
          <w:p w14:paraId="24D09B2D"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2B381805" w14:textId="77777777" w:rsidTr="00091D72">
        <w:trPr>
          <w:gridBefore w:val="1"/>
          <w:wBefore w:w="12" w:type="dxa"/>
          <w:cantSplit/>
          <w:tblHeader/>
          <w:jc w:val="center"/>
        </w:trPr>
        <w:tc>
          <w:tcPr>
            <w:tcW w:w="651" w:type="dxa"/>
            <w:gridSpan w:val="3"/>
            <w:tcMar>
              <w:left w:w="28" w:type="dxa"/>
              <w:right w:w="28" w:type="dxa"/>
            </w:tcMar>
          </w:tcPr>
          <w:p w14:paraId="642405D9" w14:textId="77777777" w:rsidR="000D6979" w:rsidRPr="000A01B7" w:rsidRDefault="000D6979" w:rsidP="00091D72">
            <w:pPr>
              <w:spacing w:before="40" w:after="40"/>
              <w:rPr>
                <w:noProof/>
                <w:sz w:val="22"/>
              </w:rPr>
            </w:pPr>
            <w:r w:rsidRPr="000A01B7">
              <w:rPr>
                <w:noProof/>
                <w:sz w:val="22"/>
              </w:rPr>
              <w:t>(8)</w:t>
            </w:r>
          </w:p>
        </w:tc>
        <w:tc>
          <w:tcPr>
            <w:tcW w:w="15375" w:type="dxa"/>
            <w:gridSpan w:val="23"/>
            <w:tcMar>
              <w:left w:w="28" w:type="dxa"/>
              <w:right w:w="28" w:type="dxa"/>
            </w:tcMar>
          </w:tcPr>
          <w:p w14:paraId="55013AC2" w14:textId="77777777" w:rsidR="000D6979" w:rsidRPr="000A01B7" w:rsidRDefault="000D6979" w:rsidP="00091D72">
            <w:pPr>
              <w:spacing w:before="40" w:after="40"/>
              <w:jc w:val="left"/>
              <w:rPr>
                <w:noProof/>
                <w:sz w:val="22"/>
              </w:rPr>
            </w:pPr>
            <w:r w:rsidRPr="000A01B7">
              <w:rPr>
                <w:noProof/>
                <w:sz w:val="22"/>
              </w:rPr>
              <w:t xml:space="preserve">Aine kloorfenvinfoss on viidud II lisa C osasse </w:t>
            </w:r>
          </w:p>
        </w:tc>
      </w:tr>
      <w:tr w:rsidR="000D6979" w:rsidRPr="000A01B7" w14:paraId="54036888" w14:textId="77777777" w:rsidTr="007558FF">
        <w:trPr>
          <w:gridBefore w:val="1"/>
          <w:wBefore w:w="12" w:type="dxa"/>
          <w:cantSplit/>
          <w:tblHeader/>
          <w:jc w:val="center"/>
        </w:trPr>
        <w:tc>
          <w:tcPr>
            <w:tcW w:w="651" w:type="dxa"/>
            <w:gridSpan w:val="3"/>
            <w:tcMar>
              <w:left w:w="28" w:type="dxa"/>
              <w:right w:w="28" w:type="dxa"/>
            </w:tcMar>
          </w:tcPr>
          <w:p w14:paraId="21FE2EBE" w14:textId="77777777" w:rsidR="000D6979" w:rsidRPr="000A01B7" w:rsidRDefault="000D6979" w:rsidP="00091D72">
            <w:pPr>
              <w:spacing w:before="40" w:after="40"/>
              <w:rPr>
                <w:noProof/>
                <w:sz w:val="22"/>
              </w:rPr>
            </w:pPr>
            <w:r w:rsidRPr="000A01B7">
              <w:rPr>
                <w:noProof/>
                <w:sz w:val="22"/>
              </w:rPr>
              <w:t>(9)</w:t>
            </w:r>
          </w:p>
        </w:tc>
        <w:tc>
          <w:tcPr>
            <w:tcW w:w="2286" w:type="dxa"/>
            <w:gridSpan w:val="3"/>
            <w:tcMar>
              <w:left w:w="28" w:type="dxa"/>
              <w:right w:w="28" w:type="dxa"/>
            </w:tcMar>
          </w:tcPr>
          <w:p w14:paraId="2F53E7F8" w14:textId="77777777" w:rsidR="000D6979" w:rsidRPr="000A01B7" w:rsidRDefault="000D6979" w:rsidP="00091D72">
            <w:pPr>
              <w:spacing w:before="40" w:after="40"/>
              <w:jc w:val="left"/>
              <w:rPr>
                <w:noProof/>
                <w:sz w:val="22"/>
              </w:rPr>
            </w:pPr>
            <w:r w:rsidRPr="000A01B7">
              <w:rPr>
                <w:noProof/>
                <w:sz w:val="22"/>
              </w:rPr>
              <w:t>Kloropürifoss (etüülkloropürifoss)</w:t>
            </w:r>
          </w:p>
        </w:tc>
        <w:tc>
          <w:tcPr>
            <w:tcW w:w="1329" w:type="dxa"/>
            <w:gridSpan w:val="3"/>
            <w:tcMar>
              <w:left w:w="28" w:type="dxa"/>
              <w:right w:w="28" w:type="dxa"/>
            </w:tcMar>
          </w:tcPr>
          <w:p w14:paraId="40F6F0BB" w14:textId="77777777" w:rsidR="000D6979" w:rsidRPr="000A01B7" w:rsidRDefault="000D6979" w:rsidP="00091D72">
            <w:pPr>
              <w:spacing w:before="40" w:after="40"/>
              <w:jc w:val="left"/>
              <w:rPr>
                <w:noProof/>
                <w:sz w:val="22"/>
              </w:rPr>
            </w:pPr>
            <w:r w:rsidRPr="000A01B7">
              <w:rPr>
                <w:noProof/>
                <w:sz w:val="22"/>
              </w:rPr>
              <w:t>Fosfaatorgaanilised pestitsiidid</w:t>
            </w:r>
          </w:p>
        </w:tc>
        <w:tc>
          <w:tcPr>
            <w:tcW w:w="992" w:type="dxa"/>
            <w:gridSpan w:val="2"/>
            <w:tcMar>
              <w:left w:w="28" w:type="dxa"/>
              <w:right w:w="28" w:type="dxa"/>
            </w:tcMar>
          </w:tcPr>
          <w:p w14:paraId="5C7E1564" w14:textId="77777777" w:rsidR="000D6979" w:rsidRPr="000A01B7" w:rsidRDefault="000D6979" w:rsidP="00091D72">
            <w:pPr>
              <w:spacing w:before="40" w:after="40"/>
              <w:jc w:val="left"/>
              <w:rPr>
                <w:noProof/>
                <w:sz w:val="22"/>
              </w:rPr>
            </w:pPr>
            <w:r w:rsidRPr="000A01B7">
              <w:rPr>
                <w:noProof/>
                <w:sz w:val="22"/>
              </w:rPr>
              <w:t>2921-88-2</w:t>
            </w:r>
          </w:p>
        </w:tc>
        <w:tc>
          <w:tcPr>
            <w:tcW w:w="1134" w:type="dxa"/>
          </w:tcPr>
          <w:p w14:paraId="6C0786E6" w14:textId="77777777" w:rsidR="000D6979" w:rsidRPr="000A01B7" w:rsidRDefault="000D6979" w:rsidP="00091D72">
            <w:pPr>
              <w:spacing w:before="40" w:after="40"/>
              <w:jc w:val="left"/>
              <w:rPr>
                <w:noProof/>
                <w:sz w:val="22"/>
              </w:rPr>
            </w:pPr>
            <w:r w:rsidRPr="000A01B7">
              <w:rPr>
                <w:noProof/>
                <w:sz w:val="22"/>
              </w:rPr>
              <w:t>220-864-4</w:t>
            </w:r>
          </w:p>
        </w:tc>
        <w:tc>
          <w:tcPr>
            <w:tcW w:w="1279" w:type="dxa"/>
            <w:gridSpan w:val="2"/>
            <w:tcMar>
              <w:left w:w="28" w:type="dxa"/>
              <w:right w:w="28" w:type="dxa"/>
            </w:tcMar>
          </w:tcPr>
          <w:p w14:paraId="77CF2322" w14:textId="77777777" w:rsidR="000D6979" w:rsidRPr="000A01B7" w:rsidRDefault="000D6979" w:rsidP="00091D72">
            <w:pPr>
              <w:spacing w:before="40" w:after="40"/>
              <w:jc w:val="left"/>
              <w:rPr>
                <w:noProof/>
                <w:sz w:val="22"/>
              </w:rPr>
            </w:pPr>
            <w:r w:rsidRPr="000A01B7">
              <w:rPr>
                <w:noProof/>
                <w:sz w:val="22"/>
              </w:rPr>
              <w:t>4,6 × 10</w:t>
            </w:r>
            <w:r w:rsidRPr="000A01B7">
              <w:rPr>
                <w:noProof/>
                <w:sz w:val="22"/>
                <w:vertAlign w:val="superscript"/>
              </w:rPr>
              <w:t>-4</w:t>
            </w:r>
          </w:p>
        </w:tc>
        <w:tc>
          <w:tcPr>
            <w:tcW w:w="1279" w:type="dxa"/>
            <w:gridSpan w:val="2"/>
            <w:tcMar>
              <w:left w:w="28" w:type="dxa"/>
              <w:right w:w="28" w:type="dxa"/>
            </w:tcMar>
          </w:tcPr>
          <w:p w14:paraId="6083B9AC" w14:textId="77777777" w:rsidR="000D6979" w:rsidRPr="000A01B7" w:rsidRDefault="000D6979" w:rsidP="00091D72">
            <w:pPr>
              <w:spacing w:before="40" w:after="40"/>
              <w:jc w:val="left"/>
              <w:rPr>
                <w:noProof/>
                <w:sz w:val="22"/>
              </w:rPr>
            </w:pPr>
            <w:r w:rsidRPr="000A01B7">
              <w:rPr>
                <w:noProof/>
                <w:sz w:val="22"/>
              </w:rPr>
              <w:t>4,6 × 10</w:t>
            </w:r>
            <w:r w:rsidRPr="000A01B7">
              <w:rPr>
                <w:noProof/>
                <w:sz w:val="22"/>
                <w:vertAlign w:val="superscript"/>
              </w:rPr>
              <w:t>-5</w:t>
            </w:r>
          </w:p>
        </w:tc>
        <w:tc>
          <w:tcPr>
            <w:tcW w:w="1278" w:type="dxa"/>
            <w:gridSpan w:val="2"/>
            <w:tcMar>
              <w:left w:w="28" w:type="dxa"/>
              <w:right w:w="28" w:type="dxa"/>
            </w:tcMar>
          </w:tcPr>
          <w:p w14:paraId="3876F219" w14:textId="77777777" w:rsidR="000D6979" w:rsidRPr="000A01B7" w:rsidRDefault="000D6979" w:rsidP="00091D72">
            <w:pPr>
              <w:spacing w:before="40" w:after="40"/>
              <w:jc w:val="left"/>
              <w:rPr>
                <w:noProof/>
                <w:sz w:val="22"/>
              </w:rPr>
            </w:pPr>
            <w:r w:rsidRPr="000A01B7">
              <w:rPr>
                <w:noProof/>
                <w:sz w:val="22"/>
              </w:rPr>
              <w:t>0,0026</w:t>
            </w:r>
          </w:p>
        </w:tc>
        <w:tc>
          <w:tcPr>
            <w:tcW w:w="1277" w:type="dxa"/>
            <w:gridSpan w:val="2"/>
            <w:tcMar>
              <w:left w:w="28" w:type="dxa"/>
              <w:right w:w="28" w:type="dxa"/>
            </w:tcMar>
          </w:tcPr>
          <w:p w14:paraId="4632712A" w14:textId="77777777" w:rsidR="000D6979" w:rsidRPr="000A01B7" w:rsidRDefault="000D6979" w:rsidP="00091D72">
            <w:pPr>
              <w:spacing w:before="40" w:after="40"/>
              <w:jc w:val="left"/>
              <w:rPr>
                <w:noProof/>
                <w:sz w:val="22"/>
              </w:rPr>
            </w:pPr>
            <w:r w:rsidRPr="000A01B7">
              <w:rPr>
                <w:noProof/>
                <w:sz w:val="22"/>
              </w:rPr>
              <w:t>5,2 × 10</w:t>
            </w:r>
            <w:r w:rsidRPr="000A01B7">
              <w:rPr>
                <w:noProof/>
                <w:sz w:val="22"/>
                <w:vertAlign w:val="superscript"/>
              </w:rPr>
              <w:t>-4</w:t>
            </w:r>
          </w:p>
        </w:tc>
        <w:tc>
          <w:tcPr>
            <w:tcW w:w="1136" w:type="dxa"/>
            <w:gridSpan w:val="2"/>
            <w:tcMar>
              <w:left w:w="28" w:type="dxa"/>
              <w:right w:w="28" w:type="dxa"/>
            </w:tcMar>
          </w:tcPr>
          <w:p w14:paraId="182C280F"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1098C15"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164FEA28"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12D6C2FF"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4C012EDF" w14:textId="77777777" w:rsidTr="007558FF">
        <w:trPr>
          <w:gridBefore w:val="1"/>
          <w:wBefore w:w="12" w:type="dxa"/>
          <w:cantSplit/>
          <w:tblHeader/>
          <w:jc w:val="center"/>
        </w:trPr>
        <w:tc>
          <w:tcPr>
            <w:tcW w:w="651" w:type="dxa"/>
            <w:gridSpan w:val="3"/>
            <w:tcMar>
              <w:left w:w="28" w:type="dxa"/>
              <w:right w:w="28" w:type="dxa"/>
            </w:tcMar>
          </w:tcPr>
          <w:p w14:paraId="21CE1694" w14:textId="77777777" w:rsidR="000D6979" w:rsidRPr="000A01B7" w:rsidRDefault="000D6979" w:rsidP="00091D72">
            <w:pPr>
              <w:spacing w:before="40" w:after="40"/>
              <w:rPr>
                <w:noProof/>
                <w:sz w:val="22"/>
              </w:rPr>
            </w:pPr>
            <w:r w:rsidRPr="000A01B7">
              <w:rPr>
                <w:noProof/>
                <w:sz w:val="22"/>
              </w:rPr>
              <w:br w:type="page"/>
              <w:t>(9a)</w:t>
            </w:r>
          </w:p>
        </w:tc>
        <w:tc>
          <w:tcPr>
            <w:tcW w:w="2286" w:type="dxa"/>
            <w:gridSpan w:val="3"/>
            <w:tcMar>
              <w:left w:w="28" w:type="dxa"/>
              <w:right w:w="28" w:type="dxa"/>
            </w:tcMar>
          </w:tcPr>
          <w:p w14:paraId="7A44F830" w14:textId="77777777" w:rsidR="000D6979" w:rsidRPr="000A01B7" w:rsidRDefault="000D6979" w:rsidP="00091D72">
            <w:pPr>
              <w:spacing w:before="40" w:after="40"/>
              <w:jc w:val="left"/>
              <w:rPr>
                <w:noProof/>
                <w:sz w:val="22"/>
              </w:rPr>
            </w:pPr>
            <w:r w:rsidRPr="000A01B7">
              <w:rPr>
                <w:noProof/>
                <w:sz w:val="22"/>
              </w:rPr>
              <w:t>Tsüklodieenpestitsiidid:</w:t>
            </w:r>
          </w:p>
          <w:p w14:paraId="42F25421" w14:textId="77777777" w:rsidR="000D6979" w:rsidRPr="000A01B7" w:rsidRDefault="000D6979" w:rsidP="00091D72">
            <w:pPr>
              <w:spacing w:before="40" w:after="40"/>
              <w:jc w:val="left"/>
              <w:rPr>
                <w:noProof/>
                <w:sz w:val="22"/>
              </w:rPr>
            </w:pPr>
            <w:r w:rsidRPr="000A01B7">
              <w:rPr>
                <w:noProof/>
                <w:sz w:val="22"/>
              </w:rPr>
              <w:t xml:space="preserve">aldriin </w:t>
            </w:r>
            <w:bookmarkStart w:id="16" w:name="_DV_M301"/>
            <w:bookmarkEnd w:id="16"/>
          </w:p>
          <w:p w14:paraId="65925838" w14:textId="77777777" w:rsidR="000D6979" w:rsidRPr="000A01B7" w:rsidRDefault="000D6979" w:rsidP="00091D72">
            <w:pPr>
              <w:spacing w:before="40" w:after="40"/>
              <w:jc w:val="left"/>
              <w:rPr>
                <w:noProof/>
                <w:sz w:val="22"/>
              </w:rPr>
            </w:pPr>
            <w:r w:rsidRPr="000A01B7">
              <w:rPr>
                <w:noProof/>
                <w:sz w:val="22"/>
              </w:rPr>
              <w:t xml:space="preserve">dieldriin </w:t>
            </w:r>
            <w:bookmarkStart w:id="17" w:name="_DV_M302"/>
            <w:bookmarkEnd w:id="17"/>
          </w:p>
          <w:p w14:paraId="3A4F3B34" w14:textId="77777777" w:rsidR="000D6979" w:rsidRPr="000A01B7" w:rsidRDefault="000D6979" w:rsidP="00091D72">
            <w:pPr>
              <w:spacing w:before="40" w:after="40"/>
              <w:jc w:val="left"/>
              <w:rPr>
                <w:noProof/>
                <w:sz w:val="22"/>
              </w:rPr>
            </w:pPr>
            <w:r w:rsidRPr="000A01B7">
              <w:rPr>
                <w:noProof/>
                <w:sz w:val="22"/>
              </w:rPr>
              <w:t xml:space="preserve">endriin </w:t>
            </w:r>
            <w:bookmarkStart w:id="18" w:name="_DV_M303"/>
            <w:bookmarkEnd w:id="18"/>
          </w:p>
          <w:p w14:paraId="0C9F1216" w14:textId="77777777" w:rsidR="000D6979" w:rsidRPr="000A01B7" w:rsidRDefault="000D6979" w:rsidP="00091D72">
            <w:pPr>
              <w:spacing w:before="40" w:after="40"/>
              <w:jc w:val="left"/>
              <w:rPr>
                <w:noProof/>
                <w:sz w:val="22"/>
                <w:vertAlign w:val="superscript"/>
              </w:rPr>
            </w:pPr>
            <w:r w:rsidRPr="000A01B7">
              <w:rPr>
                <w:noProof/>
                <w:sz w:val="22"/>
              </w:rPr>
              <w:t xml:space="preserve">isodriin </w:t>
            </w:r>
            <w:bookmarkStart w:id="19" w:name="_DV_M304"/>
            <w:bookmarkEnd w:id="19"/>
          </w:p>
        </w:tc>
        <w:tc>
          <w:tcPr>
            <w:tcW w:w="1329" w:type="dxa"/>
            <w:gridSpan w:val="3"/>
            <w:tcMar>
              <w:left w:w="28" w:type="dxa"/>
              <w:right w:w="28" w:type="dxa"/>
            </w:tcMar>
          </w:tcPr>
          <w:p w14:paraId="4D858173"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15C4001B" w14:textId="77777777" w:rsidR="000D6979" w:rsidRPr="000A01B7" w:rsidRDefault="000D6979" w:rsidP="00091D72">
            <w:pPr>
              <w:spacing w:before="40" w:after="40"/>
              <w:jc w:val="left"/>
              <w:rPr>
                <w:noProof/>
                <w:sz w:val="22"/>
              </w:rPr>
            </w:pPr>
          </w:p>
          <w:p w14:paraId="1B44D1CB" w14:textId="77777777" w:rsidR="000D6979" w:rsidRPr="000A01B7" w:rsidRDefault="000D6979" w:rsidP="00091D72">
            <w:pPr>
              <w:spacing w:before="40" w:after="40"/>
              <w:jc w:val="left"/>
              <w:rPr>
                <w:noProof/>
                <w:sz w:val="22"/>
              </w:rPr>
            </w:pPr>
            <w:r w:rsidRPr="000A01B7">
              <w:rPr>
                <w:noProof/>
                <w:sz w:val="22"/>
              </w:rPr>
              <w:t>309-00-2</w:t>
            </w:r>
          </w:p>
          <w:p w14:paraId="3A312540" w14:textId="77777777" w:rsidR="000D6979" w:rsidRPr="000A01B7" w:rsidRDefault="000D6979" w:rsidP="00091D72">
            <w:pPr>
              <w:spacing w:before="40" w:after="40"/>
              <w:jc w:val="left"/>
              <w:rPr>
                <w:noProof/>
                <w:sz w:val="22"/>
              </w:rPr>
            </w:pPr>
            <w:r w:rsidRPr="000A01B7">
              <w:rPr>
                <w:noProof/>
                <w:sz w:val="22"/>
              </w:rPr>
              <w:t>60-57-1</w:t>
            </w:r>
          </w:p>
          <w:p w14:paraId="0A6ECD30" w14:textId="77777777" w:rsidR="000D6979" w:rsidRPr="000A01B7" w:rsidRDefault="000D6979" w:rsidP="00091D72">
            <w:pPr>
              <w:spacing w:before="40" w:after="40"/>
              <w:jc w:val="left"/>
              <w:rPr>
                <w:noProof/>
                <w:sz w:val="22"/>
              </w:rPr>
            </w:pPr>
            <w:r w:rsidRPr="000A01B7">
              <w:rPr>
                <w:noProof/>
                <w:sz w:val="22"/>
              </w:rPr>
              <w:t>72-20-8</w:t>
            </w:r>
          </w:p>
          <w:p w14:paraId="57C2621C" w14:textId="77777777" w:rsidR="000D6979" w:rsidRPr="000A01B7" w:rsidRDefault="000D6979" w:rsidP="00091D72">
            <w:pPr>
              <w:spacing w:before="40" w:after="40"/>
              <w:jc w:val="left"/>
              <w:rPr>
                <w:noProof/>
                <w:sz w:val="22"/>
              </w:rPr>
            </w:pPr>
            <w:r w:rsidRPr="000A01B7">
              <w:rPr>
                <w:noProof/>
                <w:sz w:val="22"/>
              </w:rPr>
              <w:t>465-73-6</w:t>
            </w:r>
          </w:p>
        </w:tc>
        <w:tc>
          <w:tcPr>
            <w:tcW w:w="1134" w:type="dxa"/>
          </w:tcPr>
          <w:p w14:paraId="573AA470" w14:textId="77777777" w:rsidR="000D6979" w:rsidRPr="000A01B7" w:rsidRDefault="000D6979" w:rsidP="00091D72">
            <w:pPr>
              <w:spacing w:before="40" w:after="40"/>
              <w:jc w:val="left"/>
              <w:rPr>
                <w:noProof/>
                <w:sz w:val="22"/>
              </w:rPr>
            </w:pPr>
          </w:p>
          <w:p w14:paraId="7FC33579" w14:textId="77777777" w:rsidR="000D6979" w:rsidRPr="000A01B7" w:rsidRDefault="000D6979" w:rsidP="00091D72">
            <w:pPr>
              <w:spacing w:before="40" w:after="40"/>
              <w:jc w:val="left"/>
              <w:rPr>
                <w:noProof/>
                <w:sz w:val="22"/>
              </w:rPr>
            </w:pPr>
            <w:r w:rsidRPr="000A01B7">
              <w:rPr>
                <w:noProof/>
                <w:sz w:val="22"/>
              </w:rPr>
              <w:t>206-215-8</w:t>
            </w:r>
          </w:p>
          <w:p w14:paraId="7EE76C86" w14:textId="77777777" w:rsidR="000D6979" w:rsidRPr="000A01B7" w:rsidRDefault="000D6979" w:rsidP="00091D72">
            <w:pPr>
              <w:spacing w:before="40" w:after="40"/>
              <w:jc w:val="left"/>
              <w:rPr>
                <w:noProof/>
                <w:sz w:val="22"/>
              </w:rPr>
            </w:pPr>
            <w:r w:rsidRPr="000A01B7">
              <w:rPr>
                <w:noProof/>
                <w:sz w:val="22"/>
              </w:rPr>
              <w:t>200-484-5</w:t>
            </w:r>
          </w:p>
          <w:p w14:paraId="0F3B3D67" w14:textId="77777777" w:rsidR="000D6979" w:rsidRPr="000A01B7" w:rsidRDefault="000D6979" w:rsidP="00091D72">
            <w:pPr>
              <w:spacing w:before="40" w:after="40"/>
              <w:jc w:val="left"/>
              <w:rPr>
                <w:noProof/>
                <w:sz w:val="22"/>
              </w:rPr>
            </w:pPr>
            <w:r w:rsidRPr="000A01B7">
              <w:rPr>
                <w:noProof/>
                <w:sz w:val="22"/>
              </w:rPr>
              <w:t>200-775-7</w:t>
            </w:r>
          </w:p>
          <w:p w14:paraId="6EAF6178" w14:textId="77777777" w:rsidR="000D6979" w:rsidRPr="000A01B7" w:rsidRDefault="000D6979" w:rsidP="00091D72">
            <w:pPr>
              <w:spacing w:before="40" w:after="40"/>
              <w:jc w:val="left"/>
              <w:rPr>
                <w:noProof/>
                <w:sz w:val="22"/>
              </w:rPr>
            </w:pPr>
            <w:r w:rsidRPr="000A01B7">
              <w:rPr>
                <w:noProof/>
                <w:sz w:val="22"/>
              </w:rPr>
              <w:t>207-366-2</w:t>
            </w:r>
          </w:p>
        </w:tc>
        <w:tc>
          <w:tcPr>
            <w:tcW w:w="1279" w:type="dxa"/>
            <w:gridSpan w:val="2"/>
            <w:tcMar>
              <w:left w:w="28" w:type="dxa"/>
              <w:right w:w="28" w:type="dxa"/>
            </w:tcMar>
          </w:tcPr>
          <w:p w14:paraId="593B3C9E" w14:textId="77777777" w:rsidR="000D6979" w:rsidRPr="000A01B7" w:rsidRDefault="000D6979" w:rsidP="00091D72">
            <w:pPr>
              <w:spacing w:before="40" w:after="40"/>
              <w:jc w:val="left"/>
              <w:rPr>
                <w:noProof/>
                <w:sz w:val="22"/>
              </w:rPr>
            </w:pPr>
            <w:r w:rsidRPr="000A01B7">
              <w:rPr>
                <w:noProof/>
                <w:sz w:val="22"/>
              </w:rPr>
              <w:t>Σ = 0,01</w:t>
            </w:r>
          </w:p>
        </w:tc>
        <w:tc>
          <w:tcPr>
            <w:tcW w:w="1279" w:type="dxa"/>
            <w:gridSpan w:val="2"/>
            <w:tcMar>
              <w:left w:w="28" w:type="dxa"/>
              <w:right w:w="28" w:type="dxa"/>
            </w:tcMar>
          </w:tcPr>
          <w:p w14:paraId="50915556" w14:textId="77777777" w:rsidR="000D6979" w:rsidRPr="000A01B7" w:rsidRDefault="000D6979" w:rsidP="00091D72">
            <w:pPr>
              <w:spacing w:before="40" w:after="40"/>
              <w:jc w:val="left"/>
              <w:rPr>
                <w:noProof/>
                <w:sz w:val="22"/>
              </w:rPr>
            </w:pPr>
            <w:r w:rsidRPr="000A01B7">
              <w:rPr>
                <w:noProof/>
                <w:sz w:val="22"/>
              </w:rPr>
              <w:t>Σ = 0,005</w:t>
            </w:r>
          </w:p>
        </w:tc>
        <w:tc>
          <w:tcPr>
            <w:tcW w:w="1278" w:type="dxa"/>
            <w:gridSpan w:val="2"/>
            <w:tcMar>
              <w:left w:w="28" w:type="dxa"/>
              <w:right w:w="28" w:type="dxa"/>
            </w:tcMar>
          </w:tcPr>
          <w:p w14:paraId="72839935"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3D9985B5"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45AB498B"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57313CB3"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16F28BC0"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71E80DBA" w14:textId="77777777" w:rsidR="000D6979" w:rsidRPr="000A01B7" w:rsidRDefault="000D6979" w:rsidP="00091D72">
            <w:pPr>
              <w:spacing w:before="40" w:after="40"/>
              <w:jc w:val="left"/>
              <w:rPr>
                <w:noProof/>
                <w:sz w:val="22"/>
                <w:highlight w:val="yellow"/>
              </w:rPr>
            </w:pPr>
          </w:p>
          <w:p w14:paraId="6E6395A0" w14:textId="77777777" w:rsidR="000D6979" w:rsidRPr="000A01B7" w:rsidRDefault="000D6979" w:rsidP="00091D72">
            <w:pPr>
              <w:spacing w:before="40" w:after="40"/>
              <w:jc w:val="left"/>
              <w:rPr>
                <w:noProof/>
                <w:sz w:val="22"/>
                <w:highlight w:val="yellow"/>
              </w:rPr>
            </w:pPr>
          </w:p>
          <w:p w14:paraId="7D6FFB1B" w14:textId="77777777" w:rsidR="000D6979" w:rsidRPr="000A01B7" w:rsidRDefault="000D6979" w:rsidP="00091D72">
            <w:pPr>
              <w:spacing w:before="40" w:after="40"/>
              <w:jc w:val="left"/>
              <w:rPr>
                <w:noProof/>
                <w:sz w:val="22"/>
                <w:highlight w:val="yellow"/>
              </w:rPr>
            </w:pPr>
          </w:p>
        </w:tc>
      </w:tr>
      <w:tr w:rsidR="000D6979" w:rsidRPr="000A01B7" w14:paraId="719E3151" w14:textId="77777777" w:rsidTr="007558FF">
        <w:trPr>
          <w:gridBefore w:val="1"/>
          <w:wBefore w:w="12" w:type="dxa"/>
          <w:cantSplit/>
          <w:tblHeader/>
          <w:jc w:val="center"/>
        </w:trPr>
        <w:tc>
          <w:tcPr>
            <w:tcW w:w="651" w:type="dxa"/>
            <w:gridSpan w:val="3"/>
            <w:tcMar>
              <w:left w:w="28" w:type="dxa"/>
              <w:right w:w="28" w:type="dxa"/>
            </w:tcMar>
          </w:tcPr>
          <w:p w14:paraId="647008C9" w14:textId="77777777" w:rsidR="000D6979" w:rsidRPr="000A01B7" w:rsidRDefault="000D6979" w:rsidP="00091D72">
            <w:pPr>
              <w:spacing w:before="40" w:after="40"/>
              <w:rPr>
                <w:noProof/>
                <w:sz w:val="22"/>
              </w:rPr>
            </w:pPr>
            <w:r w:rsidRPr="000A01B7">
              <w:rPr>
                <w:noProof/>
                <w:sz w:val="22"/>
              </w:rPr>
              <w:t>(9b)</w:t>
            </w:r>
          </w:p>
        </w:tc>
        <w:tc>
          <w:tcPr>
            <w:tcW w:w="2286" w:type="dxa"/>
            <w:gridSpan w:val="3"/>
            <w:tcMar>
              <w:left w:w="28" w:type="dxa"/>
              <w:right w:w="28" w:type="dxa"/>
            </w:tcMar>
          </w:tcPr>
          <w:p w14:paraId="390DF6D0" w14:textId="77777777" w:rsidR="000D6979" w:rsidRPr="000A01B7" w:rsidRDefault="000D6979" w:rsidP="00091D72">
            <w:pPr>
              <w:spacing w:before="40" w:after="40"/>
              <w:jc w:val="left"/>
              <w:rPr>
                <w:noProof/>
                <w:sz w:val="22"/>
                <w:vertAlign w:val="superscript"/>
              </w:rPr>
            </w:pPr>
            <w:r w:rsidRPr="000A01B7">
              <w:rPr>
                <w:noProof/>
                <w:sz w:val="22"/>
              </w:rPr>
              <w:t>DDT kokku</w:t>
            </w:r>
            <w:r w:rsidRPr="000A01B7">
              <w:rPr>
                <w:noProof/>
                <w:sz w:val="22"/>
                <w:vertAlign w:val="superscript"/>
              </w:rPr>
              <w:t>(11)</w:t>
            </w:r>
          </w:p>
        </w:tc>
        <w:tc>
          <w:tcPr>
            <w:tcW w:w="1329" w:type="dxa"/>
            <w:gridSpan w:val="3"/>
            <w:tcMar>
              <w:left w:w="28" w:type="dxa"/>
              <w:right w:w="28" w:type="dxa"/>
            </w:tcMar>
          </w:tcPr>
          <w:p w14:paraId="67C263B3"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2777B793" w14:textId="77777777" w:rsidR="000D6979" w:rsidRPr="000A01B7" w:rsidRDefault="000D6979" w:rsidP="00091D72">
            <w:pPr>
              <w:spacing w:before="40" w:after="40"/>
              <w:jc w:val="left"/>
              <w:rPr>
                <w:noProof/>
                <w:sz w:val="22"/>
              </w:rPr>
            </w:pPr>
            <w:r w:rsidRPr="000A01B7">
              <w:rPr>
                <w:noProof/>
                <w:sz w:val="22"/>
              </w:rPr>
              <w:t>Ei kohaldata</w:t>
            </w:r>
          </w:p>
        </w:tc>
        <w:tc>
          <w:tcPr>
            <w:tcW w:w="1134" w:type="dxa"/>
          </w:tcPr>
          <w:p w14:paraId="36CA4B4F"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09B7E56D" w14:textId="77777777" w:rsidR="000D6979" w:rsidRPr="000A01B7" w:rsidRDefault="000D6979" w:rsidP="00091D72">
            <w:pPr>
              <w:spacing w:before="40" w:after="40"/>
              <w:jc w:val="left"/>
              <w:rPr>
                <w:noProof/>
                <w:sz w:val="22"/>
              </w:rPr>
            </w:pPr>
            <w:r w:rsidRPr="000A01B7">
              <w:rPr>
                <w:noProof/>
                <w:sz w:val="22"/>
              </w:rPr>
              <w:t>0,025</w:t>
            </w:r>
          </w:p>
        </w:tc>
        <w:tc>
          <w:tcPr>
            <w:tcW w:w="1279" w:type="dxa"/>
            <w:gridSpan w:val="2"/>
            <w:tcMar>
              <w:left w:w="28" w:type="dxa"/>
              <w:right w:w="28" w:type="dxa"/>
            </w:tcMar>
          </w:tcPr>
          <w:p w14:paraId="6EE94443" w14:textId="5F038C02" w:rsidR="000D6979" w:rsidRPr="000A01B7" w:rsidRDefault="000D6979" w:rsidP="00B96526">
            <w:pPr>
              <w:spacing w:before="40" w:after="40"/>
              <w:jc w:val="left"/>
              <w:rPr>
                <w:noProof/>
                <w:sz w:val="22"/>
              </w:rPr>
            </w:pPr>
            <w:r w:rsidRPr="000A01B7">
              <w:rPr>
                <w:noProof/>
                <w:sz w:val="22"/>
              </w:rPr>
              <w:t>0</w:t>
            </w:r>
            <w:r w:rsidR="00B96526">
              <w:rPr>
                <w:noProof/>
                <w:sz w:val="22"/>
              </w:rPr>
              <w:t>,</w:t>
            </w:r>
            <w:r w:rsidRPr="000A01B7">
              <w:rPr>
                <w:noProof/>
                <w:sz w:val="22"/>
              </w:rPr>
              <w:t>025</w:t>
            </w:r>
          </w:p>
        </w:tc>
        <w:tc>
          <w:tcPr>
            <w:tcW w:w="1278" w:type="dxa"/>
            <w:gridSpan w:val="2"/>
            <w:tcMar>
              <w:left w:w="28" w:type="dxa"/>
              <w:right w:w="28" w:type="dxa"/>
            </w:tcMar>
          </w:tcPr>
          <w:p w14:paraId="05ECAAFD"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63686E12"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3853914A"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8F99B2C"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1AC2D847"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3FEFE7D8" w14:textId="77777777" w:rsidR="000D6979" w:rsidRPr="000A01B7" w:rsidRDefault="000D6979" w:rsidP="00091D72">
            <w:pPr>
              <w:spacing w:before="40" w:after="40"/>
              <w:jc w:val="left"/>
              <w:rPr>
                <w:noProof/>
                <w:sz w:val="22"/>
                <w:highlight w:val="yellow"/>
              </w:rPr>
            </w:pPr>
          </w:p>
        </w:tc>
      </w:tr>
      <w:tr w:rsidR="000D6979" w:rsidRPr="000A01B7" w14:paraId="18E6EA4A" w14:textId="77777777" w:rsidTr="007558FF">
        <w:trPr>
          <w:gridBefore w:val="1"/>
          <w:wBefore w:w="12" w:type="dxa"/>
          <w:cantSplit/>
          <w:tblHeader/>
          <w:jc w:val="center"/>
        </w:trPr>
        <w:tc>
          <w:tcPr>
            <w:tcW w:w="651" w:type="dxa"/>
            <w:gridSpan w:val="3"/>
            <w:tcMar>
              <w:left w:w="28" w:type="dxa"/>
              <w:right w:w="28" w:type="dxa"/>
            </w:tcMar>
          </w:tcPr>
          <w:p w14:paraId="5CD6E730"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3B6FF288" w14:textId="77777777" w:rsidR="000D6979" w:rsidRPr="000A01B7" w:rsidRDefault="000D6979" w:rsidP="00091D72">
            <w:pPr>
              <w:spacing w:before="40" w:after="40"/>
              <w:jc w:val="left"/>
              <w:rPr>
                <w:noProof/>
                <w:sz w:val="22"/>
              </w:rPr>
            </w:pPr>
            <w:r w:rsidRPr="000A01B7">
              <w:rPr>
                <w:i/>
                <w:iCs/>
                <w:noProof/>
                <w:sz w:val="22"/>
              </w:rPr>
              <w:t>p</w:t>
            </w:r>
            <w:r w:rsidRPr="000A01B7">
              <w:rPr>
                <w:noProof/>
                <w:sz w:val="22"/>
              </w:rPr>
              <w:t>,</w:t>
            </w:r>
            <w:r w:rsidRPr="000A01B7">
              <w:rPr>
                <w:i/>
                <w:iCs/>
                <w:noProof/>
                <w:sz w:val="22"/>
              </w:rPr>
              <w:t>p′</w:t>
            </w:r>
            <w:r w:rsidRPr="000A01B7">
              <w:rPr>
                <w:noProof/>
                <w:sz w:val="22"/>
              </w:rPr>
              <w:t>-DDT</w:t>
            </w:r>
          </w:p>
        </w:tc>
        <w:tc>
          <w:tcPr>
            <w:tcW w:w="1329" w:type="dxa"/>
            <w:gridSpan w:val="3"/>
            <w:tcMar>
              <w:left w:w="28" w:type="dxa"/>
              <w:right w:w="28" w:type="dxa"/>
            </w:tcMar>
          </w:tcPr>
          <w:p w14:paraId="50B819EE"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41C7A716" w14:textId="77777777" w:rsidR="000D6979" w:rsidRPr="000A01B7" w:rsidRDefault="000D6979" w:rsidP="00091D72">
            <w:pPr>
              <w:spacing w:before="40" w:after="40"/>
              <w:jc w:val="left"/>
              <w:rPr>
                <w:noProof/>
                <w:sz w:val="22"/>
              </w:rPr>
            </w:pPr>
            <w:r w:rsidRPr="000A01B7">
              <w:rPr>
                <w:noProof/>
                <w:sz w:val="22"/>
              </w:rPr>
              <w:t>50-29-3</w:t>
            </w:r>
          </w:p>
        </w:tc>
        <w:tc>
          <w:tcPr>
            <w:tcW w:w="1134" w:type="dxa"/>
          </w:tcPr>
          <w:p w14:paraId="2361D8DA" w14:textId="77777777" w:rsidR="000D6979" w:rsidRPr="000A01B7" w:rsidRDefault="000D6979" w:rsidP="00091D72">
            <w:pPr>
              <w:spacing w:before="40" w:after="40"/>
              <w:jc w:val="left"/>
              <w:rPr>
                <w:noProof/>
                <w:sz w:val="22"/>
              </w:rPr>
            </w:pPr>
            <w:r w:rsidRPr="000A01B7">
              <w:rPr>
                <w:noProof/>
                <w:sz w:val="22"/>
              </w:rPr>
              <w:t>200-024-3</w:t>
            </w:r>
          </w:p>
        </w:tc>
        <w:tc>
          <w:tcPr>
            <w:tcW w:w="1279" w:type="dxa"/>
            <w:gridSpan w:val="2"/>
            <w:tcMar>
              <w:left w:w="28" w:type="dxa"/>
              <w:right w:w="28" w:type="dxa"/>
            </w:tcMar>
          </w:tcPr>
          <w:p w14:paraId="7BC8DF36" w14:textId="77777777" w:rsidR="000D6979" w:rsidRPr="000A01B7" w:rsidRDefault="000D6979" w:rsidP="00091D72">
            <w:pPr>
              <w:spacing w:before="40" w:after="40"/>
              <w:jc w:val="left"/>
              <w:rPr>
                <w:noProof/>
                <w:sz w:val="22"/>
              </w:rPr>
            </w:pPr>
            <w:r w:rsidRPr="000A01B7">
              <w:rPr>
                <w:noProof/>
                <w:sz w:val="22"/>
              </w:rPr>
              <w:t>0,01</w:t>
            </w:r>
          </w:p>
        </w:tc>
        <w:tc>
          <w:tcPr>
            <w:tcW w:w="1279" w:type="dxa"/>
            <w:gridSpan w:val="2"/>
            <w:tcMar>
              <w:left w:w="28" w:type="dxa"/>
              <w:right w:w="28" w:type="dxa"/>
            </w:tcMar>
          </w:tcPr>
          <w:p w14:paraId="64280769" w14:textId="77777777" w:rsidR="000D6979" w:rsidRPr="000A01B7" w:rsidRDefault="000D6979" w:rsidP="00091D72">
            <w:pPr>
              <w:spacing w:before="40" w:after="40"/>
              <w:jc w:val="left"/>
              <w:rPr>
                <w:noProof/>
                <w:sz w:val="22"/>
              </w:rPr>
            </w:pPr>
            <w:r w:rsidRPr="000A01B7">
              <w:rPr>
                <w:noProof/>
                <w:sz w:val="22"/>
              </w:rPr>
              <w:t>0,01</w:t>
            </w:r>
          </w:p>
        </w:tc>
        <w:tc>
          <w:tcPr>
            <w:tcW w:w="1278" w:type="dxa"/>
            <w:gridSpan w:val="2"/>
            <w:tcMar>
              <w:left w:w="28" w:type="dxa"/>
              <w:right w:w="28" w:type="dxa"/>
            </w:tcMar>
          </w:tcPr>
          <w:p w14:paraId="6EB13D74"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208F8414"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3CCAAD56"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6688D51" w14:textId="77777777" w:rsidR="000D6979" w:rsidRPr="000A01B7" w:rsidDel="004E5B33"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3402246F"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513C7F27" w14:textId="77777777" w:rsidR="000D6979" w:rsidRPr="000A01B7" w:rsidRDefault="000D6979" w:rsidP="00091D72">
            <w:pPr>
              <w:spacing w:before="40" w:after="40"/>
              <w:jc w:val="left"/>
              <w:rPr>
                <w:noProof/>
                <w:sz w:val="22"/>
                <w:highlight w:val="yellow"/>
              </w:rPr>
            </w:pPr>
          </w:p>
        </w:tc>
      </w:tr>
      <w:tr w:rsidR="000D6979" w:rsidRPr="000A01B7" w14:paraId="3041F6BC" w14:textId="77777777" w:rsidTr="007558FF">
        <w:trPr>
          <w:gridBefore w:val="1"/>
          <w:wBefore w:w="12" w:type="dxa"/>
          <w:cantSplit/>
          <w:tblHeader/>
          <w:jc w:val="center"/>
        </w:trPr>
        <w:tc>
          <w:tcPr>
            <w:tcW w:w="651" w:type="dxa"/>
            <w:gridSpan w:val="3"/>
            <w:tcMar>
              <w:left w:w="28" w:type="dxa"/>
              <w:right w:w="28" w:type="dxa"/>
            </w:tcMar>
          </w:tcPr>
          <w:p w14:paraId="6DB6DAAB" w14:textId="77777777" w:rsidR="000D6979" w:rsidRPr="000A01B7" w:rsidRDefault="000D6979" w:rsidP="00091D72">
            <w:pPr>
              <w:spacing w:before="40" w:after="40"/>
              <w:rPr>
                <w:noProof/>
                <w:sz w:val="22"/>
              </w:rPr>
            </w:pPr>
            <w:r w:rsidRPr="000A01B7">
              <w:rPr>
                <w:noProof/>
                <w:sz w:val="22"/>
              </w:rPr>
              <w:t>(10)</w:t>
            </w:r>
          </w:p>
        </w:tc>
        <w:tc>
          <w:tcPr>
            <w:tcW w:w="2286" w:type="dxa"/>
            <w:gridSpan w:val="3"/>
            <w:tcMar>
              <w:left w:w="28" w:type="dxa"/>
              <w:right w:w="28" w:type="dxa"/>
            </w:tcMar>
          </w:tcPr>
          <w:p w14:paraId="1AEFBE65" w14:textId="77777777" w:rsidR="000D6979" w:rsidRPr="000A01B7" w:rsidRDefault="000D6979" w:rsidP="00091D72">
            <w:pPr>
              <w:spacing w:before="40" w:after="40"/>
              <w:jc w:val="left"/>
              <w:rPr>
                <w:noProof/>
                <w:sz w:val="22"/>
              </w:rPr>
            </w:pPr>
            <w:r w:rsidRPr="000A01B7">
              <w:rPr>
                <w:noProof/>
                <w:sz w:val="22"/>
              </w:rPr>
              <w:t>1,2-dikloroetaan</w:t>
            </w:r>
          </w:p>
        </w:tc>
        <w:tc>
          <w:tcPr>
            <w:tcW w:w="1329" w:type="dxa"/>
            <w:gridSpan w:val="3"/>
            <w:tcMar>
              <w:left w:w="28" w:type="dxa"/>
              <w:right w:w="28" w:type="dxa"/>
            </w:tcMar>
          </w:tcPr>
          <w:p w14:paraId="7A67EE4C"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002DD000" w14:textId="77777777" w:rsidR="000D6979" w:rsidRPr="000A01B7" w:rsidRDefault="000D6979" w:rsidP="00091D72">
            <w:pPr>
              <w:spacing w:before="40" w:after="40"/>
              <w:jc w:val="left"/>
              <w:rPr>
                <w:noProof/>
                <w:sz w:val="22"/>
              </w:rPr>
            </w:pPr>
            <w:r w:rsidRPr="000A01B7">
              <w:rPr>
                <w:noProof/>
                <w:sz w:val="22"/>
              </w:rPr>
              <w:t>107-06-2</w:t>
            </w:r>
          </w:p>
        </w:tc>
        <w:tc>
          <w:tcPr>
            <w:tcW w:w="1134" w:type="dxa"/>
          </w:tcPr>
          <w:p w14:paraId="7891432C" w14:textId="77777777" w:rsidR="000D6979" w:rsidRPr="000A01B7" w:rsidRDefault="000D6979" w:rsidP="00091D72">
            <w:pPr>
              <w:spacing w:before="40" w:after="40"/>
              <w:jc w:val="left"/>
              <w:rPr>
                <w:noProof/>
                <w:sz w:val="22"/>
              </w:rPr>
            </w:pPr>
            <w:r w:rsidRPr="000A01B7">
              <w:rPr>
                <w:noProof/>
                <w:sz w:val="22"/>
              </w:rPr>
              <w:t>203-458-1</w:t>
            </w:r>
          </w:p>
        </w:tc>
        <w:tc>
          <w:tcPr>
            <w:tcW w:w="1279" w:type="dxa"/>
            <w:gridSpan w:val="2"/>
            <w:tcMar>
              <w:left w:w="28" w:type="dxa"/>
              <w:right w:w="28" w:type="dxa"/>
            </w:tcMar>
          </w:tcPr>
          <w:p w14:paraId="77CAF182" w14:textId="77777777" w:rsidR="000D6979" w:rsidRPr="000A01B7" w:rsidRDefault="000D6979" w:rsidP="00091D72">
            <w:pPr>
              <w:spacing w:before="40" w:after="40"/>
              <w:jc w:val="left"/>
              <w:rPr>
                <w:noProof/>
                <w:sz w:val="22"/>
              </w:rPr>
            </w:pPr>
            <w:r w:rsidRPr="000A01B7">
              <w:rPr>
                <w:noProof/>
                <w:sz w:val="22"/>
              </w:rPr>
              <w:t xml:space="preserve">10 </w:t>
            </w:r>
          </w:p>
        </w:tc>
        <w:tc>
          <w:tcPr>
            <w:tcW w:w="1279" w:type="dxa"/>
            <w:gridSpan w:val="2"/>
            <w:tcMar>
              <w:left w:w="28" w:type="dxa"/>
              <w:right w:w="28" w:type="dxa"/>
            </w:tcMar>
          </w:tcPr>
          <w:p w14:paraId="3FA0007D" w14:textId="77777777" w:rsidR="000D6979" w:rsidRPr="000A01B7" w:rsidRDefault="000D6979" w:rsidP="00091D72">
            <w:pPr>
              <w:spacing w:before="40" w:after="40"/>
              <w:jc w:val="left"/>
              <w:rPr>
                <w:noProof/>
                <w:sz w:val="22"/>
              </w:rPr>
            </w:pPr>
            <w:r w:rsidRPr="000A01B7">
              <w:rPr>
                <w:noProof/>
                <w:sz w:val="22"/>
              </w:rPr>
              <w:t xml:space="preserve">10 </w:t>
            </w:r>
          </w:p>
        </w:tc>
        <w:tc>
          <w:tcPr>
            <w:tcW w:w="1278" w:type="dxa"/>
            <w:gridSpan w:val="2"/>
            <w:tcMar>
              <w:left w:w="28" w:type="dxa"/>
              <w:right w:w="28" w:type="dxa"/>
            </w:tcMar>
          </w:tcPr>
          <w:p w14:paraId="783F836A"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37A168B4"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463A8A25"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ED29597"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7FC1AE20"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4441ED86" w14:textId="77777777" w:rsidR="000D6979" w:rsidRPr="000A01B7" w:rsidRDefault="000D6979" w:rsidP="00091D72">
            <w:pPr>
              <w:spacing w:before="40" w:after="40"/>
              <w:jc w:val="left"/>
              <w:rPr>
                <w:noProof/>
                <w:sz w:val="22"/>
                <w:highlight w:val="yellow"/>
              </w:rPr>
            </w:pPr>
          </w:p>
        </w:tc>
      </w:tr>
      <w:tr w:rsidR="000D6979" w:rsidRPr="000A01B7" w14:paraId="1F55FA70" w14:textId="77777777" w:rsidTr="007558FF">
        <w:trPr>
          <w:gridBefore w:val="1"/>
          <w:wBefore w:w="12" w:type="dxa"/>
          <w:cantSplit/>
          <w:tblHeader/>
          <w:jc w:val="center"/>
        </w:trPr>
        <w:tc>
          <w:tcPr>
            <w:tcW w:w="651" w:type="dxa"/>
            <w:gridSpan w:val="3"/>
            <w:tcMar>
              <w:left w:w="28" w:type="dxa"/>
              <w:right w:w="28" w:type="dxa"/>
            </w:tcMar>
          </w:tcPr>
          <w:p w14:paraId="6DA367F4" w14:textId="77777777" w:rsidR="000D6979" w:rsidRPr="000A01B7" w:rsidRDefault="000D6979" w:rsidP="00091D72">
            <w:pPr>
              <w:keepNext/>
              <w:spacing w:before="40" w:after="40"/>
              <w:rPr>
                <w:noProof/>
                <w:sz w:val="22"/>
              </w:rPr>
            </w:pPr>
            <w:r w:rsidRPr="000A01B7">
              <w:rPr>
                <w:noProof/>
                <w:sz w:val="22"/>
              </w:rPr>
              <w:t>(11)</w:t>
            </w:r>
          </w:p>
        </w:tc>
        <w:tc>
          <w:tcPr>
            <w:tcW w:w="2286" w:type="dxa"/>
            <w:gridSpan w:val="3"/>
            <w:tcMar>
              <w:left w:w="28" w:type="dxa"/>
              <w:right w:w="28" w:type="dxa"/>
            </w:tcMar>
          </w:tcPr>
          <w:p w14:paraId="30D7FDCB" w14:textId="77777777" w:rsidR="000D6979" w:rsidRPr="000A01B7" w:rsidRDefault="000D6979" w:rsidP="00091D72">
            <w:pPr>
              <w:keepNext/>
              <w:spacing w:before="40" w:after="40"/>
              <w:jc w:val="left"/>
              <w:rPr>
                <w:noProof/>
                <w:sz w:val="22"/>
              </w:rPr>
            </w:pPr>
            <w:r w:rsidRPr="000A01B7">
              <w:rPr>
                <w:noProof/>
                <w:sz w:val="22"/>
              </w:rPr>
              <w:t>Diklorometaan</w:t>
            </w:r>
          </w:p>
        </w:tc>
        <w:tc>
          <w:tcPr>
            <w:tcW w:w="1329" w:type="dxa"/>
            <w:gridSpan w:val="3"/>
            <w:tcMar>
              <w:left w:w="28" w:type="dxa"/>
              <w:right w:w="28" w:type="dxa"/>
            </w:tcMar>
          </w:tcPr>
          <w:p w14:paraId="69301BDA" w14:textId="77777777" w:rsidR="000D6979" w:rsidRPr="000A01B7" w:rsidRDefault="000D6979" w:rsidP="00091D72">
            <w:pPr>
              <w:keepNext/>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75A9627E" w14:textId="77777777" w:rsidR="000D6979" w:rsidRPr="000A01B7" w:rsidRDefault="000D6979" w:rsidP="00091D72">
            <w:pPr>
              <w:keepNext/>
              <w:spacing w:before="40" w:after="40"/>
              <w:jc w:val="left"/>
              <w:rPr>
                <w:noProof/>
                <w:sz w:val="22"/>
              </w:rPr>
            </w:pPr>
            <w:r w:rsidRPr="000A01B7">
              <w:rPr>
                <w:noProof/>
                <w:sz w:val="22"/>
              </w:rPr>
              <w:t>75-09-2</w:t>
            </w:r>
          </w:p>
        </w:tc>
        <w:tc>
          <w:tcPr>
            <w:tcW w:w="1134" w:type="dxa"/>
          </w:tcPr>
          <w:p w14:paraId="7E3475FA" w14:textId="77777777" w:rsidR="000D6979" w:rsidRPr="000A01B7" w:rsidRDefault="000D6979" w:rsidP="00091D72">
            <w:pPr>
              <w:keepNext/>
              <w:spacing w:before="40" w:after="40"/>
              <w:jc w:val="left"/>
              <w:rPr>
                <w:noProof/>
                <w:sz w:val="22"/>
              </w:rPr>
            </w:pPr>
            <w:r w:rsidRPr="000A01B7">
              <w:rPr>
                <w:noProof/>
                <w:sz w:val="22"/>
              </w:rPr>
              <w:t>200-838-9</w:t>
            </w:r>
          </w:p>
        </w:tc>
        <w:tc>
          <w:tcPr>
            <w:tcW w:w="1279" w:type="dxa"/>
            <w:gridSpan w:val="2"/>
            <w:tcMar>
              <w:left w:w="28" w:type="dxa"/>
              <w:right w:w="28" w:type="dxa"/>
            </w:tcMar>
          </w:tcPr>
          <w:p w14:paraId="3D9F01EA" w14:textId="77777777" w:rsidR="000D6979" w:rsidRPr="000A01B7" w:rsidRDefault="000D6979" w:rsidP="00091D72">
            <w:pPr>
              <w:keepNext/>
              <w:spacing w:before="40" w:after="40"/>
              <w:jc w:val="left"/>
              <w:rPr>
                <w:noProof/>
                <w:sz w:val="22"/>
              </w:rPr>
            </w:pPr>
            <w:r w:rsidRPr="000A01B7">
              <w:rPr>
                <w:noProof/>
                <w:sz w:val="22"/>
              </w:rPr>
              <w:t>20</w:t>
            </w:r>
          </w:p>
        </w:tc>
        <w:tc>
          <w:tcPr>
            <w:tcW w:w="1279" w:type="dxa"/>
            <w:gridSpan w:val="2"/>
            <w:tcMar>
              <w:left w:w="28" w:type="dxa"/>
              <w:right w:w="28" w:type="dxa"/>
            </w:tcMar>
          </w:tcPr>
          <w:p w14:paraId="18193EDC" w14:textId="77777777" w:rsidR="000D6979" w:rsidRPr="000A01B7" w:rsidRDefault="000D6979" w:rsidP="00091D72">
            <w:pPr>
              <w:keepNext/>
              <w:spacing w:before="40" w:after="40"/>
              <w:jc w:val="left"/>
              <w:rPr>
                <w:noProof/>
                <w:sz w:val="22"/>
              </w:rPr>
            </w:pPr>
            <w:r w:rsidRPr="000A01B7">
              <w:rPr>
                <w:noProof/>
                <w:sz w:val="22"/>
              </w:rPr>
              <w:t>20</w:t>
            </w:r>
          </w:p>
        </w:tc>
        <w:tc>
          <w:tcPr>
            <w:tcW w:w="1278" w:type="dxa"/>
            <w:gridSpan w:val="2"/>
            <w:tcMar>
              <w:left w:w="28" w:type="dxa"/>
              <w:right w:w="28" w:type="dxa"/>
            </w:tcMar>
          </w:tcPr>
          <w:p w14:paraId="1B8D3107" w14:textId="77777777" w:rsidR="000D6979" w:rsidRPr="000A01B7" w:rsidRDefault="000D6979" w:rsidP="00091D72">
            <w:pPr>
              <w:keepNext/>
              <w:spacing w:before="40" w:after="40"/>
              <w:jc w:val="left"/>
              <w:rPr>
                <w:noProof/>
                <w:sz w:val="22"/>
              </w:rPr>
            </w:pPr>
            <w:r w:rsidRPr="000A01B7">
              <w:rPr>
                <w:noProof/>
                <w:sz w:val="22"/>
              </w:rPr>
              <w:t>Ei kohaldata</w:t>
            </w:r>
          </w:p>
        </w:tc>
        <w:tc>
          <w:tcPr>
            <w:tcW w:w="1277" w:type="dxa"/>
            <w:gridSpan w:val="2"/>
            <w:tcMar>
              <w:left w:w="28" w:type="dxa"/>
              <w:right w:w="28" w:type="dxa"/>
            </w:tcMar>
          </w:tcPr>
          <w:p w14:paraId="129E8860" w14:textId="77777777" w:rsidR="000D6979" w:rsidRPr="000A01B7" w:rsidRDefault="000D6979" w:rsidP="00091D72">
            <w:pPr>
              <w:keepNext/>
              <w:spacing w:before="40" w:after="40"/>
              <w:jc w:val="left"/>
              <w:rPr>
                <w:noProof/>
                <w:sz w:val="22"/>
              </w:rPr>
            </w:pPr>
            <w:r w:rsidRPr="000A01B7">
              <w:rPr>
                <w:noProof/>
                <w:sz w:val="22"/>
              </w:rPr>
              <w:t>Ei kohaldata</w:t>
            </w:r>
          </w:p>
        </w:tc>
        <w:tc>
          <w:tcPr>
            <w:tcW w:w="1136" w:type="dxa"/>
            <w:gridSpan w:val="2"/>
            <w:tcMar>
              <w:left w:w="28" w:type="dxa"/>
              <w:right w:w="28" w:type="dxa"/>
            </w:tcMar>
          </w:tcPr>
          <w:p w14:paraId="66E29281" w14:textId="77777777" w:rsidR="000D6979" w:rsidRPr="000A01B7" w:rsidRDefault="000D6979" w:rsidP="00091D72">
            <w:pPr>
              <w:keepNext/>
              <w:spacing w:before="40" w:after="40"/>
              <w:jc w:val="left"/>
              <w:rPr>
                <w:noProof/>
                <w:sz w:val="22"/>
              </w:rPr>
            </w:pPr>
          </w:p>
        </w:tc>
        <w:tc>
          <w:tcPr>
            <w:tcW w:w="1262" w:type="dxa"/>
            <w:tcMar>
              <w:left w:w="28" w:type="dxa"/>
              <w:right w:w="28" w:type="dxa"/>
            </w:tcMar>
          </w:tcPr>
          <w:p w14:paraId="1D1B5195" w14:textId="77777777" w:rsidR="000D6979" w:rsidRPr="000A01B7" w:rsidRDefault="000D6979" w:rsidP="00091D72">
            <w:pPr>
              <w:keepNext/>
              <w:spacing w:before="40" w:after="40"/>
              <w:jc w:val="left"/>
              <w:rPr>
                <w:noProof/>
                <w:sz w:val="22"/>
              </w:rPr>
            </w:pPr>
          </w:p>
        </w:tc>
        <w:tc>
          <w:tcPr>
            <w:tcW w:w="1153" w:type="dxa"/>
            <w:gridSpan w:val="2"/>
            <w:tcMar>
              <w:left w:w="28" w:type="dxa"/>
              <w:right w:w="28" w:type="dxa"/>
            </w:tcMar>
          </w:tcPr>
          <w:p w14:paraId="3C157820" w14:textId="77777777" w:rsidR="000D6979" w:rsidRPr="000A01B7" w:rsidRDefault="000D6979" w:rsidP="00091D72">
            <w:pPr>
              <w:keepNext/>
              <w:spacing w:before="40" w:after="40"/>
              <w:jc w:val="left"/>
              <w:rPr>
                <w:noProof/>
                <w:sz w:val="22"/>
              </w:rPr>
            </w:pPr>
          </w:p>
        </w:tc>
        <w:tc>
          <w:tcPr>
            <w:tcW w:w="970" w:type="dxa"/>
            <w:tcMar>
              <w:left w:w="28" w:type="dxa"/>
              <w:right w:w="28" w:type="dxa"/>
            </w:tcMar>
          </w:tcPr>
          <w:p w14:paraId="1EAE49E8" w14:textId="77777777" w:rsidR="000D6979" w:rsidRPr="000A01B7" w:rsidRDefault="000D6979" w:rsidP="00091D72">
            <w:pPr>
              <w:keepNext/>
              <w:spacing w:before="40" w:after="40"/>
              <w:jc w:val="left"/>
              <w:rPr>
                <w:noProof/>
                <w:sz w:val="22"/>
              </w:rPr>
            </w:pPr>
          </w:p>
        </w:tc>
      </w:tr>
      <w:tr w:rsidR="000D6979" w:rsidRPr="000A01B7" w14:paraId="321A4B4A" w14:textId="77777777" w:rsidTr="007558FF">
        <w:trPr>
          <w:gridBefore w:val="1"/>
          <w:wBefore w:w="12" w:type="dxa"/>
          <w:cantSplit/>
          <w:tblHeader/>
          <w:jc w:val="center"/>
        </w:trPr>
        <w:tc>
          <w:tcPr>
            <w:tcW w:w="651" w:type="dxa"/>
            <w:gridSpan w:val="3"/>
            <w:tcMar>
              <w:left w:w="28" w:type="dxa"/>
              <w:right w:w="28" w:type="dxa"/>
            </w:tcMar>
          </w:tcPr>
          <w:p w14:paraId="40755428" w14:textId="77777777" w:rsidR="000D6979" w:rsidRPr="000A01B7" w:rsidRDefault="000D6979" w:rsidP="00091D72">
            <w:pPr>
              <w:spacing w:before="40" w:after="40"/>
              <w:rPr>
                <w:noProof/>
                <w:sz w:val="22"/>
              </w:rPr>
            </w:pPr>
            <w:r w:rsidRPr="000A01B7">
              <w:rPr>
                <w:noProof/>
                <w:sz w:val="22"/>
              </w:rPr>
              <w:t>(12)</w:t>
            </w:r>
          </w:p>
        </w:tc>
        <w:tc>
          <w:tcPr>
            <w:tcW w:w="2286" w:type="dxa"/>
            <w:gridSpan w:val="3"/>
            <w:tcMar>
              <w:left w:w="28" w:type="dxa"/>
              <w:right w:w="28" w:type="dxa"/>
            </w:tcMar>
          </w:tcPr>
          <w:p w14:paraId="702A6895" w14:textId="77777777" w:rsidR="000D6979" w:rsidRPr="000A01B7" w:rsidRDefault="000D6979" w:rsidP="00091D72">
            <w:pPr>
              <w:spacing w:before="40" w:after="40"/>
              <w:jc w:val="left"/>
              <w:rPr>
                <w:noProof/>
                <w:sz w:val="22"/>
              </w:rPr>
            </w:pPr>
            <w:r w:rsidRPr="000A01B7">
              <w:rPr>
                <w:noProof/>
                <w:sz w:val="22"/>
              </w:rPr>
              <w:t>Di(2-etüülheksüül)ftalaat (DEHP)</w:t>
            </w:r>
          </w:p>
        </w:tc>
        <w:tc>
          <w:tcPr>
            <w:tcW w:w="1329" w:type="dxa"/>
            <w:gridSpan w:val="3"/>
            <w:tcMar>
              <w:left w:w="28" w:type="dxa"/>
              <w:right w:w="28" w:type="dxa"/>
            </w:tcMar>
          </w:tcPr>
          <w:p w14:paraId="25FB051B"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29FFA2B8" w14:textId="77777777" w:rsidR="000D6979" w:rsidRPr="000A01B7" w:rsidRDefault="000D6979" w:rsidP="00091D72">
            <w:pPr>
              <w:spacing w:before="40" w:after="40"/>
              <w:jc w:val="left"/>
              <w:rPr>
                <w:noProof/>
                <w:sz w:val="22"/>
              </w:rPr>
            </w:pPr>
            <w:r w:rsidRPr="000A01B7">
              <w:rPr>
                <w:noProof/>
                <w:sz w:val="22"/>
              </w:rPr>
              <w:t>117-81-7</w:t>
            </w:r>
          </w:p>
        </w:tc>
        <w:tc>
          <w:tcPr>
            <w:tcW w:w="1134" w:type="dxa"/>
          </w:tcPr>
          <w:p w14:paraId="4F123260" w14:textId="77777777" w:rsidR="000D6979" w:rsidRPr="000A01B7" w:rsidRDefault="000D6979" w:rsidP="00091D72">
            <w:pPr>
              <w:spacing w:before="40" w:after="40"/>
              <w:jc w:val="left"/>
              <w:rPr>
                <w:noProof/>
                <w:sz w:val="22"/>
              </w:rPr>
            </w:pPr>
            <w:r w:rsidRPr="000A01B7">
              <w:rPr>
                <w:noProof/>
                <w:sz w:val="22"/>
              </w:rPr>
              <w:t>204-211-0</w:t>
            </w:r>
          </w:p>
        </w:tc>
        <w:tc>
          <w:tcPr>
            <w:tcW w:w="1279" w:type="dxa"/>
            <w:gridSpan w:val="2"/>
            <w:tcMar>
              <w:left w:w="28" w:type="dxa"/>
              <w:right w:w="28" w:type="dxa"/>
            </w:tcMar>
          </w:tcPr>
          <w:p w14:paraId="08237C4C" w14:textId="77777777" w:rsidR="000D6979" w:rsidRPr="000A01B7" w:rsidRDefault="000D6979" w:rsidP="00091D72">
            <w:pPr>
              <w:spacing w:before="40" w:after="40"/>
              <w:jc w:val="left"/>
              <w:rPr>
                <w:noProof/>
                <w:sz w:val="22"/>
              </w:rPr>
            </w:pPr>
            <w:r w:rsidRPr="000A01B7">
              <w:rPr>
                <w:noProof/>
                <w:sz w:val="22"/>
              </w:rPr>
              <w:t>1,3</w:t>
            </w:r>
          </w:p>
        </w:tc>
        <w:tc>
          <w:tcPr>
            <w:tcW w:w="1279" w:type="dxa"/>
            <w:gridSpan w:val="2"/>
            <w:tcMar>
              <w:left w:w="28" w:type="dxa"/>
              <w:right w:w="28" w:type="dxa"/>
            </w:tcMar>
          </w:tcPr>
          <w:p w14:paraId="546426E8" w14:textId="77777777" w:rsidR="000D6979" w:rsidRPr="000A01B7" w:rsidRDefault="000D6979" w:rsidP="00091D72">
            <w:pPr>
              <w:spacing w:before="40" w:after="40"/>
              <w:jc w:val="left"/>
              <w:rPr>
                <w:noProof/>
                <w:sz w:val="22"/>
              </w:rPr>
            </w:pPr>
            <w:r w:rsidRPr="000A01B7">
              <w:rPr>
                <w:noProof/>
                <w:sz w:val="22"/>
              </w:rPr>
              <w:t>1,3</w:t>
            </w:r>
          </w:p>
        </w:tc>
        <w:tc>
          <w:tcPr>
            <w:tcW w:w="1278" w:type="dxa"/>
            <w:gridSpan w:val="2"/>
            <w:tcMar>
              <w:left w:w="28" w:type="dxa"/>
              <w:right w:w="28" w:type="dxa"/>
            </w:tcMar>
          </w:tcPr>
          <w:p w14:paraId="21356E12"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19CC6F93"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52E1155F"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FFDB57B"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6327EC99" w14:textId="77777777" w:rsidR="000D6979" w:rsidRPr="000A01B7" w:rsidRDefault="000D6979" w:rsidP="00091D72">
            <w:pPr>
              <w:spacing w:before="40" w:after="40"/>
              <w:jc w:val="left"/>
              <w:rPr>
                <w:noProof/>
                <w:sz w:val="22"/>
              </w:rPr>
            </w:pPr>
          </w:p>
        </w:tc>
        <w:tc>
          <w:tcPr>
            <w:tcW w:w="970" w:type="dxa"/>
            <w:tcMar>
              <w:left w:w="28" w:type="dxa"/>
              <w:right w:w="28" w:type="dxa"/>
            </w:tcMar>
          </w:tcPr>
          <w:p w14:paraId="0DAC9D46"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14A50C70" w14:textId="77777777" w:rsidTr="007558FF">
        <w:trPr>
          <w:gridBefore w:val="1"/>
          <w:wBefore w:w="12" w:type="dxa"/>
          <w:cantSplit/>
          <w:tblHeader/>
          <w:jc w:val="center"/>
        </w:trPr>
        <w:tc>
          <w:tcPr>
            <w:tcW w:w="651" w:type="dxa"/>
            <w:gridSpan w:val="3"/>
            <w:tcMar>
              <w:left w:w="28" w:type="dxa"/>
              <w:right w:w="28" w:type="dxa"/>
            </w:tcMar>
          </w:tcPr>
          <w:p w14:paraId="35C72CF3" w14:textId="77777777" w:rsidR="000D6979" w:rsidRPr="000A01B7" w:rsidRDefault="000D6979" w:rsidP="00091D72">
            <w:pPr>
              <w:spacing w:before="40" w:after="40"/>
              <w:rPr>
                <w:noProof/>
                <w:sz w:val="22"/>
              </w:rPr>
            </w:pPr>
            <w:r w:rsidRPr="000A01B7">
              <w:rPr>
                <w:noProof/>
                <w:sz w:val="22"/>
              </w:rPr>
              <w:t>(13)</w:t>
            </w:r>
          </w:p>
        </w:tc>
        <w:tc>
          <w:tcPr>
            <w:tcW w:w="2286" w:type="dxa"/>
            <w:gridSpan w:val="3"/>
            <w:tcMar>
              <w:left w:w="28" w:type="dxa"/>
              <w:right w:w="28" w:type="dxa"/>
            </w:tcMar>
          </w:tcPr>
          <w:p w14:paraId="351442AA" w14:textId="77777777" w:rsidR="000D6979" w:rsidRPr="000A01B7" w:rsidRDefault="000D6979" w:rsidP="00091D72">
            <w:pPr>
              <w:spacing w:before="40" w:after="40"/>
              <w:jc w:val="left"/>
              <w:rPr>
                <w:noProof/>
                <w:sz w:val="22"/>
              </w:rPr>
            </w:pPr>
            <w:r w:rsidRPr="000A01B7">
              <w:rPr>
                <w:noProof/>
                <w:sz w:val="22"/>
              </w:rPr>
              <w:t>Diuroon</w:t>
            </w:r>
          </w:p>
        </w:tc>
        <w:tc>
          <w:tcPr>
            <w:tcW w:w="1329" w:type="dxa"/>
            <w:gridSpan w:val="3"/>
            <w:tcMar>
              <w:left w:w="28" w:type="dxa"/>
              <w:right w:w="28" w:type="dxa"/>
            </w:tcMar>
          </w:tcPr>
          <w:p w14:paraId="654E4C2C"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07CD1AB7" w14:textId="77777777" w:rsidR="000D6979" w:rsidRPr="000A01B7" w:rsidRDefault="000D6979" w:rsidP="00091D72">
            <w:pPr>
              <w:spacing w:before="40" w:after="40"/>
              <w:jc w:val="left"/>
              <w:rPr>
                <w:noProof/>
                <w:sz w:val="22"/>
              </w:rPr>
            </w:pPr>
            <w:r w:rsidRPr="000A01B7">
              <w:rPr>
                <w:noProof/>
                <w:sz w:val="22"/>
              </w:rPr>
              <w:t>330-54-1</w:t>
            </w:r>
          </w:p>
        </w:tc>
        <w:tc>
          <w:tcPr>
            <w:tcW w:w="1134" w:type="dxa"/>
          </w:tcPr>
          <w:p w14:paraId="62869314" w14:textId="77777777" w:rsidR="000D6979" w:rsidRPr="000A01B7" w:rsidRDefault="000D6979" w:rsidP="00091D72">
            <w:pPr>
              <w:spacing w:before="40" w:after="40"/>
              <w:jc w:val="left"/>
              <w:rPr>
                <w:strike/>
                <w:noProof/>
                <w:sz w:val="22"/>
              </w:rPr>
            </w:pPr>
            <w:r w:rsidRPr="000A01B7">
              <w:rPr>
                <w:noProof/>
                <w:sz w:val="22"/>
              </w:rPr>
              <w:t>206-354-4</w:t>
            </w:r>
          </w:p>
        </w:tc>
        <w:tc>
          <w:tcPr>
            <w:tcW w:w="1279" w:type="dxa"/>
            <w:gridSpan w:val="2"/>
            <w:tcMar>
              <w:left w:w="28" w:type="dxa"/>
              <w:right w:w="28" w:type="dxa"/>
            </w:tcMar>
          </w:tcPr>
          <w:p w14:paraId="5FC553BC" w14:textId="77777777" w:rsidR="000D6979" w:rsidRPr="000A01B7" w:rsidRDefault="000D6979" w:rsidP="00091D72">
            <w:pPr>
              <w:spacing w:before="40" w:after="40"/>
              <w:jc w:val="left"/>
              <w:rPr>
                <w:strike/>
                <w:noProof/>
                <w:sz w:val="22"/>
              </w:rPr>
            </w:pPr>
            <w:r w:rsidRPr="000A01B7">
              <w:rPr>
                <w:noProof/>
                <w:sz w:val="22"/>
              </w:rPr>
              <w:t>0,049</w:t>
            </w:r>
          </w:p>
        </w:tc>
        <w:tc>
          <w:tcPr>
            <w:tcW w:w="1279" w:type="dxa"/>
            <w:gridSpan w:val="2"/>
            <w:tcMar>
              <w:left w:w="28" w:type="dxa"/>
              <w:right w:w="28" w:type="dxa"/>
            </w:tcMar>
          </w:tcPr>
          <w:p w14:paraId="302A3B99" w14:textId="77777777" w:rsidR="000D6979" w:rsidRPr="000A01B7" w:rsidRDefault="000D6979" w:rsidP="00091D72">
            <w:pPr>
              <w:spacing w:before="40" w:after="40"/>
              <w:jc w:val="left"/>
              <w:rPr>
                <w:noProof/>
                <w:sz w:val="22"/>
              </w:rPr>
            </w:pPr>
            <w:r w:rsidRPr="000A01B7">
              <w:rPr>
                <w:noProof/>
                <w:sz w:val="22"/>
              </w:rPr>
              <w:t>0,0049</w:t>
            </w:r>
          </w:p>
        </w:tc>
        <w:tc>
          <w:tcPr>
            <w:tcW w:w="1278" w:type="dxa"/>
            <w:gridSpan w:val="2"/>
            <w:tcMar>
              <w:left w:w="28" w:type="dxa"/>
              <w:right w:w="28" w:type="dxa"/>
            </w:tcMar>
          </w:tcPr>
          <w:p w14:paraId="5F3D306D" w14:textId="77777777" w:rsidR="000D6979" w:rsidRPr="000A01B7" w:rsidRDefault="000D6979" w:rsidP="00091D72">
            <w:pPr>
              <w:spacing w:before="40" w:after="40"/>
              <w:jc w:val="left"/>
              <w:rPr>
                <w:noProof/>
                <w:sz w:val="22"/>
              </w:rPr>
            </w:pPr>
            <w:r w:rsidRPr="000A01B7">
              <w:rPr>
                <w:noProof/>
                <w:sz w:val="22"/>
              </w:rPr>
              <w:t>0,27</w:t>
            </w:r>
          </w:p>
        </w:tc>
        <w:tc>
          <w:tcPr>
            <w:tcW w:w="1277" w:type="dxa"/>
            <w:gridSpan w:val="2"/>
            <w:tcMar>
              <w:left w:w="28" w:type="dxa"/>
              <w:right w:w="28" w:type="dxa"/>
            </w:tcMar>
          </w:tcPr>
          <w:p w14:paraId="4977A941" w14:textId="77777777" w:rsidR="000D6979" w:rsidRPr="000A01B7" w:rsidRDefault="000D6979" w:rsidP="00091D72">
            <w:pPr>
              <w:spacing w:before="40" w:after="40"/>
              <w:jc w:val="left"/>
              <w:rPr>
                <w:noProof/>
                <w:sz w:val="22"/>
              </w:rPr>
            </w:pPr>
            <w:r w:rsidRPr="000A01B7">
              <w:rPr>
                <w:noProof/>
                <w:sz w:val="22"/>
              </w:rPr>
              <w:t>0,054</w:t>
            </w:r>
          </w:p>
        </w:tc>
        <w:tc>
          <w:tcPr>
            <w:tcW w:w="1136" w:type="dxa"/>
            <w:gridSpan w:val="2"/>
            <w:tcMar>
              <w:left w:w="28" w:type="dxa"/>
              <w:right w:w="28" w:type="dxa"/>
            </w:tcMar>
          </w:tcPr>
          <w:p w14:paraId="0EA4EC6C"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680E9B7C"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136FE35A" w14:textId="77777777" w:rsidR="000D6979" w:rsidRPr="000A01B7" w:rsidRDefault="000D6979" w:rsidP="00091D72">
            <w:pPr>
              <w:spacing w:before="40" w:after="40"/>
              <w:jc w:val="left"/>
              <w:rPr>
                <w:noProof/>
                <w:sz w:val="22"/>
              </w:rPr>
            </w:pPr>
          </w:p>
        </w:tc>
        <w:tc>
          <w:tcPr>
            <w:tcW w:w="970" w:type="dxa"/>
            <w:tcMar>
              <w:left w:w="28" w:type="dxa"/>
              <w:right w:w="28" w:type="dxa"/>
            </w:tcMar>
          </w:tcPr>
          <w:p w14:paraId="4671BE79" w14:textId="77777777" w:rsidR="000D6979" w:rsidRPr="000A01B7" w:rsidRDefault="000D6979" w:rsidP="00091D72">
            <w:pPr>
              <w:spacing w:before="40" w:after="40"/>
              <w:jc w:val="left"/>
              <w:rPr>
                <w:noProof/>
                <w:sz w:val="22"/>
              </w:rPr>
            </w:pPr>
          </w:p>
        </w:tc>
      </w:tr>
      <w:tr w:rsidR="000D6979" w:rsidRPr="000A01B7" w14:paraId="3E511FB8" w14:textId="77777777" w:rsidTr="007558FF">
        <w:trPr>
          <w:gridBefore w:val="1"/>
          <w:wBefore w:w="12" w:type="dxa"/>
          <w:cantSplit/>
          <w:tblHeader/>
          <w:jc w:val="center"/>
        </w:trPr>
        <w:tc>
          <w:tcPr>
            <w:tcW w:w="651" w:type="dxa"/>
            <w:gridSpan w:val="3"/>
            <w:tcMar>
              <w:left w:w="28" w:type="dxa"/>
              <w:right w:w="28" w:type="dxa"/>
            </w:tcMar>
          </w:tcPr>
          <w:p w14:paraId="1ADAEE6B" w14:textId="77777777" w:rsidR="000D6979" w:rsidRPr="000A01B7" w:rsidRDefault="000D6979" w:rsidP="00091D72">
            <w:pPr>
              <w:spacing w:before="40" w:after="40"/>
              <w:rPr>
                <w:noProof/>
                <w:sz w:val="22"/>
              </w:rPr>
            </w:pPr>
            <w:r w:rsidRPr="000A01B7">
              <w:rPr>
                <w:noProof/>
                <w:sz w:val="22"/>
              </w:rPr>
              <w:t>(14)</w:t>
            </w:r>
          </w:p>
        </w:tc>
        <w:tc>
          <w:tcPr>
            <w:tcW w:w="2286" w:type="dxa"/>
            <w:gridSpan w:val="3"/>
            <w:tcMar>
              <w:left w:w="28" w:type="dxa"/>
              <w:right w:w="28" w:type="dxa"/>
            </w:tcMar>
          </w:tcPr>
          <w:p w14:paraId="5BF94E85" w14:textId="77777777" w:rsidR="000D6979" w:rsidRPr="000A01B7" w:rsidRDefault="000D6979" w:rsidP="00091D72">
            <w:pPr>
              <w:spacing w:before="40" w:after="40"/>
              <w:jc w:val="left"/>
              <w:rPr>
                <w:noProof/>
                <w:sz w:val="22"/>
              </w:rPr>
            </w:pPr>
            <w:r w:rsidRPr="000A01B7">
              <w:rPr>
                <w:noProof/>
                <w:sz w:val="22"/>
              </w:rPr>
              <w:t>Endosulfaan</w:t>
            </w:r>
          </w:p>
        </w:tc>
        <w:tc>
          <w:tcPr>
            <w:tcW w:w="1329" w:type="dxa"/>
            <w:gridSpan w:val="3"/>
            <w:tcMar>
              <w:left w:w="28" w:type="dxa"/>
              <w:right w:w="28" w:type="dxa"/>
            </w:tcMar>
          </w:tcPr>
          <w:p w14:paraId="06462162"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4B7B50A4" w14:textId="77777777" w:rsidR="000D6979" w:rsidRPr="000A01B7" w:rsidRDefault="000D6979" w:rsidP="00091D72">
            <w:pPr>
              <w:spacing w:before="40" w:after="40"/>
              <w:jc w:val="left"/>
              <w:rPr>
                <w:noProof/>
                <w:sz w:val="22"/>
              </w:rPr>
            </w:pPr>
            <w:r w:rsidRPr="000A01B7">
              <w:rPr>
                <w:noProof/>
                <w:sz w:val="22"/>
              </w:rPr>
              <w:t>115-29-7</w:t>
            </w:r>
          </w:p>
        </w:tc>
        <w:tc>
          <w:tcPr>
            <w:tcW w:w="1134" w:type="dxa"/>
          </w:tcPr>
          <w:p w14:paraId="54D18B94" w14:textId="77777777" w:rsidR="000D6979" w:rsidRPr="000A01B7" w:rsidRDefault="000D6979" w:rsidP="00091D72">
            <w:pPr>
              <w:spacing w:before="40" w:after="40"/>
              <w:jc w:val="left"/>
              <w:rPr>
                <w:noProof/>
                <w:sz w:val="22"/>
              </w:rPr>
            </w:pPr>
            <w:r w:rsidRPr="000A01B7">
              <w:rPr>
                <w:noProof/>
                <w:sz w:val="22"/>
              </w:rPr>
              <w:t>204-079-4</w:t>
            </w:r>
          </w:p>
        </w:tc>
        <w:tc>
          <w:tcPr>
            <w:tcW w:w="1279" w:type="dxa"/>
            <w:gridSpan w:val="2"/>
            <w:tcMar>
              <w:left w:w="28" w:type="dxa"/>
              <w:right w:w="28" w:type="dxa"/>
            </w:tcMar>
          </w:tcPr>
          <w:p w14:paraId="05E48B1B" w14:textId="77777777" w:rsidR="000D6979" w:rsidRPr="000A01B7" w:rsidRDefault="000D6979" w:rsidP="00091D72">
            <w:pPr>
              <w:spacing w:before="40" w:after="40"/>
              <w:jc w:val="left"/>
              <w:rPr>
                <w:noProof/>
                <w:sz w:val="22"/>
              </w:rPr>
            </w:pPr>
            <w:r w:rsidRPr="000A01B7">
              <w:rPr>
                <w:noProof/>
                <w:sz w:val="22"/>
              </w:rPr>
              <w:t>0,005</w:t>
            </w:r>
          </w:p>
        </w:tc>
        <w:tc>
          <w:tcPr>
            <w:tcW w:w="1279" w:type="dxa"/>
            <w:gridSpan w:val="2"/>
            <w:tcMar>
              <w:left w:w="28" w:type="dxa"/>
              <w:right w:w="28" w:type="dxa"/>
            </w:tcMar>
          </w:tcPr>
          <w:p w14:paraId="2BB93239" w14:textId="77777777" w:rsidR="000D6979" w:rsidRPr="000A01B7" w:rsidRDefault="000D6979" w:rsidP="00091D72">
            <w:pPr>
              <w:spacing w:before="40" w:after="40"/>
              <w:jc w:val="left"/>
              <w:rPr>
                <w:noProof/>
                <w:sz w:val="22"/>
              </w:rPr>
            </w:pPr>
            <w:r w:rsidRPr="000A01B7">
              <w:rPr>
                <w:noProof/>
                <w:sz w:val="22"/>
              </w:rPr>
              <w:t>0,0005</w:t>
            </w:r>
          </w:p>
        </w:tc>
        <w:tc>
          <w:tcPr>
            <w:tcW w:w="1278" w:type="dxa"/>
            <w:gridSpan w:val="2"/>
            <w:tcMar>
              <w:left w:w="28" w:type="dxa"/>
              <w:right w:w="28" w:type="dxa"/>
            </w:tcMar>
          </w:tcPr>
          <w:p w14:paraId="7AC87D02" w14:textId="77777777" w:rsidR="000D6979" w:rsidRPr="000A01B7" w:rsidRDefault="000D6979" w:rsidP="00091D72">
            <w:pPr>
              <w:spacing w:before="40" w:after="40"/>
              <w:jc w:val="left"/>
              <w:rPr>
                <w:noProof/>
                <w:sz w:val="22"/>
              </w:rPr>
            </w:pPr>
            <w:r w:rsidRPr="000A01B7">
              <w:rPr>
                <w:noProof/>
                <w:sz w:val="22"/>
              </w:rPr>
              <w:t>0,01</w:t>
            </w:r>
          </w:p>
        </w:tc>
        <w:tc>
          <w:tcPr>
            <w:tcW w:w="1277" w:type="dxa"/>
            <w:gridSpan w:val="2"/>
            <w:tcMar>
              <w:left w:w="28" w:type="dxa"/>
              <w:right w:w="28" w:type="dxa"/>
            </w:tcMar>
          </w:tcPr>
          <w:p w14:paraId="7870C0CA" w14:textId="77777777" w:rsidR="000D6979" w:rsidRPr="000A01B7" w:rsidRDefault="000D6979" w:rsidP="00091D72">
            <w:pPr>
              <w:spacing w:before="40" w:after="40"/>
              <w:jc w:val="left"/>
              <w:rPr>
                <w:noProof/>
                <w:sz w:val="22"/>
              </w:rPr>
            </w:pPr>
            <w:r w:rsidRPr="000A01B7">
              <w:rPr>
                <w:noProof/>
                <w:sz w:val="22"/>
              </w:rPr>
              <w:t>0,004</w:t>
            </w:r>
          </w:p>
        </w:tc>
        <w:tc>
          <w:tcPr>
            <w:tcW w:w="1136" w:type="dxa"/>
            <w:gridSpan w:val="2"/>
            <w:tcMar>
              <w:left w:w="28" w:type="dxa"/>
              <w:right w:w="28" w:type="dxa"/>
            </w:tcMar>
          </w:tcPr>
          <w:p w14:paraId="18A10A6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51814F6"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37E9068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01ABFE8D" w14:textId="77777777" w:rsidR="000D6979" w:rsidRPr="000A01B7" w:rsidRDefault="000D6979" w:rsidP="00091D72">
            <w:pPr>
              <w:spacing w:before="40" w:after="40"/>
              <w:jc w:val="left"/>
              <w:rPr>
                <w:noProof/>
                <w:sz w:val="22"/>
              </w:rPr>
            </w:pPr>
          </w:p>
        </w:tc>
      </w:tr>
      <w:tr w:rsidR="000D6979" w:rsidRPr="000A01B7" w14:paraId="7FD78223" w14:textId="77777777" w:rsidTr="007558FF">
        <w:trPr>
          <w:gridBefore w:val="1"/>
          <w:wBefore w:w="12" w:type="dxa"/>
          <w:cantSplit/>
          <w:tblHeader/>
          <w:jc w:val="center"/>
        </w:trPr>
        <w:tc>
          <w:tcPr>
            <w:tcW w:w="651" w:type="dxa"/>
            <w:gridSpan w:val="3"/>
            <w:tcMar>
              <w:left w:w="28" w:type="dxa"/>
              <w:right w:w="28" w:type="dxa"/>
            </w:tcMar>
          </w:tcPr>
          <w:p w14:paraId="493AAE09" w14:textId="77777777" w:rsidR="000D6979" w:rsidRPr="000A01B7" w:rsidRDefault="000D6979" w:rsidP="00091D72">
            <w:pPr>
              <w:spacing w:before="40" w:after="40"/>
              <w:rPr>
                <w:noProof/>
                <w:sz w:val="22"/>
              </w:rPr>
            </w:pPr>
            <w:r w:rsidRPr="000A01B7">
              <w:rPr>
                <w:noProof/>
                <w:sz w:val="22"/>
              </w:rPr>
              <w:t>(15)</w:t>
            </w:r>
          </w:p>
        </w:tc>
        <w:tc>
          <w:tcPr>
            <w:tcW w:w="2286" w:type="dxa"/>
            <w:gridSpan w:val="3"/>
            <w:tcMar>
              <w:left w:w="28" w:type="dxa"/>
              <w:right w:w="28" w:type="dxa"/>
            </w:tcMar>
          </w:tcPr>
          <w:p w14:paraId="6B337818" w14:textId="77777777" w:rsidR="000D6979" w:rsidRPr="000A01B7" w:rsidRDefault="000D6979" w:rsidP="00091D72">
            <w:pPr>
              <w:spacing w:before="40" w:after="40"/>
              <w:jc w:val="left"/>
              <w:rPr>
                <w:noProof/>
                <w:sz w:val="22"/>
              </w:rPr>
            </w:pPr>
            <w:r w:rsidRPr="000A01B7">
              <w:rPr>
                <w:noProof/>
                <w:sz w:val="22"/>
              </w:rPr>
              <w:t>Fluoranteen</w:t>
            </w:r>
          </w:p>
        </w:tc>
        <w:tc>
          <w:tcPr>
            <w:tcW w:w="1329" w:type="dxa"/>
            <w:gridSpan w:val="3"/>
            <w:tcMar>
              <w:left w:w="28" w:type="dxa"/>
              <w:right w:w="28" w:type="dxa"/>
            </w:tcMar>
          </w:tcPr>
          <w:p w14:paraId="30930EFB" w14:textId="77777777" w:rsidR="000D6979" w:rsidRPr="000A01B7" w:rsidRDefault="000D6979" w:rsidP="00091D72">
            <w:pPr>
              <w:spacing w:before="40" w:after="40"/>
              <w:jc w:val="left"/>
              <w:rPr>
                <w:noProof/>
                <w:sz w:val="22"/>
              </w:rPr>
            </w:pPr>
            <w:r w:rsidRPr="000A01B7">
              <w:rPr>
                <w:noProof/>
                <w:sz w:val="22"/>
              </w:rPr>
              <w:t xml:space="preserve">Tööstuses kasutatavad ained </w:t>
            </w:r>
          </w:p>
        </w:tc>
        <w:tc>
          <w:tcPr>
            <w:tcW w:w="992" w:type="dxa"/>
            <w:gridSpan w:val="2"/>
            <w:tcMar>
              <w:left w:w="28" w:type="dxa"/>
              <w:right w:w="28" w:type="dxa"/>
            </w:tcMar>
          </w:tcPr>
          <w:p w14:paraId="14B27A25" w14:textId="77777777" w:rsidR="000D6979" w:rsidRPr="000A01B7" w:rsidRDefault="000D6979" w:rsidP="00091D72">
            <w:pPr>
              <w:spacing w:before="40" w:after="40"/>
              <w:jc w:val="left"/>
              <w:rPr>
                <w:noProof/>
                <w:sz w:val="22"/>
              </w:rPr>
            </w:pPr>
            <w:r w:rsidRPr="000A01B7">
              <w:rPr>
                <w:noProof/>
                <w:sz w:val="22"/>
              </w:rPr>
              <w:t>206-44-0</w:t>
            </w:r>
          </w:p>
        </w:tc>
        <w:tc>
          <w:tcPr>
            <w:tcW w:w="1134" w:type="dxa"/>
          </w:tcPr>
          <w:p w14:paraId="1E049172" w14:textId="77777777" w:rsidR="000D6979" w:rsidRPr="000A01B7" w:rsidRDefault="000D6979" w:rsidP="00091D72">
            <w:pPr>
              <w:spacing w:before="40" w:after="40"/>
              <w:jc w:val="left"/>
              <w:rPr>
                <w:strike/>
                <w:noProof/>
                <w:sz w:val="22"/>
              </w:rPr>
            </w:pPr>
            <w:r w:rsidRPr="000A01B7">
              <w:rPr>
                <w:noProof/>
                <w:sz w:val="22"/>
              </w:rPr>
              <w:t>205-912-4</w:t>
            </w:r>
          </w:p>
        </w:tc>
        <w:tc>
          <w:tcPr>
            <w:tcW w:w="1279" w:type="dxa"/>
            <w:gridSpan w:val="2"/>
            <w:tcMar>
              <w:left w:w="28" w:type="dxa"/>
              <w:right w:w="28" w:type="dxa"/>
            </w:tcMar>
          </w:tcPr>
          <w:p w14:paraId="304C7824" w14:textId="77777777" w:rsidR="000D6979" w:rsidRPr="000A01B7" w:rsidRDefault="000D6979" w:rsidP="00091D72">
            <w:pPr>
              <w:spacing w:before="40" w:after="40"/>
              <w:jc w:val="left"/>
              <w:rPr>
                <w:noProof/>
                <w:sz w:val="22"/>
              </w:rPr>
            </w:pPr>
            <w:r w:rsidRPr="000A01B7">
              <w:rPr>
                <w:noProof/>
                <w:sz w:val="22"/>
              </w:rPr>
              <w:t>7,62 × 10</w:t>
            </w:r>
            <w:r w:rsidRPr="000A01B7">
              <w:rPr>
                <w:noProof/>
                <w:sz w:val="22"/>
                <w:vertAlign w:val="superscript"/>
              </w:rPr>
              <w:t>-4</w:t>
            </w:r>
          </w:p>
        </w:tc>
        <w:tc>
          <w:tcPr>
            <w:tcW w:w="1279" w:type="dxa"/>
            <w:gridSpan w:val="2"/>
            <w:tcMar>
              <w:left w:w="28" w:type="dxa"/>
              <w:right w:w="28" w:type="dxa"/>
            </w:tcMar>
          </w:tcPr>
          <w:p w14:paraId="00A9B9A0" w14:textId="77777777" w:rsidR="000D6979" w:rsidRPr="000A01B7" w:rsidRDefault="000D6979" w:rsidP="00091D72">
            <w:pPr>
              <w:spacing w:before="40" w:after="40"/>
              <w:jc w:val="left"/>
              <w:rPr>
                <w:noProof/>
                <w:sz w:val="22"/>
              </w:rPr>
            </w:pPr>
            <w:r w:rsidRPr="000A01B7">
              <w:rPr>
                <w:noProof/>
                <w:sz w:val="22"/>
              </w:rPr>
              <w:t>7,62 × 10</w:t>
            </w:r>
            <w:r w:rsidRPr="000A01B7">
              <w:rPr>
                <w:noProof/>
                <w:sz w:val="22"/>
                <w:vertAlign w:val="superscript"/>
              </w:rPr>
              <w:t>-4</w:t>
            </w:r>
          </w:p>
        </w:tc>
        <w:tc>
          <w:tcPr>
            <w:tcW w:w="1278" w:type="dxa"/>
            <w:gridSpan w:val="2"/>
            <w:tcMar>
              <w:left w:w="28" w:type="dxa"/>
              <w:right w:w="28" w:type="dxa"/>
            </w:tcMar>
          </w:tcPr>
          <w:p w14:paraId="0A42D99D" w14:textId="77777777" w:rsidR="000D6979" w:rsidRPr="000A01B7" w:rsidRDefault="000D6979" w:rsidP="00091D72">
            <w:pPr>
              <w:spacing w:before="40" w:after="40"/>
              <w:jc w:val="left"/>
              <w:rPr>
                <w:noProof/>
                <w:sz w:val="22"/>
              </w:rPr>
            </w:pPr>
            <w:r w:rsidRPr="000A01B7">
              <w:rPr>
                <w:noProof/>
                <w:sz w:val="22"/>
              </w:rPr>
              <w:t>0,12</w:t>
            </w:r>
          </w:p>
        </w:tc>
        <w:tc>
          <w:tcPr>
            <w:tcW w:w="1277" w:type="dxa"/>
            <w:gridSpan w:val="2"/>
            <w:tcMar>
              <w:left w:w="28" w:type="dxa"/>
              <w:right w:w="28" w:type="dxa"/>
            </w:tcMar>
          </w:tcPr>
          <w:p w14:paraId="41A30F23" w14:textId="77777777" w:rsidR="000D6979" w:rsidRPr="000A01B7" w:rsidRDefault="000D6979" w:rsidP="00091D72">
            <w:pPr>
              <w:spacing w:before="40" w:after="40"/>
              <w:jc w:val="left"/>
              <w:rPr>
                <w:noProof/>
                <w:sz w:val="22"/>
              </w:rPr>
            </w:pPr>
            <w:r w:rsidRPr="000A01B7">
              <w:rPr>
                <w:noProof/>
                <w:sz w:val="22"/>
              </w:rPr>
              <w:t>0,012</w:t>
            </w:r>
          </w:p>
        </w:tc>
        <w:tc>
          <w:tcPr>
            <w:tcW w:w="1136" w:type="dxa"/>
            <w:gridSpan w:val="2"/>
            <w:tcMar>
              <w:left w:w="28" w:type="dxa"/>
              <w:right w:w="28" w:type="dxa"/>
            </w:tcMar>
          </w:tcPr>
          <w:p w14:paraId="27889269" w14:textId="77777777" w:rsidR="000D6979" w:rsidRPr="000A01B7" w:rsidRDefault="000D6979" w:rsidP="00091D72">
            <w:pPr>
              <w:spacing w:before="40" w:after="40"/>
              <w:jc w:val="left"/>
              <w:rPr>
                <w:noProof/>
                <w:sz w:val="22"/>
              </w:rPr>
            </w:pPr>
            <w:r w:rsidRPr="000A01B7">
              <w:rPr>
                <w:noProof/>
                <w:sz w:val="22"/>
              </w:rPr>
              <w:t>6,1</w:t>
            </w:r>
          </w:p>
        </w:tc>
        <w:tc>
          <w:tcPr>
            <w:tcW w:w="1262" w:type="dxa"/>
            <w:tcMar>
              <w:left w:w="28" w:type="dxa"/>
              <w:right w:w="28" w:type="dxa"/>
            </w:tcMar>
          </w:tcPr>
          <w:p w14:paraId="3D659C76" w14:textId="77777777" w:rsidR="000D6979" w:rsidRPr="000A01B7" w:rsidRDefault="000D6979" w:rsidP="00091D72">
            <w:pPr>
              <w:spacing w:before="40" w:after="40"/>
              <w:jc w:val="left"/>
              <w:rPr>
                <w:strike/>
                <w:noProof/>
                <w:sz w:val="22"/>
              </w:rPr>
            </w:pPr>
            <w:r w:rsidRPr="000A01B7">
              <w:rPr>
                <w:noProof/>
                <w:sz w:val="22"/>
              </w:rPr>
              <w:t>X</w:t>
            </w:r>
          </w:p>
        </w:tc>
        <w:tc>
          <w:tcPr>
            <w:tcW w:w="1153" w:type="dxa"/>
            <w:gridSpan w:val="2"/>
            <w:tcMar>
              <w:left w:w="28" w:type="dxa"/>
              <w:right w:w="28" w:type="dxa"/>
            </w:tcMar>
          </w:tcPr>
          <w:p w14:paraId="7E303E4B"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1BD2C4E0" w14:textId="77777777" w:rsidR="000D6979" w:rsidRPr="000A01B7" w:rsidRDefault="000D6979" w:rsidP="00091D72">
            <w:pPr>
              <w:spacing w:before="40" w:after="40"/>
              <w:jc w:val="left"/>
              <w:rPr>
                <w:noProof/>
                <w:sz w:val="22"/>
                <w:highlight w:val="yellow"/>
              </w:rPr>
            </w:pPr>
            <w:r w:rsidRPr="000A01B7">
              <w:rPr>
                <w:noProof/>
                <w:sz w:val="22"/>
              </w:rPr>
              <w:t>X</w:t>
            </w:r>
          </w:p>
        </w:tc>
      </w:tr>
      <w:tr w:rsidR="000D6979" w:rsidRPr="000A01B7" w14:paraId="19D7D098" w14:textId="77777777" w:rsidTr="007558FF">
        <w:trPr>
          <w:gridBefore w:val="1"/>
          <w:wBefore w:w="12" w:type="dxa"/>
          <w:cantSplit/>
          <w:tblHeader/>
          <w:jc w:val="center"/>
        </w:trPr>
        <w:tc>
          <w:tcPr>
            <w:tcW w:w="651" w:type="dxa"/>
            <w:gridSpan w:val="3"/>
            <w:tcMar>
              <w:left w:w="28" w:type="dxa"/>
              <w:right w:w="28" w:type="dxa"/>
            </w:tcMar>
          </w:tcPr>
          <w:p w14:paraId="09A884D6" w14:textId="77777777" w:rsidR="000D6979" w:rsidRPr="000A01B7" w:rsidRDefault="000D6979" w:rsidP="00091D72">
            <w:pPr>
              <w:spacing w:before="40" w:after="40"/>
              <w:rPr>
                <w:noProof/>
                <w:sz w:val="22"/>
              </w:rPr>
            </w:pPr>
            <w:r w:rsidRPr="000A01B7">
              <w:rPr>
                <w:noProof/>
                <w:sz w:val="22"/>
              </w:rPr>
              <w:t>(16)</w:t>
            </w:r>
          </w:p>
        </w:tc>
        <w:tc>
          <w:tcPr>
            <w:tcW w:w="2286" w:type="dxa"/>
            <w:gridSpan w:val="3"/>
            <w:tcMar>
              <w:left w:w="28" w:type="dxa"/>
              <w:right w:w="28" w:type="dxa"/>
            </w:tcMar>
          </w:tcPr>
          <w:p w14:paraId="20FCACA2" w14:textId="77777777" w:rsidR="000D6979" w:rsidRPr="000A01B7" w:rsidRDefault="000D6979" w:rsidP="00091D72">
            <w:pPr>
              <w:spacing w:before="40" w:after="40"/>
              <w:jc w:val="left"/>
              <w:rPr>
                <w:noProof/>
                <w:sz w:val="22"/>
              </w:rPr>
            </w:pPr>
            <w:r w:rsidRPr="000A01B7">
              <w:rPr>
                <w:noProof/>
                <w:sz w:val="22"/>
              </w:rPr>
              <w:t>Heksaklorobenseen</w:t>
            </w:r>
          </w:p>
        </w:tc>
        <w:tc>
          <w:tcPr>
            <w:tcW w:w="1329" w:type="dxa"/>
            <w:gridSpan w:val="3"/>
            <w:tcMar>
              <w:left w:w="28" w:type="dxa"/>
              <w:right w:w="28" w:type="dxa"/>
            </w:tcMar>
          </w:tcPr>
          <w:p w14:paraId="187780BF"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3B92D436" w14:textId="77777777" w:rsidR="000D6979" w:rsidRPr="000A01B7" w:rsidRDefault="000D6979" w:rsidP="00091D72">
            <w:pPr>
              <w:spacing w:before="40" w:after="40"/>
              <w:jc w:val="left"/>
              <w:rPr>
                <w:noProof/>
                <w:sz w:val="22"/>
              </w:rPr>
            </w:pPr>
            <w:r w:rsidRPr="000A01B7">
              <w:rPr>
                <w:noProof/>
                <w:sz w:val="22"/>
              </w:rPr>
              <w:t>118-74-1</w:t>
            </w:r>
          </w:p>
        </w:tc>
        <w:tc>
          <w:tcPr>
            <w:tcW w:w="1134" w:type="dxa"/>
          </w:tcPr>
          <w:p w14:paraId="0AE3F7A2" w14:textId="77777777" w:rsidR="000D6979" w:rsidRPr="000A01B7" w:rsidRDefault="000D6979" w:rsidP="00091D72">
            <w:pPr>
              <w:spacing w:before="40" w:after="40"/>
              <w:jc w:val="left"/>
              <w:rPr>
                <w:noProof/>
                <w:sz w:val="22"/>
              </w:rPr>
            </w:pPr>
            <w:r w:rsidRPr="000A01B7">
              <w:rPr>
                <w:noProof/>
                <w:sz w:val="22"/>
              </w:rPr>
              <w:t>204-273-9</w:t>
            </w:r>
          </w:p>
        </w:tc>
        <w:tc>
          <w:tcPr>
            <w:tcW w:w="1279" w:type="dxa"/>
            <w:gridSpan w:val="2"/>
            <w:tcMar>
              <w:left w:w="28" w:type="dxa"/>
              <w:right w:w="28" w:type="dxa"/>
            </w:tcMar>
          </w:tcPr>
          <w:p w14:paraId="669FB76C" w14:textId="77777777" w:rsidR="000D6979" w:rsidRPr="000A01B7" w:rsidRDefault="000D6979" w:rsidP="00091D72">
            <w:pPr>
              <w:spacing w:before="40" w:after="40"/>
              <w:jc w:val="left"/>
              <w:rPr>
                <w:noProof/>
                <w:sz w:val="22"/>
              </w:rPr>
            </w:pPr>
          </w:p>
        </w:tc>
        <w:tc>
          <w:tcPr>
            <w:tcW w:w="1279" w:type="dxa"/>
            <w:gridSpan w:val="2"/>
            <w:tcMar>
              <w:left w:w="28" w:type="dxa"/>
              <w:right w:w="28" w:type="dxa"/>
            </w:tcMar>
          </w:tcPr>
          <w:p w14:paraId="184CA592" w14:textId="77777777" w:rsidR="000D6979" w:rsidRPr="000A01B7" w:rsidRDefault="000D6979" w:rsidP="00091D72">
            <w:pPr>
              <w:spacing w:before="40" w:after="40"/>
              <w:jc w:val="left"/>
              <w:rPr>
                <w:noProof/>
                <w:sz w:val="22"/>
              </w:rPr>
            </w:pPr>
          </w:p>
        </w:tc>
        <w:tc>
          <w:tcPr>
            <w:tcW w:w="1278" w:type="dxa"/>
            <w:gridSpan w:val="2"/>
            <w:tcMar>
              <w:left w:w="28" w:type="dxa"/>
              <w:right w:w="28" w:type="dxa"/>
            </w:tcMar>
          </w:tcPr>
          <w:p w14:paraId="4F7884C4" w14:textId="77777777" w:rsidR="000D6979" w:rsidRPr="000A01B7" w:rsidRDefault="000D6979" w:rsidP="00091D72">
            <w:pPr>
              <w:spacing w:before="40" w:after="40"/>
              <w:jc w:val="left"/>
              <w:rPr>
                <w:noProof/>
                <w:sz w:val="22"/>
              </w:rPr>
            </w:pPr>
            <w:r w:rsidRPr="000A01B7">
              <w:rPr>
                <w:noProof/>
                <w:sz w:val="22"/>
              </w:rPr>
              <w:t>0,5</w:t>
            </w:r>
          </w:p>
        </w:tc>
        <w:tc>
          <w:tcPr>
            <w:tcW w:w="1277" w:type="dxa"/>
            <w:gridSpan w:val="2"/>
            <w:tcMar>
              <w:left w:w="28" w:type="dxa"/>
              <w:right w:w="28" w:type="dxa"/>
            </w:tcMar>
          </w:tcPr>
          <w:p w14:paraId="5D8A2BEB" w14:textId="77777777" w:rsidR="000D6979" w:rsidRPr="000A01B7" w:rsidRDefault="000D6979" w:rsidP="00091D72">
            <w:pPr>
              <w:spacing w:before="40" w:after="40"/>
              <w:jc w:val="left"/>
              <w:rPr>
                <w:noProof/>
                <w:sz w:val="22"/>
              </w:rPr>
            </w:pPr>
            <w:r w:rsidRPr="000A01B7">
              <w:rPr>
                <w:noProof/>
                <w:sz w:val="22"/>
              </w:rPr>
              <w:t>0,05</w:t>
            </w:r>
          </w:p>
        </w:tc>
        <w:tc>
          <w:tcPr>
            <w:tcW w:w="1136" w:type="dxa"/>
            <w:gridSpan w:val="2"/>
            <w:tcMar>
              <w:left w:w="28" w:type="dxa"/>
              <w:right w:w="28" w:type="dxa"/>
            </w:tcMar>
          </w:tcPr>
          <w:p w14:paraId="18C3B29C" w14:textId="77777777" w:rsidR="000D6979" w:rsidRPr="000A01B7" w:rsidRDefault="00CA04A2" w:rsidP="00091D72">
            <w:pPr>
              <w:spacing w:before="40" w:after="40"/>
              <w:jc w:val="left"/>
              <w:rPr>
                <w:noProof/>
                <w:sz w:val="22"/>
              </w:rPr>
            </w:pPr>
            <w:r w:rsidRPr="000A01B7">
              <w:rPr>
                <w:noProof/>
                <w:sz w:val="22"/>
              </w:rPr>
              <w:t>20</w:t>
            </w:r>
          </w:p>
        </w:tc>
        <w:tc>
          <w:tcPr>
            <w:tcW w:w="1262" w:type="dxa"/>
            <w:tcMar>
              <w:left w:w="28" w:type="dxa"/>
              <w:right w:w="28" w:type="dxa"/>
            </w:tcMar>
          </w:tcPr>
          <w:p w14:paraId="26A7D527"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0FA901C7" w14:textId="77777777" w:rsidR="000D6979" w:rsidRPr="000A01B7" w:rsidRDefault="000D6979" w:rsidP="00091D72">
            <w:pPr>
              <w:spacing w:before="40" w:after="40"/>
              <w:jc w:val="left"/>
              <w:rPr>
                <w:noProof/>
                <w:sz w:val="22"/>
              </w:rPr>
            </w:pPr>
          </w:p>
        </w:tc>
        <w:tc>
          <w:tcPr>
            <w:tcW w:w="970" w:type="dxa"/>
            <w:tcMar>
              <w:left w:w="28" w:type="dxa"/>
              <w:right w:w="28" w:type="dxa"/>
            </w:tcMar>
          </w:tcPr>
          <w:p w14:paraId="61B5E324"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48DE0758" w14:textId="77777777" w:rsidTr="007558FF">
        <w:trPr>
          <w:gridBefore w:val="1"/>
          <w:wBefore w:w="12" w:type="dxa"/>
          <w:cantSplit/>
          <w:tblHeader/>
          <w:jc w:val="center"/>
        </w:trPr>
        <w:tc>
          <w:tcPr>
            <w:tcW w:w="651" w:type="dxa"/>
            <w:gridSpan w:val="3"/>
            <w:tcMar>
              <w:left w:w="28" w:type="dxa"/>
              <w:right w:w="28" w:type="dxa"/>
            </w:tcMar>
          </w:tcPr>
          <w:p w14:paraId="076A1C02" w14:textId="77777777" w:rsidR="000D6979" w:rsidRPr="000A01B7" w:rsidRDefault="000D6979" w:rsidP="00091D72">
            <w:pPr>
              <w:spacing w:before="40" w:after="40"/>
              <w:rPr>
                <w:noProof/>
                <w:sz w:val="22"/>
              </w:rPr>
            </w:pPr>
            <w:r w:rsidRPr="000A01B7">
              <w:rPr>
                <w:noProof/>
                <w:sz w:val="22"/>
              </w:rPr>
              <w:t>(17)</w:t>
            </w:r>
          </w:p>
        </w:tc>
        <w:tc>
          <w:tcPr>
            <w:tcW w:w="2286" w:type="dxa"/>
            <w:gridSpan w:val="3"/>
            <w:tcMar>
              <w:left w:w="28" w:type="dxa"/>
              <w:right w:w="28" w:type="dxa"/>
            </w:tcMar>
          </w:tcPr>
          <w:p w14:paraId="0CC12277" w14:textId="77777777" w:rsidR="000D6979" w:rsidRPr="000A01B7" w:rsidRDefault="000D6979" w:rsidP="00091D72">
            <w:pPr>
              <w:spacing w:before="40" w:after="40"/>
              <w:jc w:val="left"/>
              <w:rPr>
                <w:noProof/>
                <w:sz w:val="22"/>
                <w:highlight w:val="green"/>
              </w:rPr>
            </w:pPr>
            <w:r w:rsidRPr="000A01B7">
              <w:rPr>
                <w:noProof/>
                <w:sz w:val="22"/>
              </w:rPr>
              <w:t>Heksaklorobutadieen</w:t>
            </w:r>
          </w:p>
        </w:tc>
        <w:tc>
          <w:tcPr>
            <w:tcW w:w="1329" w:type="dxa"/>
            <w:gridSpan w:val="3"/>
            <w:tcMar>
              <w:left w:w="28" w:type="dxa"/>
              <w:right w:w="28" w:type="dxa"/>
            </w:tcMar>
          </w:tcPr>
          <w:p w14:paraId="6853E95F" w14:textId="77777777" w:rsidR="000D6979" w:rsidRPr="000A01B7" w:rsidRDefault="000D6979" w:rsidP="00091D72">
            <w:pPr>
              <w:spacing w:before="40" w:after="40"/>
              <w:jc w:val="left"/>
              <w:rPr>
                <w:noProof/>
                <w:sz w:val="22"/>
              </w:rPr>
            </w:pPr>
            <w:r w:rsidRPr="000A01B7">
              <w:rPr>
                <w:noProof/>
                <w:sz w:val="22"/>
              </w:rPr>
              <w:t>Tööstuses kasutatavad ained (lahustid)</w:t>
            </w:r>
          </w:p>
        </w:tc>
        <w:tc>
          <w:tcPr>
            <w:tcW w:w="992" w:type="dxa"/>
            <w:gridSpan w:val="2"/>
            <w:tcMar>
              <w:left w:w="28" w:type="dxa"/>
              <w:right w:w="28" w:type="dxa"/>
            </w:tcMar>
          </w:tcPr>
          <w:p w14:paraId="762CDFEA" w14:textId="77777777" w:rsidR="000D6979" w:rsidRPr="000A01B7" w:rsidRDefault="000D6979" w:rsidP="00091D72">
            <w:pPr>
              <w:spacing w:before="40" w:after="40"/>
              <w:jc w:val="left"/>
              <w:rPr>
                <w:noProof/>
                <w:sz w:val="22"/>
              </w:rPr>
            </w:pPr>
            <w:r w:rsidRPr="000A01B7">
              <w:rPr>
                <w:noProof/>
                <w:sz w:val="22"/>
              </w:rPr>
              <w:t>87-68-3</w:t>
            </w:r>
          </w:p>
        </w:tc>
        <w:tc>
          <w:tcPr>
            <w:tcW w:w="1134" w:type="dxa"/>
          </w:tcPr>
          <w:p w14:paraId="3296FE42" w14:textId="77777777" w:rsidR="000D6979" w:rsidRPr="000A01B7" w:rsidRDefault="000D6979" w:rsidP="00091D72">
            <w:pPr>
              <w:spacing w:before="40" w:after="40"/>
              <w:jc w:val="left"/>
              <w:rPr>
                <w:noProof/>
                <w:sz w:val="22"/>
              </w:rPr>
            </w:pPr>
            <w:r w:rsidRPr="000A01B7">
              <w:rPr>
                <w:noProof/>
                <w:sz w:val="22"/>
              </w:rPr>
              <w:t>201-765-5</w:t>
            </w:r>
          </w:p>
        </w:tc>
        <w:tc>
          <w:tcPr>
            <w:tcW w:w="1279" w:type="dxa"/>
            <w:gridSpan w:val="2"/>
            <w:tcMar>
              <w:left w:w="28" w:type="dxa"/>
              <w:right w:w="28" w:type="dxa"/>
            </w:tcMar>
          </w:tcPr>
          <w:p w14:paraId="65A4F354" w14:textId="77777777" w:rsidR="004F2609" w:rsidRPr="000A01B7" w:rsidRDefault="004F2609" w:rsidP="001A4A15">
            <w:pPr>
              <w:spacing w:before="40" w:after="40"/>
              <w:jc w:val="left"/>
              <w:rPr>
                <w:noProof/>
                <w:sz w:val="22"/>
              </w:rPr>
            </w:pPr>
            <w:r w:rsidRPr="000A01B7">
              <w:rPr>
                <w:noProof/>
                <w:sz w:val="22"/>
              </w:rPr>
              <w:t>9 × 10</w:t>
            </w:r>
            <w:r w:rsidRPr="000A01B7">
              <w:rPr>
                <w:noProof/>
                <w:sz w:val="22"/>
                <w:vertAlign w:val="superscript"/>
              </w:rPr>
              <w:t>-4</w:t>
            </w:r>
          </w:p>
        </w:tc>
        <w:tc>
          <w:tcPr>
            <w:tcW w:w="1279" w:type="dxa"/>
            <w:gridSpan w:val="2"/>
            <w:tcMar>
              <w:left w:w="28" w:type="dxa"/>
              <w:right w:w="28" w:type="dxa"/>
            </w:tcMar>
          </w:tcPr>
          <w:p w14:paraId="0417D70E" w14:textId="77777777" w:rsidR="000D6979" w:rsidRPr="000A01B7" w:rsidRDefault="000D6979" w:rsidP="00091D72">
            <w:pPr>
              <w:spacing w:before="40" w:after="40"/>
              <w:jc w:val="left"/>
              <w:rPr>
                <w:noProof/>
                <w:sz w:val="22"/>
              </w:rPr>
            </w:pPr>
          </w:p>
        </w:tc>
        <w:tc>
          <w:tcPr>
            <w:tcW w:w="1278" w:type="dxa"/>
            <w:gridSpan w:val="2"/>
            <w:tcMar>
              <w:left w:w="28" w:type="dxa"/>
              <w:right w:w="28" w:type="dxa"/>
            </w:tcMar>
          </w:tcPr>
          <w:p w14:paraId="21A1D907" w14:textId="77777777" w:rsidR="000D6979" w:rsidRPr="000A01B7" w:rsidRDefault="000D6979" w:rsidP="00091D72">
            <w:pPr>
              <w:spacing w:before="40" w:after="40"/>
              <w:jc w:val="left"/>
              <w:rPr>
                <w:noProof/>
                <w:sz w:val="22"/>
              </w:rPr>
            </w:pPr>
            <w:r w:rsidRPr="000A01B7">
              <w:rPr>
                <w:noProof/>
                <w:sz w:val="22"/>
              </w:rPr>
              <w:t>0,6</w:t>
            </w:r>
          </w:p>
        </w:tc>
        <w:tc>
          <w:tcPr>
            <w:tcW w:w="1277" w:type="dxa"/>
            <w:gridSpan w:val="2"/>
            <w:tcMar>
              <w:left w:w="28" w:type="dxa"/>
              <w:right w:w="28" w:type="dxa"/>
            </w:tcMar>
          </w:tcPr>
          <w:p w14:paraId="590FAA13" w14:textId="77777777" w:rsidR="000D6979" w:rsidRPr="000A01B7" w:rsidRDefault="000D6979" w:rsidP="00091D72">
            <w:pPr>
              <w:spacing w:before="40" w:after="40"/>
              <w:jc w:val="left"/>
              <w:rPr>
                <w:noProof/>
                <w:sz w:val="22"/>
              </w:rPr>
            </w:pPr>
            <w:r w:rsidRPr="000A01B7">
              <w:rPr>
                <w:noProof/>
                <w:sz w:val="22"/>
              </w:rPr>
              <w:t>0,6</w:t>
            </w:r>
          </w:p>
        </w:tc>
        <w:tc>
          <w:tcPr>
            <w:tcW w:w="1136" w:type="dxa"/>
            <w:gridSpan w:val="2"/>
            <w:tcMar>
              <w:left w:w="28" w:type="dxa"/>
              <w:right w:w="28" w:type="dxa"/>
            </w:tcMar>
          </w:tcPr>
          <w:p w14:paraId="48FC6E26" w14:textId="77777777" w:rsidR="001A4A15" w:rsidRPr="000A01B7" w:rsidRDefault="001A4A15" w:rsidP="00091D72">
            <w:pPr>
              <w:spacing w:before="40" w:after="40"/>
              <w:jc w:val="left"/>
              <w:rPr>
                <w:noProof/>
                <w:sz w:val="22"/>
              </w:rPr>
            </w:pPr>
            <w:r w:rsidRPr="000A01B7">
              <w:rPr>
                <w:noProof/>
                <w:sz w:val="22"/>
              </w:rPr>
              <w:t>21</w:t>
            </w:r>
          </w:p>
        </w:tc>
        <w:tc>
          <w:tcPr>
            <w:tcW w:w="1262" w:type="dxa"/>
            <w:tcMar>
              <w:left w:w="28" w:type="dxa"/>
              <w:right w:w="28" w:type="dxa"/>
            </w:tcMar>
          </w:tcPr>
          <w:p w14:paraId="171A7A14"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6DCA15AC" w14:textId="77777777" w:rsidR="000D6979" w:rsidRPr="000A01B7" w:rsidRDefault="000D6979" w:rsidP="00091D72">
            <w:pPr>
              <w:spacing w:before="40" w:after="40"/>
              <w:jc w:val="left"/>
              <w:rPr>
                <w:noProof/>
                <w:sz w:val="22"/>
              </w:rPr>
            </w:pPr>
          </w:p>
        </w:tc>
        <w:tc>
          <w:tcPr>
            <w:tcW w:w="970" w:type="dxa"/>
            <w:tcMar>
              <w:left w:w="28" w:type="dxa"/>
              <w:right w:w="28" w:type="dxa"/>
            </w:tcMar>
          </w:tcPr>
          <w:p w14:paraId="7CAE6177"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170697BC" w14:textId="77777777" w:rsidTr="007558FF">
        <w:trPr>
          <w:gridBefore w:val="1"/>
          <w:wBefore w:w="12" w:type="dxa"/>
          <w:cantSplit/>
          <w:tblHeader/>
          <w:jc w:val="center"/>
        </w:trPr>
        <w:tc>
          <w:tcPr>
            <w:tcW w:w="651" w:type="dxa"/>
            <w:gridSpan w:val="3"/>
            <w:tcMar>
              <w:left w:w="28" w:type="dxa"/>
              <w:right w:w="28" w:type="dxa"/>
            </w:tcMar>
          </w:tcPr>
          <w:p w14:paraId="08CC9137" w14:textId="77777777" w:rsidR="000D6979" w:rsidRPr="000A01B7" w:rsidRDefault="000D6979" w:rsidP="00091D72">
            <w:pPr>
              <w:spacing w:before="40" w:after="40"/>
              <w:rPr>
                <w:noProof/>
                <w:sz w:val="22"/>
              </w:rPr>
            </w:pPr>
            <w:r w:rsidRPr="000A01B7">
              <w:rPr>
                <w:noProof/>
                <w:sz w:val="22"/>
              </w:rPr>
              <w:t>(18)</w:t>
            </w:r>
          </w:p>
        </w:tc>
        <w:tc>
          <w:tcPr>
            <w:tcW w:w="2286" w:type="dxa"/>
            <w:gridSpan w:val="3"/>
            <w:tcMar>
              <w:left w:w="28" w:type="dxa"/>
              <w:right w:w="28" w:type="dxa"/>
            </w:tcMar>
          </w:tcPr>
          <w:p w14:paraId="2AEBA115" w14:textId="77777777" w:rsidR="000D6979" w:rsidRPr="000A01B7" w:rsidRDefault="000D6979" w:rsidP="00091D72">
            <w:pPr>
              <w:spacing w:before="40" w:after="40"/>
              <w:jc w:val="left"/>
              <w:rPr>
                <w:noProof/>
                <w:sz w:val="22"/>
                <w:highlight w:val="green"/>
              </w:rPr>
            </w:pPr>
            <w:r w:rsidRPr="000A01B7">
              <w:rPr>
                <w:noProof/>
                <w:sz w:val="22"/>
              </w:rPr>
              <w:t>Heksaklorotsükloheksaan</w:t>
            </w:r>
          </w:p>
        </w:tc>
        <w:tc>
          <w:tcPr>
            <w:tcW w:w="1329" w:type="dxa"/>
            <w:gridSpan w:val="3"/>
            <w:tcMar>
              <w:left w:w="28" w:type="dxa"/>
              <w:right w:w="28" w:type="dxa"/>
            </w:tcMar>
          </w:tcPr>
          <w:p w14:paraId="2C8F5BA7" w14:textId="77777777" w:rsidR="000D6979" w:rsidRPr="000A01B7" w:rsidRDefault="000D6979" w:rsidP="00091D72">
            <w:pPr>
              <w:spacing w:before="40" w:after="40"/>
              <w:jc w:val="left"/>
              <w:rPr>
                <w:noProof/>
                <w:sz w:val="22"/>
              </w:rPr>
            </w:pPr>
            <w:r w:rsidRPr="000A01B7">
              <w:rPr>
                <w:noProof/>
                <w:sz w:val="22"/>
              </w:rPr>
              <w:t>Insektitsiidid</w:t>
            </w:r>
          </w:p>
        </w:tc>
        <w:tc>
          <w:tcPr>
            <w:tcW w:w="992" w:type="dxa"/>
            <w:gridSpan w:val="2"/>
            <w:tcMar>
              <w:left w:w="28" w:type="dxa"/>
              <w:right w:w="28" w:type="dxa"/>
            </w:tcMar>
          </w:tcPr>
          <w:p w14:paraId="12BBD1EA" w14:textId="77777777" w:rsidR="000D6979" w:rsidRPr="000A01B7" w:rsidRDefault="000D6979" w:rsidP="00091D72">
            <w:pPr>
              <w:spacing w:before="40" w:after="40"/>
              <w:jc w:val="left"/>
              <w:rPr>
                <w:noProof/>
                <w:sz w:val="22"/>
              </w:rPr>
            </w:pPr>
            <w:r w:rsidRPr="000A01B7">
              <w:rPr>
                <w:noProof/>
                <w:sz w:val="22"/>
              </w:rPr>
              <w:t>608-73-1</w:t>
            </w:r>
          </w:p>
        </w:tc>
        <w:tc>
          <w:tcPr>
            <w:tcW w:w="1134" w:type="dxa"/>
          </w:tcPr>
          <w:p w14:paraId="4A70B2FB" w14:textId="77777777" w:rsidR="000D6979" w:rsidRPr="000A01B7" w:rsidRDefault="000D6979" w:rsidP="00091D72">
            <w:pPr>
              <w:spacing w:before="40" w:after="40"/>
              <w:jc w:val="left"/>
              <w:rPr>
                <w:noProof/>
                <w:sz w:val="22"/>
              </w:rPr>
            </w:pPr>
            <w:r w:rsidRPr="000A01B7">
              <w:rPr>
                <w:noProof/>
                <w:sz w:val="22"/>
              </w:rPr>
              <w:t>210-168-9</w:t>
            </w:r>
          </w:p>
        </w:tc>
        <w:tc>
          <w:tcPr>
            <w:tcW w:w="1279" w:type="dxa"/>
            <w:gridSpan w:val="2"/>
            <w:tcMar>
              <w:left w:w="28" w:type="dxa"/>
              <w:right w:w="28" w:type="dxa"/>
            </w:tcMar>
          </w:tcPr>
          <w:p w14:paraId="608F3121" w14:textId="77777777" w:rsidR="000D6979" w:rsidRPr="000A01B7" w:rsidRDefault="000D6979" w:rsidP="00091D72">
            <w:pPr>
              <w:spacing w:before="40" w:after="40"/>
              <w:jc w:val="left"/>
              <w:rPr>
                <w:noProof/>
                <w:sz w:val="22"/>
              </w:rPr>
            </w:pPr>
            <w:r w:rsidRPr="000A01B7">
              <w:rPr>
                <w:noProof/>
                <w:sz w:val="22"/>
              </w:rPr>
              <w:t>0,02</w:t>
            </w:r>
          </w:p>
        </w:tc>
        <w:tc>
          <w:tcPr>
            <w:tcW w:w="1279" w:type="dxa"/>
            <w:gridSpan w:val="2"/>
            <w:tcMar>
              <w:left w:w="28" w:type="dxa"/>
              <w:right w:w="28" w:type="dxa"/>
            </w:tcMar>
          </w:tcPr>
          <w:p w14:paraId="705CB90B" w14:textId="77777777" w:rsidR="000D6979" w:rsidRPr="000A01B7" w:rsidRDefault="000D6979" w:rsidP="00091D72">
            <w:pPr>
              <w:spacing w:before="40" w:after="40"/>
              <w:jc w:val="left"/>
              <w:rPr>
                <w:noProof/>
                <w:sz w:val="22"/>
              </w:rPr>
            </w:pPr>
            <w:r w:rsidRPr="000A01B7">
              <w:rPr>
                <w:noProof/>
                <w:sz w:val="22"/>
              </w:rPr>
              <w:t>0,002</w:t>
            </w:r>
          </w:p>
        </w:tc>
        <w:tc>
          <w:tcPr>
            <w:tcW w:w="1278" w:type="dxa"/>
            <w:gridSpan w:val="2"/>
            <w:tcMar>
              <w:left w:w="28" w:type="dxa"/>
              <w:right w:w="28" w:type="dxa"/>
            </w:tcMar>
          </w:tcPr>
          <w:p w14:paraId="3033D714" w14:textId="77777777" w:rsidR="000D6979" w:rsidRPr="000A01B7" w:rsidRDefault="000D6979" w:rsidP="00091D72">
            <w:pPr>
              <w:spacing w:before="40" w:after="40"/>
              <w:jc w:val="left"/>
              <w:rPr>
                <w:noProof/>
                <w:sz w:val="22"/>
              </w:rPr>
            </w:pPr>
            <w:r w:rsidRPr="000A01B7">
              <w:rPr>
                <w:noProof/>
                <w:sz w:val="22"/>
              </w:rPr>
              <w:t>0,04</w:t>
            </w:r>
          </w:p>
        </w:tc>
        <w:tc>
          <w:tcPr>
            <w:tcW w:w="1277" w:type="dxa"/>
            <w:gridSpan w:val="2"/>
            <w:tcMar>
              <w:left w:w="28" w:type="dxa"/>
              <w:right w:w="28" w:type="dxa"/>
            </w:tcMar>
          </w:tcPr>
          <w:p w14:paraId="4FCEEC50" w14:textId="77777777" w:rsidR="000D6979" w:rsidRPr="000A01B7" w:rsidRDefault="000D6979" w:rsidP="00091D72">
            <w:pPr>
              <w:spacing w:before="40" w:after="40"/>
              <w:jc w:val="left"/>
              <w:rPr>
                <w:noProof/>
                <w:sz w:val="22"/>
              </w:rPr>
            </w:pPr>
            <w:r w:rsidRPr="000A01B7">
              <w:rPr>
                <w:noProof/>
                <w:sz w:val="22"/>
              </w:rPr>
              <w:t>0,02</w:t>
            </w:r>
          </w:p>
        </w:tc>
        <w:tc>
          <w:tcPr>
            <w:tcW w:w="1136" w:type="dxa"/>
            <w:gridSpan w:val="2"/>
            <w:tcMar>
              <w:left w:w="28" w:type="dxa"/>
              <w:right w:w="28" w:type="dxa"/>
            </w:tcMar>
          </w:tcPr>
          <w:p w14:paraId="504C8EEE"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4142072"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332D830A" w14:textId="77777777" w:rsidR="000D6979" w:rsidRPr="000A01B7" w:rsidRDefault="000D6979" w:rsidP="00091D72">
            <w:pPr>
              <w:spacing w:before="40" w:after="40"/>
              <w:jc w:val="left"/>
              <w:rPr>
                <w:noProof/>
                <w:sz w:val="22"/>
              </w:rPr>
            </w:pPr>
          </w:p>
        </w:tc>
        <w:tc>
          <w:tcPr>
            <w:tcW w:w="970" w:type="dxa"/>
            <w:tcMar>
              <w:left w:w="28" w:type="dxa"/>
              <w:right w:w="28" w:type="dxa"/>
            </w:tcMar>
          </w:tcPr>
          <w:p w14:paraId="7408F75D"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50F01372" w14:textId="77777777" w:rsidTr="007558FF">
        <w:trPr>
          <w:gridBefore w:val="1"/>
          <w:wBefore w:w="12" w:type="dxa"/>
          <w:cantSplit/>
          <w:tblHeader/>
          <w:jc w:val="center"/>
        </w:trPr>
        <w:tc>
          <w:tcPr>
            <w:tcW w:w="651" w:type="dxa"/>
            <w:gridSpan w:val="3"/>
            <w:tcMar>
              <w:left w:w="28" w:type="dxa"/>
              <w:right w:w="28" w:type="dxa"/>
            </w:tcMar>
          </w:tcPr>
          <w:p w14:paraId="72F7BEF7" w14:textId="77777777" w:rsidR="000D6979" w:rsidRPr="000A01B7" w:rsidRDefault="000D6979" w:rsidP="00091D72">
            <w:pPr>
              <w:spacing w:before="40" w:after="40"/>
              <w:rPr>
                <w:noProof/>
                <w:sz w:val="22"/>
              </w:rPr>
            </w:pPr>
            <w:r w:rsidRPr="000A01B7">
              <w:rPr>
                <w:noProof/>
                <w:sz w:val="22"/>
              </w:rPr>
              <w:t>(19)</w:t>
            </w:r>
          </w:p>
        </w:tc>
        <w:tc>
          <w:tcPr>
            <w:tcW w:w="2286" w:type="dxa"/>
            <w:gridSpan w:val="3"/>
            <w:tcMar>
              <w:left w:w="28" w:type="dxa"/>
              <w:right w:w="28" w:type="dxa"/>
            </w:tcMar>
          </w:tcPr>
          <w:p w14:paraId="2566085C" w14:textId="77777777" w:rsidR="000D6979" w:rsidRPr="000A01B7" w:rsidRDefault="000D6979" w:rsidP="00091D72">
            <w:pPr>
              <w:spacing w:before="40" w:after="40"/>
              <w:jc w:val="left"/>
              <w:rPr>
                <w:noProof/>
                <w:sz w:val="22"/>
              </w:rPr>
            </w:pPr>
            <w:r w:rsidRPr="000A01B7">
              <w:rPr>
                <w:noProof/>
                <w:sz w:val="22"/>
              </w:rPr>
              <w:t>Isoproturoon</w:t>
            </w:r>
          </w:p>
        </w:tc>
        <w:tc>
          <w:tcPr>
            <w:tcW w:w="1329" w:type="dxa"/>
            <w:gridSpan w:val="3"/>
            <w:tcMar>
              <w:left w:w="28" w:type="dxa"/>
              <w:right w:w="28" w:type="dxa"/>
            </w:tcMar>
          </w:tcPr>
          <w:p w14:paraId="565B8A5C"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10D7DC91" w14:textId="77777777" w:rsidR="000D6979" w:rsidRPr="000A01B7" w:rsidRDefault="000D6979" w:rsidP="00091D72">
            <w:pPr>
              <w:spacing w:before="40" w:after="40"/>
              <w:jc w:val="left"/>
              <w:rPr>
                <w:noProof/>
                <w:sz w:val="22"/>
              </w:rPr>
            </w:pPr>
            <w:r w:rsidRPr="000A01B7">
              <w:rPr>
                <w:noProof/>
                <w:sz w:val="22"/>
              </w:rPr>
              <w:t>34123-59-6</w:t>
            </w:r>
          </w:p>
        </w:tc>
        <w:tc>
          <w:tcPr>
            <w:tcW w:w="1134" w:type="dxa"/>
          </w:tcPr>
          <w:p w14:paraId="443564CB" w14:textId="77777777" w:rsidR="000D6979" w:rsidRPr="000A01B7" w:rsidRDefault="000D6979" w:rsidP="00091D72">
            <w:pPr>
              <w:spacing w:before="40" w:after="40"/>
              <w:jc w:val="left"/>
              <w:rPr>
                <w:noProof/>
                <w:sz w:val="22"/>
              </w:rPr>
            </w:pPr>
            <w:r w:rsidRPr="000A01B7">
              <w:rPr>
                <w:noProof/>
                <w:sz w:val="22"/>
              </w:rPr>
              <w:t>251-835-4</w:t>
            </w:r>
          </w:p>
        </w:tc>
        <w:tc>
          <w:tcPr>
            <w:tcW w:w="1279" w:type="dxa"/>
            <w:gridSpan w:val="2"/>
            <w:tcMar>
              <w:left w:w="28" w:type="dxa"/>
              <w:right w:w="28" w:type="dxa"/>
            </w:tcMar>
          </w:tcPr>
          <w:p w14:paraId="4F68897A" w14:textId="77777777" w:rsidR="000D6979" w:rsidRPr="000A01B7" w:rsidRDefault="000D6979" w:rsidP="00091D72">
            <w:pPr>
              <w:spacing w:before="40" w:after="40"/>
              <w:jc w:val="left"/>
              <w:rPr>
                <w:noProof/>
                <w:sz w:val="22"/>
              </w:rPr>
            </w:pPr>
            <w:r w:rsidRPr="000A01B7">
              <w:rPr>
                <w:noProof/>
                <w:sz w:val="22"/>
              </w:rPr>
              <w:t>0,3</w:t>
            </w:r>
          </w:p>
        </w:tc>
        <w:tc>
          <w:tcPr>
            <w:tcW w:w="1279" w:type="dxa"/>
            <w:gridSpan w:val="2"/>
            <w:tcMar>
              <w:left w:w="28" w:type="dxa"/>
              <w:right w:w="28" w:type="dxa"/>
            </w:tcMar>
          </w:tcPr>
          <w:p w14:paraId="786EDCF7" w14:textId="77777777" w:rsidR="000D6979" w:rsidRPr="000A01B7" w:rsidRDefault="000D6979" w:rsidP="00091D72">
            <w:pPr>
              <w:spacing w:before="40" w:after="40"/>
              <w:jc w:val="left"/>
              <w:rPr>
                <w:noProof/>
                <w:sz w:val="22"/>
              </w:rPr>
            </w:pPr>
            <w:r w:rsidRPr="000A01B7">
              <w:rPr>
                <w:noProof/>
                <w:sz w:val="22"/>
              </w:rPr>
              <w:t>0,3</w:t>
            </w:r>
          </w:p>
        </w:tc>
        <w:tc>
          <w:tcPr>
            <w:tcW w:w="1278" w:type="dxa"/>
            <w:gridSpan w:val="2"/>
            <w:tcMar>
              <w:left w:w="28" w:type="dxa"/>
              <w:right w:w="28" w:type="dxa"/>
            </w:tcMar>
          </w:tcPr>
          <w:p w14:paraId="501FF327" w14:textId="77777777" w:rsidR="000D6979" w:rsidRPr="000A01B7" w:rsidRDefault="000D6979" w:rsidP="00091D72">
            <w:pPr>
              <w:spacing w:before="40" w:after="40"/>
              <w:jc w:val="left"/>
              <w:rPr>
                <w:noProof/>
                <w:sz w:val="22"/>
              </w:rPr>
            </w:pPr>
            <w:r w:rsidRPr="000A01B7">
              <w:rPr>
                <w:noProof/>
                <w:sz w:val="22"/>
              </w:rPr>
              <w:t>1,0</w:t>
            </w:r>
          </w:p>
        </w:tc>
        <w:tc>
          <w:tcPr>
            <w:tcW w:w="1277" w:type="dxa"/>
            <w:gridSpan w:val="2"/>
            <w:tcMar>
              <w:left w:w="28" w:type="dxa"/>
              <w:right w:w="28" w:type="dxa"/>
            </w:tcMar>
          </w:tcPr>
          <w:p w14:paraId="74C01015" w14:textId="77777777" w:rsidR="000D6979" w:rsidRPr="000A01B7" w:rsidRDefault="000D6979" w:rsidP="00091D72">
            <w:pPr>
              <w:spacing w:before="40" w:after="40"/>
              <w:jc w:val="left"/>
              <w:rPr>
                <w:noProof/>
                <w:sz w:val="22"/>
              </w:rPr>
            </w:pPr>
            <w:r w:rsidRPr="000A01B7">
              <w:rPr>
                <w:noProof/>
                <w:sz w:val="22"/>
              </w:rPr>
              <w:t>1,0</w:t>
            </w:r>
          </w:p>
        </w:tc>
        <w:tc>
          <w:tcPr>
            <w:tcW w:w="1136" w:type="dxa"/>
            <w:gridSpan w:val="2"/>
            <w:tcMar>
              <w:left w:w="28" w:type="dxa"/>
              <w:right w:w="28" w:type="dxa"/>
            </w:tcMar>
          </w:tcPr>
          <w:p w14:paraId="0735EB9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A9AEFEB"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64F2E6D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558E58C3" w14:textId="77777777" w:rsidR="000D6979" w:rsidRPr="000A01B7" w:rsidRDefault="000D6979" w:rsidP="00091D72">
            <w:pPr>
              <w:spacing w:before="40" w:after="40"/>
              <w:jc w:val="left"/>
              <w:rPr>
                <w:noProof/>
                <w:sz w:val="22"/>
              </w:rPr>
            </w:pPr>
          </w:p>
        </w:tc>
      </w:tr>
      <w:tr w:rsidR="000D6979" w:rsidRPr="000A01B7" w14:paraId="6F8D077E" w14:textId="77777777" w:rsidTr="007558FF">
        <w:trPr>
          <w:gridBefore w:val="1"/>
          <w:wBefore w:w="12" w:type="dxa"/>
          <w:cantSplit/>
          <w:tblHeader/>
          <w:jc w:val="center"/>
        </w:trPr>
        <w:tc>
          <w:tcPr>
            <w:tcW w:w="651" w:type="dxa"/>
            <w:gridSpan w:val="3"/>
            <w:tcMar>
              <w:left w:w="28" w:type="dxa"/>
              <w:right w:w="28" w:type="dxa"/>
            </w:tcMar>
          </w:tcPr>
          <w:p w14:paraId="2526D7C1" w14:textId="77777777" w:rsidR="000D6979" w:rsidRPr="000A01B7" w:rsidRDefault="000D6979" w:rsidP="00091D72">
            <w:pPr>
              <w:spacing w:before="40" w:after="40"/>
              <w:rPr>
                <w:noProof/>
                <w:sz w:val="22"/>
              </w:rPr>
            </w:pPr>
            <w:r w:rsidRPr="000A01B7">
              <w:rPr>
                <w:noProof/>
                <w:sz w:val="22"/>
              </w:rPr>
              <w:t>(20)</w:t>
            </w:r>
          </w:p>
        </w:tc>
        <w:tc>
          <w:tcPr>
            <w:tcW w:w="2286" w:type="dxa"/>
            <w:gridSpan w:val="3"/>
            <w:tcMar>
              <w:left w:w="28" w:type="dxa"/>
              <w:right w:w="28" w:type="dxa"/>
            </w:tcMar>
          </w:tcPr>
          <w:p w14:paraId="5E2FCAB2" w14:textId="77777777" w:rsidR="000D6979" w:rsidRPr="000A01B7" w:rsidRDefault="000D6979" w:rsidP="00091D72">
            <w:pPr>
              <w:spacing w:before="40" w:after="40"/>
              <w:jc w:val="left"/>
              <w:rPr>
                <w:noProof/>
                <w:sz w:val="22"/>
              </w:rPr>
            </w:pPr>
            <w:r w:rsidRPr="000A01B7">
              <w:rPr>
                <w:noProof/>
                <w:sz w:val="22"/>
              </w:rPr>
              <w:t>Plii ja selle ühendid</w:t>
            </w:r>
          </w:p>
        </w:tc>
        <w:tc>
          <w:tcPr>
            <w:tcW w:w="1329" w:type="dxa"/>
            <w:gridSpan w:val="3"/>
            <w:tcMar>
              <w:left w:w="28" w:type="dxa"/>
              <w:right w:w="28" w:type="dxa"/>
            </w:tcMar>
          </w:tcPr>
          <w:p w14:paraId="6A8008B8" w14:textId="77777777" w:rsidR="000D6979" w:rsidRPr="000A01B7" w:rsidRDefault="000D6979" w:rsidP="00091D72">
            <w:pPr>
              <w:spacing w:before="40" w:after="40"/>
              <w:jc w:val="left"/>
              <w:rPr>
                <w:noProof/>
                <w:sz w:val="22"/>
              </w:rPr>
            </w:pPr>
            <w:r w:rsidRPr="000A01B7">
              <w:rPr>
                <w:noProof/>
                <w:sz w:val="22"/>
              </w:rPr>
              <w:t>Metallid</w:t>
            </w:r>
          </w:p>
        </w:tc>
        <w:tc>
          <w:tcPr>
            <w:tcW w:w="992" w:type="dxa"/>
            <w:gridSpan w:val="2"/>
            <w:tcMar>
              <w:left w:w="28" w:type="dxa"/>
              <w:right w:w="28" w:type="dxa"/>
            </w:tcMar>
          </w:tcPr>
          <w:p w14:paraId="4CDB76ED" w14:textId="77777777" w:rsidR="000D6979" w:rsidRPr="000A01B7" w:rsidRDefault="000D6979" w:rsidP="00091D72">
            <w:pPr>
              <w:spacing w:before="40" w:after="40"/>
              <w:jc w:val="left"/>
              <w:rPr>
                <w:noProof/>
                <w:sz w:val="22"/>
              </w:rPr>
            </w:pPr>
            <w:r w:rsidRPr="000A01B7">
              <w:rPr>
                <w:noProof/>
                <w:sz w:val="22"/>
              </w:rPr>
              <w:t>7439-92-1</w:t>
            </w:r>
          </w:p>
        </w:tc>
        <w:tc>
          <w:tcPr>
            <w:tcW w:w="1134" w:type="dxa"/>
          </w:tcPr>
          <w:p w14:paraId="1A6E3426" w14:textId="77777777" w:rsidR="000D6979" w:rsidRPr="000A01B7" w:rsidRDefault="000D6979" w:rsidP="00091D72">
            <w:pPr>
              <w:spacing w:before="40" w:after="40"/>
              <w:jc w:val="left"/>
              <w:rPr>
                <w:rStyle w:val="DeltaViewInsertion"/>
                <w:b w:val="0"/>
                <w:bCs/>
                <w:i w:val="0"/>
                <w:iCs/>
                <w:noProof/>
                <w:sz w:val="22"/>
              </w:rPr>
            </w:pPr>
            <w:r w:rsidRPr="000A01B7">
              <w:rPr>
                <w:noProof/>
                <w:sz w:val="22"/>
              </w:rPr>
              <w:t>231-100-4</w:t>
            </w:r>
          </w:p>
        </w:tc>
        <w:tc>
          <w:tcPr>
            <w:tcW w:w="1279" w:type="dxa"/>
            <w:gridSpan w:val="2"/>
            <w:tcMar>
              <w:left w:w="28" w:type="dxa"/>
              <w:right w:w="28" w:type="dxa"/>
            </w:tcMar>
          </w:tcPr>
          <w:p w14:paraId="10D34550" w14:textId="77777777" w:rsidR="000D6979" w:rsidRPr="000A01B7" w:rsidRDefault="000D6979" w:rsidP="00091D72">
            <w:pPr>
              <w:spacing w:before="40" w:after="40"/>
              <w:jc w:val="left"/>
              <w:rPr>
                <w:i/>
                <w:noProof/>
                <w:sz w:val="22"/>
                <w:vertAlign w:val="superscript"/>
              </w:rPr>
            </w:pPr>
            <w:bookmarkStart w:id="20" w:name="_DV_C331"/>
            <w:r w:rsidRPr="000A01B7">
              <w:rPr>
                <w:rStyle w:val="DeltaViewInsertion"/>
                <w:b w:val="0"/>
                <w:i w:val="0"/>
                <w:noProof/>
                <w:sz w:val="22"/>
              </w:rPr>
              <w:t>1,2</w:t>
            </w:r>
            <w:r w:rsidRPr="000A01B7">
              <w:rPr>
                <w:rStyle w:val="DeltaViewInsertion"/>
                <w:b w:val="0"/>
                <w:i w:val="0"/>
                <w:noProof/>
                <w:sz w:val="22"/>
                <w:vertAlign w:val="superscript"/>
              </w:rPr>
              <w:t>(12)</w:t>
            </w:r>
            <w:bookmarkEnd w:id="20"/>
          </w:p>
        </w:tc>
        <w:tc>
          <w:tcPr>
            <w:tcW w:w="1279" w:type="dxa"/>
            <w:gridSpan w:val="2"/>
            <w:tcMar>
              <w:left w:w="28" w:type="dxa"/>
              <w:right w:w="28" w:type="dxa"/>
            </w:tcMar>
          </w:tcPr>
          <w:p w14:paraId="1416C7AF" w14:textId="77777777" w:rsidR="000D6979" w:rsidRPr="000A01B7" w:rsidRDefault="000D6979" w:rsidP="00091D72">
            <w:pPr>
              <w:spacing w:before="40" w:after="40"/>
              <w:jc w:val="left"/>
              <w:rPr>
                <w:noProof/>
                <w:sz w:val="22"/>
              </w:rPr>
            </w:pPr>
            <w:r w:rsidRPr="000A01B7">
              <w:rPr>
                <w:noProof/>
                <w:sz w:val="22"/>
              </w:rPr>
              <w:t>1,3</w:t>
            </w:r>
          </w:p>
        </w:tc>
        <w:tc>
          <w:tcPr>
            <w:tcW w:w="1278" w:type="dxa"/>
            <w:gridSpan w:val="2"/>
            <w:tcMar>
              <w:left w:w="28" w:type="dxa"/>
              <w:right w:w="28" w:type="dxa"/>
            </w:tcMar>
          </w:tcPr>
          <w:p w14:paraId="48F75233" w14:textId="77777777" w:rsidR="000D6979" w:rsidRPr="000A01B7" w:rsidRDefault="000D6979" w:rsidP="00091D72">
            <w:pPr>
              <w:spacing w:before="40" w:after="40"/>
              <w:jc w:val="left"/>
              <w:rPr>
                <w:noProof/>
                <w:sz w:val="22"/>
              </w:rPr>
            </w:pPr>
            <w:r w:rsidRPr="000A01B7">
              <w:rPr>
                <w:noProof/>
                <w:sz w:val="22"/>
              </w:rPr>
              <w:t>14</w:t>
            </w:r>
          </w:p>
        </w:tc>
        <w:tc>
          <w:tcPr>
            <w:tcW w:w="1277" w:type="dxa"/>
            <w:gridSpan w:val="2"/>
            <w:tcMar>
              <w:left w:w="28" w:type="dxa"/>
              <w:right w:w="28" w:type="dxa"/>
            </w:tcMar>
          </w:tcPr>
          <w:p w14:paraId="53194F42" w14:textId="77777777" w:rsidR="000D6979" w:rsidRPr="000A01B7" w:rsidRDefault="000D6979" w:rsidP="00091D72">
            <w:pPr>
              <w:spacing w:before="40" w:after="40"/>
              <w:jc w:val="left"/>
              <w:rPr>
                <w:noProof/>
                <w:sz w:val="22"/>
              </w:rPr>
            </w:pPr>
            <w:r w:rsidRPr="000A01B7">
              <w:rPr>
                <w:noProof/>
                <w:sz w:val="22"/>
              </w:rPr>
              <w:t>14</w:t>
            </w:r>
          </w:p>
        </w:tc>
        <w:tc>
          <w:tcPr>
            <w:tcW w:w="1136" w:type="dxa"/>
            <w:gridSpan w:val="2"/>
            <w:tcMar>
              <w:left w:w="28" w:type="dxa"/>
              <w:right w:w="28" w:type="dxa"/>
            </w:tcMar>
          </w:tcPr>
          <w:p w14:paraId="0D0283ED"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48BD29F"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731BE816"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10A39B64" w14:textId="77777777" w:rsidR="000D6979" w:rsidRPr="000A01B7" w:rsidRDefault="000D6979" w:rsidP="00091D72">
            <w:pPr>
              <w:spacing w:before="40" w:after="40"/>
              <w:jc w:val="left"/>
              <w:rPr>
                <w:noProof/>
                <w:sz w:val="22"/>
                <w:highlight w:val="yellow"/>
              </w:rPr>
            </w:pPr>
            <w:r w:rsidRPr="000A01B7">
              <w:rPr>
                <w:noProof/>
                <w:sz w:val="22"/>
              </w:rPr>
              <w:t>X</w:t>
            </w:r>
          </w:p>
        </w:tc>
      </w:tr>
      <w:tr w:rsidR="000D6979" w:rsidRPr="000A01B7" w14:paraId="3A7302CC" w14:textId="77777777" w:rsidTr="007558FF">
        <w:trPr>
          <w:gridBefore w:val="1"/>
          <w:wBefore w:w="12" w:type="dxa"/>
          <w:cantSplit/>
          <w:tblHeader/>
          <w:jc w:val="center"/>
        </w:trPr>
        <w:tc>
          <w:tcPr>
            <w:tcW w:w="651" w:type="dxa"/>
            <w:gridSpan w:val="3"/>
            <w:tcMar>
              <w:left w:w="28" w:type="dxa"/>
              <w:right w:w="28" w:type="dxa"/>
            </w:tcMar>
          </w:tcPr>
          <w:p w14:paraId="10656782" w14:textId="77777777" w:rsidR="000D6979" w:rsidRPr="000A01B7" w:rsidRDefault="000D6979" w:rsidP="00091D72">
            <w:pPr>
              <w:spacing w:before="40" w:after="40"/>
              <w:rPr>
                <w:noProof/>
                <w:sz w:val="22"/>
              </w:rPr>
            </w:pPr>
            <w:r w:rsidRPr="000A01B7">
              <w:rPr>
                <w:noProof/>
                <w:sz w:val="22"/>
              </w:rPr>
              <w:t>(21)</w:t>
            </w:r>
          </w:p>
        </w:tc>
        <w:tc>
          <w:tcPr>
            <w:tcW w:w="2286" w:type="dxa"/>
            <w:gridSpan w:val="3"/>
            <w:tcMar>
              <w:left w:w="28" w:type="dxa"/>
              <w:right w:w="28" w:type="dxa"/>
            </w:tcMar>
          </w:tcPr>
          <w:p w14:paraId="1D40AE16" w14:textId="77777777" w:rsidR="000D6979" w:rsidRPr="000A01B7" w:rsidRDefault="000D6979" w:rsidP="00091D72">
            <w:pPr>
              <w:spacing w:before="40" w:after="40"/>
              <w:jc w:val="left"/>
              <w:rPr>
                <w:noProof/>
                <w:sz w:val="22"/>
              </w:rPr>
            </w:pPr>
            <w:r w:rsidRPr="000A01B7">
              <w:rPr>
                <w:noProof/>
                <w:sz w:val="22"/>
              </w:rPr>
              <w:t>Elavhõbe ja selle ühendid</w:t>
            </w:r>
          </w:p>
        </w:tc>
        <w:tc>
          <w:tcPr>
            <w:tcW w:w="1329" w:type="dxa"/>
            <w:gridSpan w:val="3"/>
            <w:tcMar>
              <w:left w:w="28" w:type="dxa"/>
              <w:right w:w="28" w:type="dxa"/>
            </w:tcMar>
          </w:tcPr>
          <w:p w14:paraId="55633CE3" w14:textId="77777777" w:rsidR="000D6979" w:rsidRPr="000A01B7" w:rsidRDefault="000D6979" w:rsidP="00091D72">
            <w:pPr>
              <w:spacing w:before="40" w:after="40"/>
              <w:jc w:val="left"/>
              <w:rPr>
                <w:noProof/>
                <w:sz w:val="22"/>
              </w:rPr>
            </w:pPr>
            <w:r w:rsidRPr="000A01B7">
              <w:rPr>
                <w:noProof/>
                <w:sz w:val="22"/>
              </w:rPr>
              <w:t>Metallid</w:t>
            </w:r>
          </w:p>
        </w:tc>
        <w:tc>
          <w:tcPr>
            <w:tcW w:w="992" w:type="dxa"/>
            <w:gridSpan w:val="2"/>
            <w:tcMar>
              <w:left w:w="28" w:type="dxa"/>
              <w:right w:w="28" w:type="dxa"/>
            </w:tcMar>
          </w:tcPr>
          <w:p w14:paraId="5B23A176" w14:textId="77777777" w:rsidR="000D6979" w:rsidRPr="000A01B7" w:rsidRDefault="000D6979" w:rsidP="00091D72">
            <w:pPr>
              <w:spacing w:before="40" w:after="40"/>
              <w:jc w:val="left"/>
              <w:rPr>
                <w:noProof/>
                <w:sz w:val="22"/>
              </w:rPr>
            </w:pPr>
            <w:r w:rsidRPr="000A01B7">
              <w:rPr>
                <w:noProof/>
                <w:sz w:val="22"/>
              </w:rPr>
              <w:t>7439-97-6</w:t>
            </w:r>
          </w:p>
        </w:tc>
        <w:tc>
          <w:tcPr>
            <w:tcW w:w="1134" w:type="dxa"/>
          </w:tcPr>
          <w:p w14:paraId="00F61346" w14:textId="77777777" w:rsidR="000D6979" w:rsidRPr="000A01B7" w:rsidRDefault="000D6979" w:rsidP="00091D72">
            <w:pPr>
              <w:spacing w:before="40" w:after="40"/>
              <w:jc w:val="left"/>
              <w:rPr>
                <w:noProof/>
                <w:sz w:val="22"/>
              </w:rPr>
            </w:pPr>
            <w:r w:rsidRPr="000A01B7">
              <w:rPr>
                <w:noProof/>
                <w:sz w:val="22"/>
              </w:rPr>
              <w:t>231-106-7</w:t>
            </w:r>
          </w:p>
        </w:tc>
        <w:tc>
          <w:tcPr>
            <w:tcW w:w="1279" w:type="dxa"/>
            <w:gridSpan w:val="2"/>
            <w:tcMar>
              <w:left w:w="28" w:type="dxa"/>
              <w:right w:w="28" w:type="dxa"/>
            </w:tcMar>
          </w:tcPr>
          <w:p w14:paraId="7B4E0B04" w14:textId="77777777" w:rsidR="000D6979" w:rsidRPr="000A01B7" w:rsidRDefault="000D6979" w:rsidP="00091D72">
            <w:pPr>
              <w:spacing w:before="40" w:after="40"/>
              <w:jc w:val="left"/>
              <w:rPr>
                <w:noProof/>
                <w:sz w:val="22"/>
              </w:rPr>
            </w:pPr>
          </w:p>
        </w:tc>
        <w:tc>
          <w:tcPr>
            <w:tcW w:w="1279" w:type="dxa"/>
            <w:gridSpan w:val="2"/>
            <w:tcMar>
              <w:left w:w="28" w:type="dxa"/>
              <w:right w:w="28" w:type="dxa"/>
            </w:tcMar>
          </w:tcPr>
          <w:p w14:paraId="7C098732" w14:textId="77777777" w:rsidR="000D6979" w:rsidRPr="000A01B7" w:rsidRDefault="000D6979" w:rsidP="00091D72">
            <w:pPr>
              <w:spacing w:before="40" w:after="40"/>
              <w:jc w:val="left"/>
              <w:rPr>
                <w:noProof/>
                <w:sz w:val="22"/>
              </w:rPr>
            </w:pPr>
          </w:p>
        </w:tc>
        <w:tc>
          <w:tcPr>
            <w:tcW w:w="1278" w:type="dxa"/>
            <w:gridSpan w:val="2"/>
            <w:tcMar>
              <w:left w:w="28" w:type="dxa"/>
              <w:right w:w="28" w:type="dxa"/>
            </w:tcMar>
          </w:tcPr>
          <w:p w14:paraId="14948061" w14:textId="77777777" w:rsidR="000D6979" w:rsidRPr="000A01B7" w:rsidRDefault="000D6979" w:rsidP="00091D72">
            <w:pPr>
              <w:spacing w:before="40" w:after="40"/>
              <w:jc w:val="left"/>
              <w:rPr>
                <w:noProof/>
                <w:sz w:val="22"/>
              </w:rPr>
            </w:pPr>
            <w:r w:rsidRPr="000A01B7">
              <w:rPr>
                <w:noProof/>
                <w:sz w:val="22"/>
              </w:rPr>
              <w:t>0,07</w:t>
            </w:r>
          </w:p>
        </w:tc>
        <w:tc>
          <w:tcPr>
            <w:tcW w:w="1277" w:type="dxa"/>
            <w:gridSpan w:val="2"/>
            <w:tcMar>
              <w:left w:w="28" w:type="dxa"/>
              <w:right w:w="28" w:type="dxa"/>
            </w:tcMar>
          </w:tcPr>
          <w:p w14:paraId="200DBC6B" w14:textId="77777777" w:rsidR="000D6979" w:rsidRPr="000A01B7" w:rsidRDefault="000D6979" w:rsidP="00091D72">
            <w:pPr>
              <w:spacing w:before="40" w:after="40"/>
              <w:jc w:val="left"/>
              <w:rPr>
                <w:noProof/>
                <w:sz w:val="22"/>
              </w:rPr>
            </w:pPr>
            <w:r w:rsidRPr="000A01B7">
              <w:rPr>
                <w:noProof/>
                <w:sz w:val="22"/>
              </w:rPr>
              <w:t>0,07</w:t>
            </w:r>
          </w:p>
        </w:tc>
        <w:tc>
          <w:tcPr>
            <w:tcW w:w="1136" w:type="dxa"/>
            <w:gridSpan w:val="2"/>
            <w:tcMar>
              <w:left w:w="28" w:type="dxa"/>
              <w:right w:w="28" w:type="dxa"/>
            </w:tcMar>
          </w:tcPr>
          <w:p w14:paraId="4A020AAB" w14:textId="734D3C96" w:rsidR="000D6979" w:rsidRPr="000A01B7" w:rsidRDefault="000D6979" w:rsidP="00FE5CD7">
            <w:pPr>
              <w:spacing w:before="40" w:after="40"/>
              <w:jc w:val="left"/>
              <w:rPr>
                <w:noProof/>
                <w:sz w:val="22"/>
              </w:rPr>
            </w:pPr>
            <w:r w:rsidRPr="000A01B7">
              <w:rPr>
                <w:noProof/>
                <w:sz w:val="22"/>
              </w:rPr>
              <w:t>[10]</w:t>
            </w:r>
            <w:r w:rsidRPr="000A01B7">
              <w:rPr>
                <w:noProof/>
                <w:sz w:val="22"/>
                <w:vertAlign w:val="superscript"/>
              </w:rPr>
              <w:t>(13)</w:t>
            </w:r>
          </w:p>
        </w:tc>
        <w:tc>
          <w:tcPr>
            <w:tcW w:w="1262" w:type="dxa"/>
            <w:tcMar>
              <w:left w:w="28" w:type="dxa"/>
              <w:right w:w="28" w:type="dxa"/>
            </w:tcMar>
          </w:tcPr>
          <w:p w14:paraId="4B602BFF"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4384A25D"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5255A3A0"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230E503E" w14:textId="77777777" w:rsidTr="007558FF">
        <w:trPr>
          <w:gridBefore w:val="1"/>
          <w:wBefore w:w="12" w:type="dxa"/>
          <w:cantSplit/>
          <w:tblHeader/>
          <w:jc w:val="center"/>
        </w:trPr>
        <w:tc>
          <w:tcPr>
            <w:tcW w:w="651" w:type="dxa"/>
            <w:gridSpan w:val="3"/>
            <w:tcMar>
              <w:left w:w="28" w:type="dxa"/>
              <w:right w:w="28" w:type="dxa"/>
            </w:tcMar>
          </w:tcPr>
          <w:p w14:paraId="693F257F" w14:textId="77777777" w:rsidR="000D6979" w:rsidRPr="000A01B7" w:rsidRDefault="000D6979" w:rsidP="00091D72">
            <w:pPr>
              <w:spacing w:before="40" w:after="40"/>
              <w:rPr>
                <w:noProof/>
                <w:sz w:val="22"/>
              </w:rPr>
            </w:pPr>
            <w:r w:rsidRPr="000A01B7">
              <w:rPr>
                <w:noProof/>
                <w:sz w:val="22"/>
              </w:rPr>
              <w:t>(22)</w:t>
            </w:r>
          </w:p>
        </w:tc>
        <w:tc>
          <w:tcPr>
            <w:tcW w:w="2286" w:type="dxa"/>
            <w:gridSpan w:val="3"/>
            <w:tcMar>
              <w:left w:w="28" w:type="dxa"/>
              <w:right w:w="28" w:type="dxa"/>
            </w:tcMar>
          </w:tcPr>
          <w:p w14:paraId="368E6DBA" w14:textId="77777777" w:rsidR="000D6979" w:rsidRPr="000A01B7" w:rsidRDefault="000D6979" w:rsidP="00091D72">
            <w:pPr>
              <w:spacing w:before="40" w:after="40"/>
              <w:jc w:val="left"/>
              <w:rPr>
                <w:noProof/>
                <w:sz w:val="22"/>
              </w:rPr>
            </w:pPr>
            <w:r w:rsidRPr="000A01B7">
              <w:rPr>
                <w:noProof/>
                <w:sz w:val="22"/>
              </w:rPr>
              <w:t>Naftaleen</w:t>
            </w:r>
          </w:p>
        </w:tc>
        <w:tc>
          <w:tcPr>
            <w:tcW w:w="1329" w:type="dxa"/>
            <w:gridSpan w:val="3"/>
            <w:tcMar>
              <w:left w:w="28" w:type="dxa"/>
              <w:right w:w="28" w:type="dxa"/>
            </w:tcMar>
          </w:tcPr>
          <w:p w14:paraId="11144453" w14:textId="77777777" w:rsidR="000D6979" w:rsidRPr="000A01B7" w:rsidRDefault="000D6979" w:rsidP="00091D72">
            <w:pPr>
              <w:spacing w:before="40" w:after="40"/>
              <w:jc w:val="left"/>
              <w:rPr>
                <w:noProof/>
                <w:sz w:val="22"/>
              </w:rPr>
            </w:pPr>
            <w:r w:rsidRPr="000A01B7">
              <w:rPr>
                <w:noProof/>
                <w:sz w:val="22"/>
              </w:rPr>
              <w:t xml:space="preserve">Tööstuses kasutatavad ained </w:t>
            </w:r>
          </w:p>
        </w:tc>
        <w:tc>
          <w:tcPr>
            <w:tcW w:w="992" w:type="dxa"/>
            <w:gridSpan w:val="2"/>
            <w:tcMar>
              <w:left w:w="28" w:type="dxa"/>
              <w:right w:w="28" w:type="dxa"/>
            </w:tcMar>
          </w:tcPr>
          <w:p w14:paraId="518DF021" w14:textId="77777777" w:rsidR="000D6979" w:rsidRPr="000A01B7" w:rsidRDefault="000D6979" w:rsidP="00091D72">
            <w:pPr>
              <w:spacing w:before="40" w:after="40"/>
              <w:jc w:val="left"/>
              <w:rPr>
                <w:noProof/>
                <w:sz w:val="22"/>
              </w:rPr>
            </w:pPr>
            <w:r w:rsidRPr="000A01B7">
              <w:rPr>
                <w:noProof/>
                <w:sz w:val="22"/>
              </w:rPr>
              <w:t>91-20-3</w:t>
            </w:r>
          </w:p>
        </w:tc>
        <w:tc>
          <w:tcPr>
            <w:tcW w:w="1134" w:type="dxa"/>
          </w:tcPr>
          <w:p w14:paraId="4D4202DF" w14:textId="77777777" w:rsidR="000D6979" w:rsidRPr="000A01B7" w:rsidRDefault="000D6979" w:rsidP="00091D72">
            <w:pPr>
              <w:spacing w:before="40" w:after="40"/>
              <w:jc w:val="left"/>
              <w:rPr>
                <w:noProof/>
                <w:sz w:val="22"/>
              </w:rPr>
            </w:pPr>
            <w:r w:rsidRPr="000A01B7">
              <w:rPr>
                <w:noProof/>
                <w:sz w:val="22"/>
              </w:rPr>
              <w:t>202-049-5</w:t>
            </w:r>
          </w:p>
        </w:tc>
        <w:tc>
          <w:tcPr>
            <w:tcW w:w="1279" w:type="dxa"/>
            <w:gridSpan w:val="2"/>
            <w:tcMar>
              <w:left w:w="28" w:type="dxa"/>
              <w:right w:w="28" w:type="dxa"/>
            </w:tcMar>
          </w:tcPr>
          <w:p w14:paraId="7874F987" w14:textId="77777777" w:rsidR="000D6979" w:rsidRPr="000A01B7" w:rsidRDefault="000D6979" w:rsidP="00091D72">
            <w:pPr>
              <w:spacing w:before="40" w:after="40"/>
              <w:jc w:val="left"/>
              <w:rPr>
                <w:noProof/>
                <w:sz w:val="22"/>
              </w:rPr>
            </w:pPr>
            <w:r w:rsidRPr="000A01B7">
              <w:rPr>
                <w:noProof/>
                <w:sz w:val="22"/>
              </w:rPr>
              <w:t>2</w:t>
            </w:r>
          </w:p>
        </w:tc>
        <w:tc>
          <w:tcPr>
            <w:tcW w:w="1279" w:type="dxa"/>
            <w:gridSpan w:val="2"/>
            <w:tcMar>
              <w:left w:w="28" w:type="dxa"/>
              <w:right w:w="28" w:type="dxa"/>
            </w:tcMar>
          </w:tcPr>
          <w:p w14:paraId="3A95AC0D" w14:textId="77777777" w:rsidR="000D6979" w:rsidRPr="000A01B7" w:rsidRDefault="000D6979" w:rsidP="00091D72">
            <w:pPr>
              <w:spacing w:before="40" w:after="40"/>
              <w:jc w:val="left"/>
              <w:rPr>
                <w:noProof/>
                <w:sz w:val="22"/>
              </w:rPr>
            </w:pPr>
            <w:r w:rsidRPr="000A01B7">
              <w:rPr>
                <w:noProof/>
                <w:sz w:val="22"/>
              </w:rPr>
              <w:t>2</w:t>
            </w:r>
          </w:p>
        </w:tc>
        <w:tc>
          <w:tcPr>
            <w:tcW w:w="1278" w:type="dxa"/>
            <w:gridSpan w:val="2"/>
            <w:tcMar>
              <w:left w:w="28" w:type="dxa"/>
              <w:right w:w="28" w:type="dxa"/>
            </w:tcMar>
          </w:tcPr>
          <w:p w14:paraId="1AF639E1" w14:textId="77777777" w:rsidR="000D6979" w:rsidRPr="000A01B7" w:rsidRDefault="000D6979" w:rsidP="00091D72">
            <w:pPr>
              <w:spacing w:before="40" w:after="40"/>
              <w:jc w:val="left"/>
              <w:rPr>
                <w:noProof/>
                <w:sz w:val="22"/>
              </w:rPr>
            </w:pPr>
            <w:r w:rsidRPr="000A01B7">
              <w:rPr>
                <w:noProof/>
                <w:sz w:val="22"/>
              </w:rPr>
              <w:t>130</w:t>
            </w:r>
          </w:p>
        </w:tc>
        <w:tc>
          <w:tcPr>
            <w:tcW w:w="1277" w:type="dxa"/>
            <w:gridSpan w:val="2"/>
            <w:tcMar>
              <w:left w:w="28" w:type="dxa"/>
              <w:right w:w="28" w:type="dxa"/>
            </w:tcMar>
          </w:tcPr>
          <w:p w14:paraId="73172754" w14:textId="77777777" w:rsidR="000D6979" w:rsidRPr="000A01B7" w:rsidRDefault="000D6979" w:rsidP="00091D72">
            <w:pPr>
              <w:spacing w:before="40" w:after="40"/>
              <w:jc w:val="left"/>
              <w:rPr>
                <w:noProof/>
                <w:sz w:val="22"/>
              </w:rPr>
            </w:pPr>
            <w:r w:rsidRPr="000A01B7">
              <w:rPr>
                <w:noProof/>
                <w:sz w:val="22"/>
              </w:rPr>
              <w:t>130</w:t>
            </w:r>
          </w:p>
        </w:tc>
        <w:tc>
          <w:tcPr>
            <w:tcW w:w="1136" w:type="dxa"/>
            <w:gridSpan w:val="2"/>
            <w:tcMar>
              <w:left w:w="28" w:type="dxa"/>
              <w:right w:w="28" w:type="dxa"/>
            </w:tcMar>
          </w:tcPr>
          <w:p w14:paraId="5A4CC35D"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DEFBEBF"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017577D0" w14:textId="77777777" w:rsidR="000D6979" w:rsidRPr="000A01B7" w:rsidRDefault="000D6979" w:rsidP="00091D72">
            <w:pPr>
              <w:spacing w:before="40" w:after="40"/>
              <w:jc w:val="left"/>
              <w:rPr>
                <w:noProof/>
                <w:sz w:val="22"/>
              </w:rPr>
            </w:pPr>
          </w:p>
        </w:tc>
        <w:tc>
          <w:tcPr>
            <w:tcW w:w="970" w:type="dxa"/>
            <w:tcMar>
              <w:left w:w="28" w:type="dxa"/>
              <w:right w:w="28" w:type="dxa"/>
            </w:tcMar>
          </w:tcPr>
          <w:p w14:paraId="1282128C" w14:textId="77777777" w:rsidR="000D6979" w:rsidRPr="000A01B7" w:rsidRDefault="000D6979" w:rsidP="00091D72">
            <w:pPr>
              <w:spacing w:before="40" w:after="40"/>
              <w:jc w:val="left"/>
              <w:rPr>
                <w:noProof/>
                <w:sz w:val="22"/>
              </w:rPr>
            </w:pPr>
          </w:p>
        </w:tc>
      </w:tr>
      <w:tr w:rsidR="000D6979" w:rsidRPr="000A01B7" w14:paraId="19573D5C" w14:textId="77777777" w:rsidTr="007558FF">
        <w:trPr>
          <w:gridBefore w:val="1"/>
          <w:wBefore w:w="12" w:type="dxa"/>
          <w:cantSplit/>
          <w:tblHeader/>
          <w:jc w:val="center"/>
        </w:trPr>
        <w:tc>
          <w:tcPr>
            <w:tcW w:w="651" w:type="dxa"/>
            <w:gridSpan w:val="3"/>
            <w:tcMar>
              <w:left w:w="28" w:type="dxa"/>
              <w:right w:w="28" w:type="dxa"/>
            </w:tcMar>
          </w:tcPr>
          <w:p w14:paraId="77290F28" w14:textId="77777777" w:rsidR="000D6979" w:rsidRPr="000A01B7" w:rsidRDefault="000D6979" w:rsidP="00091D72">
            <w:pPr>
              <w:spacing w:before="40" w:after="40"/>
              <w:rPr>
                <w:noProof/>
                <w:sz w:val="22"/>
              </w:rPr>
            </w:pPr>
            <w:r w:rsidRPr="000A01B7">
              <w:rPr>
                <w:noProof/>
                <w:sz w:val="22"/>
              </w:rPr>
              <w:t>(23)</w:t>
            </w:r>
          </w:p>
        </w:tc>
        <w:tc>
          <w:tcPr>
            <w:tcW w:w="2286" w:type="dxa"/>
            <w:gridSpan w:val="3"/>
            <w:tcMar>
              <w:left w:w="28" w:type="dxa"/>
              <w:right w:w="28" w:type="dxa"/>
            </w:tcMar>
          </w:tcPr>
          <w:p w14:paraId="7D3775AA" w14:textId="77777777" w:rsidR="000D6979" w:rsidRPr="000A01B7" w:rsidRDefault="000D6979" w:rsidP="00091D72">
            <w:pPr>
              <w:spacing w:before="40" w:after="40"/>
              <w:jc w:val="left"/>
              <w:rPr>
                <w:noProof/>
                <w:sz w:val="22"/>
              </w:rPr>
            </w:pPr>
            <w:r w:rsidRPr="000A01B7">
              <w:rPr>
                <w:noProof/>
                <w:sz w:val="22"/>
              </w:rPr>
              <w:t>Nikkel ja selle ühendid</w:t>
            </w:r>
          </w:p>
        </w:tc>
        <w:tc>
          <w:tcPr>
            <w:tcW w:w="1329" w:type="dxa"/>
            <w:gridSpan w:val="3"/>
            <w:tcMar>
              <w:left w:w="28" w:type="dxa"/>
              <w:right w:w="28" w:type="dxa"/>
            </w:tcMar>
          </w:tcPr>
          <w:p w14:paraId="53A9F437" w14:textId="77777777" w:rsidR="000D6979" w:rsidRPr="000A01B7" w:rsidRDefault="000D6979" w:rsidP="00091D72">
            <w:pPr>
              <w:spacing w:before="40" w:after="40"/>
              <w:jc w:val="left"/>
              <w:rPr>
                <w:noProof/>
                <w:sz w:val="22"/>
              </w:rPr>
            </w:pPr>
            <w:r w:rsidRPr="000A01B7">
              <w:rPr>
                <w:noProof/>
                <w:sz w:val="22"/>
              </w:rPr>
              <w:t>Metallid</w:t>
            </w:r>
          </w:p>
        </w:tc>
        <w:tc>
          <w:tcPr>
            <w:tcW w:w="992" w:type="dxa"/>
            <w:gridSpan w:val="2"/>
            <w:tcMar>
              <w:left w:w="28" w:type="dxa"/>
              <w:right w:w="28" w:type="dxa"/>
            </w:tcMar>
          </w:tcPr>
          <w:p w14:paraId="3A0ACCC1" w14:textId="77777777" w:rsidR="000D6979" w:rsidRPr="000A01B7" w:rsidRDefault="000D6979" w:rsidP="00091D72">
            <w:pPr>
              <w:spacing w:before="40" w:after="40"/>
              <w:jc w:val="left"/>
              <w:rPr>
                <w:noProof/>
                <w:sz w:val="22"/>
              </w:rPr>
            </w:pPr>
            <w:r w:rsidRPr="000A01B7">
              <w:rPr>
                <w:noProof/>
                <w:sz w:val="22"/>
              </w:rPr>
              <w:t>7440-02-0</w:t>
            </w:r>
          </w:p>
        </w:tc>
        <w:tc>
          <w:tcPr>
            <w:tcW w:w="1134" w:type="dxa"/>
          </w:tcPr>
          <w:p w14:paraId="4B5DDBBC" w14:textId="77777777" w:rsidR="000D6979" w:rsidRPr="000A01B7" w:rsidDel="00EC120E" w:rsidRDefault="000D6979" w:rsidP="00091D72">
            <w:pPr>
              <w:spacing w:before="40" w:after="40"/>
              <w:jc w:val="left"/>
              <w:rPr>
                <w:strike/>
                <w:noProof/>
                <w:sz w:val="22"/>
              </w:rPr>
            </w:pPr>
            <w:r w:rsidRPr="000A01B7">
              <w:rPr>
                <w:noProof/>
                <w:sz w:val="22"/>
              </w:rPr>
              <w:t>231-111-4</w:t>
            </w:r>
          </w:p>
        </w:tc>
        <w:tc>
          <w:tcPr>
            <w:tcW w:w="1279" w:type="dxa"/>
            <w:gridSpan w:val="2"/>
            <w:tcMar>
              <w:left w:w="28" w:type="dxa"/>
              <w:right w:w="28" w:type="dxa"/>
            </w:tcMar>
          </w:tcPr>
          <w:p w14:paraId="6AC38A0B" w14:textId="77777777" w:rsidR="000D6979" w:rsidRPr="000A01B7" w:rsidRDefault="000D6979" w:rsidP="00091D72">
            <w:pPr>
              <w:spacing w:before="40" w:after="40"/>
              <w:jc w:val="left"/>
              <w:rPr>
                <w:noProof/>
                <w:sz w:val="22"/>
                <w:vertAlign w:val="superscript"/>
              </w:rPr>
            </w:pPr>
            <w:r w:rsidRPr="000A01B7">
              <w:rPr>
                <w:noProof/>
                <w:sz w:val="22"/>
              </w:rPr>
              <w:t>2</w:t>
            </w:r>
            <w:r w:rsidRPr="000A01B7">
              <w:rPr>
                <w:noProof/>
                <w:sz w:val="22"/>
                <w:vertAlign w:val="superscript"/>
              </w:rPr>
              <w:t>(12)</w:t>
            </w:r>
          </w:p>
        </w:tc>
        <w:tc>
          <w:tcPr>
            <w:tcW w:w="1279" w:type="dxa"/>
            <w:gridSpan w:val="2"/>
            <w:tcMar>
              <w:left w:w="28" w:type="dxa"/>
              <w:right w:w="28" w:type="dxa"/>
            </w:tcMar>
          </w:tcPr>
          <w:p w14:paraId="6A93C486" w14:textId="77777777" w:rsidR="000D6979" w:rsidRPr="000A01B7" w:rsidRDefault="000D6979" w:rsidP="00091D72">
            <w:pPr>
              <w:spacing w:before="40" w:after="40"/>
              <w:jc w:val="left"/>
              <w:rPr>
                <w:noProof/>
                <w:sz w:val="22"/>
              </w:rPr>
            </w:pPr>
            <w:r w:rsidRPr="000A01B7">
              <w:rPr>
                <w:noProof/>
                <w:sz w:val="22"/>
              </w:rPr>
              <w:t>3,1</w:t>
            </w:r>
          </w:p>
        </w:tc>
        <w:tc>
          <w:tcPr>
            <w:tcW w:w="1278" w:type="dxa"/>
            <w:gridSpan w:val="2"/>
            <w:tcMar>
              <w:left w:w="28" w:type="dxa"/>
              <w:right w:w="28" w:type="dxa"/>
            </w:tcMar>
          </w:tcPr>
          <w:p w14:paraId="41E74489" w14:textId="77777777" w:rsidR="000D6979" w:rsidRPr="000A01B7" w:rsidRDefault="000D6979" w:rsidP="00091D72">
            <w:pPr>
              <w:spacing w:before="40" w:after="40"/>
              <w:jc w:val="left"/>
              <w:rPr>
                <w:noProof/>
                <w:sz w:val="22"/>
              </w:rPr>
            </w:pPr>
            <w:r w:rsidRPr="000A01B7">
              <w:rPr>
                <w:noProof/>
                <w:sz w:val="22"/>
              </w:rPr>
              <w:t>8,2</w:t>
            </w:r>
          </w:p>
        </w:tc>
        <w:tc>
          <w:tcPr>
            <w:tcW w:w="1277" w:type="dxa"/>
            <w:gridSpan w:val="2"/>
            <w:tcMar>
              <w:left w:w="28" w:type="dxa"/>
              <w:right w:w="28" w:type="dxa"/>
            </w:tcMar>
          </w:tcPr>
          <w:p w14:paraId="603D1F46" w14:textId="77777777" w:rsidR="000D6979" w:rsidRPr="000A01B7" w:rsidRDefault="000D6979" w:rsidP="00091D72">
            <w:pPr>
              <w:spacing w:before="40" w:after="40"/>
              <w:jc w:val="left"/>
              <w:rPr>
                <w:noProof/>
                <w:sz w:val="22"/>
              </w:rPr>
            </w:pPr>
            <w:r w:rsidRPr="000A01B7">
              <w:rPr>
                <w:noProof/>
                <w:sz w:val="22"/>
              </w:rPr>
              <w:t>8,2</w:t>
            </w:r>
          </w:p>
        </w:tc>
        <w:tc>
          <w:tcPr>
            <w:tcW w:w="1136" w:type="dxa"/>
            <w:gridSpan w:val="2"/>
            <w:tcMar>
              <w:left w:w="28" w:type="dxa"/>
              <w:right w:w="28" w:type="dxa"/>
            </w:tcMar>
          </w:tcPr>
          <w:p w14:paraId="23E5A2AA"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B9E0C41" w14:textId="77777777" w:rsidR="000D6979" w:rsidRPr="000A01B7" w:rsidRDefault="000D6979" w:rsidP="00091D72">
            <w:pPr>
              <w:spacing w:before="40" w:after="40"/>
              <w:jc w:val="left"/>
              <w:rPr>
                <w:noProof/>
                <w:sz w:val="22"/>
                <w:vertAlign w:val="superscript"/>
              </w:rPr>
            </w:pPr>
          </w:p>
        </w:tc>
        <w:tc>
          <w:tcPr>
            <w:tcW w:w="1153" w:type="dxa"/>
            <w:gridSpan w:val="2"/>
            <w:tcMar>
              <w:left w:w="28" w:type="dxa"/>
              <w:right w:w="28" w:type="dxa"/>
            </w:tcMar>
          </w:tcPr>
          <w:p w14:paraId="3948F1CE" w14:textId="77777777" w:rsidR="000D6979" w:rsidRPr="000A01B7" w:rsidRDefault="000D6979" w:rsidP="00091D72">
            <w:pPr>
              <w:spacing w:before="40" w:after="40"/>
              <w:jc w:val="left"/>
              <w:rPr>
                <w:noProof/>
                <w:sz w:val="22"/>
                <w:vertAlign w:val="superscript"/>
              </w:rPr>
            </w:pPr>
          </w:p>
        </w:tc>
        <w:tc>
          <w:tcPr>
            <w:tcW w:w="970" w:type="dxa"/>
            <w:tcMar>
              <w:left w:w="28" w:type="dxa"/>
              <w:right w:w="28" w:type="dxa"/>
            </w:tcMar>
          </w:tcPr>
          <w:p w14:paraId="3E713DA8" w14:textId="77777777" w:rsidR="000D6979" w:rsidRPr="000A01B7" w:rsidRDefault="000D6979" w:rsidP="00091D72">
            <w:pPr>
              <w:spacing w:before="40" w:after="40"/>
              <w:jc w:val="left"/>
              <w:rPr>
                <w:noProof/>
                <w:sz w:val="22"/>
                <w:vertAlign w:val="superscript"/>
              </w:rPr>
            </w:pPr>
          </w:p>
        </w:tc>
      </w:tr>
      <w:tr w:rsidR="000D6979" w:rsidRPr="000A01B7" w14:paraId="57DA6121" w14:textId="77777777" w:rsidTr="007558FF">
        <w:trPr>
          <w:gridBefore w:val="1"/>
          <w:wBefore w:w="12" w:type="dxa"/>
          <w:cantSplit/>
          <w:tblHeader/>
          <w:jc w:val="center"/>
        </w:trPr>
        <w:tc>
          <w:tcPr>
            <w:tcW w:w="651" w:type="dxa"/>
            <w:gridSpan w:val="3"/>
            <w:tcMar>
              <w:left w:w="28" w:type="dxa"/>
              <w:right w:w="28" w:type="dxa"/>
            </w:tcMar>
          </w:tcPr>
          <w:p w14:paraId="42D9B868" w14:textId="77777777" w:rsidR="000D6979" w:rsidRPr="000A01B7" w:rsidRDefault="000D6979" w:rsidP="00091D72">
            <w:pPr>
              <w:spacing w:before="40" w:after="40"/>
              <w:rPr>
                <w:noProof/>
                <w:sz w:val="22"/>
              </w:rPr>
            </w:pPr>
            <w:r w:rsidRPr="000A01B7">
              <w:rPr>
                <w:noProof/>
                <w:sz w:val="22"/>
              </w:rPr>
              <w:t>(24)</w:t>
            </w:r>
          </w:p>
        </w:tc>
        <w:tc>
          <w:tcPr>
            <w:tcW w:w="2286" w:type="dxa"/>
            <w:gridSpan w:val="3"/>
            <w:tcMar>
              <w:left w:w="28" w:type="dxa"/>
              <w:right w:w="28" w:type="dxa"/>
            </w:tcMar>
          </w:tcPr>
          <w:p w14:paraId="35843A49" w14:textId="751A3708" w:rsidR="000D6979" w:rsidRPr="000A01B7" w:rsidRDefault="000D6979">
            <w:pPr>
              <w:spacing w:before="40" w:after="40"/>
              <w:jc w:val="left"/>
              <w:rPr>
                <w:noProof/>
                <w:sz w:val="22"/>
              </w:rPr>
            </w:pPr>
            <w:r w:rsidRPr="000A01B7">
              <w:rPr>
                <w:noProof/>
                <w:sz w:val="22"/>
              </w:rPr>
              <w:t>Nonüülfenoolid</w:t>
            </w:r>
            <w:r w:rsidRPr="000A01B7">
              <w:rPr>
                <w:noProof/>
                <w:sz w:val="22"/>
                <w:vertAlign w:val="superscript"/>
              </w:rPr>
              <w:t>(14)</w:t>
            </w:r>
            <w:r w:rsidRPr="000A01B7">
              <w:rPr>
                <w:noProof/>
              </w:rPr>
              <w:t xml:space="preserve"> </w:t>
            </w:r>
            <w:r w:rsidRPr="000A01B7">
              <w:rPr>
                <w:noProof/>
              </w:rPr>
              <w:br/>
            </w:r>
            <w:r w:rsidRPr="000A01B7">
              <w:rPr>
                <w:noProof/>
                <w:sz w:val="22"/>
              </w:rPr>
              <w:t>(4-nonüülfenool)</w:t>
            </w:r>
          </w:p>
        </w:tc>
        <w:tc>
          <w:tcPr>
            <w:tcW w:w="1329" w:type="dxa"/>
            <w:gridSpan w:val="3"/>
            <w:tcMar>
              <w:left w:w="28" w:type="dxa"/>
              <w:right w:w="28" w:type="dxa"/>
            </w:tcMar>
          </w:tcPr>
          <w:p w14:paraId="2CBCC774"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613C8B2D" w14:textId="77777777" w:rsidR="000D6979" w:rsidRPr="000A01B7" w:rsidRDefault="000D6979" w:rsidP="00091D72">
            <w:pPr>
              <w:spacing w:before="40" w:after="40"/>
              <w:jc w:val="left"/>
              <w:rPr>
                <w:noProof/>
                <w:sz w:val="22"/>
              </w:rPr>
            </w:pPr>
            <w:r w:rsidRPr="000A01B7">
              <w:rPr>
                <w:noProof/>
                <w:sz w:val="22"/>
              </w:rPr>
              <w:t>84852-15-3</w:t>
            </w:r>
          </w:p>
        </w:tc>
        <w:tc>
          <w:tcPr>
            <w:tcW w:w="1134" w:type="dxa"/>
          </w:tcPr>
          <w:p w14:paraId="6AB4159C" w14:textId="77777777" w:rsidR="000D6979" w:rsidRPr="000A01B7" w:rsidRDefault="000D6979" w:rsidP="00091D72">
            <w:pPr>
              <w:spacing w:before="40" w:after="40"/>
              <w:jc w:val="left"/>
              <w:rPr>
                <w:noProof/>
                <w:sz w:val="22"/>
              </w:rPr>
            </w:pPr>
            <w:r w:rsidRPr="000A01B7">
              <w:rPr>
                <w:noProof/>
                <w:sz w:val="22"/>
              </w:rPr>
              <w:t>284-325-5</w:t>
            </w:r>
          </w:p>
        </w:tc>
        <w:tc>
          <w:tcPr>
            <w:tcW w:w="1279" w:type="dxa"/>
            <w:gridSpan w:val="2"/>
            <w:tcMar>
              <w:left w:w="28" w:type="dxa"/>
              <w:right w:w="28" w:type="dxa"/>
            </w:tcMar>
          </w:tcPr>
          <w:p w14:paraId="19AE00D4" w14:textId="77777777" w:rsidR="000D6979" w:rsidRPr="000A01B7" w:rsidRDefault="000D6979" w:rsidP="00091D72">
            <w:pPr>
              <w:spacing w:before="40" w:after="40"/>
              <w:jc w:val="left"/>
              <w:rPr>
                <w:noProof/>
                <w:sz w:val="22"/>
              </w:rPr>
            </w:pPr>
            <w:r w:rsidRPr="000A01B7">
              <w:rPr>
                <w:noProof/>
                <w:sz w:val="22"/>
              </w:rPr>
              <w:t>0,037</w:t>
            </w:r>
          </w:p>
        </w:tc>
        <w:tc>
          <w:tcPr>
            <w:tcW w:w="1279" w:type="dxa"/>
            <w:gridSpan w:val="2"/>
            <w:tcMar>
              <w:left w:w="28" w:type="dxa"/>
              <w:right w:w="28" w:type="dxa"/>
            </w:tcMar>
          </w:tcPr>
          <w:p w14:paraId="436281DC" w14:textId="77777777" w:rsidR="000D6979" w:rsidRPr="000A01B7" w:rsidRDefault="000D6979" w:rsidP="00091D72">
            <w:pPr>
              <w:spacing w:before="40" w:after="40"/>
              <w:jc w:val="left"/>
              <w:rPr>
                <w:noProof/>
                <w:sz w:val="22"/>
              </w:rPr>
            </w:pPr>
            <w:r w:rsidRPr="000A01B7">
              <w:rPr>
                <w:noProof/>
                <w:sz w:val="22"/>
              </w:rPr>
              <w:t>0,0018</w:t>
            </w:r>
          </w:p>
        </w:tc>
        <w:tc>
          <w:tcPr>
            <w:tcW w:w="1278" w:type="dxa"/>
            <w:gridSpan w:val="2"/>
            <w:tcMar>
              <w:left w:w="28" w:type="dxa"/>
              <w:right w:w="28" w:type="dxa"/>
            </w:tcMar>
          </w:tcPr>
          <w:p w14:paraId="351C9B48" w14:textId="77777777" w:rsidR="000D6979" w:rsidRPr="000A01B7" w:rsidRDefault="000D6979" w:rsidP="00091D72">
            <w:pPr>
              <w:spacing w:before="40" w:after="40"/>
              <w:jc w:val="left"/>
              <w:rPr>
                <w:noProof/>
                <w:sz w:val="22"/>
              </w:rPr>
            </w:pPr>
            <w:r w:rsidRPr="000A01B7">
              <w:rPr>
                <w:noProof/>
                <w:sz w:val="22"/>
              </w:rPr>
              <w:t>2,1</w:t>
            </w:r>
          </w:p>
        </w:tc>
        <w:tc>
          <w:tcPr>
            <w:tcW w:w="1277" w:type="dxa"/>
            <w:gridSpan w:val="2"/>
            <w:tcMar>
              <w:left w:w="28" w:type="dxa"/>
              <w:right w:w="28" w:type="dxa"/>
            </w:tcMar>
          </w:tcPr>
          <w:p w14:paraId="257DE223" w14:textId="77777777" w:rsidR="000D6979" w:rsidRPr="000A01B7" w:rsidRDefault="000D6979" w:rsidP="00091D72">
            <w:pPr>
              <w:spacing w:before="40" w:after="40"/>
              <w:jc w:val="left"/>
              <w:rPr>
                <w:noProof/>
                <w:sz w:val="22"/>
              </w:rPr>
            </w:pPr>
            <w:r w:rsidRPr="000A01B7">
              <w:rPr>
                <w:noProof/>
                <w:sz w:val="22"/>
              </w:rPr>
              <w:t>0,17</w:t>
            </w:r>
          </w:p>
        </w:tc>
        <w:tc>
          <w:tcPr>
            <w:tcW w:w="1136" w:type="dxa"/>
            <w:gridSpan w:val="2"/>
            <w:tcMar>
              <w:left w:w="28" w:type="dxa"/>
              <w:right w:w="28" w:type="dxa"/>
            </w:tcMar>
          </w:tcPr>
          <w:p w14:paraId="69592F68"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D7C88B1"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4D94B4F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5CEEFFDB" w14:textId="77777777" w:rsidR="000D6979" w:rsidRPr="000A01B7" w:rsidRDefault="000D6979" w:rsidP="00091D72">
            <w:pPr>
              <w:spacing w:before="40" w:after="40"/>
              <w:jc w:val="left"/>
              <w:rPr>
                <w:noProof/>
                <w:sz w:val="22"/>
              </w:rPr>
            </w:pPr>
          </w:p>
        </w:tc>
      </w:tr>
      <w:tr w:rsidR="000D6979" w:rsidRPr="000A01B7" w14:paraId="55507AF8" w14:textId="77777777" w:rsidTr="007558FF">
        <w:trPr>
          <w:gridBefore w:val="1"/>
          <w:wBefore w:w="12" w:type="dxa"/>
          <w:cantSplit/>
          <w:tblHeader/>
          <w:jc w:val="center"/>
        </w:trPr>
        <w:tc>
          <w:tcPr>
            <w:tcW w:w="651" w:type="dxa"/>
            <w:gridSpan w:val="3"/>
            <w:tcMar>
              <w:left w:w="28" w:type="dxa"/>
              <w:right w:w="28" w:type="dxa"/>
            </w:tcMar>
          </w:tcPr>
          <w:p w14:paraId="6FCD1064" w14:textId="77777777" w:rsidR="000D6979" w:rsidRPr="000A01B7" w:rsidRDefault="000D6979" w:rsidP="00091D72">
            <w:pPr>
              <w:keepNext/>
              <w:spacing w:before="40" w:after="40"/>
              <w:rPr>
                <w:noProof/>
                <w:sz w:val="22"/>
              </w:rPr>
            </w:pPr>
            <w:r w:rsidRPr="000A01B7">
              <w:rPr>
                <w:noProof/>
                <w:sz w:val="22"/>
              </w:rPr>
              <w:t>(25)</w:t>
            </w:r>
          </w:p>
        </w:tc>
        <w:tc>
          <w:tcPr>
            <w:tcW w:w="2286" w:type="dxa"/>
            <w:gridSpan w:val="3"/>
            <w:tcMar>
              <w:left w:w="28" w:type="dxa"/>
              <w:right w:w="28" w:type="dxa"/>
            </w:tcMar>
          </w:tcPr>
          <w:p w14:paraId="28FAD1A1" w14:textId="09BE2785" w:rsidR="000D6979" w:rsidRPr="000A01B7" w:rsidRDefault="000D6979">
            <w:pPr>
              <w:keepNext/>
              <w:spacing w:before="40" w:after="40"/>
              <w:jc w:val="left"/>
              <w:rPr>
                <w:noProof/>
                <w:sz w:val="22"/>
              </w:rPr>
            </w:pPr>
            <w:r w:rsidRPr="000A01B7">
              <w:rPr>
                <w:noProof/>
                <w:sz w:val="22"/>
              </w:rPr>
              <w:t>Oktüülfenoolid</w:t>
            </w:r>
            <w:r w:rsidRPr="000A01B7">
              <w:rPr>
                <w:noProof/>
                <w:sz w:val="22"/>
                <w:vertAlign w:val="superscript"/>
              </w:rPr>
              <w:t>(15)</w:t>
            </w:r>
            <w:r w:rsidRPr="000A01B7">
              <w:rPr>
                <w:noProof/>
                <w:sz w:val="22"/>
              </w:rPr>
              <w:t xml:space="preserve"> </w:t>
            </w:r>
            <w:r w:rsidRPr="000A01B7">
              <w:rPr>
                <w:noProof/>
              </w:rPr>
              <w:t xml:space="preserve"> </w:t>
            </w:r>
            <w:r w:rsidRPr="000A01B7">
              <w:rPr>
                <w:noProof/>
              </w:rPr>
              <w:br/>
            </w:r>
            <w:r w:rsidRPr="000A01B7">
              <w:rPr>
                <w:noProof/>
                <w:sz w:val="22"/>
              </w:rPr>
              <w:t>(4-(1,1′,3,3′-tetrametüülbutüül)fenool)</w:t>
            </w:r>
          </w:p>
        </w:tc>
        <w:tc>
          <w:tcPr>
            <w:tcW w:w="1329" w:type="dxa"/>
            <w:gridSpan w:val="3"/>
            <w:tcMar>
              <w:left w:w="28" w:type="dxa"/>
              <w:right w:w="28" w:type="dxa"/>
            </w:tcMar>
          </w:tcPr>
          <w:p w14:paraId="3948C65C" w14:textId="77777777" w:rsidR="000D6979" w:rsidRPr="000A01B7" w:rsidRDefault="000D6979" w:rsidP="00091D72">
            <w:pPr>
              <w:keepNext/>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37EE8C17" w14:textId="77777777" w:rsidR="000D6979" w:rsidRPr="000A01B7" w:rsidRDefault="000D6979" w:rsidP="00091D72">
            <w:pPr>
              <w:keepNext/>
              <w:spacing w:before="40" w:after="40"/>
              <w:jc w:val="left"/>
              <w:rPr>
                <w:noProof/>
                <w:sz w:val="22"/>
              </w:rPr>
            </w:pPr>
            <w:r w:rsidRPr="000A01B7">
              <w:rPr>
                <w:noProof/>
                <w:sz w:val="22"/>
              </w:rPr>
              <w:t>140-66-9</w:t>
            </w:r>
          </w:p>
        </w:tc>
        <w:tc>
          <w:tcPr>
            <w:tcW w:w="1134" w:type="dxa"/>
          </w:tcPr>
          <w:p w14:paraId="558131EF" w14:textId="77777777" w:rsidR="000D6979" w:rsidRPr="000A01B7" w:rsidRDefault="000D6979" w:rsidP="00091D72">
            <w:pPr>
              <w:keepNext/>
              <w:spacing w:before="40" w:after="40"/>
              <w:jc w:val="left"/>
              <w:rPr>
                <w:noProof/>
                <w:sz w:val="22"/>
              </w:rPr>
            </w:pPr>
            <w:r w:rsidRPr="000A01B7">
              <w:rPr>
                <w:noProof/>
                <w:sz w:val="22"/>
              </w:rPr>
              <w:t>205-426-2</w:t>
            </w:r>
          </w:p>
        </w:tc>
        <w:tc>
          <w:tcPr>
            <w:tcW w:w="1279" w:type="dxa"/>
            <w:gridSpan w:val="2"/>
            <w:tcMar>
              <w:left w:w="28" w:type="dxa"/>
              <w:right w:w="28" w:type="dxa"/>
            </w:tcMar>
          </w:tcPr>
          <w:p w14:paraId="58658706" w14:textId="77777777" w:rsidR="000D6979" w:rsidRPr="000A01B7" w:rsidRDefault="000D6979" w:rsidP="00091D72">
            <w:pPr>
              <w:keepNext/>
              <w:spacing w:before="40" w:after="40"/>
              <w:jc w:val="left"/>
              <w:rPr>
                <w:noProof/>
                <w:sz w:val="22"/>
              </w:rPr>
            </w:pPr>
            <w:r w:rsidRPr="000A01B7">
              <w:rPr>
                <w:noProof/>
                <w:sz w:val="22"/>
              </w:rPr>
              <w:t>0,1</w:t>
            </w:r>
          </w:p>
        </w:tc>
        <w:tc>
          <w:tcPr>
            <w:tcW w:w="1279" w:type="dxa"/>
            <w:gridSpan w:val="2"/>
            <w:tcMar>
              <w:left w:w="28" w:type="dxa"/>
              <w:right w:w="28" w:type="dxa"/>
            </w:tcMar>
          </w:tcPr>
          <w:p w14:paraId="49F9CBEB" w14:textId="77777777" w:rsidR="000D6979" w:rsidRPr="000A01B7" w:rsidRDefault="000D6979" w:rsidP="00091D72">
            <w:pPr>
              <w:keepNext/>
              <w:spacing w:before="40" w:after="40"/>
              <w:jc w:val="left"/>
              <w:rPr>
                <w:noProof/>
                <w:sz w:val="22"/>
              </w:rPr>
            </w:pPr>
            <w:r w:rsidRPr="000A01B7">
              <w:rPr>
                <w:noProof/>
                <w:sz w:val="22"/>
              </w:rPr>
              <w:t>0,01</w:t>
            </w:r>
          </w:p>
        </w:tc>
        <w:tc>
          <w:tcPr>
            <w:tcW w:w="1278" w:type="dxa"/>
            <w:gridSpan w:val="2"/>
            <w:tcMar>
              <w:left w:w="28" w:type="dxa"/>
              <w:right w:w="28" w:type="dxa"/>
            </w:tcMar>
          </w:tcPr>
          <w:p w14:paraId="0F10CEF1" w14:textId="77777777" w:rsidR="000D6979" w:rsidRPr="000A01B7" w:rsidRDefault="000D6979" w:rsidP="00091D72">
            <w:pPr>
              <w:keepNext/>
              <w:spacing w:before="40" w:after="40"/>
              <w:jc w:val="left"/>
              <w:rPr>
                <w:noProof/>
                <w:sz w:val="22"/>
              </w:rPr>
            </w:pPr>
            <w:r w:rsidRPr="000A01B7">
              <w:rPr>
                <w:noProof/>
                <w:sz w:val="22"/>
              </w:rPr>
              <w:t>Ei kohaldata</w:t>
            </w:r>
          </w:p>
        </w:tc>
        <w:tc>
          <w:tcPr>
            <w:tcW w:w="1277" w:type="dxa"/>
            <w:gridSpan w:val="2"/>
            <w:tcMar>
              <w:left w:w="28" w:type="dxa"/>
              <w:right w:w="28" w:type="dxa"/>
            </w:tcMar>
          </w:tcPr>
          <w:p w14:paraId="12DF9B7E" w14:textId="77777777" w:rsidR="000D6979" w:rsidRPr="000A01B7" w:rsidRDefault="000D6979" w:rsidP="00091D72">
            <w:pPr>
              <w:keepNext/>
              <w:spacing w:before="40" w:after="40"/>
              <w:jc w:val="left"/>
              <w:rPr>
                <w:noProof/>
                <w:sz w:val="22"/>
              </w:rPr>
            </w:pPr>
            <w:r w:rsidRPr="000A01B7">
              <w:rPr>
                <w:noProof/>
                <w:sz w:val="22"/>
              </w:rPr>
              <w:t>Ei kohaldata</w:t>
            </w:r>
          </w:p>
        </w:tc>
        <w:tc>
          <w:tcPr>
            <w:tcW w:w="1136" w:type="dxa"/>
            <w:gridSpan w:val="2"/>
            <w:tcMar>
              <w:left w:w="28" w:type="dxa"/>
              <w:right w:w="28" w:type="dxa"/>
            </w:tcMar>
          </w:tcPr>
          <w:p w14:paraId="275CDD22" w14:textId="77777777" w:rsidR="000D6979" w:rsidRPr="000A01B7" w:rsidRDefault="000D6979" w:rsidP="00091D72">
            <w:pPr>
              <w:keepNext/>
              <w:spacing w:before="40" w:after="40"/>
              <w:jc w:val="left"/>
              <w:rPr>
                <w:noProof/>
                <w:sz w:val="22"/>
              </w:rPr>
            </w:pPr>
          </w:p>
        </w:tc>
        <w:tc>
          <w:tcPr>
            <w:tcW w:w="1262" w:type="dxa"/>
            <w:tcMar>
              <w:left w:w="28" w:type="dxa"/>
              <w:right w:w="28" w:type="dxa"/>
            </w:tcMar>
          </w:tcPr>
          <w:p w14:paraId="309C2936" w14:textId="77777777" w:rsidR="000D6979" w:rsidRPr="000A01B7" w:rsidRDefault="000D6979" w:rsidP="00091D72">
            <w:pPr>
              <w:keepNext/>
              <w:spacing w:before="40" w:after="40"/>
              <w:jc w:val="left"/>
              <w:rPr>
                <w:noProof/>
                <w:sz w:val="22"/>
              </w:rPr>
            </w:pPr>
            <w:r w:rsidRPr="000A01B7">
              <w:rPr>
                <w:noProof/>
                <w:sz w:val="22"/>
              </w:rPr>
              <w:t>X</w:t>
            </w:r>
          </w:p>
        </w:tc>
        <w:tc>
          <w:tcPr>
            <w:tcW w:w="1153" w:type="dxa"/>
            <w:gridSpan w:val="2"/>
            <w:tcMar>
              <w:left w:w="28" w:type="dxa"/>
              <w:right w:w="28" w:type="dxa"/>
            </w:tcMar>
          </w:tcPr>
          <w:p w14:paraId="71E5B782" w14:textId="77777777" w:rsidR="000D6979" w:rsidRPr="000A01B7" w:rsidRDefault="000D6979" w:rsidP="00091D72">
            <w:pPr>
              <w:keepNext/>
              <w:spacing w:before="40" w:after="40"/>
              <w:jc w:val="left"/>
              <w:rPr>
                <w:noProof/>
                <w:sz w:val="22"/>
                <w:highlight w:val="yellow"/>
              </w:rPr>
            </w:pPr>
          </w:p>
        </w:tc>
        <w:tc>
          <w:tcPr>
            <w:tcW w:w="970" w:type="dxa"/>
            <w:tcMar>
              <w:left w:w="28" w:type="dxa"/>
              <w:right w:w="28" w:type="dxa"/>
            </w:tcMar>
          </w:tcPr>
          <w:p w14:paraId="14BDED97" w14:textId="77777777" w:rsidR="000D6979" w:rsidRPr="000A01B7" w:rsidRDefault="000D6979" w:rsidP="00091D72">
            <w:pPr>
              <w:keepNext/>
              <w:spacing w:before="40" w:after="40"/>
              <w:jc w:val="left"/>
              <w:rPr>
                <w:noProof/>
                <w:sz w:val="22"/>
                <w:highlight w:val="yellow"/>
              </w:rPr>
            </w:pPr>
          </w:p>
        </w:tc>
      </w:tr>
      <w:tr w:rsidR="000D6979" w:rsidRPr="000A01B7" w14:paraId="1FE85DDC" w14:textId="77777777" w:rsidTr="007558FF">
        <w:trPr>
          <w:gridBefore w:val="1"/>
          <w:wBefore w:w="12" w:type="dxa"/>
          <w:cantSplit/>
          <w:tblHeader/>
          <w:jc w:val="center"/>
        </w:trPr>
        <w:tc>
          <w:tcPr>
            <w:tcW w:w="651" w:type="dxa"/>
            <w:gridSpan w:val="3"/>
            <w:tcMar>
              <w:left w:w="28" w:type="dxa"/>
              <w:right w:w="28" w:type="dxa"/>
            </w:tcMar>
          </w:tcPr>
          <w:p w14:paraId="0B8A5004" w14:textId="77777777" w:rsidR="000D6979" w:rsidRPr="000A01B7" w:rsidRDefault="000D6979" w:rsidP="00091D72">
            <w:pPr>
              <w:spacing w:before="40" w:after="40"/>
              <w:rPr>
                <w:noProof/>
                <w:sz w:val="22"/>
              </w:rPr>
            </w:pPr>
            <w:r w:rsidRPr="000A01B7">
              <w:rPr>
                <w:noProof/>
                <w:sz w:val="22"/>
              </w:rPr>
              <w:t>(26)</w:t>
            </w:r>
          </w:p>
        </w:tc>
        <w:tc>
          <w:tcPr>
            <w:tcW w:w="2286" w:type="dxa"/>
            <w:gridSpan w:val="3"/>
            <w:tcMar>
              <w:left w:w="28" w:type="dxa"/>
              <w:right w:w="28" w:type="dxa"/>
            </w:tcMar>
          </w:tcPr>
          <w:p w14:paraId="542C6DB6" w14:textId="77777777" w:rsidR="000D6979" w:rsidRPr="000A01B7" w:rsidRDefault="000D6979" w:rsidP="00091D72">
            <w:pPr>
              <w:spacing w:before="40" w:after="40"/>
              <w:jc w:val="left"/>
              <w:rPr>
                <w:noProof/>
                <w:sz w:val="22"/>
              </w:rPr>
            </w:pPr>
            <w:r w:rsidRPr="000A01B7">
              <w:rPr>
                <w:noProof/>
                <w:sz w:val="22"/>
              </w:rPr>
              <w:t>Pentaklorobenseen</w:t>
            </w:r>
          </w:p>
        </w:tc>
        <w:tc>
          <w:tcPr>
            <w:tcW w:w="1329" w:type="dxa"/>
            <w:gridSpan w:val="3"/>
            <w:tcMar>
              <w:left w:w="28" w:type="dxa"/>
              <w:right w:w="28" w:type="dxa"/>
            </w:tcMar>
          </w:tcPr>
          <w:p w14:paraId="4779CB2A"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2673E140" w14:textId="77777777" w:rsidR="000D6979" w:rsidRPr="000A01B7" w:rsidRDefault="000D6979" w:rsidP="00091D72">
            <w:pPr>
              <w:spacing w:before="40" w:after="40"/>
              <w:jc w:val="left"/>
              <w:rPr>
                <w:noProof/>
                <w:sz w:val="22"/>
              </w:rPr>
            </w:pPr>
            <w:r w:rsidRPr="000A01B7">
              <w:rPr>
                <w:noProof/>
                <w:sz w:val="22"/>
              </w:rPr>
              <w:t>608-93-5</w:t>
            </w:r>
          </w:p>
        </w:tc>
        <w:tc>
          <w:tcPr>
            <w:tcW w:w="1134" w:type="dxa"/>
          </w:tcPr>
          <w:p w14:paraId="469529AB" w14:textId="77777777" w:rsidR="000D6979" w:rsidRPr="000A01B7" w:rsidRDefault="000D6979" w:rsidP="00091D72">
            <w:pPr>
              <w:spacing w:before="40" w:after="40"/>
              <w:jc w:val="left"/>
              <w:rPr>
                <w:noProof/>
                <w:sz w:val="22"/>
              </w:rPr>
            </w:pPr>
            <w:r w:rsidRPr="000A01B7">
              <w:rPr>
                <w:noProof/>
                <w:sz w:val="22"/>
              </w:rPr>
              <w:t>210-172-0</w:t>
            </w:r>
          </w:p>
        </w:tc>
        <w:tc>
          <w:tcPr>
            <w:tcW w:w="1279" w:type="dxa"/>
            <w:gridSpan w:val="2"/>
            <w:tcMar>
              <w:left w:w="28" w:type="dxa"/>
              <w:right w:w="28" w:type="dxa"/>
            </w:tcMar>
          </w:tcPr>
          <w:p w14:paraId="636C61A8" w14:textId="77777777" w:rsidR="000D6979" w:rsidRPr="000A01B7" w:rsidRDefault="000D6979" w:rsidP="00091D72">
            <w:pPr>
              <w:spacing w:before="40" w:after="40"/>
              <w:jc w:val="left"/>
              <w:rPr>
                <w:noProof/>
                <w:sz w:val="22"/>
              </w:rPr>
            </w:pPr>
            <w:r w:rsidRPr="000A01B7">
              <w:rPr>
                <w:noProof/>
                <w:sz w:val="22"/>
              </w:rPr>
              <w:t>0,007</w:t>
            </w:r>
          </w:p>
        </w:tc>
        <w:tc>
          <w:tcPr>
            <w:tcW w:w="1279" w:type="dxa"/>
            <w:gridSpan w:val="2"/>
            <w:tcMar>
              <w:left w:w="28" w:type="dxa"/>
              <w:right w:w="28" w:type="dxa"/>
            </w:tcMar>
          </w:tcPr>
          <w:p w14:paraId="4FEB5062" w14:textId="77777777" w:rsidR="000D6979" w:rsidRPr="000A01B7" w:rsidRDefault="000D6979" w:rsidP="00091D72">
            <w:pPr>
              <w:spacing w:before="40" w:after="40"/>
              <w:jc w:val="left"/>
              <w:rPr>
                <w:noProof/>
                <w:sz w:val="22"/>
              </w:rPr>
            </w:pPr>
            <w:r w:rsidRPr="000A01B7">
              <w:rPr>
                <w:noProof/>
                <w:sz w:val="22"/>
              </w:rPr>
              <w:t>0,0007</w:t>
            </w:r>
          </w:p>
        </w:tc>
        <w:tc>
          <w:tcPr>
            <w:tcW w:w="1278" w:type="dxa"/>
            <w:gridSpan w:val="2"/>
            <w:tcMar>
              <w:left w:w="28" w:type="dxa"/>
              <w:right w:w="28" w:type="dxa"/>
            </w:tcMar>
          </w:tcPr>
          <w:p w14:paraId="11779E17"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34F88DB5"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3E6118D1"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E01EF61"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1B4933D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625632D1"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64AC8E4E" w14:textId="77777777" w:rsidTr="007558FF">
        <w:trPr>
          <w:gridBefore w:val="1"/>
          <w:wBefore w:w="12" w:type="dxa"/>
          <w:cantSplit/>
          <w:tblHeader/>
          <w:jc w:val="center"/>
        </w:trPr>
        <w:tc>
          <w:tcPr>
            <w:tcW w:w="651" w:type="dxa"/>
            <w:gridSpan w:val="3"/>
            <w:tcMar>
              <w:left w:w="28" w:type="dxa"/>
              <w:right w:w="28" w:type="dxa"/>
            </w:tcMar>
          </w:tcPr>
          <w:p w14:paraId="306583E9" w14:textId="77777777" w:rsidR="000D6979" w:rsidRPr="000A01B7" w:rsidRDefault="000D6979" w:rsidP="00091D72">
            <w:pPr>
              <w:spacing w:before="40" w:after="40"/>
              <w:rPr>
                <w:noProof/>
                <w:sz w:val="22"/>
              </w:rPr>
            </w:pPr>
            <w:r w:rsidRPr="000A01B7">
              <w:rPr>
                <w:noProof/>
                <w:sz w:val="22"/>
              </w:rPr>
              <w:t>(27)</w:t>
            </w:r>
          </w:p>
        </w:tc>
        <w:tc>
          <w:tcPr>
            <w:tcW w:w="2286" w:type="dxa"/>
            <w:gridSpan w:val="3"/>
            <w:tcMar>
              <w:left w:w="28" w:type="dxa"/>
              <w:right w:w="28" w:type="dxa"/>
            </w:tcMar>
          </w:tcPr>
          <w:p w14:paraId="418243F5" w14:textId="77777777" w:rsidR="000D6979" w:rsidRPr="000A01B7" w:rsidRDefault="000D6979" w:rsidP="00091D72">
            <w:pPr>
              <w:spacing w:before="40" w:after="40"/>
              <w:jc w:val="left"/>
              <w:rPr>
                <w:noProof/>
                <w:sz w:val="22"/>
              </w:rPr>
            </w:pPr>
            <w:r w:rsidRPr="000A01B7">
              <w:rPr>
                <w:noProof/>
                <w:sz w:val="22"/>
              </w:rPr>
              <w:t>Pentaklorofenool</w:t>
            </w:r>
          </w:p>
        </w:tc>
        <w:tc>
          <w:tcPr>
            <w:tcW w:w="1329" w:type="dxa"/>
            <w:gridSpan w:val="3"/>
            <w:tcMar>
              <w:left w:w="28" w:type="dxa"/>
              <w:right w:w="28" w:type="dxa"/>
            </w:tcMar>
          </w:tcPr>
          <w:p w14:paraId="3D75DE54"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6DDF0B90" w14:textId="77777777" w:rsidR="000D6979" w:rsidRPr="000A01B7" w:rsidRDefault="000D6979" w:rsidP="00091D72">
            <w:pPr>
              <w:spacing w:before="40" w:after="40"/>
              <w:jc w:val="left"/>
              <w:rPr>
                <w:noProof/>
                <w:sz w:val="22"/>
              </w:rPr>
            </w:pPr>
            <w:r w:rsidRPr="000A01B7">
              <w:rPr>
                <w:noProof/>
                <w:sz w:val="22"/>
              </w:rPr>
              <w:t>87-86-5</w:t>
            </w:r>
          </w:p>
        </w:tc>
        <w:tc>
          <w:tcPr>
            <w:tcW w:w="1134" w:type="dxa"/>
          </w:tcPr>
          <w:p w14:paraId="20CB855B" w14:textId="77777777" w:rsidR="000D6979" w:rsidRPr="000A01B7" w:rsidRDefault="000D6979" w:rsidP="00091D72">
            <w:pPr>
              <w:spacing w:before="40" w:after="40"/>
              <w:jc w:val="left"/>
              <w:rPr>
                <w:noProof/>
                <w:sz w:val="22"/>
              </w:rPr>
            </w:pPr>
            <w:r w:rsidRPr="000A01B7">
              <w:rPr>
                <w:noProof/>
                <w:sz w:val="22"/>
              </w:rPr>
              <w:t>201-778-6</w:t>
            </w:r>
          </w:p>
        </w:tc>
        <w:tc>
          <w:tcPr>
            <w:tcW w:w="1279" w:type="dxa"/>
            <w:gridSpan w:val="2"/>
            <w:tcMar>
              <w:left w:w="28" w:type="dxa"/>
              <w:right w:w="28" w:type="dxa"/>
            </w:tcMar>
          </w:tcPr>
          <w:p w14:paraId="3AC7B938" w14:textId="77777777" w:rsidR="000D6979" w:rsidRPr="000A01B7" w:rsidRDefault="000D6979" w:rsidP="00091D72">
            <w:pPr>
              <w:spacing w:before="40" w:after="40"/>
              <w:jc w:val="left"/>
              <w:rPr>
                <w:noProof/>
                <w:sz w:val="22"/>
              </w:rPr>
            </w:pPr>
            <w:r w:rsidRPr="000A01B7">
              <w:rPr>
                <w:noProof/>
                <w:sz w:val="22"/>
              </w:rPr>
              <w:t>0,4</w:t>
            </w:r>
          </w:p>
        </w:tc>
        <w:tc>
          <w:tcPr>
            <w:tcW w:w="1279" w:type="dxa"/>
            <w:gridSpan w:val="2"/>
            <w:tcMar>
              <w:left w:w="28" w:type="dxa"/>
              <w:right w:w="28" w:type="dxa"/>
            </w:tcMar>
          </w:tcPr>
          <w:p w14:paraId="1B1965EC" w14:textId="77777777" w:rsidR="000D6979" w:rsidRPr="000A01B7" w:rsidRDefault="000D6979" w:rsidP="00091D72">
            <w:pPr>
              <w:spacing w:before="40" w:after="40"/>
              <w:jc w:val="left"/>
              <w:rPr>
                <w:noProof/>
                <w:sz w:val="22"/>
              </w:rPr>
            </w:pPr>
            <w:r w:rsidRPr="000A01B7">
              <w:rPr>
                <w:noProof/>
                <w:sz w:val="22"/>
              </w:rPr>
              <w:t>0,4</w:t>
            </w:r>
          </w:p>
        </w:tc>
        <w:tc>
          <w:tcPr>
            <w:tcW w:w="1278" w:type="dxa"/>
            <w:gridSpan w:val="2"/>
            <w:tcMar>
              <w:left w:w="28" w:type="dxa"/>
              <w:right w:w="28" w:type="dxa"/>
            </w:tcMar>
          </w:tcPr>
          <w:p w14:paraId="3867DAA3" w14:textId="77777777" w:rsidR="000D6979" w:rsidRPr="000A01B7" w:rsidRDefault="000D6979" w:rsidP="00091D72">
            <w:pPr>
              <w:spacing w:before="40" w:after="40"/>
              <w:jc w:val="left"/>
              <w:rPr>
                <w:noProof/>
                <w:sz w:val="22"/>
              </w:rPr>
            </w:pPr>
            <w:r w:rsidRPr="000A01B7">
              <w:rPr>
                <w:noProof/>
                <w:sz w:val="22"/>
              </w:rPr>
              <w:t>1</w:t>
            </w:r>
          </w:p>
        </w:tc>
        <w:tc>
          <w:tcPr>
            <w:tcW w:w="1277" w:type="dxa"/>
            <w:gridSpan w:val="2"/>
            <w:tcMar>
              <w:left w:w="28" w:type="dxa"/>
              <w:right w:w="28" w:type="dxa"/>
            </w:tcMar>
          </w:tcPr>
          <w:p w14:paraId="033B7922" w14:textId="77777777" w:rsidR="000D6979" w:rsidRPr="000A01B7" w:rsidRDefault="000D6979" w:rsidP="00091D72">
            <w:pPr>
              <w:spacing w:before="40" w:after="40"/>
              <w:jc w:val="left"/>
              <w:rPr>
                <w:noProof/>
                <w:sz w:val="22"/>
              </w:rPr>
            </w:pPr>
            <w:r w:rsidRPr="000A01B7">
              <w:rPr>
                <w:noProof/>
                <w:sz w:val="22"/>
              </w:rPr>
              <w:t>1</w:t>
            </w:r>
          </w:p>
        </w:tc>
        <w:tc>
          <w:tcPr>
            <w:tcW w:w="1136" w:type="dxa"/>
            <w:gridSpan w:val="2"/>
            <w:tcMar>
              <w:left w:w="28" w:type="dxa"/>
              <w:right w:w="28" w:type="dxa"/>
            </w:tcMar>
          </w:tcPr>
          <w:p w14:paraId="1BA2BFA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D9E58C2"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4EBFF014"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346A14CB" w14:textId="77777777" w:rsidR="000D6979" w:rsidRPr="000A01B7" w:rsidRDefault="000D6979" w:rsidP="00091D72">
            <w:pPr>
              <w:spacing w:before="40" w:after="40"/>
              <w:jc w:val="left"/>
              <w:rPr>
                <w:noProof/>
                <w:sz w:val="22"/>
                <w:highlight w:val="yellow"/>
              </w:rPr>
            </w:pPr>
          </w:p>
        </w:tc>
      </w:tr>
      <w:tr w:rsidR="000D6979" w:rsidRPr="000A01B7" w14:paraId="2A5AC5BC" w14:textId="77777777" w:rsidTr="007558FF">
        <w:trPr>
          <w:gridBefore w:val="1"/>
          <w:wBefore w:w="12" w:type="dxa"/>
          <w:cantSplit/>
          <w:tblHeader/>
          <w:jc w:val="center"/>
        </w:trPr>
        <w:tc>
          <w:tcPr>
            <w:tcW w:w="651" w:type="dxa"/>
            <w:gridSpan w:val="3"/>
            <w:tcMar>
              <w:left w:w="28" w:type="dxa"/>
              <w:right w:w="28" w:type="dxa"/>
            </w:tcMar>
          </w:tcPr>
          <w:p w14:paraId="4ADC2904" w14:textId="77777777" w:rsidR="000D6979" w:rsidRPr="000A01B7" w:rsidRDefault="000D6979" w:rsidP="00091D72">
            <w:pPr>
              <w:spacing w:before="40" w:after="40"/>
              <w:rPr>
                <w:noProof/>
                <w:sz w:val="22"/>
              </w:rPr>
            </w:pPr>
            <w:r w:rsidRPr="000A01B7">
              <w:rPr>
                <w:noProof/>
                <w:sz w:val="22"/>
              </w:rPr>
              <w:t>(28)</w:t>
            </w:r>
          </w:p>
        </w:tc>
        <w:tc>
          <w:tcPr>
            <w:tcW w:w="2286" w:type="dxa"/>
            <w:gridSpan w:val="3"/>
            <w:tcMar>
              <w:left w:w="28" w:type="dxa"/>
              <w:right w:w="28" w:type="dxa"/>
            </w:tcMar>
          </w:tcPr>
          <w:p w14:paraId="7B1E60C1" w14:textId="5EFEC54C" w:rsidR="000D6979" w:rsidRPr="000A01B7" w:rsidRDefault="000D6979">
            <w:pPr>
              <w:spacing w:before="40" w:after="40"/>
              <w:jc w:val="left"/>
              <w:rPr>
                <w:noProof/>
                <w:sz w:val="22"/>
              </w:rPr>
            </w:pPr>
            <w:r w:rsidRPr="000A01B7">
              <w:rPr>
                <w:noProof/>
                <w:sz w:val="22"/>
              </w:rPr>
              <w:t>Polütsüklilised aromaatsed süsivesinikud</w:t>
            </w:r>
            <w:r w:rsidRPr="000A01B7">
              <w:rPr>
                <w:noProof/>
                <w:sz w:val="22"/>
                <w:vertAlign w:val="superscript"/>
              </w:rPr>
              <w:t>(16)</w:t>
            </w:r>
          </w:p>
        </w:tc>
        <w:tc>
          <w:tcPr>
            <w:tcW w:w="1329" w:type="dxa"/>
            <w:gridSpan w:val="3"/>
            <w:tcMar>
              <w:left w:w="28" w:type="dxa"/>
              <w:right w:w="28" w:type="dxa"/>
            </w:tcMar>
          </w:tcPr>
          <w:p w14:paraId="5772D84E" w14:textId="77777777" w:rsidR="000D6979" w:rsidRPr="000A01B7" w:rsidRDefault="000D6979" w:rsidP="00091D72">
            <w:pPr>
              <w:spacing w:before="40" w:after="40"/>
              <w:jc w:val="left"/>
              <w:rPr>
                <w:noProof/>
                <w:sz w:val="22"/>
              </w:rPr>
            </w:pPr>
            <w:r w:rsidRPr="000A01B7">
              <w:rPr>
                <w:noProof/>
                <w:sz w:val="22"/>
              </w:rPr>
              <w:t>Põlemissaadused</w:t>
            </w:r>
          </w:p>
        </w:tc>
        <w:tc>
          <w:tcPr>
            <w:tcW w:w="992" w:type="dxa"/>
            <w:gridSpan w:val="2"/>
            <w:tcMar>
              <w:left w:w="28" w:type="dxa"/>
              <w:right w:w="28" w:type="dxa"/>
            </w:tcMar>
          </w:tcPr>
          <w:p w14:paraId="6BE0FC7A" w14:textId="77777777" w:rsidR="000D6979" w:rsidRPr="000A01B7" w:rsidRDefault="000D6979" w:rsidP="00091D72">
            <w:pPr>
              <w:spacing w:before="40" w:after="40"/>
              <w:jc w:val="left"/>
              <w:rPr>
                <w:noProof/>
                <w:sz w:val="22"/>
              </w:rPr>
            </w:pPr>
            <w:r w:rsidRPr="000A01B7">
              <w:rPr>
                <w:noProof/>
                <w:sz w:val="22"/>
              </w:rPr>
              <w:t>Ei kohaldata</w:t>
            </w:r>
          </w:p>
        </w:tc>
        <w:tc>
          <w:tcPr>
            <w:tcW w:w="1134" w:type="dxa"/>
          </w:tcPr>
          <w:p w14:paraId="3142D3D9"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6BC60BAA"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27BA5ED0" w14:textId="77777777" w:rsidR="000D6979" w:rsidRPr="000A01B7" w:rsidRDefault="000D6979" w:rsidP="00091D72">
            <w:pPr>
              <w:spacing w:before="40" w:after="40"/>
              <w:jc w:val="left"/>
              <w:rPr>
                <w:noProof/>
                <w:sz w:val="22"/>
              </w:rPr>
            </w:pPr>
            <w:r w:rsidRPr="000A01B7">
              <w:rPr>
                <w:noProof/>
                <w:sz w:val="22"/>
              </w:rPr>
              <w:t>Ei kohaldata</w:t>
            </w:r>
          </w:p>
        </w:tc>
        <w:tc>
          <w:tcPr>
            <w:tcW w:w="1278" w:type="dxa"/>
            <w:gridSpan w:val="2"/>
            <w:tcMar>
              <w:left w:w="28" w:type="dxa"/>
              <w:right w:w="28" w:type="dxa"/>
            </w:tcMar>
          </w:tcPr>
          <w:p w14:paraId="33D41453"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6A1C87EC"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6397456B" w14:textId="6EE3E659" w:rsidR="000D6979" w:rsidRPr="000A01B7" w:rsidRDefault="000D6979">
            <w:pPr>
              <w:spacing w:before="40" w:after="40"/>
              <w:jc w:val="left"/>
              <w:rPr>
                <w:noProof/>
                <w:sz w:val="22"/>
              </w:rPr>
            </w:pPr>
            <w:r w:rsidRPr="000A01B7">
              <w:rPr>
                <w:noProof/>
                <w:sz w:val="22"/>
              </w:rPr>
              <w:t>Benso[</w:t>
            </w:r>
            <w:r w:rsidRPr="000A01B7">
              <w:rPr>
                <w:i/>
                <w:iCs/>
                <w:noProof/>
                <w:sz w:val="22"/>
              </w:rPr>
              <w:t>a</w:t>
            </w:r>
            <w:r w:rsidRPr="000A01B7">
              <w:rPr>
                <w:noProof/>
                <w:sz w:val="22"/>
              </w:rPr>
              <w:t>]püreeni ekvivalentide summa: [0,6]</w:t>
            </w:r>
            <w:r w:rsidRPr="000A01B7">
              <w:rPr>
                <w:noProof/>
                <w:sz w:val="22"/>
                <w:vertAlign w:val="superscript"/>
              </w:rPr>
              <w:t>(17)</w:t>
            </w:r>
          </w:p>
        </w:tc>
        <w:tc>
          <w:tcPr>
            <w:tcW w:w="1262" w:type="dxa"/>
            <w:tcMar>
              <w:left w:w="28" w:type="dxa"/>
              <w:right w:w="28" w:type="dxa"/>
            </w:tcMar>
          </w:tcPr>
          <w:p w14:paraId="3D4F0E29" w14:textId="77777777" w:rsidR="000D6979" w:rsidRPr="000A01B7" w:rsidRDefault="000D6979" w:rsidP="00091D72">
            <w:pPr>
              <w:spacing w:before="40" w:after="40"/>
              <w:jc w:val="left"/>
              <w:rPr>
                <w:noProof/>
                <w:sz w:val="22"/>
              </w:rPr>
            </w:pPr>
            <w:r w:rsidRPr="000A01B7">
              <w:rPr>
                <w:noProof/>
                <w:sz w:val="22"/>
              </w:rPr>
              <w:t xml:space="preserve">X </w:t>
            </w:r>
          </w:p>
        </w:tc>
        <w:tc>
          <w:tcPr>
            <w:tcW w:w="1153" w:type="dxa"/>
            <w:gridSpan w:val="2"/>
            <w:tcMar>
              <w:left w:w="28" w:type="dxa"/>
              <w:right w:w="28" w:type="dxa"/>
            </w:tcMar>
          </w:tcPr>
          <w:p w14:paraId="1CDF1124"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34A1482D"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0E3D9DD1" w14:textId="77777777" w:rsidTr="007558FF">
        <w:trPr>
          <w:gridBefore w:val="1"/>
          <w:wBefore w:w="12" w:type="dxa"/>
          <w:cantSplit/>
          <w:tblHeader/>
          <w:jc w:val="center"/>
        </w:trPr>
        <w:tc>
          <w:tcPr>
            <w:tcW w:w="651" w:type="dxa"/>
            <w:gridSpan w:val="3"/>
            <w:vMerge w:val="restart"/>
            <w:tcMar>
              <w:left w:w="28" w:type="dxa"/>
              <w:right w:w="28" w:type="dxa"/>
            </w:tcMar>
          </w:tcPr>
          <w:p w14:paraId="77607989"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4B237E78" w14:textId="77777777" w:rsidR="000D6979" w:rsidRPr="000A01B7" w:rsidRDefault="000D6979" w:rsidP="00091D72">
            <w:pPr>
              <w:spacing w:before="40" w:after="40"/>
              <w:jc w:val="left"/>
              <w:rPr>
                <w:noProof/>
                <w:sz w:val="22"/>
              </w:rPr>
            </w:pPr>
            <w:r w:rsidRPr="000A01B7">
              <w:rPr>
                <w:noProof/>
                <w:sz w:val="22"/>
              </w:rPr>
              <w:t>Benso[</w:t>
            </w:r>
            <w:r w:rsidRPr="000A01B7">
              <w:rPr>
                <w:i/>
                <w:iCs/>
                <w:noProof/>
                <w:sz w:val="22"/>
              </w:rPr>
              <w:t>a</w:t>
            </w:r>
            <w:r w:rsidRPr="000A01B7">
              <w:rPr>
                <w:noProof/>
                <w:sz w:val="22"/>
              </w:rPr>
              <w:t>]püreen</w:t>
            </w:r>
          </w:p>
        </w:tc>
        <w:tc>
          <w:tcPr>
            <w:tcW w:w="1329" w:type="dxa"/>
            <w:gridSpan w:val="3"/>
            <w:tcMar>
              <w:left w:w="28" w:type="dxa"/>
              <w:right w:w="28" w:type="dxa"/>
            </w:tcMar>
          </w:tcPr>
          <w:p w14:paraId="2BB7AB9E"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403FA710" w14:textId="77777777" w:rsidR="000D6979" w:rsidRPr="000A01B7" w:rsidRDefault="000D6979" w:rsidP="00091D72">
            <w:pPr>
              <w:spacing w:before="40" w:after="40"/>
              <w:jc w:val="left"/>
              <w:rPr>
                <w:noProof/>
                <w:sz w:val="22"/>
              </w:rPr>
            </w:pPr>
            <w:r w:rsidRPr="000A01B7">
              <w:rPr>
                <w:noProof/>
                <w:sz w:val="22"/>
              </w:rPr>
              <w:t>50-32-8</w:t>
            </w:r>
          </w:p>
        </w:tc>
        <w:tc>
          <w:tcPr>
            <w:tcW w:w="1134" w:type="dxa"/>
            <w:shd w:val="clear" w:color="auto" w:fill="auto"/>
          </w:tcPr>
          <w:p w14:paraId="64F8E268" w14:textId="77777777" w:rsidR="000D6979" w:rsidRPr="000A01B7" w:rsidRDefault="000D6979" w:rsidP="00091D72">
            <w:pPr>
              <w:spacing w:before="40" w:after="40"/>
              <w:jc w:val="left"/>
              <w:rPr>
                <w:bCs/>
                <w:noProof/>
                <w:sz w:val="22"/>
              </w:rPr>
            </w:pPr>
            <w:r w:rsidRPr="000A01B7">
              <w:rPr>
                <w:noProof/>
                <w:sz w:val="22"/>
              </w:rPr>
              <w:t>200-028-5</w:t>
            </w:r>
          </w:p>
        </w:tc>
        <w:tc>
          <w:tcPr>
            <w:tcW w:w="1279" w:type="dxa"/>
            <w:gridSpan w:val="2"/>
            <w:shd w:val="clear" w:color="auto" w:fill="auto"/>
            <w:tcMar>
              <w:left w:w="28" w:type="dxa"/>
              <w:right w:w="28" w:type="dxa"/>
            </w:tcMar>
          </w:tcPr>
          <w:p w14:paraId="3B12A891" w14:textId="77777777" w:rsidR="000D6979" w:rsidRPr="000A01B7" w:rsidRDefault="000D6979" w:rsidP="00091D72">
            <w:pPr>
              <w:spacing w:before="40" w:after="40"/>
              <w:jc w:val="left"/>
              <w:rPr>
                <w:bCs/>
                <w:noProof/>
                <w:sz w:val="22"/>
                <w:vertAlign w:val="superscript"/>
              </w:rPr>
            </w:pPr>
          </w:p>
        </w:tc>
        <w:tc>
          <w:tcPr>
            <w:tcW w:w="1279" w:type="dxa"/>
            <w:gridSpan w:val="2"/>
            <w:shd w:val="clear" w:color="auto" w:fill="auto"/>
            <w:tcMar>
              <w:left w:w="28" w:type="dxa"/>
              <w:right w:w="28" w:type="dxa"/>
            </w:tcMar>
          </w:tcPr>
          <w:p w14:paraId="55D99505" w14:textId="77777777" w:rsidR="000D6979" w:rsidRPr="000A01B7" w:rsidRDefault="000D6979" w:rsidP="00091D72">
            <w:pPr>
              <w:spacing w:before="40" w:after="40"/>
              <w:jc w:val="left"/>
              <w:rPr>
                <w:bCs/>
                <w:noProof/>
                <w:sz w:val="22"/>
              </w:rPr>
            </w:pPr>
          </w:p>
        </w:tc>
        <w:tc>
          <w:tcPr>
            <w:tcW w:w="1278" w:type="dxa"/>
            <w:gridSpan w:val="2"/>
            <w:tcMar>
              <w:left w:w="28" w:type="dxa"/>
              <w:right w:w="28" w:type="dxa"/>
            </w:tcMar>
          </w:tcPr>
          <w:p w14:paraId="1736D28F" w14:textId="77777777" w:rsidR="000D6979" w:rsidRPr="000A01B7" w:rsidRDefault="000D6979" w:rsidP="00091D72">
            <w:pPr>
              <w:spacing w:before="40" w:after="40"/>
              <w:jc w:val="left"/>
              <w:rPr>
                <w:bCs/>
                <w:noProof/>
                <w:sz w:val="22"/>
              </w:rPr>
            </w:pPr>
            <w:r w:rsidRPr="000A01B7">
              <w:rPr>
                <w:noProof/>
                <w:sz w:val="22"/>
              </w:rPr>
              <w:t>0,27</w:t>
            </w:r>
          </w:p>
        </w:tc>
        <w:tc>
          <w:tcPr>
            <w:tcW w:w="1277" w:type="dxa"/>
            <w:gridSpan w:val="2"/>
            <w:tcMar>
              <w:left w:w="28" w:type="dxa"/>
              <w:right w:w="28" w:type="dxa"/>
            </w:tcMar>
          </w:tcPr>
          <w:p w14:paraId="2D388773" w14:textId="77777777" w:rsidR="000D6979" w:rsidRPr="000A01B7" w:rsidRDefault="000D6979" w:rsidP="00091D72">
            <w:pPr>
              <w:spacing w:before="40" w:after="40"/>
              <w:jc w:val="left"/>
              <w:rPr>
                <w:bCs/>
                <w:noProof/>
                <w:sz w:val="22"/>
              </w:rPr>
            </w:pPr>
            <w:r w:rsidRPr="000A01B7">
              <w:rPr>
                <w:noProof/>
                <w:sz w:val="22"/>
              </w:rPr>
              <w:t>0,027</w:t>
            </w:r>
          </w:p>
        </w:tc>
        <w:tc>
          <w:tcPr>
            <w:tcW w:w="1136" w:type="dxa"/>
            <w:gridSpan w:val="2"/>
            <w:tcMar>
              <w:left w:w="28" w:type="dxa"/>
              <w:right w:w="28" w:type="dxa"/>
            </w:tcMar>
          </w:tcPr>
          <w:p w14:paraId="6CB115E6" w14:textId="77777777" w:rsidR="000D6979" w:rsidRPr="000A01B7" w:rsidRDefault="000D6979" w:rsidP="00091D72">
            <w:pPr>
              <w:spacing w:before="40" w:after="40"/>
              <w:jc w:val="left"/>
              <w:rPr>
                <w:b/>
                <w:bCs/>
                <w:i/>
                <w:noProof/>
                <w:sz w:val="22"/>
              </w:rPr>
            </w:pPr>
            <w:bookmarkStart w:id="21" w:name="_DV_C335"/>
            <w:r w:rsidRPr="000A01B7">
              <w:rPr>
                <w:rStyle w:val="DeltaViewInsertion"/>
                <w:b w:val="0"/>
                <w:i w:val="0"/>
                <w:noProof/>
                <w:sz w:val="22"/>
              </w:rPr>
              <w:t>[0,6</w:t>
            </w:r>
            <w:bookmarkEnd w:id="21"/>
            <w:r w:rsidRPr="000A01B7">
              <w:rPr>
                <w:rStyle w:val="DeltaViewInsertion"/>
                <w:b w:val="0"/>
                <w:i w:val="0"/>
                <w:noProof/>
                <w:sz w:val="22"/>
              </w:rPr>
              <w:t>]</w:t>
            </w:r>
          </w:p>
        </w:tc>
        <w:tc>
          <w:tcPr>
            <w:tcW w:w="1262" w:type="dxa"/>
            <w:tcMar>
              <w:left w:w="28" w:type="dxa"/>
              <w:right w:w="28" w:type="dxa"/>
            </w:tcMar>
          </w:tcPr>
          <w:p w14:paraId="60A21190" w14:textId="77777777" w:rsidR="000D6979" w:rsidRPr="000A01B7" w:rsidRDefault="000D6979" w:rsidP="00091D72">
            <w:pPr>
              <w:spacing w:before="40" w:after="40"/>
              <w:jc w:val="left"/>
              <w:rPr>
                <w:rStyle w:val="DeltaViewInsertion"/>
                <w:b w:val="0"/>
                <w:bCs/>
                <w:i w:val="0"/>
                <w:iCs/>
                <w:noProof/>
                <w:sz w:val="22"/>
              </w:rPr>
            </w:pPr>
          </w:p>
        </w:tc>
        <w:tc>
          <w:tcPr>
            <w:tcW w:w="1153" w:type="dxa"/>
            <w:gridSpan w:val="2"/>
            <w:tcMar>
              <w:left w:w="28" w:type="dxa"/>
              <w:right w:w="28" w:type="dxa"/>
            </w:tcMar>
          </w:tcPr>
          <w:p w14:paraId="4488A8A3" w14:textId="77777777" w:rsidR="000D6979" w:rsidRPr="000A01B7" w:rsidRDefault="000D6979" w:rsidP="00091D72">
            <w:pPr>
              <w:spacing w:before="40" w:after="40"/>
              <w:jc w:val="left"/>
              <w:rPr>
                <w:rStyle w:val="DeltaViewInsertion"/>
                <w:b w:val="0"/>
                <w:bCs/>
                <w:i w:val="0"/>
                <w:iCs/>
                <w:strike/>
                <w:noProof/>
                <w:sz w:val="22"/>
              </w:rPr>
            </w:pPr>
          </w:p>
        </w:tc>
        <w:tc>
          <w:tcPr>
            <w:tcW w:w="970" w:type="dxa"/>
            <w:tcMar>
              <w:left w:w="28" w:type="dxa"/>
              <w:right w:w="28" w:type="dxa"/>
            </w:tcMar>
          </w:tcPr>
          <w:p w14:paraId="49BA6190" w14:textId="77777777" w:rsidR="000D6979" w:rsidRPr="000A01B7" w:rsidRDefault="000D6979" w:rsidP="00091D72">
            <w:pPr>
              <w:spacing w:before="40" w:after="40"/>
              <w:jc w:val="left"/>
              <w:rPr>
                <w:rStyle w:val="DeltaViewInsertion"/>
                <w:b w:val="0"/>
                <w:bCs/>
                <w:i w:val="0"/>
                <w:iCs/>
                <w:strike/>
                <w:noProof/>
                <w:sz w:val="22"/>
              </w:rPr>
            </w:pPr>
          </w:p>
        </w:tc>
      </w:tr>
      <w:tr w:rsidR="000D6979" w:rsidRPr="000A01B7" w14:paraId="22625FBF" w14:textId="77777777" w:rsidTr="007558FF">
        <w:trPr>
          <w:gridBefore w:val="1"/>
          <w:wBefore w:w="12" w:type="dxa"/>
          <w:cantSplit/>
          <w:tblHeader/>
          <w:jc w:val="center"/>
        </w:trPr>
        <w:tc>
          <w:tcPr>
            <w:tcW w:w="651" w:type="dxa"/>
            <w:gridSpan w:val="3"/>
            <w:vMerge/>
            <w:tcMar>
              <w:left w:w="28" w:type="dxa"/>
              <w:right w:w="28" w:type="dxa"/>
            </w:tcMar>
          </w:tcPr>
          <w:p w14:paraId="6CDC1FDB"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53BF18F5" w14:textId="77777777" w:rsidR="000D6979" w:rsidRPr="000A01B7" w:rsidRDefault="000D6979" w:rsidP="00091D72">
            <w:pPr>
              <w:spacing w:before="40" w:after="40"/>
              <w:jc w:val="left"/>
              <w:rPr>
                <w:noProof/>
                <w:sz w:val="22"/>
              </w:rPr>
            </w:pPr>
            <w:r w:rsidRPr="000A01B7">
              <w:rPr>
                <w:noProof/>
                <w:sz w:val="22"/>
              </w:rPr>
              <w:t>Benso[</w:t>
            </w:r>
            <w:r w:rsidRPr="000A01B7">
              <w:rPr>
                <w:i/>
                <w:iCs/>
                <w:noProof/>
                <w:sz w:val="22"/>
              </w:rPr>
              <w:t>b</w:t>
            </w:r>
            <w:r w:rsidRPr="000A01B7">
              <w:rPr>
                <w:noProof/>
                <w:sz w:val="22"/>
              </w:rPr>
              <w:t>]fluoranteen</w:t>
            </w:r>
          </w:p>
        </w:tc>
        <w:tc>
          <w:tcPr>
            <w:tcW w:w="1329" w:type="dxa"/>
            <w:gridSpan w:val="3"/>
            <w:tcMar>
              <w:left w:w="28" w:type="dxa"/>
              <w:right w:w="28" w:type="dxa"/>
            </w:tcMar>
          </w:tcPr>
          <w:p w14:paraId="652D4758"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1516DABB" w14:textId="77777777" w:rsidR="000D6979" w:rsidRPr="000A01B7" w:rsidRDefault="000D6979" w:rsidP="00091D72">
            <w:pPr>
              <w:spacing w:before="40" w:after="40"/>
              <w:jc w:val="left"/>
              <w:rPr>
                <w:noProof/>
                <w:sz w:val="22"/>
              </w:rPr>
            </w:pPr>
            <w:r w:rsidRPr="000A01B7">
              <w:rPr>
                <w:noProof/>
                <w:sz w:val="22"/>
              </w:rPr>
              <w:t>205-99-2</w:t>
            </w:r>
          </w:p>
        </w:tc>
        <w:tc>
          <w:tcPr>
            <w:tcW w:w="1134" w:type="dxa"/>
          </w:tcPr>
          <w:p w14:paraId="28D1F0A8" w14:textId="77777777" w:rsidR="000D6979" w:rsidRPr="000A01B7" w:rsidDel="00BD2DD7" w:rsidRDefault="000D6979" w:rsidP="00091D72">
            <w:pPr>
              <w:spacing w:before="40" w:after="40"/>
              <w:jc w:val="left"/>
              <w:rPr>
                <w:rStyle w:val="DeltaViewInsertion"/>
                <w:b w:val="0"/>
                <w:i w:val="0"/>
                <w:iCs/>
                <w:noProof/>
                <w:sz w:val="22"/>
              </w:rPr>
            </w:pPr>
            <w:r w:rsidRPr="000A01B7">
              <w:rPr>
                <w:rStyle w:val="DeltaViewInsertion"/>
                <w:b w:val="0"/>
                <w:i w:val="0"/>
                <w:noProof/>
                <w:sz w:val="22"/>
              </w:rPr>
              <w:t>205-911-9</w:t>
            </w:r>
          </w:p>
        </w:tc>
        <w:tc>
          <w:tcPr>
            <w:tcW w:w="1279" w:type="dxa"/>
            <w:gridSpan w:val="2"/>
            <w:tcMar>
              <w:left w:w="28" w:type="dxa"/>
              <w:right w:w="28" w:type="dxa"/>
            </w:tcMar>
          </w:tcPr>
          <w:p w14:paraId="190A23C4" w14:textId="77777777" w:rsidR="000D6979" w:rsidRPr="000A01B7" w:rsidRDefault="000D6979" w:rsidP="00091D72">
            <w:pPr>
              <w:spacing w:before="40" w:after="40"/>
              <w:jc w:val="left"/>
              <w:rPr>
                <w:b/>
                <w:i/>
                <w:noProof/>
                <w:sz w:val="22"/>
              </w:rPr>
            </w:pPr>
          </w:p>
        </w:tc>
        <w:tc>
          <w:tcPr>
            <w:tcW w:w="1279" w:type="dxa"/>
            <w:gridSpan w:val="2"/>
            <w:tcMar>
              <w:left w:w="28" w:type="dxa"/>
              <w:right w:w="28" w:type="dxa"/>
            </w:tcMar>
          </w:tcPr>
          <w:p w14:paraId="350ADBAA" w14:textId="77777777" w:rsidR="000D6979" w:rsidRPr="000A01B7" w:rsidRDefault="000D6979" w:rsidP="00091D72">
            <w:pPr>
              <w:spacing w:before="40" w:after="40"/>
              <w:jc w:val="left"/>
              <w:rPr>
                <w:b/>
                <w:i/>
                <w:noProof/>
                <w:sz w:val="22"/>
              </w:rPr>
            </w:pPr>
          </w:p>
        </w:tc>
        <w:tc>
          <w:tcPr>
            <w:tcW w:w="1278" w:type="dxa"/>
            <w:gridSpan w:val="2"/>
            <w:tcMar>
              <w:left w:w="28" w:type="dxa"/>
              <w:right w:w="28" w:type="dxa"/>
            </w:tcMar>
          </w:tcPr>
          <w:p w14:paraId="7C99CAD7" w14:textId="77777777" w:rsidR="000D6979" w:rsidRPr="000A01B7" w:rsidRDefault="000D6979" w:rsidP="00091D72">
            <w:pPr>
              <w:spacing w:before="40" w:after="40"/>
              <w:jc w:val="left"/>
              <w:rPr>
                <w:noProof/>
                <w:sz w:val="22"/>
              </w:rPr>
            </w:pPr>
            <w:r w:rsidRPr="000A01B7">
              <w:rPr>
                <w:noProof/>
                <w:sz w:val="22"/>
              </w:rPr>
              <w:t>0,017</w:t>
            </w:r>
          </w:p>
        </w:tc>
        <w:tc>
          <w:tcPr>
            <w:tcW w:w="1277" w:type="dxa"/>
            <w:gridSpan w:val="2"/>
            <w:tcMar>
              <w:left w:w="28" w:type="dxa"/>
              <w:right w:w="28" w:type="dxa"/>
            </w:tcMar>
          </w:tcPr>
          <w:p w14:paraId="3307A240" w14:textId="77777777" w:rsidR="000D6979" w:rsidRPr="000A01B7" w:rsidRDefault="000D6979" w:rsidP="00091D72">
            <w:pPr>
              <w:spacing w:before="40" w:after="40"/>
              <w:jc w:val="left"/>
              <w:rPr>
                <w:noProof/>
                <w:sz w:val="22"/>
              </w:rPr>
            </w:pPr>
            <w:r w:rsidRPr="000A01B7">
              <w:rPr>
                <w:noProof/>
                <w:sz w:val="22"/>
              </w:rPr>
              <w:t>0,017</w:t>
            </w:r>
          </w:p>
        </w:tc>
        <w:tc>
          <w:tcPr>
            <w:tcW w:w="1136" w:type="dxa"/>
            <w:gridSpan w:val="2"/>
            <w:tcMar>
              <w:left w:w="28" w:type="dxa"/>
              <w:right w:w="28" w:type="dxa"/>
            </w:tcMar>
          </w:tcPr>
          <w:p w14:paraId="46E84CBD" w14:textId="3808DA32" w:rsidR="000D6979" w:rsidRPr="000A01B7" w:rsidRDefault="000D6979">
            <w:pPr>
              <w:spacing w:before="40" w:after="40"/>
              <w:jc w:val="left"/>
              <w:rPr>
                <w:b/>
                <w:noProof/>
                <w:sz w:val="22"/>
                <w:highlight w:val="cyan"/>
              </w:rPr>
            </w:pPr>
            <w:bookmarkStart w:id="22" w:name="_DV_C338"/>
            <w:r w:rsidRPr="000A01B7">
              <w:rPr>
                <w:rStyle w:val="DeltaViewInsertion"/>
                <w:b w:val="0"/>
                <w:i w:val="0"/>
                <w:noProof/>
                <w:sz w:val="22"/>
              </w:rPr>
              <w:t xml:space="preserve">Vt joonealune märkus </w:t>
            </w:r>
            <w:bookmarkEnd w:id="22"/>
            <w:r w:rsidRPr="000A01B7">
              <w:rPr>
                <w:rStyle w:val="DeltaViewInsertion"/>
                <w:b w:val="0"/>
                <w:i w:val="0"/>
                <w:noProof/>
                <w:sz w:val="22"/>
              </w:rPr>
              <w:t>17</w:t>
            </w:r>
          </w:p>
        </w:tc>
        <w:tc>
          <w:tcPr>
            <w:tcW w:w="1262" w:type="dxa"/>
            <w:tcMar>
              <w:left w:w="28" w:type="dxa"/>
              <w:right w:w="28" w:type="dxa"/>
            </w:tcMar>
          </w:tcPr>
          <w:p w14:paraId="58D4C02E" w14:textId="77777777" w:rsidR="000D6979" w:rsidRPr="000A01B7" w:rsidRDefault="000D6979" w:rsidP="00091D72">
            <w:pPr>
              <w:spacing w:before="40" w:after="40"/>
              <w:jc w:val="left"/>
              <w:rPr>
                <w:rStyle w:val="DeltaViewInsertion"/>
                <w:b w:val="0"/>
                <w:i w:val="0"/>
                <w:iCs/>
                <w:noProof/>
                <w:sz w:val="22"/>
              </w:rPr>
            </w:pPr>
          </w:p>
        </w:tc>
        <w:tc>
          <w:tcPr>
            <w:tcW w:w="1153" w:type="dxa"/>
            <w:gridSpan w:val="2"/>
            <w:tcMar>
              <w:left w:w="28" w:type="dxa"/>
              <w:right w:w="28" w:type="dxa"/>
            </w:tcMar>
          </w:tcPr>
          <w:p w14:paraId="74DD9686"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73E48F82" w14:textId="77777777" w:rsidR="000D6979" w:rsidRPr="000A01B7" w:rsidRDefault="000D6979" w:rsidP="00091D72">
            <w:pPr>
              <w:spacing w:before="40" w:after="40"/>
              <w:jc w:val="left"/>
              <w:rPr>
                <w:rStyle w:val="DeltaViewInsertion"/>
                <w:b w:val="0"/>
                <w:iCs/>
                <w:noProof/>
                <w:sz w:val="22"/>
              </w:rPr>
            </w:pPr>
          </w:p>
        </w:tc>
      </w:tr>
      <w:tr w:rsidR="000D6979" w:rsidRPr="000A01B7" w14:paraId="261AA87C" w14:textId="77777777" w:rsidTr="007558FF">
        <w:trPr>
          <w:gridBefore w:val="1"/>
          <w:wBefore w:w="12" w:type="dxa"/>
          <w:cantSplit/>
          <w:tblHeader/>
          <w:jc w:val="center"/>
        </w:trPr>
        <w:tc>
          <w:tcPr>
            <w:tcW w:w="651" w:type="dxa"/>
            <w:gridSpan w:val="3"/>
            <w:vMerge/>
            <w:tcMar>
              <w:left w:w="28" w:type="dxa"/>
              <w:right w:w="28" w:type="dxa"/>
            </w:tcMar>
          </w:tcPr>
          <w:p w14:paraId="32FFDD0F"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1CD0448B" w14:textId="77777777" w:rsidR="000D6979" w:rsidRPr="000A01B7" w:rsidRDefault="000D6979" w:rsidP="00091D72">
            <w:pPr>
              <w:spacing w:before="40" w:after="40"/>
              <w:jc w:val="left"/>
              <w:rPr>
                <w:noProof/>
                <w:sz w:val="22"/>
              </w:rPr>
            </w:pPr>
            <w:r w:rsidRPr="000A01B7">
              <w:rPr>
                <w:noProof/>
                <w:sz w:val="22"/>
              </w:rPr>
              <w:t>Benso[</w:t>
            </w:r>
            <w:r w:rsidRPr="000A01B7">
              <w:rPr>
                <w:i/>
                <w:iCs/>
                <w:noProof/>
                <w:sz w:val="22"/>
              </w:rPr>
              <w:t>k</w:t>
            </w:r>
            <w:r w:rsidRPr="000A01B7">
              <w:rPr>
                <w:noProof/>
                <w:sz w:val="22"/>
              </w:rPr>
              <w:t>]fluoranteen</w:t>
            </w:r>
          </w:p>
        </w:tc>
        <w:tc>
          <w:tcPr>
            <w:tcW w:w="1329" w:type="dxa"/>
            <w:gridSpan w:val="3"/>
            <w:tcMar>
              <w:left w:w="28" w:type="dxa"/>
              <w:right w:w="28" w:type="dxa"/>
            </w:tcMar>
          </w:tcPr>
          <w:p w14:paraId="7CE255E5"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12062463" w14:textId="77777777" w:rsidR="000D6979" w:rsidRPr="000A01B7" w:rsidRDefault="000D6979" w:rsidP="00091D72">
            <w:pPr>
              <w:spacing w:before="40" w:after="40"/>
              <w:jc w:val="left"/>
              <w:rPr>
                <w:noProof/>
                <w:sz w:val="22"/>
              </w:rPr>
            </w:pPr>
            <w:r w:rsidRPr="000A01B7">
              <w:rPr>
                <w:noProof/>
                <w:sz w:val="22"/>
              </w:rPr>
              <w:t>207-08-9</w:t>
            </w:r>
          </w:p>
        </w:tc>
        <w:tc>
          <w:tcPr>
            <w:tcW w:w="1134" w:type="dxa"/>
          </w:tcPr>
          <w:p w14:paraId="10AE968D" w14:textId="77777777" w:rsidR="000D6979" w:rsidRPr="000A01B7" w:rsidDel="00BD2DD7" w:rsidRDefault="000D6979" w:rsidP="00091D72">
            <w:pPr>
              <w:spacing w:before="40" w:after="40"/>
              <w:jc w:val="left"/>
              <w:rPr>
                <w:rStyle w:val="DeltaViewInsertion"/>
                <w:b w:val="0"/>
                <w:i w:val="0"/>
                <w:iCs/>
                <w:noProof/>
                <w:sz w:val="22"/>
              </w:rPr>
            </w:pPr>
            <w:r w:rsidRPr="000A01B7">
              <w:rPr>
                <w:rStyle w:val="DeltaViewInsertion"/>
                <w:b w:val="0"/>
                <w:i w:val="0"/>
                <w:noProof/>
                <w:sz w:val="22"/>
              </w:rPr>
              <w:t>205-916-6</w:t>
            </w:r>
          </w:p>
        </w:tc>
        <w:tc>
          <w:tcPr>
            <w:tcW w:w="1279" w:type="dxa"/>
            <w:gridSpan w:val="2"/>
            <w:tcMar>
              <w:left w:w="28" w:type="dxa"/>
              <w:right w:w="28" w:type="dxa"/>
            </w:tcMar>
          </w:tcPr>
          <w:p w14:paraId="14D255A0" w14:textId="77777777" w:rsidR="000D6979" w:rsidRPr="000A01B7" w:rsidRDefault="000D6979" w:rsidP="00091D72">
            <w:pPr>
              <w:spacing w:before="40" w:after="40"/>
              <w:jc w:val="left"/>
              <w:rPr>
                <w:b/>
                <w:i/>
                <w:noProof/>
                <w:sz w:val="22"/>
              </w:rPr>
            </w:pPr>
          </w:p>
        </w:tc>
        <w:tc>
          <w:tcPr>
            <w:tcW w:w="1279" w:type="dxa"/>
            <w:gridSpan w:val="2"/>
            <w:tcMar>
              <w:left w:w="28" w:type="dxa"/>
              <w:right w:w="28" w:type="dxa"/>
            </w:tcMar>
          </w:tcPr>
          <w:p w14:paraId="642B89A7" w14:textId="77777777" w:rsidR="000D6979" w:rsidRPr="000A01B7" w:rsidRDefault="000D6979" w:rsidP="00091D72">
            <w:pPr>
              <w:spacing w:before="40" w:after="40"/>
              <w:jc w:val="left"/>
              <w:rPr>
                <w:b/>
                <w:i/>
                <w:noProof/>
                <w:sz w:val="22"/>
              </w:rPr>
            </w:pPr>
          </w:p>
        </w:tc>
        <w:tc>
          <w:tcPr>
            <w:tcW w:w="1278" w:type="dxa"/>
            <w:gridSpan w:val="2"/>
            <w:tcMar>
              <w:left w:w="28" w:type="dxa"/>
              <w:right w:w="28" w:type="dxa"/>
            </w:tcMar>
          </w:tcPr>
          <w:p w14:paraId="754CC426" w14:textId="77777777" w:rsidR="000D6979" w:rsidRPr="000A01B7" w:rsidRDefault="000D6979" w:rsidP="00091D72">
            <w:pPr>
              <w:spacing w:before="40" w:after="40"/>
              <w:jc w:val="left"/>
              <w:rPr>
                <w:noProof/>
                <w:sz w:val="22"/>
              </w:rPr>
            </w:pPr>
            <w:r w:rsidRPr="000A01B7">
              <w:rPr>
                <w:noProof/>
                <w:sz w:val="22"/>
              </w:rPr>
              <w:t>0,017</w:t>
            </w:r>
          </w:p>
        </w:tc>
        <w:tc>
          <w:tcPr>
            <w:tcW w:w="1277" w:type="dxa"/>
            <w:gridSpan w:val="2"/>
            <w:tcMar>
              <w:left w:w="28" w:type="dxa"/>
              <w:right w:w="28" w:type="dxa"/>
            </w:tcMar>
          </w:tcPr>
          <w:p w14:paraId="1D0DE902" w14:textId="77777777" w:rsidR="000D6979" w:rsidRPr="000A01B7" w:rsidRDefault="000D6979" w:rsidP="00091D72">
            <w:pPr>
              <w:spacing w:before="40" w:after="40"/>
              <w:jc w:val="left"/>
              <w:rPr>
                <w:noProof/>
                <w:sz w:val="22"/>
              </w:rPr>
            </w:pPr>
            <w:r w:rsidRPr="000A01B7">
              <w:rPr>
                <w:noProof/>
                <w:sz w:val="22"/>
              </w:rPr>
              <w:t>0,017</w:t>
            </w:r>
          </w:p>
        </w:tc>
        <w:tc>
          <w:tcPr>
            <w:tcW w:w="1136" w:type="dxa"/>
            <w:gridSpan w:val="2"/>
            <w:tcMar>
              <w:left w:w="28" w:type="dxa"/>
              <w:right w:w="28" w:type="dxa"/>
            </w:tcMar>
          </w:tcPr>
          <w:p w14:paraId="39B0A74D" w14:textId="46A77F5D" w:rsidR="000D6979" w:rsidRPr="000A01B7" w:rsidRDefault="000D6979">
            <w:pPr>
              <w:spacing w:before="40" w:after="40"/>
              <w:jc w:val="left"/>
              <w:rPr>
                <w:b/>
                <w:noProof/>
                <w:sz w:val="22"/>
              </w:rPr>
            </w:pPr>
            <w:bookmarkStart w:id="23" w:name="_DV_C341"/>
            <w:r w:rsidRPr="000A01B7">
              <w:rPr>
                <w:rStyle w:val="DeltaViewInsertion"/>
                <w:b w:val="0"/>
                <w:i w:val="0"/>
                <w:noProof/>
                <w:sz w:val="22"/>
              </w:rPr>
              <w:t xml:space="preserve">Vt joonealune märkus </w:t>
            </w:r>
            <w:bookmarkEnd w:id="23"/>
            <w:r w:rsidRPr="000A01B7">
              <w:rPr>
                <w:rStyle w:val="DeltaViewInsertion"/>
                <w:b w:val="0"/>
                <w:i w:val="0"/>
                <w:noProof/>
                <w:sz w:val="22"/>
              </w:rPr>
              <w:t>17</w:t>
            </w:r>
          </w:p>
        </w:tc>
        <w:tc>
          <w:tcPr>
            <w:tcW w:w="1262" w:type="dxa"/>
            <w:tcMar>
              <w:left w:w="28" w:type="dxa"/>
              <w:right w:w="28" w:type="dxa"/>
            </w:tcMar>
          </w:tcPr>
          <w:p w14:paraId="490F09F1" w14:textId="77777777" w:rsidR="000D6979" w:rsidRPr="000A01B7" w:rsidRDefault="000D6979" w:rsidP="00091D72">
            <w:pPr>
              <w:spacing w:before="40" w:after="40"/>
              <w:jc w:val="left"/>
              <w:rPr>
                <w:rStyle w:val="DeltaViewInsertion"/>
                <w:b w:val="0"/>
                <w:i w:val="0"/>
                <w:iCs/>
                <w:noProof/>
                <w:sz w:val="22"/>
              </w:rPr>
            </w:pPr>
          </w:p>
        </w:tc>
        <w:tc>
          <w:tcPr>
            <w:tcW w:w="1153" w:type="dxa"/>
            <w:gridSpan w:val="2"/>
            <w:tcMar>
              <w:left w:w="28" w:type="dxa"/>
              <w:right w:w="28" w:type="dxa"/>
            </w:tcMar>
          </w:tcPr>
          <w:p w14:paraId="60FD3BA4"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6DE5DB4A" w14:textId="77777777" w:rsidR="000D6979" w:rsidRPr="000A01B7" w:rsidRDefault="000D6979" w:rsidP="00091D72">
            <w:pPr>
              <w:spacing w:before="40" w:after="40"/>
              <w:jc w:val="left"/>
              <w:rPr>
                <w:rStyle w:val="DeltaViewInsertion"/>
                <w:b w:val="0"/>
                <w:iCs/>
                <w:noProof/>
                <w:sz w:val="22"/>
              </w:rPr>
            </w:pPr>
          </w:p>
        </w:tc>
      </w:tr>
      <w:tr w:rsidR="000D6979" w:rsidRPr="000A01B7" w14:paraId="17214545" w14:textId="77777777" w:rsidTr="007558FF">
        <w:trPr>
          <w:gridBefore w:val="1"/>
          <w:wBefore w:w="12" w:type="dxa"/>
          <w:cantSplit/>
          <w:tblHeader/>
          <w:jc w:val="center"/>
        </w:trPr>
        <w:tc>
          <w:tcPr>
            <w:tcW w:w="651" w:type="dxa"/>
            <w:gridSpan w:val="3"/>
            <w:vMerge/>
            <w:tcMar>
              <w:left w:w="28" w:type="dxa"/>
              <w:right w:w="28" w:type="dxa"/>
            </w:tcMar>
          </w:tcPr>
          <w:p w14:paraId="67BE6799"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0E994E86" w14:textId="77777777" w:rsidR="000D6979" w:rsidRPr="000A01B7" w:rsidRDefault="000D6979" w:rsidP="00091D72">
            <w:pPr>
              <w:spacing w:before="40" w:after="40"/>
              <w:jc w:val="left"/>
              <w:rPr>
                <w:noProof/>
                <w:sz w:val="22"/>
              </w:rPr>
            </w:pPr>
            <w:r w:rsidRPr="000A01B7">
              <w:rPr>
                <w:noProof/>
                <w:sz w:val="22"/>
              </w:rPr>
              <w:t>Benso[</w:t>
            </w:r>
            <w:r w:rsidRPr="000A01B7">
              <w:rPr>
                <w:i/>
                <w:iCs/>
                <w:noProof/>
                <w:sz w:val="22"/>
              </w:rPr>
              <w:t>g</w:t>
            </w:r>
            <w:r w:rsidRPr="000A01B7">
              <w:rPr>
                <w:noProof/>
                <w:sz w:val="22"/>
              </w:rPr>
              <w:t>,</w:t>
            </w:r>
            <w:r w:rsidRPr="000A01B7">
              <w:rPr>
                <w:i/>
                <w:iCs/>
                <w:noProof/>
                <w:sz w:val="22"/>
              </w:rPr>
              <w:t>h</w:t>
            </w:r>
            <w:r w:rsidRPr="000A01B7">
              <w:rPr>
                <w:noProof/>
                <w:sz w:val="22"/>
              </w:rPr>
              <w:t>,</w:t>
            </w:r>
            <w:r w:rsidRPr="000A01B7">
              <w:rPr>
                <w:i/>
                <w:iCs/>
                <w:noProof/>
                <w:sz w:val="22"/>
              </w:rPr>
              <w:t>i</w:t>
            </w:r>
            <w:r w:rsidRPr="000A01B7">
              <w:rPr>
                <w:noProof/>
                <w:sz w:val="22"/>
              </w:rPr>
              <w:t>]perüleen</w:t>
            </w:r>
          </w:p>
        </w:tc>
        <w:tc>
          <w:tcPr>
            <w:tcW w:w="1329" w:type="dxa"/>
            <w:gridSpan w:val="3"/>
            <w:tcMar>
              <w:left w:w="28" w:type="dxa"/>
              <w:right w:w="28" w:type="dxa"/>
            </w:tcMar>
          </w:tcPr>
          <w:p w14:paraId="2A661A69"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2A0FFCAC" w14:textId="77777777" w:rsidR="000D6979" w:rsidRPr="000A01B7" w:rsidRDefault="000D6979" w:rsidP="00091D72">
            <w:pPr>
              <w:spacing w:before="40" w:after="40"/>
              <w:jc w:val="left"/>
              <w:rPr>
                <w:noProof/>
                <w:sz w:val="22"/>
              </w:rPr>
            </w:pPr>
            <w:r w:rsidRPr="000A01B7">
              <w:rPr>
                <w:noProof/>
                <w:sz w:val="22"/>
              </w:rPr>
              <w:t>191-24-2</w:t>
            </w:r>
          </w:p>
        </w:tc>
        <w:tc>
          <w:tcPr>
            <w:tcW w:w="1134" w:type="dxa"/>
          </w:tcPr>
          <w:p w14:paraId="425D13BF" w14:textId="77777777" w:rsidR="000D6979" w:rsidRPr="000A01B7" w:rsidDel="00BD2DD7" w:rsidRDefault="000D6979" w:rsidP="00091D72">
            <w:pPr>
              <w:spacing w:before="40" w:after="40"/>
              <w:jc w:val="left"/>
              <w:rPr>
                <w:rStyle w:val="DeltaViewInsertion"/>
                <w:b w:val="0"/>
                <w:i w:val="0"/>
                <w:iCs/>
                <w:noProof/>
                <w:sz w:val="22"/>
              </w:rPr>
            </w:pPr>
            <w:r w:rsidRPr="000A01B7">
              <w:rPr>
                <w:rStyle w:val="DeltaViewInsertion"/>
                <w:b w:val="0"/>
                <w:i w:val="0"/>
                <w:noProof/>
                <w:sz w:val="22"/>
              </w:rPr>
              <w:t>205-883-8</w:t>
            </w:r>
          </w:p>
        </w:tc>
        <w:tc>
          <w:tcPr>
            <w:tcW w:w="1279" w:type="dxa"/>
            <w:gridSpan w:val="2"/>
            <w:tcMar>
              <w:left w:w="28" w:type="dxa"/>
              <w:right w:w="28" w:type="dxa"/>
            </w:tcMar>
          </w:tcPr>
          <w:p w14:paraId="07CB683F" w14:textId="77777777" w:rsidR="000D6979" w:rsidRPr="000A01B7" w:rsidRDefault="000D6979" w:rsidP="00091D72">
            <w:pPr>
              <w:spacing w:before="40" w:after="40"/>
              <w:jc w:val="left"/>
              <w:rPr>
                <w:b/>
                <w:i/>
                <w:noProof/>
                <w:sz w:val="22"/>
              </w:rPr>
            </w:pPr>
          </w:p>
        </w:tc>
        <w:tc>
          <w:tcPr>
            <w:tcW w:w="1279" w:type="dxa"/>
            <w:gridSpan w:val="2"/>
            <w:tcMar>
              <w:left w:w="28" w:type="dxa"/>
              <w:right w:w="28" w:type="dxa"/>
            </w:tcMar>
          </w:tcPr>
          <w:p w14:paraId="216AF4E8" w14:textId="77777777" w:rsidR="000D6979" w:rsidRPr="000A01B7" w:rsidRDefault="000D6979" w:rsidP="00091D72">
            <w:pPr>
              <w:spacing w:before="40" w:after="40"/>
              <w:jc w:val="left"/>
              <w:rPr>
                <w:b/>
                <w:i/>
                <w:noProof/>
                <w:sz w:val="22"/>
              </w:rPr>
            </w:pPr>
          </w:p>
        </w:tc>
        <w:tc>
          <w:tcPr>
            <w:tcW w:w="1278" w:type="dxa"/>
            <w:gridSpan w:val="2"/>
            <w:tcMar>
              <w:left w:w="28" w:type="dxa"/>
              <w:right w:w="28" w:type="dxa"/>
            </w:tcMar>
          </w:tcPr>
          <w:p w14:paraId="1F422EB7" w14:textId="77777777" w:rsidR="000D6979" w:rsidRPr="000A01B7" w:rsidRDefault="000D6979" w:rsidP="00091D72">
            <w:pPr>
              <w:spacing w:before="40" w:after="40"/>
              <w:jc w:val="left"/>
              <w:rPr>
                <w:noProof/>
                <w:sz w:val="22"/>
                <w:vertAlign w:val="superscript"/>
              </w:rPr>
            </w:pPr>
            <w:r w:rsidRPr="000A01B7">
              <w:rPr>
                <w:noProof/>
                <w:sz w:val="22"/>
              </w:rPr>
              <w:t>8,2 × 10</w:t>
            </w:r>
            <w:r w:rsidRPr="000A01B7">
              <w:rPr>
                <w:noProof/>
                <w:sz w:val="22"/>
                <w:vertAlign w:val="superscript"/>
              </w:rPr>
              <w:t>-3</w:t>
            </w:r>
          </w:p>
        </w:tc>
        <w:tc>
          <w:tcPr>
            <w:tcW w:w="1277" w:type="dxa"/>
            <w:gridSpan w:val="2"/>
            <w:tcMar>
              <w:left w:w="28" w:type="dxa"/>
              <w:right w:w="28" w:type="dxa"/>
            </w:tcMar>
          </w:tcPr>
          <w:p w14:paraId="4906F26E" w14:textId="77777777" w:rsidR="000D6979" w:rsidRPr="000A01B7" w:rsidRDefault="000D6979" w:rsidP="00091D72">
            <w:pPr>
              <w:spacing w:before="40" w:after="40"/>
              <w:jc w:val="left"/>
              <w:rPr>
                <w:noProof/>
                <w:sz w:val="22"/>
                <w:vertAlign w:val="superscript"/>
              </w:rPr>
            </w:pPr>
            <w:r w:rsidRPr="000A01B7">
              <w:rPr>
                <w:noProof/>
                <w:sz w:val="22"/>
              </w:rPr>
              <w:t>8,2 × 10</w:t>
            </w:r>
            <w:r w:rsidRPr="000A01B7">
              <w:rPr>
                <w:noProof/>
                <w:sz w:val="22"/>
                <w:vertAlign w:val="superscript"/>
              </w:rPr>
              <w:t>-4</w:t>
            </w:r>
          </w:p>
        </w:tc>
        <w:tc>
          <w:tcPr>
            <w:tcW w:w="1136" w:type="dxa"/>
            <w:gridSpan w:val="2"/>
            <w:tcMar>
              <w:left w:w="28" w:type="dxa"/>
              <w:right w:w="28" w:type="dxa"/>
            </w:tcMar>
          </w:tcPr>
          <w:p w14:paraId="2A8F3889" w14:textId="1203E4B0" w:rsidR="000D6979" w:rsidRPr="000A01B7" w:rsidRDefault="000D6979">
            <w:pPr>
              <w:spacing w:before="40" w:after="40"/>
              <w:jc w:val="left"/>
              <w:rPr>
                <w:b/>
                <w:noProof/>
                <w:sz w:val="22"/>
              </w:rPr>
            </w:pPr>
            <w:bookmarkStart w:id="24" w:name="_DV_C344"/>
            <w:r w:rsidRPr="000A01B7">
              <w:rPr>
                <w:rStyle w:val="DeltaViewInsertion"/>
                <w:b w:val="0"/>
                <w:i w:val="0"/>
                <w:noProof/>
                <w:sz w:val="22"/>
              </w:rPr>
              <w:t xml:space="preserve">Vt joonealune märkus </w:t>
            </w:r>
            <w:bookmarkEnd w:id="24"/>
            <w:r w:rsidRPr="000A01B7">
              <w:rPr>
                <w:rStyle w:val="DeltaViewInsertion"/>
                <w:b w:val="0"/>
                <w:i w:val="0"/>
                <w:noProof/>
                <w:sz w:val="22"/>
              </w:rPr>
              <w:t>17</w:t>
            </w:r>
          </w:p>
        </w:tc>
        <w:tc>
          <w:tcPr>
            <w:tcW w:w="1262" w:type="dxa"/>
            <w:tcMar>
              <w:left w:w="28" w:type="dxa"/>
              <w:right w:w="28" w:type="dxa"/>
            </w:tcMar>
          </w:tcPr>
          <w:p w14:paraId="537899B0" w14:textId="77777777" w:rsidR="000D6979" w:rsidRPr="000A01B7" w:rsidRDefault="000D6979" w:rsidP="00091D72">
            <w:pPr>
              <w:spacing w:before="40" w:after="40"/>
              <w:jc w:val="left"/>
              <w:rPr>
                <w:rStyle w:val="DeltaViewInsertion"/>
                <w:b w:val="0"/>
                <w:i w:val="0"/>
                <w:iCs/>
                <w:noProof/>
                <w:sz w:val="22"/>
              </w:rPr>
            </w:pPr>
          </w:p>
        </w:tc>
        <w:tc>
          <w:tcPr>
            <w:tcW w:w="1153" w:type="dxa"/>
            <w:gridSpan w:val="2"/>
            <w:tcMar>
              <w:left w:w="28" w:type="dxa"/>
              <w:right w:w="28" w:type="dxa"/>
            </w:tcMar>
          </w:tcPr>
          <w:p w14:paraId="54ACDE70"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06DE3EF1" w14:textId="77777777" w:rsidR="000D6979" w:rsidRPr="000A01B7" w:rsidRDefault="000D6979" w:rsidP="00091D72">
            <w:pPr>
              <w:spacing w:before="40" w:after="40"/>
              <w:jc w:val="left"/>
              <w:rPr>
                <w:rStyle w:val="DeltaViewInsertion"/>
                <w:b w:val="0"/>
                <w:iCs/>
                <w:noProof/>
                <w:sz w:val="22"/>
              </w:rPr>
            </w:pPr>
          </w:p>
        </w:tc>
      </w:tr>
      <w:tr w:rsidR="000D6979" w:rsidRPr="000A01B7" w14:paraId="43678A77" w14:textId="77777777" w:rsidTr="007558FF">
        <w:trPr>
          <w:gridBefore w:val="1"/>
          <w:wBefore w:w="12" w:type="dxa"/>
          <w:cantSplit/>
          <w:tblHeader/>
          <w:jc w:val="center"/>
        </w:trPr>
        <w:tc>
          <w:tcPr>
            <w:tcW w:w="651" w:type="dxa"/>
            <w:gridSpan w:val="3"/>
            <w:vMerge/>
            <w:tcMar>
              <w:left w:w="28" w:type="dxa"/>
              <w:right w:w="28" w:type="dxa"/>
            </w:tcMar>
          </w:tcPr>
          <w:p w14:paraId="726B37DD"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164B0449" w14:textId="77777777" w:rsidR="000D6979" w:rsidRPr="000A01B7" w:rsidRDefault="000D6979" w:rsidP="00091D72">
            <w:pPr>
              <w:spacing w:before="40" w:after="40"/>
              <w:jc w:val="left"/>
              <w:rPr>
                <w:noProof/>
                <w:sz w:val="22"/>
              </w:rPr>
            </w:pPr>
            <w:r w:rsidRPr="000A01B7">
              <w:rPr>
                <w:noProof/>
                <w:sz w:val="22"/>
              </w:rPr>
              <w:t>Indeno[1,2,3-</w:t>
            </w:r>
            <w:r w:rsidRPr="000A01B7">
              <w:rPr>
                <w:i/>
                <w:iCs/>
                <w:noProof/>
                <w:sz w:val="22"/>
              </w:rPr>
              <w:t>c</w:t>
            </w:r>
            <w:r w:rsidRPr="000A01B7">
              <w:rPr>
                <w:noProof/>
                <w:sz w:val="22"/>
              </w:rPr>
              <w:t>,</w:t>
            </w:r>
            <w:r w:rsidRPr="000A01B7">
              <w:rPr>
                <w:i/>
                <w:iCs/>
                <w:noProof/>
                <w:sz w:val="22"/>
              </w:rPr>
              <w:t>d</w:t>
            </w:r>
            <w:r w:rsidRPr="000A01B7">
              <w:rPr>
                <w:noProof/>
                <w:sz w:val="22"/>
              </w:rPr>
              <w:t>]püreen</w:t>
            </w:r>
          </w:p>
        </w:tc>
        <w:tc>
          <w:tcPr>
            <w:tcW w:w="1329" w:type="dxa"/>
            <w:gridSpan w:val="3"/>
            <w:tcMar>
              <w:left w:w="28" w:type="dxa"/>
              <w:right w:w="28" w:type="dxa"/>
            </w:tcMar>
          </w:tcPr>
          <w:p w14:paraId="56F026AE"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5608C9F6" w14:textId="77777777" w:rsidR="000D6979" w:rsidRPr="000A01B7" w:rsidRDefault="000D6979" w:rsidP="00091D72">
            <w:pPr>
              <w:spacing w:before="40" w:after="40"/>
              <w:jc w:val="left"/>
              <w:rPr>
                <w:noProof/>
                <w:sz w:val="22"/>
              </w:rPr>
            </w:pPr>
            <w:r w:rsidRPr="000A01B7">
              <w:rPr>
                <w:noProof/>
                <w:sz w:val="22"/>
              </w:rPr>
              <w:t>193-39-5</w:t>
            </w:r>
          </w:p>
        </w:tc>
        <w:tc>
          <w:tcPr>
            <w:tcW w:w="1134" w:type="dxa"/>
          </w:tcPr>
          <w:p w14:paraId="2A38B9A9" w14:textId="77777777" w:rsidR="000D6979" w:rsidRPr="000A01B7" w:rsidDel="00BD2DD7" w:rsidRDefault="000D6979" w:rsidP="00091D72">
            <w:pPr>
              <w:spacing w:before="40" w:after="40"/>
              <w:jc w:val="left"/>
              <w:rPr>
                <w:rStyle w:val="DeltaViewInsertion"/>
                <w:b w:val="0"/>
                <w:i w:val="0"/>
                <w:iCs/>
                <w:noProof/>
                <w:sz w:val="22"/>
              </w:rPr>
            </w:pPr>
            <w:r w:rsidRPr="000A01B7">
              <w:rPr>
                <w:rStyle w:val="DeltaViewInsertion"/>
                <w:b w:val="0"/>
                <w:i w:val="0"/>
                <w:noProof/>
                <w:sz w:val="22"/>
              </w:rPr>
              <w:t>205-893-2</w:t>
            </w:r>
          </w:p>
        </w:tc>
        <w:tc>
          <w:tcPr>
            <w:tcW w:w="1279" w:type="dxa"/>
            <w:gridSpan w:val="2"/>
            <w:tcMar>
              <w:left w:w="28" w:type="dxa"/>
              <w:right w:w="28" w:type="dxa"/>
            </w:tcMar>
          </w:tcPr>
          <w:p w14:paraId="5D375352" w14:textId="77777777" w:rsidR="000D6979" w:rsidRPr="000A01B7" w:rsidRDefault="000D6979" w:rsidP="00091D72">
            <w:pPr>
              <w:spacing w:before="40" w:after="40"/>
              <w:jc w:val="left"/>
              <w:rPr>
                <w:b/>
                <w:i/>
                <w:noProof/>
                <w:sz w:val="22"/>
              </w:rPr>
            </w:pPr>
          </w:p>
        </w:tc>
        <w:tc>
          <w:tcPr>
            <w:tcW w:w="1279" w:type="dxa"/>
            <w:gridSpan w:val="2"/>
            <w:tcMar>
              <w:left w:w="28" w:type="dxa"/>
              <w:right w:w="28" w:type="dxa"/>
            </w:tcMar>
          </w:tcPr>
          <w:p w14:paraId="2E846335" w14:textId="77777777" w:rsidR="000D6979" w:rsidRPr="000A01B7" w:rsidRDefault="000D6979" w:rsidP="00091D72">
            <w:pPr>
              <w:spacing w:before="40" w:after="40"/>
              <w:jc w:val="left"/>
              <w:rPr>
                <w:b/>
                <w:i/>
                <w:noProof/>
                <w:sz w:val="22"/>
              </w:rPr>
            </w:pPr>
          </w:p>
        </w:tc>
        <w:tc>
          <w:tcPr>
            <w:tcW w:w="1278" w:type="dxa"/>
            <w:gridSpan w:val="2"/>
            <w:tcMar>
              <w:left w:w="28" w:type="dxa"/>
              <w:right w:w="28" w:type="dxa"/>
            </w:tcMar>
          </w:tcPr>
          <w:p w14:paraId="27DEA9BE" w14:textId="77777777" w:rsidR="000D6979" w:rsidRPr="000A01B7" w:rsidRDefault="000D6979" w:rsidP="00091D72">
            <w:pPr>
              <w:spacing w:before="40" w:after="40"/>
              <w:jc w:val="left"/>
              <w:rPr>
                <w:b/>
                <w:i/>
                <w:noProof/>
                <w:sz w:val="22"/>
              </w:rPr>
            </w:pPr>
            <w:bookmarkStart w:id="25" w:name="_DV_C347"/>
            <w:r w:rsidRPr="000A01B7">
              <w:rPr>
                <w:rStyle w:val="DeltaViewInsertion"/>
                <w:b w:val="0"/>
                <w:i w:val="0"/>
                <w:noProof/>
                <w:sz w:val="22"/>
              </w:rPr>
              <w:t>Ei kohaldata</w:t>
            </w:r>
            <w:bookmarkEnd w:id="25"/>
          </w:p>
        </w:tc>
        <w:tc>
          <w:tcPr>
            <w:tcW w:w="1277" w:type="dxa"/>
            <w:gridSpan w:val="2"/>
            <w:tcMar>
              <w:left w:w="28" w:type="dxa"/>
              <w:right w:w="28" w:type="dxa"/>
            </w:tcMar>
          </w:tcPr>
          <w:p w14:paraId="2422AE6C" w14:textId="77777777" w:rsidR="000D6979" w:rsidRPr="000A01B7" w:rsidRDefault="000D6979" w:rsidP="00091D72">
            <w:pPr>
              <w:spacing w:before="40" w:after="40"/>
              <w:jc w:val="left"/>
              <w:rPr>
                <w:b/>
                <w:i/>
                <w:noProof/>
                <w:sz w:val="22"/>
              </w:rPr>
            </w:pPr>
            <w:bookmarkStart w:id="26" w:name="_DV_C348"/>
            <w:r w:rsidRPr="000A01B7">
              <w:rPr>
                <w:rStyle w:val="DeltaViewInsertion"/>
                <w:b w:val="0"/>
                <w:i w:val="0"/>
                <w:noProof/>
                <w:sz w:val="22"/>
              </w:rPr>
              <w:t>Ei kohaldata</w:t>
            </w:r>
            <w:bookmarkEnd w:id="26"/>
          </w:p>
        </w:tc>
        <w:tc>
          <w:tcPr>
            <w:tcW w:w="1136" w:type="dxa"/>
            <w:gridSpan w:val="2"/>
            <w:tcMar>
              <w:left w:w="28" w:type="dxa"/>
              <w:right w:w="28" w:type="dxa"/>
            </w:tcMar>
          </w:tcPr>
          <w:p w14:paraId="618A3B40" w14:textId="22CDEC67" w:rsidR="000D6979" w:rsidRPr="000A01B7" w:rsidRDefault="000D6979">
            <w:pPr>
              <w:spacing w:before="40" w:after="40"/>
              <w:jc w:val="left"/>
              <w:rPr>
                <w:b/>
                <w:noProof/>
                <w:sz w:val="22"/>
              </w:rPr>
            </w:pPr>
            <w:bookmarkStart w:id="27" w:name="_DV_C349"/>
            <w:r w:rsidRPr="000A01B7">
              <w:rPr>
                <w:rStyle w:val="DeltaViewInsertion"/>
                <w:b w:val="0"/>
                <w:i w:val="0"/>
                <w:noProof/>
                <w:sz w:val="22"/>
              </w:rPr>
              <w:t xml:space="preserve">Vt joonealune märkus </w:t>
            </w:r>
            <w:bookmarkEnd w:id="27"/>
            <w:r w:rsidRPr="000A01B7">
              <w:rPr>
                <w:rStyle w:val="DeltaViewInsertion"/>
                <w:b w:val="0"/>
                <w:i w:val="0"/>
                <w:noProof/>
                <w:sz w:val="22"/>
              </w:rPr>
              <w:t>17</w:t>
            </w:r>
          </w:p>
        </w:tc>
        <w:tc>
          <w:tcPr>
            <w:tcW w:w="1262" w:type="dxa"/>
            <w:tcMar>
              <w:left w:w="28" w:type="dxa"/>
              <w:right w:w="28" w:type="dxa"/>
            </w:tcMar>
          </w:tcPr>
          <w:p w14:paraId="0F0FF42C" w14:textId="77777777" w:rsidR="000D6979" w:rsidRPr="000A01B7" w:rsidRDefault="000D6979" w:rsidP="00091D72">
            <w:pPr>
              <w:spacing w:before="40" w:after="40"/>
              <w:jc w:val="left"/>
              <w:rPr>
                <w:rStyle w:val="DeltaViewInsertion"/>
                <w:b w:val="0"/>
                <w:i w:val="0"/>
                <w:iCs/>
                <w:noProof/>
                <w:sz w:val="22"/>
              </w:rPr>
            </w:pPr>
          </w:p>
        </w:tc>
        <w:tc>
          <w:tcPr>
            <w:tcW w:w="1153" w:type="dxa"/>
            <w:gridSpan w:val="2"/>
            <w:tcMar>
              <w:left w:w="28" w:type="dxa"/>
              <w:right w:w="28" w:type="dxa"/>
            </w:tcMar>
          </w:tcPr>
          <w:p w14:paraId="7217015E"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779C54A1" w14:textId="77777777" w:rsidR="000D6979" w:rsidRPr="000A01B7" w:rsidRDefault="000D6979" w:rsidP="00091D72">
            <w:pPr>
              <w:spacing w:before="40" w:after="40"/>
              <w:jc w:val="left"/>
              <w:rPr>
                <w:rStyle w:val="DeltaViewInsertion"/>
                <w:b w:val="0"/>
                <w:iCs/>
                <w:noProof/>
                <w:sz w:val="22"/>
              </w:rPr>
            </w:pPr>
          </w:p>
        </w:tc>
      </w:tr>
      <w:tr w:rsidR="000D6979" w:rsidRPr="000A01B7" w14:paraId="1E2808F3" w14:textId="77777777" w:rsidTr="007558FF">
        <w:trPr>
          <w:gridBefore w:val="1"/>
          <w:wBefore w:w="12" w:type="dxa"/>
          <w:cantSplit/>
          <w:tblHeader/>
          <w:jc w:val="center"/>
        </w:trPr>
        <w:tc>
          <w:tcPr>
            <w:tcW w:w="651" w:type="dxa"/>
            <w:gridSpan w:val="3"/>
            <w:vMerge/>
            <w:tcMar>
              <w:left w:w="28" w:type="dxa"/>
              <w:right w:w="28" w:type="dxa"/>
            </w:tcMar>
          </w:tcPr>
          <w:p w14:paraId="7637D94F" w14:textId="77777777" w:rsidR="000D6979" w:rsidRPr="000A01B7" w:rsidRDefault="000D6979" w:rsidP="00091D72">
            <w:pPr>
              <w:spacing w:before="40" w:after="40"/>
              <w:rPr>
                <w:noProof/>
                <w:sz w:val="22"/>
              </w:rPr>
            </w:pPr>
            <w:bookmarkStart w:id="28" w:name="_Hlk115700632"/>
          </w:p>
        </w:tc>
        <w:tc>
          <w:tcPr>
            <w:tcW w:w="2286" w:type="dxa"/>
            <w:gridSpan w:val="3"/>
            <w:tcMar>
              <w:left w:w="28" w:type="dxa"/>
              <w:right w:w="28" w:type="dxa"/>
            </w:tcMar>
          </w:tcPr>
          <w:p w14:paraId="5798A2FC" w14:textId="77777777" w:rsidR="000D6979" w:rsidRPr="000A01B7" w:rsidRDefault="000D6979" w:rsidP="00091D72">
            <w:pPr>
              <w:spacing w:before="40" w:after="40"/>
              <w:jc w:val="left"/>
              <w:rPr>
                <w:noProof/>
                <w:sz w:val="22"/>
              </w:rPr>
            </w:pPr>
            <w:r w:rsidRPr="000A01B7">
              <w:rPr>
                <w:noProof/>
                <w:sz w:val="22"/>
              </w:rPr>
              <w:t>Krüseen</w:t>
            </w:r>
          </w:p>
        </w:tc>
        <w:tc>
          <w:tcPr>
            <w:tcW w:w="1329" w:type="dxa"/>
            <w:gridSpan w:val="3"/>
            <w:tcMar>
              <w:left w:w="28" w:type="dxa"/>
              <w:right w:w="28" w:type="dxa"/>
            </w:tcMar>
          </w:tcPr>
          <w:p w14:paraId="15B17DFC"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553AD741" w14:textId="77777777" w:rsidR="000D6979" w:rsidRPr="000A01B7" w:rsidRDefault="000D6979" w:rsidP="00091D72">
            <w:pPr>
              <w:spacing w:before="40" w:after="40"/>
              <w:jc w:val="left"/>
              <w:rPr>
                <w:noProof/>
                <w:sz w:val="22"/>
              </w:rPr>
            </w:pPr>
            <w:r w:rsidRPr="000A01B7">
              <w:rPr>
                <w:noProof/>
                <w:sz w:val="22"/>
              </w:rPr>
              <w:t>218-01-9</w:t>
            </w:r>
          </w:p>
        </w:tc>
        <w:tc>
          <w:tcPr>
            <w:tcW w:w="1134" w:type="dxa"/>
          </w:tcPr>
          <w:p w14:paraId="4D60C6FB"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205-923-4</w:t>
            </w:r>
          </w:p>
        </w:tc>
        <w:tc>
          <w:tcPr>
            <w:tcW w:w="1279" w:type="dxa"/>
            <w:gridSpan w:val="2"/>
            <w:tcMar>
              <w:left w:w="28" w:type="dxa"/>
              <w:right w:w="28" w:type="dxa"/>
            </w:tcMar>
          </w:tcPr>
          <w:p w14:paraId="14BE7A61" w14:textId="77777777" w:rsidR="000D6979" w:rsidRPr="000A01B7" w:rsidRDefault="000D6979" w:rsidP="00091D72">
            <w:pPr>
              <w:spacing w:before="40" w:after="40"/>
              <w:jc w:val="left"/>
              <w:rPr>
                <w:rStyle w:val="DeltaViewInsertion"/>
                <w:b w:val="0"/>
                <w:iCs/>
                <w:noProof/>
                <w:sz w:val="22"/>
              </w:rPr>
            </w:pPr>
          </w:p>
        </w:tc>
        <w:tc>
          <w:tcPr>
            <w:tcW w:w="1279" w:type="dxa"/>
            <w:gridSpan w:val="2"/>
            <w:tcMar>
              <w:left w:w="28" w:type="dxa"/>
              <w:right w:w="28" w:type="dxa"/>
            </w:tcMar>
          </w:tcPr>
          <w:p w14:paraId="6A69A3FE" w14:textId="77777777" w:rsidR="000D6979" w:rsidRPr="000A01B7" w:rsidRDefault="000D6979" w:rsidP="00091D72">
            <w:pPr>
              <w:spacing w:before="40" w:after="40"/>
              <w:jc w:val="left"/>
              <w:rPr>
                <w:rStyle w:val="DeltaViewInsertion"/>
                <w:b w:val="0"/>
                <w:iCs/>
                <w:noProof/>
                <w:sz w:val="22"/>
              </w:rPr>
            </w:pPr>
          </w:p>
        </w:tc>
        <w:tc>
          <w:tcPr>
            <w:tcW w:w="1278" w:type="dxa"/>
            <w:gridSpan w:val="2"/>
            <w:tcMar>
              <w:left w:w="28" w:type="dxa"/>
              <w:right w:w="28" w:type="dxa"/>
            </w:tcMar>
          </w:tcPr>
          <w:p w14:paraId="71C52F6C"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0,07</w:t>
            </w:r>
          </w:p>
        </w:tc>
        <w:tc>
          <w:tcPr>
            <w:tcW w:w="1277" w:type="dxa"/>
            <w:gridSpan w:val="2"/>
            <w:tcMar>
              <w:left w:w="28" w:type="dxa"/>
              <w:right w:w="28" w:type="dxa"/>
            </w:tcMar>
          </w:tcPr>
          <w:p w14:paraId="34B92E82"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0,007</w:t>
            </w:r>
          </w:p>
        </w:tc>
        <w:tc>
          <w:tcPr>
            <w:tcW w:w="1136" w:type="dxa"/>
            <w:gridSpan w:val="2"/>
            <w:tcMar>
              <w:left w:w="28" w:type="dxa"/>
              <w:right w:w="28" w:type="dxa"/>
            </w:tcMar>
          </w:tcPr>
          <w:p w14:paraId="3F39F6D6" w14:textId="50F2E82F" w:rsidR="000D6979" w:rsidRPr="000A01B7" w:rsidRDefault="000D6979">
            <w:pPr>
              <w:spacing w:before="40" w:after="40"/>
              <w:jc w:val="left"/>
              <w:rPr>
                <w:rStyle w:val="DeltaViewInsertion"/>
                <w:b w:val="0"/>
                <w:i w:val="0"/>
                <w:iCs/>
                <w:noProof/>
                <w:sz w:val="22"/>
              </w:rPr>
            </w:pPr>
            <w:r w:rsidRPr="000A01B7">
              <w:rPr>
                <w:rStyle w:val="DeltaViewInsertion"/>
                <w:b w:val="0"/>
                <w:i w:val="0"/>
                <w:noProof/>
                <w:sz w:val="22"/>
              </w:rPr>
              <w:t>Vt joonealune märkus 17</w:t>
            </w:r>
          </w:p>
        </w:tc>
        <w:tc>
          <w:tcPr>
            <w:tcW w:w="1262" w:type="dxa"/>
            <w:tcMar>
              <w:left w:w="28" w:type="dxa"/>
              <w:right w:w="28" w:type="dxa"/>
            </w:tcMar>
          </w:tcPr>
          <w:p w14:paraId="2DBF3FC4" w14:textId="77777777" w:rsidR="000D6979" w:rsidRPr="000A01B7" w:rsidRDefault="000D6979" w:rsidP="00091D72">
            <w:pPr>
              <w:spacing w:before="40" w:after="40"/>
              <w:jc w:val="left"/>
              <w:rPr>
                <w:rStyle w:val="DeltaViewInsertion"/>
                <w:b w:val="0"/>
                <w:iCs/>
                <w:noProof/>
                <w:sz w:val="22"/>
              </w:rPr>
            </w:pPr>
          </w:p>
        </w:tc>
        <w:tc>
          <w:tcPr>
            <w:tcW w:w="1153" w:type="dxa"/>
            <w:gridSpan w:val="2"/>
            <w:tcMar>
              <w:left w:w="28" w:type="dxa"/>
              <w:right w:w="28" w:type="dxa"/>
            </w:tcMar>
          </w:tcPr>
          <w:p w14:paraId="1CFE1BBF"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5B7B242F" w14:textId="77777777" w:rsidR="000D6979" w:rsidRPr="000A01B7" w:rsidRDefault="000D6979" w:rsidP="00091D72">
            <w:pPr>
              <w:spacing w:before="40" w:after="40"/>
              <w:jc w:val="left"/>
              <w:rPr>
                <w:rStyle w:val="DeltaViewInsertion"/>
                <w:b w:val="0"/>
                <w:iCs/>
                <w:noProof/>
                <w:sz w:val="22"/>
              </w:rPr>
            </w:pPr>
          </w:p>
        </w:tc>
      </w:tr>
      <w:tr w:rsidR="000D6979" w:rsidRPr="000A01B7" w14:paraId="480911BE" w14:textId="77777777" w:rsidTr="007558FF">
        <w:trPr>
          <w:gridBefore w:val="1"/>
          <w:wBefore w:w="12" w:type="dxa"/>
          <w:cantSplit/>
          <w:tblHeader/>
          <w:jc w:val="center"/>
        </w:trPr>
        <w:tc>
          <w:tcPr>
            <w:tcW w:w="651" w:type="dxa"/>
            <w:gridSpan w:val="3"/>
            <w:vMerge/>
            <w:tcMar>
              <w:left w:w="28" w:type="dxa"/>
              <w:right w:w="28" w:type="dxa"/>
            </w:tcMar>
          </w:tcPr>
          <w:p w14:paraId="00EC1F02"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7D6E4333" w14:textId="77777777" w:rsidR="000D6979" w:rsidRPr="000A01B7" w:rsidRDefault="000D6979" w:rsidP="00091D72">
            <w:pPr>
              <w:spacing w:before="40" w:after="40"/>
              <w:jc w:val="left"/>
              <w:rPr>
                <w:noProof/>
                <w:sz w:val="22"/>
              </w:rPr>
            </w:pPr>
            <w:r w:rsidRPr="000A01B7">
              <w:rPr>
                <w:noProof/>
                <w:sz w:val="22"/>
              </w:rPr>
              <w:t>Benso[</w:t>
            </w:r>
            <w:r w:rsidRPr="000A01B7">
              <w:rPr>
                <w:i/>
                <w:iCs/>
                <w:noProof/>
                <w:sz w:val="22"/>
              </w:rPr>
              <w:t>a</w:t>
            </w:r>
            <w:r w:rsidRPr="000A01B7">
              <w:rPr>
                <w:noProof/>
                <w:sz w:val="22"/>
              </w:rPr>
              <w:t>]antratseen</w:t>
            </w:r>
          </w:p>
        </w:tc>
        <w:tc>
          <w:tcPr>
            <w:tcW w:w="1329" w:type="dxa"/>
            <w:gridSpan w:val="3"/>
            <w:vMerge w:val="restart"/>
            <w:tcMar>
              <w:left w:w="28" w:type="dxa"/>
              <w:right w:w="28" w:type="dxa"/>
            </w:tcMar>
          </w:tcPr>
          <w:p w14:paraId="0A14F391"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60D0C03D" w14:textId="77777777" w:rsidR="000D6979" w:rsidRPr="000A01B7" w:rsidRDefault="000D6979" w:rsidP="00091D72">
            <w:pPr>
              <w:spacing w:before="40" w:after="40"/>
              <w:jc w:val="left"/>
              <w:rPr>
                <w:noProof/>
                <w:sz w:val="22"/>
              </w:rPr>
            </w:pPr>
            <w:r w:rsidRPr="000A01B7">
              <w:rPr>
                <w:noProof/>
                <w:sz w:val="22"/>
              </w:rPr>
              <w:t>56-55-3</w:t>
            </w:r>
          </w:p>
        </w:tc>
        <w:tc>
          <w:tcPr>
            <w:tcW w:w="1134" w:type="dxa"/>
          </w:tcPr>
          <w:p w14:paraId="436BD7B3"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200-280-6</w:t>
            </w:r>
          </w:p>
        </w:tc>
        <w:tc>
          <w:tcPr>
            <w:tcW w:w="1279" w:type="dxa"/>
            <w:gridSpan w:val="2"/>
            <w:tcMar>
              <w:left w:w="28" w:type="dxa"/>
              <w:right w:w="28" w:type="dxa"/>
            </w:tcMar>
          </w:tcPr>
          <w:p w14:paraId="1B3ECB51" w14:textId="77777777" w:rsidR="000D6979" w:rsidRPr="000A01B7" w:rsidRDefault="000D6979" w:rsidP="00091D72">
            <w:pPr>
              <w:spacing w:before="40" w:after="40"/>
              <w:jc w:val="left"/>
              <w:rPr>
                <w:rStyle w:val="DeltaViewInsertion"/>
                <w:b w:val="0"/>
                <w:iCs/>
                <w:noProof/>
                <w:sz w:val="22"/>
              </w:rPr>
            </w:pPr>
          </w:p>
        </w:tc>
        <w:tc>
          <w:tcPr>
            <w:tcW w:w="1279" w:type="dxa"/>
            <w:gridSpan w:val="2"/>
            <w:tcMar>
              <w:left w:w="28" w:type="dxa"/>
              <w:right w:w="28" w:type="dxa"/>
            </w:tcMar>
          </w:tcPr>
          <w:p w14:paraId="530A9B5F" w14:textId="77777777" w:rsidR="000D6979" w:rsidRPr="000A01B7" w:rsidRDefault="000D6979" w:rsidP="00091D72">
            <w:pPr>
              <w:spacing w:before="40" w:after="40"/>
              <w:jc w:val="left"/>
              <w:rPr>
                <w:rStyle w:val="DeltaViewInsertion"/>
                <w:b w:val="0"/>
                <w:iCs/>
                <w:noProof/>
                <w:sz w:val="22"/>
              </w:rPr>
            </w:pPr>
          </w:p>
        </w:tc>
        <w:tc>
          <w:tcPr>
            <w:tcW w:w="1278" w:type="dxa"/>
            <w:gridSpan w:val="2"/>
            <w:tcMar>
              <w:left w:w="28" w:type="dxa"/>
              <w:right w:w="28" w:type="dxa"/>
            </w:tcMar>
          </w:tcPr>
          <w:p w14:paraId="58F76726"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0,1</w:t>
            </w:r>
          </w:p>
        </w:tc>
        <w:tc>
          <w:tcPr>
            <w:tcW w:w="1277" w:type="dxa"/>
            <w:gridSpan w:val="2"/>
            <w:tcMar>
              <w:left w:w="28" w:type="dxa"/>
              <w:right w:w="28" w:type="dxa"/>
            </w:tcMar>
          </w:tcPr>
          <w:p w14:paraId="263CFC44"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0,01</w:t>
            </w:r>
          </w:p>
        </w:tc>
        <w:tc>
          <w:tcPr>
            <w:tcW w:w="1136" w:type="dxa"/>
            <w:gridSpan w:val="2"/>
            <w:tcMar>
              <w:left w:w="28" w:type="dxa"/>
              <w:right w:w="28" w:type="dxa"/>
            </w:tcMar>
          </w:tcPr>
          <w:p w14:paraId="0CA67FEB" w14:textId="11C238D4" w:rsidR="000D6979" w:rsidRPr="000A01B7" w:rsidRDefault="000D6979">
            <w:pPr>
              <w:spacing w:before="40" w:after="40"/>
              <w:jc w:val="left"/>
              <w:rPr>
                <w:rStyle w:val="DeltaViewInsertion"/>
                <w:b w:val="0"/>
                <w:i w:val="0"/>
                <w:iCs/>
                <w:noProof/>
                <w:sz w:val="22"/>
              </w:rPr>
            </w:pPr>
            <w:r w:rsidRPr="000A01B7">
              <w:rPr>
                <w:rStyle w:val="DeltaViewInsertion"/>
                <w:b w:val="0"/>
                <w:i w:val="0"/>
                <w:noProof/>
                <w:sz w:val="22"/>
              </w:rPr>
              <w:t>Vt joonealune märkus 17</w:t>
            </w:r>
          </w:p>
        </w:tc>
        <w:tc>
          <w:tcPr>
            <w:tcW w:w="1262" w:type="dxa"/>
            <w:tcMar>
              <w:left w:w="28" w:type="dxa"/>
              <w:right w:w="28" w:type="dxa"/>
            </w:tcMar>
          </w:tcPr>
          <w:p w14:paraId="6A860B39" w14:textId="77777777" w:rsidR="000D6979" w:rsidRPr="000A01B7" w:rsidRDefault="000D6979" w:rsidP="00091D72">
            <w:pPr>
              <w:spacing w:before="40" w:after="40"/>
              <w:jc w:val="left"/>
              <w:rPr>
                <w:rStyle w:val="DeltaViewInsertion"/>
                <w:b w:val="0"/>
                <w:iCs/>
                <w:noProof/>
                <w:sz w:val="22"/>
              </w:rPr>
            </w:pPr>
          </w:p>
        </w:tc>
        <w:tc>
          <w:tcPr>
            <w:tcW w:w="1153" w:type="dxa"/>
            <w:gridSpan w:val="2"/>
            <w:tcMar>
              <w:left w:w="28" w:type="dxa"/>
              <w:right w:w="28" w:type="dxa"/>
            </w:tcMar>
          </w:tcPr>
          <w:p w14:paraId="33697408"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6F952714" w14:textId="77777777" w:rsidR="000D6979" w:rsidRPr="000A01B7" w:rsidRDefault="000D6979" w:rsidP="00091D72">
            <w:pPr>
              <w:spacing w:before="40" w:after="40"/>
              <w:jc w:val="left"/>
              <w:rPr>
                <w:rStyle w:val="DeltaViewInsertion"/>
                <w:b w:val="0"/>
                <w:iCs/>
                <w:noProof/>
                <w:sz w:val="22"/>
              </w:rPr>
            </w:pPr>
          </w:p>
        </w:tc>
      </w:tr>
      <w:tr w:rsidR="000D6979" w:rsidRPr="000A01B7" w14:paraId="781CD414" w14:textId="77777777" w:rsidTr="007558FF">
        <w:trPr>
          <w:gridBefore w:val="1"/>
          <w:wBefore w:w="12" w:type="dxa"/>
          <w:cantSplit/>
          <w:tblHeader/>
          <w:jc w:val="center"/>
        </w:trPr>
        <w:tc>
          <w:tcPr>
            <w:tcW w:w="651" w:type="dxa"/>
            <w:gridSpan w:val="3"/>
            <w:vMerge/>
            <w:tcMar>
              <w:left w:w="28" w:type="dxa"/>
              <w:right w:w="28" w:type="dxa"/>
            </w:tcMar>
          </w:tcPr>
          <w:p w14:paraId="1EFA7A05" w14:textId="77777777" w:rsidR="000D6979" w:rsidRPr="000A01B7" w:rsidRDefault="000D6979" w:rsidP="00091D72">
            <w:pPr>
              <w:spacing w:before="40" w:after="40"/>
              <w:rPr>
                <w:noProof/>
                <w:sz w:val="22"/>
              </w:rPr>
            </w:pPr>
          </w:p>
        </w:tc>
        <w:tc>
          <w:tcPr>
            <w:tcW w:w="2286" w:type="dxa"/>
            <w:gridSpan w:val="3"/>
            <w:tcMar>
              <w:left w:w="28" w:type="dxa"/>
              <w:right w:w="28" w:type="dxa"/>
            </w:tcMar>
          </w:tcPr>
          <w:p w14:paraId="0A27DD0C" w14:textId="77777777" w:rsidR="000D6979" w:rsidRPr="000A01B7" w:rsidRDefault="000D6979" w:rsidP="00091D72">
            <w:pPr>
              <w:spacing w:before="40" w:after="40"/>
              <w:jc w:val="left"/>
              <w:rPr>
                <w:noProof/>
                <w:sz w:val="22"/>
              </w:rPr>
            </w:pPr>
            <w:r w:rsidRPr="000A01B7">
              <w:rPr>
                <w:noProof/>
                <w:sz w:val="22"/>
              </w:rPr>
              <w:t>Dibens[</w:t>
            </w:r>
            <w:r w:rsidRPr="000A01B7">
              <w:rPr>
                <w:i/>
                <w:iCs/>
                <w:noProof/>
                <w:sz w:val="22"/>
              </w:rPr>
              <w:t>a</w:t>
            </w:r>
            <w:r w:rsidRPr="000A01B7">
              <w:rPr>
                <w:noProof/>
                <w:sz w:val="22"/>
              </w:rPr>
              <w:t>,</w:t>
            </w:r>
            <w:r w:rsidRPr="000A01B7">
              <w:rPr>
                <w:i/>
                <w:iCs/>
                <w:noProof/>
                <w:sz w:val="22"/>
              </w:rPr>
              <w:t>h</w:t>
            </w:r>
            <w:r w:rsidRPr="000A01B7">
              <w:rPr>
                <w:noProof/>
                <w:sz w:val="22"/>
              </w:rPr>
              <w:t>]antratseen</w:t>
            </w:r>
          </w:p>
        </w:tc>
        <w:tc>
          <w:tcPr>
            <w:tcW w:w="1329" w:type="dxa"/>
            <w:gridSpan w:val="3"/>
            <w:vMerge/>
            <w:tcMar>
              <w:left w:w="28" w:type="dxa"/>
              <w:right w:w="28" w:type="dxa"/>
            </w:tcMar>
          </w:tcPr>
          <w:p w14:paraId="3657D6EC" w14:textId="77777777" w:rsidR="000D6979" w:rsidRPr="000A01B7" w:rsidRDefault="000D6979" w:rsidP="00091D72">
            <w:pPr>
              <w:spacing w:before="40" w:after="40"/>
              <w:jc w:val="left"/>
              <w:rPr>
                <w:noProof/>
                <w:sz w:val="22"/>
              </w:rPr>
            </w:pPr>
          </w:p>
        </w:tc>
        <w:tc>
          <w:tcPr>
            <w:tcW w:w="992" w:type="dxa"/>
            <w:gridSpan w:val="2"/>
            <w:tcMar>
              <w:left w:w="28" w:type="dxa"/>
              <w:right w:w="28" w:type="dxa"/>
            </w:tcMar>
          </w:tcPr>
          <w:p w14:paraId="62DCF319" w14:textId="77777777" w:rsidR="000D6979" w:rsidRPr="000A01B7" w:rsidRDefault="000D6979" w:rsidP="00091D72">
            <w:pPr>
              <w:spacing w:before="40" w:after="40"/>
              <w:jc w:val="left"/>
              <w:rPr>
                <w:noProof/>
                <w:sz w:val="22"/>
              </w:rPr>
            </w:pPr>
            <w:r w:rsidRPr="000A01B7">
              <w:rPr>
                <w:noProof/>
                <w:sz w:val="22"/>
              </w:rPr>
              <w:t>53-70-3</w:t>
            </w:r>
          </w:p>
        </w:tc>
        <w:tc>
          <w:tcPr>
            <w:tcW w:w="1134" w:type="dxa"/>
          </w:tcPr>
          <w:p w14:paraId="5166FE57"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200-181-8</w:t>
            </w:r>
          </w:p>
        </w:tc>
        <w:tc>
          <w:tcPr>
            <w:tcW w:w="1279" w:type="dxa"/>
            <w:gridSpan w:val="2"/>
            <w:tcMar>
              <w:left w:w="28" w:type="dxa"/>
              <w:right w:w="28" w:type="dxa"/>
            </w:tcMar>
          </w:tcPr>
          <w:p w14:paraId="77383DE6" w14:textId="77777777" w:rsidR="000D6979" w:rsidRPr="000A01B7" w:rsidRDefault="000D6979" w:rsidP="00091D72">
            <w:pPr>
              <w:spacing w:before="40" w:after="40"/>
              <w:jc w:val="left"/>
              <w:rPr>
                <w:rStyle w:val="DeltaViewInsertion"/>
                <w:b w:val="0"/>
                <w:iCs/>
                <w:noProof/>
                <w:sz w:val="22"/>
              </w:rPr>
            </w:pPr>
          </w:p>
        </w:tc>
        <w:tc>
          <w:tcPr>
            <w:tcW w:w="1279" w:type="dxa"/>
            <w:gridSpan w:val="2"/>
            <w:tcMar>
              <w:left w:w="28" w:type="dxa"/>
              <w:right w:w="28" w:type="dxa"/>
            </w:tcMar>
          </w:tcPr>
          <w:p w14:paraId="43AB88C8" w14:textId="77777777" w:rsidR="000D6979" w:rsidRPr="000A01B7" w:rsidRDefault="000D6979" w:rsidP="00091D72">
            <w:pPr>
              <w:spacing w:before="40" w:after="40"/>
              <w:jc w:val="left"/>
              <w:rPr>
                <w:rStyle w:val="DeltaViewInsertion"/>
                <w:b w:val="0"/>
                <w:iCs/>
                <w:noProof/>
                <w:sz w:val="22"/>
              </w:rPr>
            </w:pPr>
          </w:p>
        </w:tc>
        <w:tc>
          <w:tcPr>
            <w:tcW w:w="1278" w:type="dxa"/>
            <w:gridSpan w:val="2"/>
            <w:tcMar>
              <w:left w:w="28" w:type="dxa"/>
              <w:right w:w="28" w:type="dxa"/>
            </w:tcMar>
          </w:tcPr>
          <w:p w14:paraId="26AB2D9C"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0,014</w:t>
            </w:r>
          </w:p>
        </w:tc>
        <w:tc>
          <w:tcPr>
            <w:tcW w:w="1277" w:type="dxa"/>
            <w:gridSpan w:val="2"/>
            <w:tcMar>
              <w:left w:w="28" w:type="dxa"/>
              <w:right w:w="28" w:type="dxa"/>
            </w:tcMar>
          </w:tcPr>
          <w:p w14:paraId="1001820E" w14:textId="77777777" w:rsidR="000D6979" w:rsidRPr="000A01B7" w:rsidRDefault="000D6979" w:rsidP="00091D72">
            <w:pPr>
              <w:spacing w:before="40" w:after="40"/>
              <w:jc w:val="left"/>
              <w:rPr>
                <w:rStyle w:val="DeltaViewInsertion"/>
                <w:b w:val="0"/>
                <w:i w:val="0"/>
                <w:iCs/>
                <w:noProof/>
                <w:sz w:val="22"/>
              </w:rPr>
            </w:pPr>
            <w:r w:rsidRPr="000A01B7">
              <w:rPr>
                <w:rStyle w:val="DeltaViewInsertion"/>
                <w:b w:val="0"/>
                <w:i w:val="0"/>
                <w:noProof/>
                <w:sz w:val="22"/>
              </w:rPr>
              <w:t>0,0014</w:t>
            </w:r>
          </w:p>
        </w:tc>
        <w:tc>
          <w:tcPr>
            <w:tcW w:w="1136" w:type="dxa"/>
            <w:gridSpan w:val="2"/>
            <w:tcMar>
              <w:left w:w="28" w:type="dxa"/>
              <w:right w:w="28" w:type="dxa"/>
            </w:tcMar>
          </w:tcPr>
          <w:p w14:paraId="24E71866" w14:textId="630AEA1D" w:rsidR="000D6979" w:rsidRPr="000A01B7" w:rsidRDefault="000D6979">
            <w:pPr>
              <w:spacing w:before="40" w:after="40"/>
              <w:jc w:val="left"/>
              <w:rPr>
                <w:rStyle w:val="DeltaViewInsertion"/>
                <w:b w:val="0"/>
                <w:i w:val="0"/>
                <w:iCs/>
                <w:noProof/>
                <w:sz w:val="22"/>
              </w:rPr>
            </w:pPr>
            <w:r w:rsidRPr="000A01B7">
              <w:rPr>
                <w:rStyle w:val="DeltaViewInsertion"/>
                <w:b w:val="0"/>
                <w:i w:val="0"/>
                <w:noProof/>
                <w:sz w:val="22"/>
              </w:rPr>
              <w:t>Vt joonealune märkus 17</w:t>
            </w:r>
          </w:p>
        </w:tc>
        <w:tc>
          <w:tcPr>
            <w:tcW w:w="1262" w:type="dxa"/>
            <w:tcMar>
              <w:left w:w="28" w:type="dxa"/>
              <w:right w:w="28" w:type="dxa"/>
            </w:tcMar>
          </w:tcPr>
          <w:p w14:paraId="509FB534" w14:textId="77777777" w:rsidR="000D6979" w:rsidRPr="000A01B7" w:rsidRDefault="000D6979" w:rsidP="00091D72">
            <w:pPr>
              <w:spacing w:before="40" w:after="40"/>
              <w:jc w:val="left"/>
              <w:rPr>
                <w:rStyle w:val="DeltaViewInsertion"/>
                <w:b w:val="0"/>
                <w:iCs/>
                <w:noProof/>
                <w:sz w:val="22"/>
              </w:rPr>
            </w:pPr>
          </w:p>
        </w:tc>
        <w:tc>
          <w:tcPr>
            <w:tcW w:w="1153" w:type="dxa"/>
            <w:gridSpan w:val="2"/>
            <w:tcMar>
              <w:left w:w="28" w:type="dxa"/>
              <w:right w:w="28" w:type="dxa"/>
            </w:tcMar>
          </w:tcPr>
          <w:p w14:paraId="19F775EB" w14:textId="77777777" w:rsidR="000D6979" w:rsidRPr="000A01B7" w:rsidRDefault="000D6979" w:rsidP="00091D72">
            <w:pPr>
              <w:spacing w:before="40" w:after="40"/>
              <w:jc w:val="left"/>
              <w:rPr>
                <w:rStyle w:val="DeltaViewInsertion"/>
                <w:b w:val="0"/>
                <w:iCs/>
                <w:noProof/>
                <w:sz w:val="22"/>
              </w:rPr>
            </w:pPr>
          </w:p>
        </w:tc>
        <w:tc>
          <w:tcPr>
            <w:tcW w:w="970" w:type="dxa"/>
            <w:tcMar>
              <w:left w:w="28" w:type="dxa"/>
              <w:right w:w="28" w:type="dxa"/>
            </w:tcMar>
          </w:tcPr>
          <w:p w14:paraId="45736CAC" w14:textId="77777777" w:rsidR="000D6979" w:rsidRPr="000A01B7" w:rsidRDefault="000D6979" w:rsidP="00091D72">
            <w:pPr>
              <w:spacing w:before="40" w:after="40"/>
              <w:jc w:val="left"/>
              <w:rPr>
                <w:rStyle w:val="DeltaViewInsertion"/>
                <w:b w:val="0"/>
                <w:iCs/>
                <w:noProof/>
                <w:sz w:val="22"/>
              </w:rPr>
            </w:pPr>
          </w:p>
        </w:tc>
      </w:tr>
      <w:tr w:rsidR="000D6979" w:rsidRPr="000A01B7" w14:paraId="4C7CEAEB" w14:textId="77777777" w:rsidTr="00091D72">
        <w:trPr>
          <w:gridBefore w:val="1"/>
          <w:wBefore w:w="12" w:type="dxa"/>
          <w:cantSplit/>
          <w:tblHeader/>
          <w:jc w:val="center"/>
        </w:trPr>
        <w:tc>
          <w:tcPr>
            <w:tcW w:w="651" w:type="dxa"/>
            <w:gridSpan w:val="3"/>
            <w:tcMar>
              <w:left w:w="28" w:type="dxa"/>
              <w:right w:w="28" w:type="dxa"/>
            </w:tcMar>
          </w:tcPr>
          <w:p w14:paraId="0500FC0E" w14:textId="77777777" w:rsidR="000D6979" w:rsidRPr="000A01B7" w:rsidRDefault="000D6979" w:rsidP="00091D72">
            <w:pPr>
              <w:spacing w:before="40" w:after="40"/>
              <w:rPr>
                <w:noProof/>
                <w:sz w:val="22"/>
              </w:rPr>
            </w:pPr>
            <w:r w:rsidRPr="000A01B7">
              <w:rPr>
                <w:noProof/>
                <w:sz w:val="22"/>
              </w:rPr>
              <w:t>(29)</w:t>
            </w:r>
          </w:p>
        </w:tc>
        <w:tc>
          <w:tcPr>
            <w:tcW w:w="15375" w:type="dxa"/>
            <w:gridSpan w:val="23"/>
            <w:tcMar>
              <w:left w:w="28" w:type="dxa"/>
              <w:right w:w="28" w:type="dxa"/>
            </w:tcMar>
          </w:tcPr>
          <w:p w14:paraId="11D25112" w14:textId="77777777" w:rsidR="000D6979" w:rsidRPr="000A01B7" w:rsidRDefault="000D6979" w:rsidP="00091D72">
            <w:pPr>
              <w:spacing w:before="40" w:after="40"/>
              <w:jc w:val="left"/>
              <w:rPr>
                <w:noProof/>
                <w:sz w:val="22"/>
                <w:highlight w:val="yellow"/>
              </w:rPr>
            </w:pPr>
            <w:r w:rsidRPr="000A01B7">
              <w:rPr>
                <w:noProof/>
                <w:sz w:val="22"/>
              </w:rPr>
              <w:t xml:space="preserve">Aine simasiin on viidud II lisa C osasse </w:t>
            </w:r>
          </w:p>
        </w:tc>
      </w:tr>
      <w:bookmarkEnd w:id="28"/>
      <w:tr w:rsidR="000D6979" w:rsidRPr="000A01B7" w14:paraId="39488289" w14:textId="77777777" w:rsidTr="007558FF">
        <w:trPr>
          <w:gridBefore w:val="1"/>
          <w:wBefore w:w="12" w:type="dxa"/>
          <w:cantSplit/>
          <w:tblHeader/>
          <w:jc w:val="center"/>
        </w:trPr>
        <w:tc>
          <w:tcPr>
            <w:tcW w:w="651" w:type="dxa"/>
            <w:gridSpan w:val="3"/>
            <w:tcMar>
              <w:left w:w="28" w:type="dxa"/>
              <w:right w:w="28" w:type="dxa"/>
            </w:tcMar>
          </w:tcPr>
          <w:p w14:paraId="6F4D08DE" w14:textId="77777777" w:rsidR="000D6979" w:rsidRPr="000A01B7" w:rsidRDefault="000D6979" w:rsidP="00091D72">
            <w:pPr>
              <w:spacing w:before="40" w:after="40"/>
              <w:rPr>
                <w:noProof/>
                <w:sz w:val="22"/>
              </w:rPr>
            </w:pPr>
            <w:r w:rsidRPr="000A01B7">
              <w:rPr>
                <w:noProof/>
                <w:sz w:val="22"/>
              </w:rPr>
              <w:t>(29a)</w:t>
            </w:r>
          </w:p>
        </w:tc>
        <w:tc>
          <w:tcPr>
            <w:tcW w:w="2286" w:type="dxa"/>
            <w:gridSpan w:val="3"/>
            <w:tcMar>
              <w:left w:w="28" w:type="dxa"/>
              <w:right w:w="28" w:type="dxa"/>
            </w:tcMar>
          </w:tcPr>
          <w:p w14:paraId="795A2222" w14:textId="77777777" w:rsidR="000D6979" w:rsidRPr="000A01B7" w:rsidRDefault="000D6979" w:rsidP="00091D72">
            <w:pPr>
              <w:spacing w:before="40" w:after="40"/>
              <w:jc w:val="left"/>
              <w:rPr>
                <w:noProof/>
                <w:sz w:val="22"/>
                <w:vertAlign w:val="superscript"/>
              </w:rPr>
            </w:pPr>
            <w:r w:rsidRPr="000A01B7">
              <w:rPr>
                <w:noProof/>
                <w:sz w:val="22"/>
              </w:rPr>
              <w:t xml:space="preserve">Tetrakloroetüleen </w:t>
            </w:r>
            <w:bookmarkStart w:id="29" w:name="_DV_M305"/>
            <w:bookmarkEnd w:id="29"/>
          </w:p>
        </w:tc>
        <w:tc>
          <w:tcPr>
            <w:tcW w:w="1329" w:type="dxa"/>
            <w:gridSpan w:val="3"/>
            <w:tcMar>
              <w:left w:w="28" w:type="dxa"/>
              <w:right w:w="28" w:type="dxa"/>
            </w:tcMar>
          </w:tcPr>
          <w:p w14:paraId="11DC6B5D"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500F8FBF" w14:textId="77777777" w:rsidR="000D6979" w:rsidRPr="000A01B7" w:rsidRDefault="000D6979" w:rsidP="00091D72">
            <w:pPr>
              <w:spacing w:before="40" w:after="40"/>
              <w:jc w:val="left"/>
              <w:rPr>
                <w:noProof/>
                <w:sz w:val="22"/>
              </w:rPr>
            </w:pPr>
            <w:r w:rsidRPr="000A01B7">
              <w:rPr>
                <w:noProof/>
                <w:sz w:val="22"/>
              </w:rPr>
              <w:t>127-18-4</w:t>
            </w:r>
          </w:p>
        </w:tc>
        <w:tc>
          <w:tcPr>
            <w:tcW w:w="1134" w:type="dxa"/>
          </w:tcPr>
          <w:p w14:paraId="000A7EBD" w14:textId="77777777" w:rsidR="000D6979" w:rsidRPr="000A01B7" w:rsidRDefault="000D6979" w:rsidP="00091D72">
            <w:pPr>
              <w:spacing w:before="40" w:after="40"/>
              <w:jc w:val="left"/>
              <w:rPr>
                <w:noProof/>
                <w:sz w:val="22"/>
              </w:rPr>
            </w:pPr>
            <w:r w:rsidRPr="000A01B7">
              <w:rPr>
                <w:noProof/>
                <w:sz w:val="22"/>
              </w:rPr>
              <w:t>204-825-9</w:t>
            </w:r>
          </w:p>
        </w:tc>
        <w:tc>
          <w:tcPr>
            <w:tcW w:w="1279" w:type="dxa"/>
            <w:gridSpan w:val="2"/>
            <w:tcMar>
              <w:left w:w="28" w:type="dxa"/>
              <w:right w:w="28" w:type="dxa"/>
            </w:tcMar>
          </w:tcPr>
          <w:p w14:paraId="2DACBECD" w14:textId="77777777" w:rsidR="000D6979" w:rsidRPr="000A01B7" w:rsidRDefault="000D6979" w:rsidP="00091D72">
            <w:pPr>
              <w:spacing w:before="40" w:after="40"/>
              <w:jc w:val="left"/>
              <w:rPr>
                <w:noProof/>
                <w:sz w:val="22"/>
              </w:rPr>
            </w:pPr>
            <w:r w:rsidRPr="000A01B7">
              <w:rPr>
                <w:noProof/>
                <w:sz w:val="22"/>
              </w:rPr>
              <w:t>10</w:t>
            </w:r>
          </w:p>
        </w:tc>
        <w:tc>
          <w:tcPr>
            <w:tcW w:w="1279" w:type="dxa"/>
            <w:gridSpan w:val="2"/>
            <w:tcMar>
              <w:left w:w="28" w:type="dxa"/>
              <w:right w:w="28" w:type="dxa"/>
            </w:tcMar>
          </w:tcPr>
          <w:p w14:paraId="57208368" w14:textId="77777777" w:rsidR="000D6979" w:rsidRPr="000A01B7" w:rsidRDefault="000D6979" w:rsidP="00091D72">
            <w:pPr>
              <w:spacing w:before="40" w:after="40"/>
              <w:jc w:val="left"/>
              <w:rPr>
                <w:noProof/>
                <w:sz w:val="22"/>
              </w:rPr>
            </w:pPr>
            <w:r w:rsidRPr="000A01B7">
              <w:rPr>
                <w:noProof/>
                <w:sz w:val="22"/>
              </w:rPr>
              <w:t>10</w:t>
            </w:r>
          </w:p>
        </w:tc>
        <w:tc>
          <w:tcPr>
            <w:tcW w:w="1278" w:type="dxa"/>
            <w:gridSpan w:val="2"/>
            <w:tcMar>
              <w:left w:w="28" w:type="dxa"/>
              <w:right w:w="28" w:type="dxa"/>
            </w:tcMar>
          </w:tcPr>
          <w:p w14:paraId="155E1875"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55DCF4A7"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18A294B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02F24F7" w14:textId="77777777" w:rsidR="000D6979" w:rsidRPr="000A01B7" w:rsidRDefault="000D6979" w:rsidP="00091D72">
            <w:pPr>
              <w:spacing w:before="40" w:after="40"/>
              <w:jc w:val="left"/>
              <w:rPr>
                <w:noProof/>
                <w:sz w:val="22"/>
                <w:highlight w:val="yellow"/>
              </w:rPr>
            </w:pPr>
          </w:p>
        </w:tc>
        <w:tc>
          <w:tcPr>
            <w:tcW w:w="1153" w:type="dxa"/>
            <w:gridSpan w:val="2"/>
            <w:tcMar>
              <w:left w:w="28" w:type="dxa"/>
              <w:right w:w="28" w:type="dxa"/>
            </w:tcMar>
          </w:tcPr>
          <w:p w14:paraId="1BA9E954" w14:textId="77777777" w:rsidR="000D6979" w:rsidRPr="000A01B7" w:rsidRDefault="000D6979" w:rsidP="00091D72">
            <w:pPr>
              <w:spacing w:before="40" w:after="40"/>
              <w:jc w:val="left"/>
              <w:rPr>
                <w:noProof/>
                <w:sz w:val="22"/>
                <w:highlight w:val="yellow"/>
              </w:rPr>
            </w:pPr>
          </w:p>
        </w:tc>
        <w:tc>
          <w:tcPr>
            <w:tcW w:w="970" w:type="dxa"/>
            <w:tcMar>
              <w:left w:w="28" w:type="dxa"/>
              <w:right w:w="28" w:type="dxa"/>
            </w:tcMar>
          </w:tcPr>
          <w:p w14:paraId="60690DEF" w14:textId="77777777" w:rsidR="000D6979" w:rsidRPr="000A01B7" w:rsidRDefault="000D6979" w:rsidP="00091D72">
            <w:pPr>
              <w:spacing w:before="40" w:after="40"/>
              <w:jc w:val="left"/>
              <w:rPr>
                <w:noProof/>
                <w:sz w:val="22"/>
                <w:highlight w:val="yellow"/>
              </w:rPr>
            </w:pPr>
          </w:p>
        </w:tc>
      </w:tr>
      <w:tr w:rsidR="000D6979" w:rsidRPr="000A01B7" w14:paraId="03443E2E" w14:textId="77777777" w:rsidTr="007558FF">
        <w:trPr>
          <w:gridBefore w:val="1"/>
          <w:wBefore w:w="12" w:type="dxa"/>
          <w:cantSplit/>
          <w:tblHeader/>
          <w:jc w:val="center"/>
        </w:trPr>
        <w:tc>
          <w:tcPr>
            <w:tcW w:w="651" w:type="dxa"/>
            <w:gridSpan w:val="3"/>
            <w:tcMar>
              <w:left w:w="28" w:type="dxa"/>
              <w:right w:w="28" w:type="dxa"/>
            </w:tcMar>
          </w:tcPr>
          <w:p w14:paraId="2DC48D26" w14:textId="77777777" w:rsidR="000D6979" w:rsidRPr="000A01B7" w:rsidRDefault="000D6979" w:rsidP="00091D72">
            <w:pPr>
              <w:keepNext/>
              <w:spacing w:before="40" w:after="40"/>
              <w:rPr>
                <w:noProof/>
                <w:sz w:val="22"/>
              </w:rPr>
            </w:pPr>
            <w:r w:rsidRPr="000A01B7">
              <w:rPr>
                <w:noProof/>
                <w:sz w:val="22"/>
              </w:rPr>
              <w:t>(29b)</w:t>
            </w:r>
          </w:p>
        </w:tc>
        <w:tc>
          <w:tcPr>
            <w:tcW w:w="2286" w:type="dxa"/>
            <w:gridSpan w:val="3"/>
            <w:tcMar>
              <w:left w:w="28" w:type="dxa"/>
              <w:right w:w="28" w:type="dxa"/>
            </w:tcMar>
          </w:tcPr>
          <w:p w14:paraId="6867BA4D" w14:textId="77777777" w:rsidR="000D6979" w:rsidRPr="000A01B7" w:rsidRDefault="000D6979" w:rsidP="00091D72">
            <w:pPr>
              <w:keepNext/>
              <w:spacing w:before="40" w:after="40"/>
              <w:jc w:val="left"/>
              <w:rPr>
                <w:noProof/>
                <w:sz w:val="22"/>
                <w:vertAlign w:val="superscript"/>
              </w:rPr>
            </w:pPr>
            <w:r w:rsidRPr="000A01B7">
              <w:rPr>
                <w:noProof/>
                <w:sz w:val="22"/>
              </w:rPr>
              <w:t xml:space="preserve">Trikloroetüleen </w:t>
            </w:r>
            <w:bookmarkStart w:id="30" w:name="_DV_M306"/>
            <w:bookmarkEnd w:id="30"/>
          </w:p>
        </w:tc>
        <w:tc>
          <w:tcPr>
            <w:tcW w:w="1329" w:type="dxa"/>
            <w:gridSpan w:val="3"/>
            <w:tcMar>
              <w:left w:w="28" w:type="dxa"/>
              <w:right w:w="28" w:type="dxa"/>
            </w:tcMar>
          </w:tcPr>
          <w:p w14:paraId="6E631175" w14:textId="77777777" w:rsidR="000D6979" w:rsidRPr="000A01B7" w:rsidRDefault="000D6979" w:rsidP="00091D72">
            <w:pPr>
              <w:keepNext/>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69A1AE83" w14:textId="77777777" w:rsidR="000D6979" w:rsidRPr="000A01B7" w:rsidRDefault="000D6979" w:rsidP="00091D72">
            <w:pPr>
              <w:keepNext/>
              <w:spacing w:before="40" w:after="40"/>
              <w:jc w:val="left"/>
              <w:rPr>
                <w:noProof/>
                <w:sz w:val="22"/>
              </w:rPr>
            </w:pPr>
            <w:r w:rsidRPr="000A01B7">
              <w:rPr>
                <w:noProof/>
                <w:sz w:val="22"/>
              </w:rPr>
              <w:t>79-01-6</w:t>
            </w:r>
          </w:p>
        </w:tc>
        <w:tc>
          <w:tcPr>
            <w:tcW w:w="1134" w:type="dxa"/>
          </w:tcPr>
          <w:p w14:paraId="7AB0BEEA" w14:textId="77777777" w:rsidR="000D6979" w:rsidRPr="000A01B7" w:rsidRDefault="000D6979" w:rsidP="00091D72">
            <w:pPr>
              <w:keepNext/>
              <w:spacing w:before="40" w:after="40"/>
              <w:jc w:val="left"/>
              <w:rPr>
                <w:noProof/>
                <w:sz w:val="22"/>
              </w:rPr>
            </w:pPr>
            <w:r w:rsidRPr="000A01B7">
              <w:rPr>
                <w:noProof/>
                <w:sz w:val="22"/>
              </w:rPr>
              <w:t>201-167-4</w:t>
            </w:r>
          </w:p>
        </w:tc>
        <w:tc>
          <w:tcPr>
            <w:tcW w:w="1279" w:type="dxa"/>
            <w:gridSpan w:val="2"/>
            <w:tcMar>
              <w:left w:w="28" w:type="dxa"/>
              <w:right w:w="28" w:type="dxa"/>
            </w:tcMar>
          </w:tcPr>
          <w:p w14:paraId="6999035A" w14:textId="77777777" w:rsidR="000D6979" w:rsidRPr="000A01B7" w:rsidRDefault="000D6979" w:rsidP="00091D72">
            <w:pPr>
              <w:keepNext/>
              <w:spacing w:before="40" w:after="40"/>
              <w:jc w:val="left"/>
              <w:rPr>
                <w:noProof/>
                <w:sz w:val="22"/>
              </w:rPr>
            </w:pPr>
            <w:r w:rsidRPr="000A01B7">
              <w:rPr>
                <w:noProof/>
                <w:sz w:val="22"/>
              </w:rPr>
              <w:t>10</w:t>
            </w:r>
          </w:p>
        </w:tc>
        <w:tc>
          <w:tcPr>
            <w:tcW w:w="1279" w:type="dxa"/>
            <w:gridSpan w:val="2"/>
            <w:tcMar>
              <w:left w:w="28" w:type="dxa"/>
              <w:right w:w="28" w:type="dxa"/>
            </w:tcMar>
          </w:tcPr>
          <w:p w14:paraId="2E2286B6" w14:textId="77777777" w:rsidR="000D6979" w:rsidRPr="000A01B7" w:rsidRDefault="000D6979" w:rsidP="00091D72">
            <w:pPr>
              <w:keepNext/>
              <w:spacing w:before="40" w:after="40"/>
              <w:jc w:val="left"/>
              <w:rPr>
                <w:noProof/>
                <w:sz w:val="22"/>
              </w:rPr>
            </w:pPr>
            <w:r w:rsidRPr="000A01B7">
              <w:rPr>
                <w:noProof/>
                <w:sz w:val="22"/>
              </w:rPr>
              <w:t>10</w:t>
            </w:r>
          </w:p>
        </w:tc>
        <w:tc>
          <w:tcPr>
            <w:tcW w:w="1278" w:type="dxa"/>
            <w:gridSpan w:val="2"/>
            <w:tcMar>
              <w:left w:w="28" w:type="dxa"/>
              <w:right w:w="28" w:type="dxa"/>
            </w:tcMar>
          </w:tcPr>
          <w:p w14:paraId="7D96C6FC" w14:textId="77777777" w:rsidR="000D6979" w:rsidRPr="000A01B7" w:rsidRDefault="000D6979" w:rsidP="00091D72">
            <w:pPr>
              <w:keepNext/>
              <w:spacing w:before="40" w:after="40"/>
              <w:jc w:val="left"/>
              <w:rPr>
                <w:noProof/>
                <w:sz w:val="22"/>
              </w:rPr>
            </w:pPr>
            <w:r w:rsidRPr="000A01B7">
              <w:rPr>
                <w:noProof/>
                <w:sz w:val="22"/>
              </w:rPr>
              <w:t>Ei kohaldata</w:t>
            </w:r>
          </w:p>
        </w:tc>
        <w:tc>
          <w:tcPr>
            <w:tcW w:w="1277" w:type="dxa"/>
            <w:gridSpan w:val="2"/>
            <w:tcMar>
              <w:left w:w="28" w:type="dxa"/>
              <w:right w:w="28" w:type="dxa"/>
            </w:tcMar>
          </w:tcPr>
          <w:p w14:paraId="1C5CADB5" w14:textId="77777777" w:rsidR="000D6979" w:rsidRPr="000A01B7" w:rsidRDefault="000D6979" w:rsidP="00091D72">
            <w:pPr>
              <w:keepNext/>
              <w:spacing w:before="40" w:after="40"/>
              <w:jc w:val="left"/>
              <w:rPr>
                <w:noProof/>
                <w:sz w:val="22"/>
              </w:rPr>
            </w:pPr>
            <w:r w:rsidRPr="000A01B7">
              <w:rPr>
                <w:noProof/>
                <w:sz w:val="22"/>
              </w:rPr>
              <w:t>Ei kohaldata</w:t>
            </w:r>
          </w:p>
        </w:tc>
        <w:tc>
          <w:tcPr>
            <w:tcW w:w="1136" w:type="dxa"/>
            <w:gridSpan w:val="2"/>
            <w:tcMar>
              <w:left w:w="28" w:type="dxa"/>
              <w:right w:w="28" w:type="dxa"/>
            </w:tcMar>
          </w:tcPr>
          <w:p w14:paraId="2A80AB7B" w14:textId="77777777" w:rsidR="000D6979" w:rsidRPr="000A01B7" w:rsidRDefault="000D6979" w:rsidP="00091D72">
            <w:pPr>
              <w:keepNext/>
              <w:spacing w:before="40" w:after="40"/>
              <w:jc w:val="left"/>
              <w:rPr>
                <w:noProof/>
                <w:sz w:val="22"/>
              </w:rPr>
            </w:pPr>
          </w:p>
        </w:tc>
        <w:tc>
          <w:tcPr>
            <w:tcW w:w="1262" w:type="dxa"/>
            <w:tcMar>
              <w:left w:w="28" w:type="dxa"/>
              <w:right w:w="28" w:type="dxa"/>
            </w:tcMar>
          </w:tcPr>
          <w:p w14:paraId="253F6667" w14:textId="77777777" w:rsidR="000D6979" w:rsidRPr="000A01B7" w:rsidRDefault="000D6979" w:rsidP="00091D72">
            <w:pPr>
              <w:keepNext/>
              <w:spacing w:before="40" w:after="40"/>
              <w:jc w:val="left"/>
              <w:rPr>
                <w:noProof/>
                <w:sz w:val="22"/>
                <w:highlight w:val="yellow"/>
              </w:rPr>
            </w:pPr>
            <w:r w:rsidRPr="000A01B7">
              <w:rPr>
                <w:noProof/>
                <w:sz w:val="22"/>
              </w:rPr>
              <w:t>X</w:t>
            </w:r>
          </w:p>
        </w:tc>
        <w:tc>
          <w:tcPr>
            <w:tcW w:w="1153" w:type="dxa"/>
            <w:gridSpan w:val="2"/>
            <w:tcMar>
              <w:left w:w="28" w:type="dxa"/>
              <w:right w:w="28" w:type="dxa"/>
            </w:tcMar>
          </w:tcPr>
          <w:p w14:paraId="0C48334B" w14:textId="77777777" w:rsidR="000D6979" w:rsidRPr="000A01B7" w:rsidRDefault="000D6979" w:rsidP="00091D72">
            <w:pPr>
              <w:keepNext/>
              <w:spacing w:before="40" w:after="40"/>
              <w:jc w:val="left"/>
              <w:rPr>
                <w:noProof/>
                <w:sz w:val="22"/>
                <w:highlight w:val="yellow"/>
              </w:rPr>
            </w:pPr>
          </w:p>
        </w:tc>
        <w:tc>
          <w:tcPr>
            <w:tcW w:w="970" w:type="dxa"/>
            <w:tcMar>
              <w:left w:w="28" w:type="dxa"/>
              <w:right w:w="28" w:type="dxa"/>
            </w:tcMar>
          </w:tcPr>
          <w:p w14:paraId="48E48EB9" w14:textId="77777777" w:rsidR="000D6979" w:rsidRPr="000A01B7" w:rsidRDefault="000D6979" w:rsidP="00091D72">
            <w:pPr>
              <w:keepNext/>
              <w:spacing w:before="40" w:after="40"/>
              <w:jc w:val="left"/>
              <w:rPr>
                <w:noProof/>
                <w:sz w:val="22"/>
                <w:highlight w:val="yellow"/>
              </w:rPr>
            </w:pPr>
          </w:p>
        </w:tc>
      </w:tr>
      <w:tr w:rsidR="000D6979" w:rsidRPr="000A01B7" w14:paraId="50A6E133" w14:textId="77777777" w:rsidTr="007558FF">
        <w:trPr>
          <w:gridBefore w:val="1"/>
          <w:wBefore w:w="12" w:type="dxa"/>
          <w:cantSplit/>
          <w:tblHeader/>
          <w:jc w:val="center"/>
        </w:trPr>
        <w:tc>
          <w:tcPr>
            <w:tcW w:w="651" w:type="dxa"/>
            <w:gridSpan w:val="3"/>
            <w:tcMar>
              <w:left w:w="28" w:type="dxa"/>
              <w:right w:w="28" w:type="dxa"/>
            </w:tcMar>
          </w:tcPr>
          <w:p w14:paraId="6C121E8F" w14:textId="77777777" w:rsidR="000D6979" w:rsidRPr="000A01B7" w:rsidRDefault="000D6979" w:rsidP="00091D72">
            <w:pPr>
              <w:spacing w:before="40" w:after="40"/>
              <w:rPr>
                <w:noProof/>
                <w:sz w:val="22"/>
              </w:rPr>
            </w:pPr>
            <w:r w:rsidRPr="000A01B7">
              <w:rPr>
                <w:noProof/>
                <w:sz w:val="22"/>
              </w:rPr>
              <w:t>(30)</w:t>
            </w:r>
          </w:p>
        </w:tc>
        <w:tc>
          <w:tcPr>
            <w:tcW w:w="2286" w:type="dxa"/>
            <w:gridSpan w:val="3"/>
            <w:tcMar>
              <w:left w:w="28" w:type="dxa"/>
              <w:right w:w="28" w:type="dxa"/>
            </w:tcMar>
          </w:tcPr>
          <w:p w14:paraId="0E2B4878" w14:textId="6BC2A365" w:rsidR="000D6979" w:rsidRPr="000A01B7" w:rsidRDefault="000D6979">
            <w:pPr>
              <w:spacing w:before="40" w:after="40"/>
              <w:jc w:val="left"/>
              <w:rPr>
                <w:noProof/>
                <w:sz w:val="22"/>
              </w:rPr>
            </w:pPr>
            <w:r w:rsidRPr="000A01B7">
              <w:rPr>
                <w:noProof/>
                <w:sz w:val="22"/>
              </w:rPr>
              <w:t>Tributüültina ühendid</w:t>
            </w:r>
            <w:r w:rsidRPr="000A01B7">
              <w:rPr>
                <w:noProof/>
                <w:sz w:val="22"/>
                <w:vertAlign w:val="superscript"/>
              </w:rPr>
              <w:t>(18)</w:t>
            </w:r>
            <w:r w:rsidRPr="000A01B7">
              <w:rPr>
                <w:noProof/>
                <w:sz w:val="22"/>
              </w:rPr>
              <w:t xml:space="preserve"> (</w:t>
            </w:r>
            <w:bookmarkStart w:id="31" w:name="_DV_C351"/>
            <w:r w:rsidRPr="000A01B7">
              <w:rPr>
                <w:rStyle w:val="DeltaViewInsertion"/>
                <w:b w:val="0"/>
                <w:i w:val="0"/>
                <w:noProof/>
                <w:sz w:val="22"/>
              </w:rPr>
              <w:t>tributüültina</w:t>
            </w:r>
            <w:bookmarkStart w:id="32" w:name="_DV_M307"/>
            <w:bookmarkEnd w:id="31"/>
            <w:bookmarkEnd w:id="32"/>
            <w:r w:rsidRPr="000A01B7">
              <w:rPr>
                <w:noProof/>
                <w:sz w:val="22"/>
              </w:rPr>
              <w:t xml:space="preserve"> katioon)</w:t>
            </w:r>
          </w:p>
        </w:tc>
        <w:tc>
          <w:tcPr>
            <w:tcW w:w="1329" w:type="dxa"/>
            <w:gridSpan w:val="3"/>
            <w:tcMar>
              <w:left w:w="28" w:type="dxa"/>
              <w:right w:w="28" w:type="dxa"/>
            </w:tcMar>
          </w:tcPr>
          <w:p w14:paraId="2D87D905" w14:textId="77777777" w:rsidR="000D6979" w:rsidRPr="000A01B7" w:rsidRDefault="000D6979" w:rsidP="00091D72">
            <w:pPr>
              <w:spacing w:before="40" w:after="40"/>
              <w:jc w:val="left"/>
              <w:rPr>
                <w:noProof/>
                <w:sz w:val="22"/>
              </w:rPr>
            </w:pPr>
            <w:r w:rsidRPr="000A01B7">
              <w:rPr>
                <w:noProof/>
                <w:sz w:val="22"/>
              </w:rPr>
              <w:t>Biotsiidid</w:t>
            </w:r>
          </w:p>
        </w:tc>
        <w:tc>
          <w:tcPr>
            <w:tcW w:w="992" w:type="dxa"/>
            <w:gridSpan w:val="2"/>
            <w:tcMar>
              <w:left w:w="28" w:type="dxa"/>
              <w:right w:w="28" w:type="dxa"/>
            </w:tcMar>
          </w:tcPr>
          <w:p w14:paraId="4F9D5BD9" w14:textId="77777777" w:rsidR="000D6979" w:rsidRPr="000A01B7" w:rsidRDefault="000D6979" w:rsidP="00091D72">
            <w:pPr>
              <w:spacing w:before="40" w:after="40"/>
              <w:jc w:val="left"/>
              <w:rPr>
                <w:noProof/>
                <w:sz w:val="22"/>
              </w:rPr>
            </w:pPr>
            <w:r w:rsidRPr="000A01B7">
              <w:rPr>
                <w:noProof/>
                <w:sz w:val="22"/>
              </w:rPr>
              <w:t>36643-28-4</w:t>
            </w:r>
          </w:p>
        </w:tc>
        <w:tc>
          <w:tcPr>
            <w:tcW w:w="1134" w:type="dxa"/>
          </w:tcPr>
          <w:p w14:paraId="62D97529"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4B70A439" w14:textId="77777777" w:rsidR="000D6979" w:rsidRPr="000A01B7" w:rsidRDefault="000D6979" w:rsidP="00091D72">
            <w:pPr>
              <w:spacing w:before="40" w:after="40"/>
              <w:jc w:val="left"/>
              <w:rPr>
                <w:noProof/>
                <w:sz w:val="22"/>
              </w:rPr>
            </w:pPr>
            <w:r w:rsidRPr="000A01B7">
              <w:rPr>
                <w:noProof/>
                <w:sz w:val="22"/>
              </w:rPr>
              <w:t>0,0002</w:t>
            </w:r>
          </w:p>
        </w:tc>
        <w:tc>
          <w:tcPr>
            <w:tcW w:w="1279" w:type="dxa"/>
            <w:gridSpan w:val="2"/>
            <w:tcMar>
              <w:left w:w="28" w:type="dxa"/>
              <w:right w:w="28" w:type="dxa"/>
            </w:tcMar>
          </w:tcPr>
          <w:p w14:paraId="3B5901FD" w14:textId="77777777" w:rsidR="000D6979" w:rsidRPr="000A01B7" w:rsidRDefault="000D6979" w:rsidP="00091D72">
            <w:pPr>
              <w:spacing w:before="40" w:after="40"/>
              <w:jc w:val="left"/>
              <w:rPr>
                <w:noProof/>
                <w:sz w:val="22"/>
              </w:rPr>
            </w:pPr>
            <w:r w:rsidRPr="000A01B7">
              <w:rPr>
                <w:noProof/>
                <w:sz w:val="22"/>
              </w:rPr>
              <w:t>0,0002</w:t>
            </w:r>
          </w:p>
        </w:tc>
        <w:tc>
          <w:tcPr>
            <w:tcW w:w="1278" w:type="dxa"/>
            <w:gridSpan w:val="2"/>
            <w:tcMar>
              <w:left w:w="28" w:type="dxa"/>
              <w:right w:w="28" w:type="dxa"/>
            </w:tcMar>
          </w:tcPr>
          <w:p w14:paraId="60AE143C" w14:textId="77777777" w:rsidR="000D6979" w:rsidRPr="000A01B7" w:rsidRDefault="000D6979" w:rsidP="00091D72">
            <w:pPr>
              <w:spacing w:before="40" w:after="40"/>
              <w:jc w:val="left"/>
              <w:rPr>
                <w:noProof/>
                <w:sz w:val="22"/>
              </w:rPr>
            </w:pPr>
            <w:r w:rsidRPr="000A01B7">
              <w:rPr>
                <w:noProof/>
                <w:sz w:val="22"/>
              </w:rPr>
              <w:t>0,0015</w:t>
            </w:r>
          </w:p>
        </w:tc>
        <w:tc>
          <w:tcPr>
            <w:tcW w:w="1277" w:type="dxa"/>
            <w:gridSpan w:val="2"/>
            <w:tcMar>
              <w:left w:w="28" w:type="dxa"/>
              <w:right w:w="28" w:type="dxa"/>
            </w:tcMar>
          </w:tcPr>
          <w:p w14:paraId="114B2D06" w14:textId="77777777" w:rsidR="000D6979" w:rsidRPr="000A01B7" w:rsidRDefault="000D6979" w:rsidP="00091D72">
            <w:pPr>
              <w:spacing w:before="40" w:after="40"/>
              <w:jc w:val="left"/>
              <w:rPr>
                <w:noProof/>
                <w:sz w:val="22"/>
              </w:rPr>
            </w:pPr>
            <w:r w:rsidRPr="000A01B7">
              <w:rPr>
                <w:noProof/>
                <w:sz w:val="22"/>
              </w:rPr>
              <w:t>0,0015</w:t>
            </w:r>
          </w:p>
        </w:tc>
        <w:tc>
          <w:tcPr>
            <w:tcW w:w="1136" w:type="dxa"/>
            <w:gridSpan w:val="2"/>
            <w:tcMar>
              <w:left w:w="28" w:type="dxa"/>
              <w:right w:w="28" w:type="dxa"/>
            </w:tcMar>
          </w:tcPr>
          <w:p w14:paraId="0C0AEFE3" w14:textId="25034D28" w:rsidR="000D6979" w:rsidRPr="000A01B7" w:rsidRDefault="000D6979">
            <w:pPr>
              <w:spacing w:before="40" w:after="40"/>
              <w:jc w:val="left"/>
              <w:rPr>
                <w:noProof/>
                <w:sz w:val="22"/>
              </w:rPr>
            </w:pPr>
            <w:r w:rsidRPr="000A01B7">
              <w:rPr>
                <w:noProof/>
                <w:sz w:val="22"/>
              </w:rPr>
              <w:t>[1,3]</w:t>
            </w:r>
            <w:r w:rsidRPr="000A01B7">
              <w:rPr>
                <w:noProof/>
                <w:sz w:val="22"/>
                <w:vertAlign w:val="superscript"/>
              </w:rPr>
              <w:t>(19)</w:t>
            </w:r>
          </w:p>
        </w:tc>
        <w:tc>
          <w:tcPr>
            <w:tcW w:w="1262" w:type="dxa"/>
            <w:tcMar>
              <w:left w:w="28" w:type="dxa"/>
              <w:right w:w="28" w:type="dxa"/>
            </w:tcMar>
          </w:tcPr>
          <w:p w14:paraId="1AA18D7E" w14:textId="77777777" w:rsidR="000D6979" w:rsidRPr="000A01B7" w:rsidRDefault="000D6979" w:rsidP="00091D72">
            <w:pPr>
              <w:spacing w:before="40" w:after="40"/>
              <w:jc w:val="left"/>
              <w:rPr>
                <w:noProof/>
                <w:sz w:val="22"/>
              </w:rPr>
            </w:pPr>
            <w:r w:rsidRPr="000A01B7">
              <w:rPr>
                <w:noProof/>
                <w:sz w:val="22"/>
              </w:rPr>
              <w:t xml:space="preserve">X </w:t>
            </w:r>
          </w:p>
        </w:tc>
        <w:tc>
          <w:tcPr>
            <w:tcW w:w="1153" w:type="dxa"/>
            <w:gridSpan w:val="2"/>
            <w:tcMar>
              <w:left w:w="28" w:type="dxa"/>
              <w:right w:w="28" w:type="dxa"/>
            </w:tcMar>
          </w:tcPr>
          <w:p w14:paraId="42BDCCD3"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0667A162"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6D8C4713" w14:textId="77777777" w:rsidTr="007558FF">
        <w:trPr>
          <w:gridBefore w:val="1"/>
          <w:wBefore w:w="12" w:type="dxa"/>
          <w:cantSplit/>
          <w:tblHeader/>
          <w:jc w:val="center"/>
        </w:trPr>
        <w:tc>
          <w:tcPr>
            <w:tcW w:w="651" w:type="dxa"/>
            <w:gridSpan w:val="3"/>
            <w:tcMar>
              <w:left w:w="28" w:type="dxa"/>
              <w:right w:w="28" w:type="dxa"/>
            </w:tcMar>
          </w:tcPr>
          <w:p w14:paraId="2D1A4F00" w14:textId="77777777" w:rsidR="000D6979" w:rsidRPr="000A01B7" w:rsidRDefault="000D6979" w:rsidP="00091D72">
            <w:pPr>
              <w:spacing w:before="40" w:after="40"/>
              <w:rPr>
                <w:noProof/>
                <w:sz w:val="22"/>
              </w:rPr>
            </w:pPr>
            <w:r w:rsidRPr="000A01B7">
              <w:rPr>
                <w:noProof/>
                <w:sz w:val="22"/>
              </w:rPr>
              <w:t>(31)</w:t>
            </w:r>
          </w:p>
        </w:tc>
        <w:tc>
          <w:tcPr>
            <w:tcW w:w="2286" w:type="dxa"/>
            <w:gridSpan w:val="3"/>
            <w:tcMar>
              <w:left w:w="28" w:type="dxa"/>
              <w:right w:w="28" w:type="dxa"/>
            </w:tcMar>
          </w:tcPr>
          <w:p w14:paraId="655574EF" w14:textId="77777777" w:rsidR="000D6979" w:rsidRPr="000A01B7" w:rsidRDefault="000D6979" w:rsidP="00091D72">
            <w:pPr>
              <w:spacing w:before="40" w:after="40"/>
              <w:jc w:val="left"/>
              <w:rPr>
                <w:noProof/>
                <w:sz w:val="22"/>
              </w:rPr>
            </w:pPr>
            <w:r w:rsidRPr="000A01B7">
              <w:rPr>
                <w:noProof/>
                <w:sz w:val="22"/>
              </w:rPr>
              <w:t>Triklorobenseenid</w:t>
            </w:r>
          </w:p>
        </w:tc>
        <w:tc>
          <w:tcPr>
            <w:tcW w:w="1329" w:type="dxa"/>
            <w:gridSpan w:val="3"/>
            <w:tcMar>
              <w:left w:w="28" w:type="dxa"/>
              <w:right w:w="28" w:type="dxa"/>
            </w:tcMar>
          </w:tcPr>
          <w:p w14:paraId="1A73EF09" w14:textId="77777777" w:rsidR="000D6979" w:rsidRPr="000A01B7" w:rsidRDefault="000D6979" w:rsidP="00091D72">
            <w:pPr>
              <w:spacing w:before="40" w:after="40"/>
              <w:jc w:val="left"/>
              <w:rPr>
                <w:noProof/>
                <w:sz w:val="22"/>
              </w:rPr>
            </w:pPr>
            <w:r w:rsidRPr="000A01B7">
              <w:rPr>
                <w:noProof/>
                <w:sz w:val="22"/>
              </w:rPr>
              <w:t>Tööstuses kasutatavad ained (lahustid)</w:t>
            </w:r>
          </w:p>
        </w:tc>
        <w:tc>
          <w:tcPr>
            <w:tcW w:w="992" w:type="dxa"/>
            <w:gridSpan w:val="2"/>
            <w:tcMar>
              <w:left w:w="28" w:type="dxa"/>
              <w:right w:w="28" w:type="dxa"/>
            </w:tcMar>
          </w:tcPr>
          <w:p w14:paraId="6CA5E98F" w14:textId="77777777" w:rsidR="000D6979" w:rsidRPr="000A01B7" w:rsidRDefault="000D6979" w:rsidP="00091D72">
            <w:pPr>
              <w:spacing w:before="40" w:after="40"/>
              <w:jc w:val="left"/>
              <w:rPr>
                <w:noProof/>
                <w:sz w:val="22"/>
              </w:rPr>
            </w:pPr>
            <w:r w:rsidRPr="000A01B7">
              <w:rPr>
                <w:noProof/>
                <w:sz w:val="22"/>
              </w:rPr>
              <w:t>12002-48-1</w:t>
            </w:r>
          </w:p>
        </w:tc>
        <w:tc>
          <w:tcPr>
            <w:tcW w:w="1134" w:type="dxa"/>
          </w:tcPr>
          <w:p w14:paraId="33FE031E" w14:textId="77777777" w:rsidR="000D6979" w:rsidRPr="000A01B7" w:rsidRDefault="000D6979" w:rsidP="00091D72">
            <w:pPr>
              <w:spacing w:before="40" w:after="40"/>
              <w:jc w:val="left"/>
              <w:rPr>
                <w:noProof/>
                <w:sz w:val="22"/>
              </w:rPr>
            </w:pPr>
            <w:r w:rsidRPr="000A01B7">
              <w:rPr>
                <w:noProof/>
                <w:sz w:val="22"/>
              </w:rPr>
              <w:t>234-413-4</w:t>
            </w:r>
          </w:p>
        </w:tc>
        <w:tc>
          <w:tcPr>
            <w:tcW w:w="1279" w:type="dxa"/>
            <w:gridSpan w:val="2"/>
            <w:tcMar>
              <w:left w:w="28" w:type="dxa"/>
              <w:right w:w="28" w:type="dxa"/>
            </w:tcMar>
          </w:tcPr>
          <w:p w14:paraId="32CA6C97" w14:textId="77777777" w:rsidR="000D6979" w:rsidRPr="000A01B7" w:rsidRDefault="000D6979" w:rsidP="00091D72">
            <w:pPr>
              <w:spacing w:before="40" w:after="40"/>
              <w:jc w:val="left"/>
              <w:rPr>
                <w:noProof/>
                <w:sz w:val="22"/>
              </w:rPr>
            </w:pPr>
            <w:r w:rsidRPr="000A01B7">
              <w:rPr>
                <w:noProof/>
                <w:sz w:val="22"/>
              </w:rPr>
              <w:t xml:space="preserve">0,4 </w:t>
            </w:r>
          </w:p>
        </w:tc>
        <w:tc>
          <w:tcPr>
            <w:tcW w:w="1279" w:type="dxa"/>
            <w:gridSpan w:val="2"/>
            <w:tcMar>
              <w:left w:w="28" w:type="dxa"/>
              <w:right w:w="28" w:type="dxa"/>
            </w:tcMar>
          </w:tcPr>
          <w:p w14:paraId="1AB4BCC4" w14:textId="77777777" w:rsidR="000D6979" w:rsidRPr="000A01B7" w:rsidRDefault="000D6979" w:rsidP="00091D72">
            <w:pPr>
              <w:spacing w:before="40" w:after="40"/>
              <w:jc w:val="left"/>
              <w:rPr>
                <w:noProof/>
                <w:sz w:val="22"/>
              </w:rPr>
            </w:pPr>
            <w:r w:rsidRPr="000A01B7">
              <w:rPr>
                <w:noProof/>
                <w:sz w:val="22"/>
              </w:rPr>
              <w:t>0,4</w:t>
            </w:r>
          </w:p>
        </w:tc>
        <w:tc>
          <w:tcPr>
            <w:tcW w:w="1278" w:type="dxa"/>
            <w:gridSpan w:val="2"/>
            <w:tcMar>
              <w:left w:w="28" w:type="dxa"/>
              <w:right w:w="28" w:type="dxa"/>
            </w:tcMar>
          </w:tcPr>
          <w:p w14:paraId="22BA71DD"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65AEE9C6"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024B3D81"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B8338E9"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142AFB39" w14:textId="77777777" w:rsidR="000D6979" w:rsidRPr="000A01B7" w:rsidRDefault="000D6979" w:rsidP="00091D72">
            <w:pPr>
              <w:spacing w:before="40" w:after="40"/>
              <w:jc w:val="left"/>
              <w:rPr>
                <w:noProof/>
                <w:sz w:val="22"/>
              </w:rPr>
            </w:pPr>
          </w:p>
        </w:tc>
        <w:tc>
          <w:tcPr>
            <w:tcW w:w="970" w:type="dxa"/>
            <w:tcMar>
              <w:left w:w="28" w:type="dxa"/>
              <w:right w:w="28" w:type="dxa"/>
            </w:tcMar>
          </w:tcPr>
          <w:p w14:paraId="4FF46324" w14:textId="77777777" w:rsidR="000D6979" w:rsidRPr="000A01B7" w:rsidRDefault="000D6979" w:rsidP="00091D72">
            <w:pPr>
              <w:spacing w:before="40" w:after="40"/>
              <w:jc w:val="left"/>
              <w:rPr>
                <w:noProof/>
                <w:sz w:val="22"/>
              </w:rPr>
            </w:pPr>
          </w:p>
        </w:tc>
      </w:tr>
      <w:tr w:rsidR="000D6979" w:rsidRPr="000A01B7" w14:paraId="5045204A" w14:textId="77777777" w:rsidTr="007558FF">
        <w:trPr>
          <w:gridBefore w:val="1"/>
          <w:wBefore w:w="12" w:type="dxa"/>
          <w:cantSplit/>
          <w:tblHeader/>
          <w:jc w:val="center"/>
        </w:trPr>
        <w:tc>
          <w:tcPr>
            <w:tcW w:w="651" w:type="dxa"/>
            <w:gridSpan w:val="3"/>
            <w:tcMar>
              <w:left w:w="28" w:type="dxa"/>
              <w:right w:w="28" w:type="dxa"/>
            </w:tcMar>
          </w:tcPr>
          <w:p w14:paraId="398F8C6E" w14:textId="77777777" w:rsidR="000D6979" w:rsidRPr="000A01B7" w:rsidRDefault="000D6979" w:rsidP="00091D72">
            <w:pPr>
              <w:spacing w:before="40" w:after="40"/>
              <w:rPr>
                <w:noProof/>
                <w:sz w:val="22"/>
              </w:rPr>
            </w:pPr>
            <w:r w:rsidRPr="000A01B7">
              <w:rPr>
                <w:noProof/>
                <w:sz w:val="22"/>
              </w:rPr>
              <w:t>(32)</w:t>
            </w:r>
          </w:p>
        </w:tc>
        <w:tc>
          <w:tcPr>
            <w:tcW w:w="2286" w:type="dxa"/>
            <w:gridSpan w:val="3"/>
            <w:tcMar>
              <w:left w:w="28" w:type="dxa"/>
              <w:right w:w="28" w:type="dxa"/>
            </w:tcMar>
          </w:tcPr>
          <w:p w14:paraId="530B1A6C" w14:textId="77777777" w:rsidR="000D6979" w:rsidRPr="000A01B7" w:rsidRDefault="000D6979" w:rsidP="00091D72">
            <w:pPr>
              <w:spacing w:before="40" w:after="40"/>
              <w:jc w:val="left"/>
              <w:rPr>
                <w:noProof/>
                <w:sz w:val="22"/>
              </w:rPr>
            </w:pPr>
            <w:r w:rsidRPr="000A01B7">
              <w:rPr>
                <w:noProof/>
                <w:sz w:val="22"/>
              </w:rPr>
              <w:t>Triklorometaan</w:t>
            </w:r>
          </w:p>
        </w:tc>
        <w:tc>
          <w:tcPr>
            <w:tcW w:w="1329" w:type="dxa"/>
            <w:gridSpan w:val="3"/>
            <w:tcMar>
              <w:left w:w="28" w:type="dxa"/>
              <w:right w:w="28" w:type="dxa"/>
            </w:tcMar>
          </w:tcPr>
          <w:p w14:paraId="6C017F7E"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1084F1F2" w14:textId="77777777" w:rsidR="000D6979" w:rsidRPr="000A01B7" w:rsidRDefault="000D6979" w:rsidP="00091D72">
            <w:pPr>
              <w:spacing w:before="40" w:after="40"/>
              <w:jc w:val="left"/>
              <w:rPr>
                <w:noProof/>
                <w:sz w:val="22"/>
              </w:rPr>
            </w:pPr>
            <w:r w:rsidRPr="000A01B7">
              <w:rPr>
                <w:noProof/>
                <w:sz w:val="22"/>
              </w:rPr>
              <w:t>67-66-3</w:t>
            </w:r>
          </w:p>
        </w:tc>
        <w:tc>
          <w:tcPr>
            <w:tcW w:w="1134" w:type="dxa"/>
          </w:tcPr>
          <w:p w14:paraId="57429D6A" w14:textId="77777777" w:rsidR="000D6979" w:rsidRPr="000A01B7" w:rsidRDefault="000D6979" w:rsidP="00091D72">
            <w:pPr>
              <w:spacing w:before="40" w:after="40"/>
              <w:jc w:val="left"/>
              <w:rPr>
                <w:noProof/>
                <w:sz w:val="22"/>
              </w:rPr>
            </w:pPr>
            <w:r w:rsidRPr="000A01B7">
              <w:rPr>
                <w:noProof/>
                <w:sz w:val="22"/>
              </w:rPr>
              <w:t>200-663-8</w:t>
            </w:r>
          </w:p>
        </w:tc>
        <w:tc>
          <w:tcPr>
            <w:tcW w:w="1279" w:type="dxa"/>
            <w:gridSpan w:val="2"/>
            <w:tcMar>
              <w:left w:w="28" w:type="dxa"/>
              <w:right w:w="28" w:type="dxa"/>
            </w:tcMar>
          </w:tcPr>
          <w:p w14:paraId="319DD6CE" w14:textId="77777777" w:rsidR="000D6979" w:rsidRPr="000A01B7" w:rsidRDefault="000D6979" w:rsidP="00091D72">
            <w:pPr>
              <w:spacing w:before="40" w:after="40"/>
              <w:jc w:val="left"/>
              <w:rPr>
                <w:noProof/>
                <w:sz w:val="22"/>
              </w:rPr>
            </w:pPr>
            <w:r w:rsidRPr="000A01B7">
              <w:rPr>
                <w:noProof/>
                <w:sz w:val="22"/>
              </w:rPr>
              <w:t xml:space="preserve">2,5 </w:t>
            </w:r>
          </w:p>
        </w:tc>
        <w:tc>
          <w:tcPr>
            <w:tcW w:w="1279" w:type="dxa"/>
            <w:gridSpan w:val="2"/>
            <w:tcMar>
              <w:left w:w="28" w:type="dxa"/>
              <w:right w:w="28" w:type="dxa"/>
            </w:tcMar>
          </w:tcPr>
          <w:p w14:paraId="0F467AE0" w14:textId="77777777" w:rsidR="000D6979" w:rsidRPr="000A01B7" w:rsidRDefault="000D6979" w:rsidP="00091D72">
            <w:pPr>
              <w:spacing w:before="40" w:after="40"/>
              <w:jc w:val="left"/>
              <w:rPr>
                <w:noProof/>
                <w:sz w:val="22"/>
              </w:rPr>
            </w:pPr>
            <w:r w:rsidRPr="000A01B7">
              <w:rPr>
                <w:noProof/>
                <w:sz w:val="22"/>
              </w:rPr>
              <w:t xml:space="preserve">2,5 </w:t>
            </w:r>
          </w:p>
        </w:tc>
        <w:tc>
          <w:tcPr>
            <w:tcW w:w="1278" w:type="dxa"/>
            <w:gridSpan w:val="2"/>
            <w:tcMar>
              <w:left w:w="28" w:type="dxa"/>
              <w:right w:w="28" w:type="dxa"/>
            </w:tcMar>
          </w:tcPr>
          <w:p w14:paraId="1DE49548"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653F9D95"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548D4055"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9E9E999"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2DB381ED" w14:textId="77777777" w:rsidR="000D6979" w:rsidRPr="000A01B7" w:rsidRDefault="000D6979" w:rsidP="00091D72">
            <w:pPr>
              <w:spacing w:before="40" w:after="40"/>
              <w:jc w:val="left"/>
              <w:rPr>
                <w:noProof/>
                <w:sz w:val="22"/>
              </w:rPr>
            </w:pPr>
          </w:p>
        </w:tc>
        <w:tc>
          <w:tcPr>
            <w:tcW w:w="970" w:type="dxa"/>
            <w:tcMar>
              <w:left w:w="28" w:type="dxa"/>
              <w:right w:w="28" w:type="dxa"/>
            </w:tcMar>
          </w:tcPr>
          <w:p w14:paraId="5A8C37CA" w14:textId="77777777" w:rsidR="000D6979" w:rsidRPr="000A01B7" w:rsidRDefault="000D6979" w:rsidP="00091D72">
            <w:pPr>
              <w:spacing w:before="40" w:after="40"/>
              <w:jc w:val="left"/>
              <w:rPr>
                <w:noProof/>
                <w:sz w:val="22"/>
              </w:rPr>
            </w:pPr>
          </w:p>
        </w:tc>
      </w:tr>
      <w:tr w:rsidR="000D6979" w:rsidRPr="000A01B7" w14:paraId="7F3FC0B4" w14:textId="77777777" w:rsidTr="007558FF">
        <w:trPr>
          <w:gridBefore w:val="1"/>
          <w:wBefore w:w="12" w:type="dxa"/>
          <w:cantSplit/>
          <w:tblHeader/>
          <w:jc w:val="center"/>
        </w:trPr>
        <w:tc>
          <w:tcPr>
            <w:tcW w:w="651" w:type="dxa"/>
            <w:gridSpan w:val="3"/>
            <w:tcMar>
              <w:left w:w="28" w:type="dxa"/>
              <w:right w:w="28" w:type="dxa"/>
            </w:tcMar>
          </w:tcPr>
          <w:p w14:paraId="06F4A3E8" w14:textId="77777777" w:rsidR="000D6979" w:rsidRPr="000A01B7" w:rsidRDefault="000D6979" w:rsidP="00091D72">
            <w:pPr>
              <w:spacing w:before="40" w:after="40"/>
              <w:rPr>
                <w:noProof/>
                <w:sz w:val="22"/>
              </w:rPr>
            </w:pPr>
            <w:r w:rsidRPr="000A01B7">
              <w:rPr>
                <w:noProof/>
                <w:sz w:val="22"/>
              </w:rPr>
              <w:t>(33)</w:t>
            </w:r>
          </w:p>
        </w:tc>
        <w:tc>
          <w:tcPr>
            <w:tcW w:w="2286" w:type="dxa"/>
            <w:gridSpan w:val="3"/>
            <w:tcMar>
              <w:left w:w="28" w:type="dxa"/>
              <w:right w:w="28" w:type="dxa"/>
            </w:tcMar>
          </w:tcPr>
          <w:p w14:paraId="7240B9C5" w14:textId="77777777" w:rsidR="000D6979" w:rsidRPr="000A01B7" w:rsidRDefault="000D6979" w:rsidP="00091D72">
            <w:pPr>
              <w:spacing w:before="40" w:after="40"/>
              <w:jc w:val="left"/>
              <w:rPr>
                <w:noProof/>
                <w:sz w:val="22"/>
              </w:rPr>
            </w:pPr>
            <w:r w:rsidRPr="000A01B7">
              <w:rPr>
                <w:noProof/>
                <w:sz w:val="22"/>
              </w:rPr>
              <w:t>Trifluraliin</w:t>
            </w:r>
          </w:p>
        </w:tc>
        <w:tc>
          <w:tcPr>
            <w:tcW w:w="1329" w:type="dxa"/>
            <w:gridSpan w:val="3"/>
            <w:tcMar>
              <w:left w:w="28" w:type="dxa"/>
              <w:right w:w="28" w:type="dxa"/>
            </w:tcMar>
          </w:tcPr>
          <w:p w14:paraId="3823A723"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4ACFCB32" w14:textId="77777777" w:rsidR="000D6979" w:rsidRPr="000A01B7" w:rsidRDefault="000D6979" w:rsidP="00091D72">
            <w:pPr>
              <w:spacing w:before="40" w:after="40"/>
              <w:jc w:val="left"/>
              <w:rPr>
                <w:noProof/>
                <w:sz w:val="22"/>
              </w:rPr>
            </w:pPr>
            <w:r w:rsidRPr="000A01B7">
              <w:rPr>
                <w:noProof/>
                <w:sz w:val="22"/>
              </w:rPr>
              <w:t>1582-09-8</w:t>
            </w:r>
          </w:p>
        </w:tc>
        <w:tc>
          <w:tcPr>
            <w:tcW w:w="1134" w:type="dxa"/>
          </w:tcPr>
          <w:p w14:paraId="20B32312" w14:textId="77777777" w:rsidR="000D6979" w:rsidRPr="000A01B7" w:rsidRDefault="000D6979" w:rsidP="00091D72">
            <w:pPr>
              <w:spacing w:before="40" w:after="40"/>
              <w:jc w:val="left"/>
              <w:rPr>
                <w:noProof/>
                <w:sz w:val="22"/>
              </w:rPr>
            </w:pPr>
            <w:r w:rsidRPr="000A01B7">
              <w:rPr>
                <w:noProof/>
                <w:sz w:val="22"/>
              </w:rPr>
              <w:t>216-428-8</w:t>
            </w:r>
          </w:p>
        </w:tc>
        <w:tc>
          <w:tcPr>
            <w:tcW w:w="1279" w:type="dxa"/>
            <w:gridSpan w:val="2"/>
            <w:tcMar>
              <w:left w:w="28" w:type="dxa"/>
              <w:right w:w="28" w:type="dxa"/>
            </w:tcMar>
          </w:tcPr>
          <w:p w14:paraId="13551E37" w14:textId="77777777" w:rsidR="000D6979" w:rsidRPr="000A01B7" w:rsidRDefault="000D6979" w:rsidP="00091D72">
            <w:pPr>
              <w:spacing w:before="40" w:after="40"/>
              <w:jc w:val="left"/>
              <w:rPr>
                <w:noProof/>
                <w:sz w:val="22"/>
              </w:rPr>
            </w:pPr>
            <w:r w:rsidRPr="000A01B7">
              <w:rPr>
                <w:noProof/>
                <w:sz w:val="22"/>
              </w:rPr>
              <w:t>0,03</w:t>
            </w:r>
          </w:p>
        </w:tc>
        <w:tc>
          <w:tcPr>
            <w:tcW w:w="1279" w:type="dxa"/>
            <w:gridSpan w:val="2"/>
            <w:tcMar>
              <w:left w:w="28" w:type="dxa"/>
              <w:right w:w="28" w:type="dxa"/>
            </w:tcMar>
          </w:tcPr>
          <w:p w14:paraId="4374F20E" w14:textId="77777777" w:rsidR="000D6979" w:rsidRPr="000A01B7" w:rsidRDefault="000D6979" w:rsidP="00091D72">
            <w:pPr>
              <w:spacing w:before="40" w:after="40"/>
              <w:jc w:val="left"/>
              <w:rPr>
                <w:noProof/>
                <w:sz w:val="22"/>
              </w:rPr>
            </w:pPr>
            <w:r w:rsidRPr="000A01B7">
              <w:rPr>
                <w:noProof/>
                <w:sz w:val="22"/>
              </w:rPr>
              <w:t>0,03</w:t>
            </w:r>
          </w:p>
        </w:tc>
        <w:tc>
          <w:tcPr>
            <w:tcW w:w="1278" w:type="dxa"/>
            <w:gridSpan w:val="2"/>
            <w:tcMar>
              <w:left w:w="28" w:type="dxa"/>
              <w:right w:w="28" w:type="dxa"/>
            </w:tcMar>
          </w:tcPr>
          <w:p w14:paraId="7876E743" w14:textId="77777777" w:rsidR="000D6979" w:rsidRPr="000A01B7" w:rsidRDefault="000D6979" w:rsidP="00091D72">
            <w:pPr>
              <w:spacing w:before="40" w:after="40"/>
              <w:jc w:val="left"/>
              <w:rPr>
                <w:noProof/>
                <w:sz w:val="22"/>
              </w:rPr>
            </w:pPr>
            <w:r w:rsidRPr="000A01B7">
              <w:rPr>
                <w:noProof/>
                <w:sz w:val="22"/>
              </w:rPr>
              <w:t>Ei kohaldata</w:t>
            </w:r>
          </w:p>
        </w:tc>
        <w:tc>
          <w:tcPr>
            <w:tcW w:w="1277" w:type="dxa"/>
            <w:gridSpan w:val="2"/>
            <w:tcMar>
              <w:left w:w="28" w:type="dxa"/>
              <w:right w:w="28" w:type="dxa"/>
            </w:tcMar>
          </w:tcPr>
          <w:p w14:paraId="0492EFED" w14:textId="77777777" w:rsidR="000D6979" w:rsidRPr="000A01B7" w:rsidRDefault="000D6979" w:rsidP="00091D72">
            <w:pPr>
              <w:spacing w:before="40" w:after="40"/>
              <w:jc w:val="left"/>
              <w:rPr>
                <w:noProof/>
                <w:sz w:val="22"/>
              </w:rPr>
            </w:pPr>
            <w:r w:rsidRPr="000A01B7">
              <w:rPr>
                <w:noProof/>
                <w:sz w:val="22"/>
              </w:rPr>
              <w:t>Ei kohaldata</w:t>
            </w:r>
          </w:p>
        </w:tc>
        <w:tc>
          <w:tcPr>
            <w:tcW w:w="1136" w:type="dxa"/>
            <w:gridSpan w:val="2"/>
            <w:tcMar>
              <w:left w:w="28" w:type="dxa"/>
              <w:right w:w="28" w:type="dxa"/>
            </w:tcMar>
          </w:tcPr>
          <w:p w14:paraId="140B10DF"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0792F037"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2B16201C" w14:textId="77777777" w:rsidR="000D6979" w:rsidRPr="000A01B7" w:rsidRDefault="000D6979" w:rsidP="00091D72">
            <w:pPr>
              <w:spacing w:before="40" w:after="40"/>
              <w:jc w:val="left"/>
              <w:rPr>
                <w:noProof/>
                <w:sz w:val="22"/>
              </w:rPr>
            </w:pPr>
          </w:p>
        </w:tc>
        <w:tc>
          <w:tcPr>
            <w:tcW w:w="970" w:type="dxa"/>
            <w:tcMar>
              <w:left w:w="28" w:type="dxa"/>
              <w:right w:w="28" w:type="dxa"/>
            </w:tcMar>
          </w:tcPr>
          <w:p w14:paraId="0ADA9982" w14:textId="77777777" w:rsidR="000D6979" w:rsidRPr="000A01B7" w:rsidRDefault="000D6979" w:rsidP="00091D72">
            <w:pPr>
              <w:spacing w:before="40" w:after="40"/>
              <w:jc w:val="left"/>
              <w:rPr>
                <w:noProof/>
                <w:sz w:val="22"/>
              </w:rPr>
            </w:pPr>
          </w:p>
        </w:tc>
      </w:tr>
      <w:tr w:rsidR="000D6979" w:rsidRPr="000A01B7" w14:paraId="2A875BA5" w14:textId="77777777" w:rsidTr="007558FF">
        <w:trPr>
          <w:gridBefore w:val="1"/>
          <w:wBefore w:w="12" w:type="dxa"/>
          <w:cantSplit/>
          <w:tblHeader/>
          <w:jc w:val="center"/>
        </w:trPr>
        <w:tc>
          <w:tcPr>
            <w:tcW w:w="651" w:type="dxa"/>
            <w:gridSpan w:val="3"/>
            <w:tcMar>
              <w:left w:w="28" w:type="dxa"/>
              <w:right w:w="28" w:type="dxa"/>
            </w:tcMar>
          </w:tcPr>
          <w:p w14:paraId="4BD0A73C" w14:textId="77777777" w:rsidR="000D6979" w:rsidRPr="000A01B7" w:rsidRDefault="000D6979" w:rsidP="00091D72">
            <w:pPr>
              <w:spacing w:before="40" w:after="40"/>
              <w:rPr>
                <w:noProof/>
                <w:sz w:val="22"/>
              </w:rPr>
            </w:pPr>
            <w:r w:rsidRPr="000A01B7">
              <w:rPr>
                <w:noProof/>
                <w:sz w:val="22"/>
              </w:rPr>
              <w:t>(34)</w:t>
            </w:r>
          </w:p>
        </w:tc>
        <w:tc>
          <w:tcPr>
            <w:tcW w:w="2286" w:type="dxa"/>
            <w:gridSpan w:val="3"/>
            <w:tcMar>
              <w:left w:w="28" w:type="dxa"/>
              <w:right w:w="28" w:type="dxa"/>
            </w:tcMar>
          </w:tcPr>
          <w:p w14:paraId="1EAC8DBA" w14:textId="77777777" w:rsidR="000D6979" w:rsidRPr="000A01B7" w:rsidRDefault="000D6979" w:rsidP="00091D72">
            <w:pPr>
              <w:spacing w:before="40" w:after="40"/>
              <w:jc w:val="left"/>
              <w:rPr>
                <w:noProof/>
                <w:sz w:val="22"/>
                <w:highlight w:val="magenta"/>
              </w:rPr>
            </w:pPr>
            <w:r w:rsidRPr="000A01B7">
              <w:rPr>
                <w:noProof/>
                <w:sz w:val="22"/>
              </w:rPr>
              <w:t>Dikofool</w:t>
            </w:r>
          </w:p>
        </w:tc>
        <w:tc>
          <w:tcPr>
            <w:tcW w:w="1329" w:type="dxa"/>
            <w:gridSpan w:val="3"/>
            <w:tcMar>
              <w:left w:w="28" w:type="dxa"/>
              <w:right w:w="28" w:type="dxa"/>
            </w:tcMar>
          </w:tcPr>
          <w:p w14:paraId="5CC5E5BF"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2F0BADAC" w14:textId="77777777" w:rsidR="000D6979" w:rsidRPr="000A01B7" w:rsidRDefault="000D6979" w:rsidP="00091D72">
            <w:pPr>
              <w:spacing w:before="40" w:after="40"/>
              <w:jc w:val="left"/>
              <w:rPr>
                <w:noProof/>
                <w:sz w:val="22"/>
              </w:rPr>
            </w:pPr>
            <w:r w:rsidRPr="000A01B7">
              <w:rPr>
                <w:noProof/>
                <w:sz w:val="22"/>
              </w:rPr>
              <w:t>115-32-2</w:t>
            </w:r>
          </w:p>
        </w:tc>
        <w:tc>
          <w:tcPr>
            <w:tcW w:w="1134" w:type="dxa"/>
          </w:tcPr>
          <w:p w14:paraId="6E127ECA" w14:textId="77777777" w:rsidR="000D6979" w:rsidRPr="000A01B7" w:rsidRDefault="000D6979" w:rsidP="00091D72">
            <w:pPr>
              <w:spacing w:before="40" w:after="40"/>
              <w:jc w:val="left"/>
              <w:rPr>
                <w:strike/>
                <w:noProof/>
                <w:sz w:val="22"/>
              </w:rPr>
            </w:pPr>
            <w:r w:rsidRPr="000A01B7">
              <w:rPr>
                <w:noProof/>
                <w:sz w:val="22"/>
              </w:rPr>
              <w:t>204-082-0</w:t>
            </w:r>
          </w:p>
        </w:tc>
        <w:tc>
          <w:tcPr>
            <w:tcW w:w="1279" w:type="dxa"/>
            <w:gridSpan w:val="2"/>
            <w:tcMar>
              <w:left w:w="28" w:type="dxa"/>
              <w:right w:w="28" w:type="dxa"/>
            </w:tcMar>
          </w:tcPr>
          <w:p w14:paraId="56970D62" w14:textId="77777777" w:rsidR="000D6979" w:rsidRPr="000A01B7" w:rsidRDefault="000D6979" w:rsidP="00091D72">
            <w:pPr>
              <w:spacing w:before="40" w:after="40"/>
              <w:jc w:val="left"/>
              <w:rPr>
                <w:noProof/>
                <w:sz w:val="22"/>
                <w:vertAlign w:val="superscript"/>
              </w:rPr>
            </w:pPr>
            <w:r w:rsidRPr="000A01B7">
              <w:rPr>
                <w:noProof/>
                <w:sz w:val="22"/>
              </w:rPr>
              <w:t>[4,45 × 10</w:t>
            </w:r>
            <w:r w:rsidRPr="000A01B7">
              <w:rPr>
                <w:noProof/>
                <w:sz w:val="22"/>
                <w:vertAlign w:val="superscript"/>
              </w:rPr>
              <w:t>-3</w:t>
            </w:r>
            <w:r w:rsidRPr="000A01B7">
              <w:rPr>
                <w:noProof/>
                <w:sz w:val="22"/>
              </w:rPr>
              <w:t>]</w:t>
            </w:r>
          </w:p>
        </w:tc>
        <w:tc>
          <w:tcPr>
            <w:tcW w:w="1279" w:type="dxa"/>
            <w:gridSpan w:val="2"/>
            <w:tcMar>
              <w:left w:w="28" w:type="dxa"/>
              <w:right w:w="28" w:type="dxa"/>
            </w:tcMar>
          </w:tcPr>
          <w:p w14:paraId="7BE94822" w14:textId="77777777" w:rsidR="000D6979" w:rsidRPr="000A01B7" w:rsidRDefault="000D6979" w:rsidP="00091D72">
            <w:pPr>
              <w:spacing w:before="40" w:after="40"/>
              <w:jc w:val="left"/>
              <w:rPr>
                <w:noProof/>
                <w:sz w:val="22"/>
              </w:rPr>
            </w:pPr>
            <w:r w:rsidRPr="000A01B7">
              <w:rPr>
                <w:noProof/>
                <w:sz w:val="22"/>
              </w:rPr>
              <w:t>[0,185 × 10</w:t>
            </w:r>
            <w:r w:rsidRPr="000A01B7">
              <w:rPr>
                <w:noProof/>
                <w:sz w:val="22"/>
                <w:vertAlign w:val="superscript"/>
              </w:rPr>
              <w:t>-3</w:t>
            </w:r>
            <w:r w:rsidRPr="000A01B7">
              <w:rPr>
                <w:noProof/>
                <w:sz w:val="22"/>
              </w:rPr>
              <w:t>]</w:t>
            </w:r>
          </w:p>
        </w:tc>
        <w:tc>
          <w:tcPr>
            <w:tcW w:w="1278" w:type="dxa"/>
            <w:gridSpan w:val="2"/>
            <w:tcMar>
              <w:left w:w="28" w:type="dxa"/>
              <w:right w:w="28" w:type="dxa"/>
            </w:tcMar>
          </w:tcPr>
          <w:p w14:paraId="3F8130E5" w14:textId="0AB3CDED" w:rsidR="000D6979" w:rsidRPr="000A01B7" w:rsidRDefault="000D6979">
            <w:pPr>
              <w:spacing w:before="40" w:after="40"/>
              <w:jc w:val="left"/>
              <w:rPr>
                <w:noProof/>
                <w:sz w:val="22"/>
                <w:vertAlign w:val="superscript"/>
              </w:rPr>
            </w:pPr>
            <w:r w:rsidRPr="000A01B7">
              <w:rPr>
                <w:noProof/>
                <w:sz w:val="22"/>
              </w:rPr>
              <w:t>Ei kohaldata</w:t>
            </w:r>
            <w:bookmarkStart w:id="33" w:name="_DV_M308"/>
            <w:bookmarkStart w:id="34" w:name="_Ref101447957"/>
            <w:bookmarkEnd w:id="33"/>
            <w:r w:rsidRPr="000A01B7">
              <w:rPr>
                <w:noProof/>
                <w:sz w:val="22"/>
                <w:vertAlign w:val="superscript"/>
              </w:rPr>
              <w:t>(20)</w:t>
            </w:r>
            <w:bookmarkEnd w:id="34"/>
          </w:p>
        </w:tc>
        <w:tc>
          <w:tcPr>
            <w:tcW w:w="1277" w:type="dxa"/>
            <w:gridSpan w:val="2"/>
            <w:tcMar>
              <w:left w:w="28" w:type="dxa"/>
              <w:right w:w="28" w:type="dxa"/>
            </w:tcMar>
          </w:tcPr>
          <w:p w14:paraId="5A3D946F" w14:textId="2E23034A" w:rsidR="000D6979" w:rsidRPr="000A01B7" w:rsidRDefault="000D6979">
            <w:pPr>
              <w:spacing w:before="40" w:after="40"/>
              <w:jc w:val="left"/>
              <w:rPr>
                <w:noProof/>
                <w:sz w:val="22"/>
                <w:vertAlign w:val="superscript"/>
              </w:rPr>
            </w:pPr>
            <w:r w:rsidRPr="000A01B7">
              <w:rPr>
                <w:noProof/>
                <w:sz w:val="22"/>
              </w:rPr>
              <w:t>Ei kohaldata</w:t>
            </w:r>
            <w:r w:rsidRPr="000A01B7">
              <w:rPr>
                <w:noProof/>
                <w:sz w:val="22"/>
                <w:vertAlign w:val="superscript"/>
              </w:rPr>
              <w:t>(20)</w:t>
            </w:r>
            <w:bookmarkStart w:id="35" w:name="_DV_M309"/>
            <w:bookmarkEnd w:id="35"/>
          </w:p>
        </w:tc>
        <w:tc>
          <w:tcPr>
            <w:tcW w:w="1136" w:type="dxa"/>
            <w:gridSpan w:val="2"/>
            <w:tcMar>
              <w:left w:w="28" w:type="dxa"/>
              <w:right w:w="28" w:type="dxa"/>
            </w:tcMar>
          </w:tcPr>
          <w:p w14:paraId="07745EF6" w14:textId="77777777" w:rsidR="000D6979" w:rsidRPr="000A01B7" w:rsidRDefault="000D6979" w:rsidP="00091D72">
            <w:pPr>
              <w:spacing w:before="40" w:after="40"/>
              <w:jc w:val="left"/>
              <w:rPr>
                <w:noProof/>
                <w:sz w:val="22"/>
              </w:rPr>
            </w:pPr>
            <w:r w:rsidRPr="000A01B7">
              <w:rPr>
                <w:noProof/>
                <w:sz w:val="22"/>
              </w:rPr>
              <w:t>[5,45]</w:t>
            </w:r>
          </w:p>
        </w:tc>
        <w:tc>
          <w:tcPr>
            <w:tcW w:w="1262" w:type="dxa"/>
            <w:tcMar>
              <w:left w:w="28" w:type="dxa"/>
              <w:right w:w="28" w:type="dxa"/>
            </w:tcMar>
          </w:tcPr>
          <w:p w14:paraId="166BC7C8"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3FDBF0EA" w14:textId="77777777" w:rsidR="000D6979" w:rsidRPr="000A01B7" w:rsidRDefault="000D6979" w:rsidP="00091D72">
            <w:pPr>
              <w:spacing w:before="40" w:after="40"/>
              <w:jc w:val="left"/>
              <w:rPr>
                <w:noProof/>
                <w:sz w:val="22"/>
              </w:rPr>
            </w:pPr>
          </w:p>
        </w:tc>
        <w:tc>
          <w:tcPr>
            <w:tcW w:w="970" w:type="dxa"/>
            <w:tcMar>
              <w:left w:w="28" w:type="dxa"/>
              <w:right w:w="28" w:type="dxa"/>
            </w:tcMar>
          </w:tcPr>
          <w:p w14:paraId="73B60FC1"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571E6520" w14:textId="77777777" w:rsidTr="007558FF">
        <w:trPr>
          <w:gridBefore w:val="1"/>
          <w:wBefore w:w="12" w:type="dxa"/>
          <w:cantSplit/>
          <w:tblHeader/>
          <w:jc w:val="center"/>
        </w:trPr>
        <w:tc>
          <w:tcPr>
            <w:tcW w:w="651" w:type="dxa"/>
            <w:gridSpan w:val="3"/>
            <w:tcMar>
              <w:left w:w="28" w:type="dxa"/>
              <w:right w:w="28" w:type="dxa"/>
            </w:tcMar>
          </w:tcPr>
          <w:p w14:paraId="25D39E96" w14:textId="77777777" w:rsidR="000D6979" w:rsidRPr="000A01B7" w:rsidRDefault="000D6979" w:rsidP="00091D72">
            <w:pPr>
              <w:spacing w:before="40" w:after="40"/>
              <w:rPr>
                <w:noProof/>
                <w:sz w:val="22"/>
              </w:rPr>
            </w:pPr>
            <w:r w:rsidRPr="000A01B7">
              <w:rPr>
                <w:noProof/>
                <w:sz w:val="22"/>
              </w:rPr>
              <w:t>(35)</w:t>
            </w:r>
          </w:p>
        </w:tc>
        <w:tc>
          <w:tcPr>
            <w:tcW w:w="2286" w:type="dxa"/>
            <w:gridSpan w:val="3"/>
            <w:tcMar>
              <w:left w:w="28" w:type="dxa"/>
              <w:right w:w="28" w:type="dxa"/>
            </w:tcMar>
          </w:tcPr>
          <w:p w14:paraId="4277AB92" w14:textId="77777777" w:rsidR="000D6979" w:rsidRPr="000A01B7" w:rsidRDefault="000D6979" w:rsidP="00091D72">
            <w:pPr>
              <w:pageBreakBefore/>
              <w:spacing w:before="40" w:after="40"/>
              <w:jc w:val="left"/>
              <w:rPr>
                <w:noProof/>
                <w:sz w:val="22"/>
              </w:rPr>
            </w:pPr>
            <w:r w:rsidRPr="000A01B7">
              <w:rPr>
                <w:noProof/>
                <w:sz w:val="22"/>
              </w:rPr>
              <w:t>Perfluorooktaansulfoonhape ja selle derivaadid (PFOS)</w:t>
            </w:r>
          </w:p>
        </w:tc>
        <w:tc>
          <w:tcPr>
            <w:tcW w:w="1329" w:type="dxa"/>
            <w:gridSpan w:val="3"/>
            <w:tcMar>
              <w:left w:w="28" w:type="dxa"/>
              <w:right w:w="28" w:type="dxa"/>
            </w:tcMar>
          </w:tcPr>
          <w:p w14:paraId="03FDDA08"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3CA21E27" w14:textId="77777777" w:rsidR="000D6979" w:rsidRPr="000A01B7" w:rsidRDefault="000D6979" w:rsidP="00091D72">
            <w:pPr>
              <w:spacing w:before="40" w:after="40"/>
              <w:jc w:val="left"/>
              <w:rPr>
                <w:noProof/>
                <w:sz w:val="22"/>
              </w:rPr>
            </w:pPr>
            <w:r w:rsidRPr="000A01B7">
              <w:rPr>
                <w:noProof/>
                <w:sz w:val="22"/>
              </w:rPr>
              <w:t>1763-23-1</w:t>
            </w:r>
          </w:p>
        </w:tc>
        <w:tc>
          <w:tcPr>
            <w:tcW w:w="1134" w:type="dxa"/>
          </w:tcPr>
          <w:p w14:paraId="326B8F51" w14:textId="77777777" w:rsidR="000D6979" w:rsidRPr="000A01B7" w:rsidRDefault="000D6979" w:rsidP="00091D72">
            <w:pPr>
              <w:spacing w:before="40" w:after="40"/>
              <w:jc w:val="left"/>
              <w:rPr>
                <w:noProof/>
                <w:sz w:val="22"/>
              </w:rPr>
            </w:pPr>
            <w:r w:rsidRPr="000A01B7">
              <w:rPr>
                <w:noProof/>
                <w:sz w:val="22"/>
              </w:rPr>
              <w:t>217-179-8</w:t>
            </w:r>
          </w:p>
        </w:tc>
        <w:tc>
          <w:tcPr>
            <w:tcW w:w="9634" w:type="dxa"/>
            <w:gridSpan w:val="14"/>
            <w:tcMar>
              <w:left w:w="28" w:type="dxa"/>
              <w:right w:w="28" w:type="dxa"/>
            </w:tcMar>
          </w:tcPr>
          <w:p w14:paraId="6365E566" w14:textId="77777777" w:rsidR="000D6979" w:rsidRPr="000A01B7" w:rsidRDefault="00AA58CB" w:rsidP="00AA58CB">
            <w:pPr>
              <w:spacing w:before="40" w:after="40"/>
              <w:jc w:val="left"/>
              <w:rPr>
                <w:noProof/>
                <w:sz w:val="22"/>
              </w:rPr>
            </w:pPr>
            <w:r w:rsidRPr="000A01B7">
              <w:rPr>
                <w:noProof/>
                <w:sz w:val="22"/>
              </w:rPr>
              <w:t>Kuuluvad ainerühma 65 (</w:t>
            </w:r>
            <w:r w:rsidRPr="000A01B7">
              <w:rPr>
                <w:noProof/>
                <w:color w:val="000000"/>
                <w:sz w:val="22"/>
              </w:rPr>
              <w:t>perfluoritud ja polüfluoritud alküülühendid (PFAS) – 24 ühendi summa</w:t>
            </w:r>
            <w:r w:rsidRPr="000A01B7">
              <w:rPr>
                <w:noProof/>
                <w:sz w:val="22"/>
              </w:rPr>
              <w:t>)</w:t>
            </w:r>
          </w:p>
        </w:tc>
      </w:tr>
      <w:tr w:rsidR="000D6979" w:rsidRPr="000A01B7" w14:paraId="1BC31BCE" w14:textId="77777777" w:rsidTr="007558FF">
        <w:trPr>
          <w:gridBefore w:val="1"/>
          <w:wBefore w:w="12" w:type="dxa"/>
          <w:cantSplit/>
          <w:tblHeader/>
          <w:jc w:val="center"/>
        </w:trPr>
        <w:tc>
          <w:tcPr>
            <w:tcW w:w="651" w:type="dxa"/>
            <w:gridSpan w:val="3"/>
            <w:tcMar>
              <w:left w:w="28" w:type="dxa"/>
              <w:right w:w="28" w:type="dxa"/>
            </w:tcMar>
          </w:tcPr>
          <w:p w14:paraId="441A6C1E" w14:textId="77777777" w:rsidR="000D6979" w:rsidRPr="000A01B7" w:rsidRDefault="000D6979" w:rsidP="00091D72">
            <w:pPr>
              <w:spacing w:before="40" w:after="40"/>
              <w:rPr>
                <w:noProof/>
                <w:sz w:val="22"/>
              </w:rPr>
            </w:pPr>
            <w:r w:rsidRPr="000A01B7">
              <w:rPr>
                <w:noProof/>
                <w:sz w:val="22"/>
              </w:rPr>
              <w:t>(36)</w:t>
            </w:r>
          </w:p>
        </w:tc>
        <w:tc>
          <w:tcPr>
            <w:tcW w:w="2286" w:type="dxa"/>
            <w:gridSpan w:val="3"/>
            <w:tcMar>
              <w:left w:w="28" w:type="dxa"/>
              <w:right w:w="28" w:type="dxa"/>
            </w:tcMar>
          </w:tcPr>
          <w:p w14:paraId="44B29F87" w14:textId="77777777" w:rsidR="000D6979" w:rsidRPr="000A01B7" w:rsidRDefault="000D6979" w:rsidP="00091D72">
            <w:pPr>
              <w:pageBreakBefore/>
              <w:spacing w:before="40" w:after="40"/>
              <w:jc w:val="left"/>
              <w:rPr>
                <w:noProof/>
                <w:sz w:val="22"/>
              </w:rPr>
            </w:pPr>
            <w:r w:rsidRPr="000A01B7">
              <w:rPr>
                <w:noProof/>
                <w:sz w:val="22"/>
              </w:rPr>
              <w:t>Kinoksüfeen</w:t>
            </w:r>
          </w:p>
        </w:tc>
        <w:tc>
          <w:tcPr>
            <w:tcW w:w="1329" w:type="dxa"/>
            <w:gridSpan w:val="3"/>
            <w:tcMar>
              <w:left w:w="28" w:type="dxa"/>
              <w:right w:w="28" w:type="dxa"/>
            </w:tcMar>
          </w:tcPr>
          <w:p w14:paraId="139ED5B6" w14:textId="77777777" w:rsidR="000D6979" w:rsidRPr="000A01B7" w:rsidRDefault="000D6979" w:rsidP="00091D72">
            <w:pPr>
              <w:spacing w:before="40" w:after="40"/>
              <w:jc w:val="left"/>
              <w:rPr>
                <w:noProof/>
                <w:sz w:val="22"/>
              </w:rPr>
            </w:pPr>
            <w:r w:rsidRPr="000A01B7">
              <w:rPr>
                <w:noProof/>
                <w:sz w:val="22"/>
              </w:rPr>
              <w:t>Taimekaitsevahendid</w:t>
            </w:r>
          </w:p>
        </w:tc>
        <w:tc>
          <w:tcPr>
            <w:tcW w:w="992" w:type="dxa"/>
            <w:gridSpan w:val="2"/>
            <w:tcMar>
              <w:left w:w="28" w:type="dxa"/>
              <w:right w:w="28" w:type="dxa"/>
            </w:tcMar>
          </w:tcPr>
          <w:p w14:paraId="4F796E86" w14:textId="77777777" w:rsidR="000D6979" w:rsidRPr="000A01B7" w:rsidRDefault="000D6979" w:rsidP="00091D72">
            <w:pPr>
              <w:spacing w:before="40" w:after="40"/>
              <w:jc w:val="left"/>
              <w:rPr>
                <w:noProof/>
                <w:sz w:val="22"/>
              </w:rPr>
            </w:pPr>
            <w:r w:rsidRPr="000A01B7">
              <w:rPr>
                <w:noProof/>
                <w:sz w:val="22"/>
              </w:rPr>
              <w:t>124495-18-7</w:t>
            </w:r>
          </w:p>
        </w:tc>
        <w:tc>
          <w:tcPr>
            <w:tcW w:w="1134" w:type="dxa"/>
          </w:tcPr>
          <w:p w14:paraId="0091E87E"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7890ED21" w14:textId="77777777" w:rsidR="000D6979" w:rsidRPr="000A01B7" w:rsidRDefault="000D6979" w:rsidP="00091D72">
            <w:pPr>
              <w:spacing w:before="40" w:after="40"/>
              <w:jc w:val="left"/>
              <w:rPr>
                <w:noProof/>
                <w:sz w:val="22"/>
              </w:rPr>
            </w:pPr>
            <w:r w:rsidRPr="000A01B7">
              <w:rPr>
                <w:noProof/>
                <w:sz w:val="22"/>
              </w:rPr>
              <w:t>0,15</w:t>
            </w:r>
          </w:p>
        </w:tc>
        <w:tc>
          <w:tcPr>
            <w:tcW w:w="1279" w:type="dxa"/>
            <w:gridSpan w:val="2"/>
            <w:tcMar>
              <w:left w:w="28" w:type="dxa"/>
              <w:right w:w="28" w:type="dxa"/>
            </w:tcMar>
          </w:tcPr>
          <w:p w14:paraId="6AE61681" w14:textId="77777777" w:rsidR="000D6979" w:rsidRPr="000A01B7" w:rsidRDefault="000D6979" w:rsidP="00091D72">
            <w:pPr>
              <w:spacing w:before="40" w:after="40"/>
              <w:jc w:val="left"/>
              <w:rPr>
                <w:noProof/>
                <w:sz w:val="22"/>
              </w:rPr>
            </w:pPr>
            <w:r w:rsidRPr="000A01B7">
              <w:rPr>
                <w:noProof/>
                <w:sz w:val="22"/>
              </w:rPr>
              <w:t>0,015</w:t>
            </w:r>
          </w:p>
        </w:tc>
        <w:tc>
          <w:tcPr>
            <w:tcW w:w="1278" w:type="dxa"/>
            <w:gridSpan w:val="2"/>
            <w:tcMar>
              <w:left w:w="28" w:type="dxa"/>
              <w:right w:w="28" w:type="dxa"/>
            </w:tcMar>
          </w:tcPr>
          <w:p w14:paraId="17FA407C" w14:textId="77777777" w:rsidR="000D6979" w:rsidRPr="000A01B7" w:rsidRDefault="000D6979" w:rsidP="00091D72">
            <w:pPr>
              <w:spacing w:before="40" w:after="40"/>
              <w:jc w:val="left"/>
              <w:rPr>
                <w:noProof/>
                <w:sz w:val="22"/>
              </w:rPr>
            </w:pPr>
            <w:r w:rsidRPr="000A01B7">
              <w:rPr>
                <w:noProof/>
                <w:sz w:val="22"/>
              </w:rPr>
              <w:t>2,7</w:t>
            </w:r>
          </w:p>
        </w:tc>
        <w:tc>
          <w:tcPr>
            <w:tcW w:w="1277" w:type="dxa"/>
            <w:gridSpan w:val="2"/>
            <w:tcMar>
              <w:left w:w="28" w:type="dxa"/>
              <w:right w:w="28" w:type="dxa"/>
            </w:tcMar>
          </w:tcPr>
          <w:p w14:paraId="7688A4FE" w14:textId="77777777" w:rsidR="000D6979" w:rsidRPr="000A01B7" w:rsidRDefault="000D6979" w:rsidP="00091D72">
            <w:pPr>
              <w:spacing w:before="40" w:after="40"/>
              <w:jc w:val="left"/>
              <w:rPr>
                <w:noProof/>
                <w:sz w:val="22"/>
              </w:rPr>
            </w:pPr>
            <w:r w:rsidRPr="000A01B7">
              <w:rPr>
                <w:noProof/>
                <w:sz w:val="22"/>
              </w:rPr>
              <w:t>0,54</w:t>
            </w:r>
          </w:p>
        </w:tc>
        <w:tc>
          <w:tcPr>
            <w:tcW w:w="1136" w:type="dxa"/>
            <w:gridSpan w:val="2"/>
            <w:tcMar>
              <w:left w:w="28" w:type="dxa"/>
              <w:right w:w="28" w:type="dxa"/>
            </w:tcMar>
          </w:tcPr>
          <w:p w14:paraId="732E9D34"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5E51DAAF"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053F6317" w14:textId="77777777" w:rsidR="000D6979" w:rsidRPr="000A01B7" w:rsidRDefault="000D6979" w:rsidP="00091D72">
            <w:pPr>
              <w:spacing w:before="40" w:after="40"/>
              <w:jc w:val="left"/>
              <w:rPr>
                <w:noProof/>
                <w:sz w:val="22"/>
              </w:rPr>
            </w:pPr>
          </w:p>
        </w:tc>
        <w:tc>
          <w:tcPr>
            <w:tcW w:w="970" w:type="dxa"/>
            <w:tcMar>
              <w:left w:w="28" w:type="dxa"/>
              <w:right w:w="28" w:type="dxa"/>
            </w:tcMar>
          </w:tcPr>
          <w:p w14:paraId="6BC911F7"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5FC65512" w14:textId="77777777" w:rsidTr="007558FF">
        <w:trPr>
          <w:cantSplit/>
          <w:tblHeader/>
          <w:jc w:val="center"/>
        </w:trPr>
        <w:tc>
          <w:tcPr>
            <w:tcW w:w="663" w:type="dxa"/>
            <w:gridSpan w:val="4"/>
            <w:tcMar>
              <w:left w:w="28" w:type="dxa"/>
              <w:right w:w="28" w:type="dxa"/>
            </w:tcMar>
          </w:tcPr>
          <w:p w14:paraId="270E770B" w14:textId="77777777" w:rsidR="000D6979" w:rsidRPr="000A01B7" w:rsidRDefault="000D6979" w:rsidP="00091D72">
            <w:pPr>
              <w:spacing w:before="40" w:after="40"/>
              <w:rPr>
                <w:noProof/>
                <w:sz w:val="22"/>
              </w:rPr>
            </w:pPr>
            <w:r w:rsidRPr="000A01B7">
              <w:rPr>
                <w:noProof/>
                <w:sz w:val="22"/>
              </w:rPr>
              <w:t>(37)</w:t>
            </w:r>
          </w:p>
        </w:tc>
        <w:tc>
          <w:tcPr>
            <w:tcW w:w="2193" w:type="dxa"/>
            <w:tcMar>
              <w:left w:w="28" w:type="dxa"/>
              <w:right w:w="28" w:type="dxa"/>
            </w:tcMar>
          </w:tcPr>
          <w:p w14:paraId="70F9A63A" w14:textId="104202A1" w:rsidR="000D6979" w:rsidRPr="000A01B7" w:rsidRDefault="000D6979">
            <w:pPr>
              <w:spacing w:before="40" w:after="40"/>
              <w:jc w:val="left"/>
              <w:rPr>
                <w:noProof/>
                <w:color w:val="F79646" w:themeColor="accent6"/>
                <w:sz w:val="22"/>
              </w:rPr>
            </w:pPr>
            <w:r w:rsidRPr="000A01B7">
              <w:rPr>
                <w:noProof/>
                <w:sz w:val="22"/>
              </w:rPr>
              <w:t>Dioksiinid ja dioksiinilaadsed ühendid</w:t>
            </w:r>
            <w:r w:rsidRPr="000A01B7">
              <w:rPr>
                <w:noProof/>
                <w:sz w:val="22"/>
                <w:vertAlign w:val="superscript"/>
              </w:rPr>
              <w:t>(21)</w:t>
            </w:r>
          </w:p>
        </w:tc>
        <w:tc>
          <w:tcPr>
            <w:tcW w:w="1422" w:type="dxa"/>
            <w:gridSpan w:val="5"/>
            <w:tcMar>
              <w:left w:w="28" w:type="dxa"/>
              <w:right w:w="28" w:type="dxa"/>
            </w:tcMar>
          </w:tcPr>
          <w:p w14:paraId="346AF8FB" w14:textId="77777777" w:rsidR="000D6979" w:rsidRPr="000A01B7" w:rsidRDefault="000D6979" w:rsidP="00091D72">
            <w:pPr>
              <w:spacing w:before="40" w:after="40"/>
              <w:jc w:val="left"/>
              <w:rPr>
                <w:noProof/>
                <w:sz w:val="22"/>
              </w:rPr>
            </w:pPr>
            <w:r w:rsidRPr="000A01B7">
              <w:rPr>
                <w:noProof/>
                <w:sz w:val="22"/>
              </w:rPr>
              <w:t>Tööstuse kõrvalsaadused</w:t>
            </w:r>
          </w:p>
        </w:tc>
        <w:tc>
          <w:tcPr>
            <w:tcW w:w="992" w:type="dxa"/>
            <w:gridSpan w:val="2"/>
            <w:tcMar>
              <w:left w:w="28" w:type="dxa"/>
              <w:right w:w="28" w:type="dxa"/>
            </w:tcMar>
          </w:tcPr>
          <w:p w14:paraId="06DE7D0B" w14:textId="77777777" w:rsidR="000D6979" w:rsidRPr="000A01B7" w:rsidRDefault="000D6979" w:rsidP="00091D72">
            <w:pPr>
              <w:spacing w:before="40" w:after="40"/>
              <w:jc w:val="left"/>
              <w:rPr>
                <w:noProof/>
                <w:sz w:val="22"/>
              </w:rPr>
            </w:pPr>
            <w:r w:rsidRPr="000A01B7">
              <w:rPr>
                <w:noProof/>
                <w:sz w:val="22"/>
              </w:rPr>
              <w:t>Ei kohaldata</w:t>
            </w:r>
          </w:p>
        </w:tc>
        <w:tc>
          <w:tcPr>
            <w:tcW w:w="1134" w:type="dxa"/>
          </w:tcPr>
          <w:p w14:paraId="206FC9E4" w14:textId="77777777" w:rsidR="000D6979" w:rsidRPr="000A01B7" w:rsidRDefault="000D6979" w:rsidP="00091D72">
            <w:pPr>
              <w:spacing w:before="40" w:after="40"/>
              <w:jc w:val="left"/>
              <w:rPr>
                <w:noProof/>
                <w:sz w:val="22"/>
              </w:rPr>
            </w:pPr>
            <w:r w:rsidRPr="000A01B7">
              <w:rPr>
                <w:noProof/>
                <w:sz w:val="22"/>
              </w:rPr>
              <w:t>Ei kohaldata</w:t>
            </w:r>
          </w:p>
        </w:tc>
        <w:tc>
          <w:tcPr>
            <w:tcW w:w="1279" w:type="dxa"/>
            <w:gridSpan w:val="2"/>
            <w:tcMar>
              <w:left w:w="28" w:type="dxa"/>
              <w:right w:w="28" w:type="dxa"/>
            </w:tcMar>
          </w:tcPr>
          <w:p w14:paraId="7BA100D3" w14:textId="77777777" w:rsidR="000D6979" w:rsidRPr="000A01B7" w:rsidRDefault="000D6979" w:rsidP="00091D72">
            <w:pPr>
              <w:spacing w:before="40" w:after="40"/>
              <w:jc w:val="left"/>
              <w:rPr>
                <w:noProof/>
                <w:sz w:val="22"/>
              </w:rPr>
            </w:pPr>
          </w:p>
        </w:tc>
        <w:tc>
          <w:tcPr>
            <w:tcW w:w="1279" w:type="dxa"/>
            <w:gridSpan w:val="2"/>
            <w:tcMar>
              <w:left w:w="28" w:type="dxa"/>
              <w:right w:w="28" w:type="dxa"/>
            </w:tcMar>
          </w:tcPr>
          <w:p w14:paraId="6AA9860D" w14:textId="77777777" w:rsidR="000D6979" w:rsidRPr="000A01B7" w:rsidRDefault="000D6979" w:rsidP="00091D72">
            <w:pPr>
              <w:spacing w:before="40" w:after="40"/>
              <w:jc w:val="left"/>
              <w:rPr>
                <w:noProof/>
                <w:sz w:val="22"/>
              </w:rPr>
            </w:pPr>
          </w:p>
        </w:tc>
        <w:tc>
          <w:tcPr>
            <w:tcW w:w="1278" w:type="dxa"/>
            <w:gridSpan w:val="2"/>
            <w:tcMar>
              <w:left w:w="28" w:type="dxa"/>
              <w:right w:w="28" w:type="dxa"/>
            </w:tcMar>
          </w:tcPr>
          <w:p w14:paraId="0488940B" w14:textId="77777777" w:rsidR="000D6979" w:rsidRPr="000A01B7" w:rsidRDefault="000D6979" w:rsidP="00091D72">
            <w:pPr>
              <w:spacing w:before="40" w:after="40"/>
              <w:jc w:val="left"/>
              <w:rPr>
                <w:b/>
                <w:i/>
                <w:noProof/>
                <w:sz w:val="22"/>
              </w:rPr>
            </w:pPr>
            <w:bookmarkStart w:id="36" w:name="_DV_C352"/>
            <w:r w:rsidRPr="000A01B7">
              <w:rPr>
                <w:rStyle w:val="DeltaViewInsertion"/>
                <w:b w:val="0"/>
                <w:i w:val="0"/>
                <w:noProof/>
                <w:sz w:val="22"/>
              </w:rPr>
              <w:t>Ei kohaldata</w:t>
            </w:r>
            <w:bookmarkEnd w:id="36"/>
          </w:p>
        </w:tc>
        <w:tc>
          <w:tcPr>
            <w:tcW w:w="1277" w:type="dxa"/>
            <w:gridSpan w:val="2"/>
            <w:tcMar>
              <w:left w:w="28" w:type="dxa"/>
              <w:right w:w="28" w:type="dxa"/>
            </w:tcMar>
          </w:tcPr>
          <w:p w14:paraId="06A40C04" w14:textId="77777777" w:rsidR="000D6979" w:rsidRPr="000A01B7" w:rsidRDefault="000D6979" w:rsidP="00091D72">
            <w:pPr>
              <w:spacing w:before="40" w:after="40"/>
              <w:jc w:val="left"/>
              <w:rPr>
                <w:b/>
                <w:i/>
                <w:noProof/>
                <w:sz w:val="22"/>
              </w:rPr>
            </w:pPr>
            <w:bookmarkStart w:id="37" w:name="_DV_C353"/>
            <w:r w:rsidRPr="000A01B7">
              <w:rPr>
                <w:rStyle w:val="DeltaViewInsertion"/>
                <w:b w:val="0"/>
                <w:i w:val="0"/>
                <w:noProof/>
                <w:sz w:val="22"/>
              </w:rPr>
              <w:t>Ei kohaldata</w:t>
            </w:r>
            <w:bookmarkEnd w:id="37"/>
          </w:p>
        </w:tc>
        <w:tc>
          <w:tcPr>
            <w:tcW w:w="1136" w:type="dxa"/>
            <w:gridSpan w:val="2"/>
            <w:tcMar>
              <w:left w:w="28" w:type="dxa"/>
              <w:right w:w="28" w:type="dxa"/>
            </w:tcMar>
          </w:tcPr>
          <w:p w14:paraId="5E6DBAC3" w14:textId="77777777" w:rsidR="000D6979" w:rsidRPr="000A01B7" w:rsidRDefault="000D6979" w:rsidP="00091D72">
            <w:pPr>
              <w:spacing w:before="40" w:after="40"/>
              <w:jc w:val="left"/>
              <w:rPr>
                <w:noProof/>
                <w:sz w:val="22"/>
              </w:rPr>
            </w:pPr>
            <w:r w:rsidRPr="000A01B7">
              <w:rPr>
                <w:noProof/>
                <w:sz w:val="22"/>
              </w:rPr>
              <w:t>PCDDde, PCDFde ja PCB-DLde ekvivalentide summa: [3,5 × 10</w:t>
            </w:r>
            <w:r w:rsidRPr="000A01B7">
              <w:rPr>
                <w:noProof/>
                <w:sz w:val="22"/>
                <w:vertAlign w:val="superscript"/>
              </w:rPr>
              <w:t>-5</w:t>
            </w:r>
            <w:r w:rsidRPr="000A01B7">
              <w:rPr>
                <w:noProof/>
                <w:sz w:val="22"/>
              </w:rPr>
              <w:t>]</w:t>
            </w:r>
            <w:r w:rsidRPr="000A01B7">
              <w:rPr>
                <w:noProof/>
                <w:sz w:val="22"/>
                <w:vertAlign w:val="superscript"/>
              </w:rPr>
              <w:t>(22)</w:t>
            </w:r>
          </w:p>
          <w:p w14:paraId="32A2A55B" w14:textId="4F6B9EAC" w:rsidR="000D6979" w:rsidRPr="000A01B7" w:rsidRDefault="000D6979">
            <w:pPr>
              <w:spacing w:before="40" w:after="40"/>
              <w:jc w:val="left"/>
              <w:rPr>
                <w:noProof/>
                <w:sz w:val="22"/>
                <w:vertAlign w:val="superscript"/>
              </w:rPr>
            </w:pPr>
          </w:p>
        </w:tc>
        <w:tc>
          <w:tcPr>
            <w:tcW w:w="1262" w:type="dxa"/>
            <w:tcMar>
              <w:left w:w="28" w:type="dxa"/>
              <w:right w:w="28" w:type="dxa"/>
            </w:tcMar>
          </w:tcPr>
          <w:p w14:paraId="24AE57B9"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4F680882"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651B34D2"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200405B6" w14:textId="77777777" w:rsidTr="007558FF">
        <w:trPr>
          <w:gridBefore w:val="1"/>
          <w:wBefore w:w="12" w:type="dxa"/>
          <w:cantSplit/>
          <w:tblHeader/>
          <w:jc w:val="center"/>
        </w:trPr>
        <w:tc>
          <w:tcPr>
            <w:tcW w:w="651" w:type="dxa"/>
            <w:gridSpan w:val="3"/>
            <w:tcMar>
              <w:left w:w="28" w:type="dxa"/>
              <w:right w:w="28" w:type="dxa"/>
            </w:tcMar>
          </w:tcPr>
          <w:p w14:paraId="56BA8C3F" w14:textId="77777777" w:rsidR="000D6979" w:rsidRPr="000A01B7" w:rsidRDefault="000D6979" w:rsidP="00091D72">
            <w:pPr>
              <w:spacing w:before="40" w:after="40"/>
              <w:rPr>
                <w:noProof/>
                <w:sz w:val="22"/>
              </w:rPr>
            </w:pPr>
            <w:r w:rsidRPr="000A01B7">
              <w:rPr>
                <w:noProof/>
                <w:sz w:val="22"/>
              </w:rPr>
              <w:t>(38)</w:t>
            </w:r>
          </w:p>
        </w:tc>
        <w:tc>
          <w:tcPr>
            <w:tcW w:w="2286" w:type="dxa"/>
            <w:gridSpan w:val="3"/>
            <w:tcMar>
              <w:left w:w="28" w:type="dxa"/>
              <w:right w:w="28" w:type="dxa"/>
            </w:tcMar>
          </w:tcPr>
          <w:p w14:paraId="4DA33EA1" w14:textId="77777777" w:rsidR="000D6979" w:rsidRPr="000A01B7" w:rsidRDefault="000D6979" w:rsidP="00091D72">
            <w:pPr>
              <w:spacing w:before="40" w:after="40"/>
              <w:jc w:val="left"/>
              <w:rPr>
                <w:noProof/>
                <w:sz w:val="22"/>
              </w:rPr>
            </w:pPr>
            <w:r w:rsidRPr="000A01B7">
              <w:rPr>
                <w:noProof/>
                <w:sz w:val="22"/>
              </w:rPr>
              <w:t>Aklonifeen</w:t>
            </w:r>
          </w:p>
        </w:tc>
        <w:tc>
          <w:tcPr>
            <w:tcW w:w="1329" w:type="dxa"/>
            <w:gridSpan w:val="3"/>
            <w:tcMar>
              <w:left w:w="28" w:type="dxa"/>
              <w:right w:w="28" w:type="dxa"/>
            </w:tcMar>
          </w:tcPr>
          <w:p w14:paraId="0AA675FE"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2F093A09" w14:textId="77777777" w:rsidR="000D6979" w:rsidRPr="000A01B7" w:rsidRDefault="000D6979" w:rsidP="00091D72">
            <w:pPr>
              <w:spacing w:before="40" w:after="40"/>
              <w:jc w:val="left"/>
              <w:rPr>
                <w:noProof/>
                <w:sz w:val="22"/>
              </w:rPr>
            </w:pPr>
            <w:r w:rsidRPr="000A01B7">
              <w:rPr>
                <w:noProof/>
                <w:sz w:val="22"/>
              </w:rPr>
              <w:t>74070-46-5</w:t>
            </w:r>
          </w:p>
        </w:tc>
        <w:tc>
          <w:tcPr>
            <w:tcW w:w="1134" w:type="dxa"/>
          </w:tcPr>
          <w:p w14:paraId="10043DEB" w14:textId="77777777" w:rsidR="000D6979" w:rsidRPr="000A01B7" w:rsidRDefault="000D6979" w:rsidP="00091D72">
            <w:pPr>
              <w:spacing w:before="40" w:after="40"/>
              <w:jc w:val="left"/>
              <w:rPr>
                <w:noProof/>
                <w:sz w:val="22"/>
              </w:rPr>
            </w:pPr>
            <w:r w:rsidRPr="000A01B7">
              <w:rPr>
                <w:noProof/>
                <w:sz w:val="22"/>
              </w:rPr>
              <w:t>277-704-1</w:t>
            </w:r>
          </w:p>
        </w:tc>
        <w:tc>
          <w:tcPr>
            <w:tcW w:w="1279" w:type="dxa"/>
            <w:gridSpan w:val="2"/>
            <w:tcMar>
              <w:left w:w="28" w:type="dxa"/>
              <w:right w:w="28" w:type="dxa"/>
            </w:tcMar>
          </w:tcPr>
          <w:p w14:paraId="0DC82143" w14:textId="77777777" w:rsidR="000D6979" w:rsidRPr="000A01B7" w:rsidRDefault="000D6979" w:rsidP="00091D72">
            <w:pPr>
              <w:spacing w:before="40" w:after="40"/>
              <w:jc w:val="left"/>
              <w:rPr>
                <w:noProof/>
                <w:sz w:val="22"/>
              </w:rPr>
            </w:pPr>
            <w:r w:rsidRPr="000A01B7">
              <w:rPr>
                <w:noProof/>
                <w:sz w:val="22"/>
              </w:rPr>
              <w:t>0,12</w:t>
            </w:r>
          </w:p>
        </w:tc>
        <w:tc>
          <w:tcPr>
            <w:tcW w:w="1279" w:type="dxa"/>
            <w:gridSpan w:val="2"/>
            <w:tcMar>
              <w:left w:w="28" w:type="dxa"/>
              <w:right w:w="28" w:type="dxa"/>
            </w:tcMar>
          </w:tcPr>
          <w:p w14:paraId="51B0C65B" w14:textId="77777777" w:rsidR="000D6979" w:rsidRPr="000A01B7" w:rsidRDefault="000D6979" w:rsidP="00091D72">
            <w:pPr>
              <w:spacing w:before="40" w:after="40"/>
              <w:jc w:val="left"/>
              <w:rPr>
                <w:noProof/>
                <w:sz w:val="22"/>
              </w:rPr>
            </w:pPr>
            <w:r w:rsidRPr="000A01B7">
              <w:rPr>
                <w:noProof/>
                <w:sz w:val="22"/>
              </w:rPr>
              <w:t>0,012</w:t>
            </w:r>
          </w:p>
        </w:tc>
        <w:tc>
          <w:tcPr>
            <w:tcW w:w="1278" w:type="dxa"/>
            <w:gridSpan w:val="2"/>
            <w:tcMar>
              <w:left w:w="28" w:type="dxa"/>
              <w:right w:w="28" w:type="dxa"/>
            </w:tcMar>
          </w:tcPr>
          <w:p w14:paraId="05B661AF" w14:textId="77777777" w:rsidR="000D6979" w:rsidRPr="000A01B7" w:rsidRDefault="000D6979" w:rsidP="00091D72">
            <w:pPr>
              <w:spacing w:before="40" w:after="40"/>
              <w:jc w:val="left"/>
              <w:rPr>
                <w:noProof/>
                <w:sz w:val="22"/>
              </w:rPr>
            </w:pPr>
            <w:r w:rsidRPr="000A01B7">
              <w:rPr>
                <w:noProof/>
                <w:sz w:val="22"/>
              </w:rPr>
              <w:t>0,12</w:t>
            </w:r>
          </w:p>
        </w:tc>
        <w:tc>
          <w:tcPr>
            <w:tcW w:w="1277" w:type="dxa"/>
            <w:gridSpan w:val="2"/>
            <w:tcMar>
              <w:left w:w="28" w:type="dxa"/>
              <w:right w:w="28" w:type="dxa"/>
            </w:tcMar>
          </w:tcPr>
          <w:p w14:paraId="40CE3B22" w14:textId="77777777" w:rsidR="000D6979" w:rsidRPr="000A01B7" w:rsidRDefault="000D6979" w:rsidP="00091D72">
            <w:pPr>
              <w:spacing w:before="40" w:after="40"/>
              <w:jc w:val="left"/>
              <w:rPr>
                <w:noProof/>
                <w:sz w:val="22"/>
              </w:rPr>
            </w:pPr>
            <w:r w:rsidRPr="000A01B7">
              <w:rPr>
                <w:noProof/>
                <w:sz w:val="22"/>
              </w:rPr>
              <w:t>0,012</w:t>
            </w:r>
          </w:p>
        </w:tc>
        <w:tc>
          <w:tcPr>
            <w:tcW w:w="1136" w:type="dxa"/>
            <w:gridSpan w:val="2"/>
            <w:tcMar>
              <w:left w:w="28" w:type="dxa"/>
              <w:right w:w="28" w:type="dxa"/>
            </w:tcMar>
          </w:tcPr>
          <w:p w14:paraId="42BF68E9"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4287927"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5FBCA415" w14:textId="77777777" w:rsidR="000D6979" w:rsidRPr="000A01B7" w:rsidRDefault="000D6979" w:rsidP="00091D72">
            <w:pPr>
              <w:spacing w:before="40" w:after="40"/>
              <w:jc w:val="left"/>
              <w:rPr>
                <w:noProof/>
                <w:sz w:val="22"/>
              </w:rPr>
            </w:pPr>
          </w:p>
        </w:tc>
        <w:tc>
          <w:tcPr>
            <w:tcW w:w="970" w:type="dxa"/>
            <w:tcMar>
              <w:left w:w="28" w:type="dxa"/>
              <w:right w:w="28" w:type="dxa"/>
            </w:tcMar>
          </w:tcPr>
          <w:p w14:paraId="62EFAE71" w14:textId="77777777" w:rsidR="000D6979" w:rsidRPr="000A01B7" w:rsidRDefault="000D6979" w:rsidP="00091D72">
            <w:pPr>
              <w:spacing w:before="40" w:after="40"/>
              <w:jc w:val="left"/>
              <w:rPr>
                <w:noProof/>
                <w:sz w:val="22"/>
              </w:rPr>
            </w:pPr>
          </w:p>
        </w:tc>
      </w:tr>
      <w:tr w:rsidR="000D6979" w:rsidRPr="000A01B7" w14:paraId="686C3E8A" w14:textId="77777777" w:rsidTr="007558FF">
        <w:trPr>
          <w:gridBefore w:val="1"/>
          <w:wBefore w:w="12" w:type="dxa"/>
          <w:cantSplit/>
          <w:tblHeader/>
          <w:jc w:val="center"/>
        </w:trPr>
        <w:tc>
          <w:tcPr>
            <w:tcW w:w="651" w:type="dxa"/>
            <w:gridSpan w:val="3"/>
            <w:tcMar>
              <w:left w:w="28" w:type="dxa"/>
              <w:right w:w="28" w:type="dxa"/>
            </w:tcMar>
          </w:tcPr>
          <w:p w14:paraId="555BD6BB" w14:textId="77777777" w:rsidR="000D6979" w:rsidRPr="000A01B7" w:rsidRDefault="000D6979" w:rsidP="00091D72">
            <w:pPr>
              <w:spacing w:before="40" w:after="40"/>
              <w:rPr>
                <w:noProof/>
                <w:sz w:val="22"/>
              </w:rPr>
            </w:pPr>
            <w:r w:rsidRPr="000A01B7">
              <w:rPr>
                <w:noProof/>
                <w:sz w:val="22"/>
              </w:rPr>
              <w:t>(39)</w:t>
            </w:r>
          </w:p>
        </w:tc>
        <w:tc>
          <w:tcPr>
            <w:tcW w:w="2286" w:type="dxa"/>
            <w:gridSpan w:val="3"/>
            <w:tcMar>
              <w:left w:w="28" w:type="dxa"/>
              <w:right w:w="28" w:type="dxa"/>
            </w:tcMar>
          </w:tcPr>
          <w:p w14:paraId="3F49A5F1" w14:textId="77777777" w:rsidR="000D6979" w:rsidRPr="000A01B7" w:rsidRDefault="000D6979" w:rsidP="00091D72">
            <w:pPr>
              <w:spacing w:before="40" w:after="40"/>
              <w:jc w:val="left"/>
              <w:rPr>
                <w:noProof/>
                <w:sz w:val="22"/>
              </w:rPr>
            </w:pPr>
            <w:r w:rsidRPr="000A01B7">
              <w:rPr>
                <w:noProof/>
                <w:sz w:val="22"/>
              </w:rPr>
              <w:t>Bifenoks</w:t>
            </w:r>
          </w:p>
        </w:tc>
        <w:tc>
          <w:tcPr>
            <w:tcW w:w="1329" w:type="dxa"/>
            <w:gridSpan w:val="3"/>
            <w:tcMar>
              <w:left w:w="28" w:type="dxa"/>
              <w:right w:w="28" w:type="dxa"/>
            </w:tcMar>
          </w:tcPr>
          <w:p w14:paraId="076FD882"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68D1B16A" w14:textId="77777777" w:rsidR="000D6979" w:rsidRPr="000A01B7" w:rsidRDefault="000D6979" w:rsidP="00091D72">
            <w:pPr>
              <w:spacing w:before="40" w:after="40"/>
              <w:jc w:val="left"/>
              <w:rPr>
                <w:noProof/>
                <w:sz w:val="22"/>
              </w:rPr>
            </w:pPr>
            <w:r w:rsidRPr="000A01B7">
              <w:rPr>
                <w:noProof/>
                <w:sz w:val="22"/>
              </w:rPr>
              <w:t>42576-02-3</w:t>
            </w:r>
          </w:p>
        </w:tc>
        <w:tc>
          <w:tcPr>
            <w:tcW w:w="1134" w:type="dxa"/>
          </w:tcPr>
          <w:p w14:paraId="4F902691" w14:textId="77777777" w:rsidR="000D6979" w:rsidRPr="000A01B7" w:rsidRDefault="000D6979" w:rsidP="00091D72">
            <w:pPr>
              <w:spacing w:before="40" w:after="40"/>
              <w:jc w:val="left"/>
              <w:rPr>
                <w:noProof/>
                <w:sz w:val="22"/>
              </w:rPr>
            </w:pPr>
            <w:r w:rsidRPr="000A01B7">
              <w:rPr>
                <w:noProof/>
                <w:sz w:val="22"/>
              </w:rPr>
              <w:t>255-894-7</w:t>
            </w:r>
          </w:p>
        </w:tc>
        <w:tc>
          <w:tcPr>
            <w:tcW w:w="1279" w:type="dxa"/>
            <w:gridSpan w:val="2"/>
            <w:tcMar>
              <w:left w:w="28" w:type="dxa"/>
              <w:right w:w="28" w:type="dxa"/>
            </w:tcMar>
          </w:tcPr>
          <w:p w14:paraId="68247A91" w14:textId="77777777" w:rsidR="000D6979" w:rsidRPr="000A01B7" w:rsidRDefault="000D6979" w:rsidP="00091D72">
            <w:pPr>
              <w:spacing w:before="40" w:after="40"/>
              <w:jc w:val="left"/>
              <w:rPr>
                <w:noProof/>
                <w:sz w:val="22"/>
              </w:rPr>
            </w:pPr>
            <w:r w:rsidRPr="000A01B7">
              <w:rPr>
                <w:noProof/>
                <w:sz w:val="22"/>
              </w:rPr>
              <w:t>0,012</w:t>
            </w:r>
          </w:p>
        </w:tc>
        <w:tc>
          <w:tcPr>
            <w:tcW w:w="1279" w:type="dxa"/>
            <w:gridSpan w:val="2"/>
            <w:tcMar>
              <w:left w:w="28" w:type="dxa"/>
              <w:right w:w="28" w:type="dxa"/>
            </w:tcMar>
          </w:tcPr>
          <w:p w14:paraId="5A7EEA1C" w14:textId="77777777" w:rsidR="000D6979" w:rsidRPr="000A01B7" w:rsidRDefault="000D6979" w:rsidP="00091D72">
            <w:pPr>
              <w:spacing w:before="40" w:after="40"/>
              <w:jc w:val="left"/>
              <w:rPr>
                <w:noProof/>
                <w:sz w:val="22"/>
              </w:rPr>
            </w:pPr>
            <w:r w:rsidRPr="000A01B7">
              <w:rPr>
                <w:noProof/>
                <w:sz w:val="22"/>
              </w:rPr>
              <w:t>0,0012</w:t>
            </w:r>
          </w:p>
        </w:tc>
        <w:tc>
          <w:tcPr>
            <w:tcW w:w="1278" w:type="dxa"/>
            <w:gridSpan w:val="2"/>
            <w:tcMar>
              <w:left w:w="28" w:type="dxa"/>
              <w:right w:w="28" w:type="dxa"/>
            </w:tcMar>
          </w:tcPr>
          <w:p w14:paraId="51E8216B" w14:textId="77777777" w:rsidR="000D6979" w:rsidRPr="000A01B7" w:rsidRDefault="000D6979" w:rsidP="00091D72">
            <w:pPr>
              <w:spacing w:before="40" w:after="40"/>
              <w:jc w:val="left"/>
              <w:rPr>
                <w:noProof/>
                <w:sz w:val="22"/>
              </w:rPr>
            </w:pPr>
            <w:r w:rsidRPr="000A01B7">
              <w:rPr>
                <w:noProof/>
                <w:sz w:val="22"/>
              </w:rPr>
              <w:t>0,04</w:t>
            </w:r>
          </w:p>
        </w:tc>
        <w:tc>
          <w:tcPr>
            <w:tcW w:w="1277" w:type="dxa"/>
            <w:gridSpan w:val="2"/>
            <w:tcMar>
              <w:left w:w="28" w:type="dxa"/>
              <w:right w:w="28" w:type="dxa"/>
            </w:tcMar>
          </w:tcPr>
          <w:p w14:paraId="5156D944" w14:textId="77777777" w:rsidR="000D6979" w:rsidRPr="000A01B7" w:rsidRDefault="000D6979" w:rsidP="00091D72">
            <w:pPr>
              <w:spacing w:before="40" w:after="40"/>
              <w:jc w:val="left"/>
              <w:rPr>
                <w:noProof/>
                <w:sz w:val="22"/>
              </w:rPr>
            </w:pPr>
            <w:r w:rsidRPr="000A01B7">
              <w:rPr>
                <w:noProof/>
                <w:sz w:val="22"/>
              </w:rPr>
              <w:t>0,004</w:t>
            </w:r>
          </w:p>
        </w:tc>
        <w:tc>
          <w:tcPr>
            <w:tcW w:w="1136" w:type="dxa"/>
            <w:gridSpan w:val="2"/>
            <w:tcMar>
              <w:left w:w="28" w:type="dxa"/>
              <w:right w:w="28" w:type="dxa"/>
            </w:tcMar>
          </w:tcPr>
          <w:p w14:paraId="0BD9E5EA"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155FE2D"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1B04D8B8" w14:textId="77777777" w:rsidR="000D6979" w:rsidRPr="000A01B7" w:rsidRDefault="000D6979" w:rsidP="00091D72">
            <w:pPr>
              <w:spacing w:before="40" w:after="40"/>
              <w:jc w:val="left"/>
              <w:rPr>
                <w:noProof/>
                <w:sz w:val="22"/>
              </w:rPr>
            </w:pPr>
          </w:p>
        </w:tc>
        <w:tc>
          <w:tcPr>
            <w:tcW w:w="970" w:type="dxa"/>
            <w:tcMar>
              <w:left w:w="28" w:type="dxa"/>
              <w:right w:w="28" w:type="dxa"/>
            </w:tcMar>
          </w:tcPr>
          <w:p w14:paraId="23FAD28D" w14:textId="77777777" w:rsidR="000D6979" w:rsidRPr="000A01B7" w:rsidRDefault="000D6979" w:rsidP="00091D72">
            <w:pPr>
              <w:spacing w:before="40" w:after="40"/>
              <w:jc w:val="left"/>
              <w:rPr>
                <w:noProof/>
                <w:sz w:val="22"/>
              </w:rPr>
            </w:pPr>
          </w:p>
        </w:tc>
      </w:tr>
      <w:tr w:rsidR="000D6979" w:rsidRPr="000A01B7" w14:paraId="35F9A1C9" w14:textId="77777777" w:rsidTr="007558FF">
        <w:trPr>
          <w:gridBefore w:val="1"/>
          <w:wBefore w:w="12" w:type="dxa"/>
          <w:cantSplit/>
          <w:tblHeader/>
          <w:jc w:val="center"/>
        </w:trPr>
        <w:tc>
          <w:tcPr>
            <w:tcW w:w="651" w:type="dxa"/>
            <w:gridSpan w:val="3"/>
            <w:tcMar>
              <w:left w:w="28" w:type="dxa"/>
              <w:right w:w="28" w:type="dxa"/>
            </w:tcMar>
          </w:tcPr>
          <w:p w14:paraId="1BA833BD" w14:textId="77777777" w:rsidR="000D6979" w:rsidRPr="000A01B7" w:rsidRDefault="000D6979" w:rsidP="00091D72">
            <w:pPr>
              <w:spacing w:before="40" w:after="40"/>
              <w:rPr>
                <w:noProof/>
                <w:sz w:val="22"/>
              </w:rPr>
            </w:pPr>
            <w:r w:rsidRPr="000A01B7">
              <w:rPr>
                <w:noProof/>
                <w:sz w:val="22"/>
              </w:rPr>
              <w:t>(40)</w:t>
            </w:r>
          </w:p>
        </w:tc>
        <w:tc>
          <w:tcPr>
            <w:tcW w:w="2286" w:type="dxa"/>
            <w:gridSpan w:val="3"/>
            <w:tcMar>
              <w:left w:w="28" w:type="dxa"/>
              <w:right w:w="28" w:type="dxa"/>
            </w:tcMar>
          </w:tcPr>
          <w:p w14:paraId="1ED599F3" w14:textId="77777777" w:rsidR="000D6979" w:rsidRPr="000A01B7" w:rsidRDefault="000D6979" w:rsidP="00091D72">
            <w:pPr>
              <w:spacing w:before="40" w:after="40"/>
              <w:jc w:val="left"/>
              <w:rPr>
                <w:noProof/>
                <w:sz w:val="22"/>
              </w:rPr>
            </w:pPr>
            <w:r w:rsidRPr="000A01B7">
              <w:rPr>
                <w:noProof/>
                <w:sz w:val="22"/>
              </w:rPr>
              <w:t>Tsübutriin</w:t>
            </w:r>
          </w:p>
        </w:tc>
        <w:tc>
          <w:tcPr>
            <w:tcW w:w="1329" w:type="dxa"/>
            <w:gridSpan w:val="3"/>
            <w:tcMar>
              <w:left w:w="28" w:type="dxa"/>
              <w:right w:w="28" w:type="dxa"/>
            </w:tcMar>
          </w:tcPr>
          <w:p w14:paraId="037FD347" w14:textId="77777777" w:rsidR="000D6979" w:rsidRPr="000A01B7" w:rsidRDefault="000D6979" w:rsidP="00091D72">
            <w:pPr>
              <w:spacing w:before="40" w:after="40"/>
              <w:jc w:val="left"/>
              <w:rPr>
                <w:noProof/>
                <w:sz w:val="22"/>
              </w:rPr>
            </w:pPr>
            <w:r w:rsidRPr="000A01B7">
              <w:rPr>
                <w:noProof/>
                <w:sz w:val="22"/>
              </w:rPr>
              <w:t>Biotsiidid</w:t>
            </w:r>
          </w:p>
        </w:tc>
        <w:tc>
          <w:tcPr>
            <w:tcW w:w="992" w:type="dxa"/>
            <w:gridSpan w:val="2"/>
            <w:tcMar>
              <w:left w:w="28" w:type="dxa"/>
              <w:right w:w="28" w:type="dxa"/>
            </w:tcMar>
          </w:tcPr>
          <w:p w14:paraId="59D8EFA8" w14:textId="77777777" w:rsidR="000D6979" w:rsidRPr="000A01B7" w:rsidRDefault="000D6979" w:rsidP="00091D72">
            <w:pPr>
              <w:spacing w:before="40" w:after="40"/>
              <w:jc w:val="left"/>
              <w:rPr>
                <w:noProof/>
                <w:sz w:val="22"/>
              </w:rPr>
            </w:pPr>
            <w:r w:rsidRPr="000A01B7">
              <w:rPr>
                <w:noProof/>
                <w:sz w:val="22"/>
              </w:rPr>
              <w:t>28159-98-0</w:t>
            </w:r>
          </w:p>
        </w:tc>
        <w:tc>
          <w:tcPr>
            <w:tcW w:w="1134" w:type="dxa"/>
          </w:tcPr>
          <w:p w14:paraId="726EE7F4" w14:textId="77777777" w:rsidR="000D6979" w:rsidRPr="000A01B7" w:rsidRDefault="000D6979" w:rsidP="00091D72">
            <w:pPr>
              <w:spacing w:before="40" w:after="40"/>
              <w:jc w:val="left"/>
              <w:rPr>
                <w:noProof/>
                <w:sz w:val="22"/>
              </w:rPr>
            </w:pPr>
            <w:r w:rsidRPr="000A01B7">
              <w:rPr>
                <w:noProof/>
                <w:sz w:val="22"/>
              </w:rPr>
              <w:t>248-872-3</w:t>
            </w:r>
          </w:p>
        </w:tc>
        <w:tc>
          <w:tcPr>
            <w:tcW w:w="1279" w:type="dxa"/>
            <w:gridSpan w:val="2"/>
            <w:tcMar>
              <w:left w:w="28" w:type="dxa"/>
              <w:right w:w="28" w:type="dxa"/>
            </w:tcMar>
          </w:tcPr>
          <w:p w14:paraId="23C5795F" w14:textId="77777777" w:rsidR="000D6979" w:rsidRPr="000A01B7" w:rsidRDefault="000D6979" w:rsidP="00091D72">
            <w:pPr>
              <w:spacing w:before="40" w:after="40"/>
              <w:jc w:val="left"/>
              <w:rPr>
                <w:noProof/>
                <w:sz w:val="22"/>
              </w:rPr>
            </w:pPr>
            <w:r w:rsidRPr="000A01B7">
              <w:rPr>
                <w:noProof/>
                <w:sz w:val="22"/>
              </w:rPr>
              <w:t>0,0025</w:t>
            </w:r>
          </w:p>
        </w:tc>
        <w:tc>
          <w:tcPr>
            <w:tcW w:w="1279" w:type="dxa"/>
            <w:gridSpan w:val="2"/>
            <w:tcMar>
              <w:left w:w="28" w:type="dxa"/>
              <w:right w:w="28" w:type="dxa"/>
            </w:tcMar>
          </w:tcPr>
          <w:p w14:paraId="69CE038E" w14:textId="77777777" w:rsidR="000D6979" w:rsidRPr="000A01B7" w:rsidRDefault="000D6979" w:rsidP="00091D72">
            <w:pPr>
              <w:spacing w:before="40" w:after="40"/>
              <w:jc w:val="left"/>
              <w:rPr>
                <w:noProof/>
                <w:sz w:val="22"/>
              </w:rPr>
            </w:pPr>
            <w:r w:rsidRPr="000A01B7">
              <w:rPr>
                <w:noProof/>
                <w:sz w:val="22"/>
              </w:rPr>
              <w:t>0,0025</w:t>
            </w:r>
          </w:p>
        </w:tc>
        <w:tc>
          <w:tcPr>
            <w:tcW w:w="1278" w:type="dxa"/>
            <w:gridSpan w:val="2"/>
            <w:tcMar>
              <w:left w:w="28" w:type="dxa"/>
              <w:right w:w="28" w:type="dxa"/>
            </w:tcMar>
          </w:tcPr>
          <w:p w14:paraId="1F6B5AD2" w14:textId="77777777" w:rsidR="000D6979" w:rsidRPr="000A01B7" w:rsidRDefault="000D6979" w:rsidP="00091D72">
            <w:pPr>
              <w:spacing w:before="40" w:after="40"/>
              <w:jc w:val="left"/>
              <w:rPr>
                <w:noProof/>
                <w:sz w:val="22"/>
              </w:rPr>
            </w:pPr>
            <w:r w:rsidRPr="000A01B7">
              <w:rPr>
                <w:noProof/>
                <w:sz w:val="22"/>
              </w:rPr>
              <w:t>0,016</w:t>
            </w:r>
          </w:p>
        </w:tc>
        <w:tc>
          <w:tcPr>
            <w:tcW w:w="1277" w:type="dxa"/>
            <w:gridSpan w:val="2"/>
            <w:tcMar>
              <w:left w:w="28" w:type="dxa"/>
              <w:right w:w="28" w:type="dxa"/>
            </w:tcMar>
          </w:tcPr>
          <w:p w14:paraId="7487E3E8" w14:textId="77777777" w:rsidR="000D6979" w:rsidRPr="000A01B7" w:rsidRDefault="000D6979" w:rsidP="00091D72">
            <w:pPr>
              <w:spacing w:before="40" w:after="40"/>
              <w:jc w:val="left"/>
              <w:rPr>
                <w:noProof/>
                <w:sz w:val="22"/>
              </w:rPr>
            </w:pPr>
            <w:r w:rsidRPr="000A01B7">
              <w:rPr>
                <w:noProof/>
                <w:sz w:val="22"/>
              </w:rPr>
              <w:t>0,016</w:t>
            </w:r>
          </w:p>
        </w:tc>
        <w:tc>
          <w:tcPr>
            <w:tcW w:w="1136" w:type="dxa"/>
            <w:gridSpan w:val="2"/>
            <w:tcMar>
              <w:left w:w="28" w:type="dxa"/>
              <w:right w:w="28" w:type="dxa"/>
            </w:tcMar>
          </w:tcPr>
          <w:p w14:paraId="1C3F2F46"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F054ACD"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4913610E" w14:textId="77777777" w:rsidR="000D6979" w:rsidRPr="000A01B7" w:rsidRDefault="000D6979" w:rsidP="00091D72">
            <w:pPr>
              <w:spacing w:before="40" w:after="40"/>
              <w:jc w:val="left"/>
              <w:rPr>
                <w:noProof/>
                <w:sz w:val="22"/>
              </w:rPr>
            </w:pPr>
          </w:p>
        </w:tc>
        <w:tc>
          <w:tcPr>
            <w:tcW w:w="970" w:type="dxa"/>
            <w:tcMar>
              <w:left w:w="28" w:type="dxa"/>
              <w:right w:w="28" w:type="dxa"/>
            </w:tcMar>
          </w:tcPr>
          <w:p w14:paraId="077F33FA" w14:textId="77777777" w:rsidR="000D6979" w:rsidRPr="000A01B7" w:rsidRDefault="000D6979" w:rsidP="00091D72">
            <w:pPr>
              <w:spacing w:before="40" w:after="40"/>
              <w:jc w:val="left"/>
              <w:rPr>
                <w:noProof/>
                <w:sz w:val="22"/>
              </w:rPr>
            </w:pPr>
          </w:p>
        </w:tc>
      </w:tr>
      <w:tr w:rsidR="000D6979" w:rsidRPr="000A01B7" w14:paraId="1DCA84F9" w14:textId="77777777" w:rsidTr="007558FF">
        <w:trPr>
          <w:gridBefore w:val="1"/>
          <w:wBefore w:w="12" w:type="dxa"/>
          <w:cantSplit/>
          <w:tblHeader/>
          <w:jc w:val="center"/>
        </w:trPr>
        <w:tc>
          <w:tcPr>
            <w:tcW w:w="651" w:type="dxa"/>
            <w:gridSpan w:val="3"/>
            <w:tcMar>
              <w:left w:w="28" w:type="dxa"/>
              <w:right w:w="28" w:type="dxa"/>
            </w:tcMar>
          </w:tcPr>
          <w:p w14:paraId="44C07D0D" w14:textId="77777777" w:rsidR="000D6979" w:rsidRPr="000A01B7" w:rsidRDefault="000D6979" w:rsidP="00091D72">
            <w:pPr>
              <w:spacing w:before="40" w:after="40"/>
              <w:rPr>
                <w:noProof/>
                <w:sz w:val="22"/>
              </w:rPr>
            </w:pPr>
            <w:r w:rsidRPr="000A01B7">
              <w:rPr>
                <w:noProof/>
                <w:sz w:val="22"/>
              </w:rPr>
              <w:t>(41)</w:t>
            </w:r>
          </w:p>
        </w:tc>
        <w:tc>
          <w:tcPr>
            <w:tcW w:w="2286" w:type="dxa"/>
            <w:gridSpan w:val="3"/>
            <w:tcMar>
              <w:left w:w="28" w:type="dxa"/>
              <w:right w:w="28" w:type="dxa"/>
            </w:tcMar>
          </w:tcPr>
          <w:p w14:paraId="278A3E2E" w14:textId="6EB3118F" w:rsidR="000D6979" w:rsidRPr="000A01B7" w:rsidRDefault="000D6979">
            <w:pPr>
              <w:spacing w:before="40" w:after="40"/>
              <w:jc w:val="left"/>
              <w:rPr>
                <w:noProof/>
                <w:sz w:val="22"/>
              </w:rPr>
            </w:pPr>
            <w:r w:rsidRPr="000A01B7">
              <w:rPr>
                <w:noProof/>
                <w:sz w:val="22"/>
              </w:rPr>
              <w:t>Tsüpermetriin</w:t>
            </w:r>
            <w:r w:rsidRPr="000A01B7">
              <w:rPr>
                <w:noProof/>
                <w:sz w:val="22"/>
                <w:vertAlign w:val="superscript"/>
              </w:rPr>
              <w:t>(23)</w:t>
            </w:r>
          </w:p>
        </w:tc>
        <w:tc>
          <w:tcPr>
            <w:tcW w:w="1329" w:type="dxa"/>
            <w:gridSpan w:val="3"/>
            <w:tcMar>
              <w:left w:w="28" w:type="dxa"/>
              <w:right w:w="28" w:type="dxa"/>
            </w:tcMar>
          </w:tcPr>
          <w:p w14:paraId="7D80381C" w14:textId="77777777" w:rsidR="000D6979" w:rsidRPr="000A01B7" w:rsidRDefault="000D6979" w:rsidP="00091D72">
            <w:pPr>
              <w:spacing w:before="40" w:after="40"/>
              <w:jc w:val="left"/>
              <w:rPr>
                <w:noProof/>
                <w:sz w:val="22"/>
              </w:rPr>
            </w:pPr>
            <w:r w:rsidRPr="000A01B7">
              <w:rPr>
                <w:noProof/>
                <w:sz w:val="22"/>
              </w:rPr>
              <w:t>Püretroidpestitsiidid</w:t>
            </w:r>
          </w:p>
        </w:tc>
        <w:tc>
          <w:tcPr>
            <w:tcW w:w="992" w:type="dxa"/>
            <w:gridSpan w:val="2"/>
            <w:tcMar>
              <w:left w:w="28" w:type="dxa"/>
              <w:right w:w="28" w:type="dxa"/>
            </w:tcMar>
          </w:tcPr>
          <w:p w14:paraId="3AF57C5D" w14:textId="77777777" w:rsidR="000D6979" w:rsidRPr="000A01B7" w:rsidRDefault="000D6979" w:rsidP="00091D72">
            <w:pPr>
              <w:spacing w:before="40" w:after="40"/>
              <w:jc w:val="left"/>
              <w:rPr>
                <w:noProof/>
                <w:sz w:val="22"/>
              </w:rPr>
            </w:pPr>
            <w:r w:rsidRPr="000A01B7">
              <w:rPr>
                <w:noProof/>
                <w:sz w:val="22"/>
              </w:rPr>
              <w:t>52315-07-8</w:t>
            </w:r>
          </w:p>
        </w:tc>
        <w:tc>
          <w:tcPr>
            <w:tcW w:w="1134" w:type="dxa"/>
          </w:tcPr>
          <w:p w14:paraId="76B0CEBA" w14:textId="77777777" w:rsidR="000D6979" w:rsidRPr="000A01B7" w:rsidRDefault="000D6979" w:rsidP="00091D72">
            <w:pPr>
              <w:spacing w:before="40" w:after="40"/>
              <w:jc w:val="left"/>
              <w:rPr>
                <w:strike/>
                <w:noProof/>
                <w:sz w:val="22"/>
              </w:rPr>
            </w:pPr>
            <w:r w:rsidRPr="000A01B7">
              <w:rPr>
                <w:noProof/>
                <w:sz w:val="22"/>
              </w:rPr>
              <w:t>257-842-9</w:t>
            </w:r>
          </w:p>
        </w:tc>
        <w:tc>
          <w:tcPr>
            <w:tcW w:w="1279" w:type="dxa"/>
            <w:gridSpan w:val="2"/>
            <w:tcMar>
              <w:left w:w="28" w:type="dxa"/>
              <w:right w:w="28" w:type="dxa"/>
            </w:tcMar>
          </w:tcPr>
          <w:p w14:paraId="77F7B8B1" w14:textId="77777777" w:rsidR="000D6979" w:rsidRPr="000A01B7" w:rsidRDefault="000D6979" w:rsidP="00091D72">
            <w:pPr>
              <w:spacing w:before="40" w:after="40"/>
              <w:jc w:val="left"/>
              <w:rPr>
                <w:noProof/>
                <w:sz w:val="22"/>
              </w:rPr>
            </w:pPr>
            <w:r w:rsidRPr="000A01B7">
              <w:rPr>
                <w:noProof/>
                <w:sz w:val="22"/>
              </w:rPr>
              <w:t>3 × 10</w:t>
            </w:r>
            <w:r w:rsidRPr="000A01B7">
              <w:rPr>
                <w:noProof/>
                <w:sz w:val="22"/>
                <w:vertAlign w:val="superscript"/>
              </w:rPr>
              <w:t>-5</w:t>
            </w:r>
          </w:p>
        </w:tc>
        <w:tc>
          <w:tcPr>
            <w:tcW w:w="1279" w:type="dxa"/>
            <w:gridSpan w:val="2"/>
            <w:tcMar>
              <w:left w:w="28" w:type="dxa"/>
              <w:right w:w="28" w:type="dxa"/>
            </w:tcMar>
          </w:tcPr>
          <w:p w14:paraId="757559B4" w14:textId="77777777" w:rsidR="000D6979" w:rsidRPr="000A01B7" w:rsidRDefault="000D6979" w:rsidP="00091D72">
            <w:pPr>
              <w:spacing w:before="40" w:after="40"/>
              <w:jc w:val="left"/>
              <w:rPr>
                <w:noProof/>
                <w:sz w:val="22"/>
              </w:rPr>
            </w:pPr>
            <w:r w:rsidRPr="000A01B7">
              <w:rPr>
                <w:noProof/>
                <w:sz w:val="22"/>
              </w:rPr>
              <w:t>3 × 10</w:t>
            </w:r>
            <w:r w:rsidRPr="000A01B7">
              <w:rPr>
                <w:noProof/>
                <w:sz w:val="22"/>
                <w:vertAlign w:val="superscript"/>
              </w:rPr>
              <w:t>-6</w:t>
            </w:r>
          </w:p>
        </w:tc>
        <w:tc>
          <w:tcPr>
            <w:tcW w:w="1278" w:type="dxa"/>
            <w:gridSpan w:val="2"/>
            <w:tcMar>
              <w:left w:w="28" w:type="dxa"/>
              <w:right w:w="28" w:type="dxa"/>
            </w:tcMar>
          </w:tcPr>
          <w:p w14:paraId="31FF54E3" w14:textId="77777777" w:rsidR="000D6979" w:rsidRPr="000A01B7" w:rsidRDefault="000D6979" w:rsidP="00091D72">
            <w:pPr>
              <w:spacing w:before="40" w:after="40"/>
              <w:jc w:val="left"/>
              <w:rPr>
                <w:noProof/>
                <w:sz w:val="22"/>
                <w:vertAlign w:val="superscript"/>
              </w:rPr>
            </w:pPr>
            <w:r w:rsidRPr="000A01B7">
              <w:rPr>
                <w:noProof/>
                <w:sz w:val="22"/>
              </w:rPr>
              <w:t>6 × 10</w:t>
            </w:r>
            <w:r w:rsidRPr="000A01B7">
              <w:rPr>
                <w:noProof/>
                <w:sz w:val="22"/>
                <w:vertAlign w:val="superscript"/>
              </w:rPr>
              <w:t>-4</w:t>
            </w:r>
          </w:p>
        </w:tc>
        <w:tc>
          <w:tcPr>
            <w:tcW w:w="1277" w:type="dxa"/>
            <w:gridSpan w:val="2"/>
            <w:tcMar>
              <w:left w:w="28" w:type="dxa"/>
              <w:right w:w="28" w:type="dxa"/>
            </w:tcMar>
          </w:tcPr>
          <w:p w14:paraId="2B68641B" w14:textId="77777777" w:rsidR="000D6979" w:rsidRPr="000A01B7" w:rsidRDefault="000D6979" w:rsidP="00091D72">
            <w:pPr>
              <w:spacing w:before="40" w:after="40"/>
              <w:jc w:val="left"/>
              <w:rPr>
                <w:noProof/>
                <w:sz w:val="22"/>
                <w:vertAlign w:val="superscript"/>
              </w:rPr>
            </w:pPr>
            <w:r w:rsidRPr="000A01B7">
              <w:rPr>
                <w:noProof/>
                <w:sz w:val="22"/>
              </w:rPr>
              <w:t>6 × 10</w:t>
            </w:r>
            <w:r w:rsidRPr="000A01B7">
              <w:rPr>
                <w:noProof/>
                <w:sz w:val="22"/>
                <w:vertAlign w:val="superscript"/>
              </w:rPr>
              <w:t>-5</w:t>
            </w:r>
          </w:p>
        </w:tc>
        <w:tc>
          <w:tcPr>
            <w:tcW w:w="1136" w:type="dxa"/>
            <w:gridSpan w:val="2"/>
            <w:tcMar>
              <w:left w:w="28" w:type="dxa"/>
              <w:right w:w="28" w:type="dxa"/>
            </w:tcMar>
          </w:tcPr>
          <w:p w14:paraId="5ED518E7"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0293F7E" w14:textId="77777777" w:rsidR="000D6979" w:rsidRPr="000A01B7" w:rsidRDefault="000D6979" w:rsidP="00091D72">
            <w:pPr>
              <w:spacing w:before="40" w:after="40"/>
              <w:jc w:val="left"/>
              <w:rPr>
                <w:noProof/>
                <w:sz w:val="22"/>
                <w:vertAlign w:val="superscript"/>
              </w:rPr>
            </w:pPr>
          </w:p>
        </w:tc>
        <w:tc>
          <w:tcPr>
            <w:tcW w:w="1153" w:type="dxa"/>
            <w:gridSpan w:val="2"/>
            <w:tcMar>
              <w:left w:w="28" w:type="dxa"/>
              <w:right w:w="28" w:type="dxa"/>
            </w:tcMar>
          </w:tcPr>
          <w:p w14:paraId="39759BFE" w14:textId="77777777" w:rsidR="000D6979" w:rsidRPr="000A01B7" w:rsidRDefault="000D6979" w:rsidP="00091D72">
            <w:pPr>
              <w:spacing w:before="40" w:after="40"/>
              <w:jc w:val="left"/>
              <w:rPr>
                <w:noProof/>
                <w:sz w:val="22"/>
                <w:vertAlign w:val="superscript"/>
              </w:rPr>
            </w:pPr>
          </w:p>
        </w:tc>
        <w:tc>
          <w:tcPr>
            <w:tcW w:w="970" w:type="dxa"/>
            <w:tcMar>
              <w:left w:w="28" w:type="dxa"/>
              <w:right w:w="28" w:type="dxa"/>
            </w:tcMar>
          </w:tcPr>
          <w:p w14:paraId="6FEE233B" w14:textId="77777777" w:rsidR="000D6979" w:rsidRPr="000A01B7" w:rsidRDefault="000D6979" w:rsidP="00091D72">
            <w:pPr>
              <w:spacing w:before="40" w:after="40"/>
              <w:jc w:val="left"/>
              <w:rPr>
                <w:noProof/>
                <w:sz w:val="22"/>
                <w:vertAlign w:val="superscript"/>
              </w:rPr>
            </w:pPr>
            <w:r w:rsidRPr="000A01B7">
              <w:rPr>
                <w:noProof/>
                <w:sz w:val="22"/>
              </w:rPr>
              <w:t>X</w:t>
            </w:r>
          </w:p>
        </w:tc>
      </w:tr>
      <w:tr w:rsidR="000D6979" w:rsidRPr="000A01B7" w14:paraId="2EDBC5A1" w14:textId="77777777" w:rsidTr="007558FF">
        <w:trPr>
          <w:gridBefore w:val="1"/>
          <w:wBefore w:w="12" w:type="dxa"/>
          <w:cantSplit/>
          <w:tblHeader/>
          <w:jc w:val="center"/>
        </w:trPr>
        <w:tc>
          <w:tcPr>
            <w:tcW w:w="651" w:type="dxa"/>
            <w:gridSpan w:val="3"/>
            <w:tcMar>
              <w:left w:w="28" w:type="dxa"/>
              <w:right w:w="28" w:type="dxa"/>
            </w:tcMar>
          </w:tcPr>
          <w:p w14:paraId="7D5C05B7" w14:textId="77777777" w:rsidR="000D6979" w:rsidRPr="000A01B7" w:rsidRDefault="000D6979" w:rsidP="00091D72">
            <w:pPr>
              <w:spacing w:before="40" w:after="40"/>
              <w:rPr>
                <w:noProof/>
                <w:sz w:val="22"/>
              </w:rPr>
            </w:pPr>
            <w:r w:rsidRPr="000A01B7">
              <w:rPr>
                <w:noProof/>
                <w:sz w:val="22"/>
              </w:rPr>
              <w:t>(42)</w:t>
            </w:r>
          </w:p>
        </w:tc>
        <w:tc>
          <w:tcPr>
            <w:tcW w:w="2286" w:type="dxa"/>
            <w:gridSpan w:val="3"/>
            <w:tcMar>
              <w:left w:w="28" w:type="dxa"/>
              <w:right w:w="28" w:type="dxa"/>
            </w:tcMar>
          </w:tcPr>
          <w:p w14:paraId="4E5445B3" w14:textId="77777777" w:rsidR="000D6979" w:rsidRPr="000A01B7" w:rsidRDefault="000D6979" w:rsidP="00091D72">
            <w:pPr>
              <w:spacing w:before="40" w:after="40"/>
              <w:jc w:val="left"/>
              <w:rPr>
                <w:noProof/>
                <w:sz w:val="22"/>
              </w:rPr>
            </w:pPr>
            <w:r w:rsidRPr="000A01B7">
              <w:rPr>
                <w:noProof/>
                <w:sz w:val="22"/>
              </w:rPr>
              <w:t>Diklorofoss</w:t>
            </w:r>
          </w:p>
        </w:tc>
        <w:tc>
          <w:tcPr>
            <w:tcW w:w="1329" w:type="dxa"/>
            <w:gridSpan w:val="3"/>
            <w:tcMar>
              <w:left w:w="28" w:type="dxa"/>
              <w:right w:w="28" w:type="dxa"/>
            </w:tcMar>
          </w:tcPr>
          <w:p w14:paraId="1202C690" w14:textId="77777777" w:rsidR="000D6979" w:rsidRPr="000A01B7" w:rsidRDefault="000D6979" w:rsidP="00091D72">
            <w:pPr>
              <w:spacing w:before="40" w:after="40"/>
              <w:jc w:val="left"/>
              <w:rPr>
                <w:noProof/>
                <w:sz w:val="22"/>
              </w:rPr>
            </w:pPr>
            <w:r w:rsidRPr="000A01B7">
              <w:rPr>
                <w:noProof/>
                <w:sz w:val="22"/>
              </w:rPr>
              <w:t>Fosfaatorgaanilised pestitsiidid</w:t>
            </w:r>
          </w:p>
        </w:tc>
        <w:tc>
          <w:tcPr>
            <w:tcW w:w="992" w:type="dxa"/>
            <w:gridSpan w:val="2"/>
            <w:tcMar>
              <w:left w:w="28" w:type="dxa"/>
              <w:right w:w="28" w:type="dxa"/>
            </w:tcMar>
          </w:tcPr>
          <w:p w14:paraId="0F883052" w14:textId="77777777" w:rsidR="000D6979" w:rsidRPr="000A01B7" w:rsidRDefault="000D6979" w:rsidP="00091D72">
            <w:pPr>
              <w:spacing w:before="40" w:after="40"/>
              <w:jc w:val="left"/>
              <w:rPr>
                <w:noProof/>
                <w:sz w:val="22"/>
              </w:rPr>
            </w:pPr>
            <w:r w:rsidRPr="000A01B7">
              <w:rPr>
                <w:noProof/>
                <w:sz w:val="22"/>
              </w:rPr>
              <w:t>62-73-7</w:t>
            </w:r>
          </w:p>
        </w:tc>
        <w:tc>
          <w:tcPr>
            <w:tcW w:w="1134" w:type="dxa"/>
          </w:tcPr>
          <w:p w14:paraId="76B2817E" w14:textId="77777777" w:rsidR="000D6979" w:rsidRPr="000A01B7" w:rsidRDefault="000D6979" w:rsidP="00091D72">
            <w:pPr>
              <w:spacing w:before="40" w:after="40"/>
              <w:jc w:val="left"/>
              <w:rPr>
                <w:noProof/>
                <w:sz w:val="22"/>
              </w:rPr>
            </w:pPr>
            <w:r w:rsidRPr="000A01B7">
              <w:rPr>
                <w:noProof/>
                <w:sz w:val="22"/>
              </w:rPr>
              <w:t>200-547-7</w:t>
            </w:r>
          </w:p>
        </w:tc>
        <w:tc>
          <w:tcPr>
            <w:tcW w:w="1279" w:type="dxa"/>
            <w:gridSpan w:val="2"/>
            <w:tcMar>
              <w:left w:w="28" w:type="dxa"/>
              <w:right w:w="28" w:type="dxa"/>
            </w:tcMar>
          </w:tcPr>
          <w:p w14:paraId="391EB875" w14:textId="77777777" w:rsidR="000D6979" w:rsidRPr="000A01B7" w:rsidRDefault="000D6979" w:rsidP="00091D72">
            <w:pPr>
              <w:spacing w:before="40" w:after="40"/>
              <w:jc w:val="left"/>
              <w:rPr>
                <w:noProof/>
                <w:sz w:val="22"/>
                <w:vertAlign w:val="superscript"/>
              </w:rPr>
            </w:pPr>
            <w:r w:rsidRPr="000A01B7">
              <w:rPr>
                <w:noProof/>
                <w:sz w:val="22"/>
              </w:rPr>
              <w:t>6 × 10</w:t>
            </w:r>
            <w:r w:rsidRPr="000A01B7">
              <w:rPr>
                <w:noProof/>
                <w:sz w:val="22"/>
                <w:vertAlign w:val="superscript"/>
              </w:rPr>
              <w:t>-4</w:t>
            </w:r>
          </w:p>
        </w:tc>
        <w:tc>
          <w:tcPr>
            <w:tcW w:w="1279" w:type="dxa"/>
            <w:gridSpan w:val="2"/>
            <w:tcMar>
              <w:left w:w="28" w:type="dxa"/>
              <w:right w:w="28" w:type="dxa"/>
            </w:tcMar>
          </w:tcPr>
          <w:p w14:paraId="6A9739BE" w14:textId="77777777" w:rsidR="000D6979" w:rsidRPr="000A01B7" w:rsidRDefault="000D6979" w:rsidP="00091D72">
            <w:pPr>
              <w:spacing w:before="40" w:after="40"/>
              <w:jc w:val="left"/>
              <w:rPr>
                <w:noProof/>
                <w:sz w:val="22"/>
                <w:vertAlign w:val="superscript"/>
              </w:rPr>
            </w:pPr>
            <w:r w:rsidRPr="000A01B7">
              <w:rPr>
                <w:noProof/>
                <w:sz w:val="22"/>
              </w:rPr>
              <w:t>6 × 10</w:t>
            </w:r>
            <w:r w:rsidRPr="000A01B7">
              <w:rPr>
                <w:noProof/>
                <w:sz w:val="22"/>
                <w:vertAlign w:val="superscript"/>
              </w:rPr>
              <w:t>-5</w:t>
            </w:r>
          </w:p>
        </w:tc>
        <w:tc>
          <w:tcPr>
            <w:tcW w:w="1278" w:type="dxa"/>
            <w:gridSpan w:val="2"/>
            <w:tcMar>
              <w:left w:w="28" w:type="dxa"/>
              <w:right w:w="28" w:type="dxa"/>
            </w:tcMar>
          </w:tcPr>
          <w:p w14:paraId="468F14AD" w14:textId="77777777" w:rsidR="000D6979" w:rsidRPr="000A01B7" w:rsidRDefault="000D6979" w:rsidP="00091D72">
            <w:pPr>
              <w:spacing w:before="40" w:after="40"/>
              <w:jc w:val="left"/>
              <w:rPr>
                <w:noProof/>
                <w:sz w:val="22"/>
                <w:vertAlign w:val="superscript"/>
              </w:rPr>
            </w:pPr>
            <w:r w:rsidRPr="000A01B7">
              <w:rPr>
                <w:noProof/>
                <w:sz w:val="22"/>
              </w:rPr>
              <w:t>7 × 10</w:t>
            </w:r>
            <w:r w:rsidRPr="000A01B7">
              <w:rPr>
                <w:noProof/>
                <w:sz w:val="22"/>
                <w:vertAlign w:val="superscript"/>
              </w:rPr>
              <w:t>-4</w:t>
            </w:r>
          </w:p>
        </w:tc>
        <w:tc>
          <w:tcPr>
            <w:tcW w:w="1277" w:type="dxa"/>
            <w:gridSpan w:val="2"/>
            <w:tcMar>
              <w:left w:w="28" w:type="dxa"/>
              <w:right w:w="28" w:type="dxa"/>
            </w:tcMar>
          </w:tcPr>
          <w:p w14:paraId="7A1904D7" w14:textId="77777777" w:rsidR="000D6979" w:rsidRPr="000A01B7" w:rsidRDefault="000D6979" w:rsidP="00091D72">
            <w:pPr>
              <w:spacing w:before="40" w:after="40"/>
              <w:jc w:val="left"/>
              <w:rPr>
                <w:noProof/>
                <w:sz w:val="22"/>
                <w:vertAlign w:val="superscript"/>
              </w:rPr>
            </w:pPr>
            <w:r w:rsidRPr="000A01B7">
              <w:rPr>
                <w:noProof/>
                <w:sz w:val="22"/>
              </w:rPr>
              <w:t>7 × 10</w:t>
            </w:r>
            <w:r w:rsidRPr="000A01B7">
              <w:rPr>
                <w:noProof/>
                <w:sz w:val="22"/>
                <w:vertAlign w:val="superscript"/>
              </w:rPr>
              <w:t>-5</w:t>
            </w:r>
          </w:p>
        </w:tc>
        <w:tc>
          <w:tcPr>
            <w:tcW w:w="1136" w:type="dxa"/>
            <w:gridSpan w:val="2"/>
            <w:tcMar>
              <w:left w:w="28" w:type="dxa"/>
              <w:right w:w="28" w:type="dxa"/>
            </w:tcMar>
          </w:tcPr>
          <w:p w14:paraId="2CDB9DB3" w14:textId="77777777" w:rsidR="000D6979" w:rsidRPr="000A01B7" w:rsidRDefault="000D6979" w:rsidP="00091D72">
            <w:pPr>
              <w:spacing w:before="40" w:after="40"/>
              <w:jc w:val="left"/>
              <w:rPr>
                <w:noProof/>
                <w:sz w:val="22"/>
                <w:vertAlign w:val="superscript"/>
              </w:rPr>
            </w:pPr>
          </w:p>
        </w:tc>
        <w:tc>
          <w:tcPr>
            <w:tcW w:w="1262" w:type="dxa"/>
            <w:tcMar>
              <w:left w:w="28" w:type="dxa"/>
              <w:right w:w="28" w:type="dxa"/>
            </w:tcMar>
          </w:tcPr>
          <w:p w14:paraId="003D9D98" w14:textId="77777777" w:rsidR="000D6979" w:rsidRPr="000A01B7" w:rsidRDefault="000D6979" w:rsidP="00091D72">
            <w:pPr>
              <w:spacing w:before="40" w:after="40"/>
              <w:jc w:val="left"/>
              <w:rPr>
                <w:noProof/>
                <w:sz w:val="22"/>
                <w:vertAlign w:val="superscript"/>
              </w:rPr>
            </w:pPr>
          </w:p>
        </w:tc>
        <w:tc>
          <w:tcPr>
            <w:tcW w:w="1153" w:type="dxa"/>
            <w:gridSpan w:val="2"/>
            <w:tcMar>
              <w:left w:w="28" w:type="dxa"/>
              <w:right w:w="28" w:type="dxa"/>
            </w:tcMar>
          </w:tcPr>
          <w:p w14:paraId="56D38139" w14:textId="77777777" w:rsidR="000D6979" w:rsidRPr="000A01B7" w:rsidRDefault="000D6979" w:rsidP="00091D72">
            <w:pPr>
              <w:spacing w:before="40" w:after="40"/>
              <w:jc w:val="left"/>
              <w:rPr>
                <w:noProof/>
                <w:sz w:val="22"/>
                <w:vertAlign w:val="superscript"/>
              </w:rPr>
            </w:pPr>
          </w:p>
        </w:tc>
        <w:tc>
          <w:tcPr>
            <w:tcW w:w="970" w:type="dxa"/>
            <w:tcMar>
              <w:left w:w="28" w:type="dxa"/>
              <w:right w:w="28" w:type="dxa"/>
            </w:tcMar>
          </w:tcPr>
          <w:p w14:paraId="0B11399C" w14:textId="77777777" w:rsidR="000D6979" w:rsidRPr="000A01B7" w:rsidRDefault="000D6979" w:rsidP="00091D72">
            <w:pPr>
              <w:spacing w:before="40" w:after="40"/>
              <w:jc w:val="left"/>
              <w:rPr>
                <w:noProof/>
                <w:sz w:val="22"/>
                <w:vertAlign w:val="superscript"/>
              </w:rPr>
            </w:pPr>
          </w:p>
        </w:tc>
      </w:tr>
      <w:tr w:rsidR="000D6979" w:rsidRPr="000A01B7" w14:paraId="6597F34A" w14:textId="77777777" w:rsidTr="007558FF">
        <w:trPr>
          <w:gridBefore w:val="1"/>
          <w:wBefore w:w="12" w:type="dxa"/>
          <w:cantSplit/>
          <w:tblHeader/>
          <w:jc w:val="center"/>
        </w:trPr>
        <w:tc>
          <w:tcPr>
            <w:tcW w:w="651" w:type="dxa"/>
            <w:gridSpan w:val="3"/>
            <w:tcMar>
              <w:left w:w="28" w:type="dxa"/>
              <w:right w:w="28" w:type="dxa"/>
            </w:tcMar>
          </w:tcPr>
          <w:p w14:paraId="40396E8E" w14:textId="77777777" w:rsidR="000D6979" w:rsidRPr="000A01B7" w:rsidRDefault="000D6979" w:rsidP="00091D72">
            <w:pPr>
              <w:spacing w:before="40" w:after="40"/>
              <w:rPr>
                <w:noProof/>
                <w:sz w:val="22"/>
              </w:rPr>
            </w:pPr>
            <w:r w:rsidRPr="000A01B7">
              <w:rPr>
                <w:noProof/>
                <w:sz w:val="22"/>
              </w:rPr>
              <w:t>(43)</w:t>
            </w:r>
          </w:p>
        </w:tc>
        <w:tc>
          <w:tcPr>
            <w:tcW w:w="2286" w:type="dxa"/>
            <w:gridSpan w:val="3"/>
            <w:tcMar>
              <w:left w:w="28" w:type="dxa"/>
              <w:right w:w="28" w:type="dxa"/>
            </w:tcMar>
          </w:tcPr>
          <w:p w14:paraId="765318D8" w14:textId="66B59C6C" w:rsidR="000D6979" w:rsidRPr="000A01B7" w:rsidRDefault="000D6979">
            <w:pPr>
              <w:spacing w:before="40" w:after="40"/>
              <w:jc w:val="left"/>
              <w:rPr>
                <w:noProof/>
                <w:sz w:val="22"/>
              </w:rPr>
            </w:pPr>
            <w:r w:rsidRPr="000A01B7">
              <w:rPr>
                <w:noProof/>
                <w:sz w:val="22"/>
              </w:rPr>
              <w:t>Heksabromotsüklododekaan (HBCDD)</w:t>
            </w:r>
            <w:r w:rsidRPr="000A01B7">
              <w:rPr>
                <w:noProof/>
                <w:sz w:val="22"/>
                <w:vertAlign w:val="superscript"/>
              </w:rPr>
              <w:t>(24)</w:t>
            </w:r>
            <w:r w:rsidRPr="000A01B7">
              <w:rPr>
                <w:noProof/>
                <w:u w:val="single"/>
              </w:rPr>
              <w:t xml:space="preserve"> </w:t>
            </w:r>
          </w:p>
        </w:tc>
        <w:tc>
          <w:tcPr>
            <w:tcW w:w="1329" w:type="dxa"/>
            <w:gridSpan w:val="3"/>
            <w:tcMar>
              <w:left w:w="28" w:type="dxa"/>
              <w:right w:w="28" w:type="dxa"/>
            </w:tcMar>
          </w:tcPr>
          <w:p w14:paraId="6CED1FCF" w14:textId="77777777" w:rsidR="000D6979" w:rsidRPr="000A01B7" w:rsidRDefault="000D6979" w:rsidP="00091D72">
            <w:pPr>
              <w:spacing w:before="40" w:after="40"/>
              <w:jc w:val="left"/>
              <w:rPr>
                <w:noProof/>
                <w:sz w:val="22"/>
              </w:rPr>
            </w:pPr>
            <w:r w:rsidRPr="000A01B7">
              <w:rPr>
                <w:noProof/>
                <w:sz w:val="22"/>
              </w:rPr>
              <w:t>Tööstuses kasutatavad ained</w:t>
            </w:r>
          </w:p>
        </w:tc>
        <w:tc>
          <w:tcPr>
            <w:tcW w:w="992" w:type="dxa"/>
            <w:gridSpan w:val="2"/>
            <w:tcMar>
              <w:left w:w="28" w:type="dxa"/>
              <w:right w:w="28" w:type="dxa"/>
            </w:tcMar>
          </w:tcPr>
          <w:p w14:paraId="5FEA4674" w14:textId="3A68DF2C" w:rsidR="000D6979" w:rsidRPr="000A01B7" w:rsidRDefault="000D6979">
            <w:pPr>
              <w:spacing w:before="40" w:after="40"/>
              <w:jc w:val="left"/>
              <w:rPr>
                <w:noProof/>
                <w:sz w:val="22"/>
              </w:rPr>
            </w:pPr>
            <w:r w:rsidRPr="000A01B7">
              <w:rPr>
                <w:noProof/>
                <w:sz w:val="22"/>
              </w:rPr>
              <w:t>Vt joonealune märkus 24</w:t>
            </w:r>
          </w:p>
        </w:tc>
        <w:tc>
          <w:tcPr>
            <w:tcW w:w="1134" w:type="dxa"/>
          </w:tcPr>
          <w:p w14:paraId="399DAC87" w14:textId="1D12F7D0" w:rsidR="000D6979" w:rsidRPr="000A01B7" w:rsidRDefault="000D6979">
            <w:pPr>
              <w:spacing w:before="40" w:after="40"/>
              <w:jc w:val="left"/>
              <w:rPr>
                <w:noProof/>
                <w:sz w:val="22"/>
              </w:rPr>
            </w:pPr>
            <w:r w:rsidRPr="000A01B7">
              <w:rPr>
                <w:noProof/>
                <w:sz w:val="22"/>
              </w:rPr>
              <w:t>Vt joonealune märkus 24</w:t>
            </w:r>
          </w:p>
        </w:tc>
        <w:tc>
          <w:tcPr>
            <w:tcW w:w="1279" w:type="dxa"/>
            <w:gridSpan w:val="2"/>
            <w:tcMar>
              <w:left w:w="28" w:type="dxa"/>
              <w:right w:w="28" w:type="dxa"/>
            </w:tcMar>
          </w:tcPr>
          <w:p w14:paraId="70F08F75" w14:textId="77777777" w:rsidR="000D6979" w:rsidRPr="000A01B7" w:rsidRDefault="000D6979" w:rsidP="00091D72">
            <w:pPr>
              <w:spacing w:before="40" w:after="40"/>
              <w:jc w:val="left"/>
              <w:rPr>
                <w:noProof/>
                <w:sz w:val="22"/>
              </w:rPr>
            </w:pPr>
            <w:r w:rsidRPr="000A01B7">
              <w:rPr>
                <w:noProof/>
                <w:sz w:val="22"/>
              </w:rPr>
              <w:t>[4,6 × 10</w:t>
            </w:r>
            <w:r w:rsidRPr="000A01B7">
              <w:rPr>
                <w:noProof/>
                <w:sz w:val="22"/>
                <w:vertAlign w:val="superscript"/>
              </w:rPr>
              <w:t>-4</w:t>
            </w:r>
            <w:r w:rsidRPr="000A01B7">
              <w:rPr>
                <w:noProof/>
                <w:sz w:val="22"/>
              </w:rPr>
              <w:t>]</w:t>
            </w:r>
          </w:p>
        </w:tc>
        <w:tc>
          <w:tcPr>
            <w:tcW w:w="1279" w:type="dxa"/>
            <w:gridSpan w:val="2"/>
            <w:tcMar>
              <w:left w:w="28" w:type="dxa"/>
              <w:right w:w="28" w:type="dxa"/>
            </w:tcMar>
          </w:tcPr>
          <w:p w14:paraId="57BC623B" w14:textId="77777777" w:rsidR="000D6979" w:rsidRPr="000A01B7" w:rsidRDefault="000D6979" w:rsidP="00091D72">
            <w:pPr>
              <w:spacing w:before="40" w:after="40"/>
              <w:jc w:val="left"/>
              <w:rPr>
                <w:noProof/>
                <w:sz w:val="22"/>
              </w:rPr>
            </w:pPr>
            <w:r w:rsidRPr="000A01B7">
              <w:rPr>
                <w:noProof/>
                <w:sz w:val="22"/>
              </w:rPr>
              <w:t>[2 × 10</w:t>
            </w:r>
            <w:r w:rsidRPr="000A01B7">
              <w:rPr>
                <w:noProof/>
                <w:sz w:val="22"/>
                <w:vertAlign w:val="superscript"/>
              </w:rPr>
              <w:t>-5</w:t>
            </w:r>
            <w:r w:rsidRPr="000A01B7">
              <w:rPr>
                <w:noProof/>
                <w:sz w:val="22"/>
              </w:rPr>
              <w:t>]</w:t>
            </w:r>
          </w:p>
        </w:tc>
        <w:tc>
          <w:tcPr>
            <w:tcW w:w="1278" w:type="dxa"/>
            <w:gridSpan w:val="2"/>
            <w:tcMar>
              <w:left w:w="28" w:type="dxa"/>
              <w:right w:w="28" w:type="dxa"/>
            </w:tcMar>
          </w:tcPr>
          <w:p w14:paraId="71114C78" w14:textId="77777777" w:rsidR="000D6979" w:rsidRPr="000A01B7" w:rsidRDefault="000D6979" w:rsidP="00091D72">
            <w:pPr>
              <w:spacing w:before="40" w:after="40"/>
              <w:jc w:val="left"/>
              <w:rPr>
                <w:noProof/>
                <w:sz w:val="22"/>
              </w:rPr>
            </w:pPr>
            <w:r w:rsidRPr="000A01B7">
              <w:rPr>
                <w:noProof/>
                <w:sz w:val="22"/>
              </w:rPr>
              <w:t>0,5</w:t>
            </w:r>
          </w:p>
        </w:tc>
        <w:tc>
          <w:tcPr>
            <w:tcW w:w="1277" w:type="dxa"/>
            <w:gridSpan w:val="2"/>
            <w:tcMar>
              <w:left w:w="28" w:type="dxa"/>
              <w:right w:w="28" w:type="dxa"/>
            </w:tcMar>
          </w:tcPr>
          <w:p w14:paraId="3FAF8C08" w14:textId="77777777" w:rsidR="000D6979" w:rsidRPr="000A01B7" w:rsidRDefault="000D6979" w:rsidP="00091D72">
            <w:pPr>
              <w:spacing w:before="40" w:after="40"/>
              <w:jc w:val="left"/>
              <w:rPr>
                <w:noProof/>
                <w:sz w:val="22"/>
              </w:rPr>
            </w:pPr>
            <w:r w:rsidRPr="000A01B7">
              <w:rPr>
                <w:noProof/>
                <w:sz w:val="22"/>
              </w:rPr>
              <w:t>0,05</w:t>
            </w:r>
          </w:p>
        </w:tc>
        <w:tc>
          <w:tcPr>
            <w:tcW w:w="1136" w:type="dxa"/>
            <w:gridSpan w:val="2"/>
            <w:tcMar>
              <w:left w:w="28" w:type="dxa"/>
              <w:right w:w="28" w:type="dxa"/>
            </w:tcMar>
          </w:tcPr>
          <w:p w14:paraId="4C9BF33C" w14:textId="77777777" w:rsidR="000D6979" w:rsidRPr="000A01B7" w:rsidRDefault="000D6979" w:rsidP="00091D72">
            <w:pPr>
              <w:spacing w:before="40" w:after="40"/>
              <w:jc w:val="left"/>
              <w:rPr>
                <w:noProof/>
                <w:sz w:val="22"/>
              </w:rPr>
            </w:pPr>
            <w:r w:rsidRPr="000A01B7">
              <w:rPr>
                <w:noProof/>
                <w:sz w:val="22"/>
              </w:rPr>
              <w:t>[3,5]</w:t>
            </w:r>
          </w:p>
        </w:tc>
        <w:tc>
          <w:tcPr>
            <w:tcW w:w="1262" w:type="dxa"/>
            <w:tcMar>
              <w:left w:w="28" w:type="dxa"/>
              <w:right w:w="28" w:type="dxa"/>
            </w:tcMar>
          </w:tcPr>
          <w:p w14:paraId="15CF26F5"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47163688"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3A36DBB8"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02E0282C" w14:textId="77777777" w:rsidTr="007558FF">
        <w:trPr>
          <w:gridBefore w:val="1"/>
          <w:wBefore w:w="12" w:type="dxa"/>
          <w:cantSplit/>
          <w:tblHeader/>
          <w:jc w:val="center"/>
        </w:trPr>
        <w:tc>
          <w:tcPr>
            <w:tcW w:w="651" w:type="dxa"/>
            <w:gridSpan w:val="3"/>
            <w:tcMar>
              <w:left w:w="28" w:type="dxa"/>
              <w:right w:w="28" w:type="dxa"/>
            </w:tcMar>
          </w:tcPr>
          <w:p w14:paraId="115D48BC" w14:textId="77777777" w:rsidR="000D6979" w:rsidRPr="000A01B7" w:rsidRDefault="000D6979" w:rsidP="00091D72">
            <w:pPr>
              <w:spacing w:before="40" w:after="40"/>
              <w:rPr>
                <w:noProof/>
                <w:sz w:val="22"/>
              </w:rPr>
            </w:pPr>
            <w:r w:rsidRPr="000A01B7">
              <w:rPr>
                <w:noProof/>
                <w:sz w:val="22"/>
              </w:rPr>
              <w:t>(44)</w:t>
            </w:r>
          </w:p>
        </w:tc>
        <w:tc>
          <w:tcPr>
            <w:tcW w:w="2286" w:type="dxa"/>
            <w:gridSpan w:val="3"/>
            <w:tcMar>
              <w:left w:w="28" w:type="dxa"/>
              <w:right w:w="28" w:type="dxa"/>
            </w:tcMar>
          </w:tcPr>
          <w:p w14:paraId="42BC0886" w14:textId="77777777" w:rsidR="000D6979" w:rsidRPr="000A01B7" w:rsidRDefault="000D6979" w:rsidP="00091D72">
            <w:pPr>
              <w:spacing w:before="40" w:after="40"/>
              <w:jc w:val="left"/>
              <w:rPr>
                <w:noProof/>
                <w:sz w:val="22"/>
              </w:rPr>
            </w:pPr>
            <w:r w:rsidRPr="000A01B7">
              <w:rPr>
                <w:noProof/>
                <w:sz w:val="22"/>
              </w:rPr>
              <w:t>Heptakloor ja heptakloorepoksiid</w:t>
            </w:r>
          </w:p>
        </w:tc>
        <w:tc>
          <w:tcPr>
            <w:tcW w:w="1329" w:type="dxa"/>
            <w:gridSpan w:val="3"/>
            <w:tcMar>
              <w:left w:w="28" w:type="dxa"/>
              <w:right w:w="28" w:type="dxa"/>
            </w:tcMar>
          </w:tcPr>
          <w:p w14:paraId="429FC74F" w14:textId="77777777" w:rsidR="000D6979" w:rsidRPr="000A01B7" w:rsidRDefault="000D6979" w:rsidP="00091D72">
            <w:pPr>
              <w:spacing w:before="40" w:after="40"/>
              <w:jc w:val="left"/>
              <w:rPr>
                <w:noProof/>
                <w:sz w:val="22"/>
              </w:rPr>
            </w:pPr>
            <w:r w:rsidRPr="000A01B7">
              <w:rPr>
                <w:noProof/>
                <w:sz w:val="22"/>
              </w:rPr>
              <w:t>Kloororgaanilised pestitsiidid</w:t>
            </w:r>
          </w:p>
        </w:tc>
        <w:tc>
          <w:tcPr>
            <w:tcW w:w="992" w:type="dxa"/>
            <w:gridSpan w:val="2"/>
            <w:tcMar>
              <w:left w:w="28" w:type="dxa"/>
              <w:right w:w="28" w:type="dxa"/>
            </w:tcMar>
          </w:tcPr>
          <w:p w14:paraId="06ADF83F" w14:textId="77777777" w:rsidR="000D6979" w:rsidRPr="000A01B7" w:rsidRDefault="000D6979" w:rsidP="00091D72">
            <w:pPr>
              <w:spacing w:before="40" w:after="40"/>
              <w:jc w:val="left"/>
              <w:rPr>
                <w:noProof/>
                <w:sz w:val="22"/>
              </w:rPr>
            </w:pPr>
            <w:r w:rsidRPr="000A01B7">
              <w:rPr>
                <w:noProof/>
                <w:sz w:val="22"/>
              </w:rPr>
              <w:t>76-44-8/1024-57-3</w:t>
            </w:r>
          </w:p>
        </w:tc>
        <w:tc>
          <w:tcPr>
            <w:tcW w:w="1134" w:type="dxa"/>
          </w:tcPr>
          <w:p w14:paraId="5B19347E" w14:textId="77777777" w:rsidR="000D6979" w:rsidRPr="000A01B7" w:rsidRDefault="000D6979" w:rsidP="00091D72">
            <w:pPr>
              <w:spacing w:before="40" w:after="40"/>
              <w:jc w:val="left"/>
              <w:rPr>
                <w:strike/>
                <w:noProof/>
                <w:sz w:val="22"/>
              </w:rPr>
            </w:pPr>
            <w:r w:rsidRPr="000A01B7">
              <w:rPr>
                <w:noProof/>
                <w:sz w:val="22"/>
              </w:rPr>
              <w:t>200-962-3/213-831-0</w:t>
            </w:r>
          </w:p>
        </w:tc>
        <w:tc>
          <w:tcPr>
            <w:tcW w:w="1279" w:type="dxa"/>
            <w:gridSpan w:val="2"/>
            <w:tcMar>
              <w:left w:w="28" w:type="dxa"/>
              <w:right w:w="28" w:type="dxa"/>
            </w:tcMar>
          </w:tcPr>
          <w:p w14:paraId="70FFBB09" w14:textId="77777777" w:rsidR="000D6979" w:rsidRPr="000A01B7" w:rsidRDefault="000D6979" w:rsidP="00091D72">
            <w:pPr>
              <w:spacing w:before="40" w:after="40"/>
              <w:jc w:val="left"/>
              <w:rPr>
                <w:noProof/>
                <w:sz w:val="22"/>
              </w:rPr>
            </w:pPr>
            <w:r w:rsidRPr="000A01B7">
              <w:rPr>
                <w:noProof/>
                <w:sz w:val="22"/>
              </w:rPr>
              <w:t>[1,7 × 10</w:t>
            </w:r>
            <w:r w:rsidRPr="000A01B7">
              <w:rPr>
                <w:noProof/>
                <w:sz w:val="22"/>
                <w:vertAlign w:val="superscript"/>
              </w:rPr>
              <w:t>-7</w:t>
            </w:r>
            <w:r w:rsidRPr="000A01B7">
              <w:rPr>
                <w:noProof/>
                <w:sz w:val="22"/>
              </w:rPr>
              <w:t>]</w:t>
            </w:r>
          </w:p>
        </w:tc>
        <w:tc>
          <w:tcPr>
            <w:tcW w:w="1279" w:type="dxa"/>
            <w:gridSpan w:val="2"/>
            <w:tcMar>
              <w:left w:w="28" w:type="dxa"/>
              <w:right w:w="28" w:type="dxa"/>
            </w:tcMar>
          </w:tcPr>
          <w:p w14:paraId="1DB72C60" w14:textId="77777777" w:rsidR="000D6979" w:rsidRPr="000A01B7" w:rsidRDefault="000D6979" w:rsidP="00091D72">
            <w:pPr>
              <w:spacing w:before="40" w:after="40"/>
              <w:jc w:val="left"/>
              <w:rPr>
                <w:noProof/>
                <w:sz w:val="22"/>
              </w:rPr>
            </w:pPr>
            <w:r w:rsidRPr="000A01B7">
              <w:rPr>
                <w:noProof/>
                <w:sz w:val="22"/>
              </w:rPr>
              <w:t>[1,7 × 10</w:t>
            </w:r>
            <w:r w:rsidRPr="000A01B7">
              <w:rPr>
                <w:noProof/>
                <w:sz w:val="22"/>
                <w:vertAlign w:val="superscript"/>
              </w:rPr>
              <w:t>-7</w:t>
            </w:r>
            <w:r w:rsidRPr="000A01B7">
              <w:rPr>
                <w:noProof/>
                <w:sz w:val="22"/>
              </w:rPr>
              <w:t>]</w:t>
            </w:r>
          </w:p>
        </w:tc>
        <w:tc>
          <w:tcPr>
            <w:tcW w:w="1278" w:type="dxa"/>
            <w:gridSpan w:val="2"/>
            <w:tcMar>
              <w:left w:w="28" w:type="dxa"/>
              <w:right w:w="28" w:type="dxa"/>
            </w:tcMar>
          </w:tcPr>
          <w:p w14:paraId="172E2C21" w14:textId="77777777" w:rsidR="000D6979" w:rsidRPr="000A01B7" w:rsidRDefault="000D6979" w:rsidP="00091D72">
            <w:pPr>
              <w:spacing w:before="40" w:after="40"/>
              <w:jc w:val="left"/>
              <w:rPr>
                <w:noProof/>
                <w:sz w:val="22"/>
                <w:vertAlign w:val="superscript"/>
              </w:rPr>
            </w:pPr>
            <w:r w:rsidRPr="000A01B7">
              <w:rPr>
                <w:noProof/>
                <w:sz w:val="22"/>
              </w:rPr>
              <w:t>3 × 10</w:t>
            </w:r>
            <w:r w:rsidRPr="000A01B7">
              <w:rPr>
                <w:noProof/>
                <w:sz w:val="22"/>
                <w:vertAlign w:val="superscript"/>
              </w:rPr>
              <w:t>-4</w:t>
            </w:r>
          </w:p>
        </w:tc>
        <w:tc>
          <w:tcPr>
            <w:tcW w:w="1277" w:type="dxa"/>
            <w:gridSpan w:val="2"/>
            <w:tcMar>
              <w:left w:w="28" w:type="dxa"/>
              <w:right w:w="28" w:type="dxa"/>
            </w:tcMar>
          </w:tcPr>
          <w:p w14:paraId="615FABE1" w14:textId="77777777" w:rsidR="000D6979" w:rsidRPr="000A01B7" w:rsidRDefault="000D6979" w:rsidP="00091D72">
            <w:pPr>
              <w:spacing w:before="40" w:after="40"/>
              <w:jc w:val="left"/>
              <w:rPr>
                <w:noProof/>
                <w:sz w:val="22"/>
                <w:vertAlign w:val="superscript"/>
              </w:rPr>
            </w:pPr>
            <w:r w:rsidRPr="000A01B7">
              <w:rPr>
                <w:noProof/>
                <w:sz w:val="22"/>
              </w:rPr>
              <w:t>3 × 10</w:t>
            </w:r>
            <w:r w:rsidRPr="000A01B7">
              <w:rPr>
                <w:noProof/>
                <w:sz w:val="22"/>
                <w:vertAlign w:val="superscript"/>
              </w:rPr>
              <w:t>-5</w:t>
            </w:r>
          </w:p>
        </w:tc>
        <w:tc>
          <w:tcPr>
            <w:tcW w:w="1136" w:type="dxa"/>
            <w:gridSpan w:val="2"/>
            <w:tcMar>
              <w:left w:w="28" w:type="dxa"/>
              <w:right w:w="28" w:type="dxa"/>
            </w:tcMar>
          </w:tcPr>
          <w:p w14:paraId="2E51B1ED" w14:textId="77777777" w:rsidR="000D6979" w:rsidRPr="000A01B7" w:rsidRDefault="000D6979" w:rsidP="00091D72">
            <w:pPr>
              <w:spacing w:before="40" w:after="40"/>
              <w:jc w:val="left"/>
              <w:rPr>
                <w:noProof/>
                <w:sz w:val="22"/>
                <w:vertAlign w:val="superscript"/>
              </w:rPr>
            </w:pPr>
            <w:r w:rsidRPr="000A01B7">
              <w:rPr>
                <w:noProof/>
                <w:sz w:val="22"/>
                <w:vertAlign w:val="superscript"/>
              </w:rPr>
              <w:t xml:space="preserve"> </w:t>
            </w:r>
            <w:r w:rsidRPr="000A01B7">
              <w:rPr>
                <w:noProof/>
                <w:sz w:val="22"/>
              </w:rPr>
              <w:t>[0,013]</w:t>
            </w:r>
          </w:p>
        </w:tc>
        <w:tc>
          <w:tcPr>
            <w:tcW w:w="1262" w:type="dxa"/>
            <w:tcMar>
              <w:left w:w="28" w:type="dxa"/>
              <w:right w:w="28" w:type="dxa"/>
            </w:tcMar>
          </w:tcPr>
          <w:p w14:paraId="0F23AD1D" w14:textId="77777777" w:rsidR="000D6979" w:rsidRPr="000A01B7" w:rsidRDefault="000D6979" w:rsidP="00091D72">
            <w:pPr>
              <w:spacing w:before="40" w:after="40"/>
              <w:jc w:val="left"/>
              <w:rPr>
                <w:noProof/>
                <w:sz w:val="22"/>
              </w:rPr>
            </w:pPr>
            <w:r w:rsidRPr="000A01B7">
              <w:rPr>
                <w:noProof/>
                <w:sz w:val="22"/>
              </w:rPr>
              <w:t>X</w:t>
            </w:r>
          </w:p>
        </w:tc>
        <w:tc>
          <w:tcPr>
            <w:tcW w:w="1153" w:type="dxa"/>
            <w:gridSpan w:val="2"/>
            <w:tcMar>
              <w:left w:w="28" w:type="dxa"/>
              <w:right w:w="28" w:type="dxa"/>
            </w:tcMar>
          </w:tcPr>
          <w:p w14:paraId="66B4E71B" w14:textId="77777777" w:rsidR="000D6979" w:rsidRPr="000A01B7" w:rsidRDefault="000D6979" w:rsidP="00091D72">
            <w:pPr>
              <w:spacing w:before="40" w:after="40"/>
              <w:jc w:val="left"/>
              <w:rPr>
                <w:noProof/>
                <w:sz w:val="22"/>
              </w:rPr>
            </w:pPr>
            <w:r w:rsidRPr="000A01B7">
              <w:rPr>
                <w:noProof/>
                <w:sz w:val="22"/>
              </w:rPr>
              <w:t>X</w:t>
            </w:r>
          </w:p>
        </w:tc>
        <w:tc>
          <w:tcPr>
            <w:tcW w:w="970" w:type="dxa"/>
            <w:tcMar>
              <w:left w:w="28" w:type="dxa"/>
              <w:right w:w="28" w:type="dxa"/>
            </w:tcMar>
          </w:tcPr>
          <w:p w14:paraId="4512F224"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51D39773" w14:textId="77777777" w:rsidTr="007558FF">
        <w:trPr>
          <w:gridBefore w:val="1"/>
          <w:wBefore w:w="12" w:type="dxa"/>
          <w:cantSplit/>
          <w:tblHeader/>
          <w:jc w:val="center"/>
        </w:trPr>
        <w:tc>
          <w:tcPr>
            <w:tcW w:w="651" w:type="dxa"/>
            <w:gridSpan w:val="3"/>
            <w:tcMar>
              <w:left w:w="28" w:type="dxa"/>
              <w:right w:w="28" w:type="dxa"/>
            </w:tcMar>
          </w:tcPr>
          <w:p w14:paraId="6C71D255" w14:textId="77777777" w:rsidR="000D6979" w:rsidRPr="000A01B7" w:rsidRDefault="000D6979" w:rsidP="00091D72">
            <w:pPr>
              <w:spacing w:before="40" w:after="40"/>
              <w:rPr>
                <w:noProof/>
                <w:sz w:val="22"/>
              </w:rPr>
            </w:pPr>
            <w:r w:rsidRPr="000A01B7">
              <w:rPr>
                <w:noProof/>
                <w:sz w:val="22"/>
              </w:rPr>
              <w:t>(45)</w:t>
            </w:r>
          </w:p>
        </w:tc>
        <w:tc>
          <w:tcPr>
            <w:tcW w:w="2286" w:type="dxa"/>
            <w:gridSpan w:val="3"/>
            <w:tcMar>
              <w:left w:w="28" w:type="dxa"/>
              <w:right w:w="28" w:type="dxa"/>
            </w:tcMar>
          </w:tcPr>
          <w:p w14:paraId="659F097B" w14:textId="77777777" w:rsidR="000D6979" w:rsidRPr="000A01B7" w:rsidRDefault="000D6979" w:rsidP="00091D72">
            <w:pPr>
              <w:spacing w:before="40" w:after="40"/>
              <w:jc w:val="left"/>
              <w:rPr>
                <w:noProof/>
                <w:sz w:val="22"/>
              </w:rPr>
            </w:pPr>
            <w:r w:rsidRPr="000A01B7">
              <w:rPr>
                <w:noProof/>
                <w:sz w:val="22"/>
              </w:rPr>
              <w:t>Terbutriin</w:t>
            </w:r>
          </w:p>
        </w:tc>
        <w:tc>
          <w:tcPr>
            <w:tcW w:w="1329" w:type="dxa"/>
            <w:gridSpan w:val="3"/>
            <w:tcMar>
              <w:left w:w="28" w:type="dxa"/>
              <w:right w:w="28" w:type="dxa"/>
            </w:tcMar>
          </w:tcPr>
          <w:p w14:paraId="213B952B" w14:textId="77777777" w:rsidR="000D6979" w:rsidRPr="000A01B7" w:rsidRDefault="000D6979" w:rsidP="00091D72">
            <w:pPr>
              <w:spacing w:before="40" w:after="40"/>
              <w:jc w:val="left"/>
              <w:rPr>
                <w:noProof/>
                <w:sz w:val="22"/>
              </w:rPr>
            </w:pPr>
            <w:r w:rsidRPr="000A01B7">
              <w:rPr>
                <w:noProof/>
                <w:sz w:val="22"/>
              </w:rPr>
              <w:t>Herbitsiidid</w:t>
            </w:r>
          </w:p>
        </w:tc>
        <w:tc>
          <w:tcPr>
            <w:tcW w:w="992" w:type="dxa"/>
            <w:gridSpan w:val="2"/>
            <w:tcMar>
              <w:left w:w="28" w:type="dxa"/>
              <w:right w:w="28" w:type="dxa"/>
            </w:tcMar>
          </w:tcPr>
          <w:p w14:paraId="05D6522A" w14:textId="77777777" w:rsidR="000D6979" w:rsidRPr="000A01B7" w:rsidRDefault="000D6979" w:rsidP="00091D72">
            <w:pPr>
              <w:spacing w:before="40" w:after="40"/>
              <w:jc w:val="left"/>
              <w:rPr>
                <w:noProof/>
                <w:sz w:val="22"/>
              </w:rPr>
            </w:pPr>
            <w:r w:rsidRPr="000A01B7">
              <w:rPr>
                <w:noProof/>
                <w:sz w:val="22"/>
              </w:rPr>
              <w:t>886-50-0</w:t>
            </w:r>
          </w:p>
        </w:tc>
        <w:tc>
          <w:tcPr>
            <w:tcW w:w="1134" w:type="dxa"/>
          </w:tcPr>
          <w:p w14:paraId="0A1AC9F0" w14:textId="77777777" w:rsidR="000D6979" w:rsidRPr="000A01B7" w:rsidRDefault="000D6979" w:rsidP="00091D72">
            <w:pPr>
              <w:spacing w:before="40" w:after="40"/>
              <w:jc w:val="left"/>
              <w:rPr>
                <w:noProof/>
                <w:sz w:val="22"/>
              </w:rPr>
            </w:pPr>
            <w:r w:rsidRPr="000A01B7">
              <w:rPr>
                <w:noProof/>
                <w:sz w:val="22"/>
              </w:rPr>
              <w:t>212-950-5</w:t>
            </w:r>
          </w:p>
        </w:tc>
        <w:tc>
          <w:tcPr>
            <w:tcW w:w="1279" w:type="dxa"/>
            <w:gridSpan w:val="2"/>
            <w:tcMar>
              <w:left w:w="28" w:type="dxa"/>
              <w:right w:w="28" w:type="dxa"/>
            </w:tcMar>
          </w:tcPr>
          <w:p w14:paraId="40C1A3E6" w14:textId="77777777" w:rsidR="000D6979" w:rsidRPr="000A01B7" w:rsidRDefault="000D6979" w:rsidP="00091D72">
            <w:pPr>
              <w:spacing w:before="40" w:after="40"/>
              <w:jc w:val="left"/>
              <w:rPr>
                <w:noProof/>
                <w:sz w:val="22"/>
              </w:rPr>
            </w:pPr>
            <w:r w:rsidRPr="000A01B7">
              <w:rPr>
                <w:noProof/>
                <w:sz w:val="22"/>
              </w:rPr>
              <w:t>0,065</w:t>
            </w:r>
          </w:p>
        </w:tc>
        <w:tc>
          <w:tcPr>
            <w:tcW w:w="1279" w:type="dxa"/>
            <w:gridSpan w:val="2"/>
            <w:tcMar>
              <w:left w:w="28" w:type="dxa"/>
              <w:right w:w="28" w:type="dxa"/>
            </w:tcMar>
          </w:tcPr>
          <w:p w14:paraId="5FB992BB" w14:textId="77777777" w:rsidR="000D6979" w:rsidRPr="000A01B7" w:rsidRDefault="000D6979" w:rsidP="00091D72">
            <w:pPr>
              <w:spacing w:before="40" w:after="40"/>
              <w:jc w:val="left"/>
              <w:rPr>
                <w:noProof/>
                <w:sz w:val="22"/>
              </w:rPr>
            </w:pPr>
            <w:r w:rsidRPr="000A01B7">
              <w:rPr>
                <w:noProof/>
                <w:sz w:val="22"/>
              </w:rPr>
              <w:t>0,0065</w:t>
            </w:r>
          </w:p>
        </w:tc>
        <w:tc>
          <w:tcPr>
            <w:tcW w:w="1278" w:type="dxa"/>
            <w:gridSpan w:val="2"/>
            <w:tcMar>
              <w:left w:w="28" w:type="dxa"/>
              <w:right w:w="28" w:type="dxa"/>
            </w:tcMar>
          </w:tcPr>
          <w:p w14:paraId="6D3F0A84" w14:textId="77777777" w:rsidR="000D6979" w:rsidRPr="000A01B7" w:rsidRDefault="000D6979" w:rsidP="00091D72">
            <w:pPr>
              <w:spacing w:before="40" w:after="40"/>
              <w:jc w:val="left"/>
              <w:rPr>
                <w:noProof/>
                <w:sz w:val="22"/>
              </w:rPr>
            </w:pPr>
            <w:r w:rsidRPr="000A01B7">
              <w:rPr>
                <w:noProof/>
                <w:sz w:val="22"/>
              </w:rPr>
              <w:t>0,34</w:t>
            </w:r>
          </w:p>
        </w:tc>
        <w:tc>
          <w:tcPr>
            <w:tcW w:w="1277" w:type="dxa"/>
            <w:gridSpan w:val="2"/>
            <w:tcMar>
              <w:left w:w="28" w:type="dxa"/>
              <w:right w:w="28" w:type="dxa"/>
            </w:tcMar>
          </w:tcPr>
          <w:p w14:paraId="26834A17" w14:textId="77777777" w:rsidR="000D6979" w:rsidRPr="000A01B7" w:rsidRDefault="000D6979" w:rsidP="00091D72">
            <w:pPr>
              <w:spacing w:before="40" w:after="40"/>
              <w:jc w:val="left"/>
              <w:rPr>
                <w:noProof/>
                <w:sz w:val="22"/>
              </w:rPr>
            </w:pPr>
            <w:r w:rsidRPr="000A01B7">
              <w:rPr>
                <w:noProof/>
                <w:sz w:val="22"/>
              </w:rPr>
              <w:t>0,034</w:t>
            </w:r>
          </w:p>
        </w:tc>
        <w:tc>
          <w:tcPr>
            <w:tcW w:w="1136" w:type="dxa"/>
            <w:gridSpan w:val="2"/>
            <w:tcMar>
              <w:left w:w="28" w:type="dxa"/>
              <w:right w:w="28" w:type="dxa"/>
            </w:tcMar>
          </w:tcPr>
          <w:p w14:paraId="15BE09A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68444F3"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0B55E17E" w14:textId="77777777" w:rsidR="000D6979" w:rsidRPr="000A01B7" w:rsidRDefault="000D6979" w:rsidP="00091D72">
            <w:pPr>
              <w:spacing w:before="40" w:after="40"/>
              <w:jc w:val="left"/>
              <w:rPr>
                <w:noProof/>
                <w:sz w:val="22"/>
              </w:rPr>
            </w:pPr>
          </w:p>
        </w:tc>
        <w:tc>
          <w:tcPr>
            <w:tcW w:w="970" w:type="dxa"/>
            <w:tcMar>
              <w:left w:w="28" w:type="dxa"/>
              <w:right w:w="28" w:type="dxa"/>
            </w:tcMar>
          </w:tcPr>
          <w:p w14:paraId="78B84FA0" w14:textId="77777777" w:rsidR="000D6979" w:rsidRPr="000A01B7" w:rsidRDefault="000D6979" w:rsidP="00091D72">
            <w:pPr>
              <w:spacing w:before="40" w:after="40"/>
              <w:jc w:val="left"/>
              <w:rPr>
                <w:noProof/>
                <w:sz w:val="22"/>
              </w:rPr>
            </w:pPr>
          </w:p>
        </w:tc>
      </w:tr>
      <w:tr w:rsidR="000D6979" w:rsidRPr="000A01B7" w14:paraId="417C70E8" w14:textId="77777777" w:rsidTr="007558FF">
        <w:trPr>
          <w:gridBefore w:val="1"/>
          <w:wBefore w:w="12" w:type="dxa"/>
          <w:cantSplit/>
          <w:tblHeader/>
          <w:jc w:val="center"/>
        </w:trPr>
        <w:tc>
          <w:tcPr>
            <w:tcW w:w="651" w:type="dxa"/>
            <w:gridSpan w:val="3"/>
            <w:tcMar>
              <w:left w:w="28" w:type="dxa"/>
              <w:right w:w="28" w:type="dxa"/>
            </w:tcMar>
          </w:tcPr>
          <w:p w14:paraId="3D65E707" w14:textId="77777777" w:rsidR="000D6979" w:rsidRPr="000A01B7" w:rsidRDefault="000D6979" w:rsidP="00091D72">
            <w:pPr>
              <w:spacing w:before="40" w:after="40"/>
              <w:rPr>
                <w:noProof/>
                <w:sz w:val="22"/>
              </w:rPr>
            </w:pPr>
            <w:r w:rsidRPr="000A01B7">
              <w:rPr>
                <w:noProof/>
                <w:sz w:val="22"/>
              </w:rPr>
              <w:t>(46)</w:t>
            </w:r>
          </w:p>
        </w:tc>
        <w:tc>
          <w:tcPr>
            <w:tcW w:w="2286" w:type="dxa"/>
            <w:gridSpan w:val="3"/>
            <w:shd w:val="clear" w:color="auto" w:fill="auto"/>
            <w:tcMar>
              <w:left w:w="28" w:type="dxa"/>
              <w:right w:w="28" w:type="dxa"/>
            </w:tcMar>
          </w:tcPr>
          <w:p w14:paraId="095CBFA1" w14:textId="77777777" w:rsidR="000D6979" w:rsidRPr="000A01B7" w:rsidRDefault="000D6979" w:rsidP="00091D72">
            <w:pPr>
              <w:spacing w:before="40" w:after="40"/>
              <w:jc w:val="left"/>
              <w:rPr>
                <w:noProof/>
                <w:sz w:val="22"/>
              </w:rPr>
            </w:pPr>
            <w:r w:rsidRPr="000A01B7">
              <w:rPr>
                <w:noProof/>
                <w:color w:val="000000"/>
                <w:sz w:val="22"/>
              </w:rPr>
              <w:t>17-α-etinüülöstradiool (EE2)</w:t>
            </w:r>
          </w:p>
        </w:tc>
        <w:tc>
          <w:tcPr>
            <w:tcW w:w="1329" w:type="dxa"/>
            <w:gridSpan w:val="3"/>
            <w:shd w:val="clear" w:color="auto" w:fill="auto"/>
            <w:tcMar>
              <w:left w:w="28" w:type="dxa"/>
              <w:right w:w="28" w:type="dxa"/>
            </w:tcMar>
          </w:tcPr>
          <w:p w14:paraId="46302CEC" w14:textId="77777777" w:rsidR="000D6979" w:rsidRPr="000A01B7" w:rsidRDefault="000D6979" w:rsidP="00091D72">
            <w:pPr>
              <w:spacing w:before="40" w:after="40"/>
              <w:jc w:val="left"/>
              <w:rPr>
                <w:noProof/>
                <w:sz w:val="22"/>
              </w:rPr>
            </w:pPr>
            <w:r w:rsidRPr="000A01B7">
              <w:rPr>
                <w:noProof/>
                <w:color w:val="000000"/>
                <w:sz w:val="22"/>
              </w:rPr>
              <w:t>Ravimid (östrogeensed hormoonid)</w:t>
            </w:r>
          </w:p>
        </w:tc>
        <w:tc>
          <w:tcPr>
            <w:tcW w:w="992" w:type="dxa"/>
            <w:gridSpan w:val="2"/>
            <w:shd w:val="clear" w:color="auto" w:fill="auto"/>
            <w:tcMar>
              <w:left w:w="28" w:type="dxa"/>
              <w:right w:w="28" w:type="dxa"/>
            </w:tcMar>
          </w:tcPr>
          <w:p w14:paraId="413844BB" w14:textId="77777777" w:rsidR="000D6979" w:rsidRPr="000A01B7" w:rsidRDefault="000D6979" w:rsidP="00091D72">
            <w:pPr>
              <w:spacing w:before="40" w:after="40"/>
              <w:jc w:val="left"/>
              <w:rPr>
                <w:noProof/>
                <w:sz w:val="22"/>
              </w:rPr>
            </w:pPr>
            <w:r w:rsidRPr="000A01B7">
              <w:rPr>
                <w:noProof/>
                <w:color w:val="000000"/>
                <w:sz w:val="22"/>
              </w:rPr>
              <w:t>57-63-6</w:t>
            </w:r>
          </w:p>
        </w:tc>
        <w:tc>
          <w:tcPr>
            <w:tcW w:w="1134" w:type="dxa"/>
          </w:tcPr>
          <w:p w14:paraId="26B1A276" w14:textId="77777777" w:rsidR="000D6979" w:rsidRPr="000A01B7" w:rsidRDefault="000D6979" w:rsidP="00091D72">
            <w:pPr>
              <w:spacing w:before="40" w:after="40"/>
              <w:jc w:val="left"/>
              <w:rPr>
                <w:noProof/>
                <w:sz w:val="22"/>
              </w:rPr>
            </w:pPr>
            <w:r w:rsidRPr="000A01B7">
              <w:rPr>
                <w:noProof/>
                <w:color w:val="000000"/>
                <w:sz w:val="22"/>
              </w:rPr>
              <w:t>200-342-2</w:t>
            </w:r>
          </w:p>
        </w:tc>
        <w:tc>
          <w:tcPr>
            <w:tcW w:w="1279" w:type="dxa"/>
            <w:gridSpan w:val="2"/>
            <w:shd w:val="clear" w:color="auto" w:fill="auto"/>
            <w:tcMar>
              <w:left w:w="28" w:type="dxa"/>
              <w:right w:w="28" w:type="dxa"/>
            </w:tcMar>
          </w:tcPr>
          <w:p w14:paraId="07B24B42"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-5</w:t>
            </w:r>
          </w:p>
        </w:tc>
        <w:tc>
          <w:tcPr>
            <w:tcW w:w="1279" w:type="dxa"/>
            <w:gridSpan w:val="2"/>
            <w:shd w:val="clear" w:color="auto" w:fill="auto"/>
            <w:tcMar>
              <w:left w:w="28" w:type="dxa"/>
              <w:right w:w="28" w:type="dxa"/>
            </w:tcMar>
          </w:tcPr>
          <w:p w14:paraId="5DFDD3E7" w14:textId="77777777" w:rsidR="000D6979" w:rsidRPr="000A01B7" w:rsidRDefault="000D6979" w:rsidP="00091D72">
            <w:pPr>
              <w:spacing w:before="40" w:after="40"/>
              <w:jc w:val="left"/>
              <w:rPr>
                <w:noProof/>
                <w:sz w:val="22"/>
              </w:rPr>
            </w:pPr>
            <w:r w:rsidRPr="000A01B7">
              <w:rPr>
                <w:noProof/>
                <w:color w:val="000000"/>
                <w:sz w:val="22"/>
              </w:rPr>
              <w:t>1,6 × 10</w:t>
            </w:r>
            <w:r w:rsidRPr="000A01B7">
              <w:rPr>
                <w:noProof/>
                <w:color w:val="000000"/>
                <w:sz w:val="22"/>
                <w:vertAlign w:val="superscript"/>
              </w:rPr>
              <w:t>-6</w:t>
            </w:r>
          </w:p>
        </w:tc>
        <w:tc>
          <w:tcPr>
            <w:tcW w:w="1278" w:type="dxa"/>
            <w:gridSpan w:val="2"/>
            <w:shd w:val="clear" w:color="auto" w:fill="auto"/>
            <w:tcMar>
              <w:left w:w="28" w:type="dxa"/>
              <w:right w:w="28" w:type="dxa"/>
            </w:tcMar>
          </w:tcPr>
          <w:p w14:paraId="6DB73635" w14:textId="77777777" w:rsidR="000D6979" w:rsidRPr="000A01B7" w:rsidRDefault="000D6979" w:rsidP="00091D72">
            <w:pPr>
              <w:spacing w:before="40" w:after="40"/>
              <w:jc w:val="left"/>
              <w:rPr>
                <w:noProof/>
                <w:sz w:val="22"/>
              </w:rPr>
            </w:pPr>
            <w:r w:rsidRPr="000A01B7">
              <w:rPr>
                <w:noProof/>
                <w:color w:val="000000"/>
                <w:sz w:val="22"/>
              </w:rPr>
              <w:t>Leidmata</w:t>
            </w:r>
          </w:p>
        </w:tc>
        <w:tc>
          <w:tcPr>
            <w:tcW w:w="1277" w:type="dxa"/>
            <w:gridSpan w:val="2"/>
            <w:shd w:val="clear" w:color="auto" w:fill="auto"/>
            <w:tcMar>
              <w:left w:w="28" w:type="dxa"/>
              <w:right w:w="28" w:type="dxa"/>
            </w:tcMar>
          </w:tcPr>
          <w:p w14:paraId="28A781AC" w14:textId="77777777" w:rsidR="000D6979" w:rsidRPr="000A01B7" w:rsidRDefault="000D6979" w:rsidP="00091D72">
            <w:pPr>
              <w:spacing w:before="40" w:after="40"/>
              <w:jc w:val="left"/>
              <w:rPr>
                <w:noProof/>
                <w:sz w:val="22"/>
              </w:rPr>
            </w:pPr>
            <w:r w:rsidRPr="000A01B7">
              <w:rPr>
                <w:noProof/>
                <w:color w:val="000000"/>
                <w:sz w:val="22"/>
              </w:rPr>
              <w:t>Leidmata</w:t>
            </w:r>
          </w:p>
        </w:tc>
        <w:tc>
          <w:tcPr>
            <w:tcW w:w="1136" w:type="dxa"/>
            <w:gridSpan w:val="2"/>
            <w:shd w:val="clear" w:color="auto" w:fill="auto"/>
            <w:tcMar>
              <w:left w:w="28" w:type="dxa"/>
              <w:right w:w="28" w:type="dxa"/>
            </w:tcMar>
          </w:tcPr>
          <w:p w14:paraId="3D26650C"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04FF54BB"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52623577"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1CAA0487" w14:textId="77777777" w:rsidR="000D6979" w:rsidRPr="000A01B7" w:rsidRDefault="000D6979" w:rsidP="00091D72">
            <w:pPr>
              <w:spacing w:before="40" w:after="40"/>
              <w:jc w:val="left"/>
              <w:rPr>
                <w:noProof/>
                <w:color w:val="000000"/>
                <w:sz w:val="22"/>
              </w:rPr>
            </w:pPr>
          </w:p>
        </w:tc>
      </w:tr>
      <w:tr w:rsidR="000D6979" w:rsidRPr="000A01B7" w14:paraId="4A10BAB8" w14:textId="77777777" w:rsidTr="007558FF">
        <w:trPr>
          <w:gridBefore w:val="1"/>
          <w:wBefore w:w="12" w:type="dxa"/>
          <w:cantSplit/>
          <w:tblHeader/>
          <w:jc w:val="center"/>
        </w:trPr>
        <w:tc>
          <w:tcPr>
            <w:tcW w:w="651" w:type="dxa"/>
            <w:gridSpan w:val="3"/>
            <w:tcMar>
              <w:left w:w="28" w:type="dxa"/>
              <w:right w:w="28" w:type="dxa"/>
            </w:tcMar>
          </w:tcPr>
          <w:p w14:paraId="5E044128" w14:textId="77777777" w:rsidR="000D6979" w:rsidRPr="000A01B7" w:rsidRDefault="000D6979" w:rsidP="00091D72">
            <w:pPr>
              <w:spacing w:before="40" w:after="40"/>
              <w:rPr>
                <w:noProof/>
                <w:sz w:val="22"/>
              </w:rPr>
            </w:pPr>
            <w:r w:rsidRPr="000A01B7">
              <w:rPr>
                <w:noProof/>
                <w:sz w:val="22"/>
              </w:rPr>
              <w:t>(47)</w:t>
            </w:r>
          </w:p>
        </w:tc>
        <w:tc>
          <w:tcPr>
            <w:tcW w:w="2286" w:type="dxa"/>
            <w:gridSpan w:val="3"/>
            <w:shd w:val="clear" w:color="auto" w:fill="auto"/>
            <w:tcMar>
              <w:left w:w="28" w:type="dxa"/>
              <w:right w:w="28" w:type="dxa"/>
            </w:tcMar>
          </w:tcPr>
          <w:p w14:paraId="6444834E" w14:textId="77777777" w:rsidR="000D6979" w:rsidRPr="000A01B7" w:rsidRDefault="000D6979" w:rsidP="00091D72">
            <w:pPr>
              <w:spacing w:before="40" w:after="40"/>
              <w:jc w:val="left"/>
              <w:rPr>
                <w:noProof/>
                <w:sz w:val="22"/>
              </w:rPr>
            </w:pPr>
            <w:r w:rsidRPr="000A01B7">
              <w:rPr>
                <w:noProof/>
                <w:color w:val="000000"/>
                <w:sz w:val="22"/>
              </w:rPr>
              <w:t>17-β-östradiool (E2)</w:t>
            </w:r>
          </w:p>
        </w:tc>
        <w:tc>
          <w:tcPr>
            <w:tcW w:w="1329" w:type="dxa"/>
            <w:gridSpan w:val="3"/>
            <w:shd w:val="clear" w:color="auto" w:fill="auto"/>
            <w:tcMar>
              <w:left w:w="28" w:type="dxa"/>
              <w:right w:w="28" w:type="dxa"/>
            </w:tcMar>
          </w:tcPr>
          <w:p w14:paraId="336E3721" w14:textId="77777777" w:rsidR="000D6979" w:rsidRPr="000A01B7" w:rsidRDefault="000D6979" w:rsidP="00091D72">
            <w:pPr>
              <w:spacing w:before="40" w:after="40"/>
              <w:jc w:val="left"/>
              <w:rPr>
                <w:noProof/>
                <w:sz w:val="22"/>
              </w:rPr>
            </w:pPr>
            <w:r w:rsidRPr="000A01B7">
              <w:rPr>
                <w:noProof/>
                <w:color w:val="000000"/>
                <w:sz w:val="22"/>
              </w:rPr>
              <w:t>Ravimid (östrogeensed hormoonid)</w:t>
            </w:r>
          </w:p>
        </w:tc>
        <w:tc>
          <w:tcPr>
            <w:tcW w:w="992" w:type="dxa"/>
            <w:gridSpan w:val="2"/>
            <w:shd w:val="clear" w:color="auto" w:fill="auto"/>
            <w:tcMar>
              <w:left w:w="28" w:type="dxa"/>
              <w:right w:w="28" w:type="dxa"/>
            </w:tcMar>
          </w:tcPr>
          <w:p w14:paraId="2645C721" w14:textId="77777777" w:rsidR="000D6979" w:rsidRPr="000A01B7" w:rsidRDefault="000D6979" w:rsidP="00091D72">
            <w:pPr>
              <w:spacing w:before="40" w:after="40"/>
              <w:jc w:val="left"/>
              <w:rPr>
                <w:noProof/>
                <w:sz w:val="22"/>
              </w:rPr>
            </w:pPr>
            <w:r w:rsidRPr="000A01B7">
              <w:rPr>
                <w:noProof/>
                <w:color w:val="000000"/>
                <w:sz w:val="22"/>
              </w:rPr>
              <w:t>50-28-2</w:t>
            </w:r>
          </w:p>
        </w:tc>
        <w:tc>
          <w:tcPr>
            <w:tcW w:w="1134" w:type="dxa"/>
          </w:tcPr>
          <w:p w14:paraId="5DF5042B" w14:textId="77777777" w:rsidR="000D6979" w:rsidRPr="000A01B7" w:rsidRDefault="000D6979" w:rsidP="00091D72">
            <w:pPr>
              <w:spacing w:before="40" w:after="40"/>
              <w:jc w:val="left"/>
              <w:rPr>
                <w:noProof/>
                <w:sz w:val="22"/>
              </w:rPr>
            </w:pPr>
            <w:r w:rsidRPr="000A01B7">
              <w:rPr>
                <w:noProof/>
                <w:color w:val="000000"/>
                <w:sz w:val="22"/>
              </w:rPr>
              <w:t>200-023-8</w:t>
            </w:r>
          </w:p>
        </w:tc>
        <w:tc>
          <w:tcPr>
            <w:tcW w:w="1279" w:type="dxa"/>
            <w:gridSpan w:val="2"/>
            <w:shd w:val="clear" w:color="auto" w:fill="auto"/>
            <w:tcMar>
              <w:left w:w="28" w:type="dxa"/>
              <w:right w:w="28" w:type="dxa"/>
            </w:tcMar>
          </w:tcPr>
          <w:p w14:paraId="1BADD4E4" w14:textId="77777777" w:rsidR="000D6979" w:rsidRPr="000A01B7" w:rsidRDefault="000D6979" w:rsidP="00091D72">
            <w:pPr>
              <w:spacing w:before="40" w:after="40"/>
              <w:jc w:val="left"/>
              <w:rPr>
                <w:noProof/>
                <w:sz w:val="22"/>
              </w:rPr>
            </w:pPr>
            <w:r w:rsidRPr="000A01B7">
              <w:rPr>
                <w:noProof/>
                <w:color w:val="000000"/>
                <w:sz w:val="22"/>
              </w:rPr>
              <w:t>0,00018</w:t>
            </w:r>
          </w:p>
        </w:tc>
        <w:tc>
          <w:tcPr>
            <w:tcW w:w="1279" w:type="dxa"/>
            <w:gridSpan w:val="2"/>
            <w:shd w:val="clear" w:color="auto" w:fill="auto"/>
            <w:tcMar>
              <w:left w:w="28" w:type="dxa"/>
              <w:right w:w="28" w:type="dxa"/>
            </w:tcMar>
          </w:tcPr>
          <w:p w14:paraId="76CCFE8C" w14:textId="77777777" w:rsidR="000D6979" w:rsidRPr="000A01B7" w:rsidRDefault="000D6979" w:rsidP="00091D72">
            <w:pPr>
              <w:spacing w:before="40" w:after="40"/>
              <w:jc w:val="left"/>
              <w:rPr>
                <w:noProof/>
                <w:sz w:val="22"/>
              </w:rPr>
            </w:pPr>
            <w:r w:rsidRPr="000A01B7">
              <w:rPr>
                <w:noProof/>
                <w:color w:val="000000"/>
                <w:sz w:val="22"/>
              </w:rPr>
              <w:t>9 × 10</w:t>
            </w:r>
            <w:r w:rsidRPr="000A01B7">
              <w:rPr>
                <w:noProof/>
                <w:color w:val="000000"/>
                <w:sz w:val="22"/>
                <w:vertAlign w:val="superscript"/>
              </w:rPr>
              <w:t>-6</w:t>
            </w:r>
          </w:p>
        </w:tc>
        <w:tc>
          <w:tcPr>
            <w:tcW w:w="1278" w:type="dxa"/>
            <w:gridSpan w:val="2"/>
            <w:shd w:val="clear" w:color="auto" w:fill="auto"/>
            <w:tcMar>
              <w:left w:w="28" w:type="dxa"/>
              <w:right w:w="28" w:type="dxa"/>
            </w:tcMar>
          </w:tcPr>
          <w:p w14:paraId="314E4B41" w14:textId="77777777" w:rsidR="000D6979" w:rsidRPr="000A01B7" w:rsidRDefault="000D6979" w:rsidP="00091D72">
            <w:pPr>
              <w:spacing w:before="40" w:after="40"/>
              <w:jc w:val="left"/>
              <w:rPr>
                <w:noProof/>
                <w:sz w:val="22"/>
              </w:rPr>
            </w:pPr>
            <w:r w:rsidRPr="000A01B7">
              <w:rPr>
                <w:noProof/>
                <w:color w:val="000000"/>
                <w:sz w:val="22"/>
              </w:rPr>
              <w:t>Leidmata</w:t>
            </w:r>
          </w:p>
        </w:tc>
        <w:tc>
          <w:tcPr>
            <w:tcW w:w="1277" w:type="dxa"/>
            <w:gridSpan w:val="2"/>
            <w:shd w:val="clear" w:color="auto" w:fill="auto"/>
            <w:tcMar>
              <w:left w:w="28" w:type="dxa"/>
              <w:right w:w="28" w:type="dxa"/>
            </w:tcMar>
          </w:tcPr>
          <w:p w14:paraId="23A9C2F9" w14:textId="77777777" w:rsidR="000D6979" w:rsidRPr="000A01B7" w:rsidRDefault="000D6979" w:rsidP="00091D72">
            <w:pPr>
              <w:spacing w:before="40" w:after="40"/>
              <w:jc w:val="left"/>
              <w:rPr>
                <w:noProof/>
                <w:sz w:val="22"/>
              </w:rPr>
            </w:pPr>
            <w:r w:rsidRPr="000A01B7">
              <w:rPr>
                <w:noProof/>
                <w:color w:val="000000"/>
                <w:sz w:val="22"/>
              </w:rPr>
              <w:t>Leidmata</w:t>
            </w:r>
          </w:p>
        </w:tc>
        <w:tc>
          <w:tcPr>
            <w:tcW w:w="1136" w:type="dxa"/>
            <w:gridSpan w:val="2"/>
            <w:shd w:val="clear" w:color="auto" w:fill="auto"/>
            <w:tcMar>
              <w:left w:w="28" w:type="dxa"/>
              <w:right w:w="28" w:type="dxa"/>
            </w:tcMar>
          </w:tcPr>
          <w:p w14:paraId="42A99370"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7E8A0660"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10239726"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406A5376" w14:textId="77777777" w:rsidR="000D6979" w:rsidRPr="000A01B7" w:rsidRDefault="000D6979" w:rsidP="00091D72">
            <w:pPr>
              <w:spacing w:before="40" w:after="40"/>
              <w:jc w:val="left"/>
              <w:rPr>
                <w:noProof/>
                <w:color w:val="000000"/>
                <w:sz w:val="22"/>
              </w:rPr>
            </w:pPr>
          </w:p>
        </w:tc>
      </w:tr>
      <w:tr w:rsidR="000D6979" w:rsidRPr="000A01B7" w14:paraId="514EF04A" w14:textId="77777777" w:rsidTr="007558FF">
        <w:trPr>
          <w:gridBefore w:val="1"/>
          <w:wBefore w:w="12" w:type="dxa"/>
          <w:cantSplit/>
          <w:tblHeader/>
          <w:jc w:val="center"/>
        </w:trPr>
        <w:tc>
          <w:tcPr>
            <w:tcW w:w="651" w:type="dxa"/>
            <w:gridSpan w:val="3"/>
            <w:tcMar>
              <w:left w:w="28" w:type="dxa"/>
              <w:right w:w="28" w:type="dxa"/>
            </w:tcMar>
          </w:tcPr>
          <w:p w14:paraId="7ED81169" w14:textId="77777777" w:rsidR="000D6979" w:rsidRPr="000A01B7" w:rsidRDefault="000D6979" w:rsidP="00091D72">
            <w:pPr>
              <w:spacing w:before="40" w:after="40"/>
              <w:rPr>
                <w:noProof/>
                <w:sz w:val="22"/>
              </w:rPr>
            </w:pPr>
            <w:r w:rsidRPr="000A01B7">
              <w:rPr>
                <w:noProof/>
                <w:sz w:val="22"/>
              </w:rPr>
              <w:t>(48)</w:t>
            </w:r>
          </w:p>
        </w:tc>
        <w:tc>
          <w:tcPr>
            <w:tcW w:w="2286" w:type="dxa"/>
            <w:gridSpan w:val="3"/>
            <w:shd w:val="clear" w:color="auto" w:fill="auto"/>
            <w:tcMar>
              <w:left w:w="28" w:type="dxa"/>
              <w:right w:w="28" w:type="dxa"/>
            </w:tcMar>
          </w:tcPr>
          <w:p w14:paraId="4220F0EA" w14:textId="77777777" w:rsidR="000D6979" w:rsidRPr="000A01B7" w:rsidRDefault="000D6979" w:rsidP="00091D72">
            <w:pPr>
              <w:spacing w:before="40" w:after="40"/>
              <w:jc w:val="left"/>
              <w:rPr>
                <w:noProof/>
                <w:sz w:val="22"/>
              </w:rPr>
            </w:pPr>
            <w:r w:rsidRPr="000A01B7">
              <w:rPr>
                <w:noProof/>
                <w:color w:val="000000"/>
                <w:sz w:val="22"/>
              </w:rPr>
              <w:t>Atseetamipriid</w:t>
            </w:r>
          </w:p>
        </w:tc>
        <w:tc>
          <w:tcPr>
            <w:tcW w:w="1329" w:type="dxa"/>
            <w:gridSpan w:val="3"/>
            <w:shd w:val="clear" w:color="auto" w:fill="auto"/>
            <w:tcMar>
              <w:left w:w="28" w:type="dxa"/>
              <w:right w:w="28" w:type="dxa"/>
            </w:tcMar>
          </w:tcPr>
          <w:p w14:paraId="04C71FF2" w14:textId="77777777" w:rsidR="000D6979" w:rsidRPr="000A01B7" w:rsidRDefault="000D6979" w:rsidP="00091D72">
            <w:pPr>
              <w:spacing w:before="40" w:after="40"/>
              <w:jc w:val="left"/>
              <w:rPr>
                <w:noProof/>
                <w:sz w:val="22"/>
              </w:rPr>
            </w:pPr>
            <w:r w:rsidRPr="000A01B7">
              <w:rPr>
                <w:noProof/>
                <w:color w:val="000000"/>
                <w:sz w:val="22"/>
              </w:rPr>
              <w:t>Neonikotinoidpestitsiidid</w:t>
            </w:r>
          </w:p>
        </w:tc>
        <w:tc>
          <w:tcPr>
            <w:tcW w:w="992" w:type="dxa"/>
            <w:gridSpan w:val="2"/>
            <w:shd w:val="clear" w:color="auto" w:fill="auto"/>
            <w:tcMar>
              <w:left w:w="28" w:type="dxa"/>
              <w:right w:w="28" w:type="dxa"/>
            </w:tcMar>
          </w:tcPr>
          <w:p w14:paraId="66213FB5" w14:textId="77777777" w:rsidR="000D6979" w:rsidRPr="000A01B7" w:rsidRDefault="000D6979" w:rsidP="00091D72">
            <w:pPr>
              <w:spacing w:before="40" w:after="40"/>
              <w:jc w:val="left"/>
              <w:rPr>
                <w:noProof/>
                <w:sz w:val="22"/>
              </w:rPr>
            </w:pPr>
            <w:r w:rsidRPr="000A01B7">
              <w:rPr>
                <w:noProof/>
                <w:color w:val="000000"/>
                <w:sz w:val="22"/>
              </w:rPr>
              <w:t>135410-20-7/160430-64-8</w:t>
            </w:r>
          </w:p>
        </w:tc>
        <w:tc>
          <w:tcPr>
            <w:tcW w:w="1134" w:type="dxa"/>
          </w:tcPr>
          <w:p w14:paraId="2495F6D2" w14:textId="77777777" w:rsidR="000D6979" w:rsidRPr="000A01B7" w:rsidRDefault="000D6979" w:rsidP="00091D72">
            <w:pPr>
              <w:spacing w:before="40" w:after="40"/>
              <w:jc w:val="left"/>
              <w:rPr>
                <w:noProof/>
                <w:sz w:val="22"/>
              </w:rPr>
            </w:pPr>
            <w:r w:rsidRPr="000A01B7">
              <w:rPr>
                <w:noProof/>
                <w:sz w:val="22"/>
              </w:rPr>
              <w:t>603-921-1</w:t>
            </w:r>
          </w:p>
        </w:tc>
        <w:tc>
          <w:tcPr>
            <w:tcW w:w="1279" w:type="dxa"/>
            <w:gridSpan w:val="2"/>
            <w:shd w:val="clear" w:color="auto" w:fill="auto"/>
            <w:tcMar>
              <w:left w:w="28" w:type="dxa"/>
              <w:right w:w="28" w:type="dxa"/>
            </w:tcMar>
          </w:tcPr>
          <w:p w14:paraId="282A97A1" w14:textId="77777777" w:rsidR="000D6979" w:rsidRPr="000A01B7" w:rsidRDefault="000D6979" w:rsidP="00091D72">
            <w:pPr>
              <w:spacing w:before="40" w:after="40"/>
              <w:jc w:val="left"/>
              <w:rPr>
                <w:noProof/>
                <w:sz w:val="22"/>
              </w:rPr>
            </w:pPr>
            <w:r w:rsidRPr="000A01B7">
              <w:rPr>
                <w:noProof/>
                <w:color w:val="000000"/>
                <w:sz w:val="22"/>
              </w:rPr>
              <w:t>0,037</w:t>
            </w:r>
          </w:p>
        </w:tc>
        <w:tc>
          <w:tcPr>
            <w:tcW w:w="1279" w:type="dxa"/>
            <w:gridSpan w:val="2"/>
            <w:shd w:val="clear" w:color="auto" w:fill="auto"/>
            <w:tcMar>
              <w:left w:w="28" w:type="dxa"/>
              <w:right w:w="28" w:type="dxa"/>
            </w:tcMar>
          </w:tcPr>
          <w:p w14:paraId="0507BDF4" w14:textId="77777777" w:rsidR="000D6979" w:rsidRPr="000A01B7" w:rsidRDefault="000D6979" w:rsidP="00091D72">
            <w:pPr>
              <w:spacing w:before="40" w:after="40"/>
              <w:jc w:val="left"/>
              <w:rPr>
                <w:noProof/>
                <w:sz w:val="22"/>
              </w:rPr>
            </w:pPr>
            <w:r w:rsidRPr="000A01B7">
              <w:rPr>
                <w:noProof/>
                <w:color w:val="000000"/>
                <w:sz w:val="22"/>
              </w:rPr>
              <w:t>0,0037</w:t>
            </w:r>
          </w:p>
        </w:tc>
        <w:tc>
          <w:tcPr>
            <w:tcW w:w="1278" w:type="dxa"/>
            <w:gridSpan w:val="2"/>
            <w:shd w:val="clear" w:color="auto" w:fill="auto"/>
            <w:tcMar>
              <w:left w:w="28" w:type="dxa"/>
              <w:right w:w="28" w:type="dxa"/>
            </w:tcMar>
          </w:tcPr>
          <w:p w14:paraId="150EF18A" w14:textId="77777777" w:rsidR="000D6979" w:rsidRPr="000A01B7" w:rsidRDefault="000D6979" w:rsidP="00091D72">
            <w:pPr>
              <w:spacing w:before="40" w:after="40"/>
              <w:jc w:val="left"/>
              <w:rPr>
                <w:noProof/>
                <w:sz w:val="22"/>
              </w:rPr>
            </w:pPr>
            <w:r w:rsidRPr="000A01B7">
              <w:rPr>
                <w:noProof/>
                <w:color w:val="000000"/>
                <w:sz w:val="22"/>
              </w:rPr>
              <w:t>0,16</w:t>
            </w:r>
          </w:p>
        </w:tc>
        <w:tc>
          <w:tcPr>
            <w:tcW w:w="1277" w:type="dxa"/>
            <w:gridSpan w:val="2"/>
            <w:shd w:val="clear" w:color="auto" w:fill="auto"/>
            <w:tcMar>
              <w:left w:w="28" w:type="dxa"/>
              <w:right w:w="28" w:type="dxa"/>
            </w:tcMar>
          </w:tcPr>
          <w:p w14:paraId="795501F0" w14:textId="77777777" w:rsidR="000D6979" w:rsidRPr="000A01B7" w:rsidRDefault="000D6979" w:rsidP="00091D72">
            <w:pPr>
              <w:spacing w:before="40" w:after="40"/>
              <w:jc w:val="left"/>
              <w:rPr>
                <w:noProof/>
                <w:sz w:val="22"/>
              </w:rPr>
            </w:pPr>
            <w:r w:rsidRPr="000A01B7">
              <w:rPr>
                <w:noProof/>
                <w:color w:val="000000"/>
                <w:sz w:val="22"/>
              </w:rPr>
              <w:t>0,016</w:t>
            </w:r>
          </w:p>
        </w:tc>
        <w:tc>
          <w:tcPr>
            <w:tcW w:w="1136" w:type="dxa"/>
            <w:gridSpan w:val="2"/>
            <w:shd w:val="clear" w:color="auto" w:fill="auto"/>
            <w:tcMar>
              <w:left w:w="28" w:type="dxa"/>
              <w:right w:w="28" w:type="dxa"/>
            </w:tcMar>
          </w:tcPr>
          <w:p w14:paraId="4D3846FA"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0307C927"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5CBC98F6"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4A44ED43" w14:textId="77777777" w:rsidR="000D6979" w:rsidRPr="000A01B7" w:rsidRDefault="000D6979" w:rsidP="00091D72">
            <w:pPr>
              <w:spacing w:before="40" w:after="40"/>
              <w:jc w:val="left"/>
              <w:rPr>
                <w:noProof/>
                <w:color w:val="000000"/>
                <w:sz w:val="22"/>
              </w:rPr>
            </w:pPr>
          </w:p>
        </w:tc>
      </w:tr>
      <w:tr w:rsidR="000D6979" w:rsidRPr="000A01B7" w14:paraId="6DC0429A" w14:textId="77777777" w:rsidTr="007558FF">
        <w:trPr>
          <w:gridBefore w:val="1"/>
          <w:wBefore w:w="12" w:type="dxa"/>
          <w:cantSplit/>
          <w:tblHeader/>
          <w:jc w:val="center"/>
        </w:trPr>
        <w:tc>
          <w:tcPr>
            <w:tcW w:w="651" w:type="dxa"/>
            <w:gridSpan w:val="3"/>
            <w:tcMar>
              <w:left w:w="28" w:type="dxa"/>
              <w:right w:w="28" w:type="dxa"/>
            </w:tcMar>
          </w:tcPr>
          <w:p w14:paraId="5C6535A0" w14:textId="77777777" w:rsidR="000D6979" w:rsidRPr="000A01B7" w:rsidRDefault="000D6979" w:rsidP="00091D72">
            <w:pPr>
              <w:spacing w:before="40" w:after="40"/>
              <w:rPr>
                <w:noProof/>
                <w:sz w:val="22"/>
              </w:rPr>
            </w:pPr>
            <w:r w:rsidRPr="000A01B7">
              <w:rPr>
                <w:noProof/>
                <w:sz w:val="22"/>
              </w:rPr>
              <w:t>(49)</w:t>
            </w:r>
          </w:p>
        </w:tc>
        <w:tc>
          <w:tcPr>
            <w:tcW w:w="2286" w:type="dxa"/>
            <w:gridSpan w:val="3"/>
            <w:shd w:val="clear" w:color="auto" w:fill="auto"/>
            <w:tcMar>
              <w:left w:w="28" w:type="dxa"/>
              <w:right w:w="28" w:type="dxa"/>
            </w:tcMar>
          </w:tcPr>
          <w:p w14:paraId="31C726CC" w14:textId="77777777" w:rsidR="000D6979" w:rsidRPr="000A01B7" w:rsidRDefault="000D6979" w:rsidP="00091D72">
            <w:pPr>
              <w:spacing w:before="40" w:after="40"/>
              <w:jc w:val="left"/>
              <w:rPr>
                <w:noProof/>
                <w:sz w:val="22"/>
              </w:rPr>
            </w:pPr>
            <w:r w:rsidRPr="000A01B7">
              <w:rPr>
                <w:noProof/>
                <w:color w:val="000000"/>
                <w:sz w:val="22"/>
              </w:rPr>
              <w:t>Asitromütsiin</w:t>
            </w:r>
          </w:p>
        </w:tc>
        <w:tc>
          <w:tcPr>
            <w:tcW w:w="1329" w:type="dxa"/>
            <w:gridSpan w:val="3"/>
            <w:shd w:val="clear" w:color="auto" w:fill="auto"/>
            <w:tcMar>
              <w:left w:w="28" w:type="dxa"/>
              <w:right w:w="28" w:type="dxa"/>
            </w:tcMar>
          </w:tcPr>
          <w:p w14:paraId="40283AA0" w14:textId="77777777" w:rsidR="000D6979" w:rsidRPr="000A01B7" w:rsidRDefault="000D6979" w:rsidP="00091D72">
            <w:pPr>
              <w:spacing w:before="40" w:after="40"/>
              <w:jc w:val="left"/>
              <w:rPr>
                <w:noProof/>
                <w:sz w:val="22"/>
              </w:rPr>
            </w:pPr>
            <w:r w:rsidRPr="000A01B7">
              <w:rPr>
                <w:noProof/>
                <w:color w:val="000000"/>
                <w:sz w:val="22"/>
              </w:rPr>
              <w:t>Ravimid (makroliidantibiootikumid)</w:t>
            </w:r>
          </w:p>
        </w:tc>
        <w:tc>
          <w:tcPr>
            <w:tcW w:w="992" w:type="dxa"/>
            <w:gridSpan w:val="2"/>
            <w:shd w:val="clear" w:color="auto" w:fill="auto"/>
            <w:tcMar>
              <w:left w:w="28" w:type="dxa"/>
              <w:right w:w="28" w:type="dxa"/>
            </w:tcMar>
          </w:tcPr>
          <w:p w14:paraId="625DCFC9" w14:textId="77777777" w:rsidR="000D6979" w:rsidRPr="000A01B7" w:rsidRDefault="000D6979" w:rsidP="00091D72">
            <w:pPr>
              <w:spacing w:before="40" w:after="40"/>
              <w:jc w:val="left"/>
              <w:rPr>
                <w:noProof/>
                <w:sz w:val="22"/>
              </w:rPr>
            </w:pPr>
            <w:r w:rsidRPr="000A01B7">
              <w:rPr>
                <w:noProof/>
                <w:color w:val="000000"/>
                <w:sz w:val="22"/>
              </w:rPr>
              <w:t>83905-01-5</w:t>
            </w:r>
          </w:p>
        </w:tc>
        <w:tc>
          <w:tcPr>
            <w:tcW w:w="1134" w:type="dxa"/>
          </w:tcPr>
          <w:p w14:paraId="43F92CAF" w14:textId="77777777" w:rsidR="000D6979" w:rsidRPr="000A01B7" w:rsidRDefault="000D6979" w:rsidP="00091D72">
            <w:pPr>
              <w:spacing w:before="40" w:after="40"/>
              <w:jc w:val="left"/>
              <w:rPr>
                <w:noProof/>
                <w:sz w:val="22"/>
              </w:rPr>
            </w:pPr>
            <w:r w:rsidRPr="000A01B7">
              <w:rPr>
                <w:noProof/>
                <w:sz w:val="22"/>
              </w:rPr>
              <w:t>617-500-5</w:t>
            </w:r>
          </w:p>
        </w:tc>
        <w:tc>
          <w:tcPr>
            <w:tcW w:w="1279" w:type="dxa"/>
            <w:gridSpan w:val="2"/>
            <w:shd w:val="clear" w:color="auto" w:fill="auto"/>
            <w:tcMar>
              <w:left w:w="28" w:type="dxa"/>
              <w:right w:w="28" w:type="dxa"/>
            </w:tcMar>
          </w:tcPr>
          <w:p w14:paraId="4934072C" w14:textId="77777777" w:rsidR="000D6979" w:rsidRPr="000A01B7" w:rsidRDefault="000D6979" w:rsidP="00091D72">
            <w:pPr>
              <w:spacing w:before="40" w:after="40"/>
              <w:jc w:val="left"/>
              <w:rPr>
                <w:noProof/>
                <w:sz w:val="22"/>
              </w:rPr>
            </w:pPr>
            <w:r w:rsidRPr="000A01B7">
              <w:rPr>
                <w:noProof/>
                <w:color w:val="000000"/>
                <w:sz w:val="22"/>
              </w:rPr>
              <w:t>0,019</w:t>
            </w:r>
          </w:p>
        </w:tc>
        <w:tc>
          <w:tcPr>
            <w:tcW w:w="1279" w:type="dxa"/>
            <w:gridSpan w:val="2"/>
            <w:shd w:val="clear" w:color="auto" w:fill="auto"/>
            <w:tcMar>
              <w:left w:w="28" w:type="dxa"/>
              <w:right w:w="28" w:type="dxa"/>
            </w:tcMar>
          </w:tcPr>
          <w:p w14:paraId="6C03F567" w14:textId="77777777" w:rsidR="000D6979" w:rsidRPr="000A01B7" w:rsidRDefault="000D6979" w:rsidP="00091D72">
            <w:pPr>
              <w:spacing w:before="40" w:after="40"/>
              <w:jc w:val="left"/>
              <w:rPr>
                <w:noProof/>
                <w:sz w:val="22"/>
              </w:rPr>
            </w:pPr>
            <w:r w:rsidRPr="000A01B7">
              <w:rPr>
                <w:noProof/>
                <w:color w:val="000000"/>
                <w:sz w:val="22"/>
              </w:rPr>
              <w:t>0,0019</w:t>
            </w:r>
          </w:p>
        </w:tc>
        <w:tc>
          <w:tcPr>
            <w:tcW w:w="1278" w:type="dxa"/>
            <w:gridSpan w:val="2"/>
            <w:shd w:val="clear" w:color="auto" w:fill="auto"/>
            <w:tcMar>
              <w:left w:w="28" w:type="dxa"/>
              <w:right w:w="28" w:type="dxa"/>
            </w:tcMar>
          </w:tcPr>
          <w:p w14:paraId="6EEA6920" w14:textId="77777777" w:rsidR="000D6979" w:rsidRPr="000A01B7" w:rsidRDefault="000D6979" w:rsidP="00091D72">
            <w:pPr>
              <w:spacing w:before="40" w:after="40"/>
              <w:jc w:val="left"/>
              <w:rPr>
                <w:noProof/>
                <w:sz w:val="22"/>
              </w:rPr>
            </w:pPr>
            <w:r w:rsidRPr="000A01B7">
              <w:rPr>
                <w:noProof/>
                <w:color w:val="000000"/>
                <w:sz w:val="22"/>
              </w:rPr>
              <w:t>0,18</w:t>
            </w:r>
          </w:p>
        </w:tc>
        <w:tc>
          <w:tcPr>
            <w:tcW w:w="1277" w:type="dxa"/>
            <w:gridSpan w:val="2"/>
            <w:shd w:val="clear" w:color="auto" w:fill="auto"/>
            <w:tcMar>
              <w:left w:w="28" w:type="dxa"/>
              <w:right w:w="28" w:type="dxa"/>
            </w:tcMar>
          </w:tcPr>
          <w:p w14:paraId="31CFE271" w14:textId="77777777" w:rsidR="000D6979" w:rsidRPr="000A01B7" w:rsidRDefault="000D6979" w:rsidP="00091D72">
            <w:pPr>
              <w:spacing w:before="40" w:after="40"/>
              <w:jc w:val="left"/>
              <w:rPr>
                <w:noProof/>
                <w:sz w:val="22"/>
              </w:rPr>
            </w:pPr>
            <w:r w:rsidRPr="000A01B7">
              <w:rPr>
                <w:noProof/>
                <w:color w:val="000000"/>
                <w:sz w:val="22"/>
              </w:rPr>
              <w:t>0,018</w:t>
            </w:r>
          </w:p>
        </w:tc>
        <w:tc>
          <w:tcPr>
            <w:tcW w:w="1136" w:type="dxa"/>
            <w:gridSpan w:val="2"/>
            <w:shd w:val="clear" w:color="auto" w:fill="auto"/>
            <w:tcMar>
              <w:left w:w="28" w:type="dxa"/>
              <w:right w:w="28" w:type="dxa"/>
            </w:tcMar>
          </w:tcPr>
          <w:p w14:paraId="0F2EDF99"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4449C31" w14:textId="77777777" w:rsidR="000D6979" w:rsidRPr="000A01B7" w:rsidRDefault="000D6979" w:rsidP="00091D72">
            <w:pPr>
              <w:spacing w:before="40" w:after="40"/>
              <w:jc w:val="left"/>
              <w:rPr>
                <w:noProof/>
                <w:sz w:val="22"/>
              </w:rPr>
            </w:pPr>
          </w:p>
        </w:tc>
        <w:tc>
          <w:tcPr>
            <w:tcW w:w="1153" w:type="dxa"/>
            <w:gridSpan w:val="2"/>
            <w:tcMar>
              <w:left w:w="28" w:type="dxa"/>
              <w:right w:w="28" w:type="dxa"/>
            </w:tcMar>
          </w:tcPr>
          <w:p w14:paraId="2728D2B4" w14:textId="77777777" w:rsidR="000D6979" w:rsidRPr="000A01B7" w:rsidRDefault="000D6979" w:rsidP="00091D72">
            <w:pPr>
              <w:spacing w:before="40" w:after="40"/>
              <w:jc w:val="left"/>
              <w:rPr>
                <w:noProof/>
                <w:sz w:val="22"/>
              </w:rPr>
            </w:pPr>
          </w:p>
        </w:tc>
        <w:tc>
          <w:tcPr>
            <w:tcW w:w="970" w:type="dxa"/>
            <w:tcMar>
              <w:left w:w="28" w:type="dxa"/>
              <w:right w:w="28" w:type="dxa"/>
            </w:tcMar>
          </w:tcPr>
          <w:p w14:paraId="64280121" w14:textId="77777777" w:rsidR="000D6979" w:rsidRPr="000A01B7" w:rsidRDefault="000D6979" w:rsidP="00091D72">
            <w:pPr>
              <w:spacing w:before="40" w:after="40"/>
              <w:jc w:val="left"/>
              <w:rPr>
                <w:noProof/>
                <w:sz w:val="22"/>
              </w:rPr>
            </w:pPr>
            <w:r w:rsidRPr="000A01B7">
              <w:rPr>
                <w:noProof/>
                <w:sz w:val="22"/>
              </w:rPr>
              <w:t>X</w:t>
            </w:r>
          </w:p>
        </w:tc>
      </w:tr>
      <w:tr w:rsidR="000D6979" w:rsidRPr="000A01B7" w14:paraId="5015F0AF" w14:textId="77777777" w:rsidTr="007558FF">
        <w:trPr>
          <w:gridBefore w:val="1"/>
          <w:wBefore w:w="12" w:type="dxa"/>
          <w:cantSplit/>
          <w:tblHeader/>
          <w:jc w:val="center"/>
        </w:trPr>
        <w:tc>
          <w:tcPr>
            <w:tcW w:w="651" w:type="dxa"/>
            <w:gridSpan w:val="3"/>
            <w:tcMar>
              <w:left w:w="28" w:type="dxa"/>
              <w:right w:w="28" w:type="dxa"/>
            </w:tcMar>
          </w:tcPr>
          <w:p w14:paraId="03C7F234" w14:textId="77777777" w:rsidR="000D6979" w:rsidRPr="000A01B7" w:rsidRDefault="000D6979" w:rsidP="00091D72">
            <w:pPr>
              <w:spacing w:before="40" w:after="40"/>
              <w:rPr>
                <w:noProof/>
                <w:sz w:val="22"/>
              </w:rPr>
            </w:pPr>
            <w:r w:rsidRPr="000A01B7">
              <w:rPr>
                <w:noProof/>
                <w:sz w:val="22"/>
              </w:rPr>
              <w:t>(50)</w:t>
            </w:r>
          </w:p>
        </w:tc>
        <w:tc>
          <w:tcPr>
            <w:tcW w:w="2286" w:type="dxa"/>
            <w:gridSpan w:val="3"/>
            <w:shd w:val="clear" w:color="auto" w:fill="auto"/>
            <w:tcMar>
              <w:left w:w="28" w:type="dxa"/>
              <w:right w:w="28" w:type="dxa"/>
            </w:tcMar>
          </w:tcPr>
          <w:p w14:paraId="28A369DE" w14:textId="77777777" w:rsidR="000D6979" w:rsidRPr="000A01B7" w:rsidRDefault="000D6979" w:rsidP="00091D72">
            <w:pPr>
              <w:spacing w:before="40" w:after="40"/>
              <w:jc w:val="left"/>
              <w:rPr>
                <w:noProof/>
                <w:sz w:val="22"/>
              </w:rPr>
            </w:pPr>
            <w:r w:rsidRPr="000A01B7">
              <w:rPr>
                <w:noProof/>
                <w:color w:val="000000"/>
                <w:sz w:val="22"/>
              </w:rPr>
              <w:t>Bifentriin</w:t>
            </w:r>
          </w:p>
        </w:tc>
        <w:tc>
          <w:tcPr>
            <w:tcW w:w="1329" w:type="dxa"/>
            <w:gridSpan w:val="3"/>
            <w:shd w:val="clear" w:color="auto" w:fill="auto"/>
            <w:tcMar>
              <w:left w:w="28" w:type="dxa"/>
              <w:right w:w="28" w:type="dxa"/>
            </w:tcMar>
          </w:tcPr>
          <w:p w14:paraId="20212D3C" w14:textId="77777777" w:rsidR="000D6979" w:rsidRPr="000A01B7" w:rsidRDefault="000D6979" w:rsidP="00091D72">
            <w:pPr>
              <w:spacing w:before="40" w:after="40"/>
              <w:jc w:val="left"/>
              <w:rPr>
                <w:noProof/>
                <w:sz w:val="22"/>
              </w:rPr>
            </w:pPr>
            <w:r w:rsidRPr="000A01B7">
              <w:rPr>
                <w:noProof/>
                <w:sz w:val="22"/>
              </w:rPr>
              <w:t>Püretroidpestitsiidid</w:t>
            </w:r>
          </w:p>
        </w:tc>
        <w:tc>
          <w:tcPr>
            <w:tcW w:w="992" w:type="dxa"/>
            <w:gridSpan w:val="2"/>
            <w:shd w:val="clear" w:color="auto" w:fill="auto"/>
            <w:tcMar>
              <w:left w:w="28" w:type="dxa"/>
              <w:right w:w="28" w:type="dxa"/>
            </w:tcMar>
          </w:tcPr>
          <w:p w14:paraId="33D12A7E" w14:textId="77777777" w:rsidR="000D6979" w:rsidRPr="000A01B7" w:rsidRDefault="000D6979" w:rsidP="00091D72">
            <w:pPr>
              <w:spacing w:before="40" w:after="40"/>
              <w:jc w:val="left"/>
              <w:rPr>
                <w:noProof/>
                <w:sz w:val="22"/>
              </w:rPr>
            </w:pPr>
            <w:r w:rsidRPr="000A01B7">
              <w:rPr>
                <w:noProof/>
                <w:color w:val="000000"/>
                <w:sz w:val="22"/>
              </w:rPr>
              <w:t>82657-04-3</w:t>
            </w:r>
          </w:p>
        </w:tc>
        <w:tc>
          <w:tcPr>
            <w:tcW w:w="1134" w:type="dxa"/>
          </w:tcPr>
          <w:p w14:paraId="7A57F97D" w14:textId="77777777" w:rsidR="000D6979" w:rsidRPr="000A01B7" w:rsidRDefault="000D6979" w:rsidP="00091D72">
            <w:pPr>
              <w:spacing w:before="40" w:after="40"/>
              <w:jc w:val="left"/>
              <w:rPr>
                <w:noProof/>
                <w:sz w:val="22"/>
              </w:rPr>
            </w:pPr>
            <w:r w:rsidRPr="000A01B7">
              <w:rPr>
                <w:noProof/>
                <w:sz w:val="22"/>
              </w:rPr>
              <w:t>617-373-6</w:t>
            </w:r>
          </w:p>
        </w:tc>
        <w:tc>
          <w:tcPr>
            <w:tcW w:w="1279" w:type="dxa"/>
            <w:gridSpan w:val="2"/>
            <w:shd w:val="clear" w:color="auto" w:fill="auto"/>
            <w:tcMar>
              <w:left w:w="28" w:type="dxa"/>
              <w:right w:w="28" w:type="dxa"/>
            </w:tcMar>
          </w:tcPr>
          <w:p w14:paraId="1C0B28D3" w14:textId="77777777" w:rsidR="000D6979" w:rsidRPr="000A01B7" w:rsidRDefault="000D6979" w:rsidP="00091D72">
            <w:pPr>
              <w:spacing w:before="40" w:after="40"/>
              <w:jc w:val="left"/>
              <w:rPr>
                <w:noProof/>
                <w:sz w:val="22"/>
              </w:rPr>
            </w:pPr>
            <w:r w:rsidRPr="000A01B7">
              <w:rPr>
                <w:noProof/>
                <w:color w:val="000000"/>
                <w:sz w:val="22"/>
              </w:rPr>
              <w:t>9,5 × 10</w:t>
            </w:r>
            <w:r w:rsidRPr="000A01B7">
              <w:rPr>
                <w:noProof/>
                <w:color w:val="000000"/>
                <w:sz w:val="22"/>
                <w:vertAlign w:val="superscript"/>
              </w:rPr>
              <w:t>-5</w:t>
            </w:r>
          </w:p>
        </w:tc>
        <w:tc>
          <w:tcPr>
            <w:tcW w:w="1279" w:type="dxa"/>
            <w:gridSpan w:val="2"/>
            <w:shd w:val="clear" w:color="auto" w:fill="auto"/>
            <w:tcMar>
              <w:left w:w="28" w:type="dxa"/>
              <w:right w:w="28" w:type="dxa"/>
            </w:tcMar>
          </w:tcPr>
          <w:p w14:paraId="7329D63B" w14:textId="77777777" w:rsidR="000D6979" w:rsidRPr="000A01B7" w:rsidRDefault="000D6979" w:rsidP="00091D72">
            <w:pPr>
              <w:spacing w:before="40" w:after="40"/>
              <w:jc w:val="left"/>
              <w:rPr>
                <w:noProof/>
                <w:sz w:val="22"/>
              </w:rPr>
            </w:pPr>
            <w:r w:rsidRPr="000A01B7">
              <w:rPr>
                <w:noProof/>
                <w:color w:val="000000"/>
                <w:sz w:val="22"/>
              </w:rPr>
              <w:t>9,5 × 10</w:t>
            </w:r>
            <w:r w:rsidRPr="000A01B7">
              <w:rPr>
                <w:noProof/>
                <w:color w:val="000000"/>
                <w:sz w:val="22"/>
                <w:vertAlign w:val="superscript"/>
              </w:rPr>
              <w:t>-6</w:t>
            </w:r>
          </w:p>
        </w:tc>
        <w:tc>
          <w:tcPr>
            <w:tcW w:w="1278" w:type="dxa"/>
            <w:gridSpan w:val="2"/>
            <w:shd w:val="clear" w:color="auto" w:fill="auto"/>
            <w:tcMar>
              <w:left w:w="28" w:type="dxa"/>
              <w:right w:w="28" w:type="dxa"/>
            </w:tcMar>
          </w:tcPr>
          <w:p w14:paraId="270C7C63" w14:textId="77777777" w:rsidR="000D6979" w:rsidRPr="000A01B7" w:rsidRDefault="000D6979" w:rsidP="00091D72">
            <w:pPr>
              <w:spacing w:before="40" w:after="40"/>
              <w:jc w:val="left"/>
              <w:rPr>
                <w:noProof/>
                <w:sz w:val="22"/>
              </w:rPr>
            </w:pPr>
            <w:r w:rsidRPr="000A01B7">
              <w:rPr>
                <w:noProof/>
                <w:color w:val="000000"/>
                <w:sz w:val="22"/>
              </w:rPr>
              <w:t>0,011</w:t>
            </w:r>
          </w:p>
        </w:tc>
        <w:tc>
          <w:tcPr>
            <w:tcW w:w="1277" w:type="dxa"/>
            <w:gridSpan w:val="2"/>
            <w:shd w:val="clear" w:color="auto" w:fill="auto"/>
            <w:tcMar>
              <w:left w:w="28" w:type="dxa"/>
              <w:right w:w="28" w:type="dxa"/>
            </w:tcMar>
          </w:tcPr>
          <w:p w14:paraId="250CAB9F" w14:textId="77777777" w:rsidR="000D6979" w:rsidRPr="000A01B7" w:rsidRDefault="000D6979" w:rsidP="00091D72">
            <w:pPr>
              <w:spacing w:before="40" w:after="40"/>
              <w:jc w:val="left"/>
              <w:rPr>
                <w:noProof/>
                <w:sz w:val="22"/>
              </w:rPr>
            </w:pPr>
            <w:r w:rsidRPr="000A01B7">
              <w:rPr>
                <w:noProof/>
                <w:color w:val="000000"/>
                <w:sz w:val="22"/>
              </w:rPr>
              <w:t>0,001</w:t>
            </w:r>
          </w:p>
        </w:tc>
        <w:tc>
          <w:tcPr>
            <w:tcW w:w="1136" w:type="dxa"/>
            <w:gridSpan w:val="2"/>
            <w:shd w:val="clear" w:color="auto" w:fill="auto"/>
            <w:tcMar>
              <w:left w:w="28" w:type="dxa"/>
              <w:right w:w="28" w:type="dxa"/>
            </w:tcMar>
          </w:tcPr>
          <w:p w14:paraId="7220BB70"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6CC3BF3B"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2C8C2AE7" w14:textId="77777777" w:rsidR="000D6979" w:rsidRPr="000A01B7" w:rsidRDefault="000D6979" w:rsidP="00091D72">
            <w:pPr>
              <w:spacing w:before="40" w:after="40"/>
              <w:jc w:val="left"/>
              <w:rPr>
                <w:noProof/>
                <w:color w:val="000000"/>
                <w:sz w:val="22"/>
                <w:highlight w:val="yellow"/>
              </w:rPr>
            </w:pPr>
          </w:p>
        </w:tc>
        <w:tc>
          <w:tcPr>
            <w:tcW w:w="970" w:type="dxa"/>
            <w:tcMar>
              <w:left w:w="28" w:type="dxa"/>
              <w:right w:w="28" w:type="dxa"/>
            </w:tcMar>
          </w:tcPr>
          <w:p w14:paraId="1856AC1F"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26F96154" w14:textId="77777777" w:rsidTr="007558FF">
        <w:trPr>
          <w:gridBefore w:val="1"/>
          <w:wBefore w:w="12" w:type="dxa"/>
          <w:cantSplit/>
          <w:tblHeader/>
          <w:jc w:val="center"/>
        </w:trPr>
        <w:tc>
          <w:tcPr>
            <w:tcW w:w="651" w:type="dxa"/>
            <w:gridSpan w:val="3"/>
            <w:tcMar>
              <w:left w:w="28" w:type="dxa"/>
              <w:right w:w="28" w:type="dxa"/>
            </w:tcMar>
          </w:tcPr>
          <w:p w14:paraId="74BF5817" w14:textId="77777777" w:rsidR="000D6979" w:rsidRPr="000A01B7" w:rsidRDefault="000D6979" w:rsidP="00091D72">
            <w:pPr>
              <w:keepNext/>
              <w:spacing w:before="40" w:after="40"/>
              <w:rPr>
                <w:noProof/>
                <w:sz w:val="22"/>
              </w:rPr>
            </w:pPr>
            <w:r w:rsidRPr="000A01B7">
              <w:rPr>
                <w:noProof/>
                <w:sz w:val="22"/>
              </w:rPr>
              <w:t>(51)</w:t>
            </w:r>
          </w:p>
        </w:tc>
        <w:tc>
          <w:tcPr>
            <w:tcW w:w="2286" w:type="dxa"/>
            <w:gridSpan w:val="3"/>
            <w:shd w:val="clear" w:color="auto" w:fill="auto"/>
            <w:tcMar>
              <w:left w:w="28" w:type="dxa"/>
              <w:right w:w="28" w:type="dxa"/>
            </w:tcMar>
          </w:tcPr>
          <w:p w14:paraId="6BA3677C" w14:textId="77777777" w:rsidR="000D6979" w:rsidRPr="000A01B7" w:rsidRDefault="000D6979" w:rsidP="00091D72">
            <w:pPr>
              <w:keepNext/>
              <w:spacing w:before="40" w:after="40"/>
              <w:jc w:val="left"/>
              <w:rPr>
                <w:noProof/>
                <w:sz w:val="22"/>
              </w:rPr>
            </w:pPr>
            <w:r w:rsidRPr="000A01B7">
              <w:rPr>
                <w:noProof/>
                <w:color w:val="000000"/>
                <w:sz w:val="22"/>
              </w:rPr>
              <w:t>Bisfenool A (BPA)</w:t>
            </w:r>
          </w:p>
        </w:tc>
        <w:tc>
          <w:tcPr>
            <w:tcW w:w="1329" w:type="dxa"/>
            <w:gridSpan w:val="3"/>
            <w:shd w:val="clear" w:color="auto" w:fill="auto"/>
            <w:tcMar>
              <w:left w:w="28" w:type="dxa"/>
              <w:right w:w="28" w:type="dxa"/>
            </w:tcMar>
          </w:tcPr>
          <w:p w14:paraId="76C5E712" w14:textId="77777777" w:rsidR="000D6979" w:rsidRPr="000A01B7" w:rsidRDefault="000D6979" w:rsidP="00091D72">
            <w:pPr>
              <w:keepNext/>
              <w:spacing w:before="40" w:after="40"/>
              <w:jc w:val="left"/>
              <w:rPr>
                <w:noProof/>
                <w:sz w:val="22"/>
              </w:rPr>
            </w:pPr>
            <w:r w:rsidRPr="000A01B7">
              <w:rPr>
                <w:noProof/>
                <w:color w:val="000000"/>
                <w:sz w:val="22"/>
              </w:rPr>
              <w:t>Tööstuses kasutatavad ained</w:t>
            </w:r>
          </w:p>
        </w:tc>
        <w:tc>
          <w:tcPr>
            <w:tcW w:w="992" w:type="dxa"/>
            <w:gridSpan w:val="2"/>
            <w:shd w:val="clear" w:color="auto" w:fill="auto"/>
            <w:tcMar>
              <w:left w:w="28" w:type="dxa"/>
              <w:right w:w="28" w:type="dxa"/>
            </w:tcMar>
          </w:tcPr>
          <w:p w14:paraId="213E9474" w14:textId="77777777" w:rsidR="000D6979" w:rsidRPr="000A01B7" w:rsidRDefault="000D6979" w:rsidP="00091D72">
            <w:pPr>
              <w:keepNext/>
              <w:spacing w:before="40" w:after="40"/>
              <w:jc w:val="left"/>
              <w:rPr>
                <w:noProof/>
                <w:sz w:val="22"/>
              </w:rPr>
            </w:pPr>
            <w:r w:rsidRPr="000A01B7">
              <w:rPr>
                <w:noProof/>
                <w:color w:val="000000"/>
                <w:sz w:val="22"/>
              </w:rPr>
              <w:t>80-05-7</w:t>
            </w:r>
          </w:p>
        </w:tc>
        <w:tc>
          <w:tcPr>
            <w:tcW w:w="1134" w:type="dxa"/>
          </w:tcPr>
          <w:p w14:paraId="78D1E3CE" w14:textId="77777777" w:rsidR="000D6979" w:rsidRPr="000A01B7" w:rsidDel="00E110E0" w:rsidRDefault="000D6979" w:rsidP="00091D72">
            <w:pPr>
              <w:keepNext/>
              <w:spacing w:before="40" w:after="40"/>
              <w:jc w:val="left"/>
              <w:rPr>
                <w:noProof/>
                <w:sz w:val="22"/>
              </w:rPr>
            </w:pPr>
            <w:r w:rsidRPr="000A01B7">
              <w:rPr>
                <w:noProof/>
                <w:color w:val="000000"/>
                <w:sz w:val="22"/>
              </w:rPr>
              <w:t>201-245-8</w:t>
            </w:r>
          </w:p>
        </w:tc>
        <w:tc>
          <w:tcPr>
            <w:tcW w:w="1279" w:type="dxa"/>
            <w:gridSpan w:val="2"/>
            <w:shd w:val="clear" w:color="auto" w:fill="auto"/>
            <w:tcMar>
              <w:left w:w="28" w:type="dxa"/>
              <w:right w:w="28" w:type="dxa"/>
            </w:tcMar>
          </w:tcPr>
          <w:p w14:paraId="271D427C" w14:textId="7CE00120" w:rsidR="001A4A15" w:rsidRPr="000A01B7" w:rsidRDefault="00CC3131">
            <w:pPr>
              <w:keepNext/>
              <w:spacing w:before="40" w:after="40"/>
              <w:jc w:val="left"/>
              <w:rPr>
                <w:noProof/>
                <w:sz w:val="22"/>
              </w:rPr>
            </w:pPr>
            <w:r w:rsidRPr="000A01B7">
              <w:rPr>
                <w:noProof/>
                <w:color w:val="000000"/>
                <w:sz w:val="22"/>
              </w:rPr>
              <w:t>3,4 × 10</w:t>
            </w:r>
            <w:r w:rsidRPr="000A01B7">
              <w:rPr>
                <w:noProof/>
                <w:color w:val="000000"/>
                <w:sz w:val="22"/>
                <w:vertAlign w:val="superscript"/>
              </w:rPr>
              <w:t>-5</w:t>
            </w:r>
            <w:r w:rsidRPr="000A01B7">
              <w:rPr>
                <w:noProof/>
                <w:color w:val="000000"/>
                <w:sz w:val="22"/>
              </w:rPr>
              <w:t xml:space="preserve"> </w:t>
            </w:r>
          </w:p>
        </w:tc>
        <w:tc>
          <w:tcPr>
            <w:tcW w:w="1279" w:type="dxa"/>
            <w:gridSpan w:val="2"/>
            <w:shd w:val="clear" w:color="auto" w:fill="auto"/>
            <w:tcMar>
              <w:left w:w="28" w:type="dxa"/>
              <w:right w:w="28" w:type="dxa"/>
            </w:tcMar>
          </w:tcPr>
          <w:p w14:paraId="288C5136" w14:textId="3E3857CC" w:rsidR="001A4A15" w:rsidRPr="000A01B7" w:rsidRDefault="00CC3131" w:rsidP="001A1086">
            <w:pPr>
              <w:keepNext/>
              <w:spacing w:before="40" w:after="40"/>
              <w:jc w:val="left"/>
              <w:rPr>
                <w:noProof/>
                <w:sz w:val="22"/>
              </w:rPr>
            </w:pPr>
            <w:r w:rsidRPr="000A01B7">
              <w:rPr>
                <w:noProof/>
                <w:color w:val="000000"/>
                <w:sz w:val="22"/>
              </w:rPr>
              <w:t>3,4 × 10</w:t>
            </w:r>
            <w:r w:rsidRPr="000A01B7">
              <w:rPr>
                <w:noProof/>
                <w:color w:val="000000"/>
                <w:sz w:val="22"/>
                <w:vertAlign w:val="superscript"/>
              </w:rPr>
              <w:t>-5</w:t>
            </w:r>
            <w:r w:rsidRPr="000A01B7">
              <w:rPr>
                <w:noProof/>
                <w:color w:val="000000"/>
                <w:sz w:val="22"/>
              </w:rPr>
              <w:t xml:space="preserve"> </w:t>
            </w:r>
          </w:p>
        </w:tc>
        <w:tc>
          <w:tcPr>
            <w:tcW w:w="1278" w:type="dxa"/>
            <w:gridSpan w:val="2"/>
            <w:shd w:val="clear" w:color="auto" w:fill="auto"/>
            <w:tcMar>
              <w:left w:w="28" w:type="dxa"/>
              <w:right w:w="28" w:type="dxa"/>
            </w:tcMar>
          </w:tcPr>
          <w:p w14:paraId="2A144701" w14:textId="77777777" w:rsidR="000D6979" w:rsidRPr="000A01B7" w:rsidRDefault="000D6979" w:rsidP="00091D72">
            <w:pPr>
              <w:keepNext/>
              <w:spacing w:before="40" w:after="40"/>
              <w:jc w:val="left"/>
              <w:rPr>
                <w:noProof/>
                <w:sz w:val="22"/>
              </w:rPr>
            </w:pPr>
            <w:r w:rsidRPr="000A01B7">
              <w:rPr>
                <w:noProof/>
                <w:color w:val="000000"/>
                <w:sz w:val="22"/>
              </w:rPr>
              <w:t>130</w:t>
            </w:r>
          </w:p>
        </w:tc>
        <w:tc>
          <w:tcPr>
            <w:tcW w:w="1277" w:type="dxa"/>
            <w:gridSpan w:val="2"/>
            <w:shd w:val="clear" w:color="auto" w:fill="auto"/>
            <w:tcMar>
              <w:left w:w="28" w:type="dxa"/>
              <w:right w:w="28" w:type="dxa"/>
            </w:tcMar>
          </w:tcPr>
          <w:p w14:paraId="66F4C8A7" w14:textId="128D0A2C" w:rsidR="000D6979" w:rsidRPr="000A01B7" w:rsidRDefault="00BB4392" w:rsidP="00091D72">
            <w:pPr>
              <w:keepNext/>
              <w:spacing w:before="40" w:after="40"/>
              <w:jc w:val="left"/>
              <w:rPr>
                <w:noProof/>
                <w:sz w:val="22"/>
              </w:rPr>
            </w:pPr>
            <w:r w:rsidRPr="000A01B7">
              <w:rPr>
                <w:noProof/>
                <w:color w:val="000000"/>
                <w:sz w:val="22"/>
              </w:rPr>
              <w:t>51</w:t>
            </w:r>
          </w:p>
        </w:tc>
        <w:tc>
          <w:tcPr>
            <w:tcW w:w="1136" w:type="dxa"/>
            <w:gridSpan w:val="2"/>
            <w:shd w:val="clear" w:color="auto" w:fill="auto"/>
            <w:tcMar>
              <w:left w:w="28" w:type="dxa"/>
              <w:right w:w="28" w:type="dxa"/>
            </w:tcMar>
          </w:tcPr>
          <w:p w14:paraId="57C29FF5" w14:textId="77777777" w:rsidR="000D6979" w:rsidRPr="000A01B7" w:rsidRDefault="001A4A15" w:rsidP="00091D72">
            <w:pPr>
              <w:keepNext/>
              <w:spacing w:before="40" w:after="40"/>
              <w:jc w:val="left"/>
              <w:rPr>
                <w:noProof/>
                <w:sz w:val="22"/>
              </w:rPr>
            </w:pPr>
            <w:r w:rsidRPr="000A01B7">
              <w:rPr>
                <w:noProof/>
                <w:sz w:val="22"/>
              </w:rPr>
              <w:t>0,005</w:t>
            </w:r>
          </w:p>
        </w:tc>
        <w:tc>
          <w:tcPr>
            <w:tcW w:w="1262" w:type="dxa"/>
            <w:tcMar>
              <w:left w:w="28" w:type="dxa"/>
              <w:right w:w="28" w:type="dxa"/>
            </w:tcMar>
          </w:tcPr>
          <w:p w14:paraId="607F6C6B" w14:textId="77777777" w:rsidR="000D6979" w:rsidRPr="000A01B7" w:rsidRDefault="000D6979" w:rsidP="00091D72">
            <w:pPr>
              <w:keepNext/>
              <w:spacing w:before="40" w:after="40"/>
              <w:jc w:val="left"/>
              <w:rPr>
                <w:noProof/>
                <w:color w:val="000000"/>
                <w:sz w:val="22"/>
              </w:rPr>
            </w:pPr>
            <w:r w:rsidRPr="000A01B7">
              <w:rPr>
                <w:noProof/>
                <w:sz w:val="22"/>
              </w:rPr>
              <w:t>X</w:t>
            </w:r>
          </w:p>
        </w:tc>
        <w:tc>
          <w:tcPr>
            <w:tcW w:w="1153" w:type="dxa"/>
            <w:gridSpan w:val="2"/>
            <w:tcMar>
              <w:left w:w="28" w:type="dxa"/>
              <w:right w:w="28" w:type="dxa"/>
            </w:tcMar>
          </w:tcPr>
          <w:p w14:paraId="136F2CBA" w14:textId="77777777" w:rsidR="000D6979" w:rsidRPr="000A01B7" w:rsidRDefault="000D6979" w:rsidP="00091D72">
            <w:pPr>
              <w:keepNext/>
              <w:spacing w:before="40" w:after="40"/>
              <w:jc w:val="left"/>
              <w:rPr>
                <w:noProof/>
                <w:color w:val="000000"/>
                <w:sz w:val="22"/>
              </w:rPr>
            </w:pPr>
          </w:p>
        </w:tc>
        <w:tc>
          <w:tcPr>
            <w:tcW w:w="970" w:type="dxa"/>
            <w:tcMar>
              <w:left w:w="28" w:type="dxa"/>
              <w:right w:w="28" w:type="dxa"/>
            </w:tcMar>
          </w:tcPr>
          <w:p w14:paraId="2B13859B" w14:textId="77777777" w:rsidR="000D6979" w:rsidRPr="000A01B7" w:rsidRDefault="000D6979" w:rsidP="00091D72">
            <w:pPr>
              <w:keepNext/>
              <w:spacing w:before="40" w:after="40"/>
              <w:jc w:val="left"/>
              <w:rPr>
                <w:noProof/>
                <w:color w:val="000000"/>
                <w:sz w:val="22"/>
              </w:rPr>
            </w:pPr>
          </w:p>
        </w:tc>
      </w:tr>
      <w:tr w:rsidR="000D6979" w:rsidRPr="000A01B7" w14:paraId="11F23DF3" w14:textId="77777777" w:rsidTr="007558FF">
        <w:trPr>
          <w:gridBefore w:val="1"/>
          <w:wBefore w:w="12" w:type="dxa"/>
          <w:cantSplit/>
          <w:tblHeader/>
          <w:jc w:val="center"/>
        </w:trPr>
        <w:tc>
          <w:tcPr>
            <w:tcW w:w="651" w:type="dxa"/>
            <w:gridSpan w:val="3"/>
            <w:tcMar>
              <w:left w:w="28" w:type="dxa"/>
              <w:right w:w="28" w:type="dxa"/>
            </w:tcMar>
          </w:tcPr>
          <w:p w14:paraId="48179B12" w14:textId="77777777" w:rsidR="000D6979" w:rsidRPr="000A01B7" w:rsidRDefault="000D6979" w:rsidP="00091D72">
            <w:pPr>
              <w:spacing w:before="40" w:after="40"/>
              <w:rPr>
                <w:noProof/>
                <w:sz w:val="22"/>
              </w:rPr>
            </w:pPr>
            <w:r w:rsidRPr="000A01B7">
              <w:rPr>
                <w:noProof/>
                <w:sz w:val="22"/>
              </w:rPr>
              <w:t>(52)</w:t>
            </w:r>
          </w:p>
        </w:tc>
        <w:tc>
          <w:tcPr>
            <w:tcW w:w="2286" w:type="dxa"/>
            <w:gridSpan w:val="3"/>
            <w:shd w:val="clear" w:color="auto" w:fill="auto"/>
            <w:tcMar>
              <w:left w:w="28" w:type="dxa"/>
              <w:right w:w="28" w:type="dxa"/>
            </w:tcMar>
          </w:tcPr>
          <w:p w14:paraId="4CA4ED49" w14:textId="77777777" w:rsidR="000D6979" w:rsidRPr="000A01B7" w:rsidRDefault="000D6979" w:rsidP="00091D72">
            <w:pPr>
              <w:spacing w:before="40" w:after="40"/>
              <w:jc w:val="left"/>
              <w:rPr>
                <w:noProof/>
                <w:sz w:val="22"/>
              </w:rPr>
            </w:pPr>
            <w:r w:rsidRPr="000A01B7">
              <w:rPr>
                <w:noProof/>
                <w:color w:val="000000"/>
                <w:sz w:val="22"/>
              </w:rPr>
              <w:t>Karbaamasepiin</w:t>
            </w:r>
          </w:p>
        </w:tc>
        <w:tc>
          <w:tcPr>
            <w:tcW w:w="1329" w:type="dxa"/>
            <w:gridSpan w:val="3"/>
            <w:shd w:val="clear" w:color="auto" w:fill="auto"/>
            <w:tcMar>
              <w:left w:w="28" w:type="dxa"/>
              <w:right w:w="28" w:type="dxa"/>
            </w:tcMar>
          </w:tcPr>
          <w:p w14:paraId="6E2FEB00" w14:textId="77777777" w:rsidR="000D6979" w:rsidRPr="000A01B7" w:rsidRDefault="000D6979" w:rsidP="00091D72">
            <w:pPr>
              <w:spacing w:before="40" w:after="40"/>
              <w:jc w:val="left"/>
              <w:rPr>
                <w:noProof/>
                <w:sz w:val="22"/>
              </w:rPr>
            </w:pPr>
            <w:r w:rsidRPr="000A01B7">
              <w:rPr>
                <w:noProof/>
                <w:color w:val="000000"/>
                <w:sz w:val="22"/>
              </w:rPr>
              <w:t>Ravimid</w:t>
            </w:r>
          </w:p>
        </w:tc>
        <w:tc>
          <w:tcPr>
            <w:tcW w:w="992" w:type="dxa"/>
            <w:gridSpan w:val="2"/>
            <w:shd w:val="clear" w:color="auto" w:fill="auto"/>
            <w:tcMar>
              <w:left w:w="28" w:type="dxa"/>
              <w:right w:w="28" w:type="dxa"/>
            </w:tcMar>
          </w:tcPr>
          <w:p w14:paraId="3F5744E7" w14:textId="77777777" w:rsidR="000D6979" w:rsidRPr="000A01B7" w:rsidRDefault="000D6979" w:rsidP="00091D72">
            <w:pPr>
              <w:spacing w:before="40" w:after="40"/>
              <w:jc w:val="left"/>
              <w:rPr>
                <w:noProof/>
                <w:sz w:val="22"/>
              </w:rPr>
            </w:pPr>
            <w:r w:rsidRPr="000A01B7">
              <w:rPr>
                <w:noProof/>
                <w:color w:val="000000"/>
                <w:sz w:val="22"/>
              </w:rPr>
              <w:t>298-46-4</w:t>
            </w:r>
          </w:p>
        </w:tc>
        <w:tc>
          <w:tcPr>
            <w:tcW w:w="1134" w:type="dxa"/>
          </w:tcPr>
          <w:p w14:paraId="11FB2CF5" w14:textId="77777777" w:rsidR="000D6979" w:rsidRPr="000A01B7" w:rsidDel="00F376D5" w:rsidRDefault="000D6979" w:rsidP="00091D72">
            <w:pPr>
              <w:spacing w:before="40" w:after="40"/>
              <w:jc w:val="left"/>
              <w:rPr>
                <w:noProof/>
                <w:sz w:val="22"/>
              </w:rPr>
            </w:pPr>
            <w:r w:rsidRPr="000A01B7">
              <w:rPr>
                <w:noProof/>
                <w:color w:val="000000"/>
                <w:sz w:val="22"/>
              </w:rPr>
              <w:t>206-062-7</w:t>
            </w:r>
          </w:p>
        </w:tc>
        <w:tc>
          <w:tcPr>
            <w:tcW w:w="1279" w:type="dxa"/>
            <w:gridSpan w:val="2"/>
            <w:shd w:val="clear" w:color="auto" w:fill="auto"/>
            <w:tcMar>
              <w:left w:w="28" w:type="dxa"/>
              <w:right w:w="28" w:type="dxa"/>
            </w:tcMar>
          </w:tcPr>
          <w:p w14:paraId="6BF88114" w14:textId="77777777" w:rsidR="000D6979" w:rsidRPr="000A01B7" w:rsidRDefault="000D6979" w:rsidP="00091D72">
            <w:pPr>
              <w:spacing w:before="40" w:after="40"/>
              <w:jc w:val="left"/>
              <w:rPr>
                <w:noProof/>
                <w:sz w:val="22"/>
              </w:rPr>
            </w:pPr>
            <w:r w:rsidRPr="000A01B7">
              <w:rPr>
                <w:noProof/>
                <w:color w:val="000000"/>
                <w:sz w:val="22"/>
              </w:rPr>
              <w:t>2,5</w:t>
            </w:r>
          </w:p>
        </w:tc>
        <w:tc>
          <w:tcPr>
            <w:tcW w:w="1279" w:type="dxa"/>
            <w:gridSpan w:val="2"/>
            <w:shd w:val="clear" w:color="auto" w:fill="auto"/>
            <w:tcMar>
              <w:left w:w="28" w:type="dxa"/>
              <w:right w:w="28" w:type="dxa"/>
            </w:tcMar>
          </w:tcPr>
          <w:p w14:paraId="377CC072" w14:textId="77777777" w:rsidR="000D6979" w:rsidRPr="000A01B7" w:rsidRDefault="000D6979" w:rsidP="00091D72">
            <w:pPr>
              <w:spacing w:before="40" w:after="40"/>
              <w:jc w:val="left"/>
              <w:rPr>
                <w:noProof/>
                <w:sz w:val="22"/>
              </w:rPr>
            </w:pPr>
            <w:r w:rsidRPr="000A01B7">
              <w:rPr>
                <w:noProof/>
                <w:color w:val="000000"/>
                <w:sz w:val="22"/>
              </w:rPr>
              <w:t>0,25</w:t>
            </w:r>
          </w:p>
        </w:tc>
        <w:tc>
          <w:tcPr>
            <w:tcW w:w="1278" w:type="dxa"/>
            <w:gridSpan w:val="2"/>
            <w:shd w:val="clear" w:color="auto" w:fill="auto"/>
            <w:tcMar>
              <w:left w:w="28" w:type="dxa"/>
              <w:right w:w="28" w:type="dxa"/>
            </w:tcMar>
          </w:tcPr>
          <w:p w14:paraId="47EFA9B5" w14:textId="77777777" w:rsidR="000D6979" w:rsidRPr="000A01B7" w:rsidRDefault="000D6979" w:rsidP="00091D72">
            <w:pPr>
              <w:spacing w:before="40" w:after="40"/>
              <w:jc w:val="left"/>
              <w:rPr>
                <w:noProof/>
                <w:sz w:val="22"/>
              </w:rPr>
            </w:pPr>
            <w:r w:rsidRPr="000A01B7">
              <w:rPr>
                <w:noProof/>
                <w:color w:val="000000"/>
                <w:sz w:val="22"/>
              </w:rPr>
              <w:t>1,6 × 10</w:t>
            </w:r>
            <w:r w:rsidRPr="000A01B7">
              <w:rPr>
                <w:noProof/>
                <w:color w:val="000000"/>
                <w:sz w:val="22"/>
                <w:vertAlign w:val="superscript"/>
              </w:rPr>
              <w:t>3</w:t>
            </w:r>
          </w:p>
        </w:tc>
        <w:tc>
          <w:tcPr>
            <w:tcW w:w="1277" w:type="dxa"/>
            <w:gridSpan w:val="2"/>
            <w:shd w:val="clear" w:color="auto" w:fill="auto"/>
            <w:tcMar>
              <w:left w:w="28" w:type="dxa"/>
              <w:right w:w="28" w:type="dxa"/>
            </w:tcMar>
          </w:tcPr>
          <w:p w14:paraId="504E6BDB" w14:textId="77777777" w:rsidR="000D6979" w:rsidRPr="000A01B7" w:rsidRDefault="000D6979" w:rsidP="00091D72">
            <w:pPr>
              <w:spacing w:before="40" w:after="40"/>
              <w:jc w:val="left"/>
              <w:rPr>
                <w:noProof/>
                <w:sz w:val="22"/>
              </w:rPr>
            </w:pPr>
            <w:r w:rsidRPr="000A01B7">
              <w:rPr>
                <w:noProof/>
                <w:color w:val="000000"/>
                <w:sz w:val="22"/>
              </w:rPr>
              <w:t>160</w:t>
            </w:r>
          </w:p>
        </w:tc>
        <w:tc>
          <w:tcPr>
            <w:tcW w:w="1136" w:type="dxa"/>
            <w:gridSpan w:val="2"/>
            <w:shd w:val="clear" w:color="auto" w:fill="auto"/>
            <w:tcMar>
              <w:left w:w="28" w:type="dxa"/>
              <w:right w:w="28" w:type="dxa"/>
            </w:tcMar>
          </w:tcPr>
          <w:p w14:paraId="6B8C87FF"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094A40DE"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00A7489D"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2C9958D9" w14:textId="77777777" w:rsidR="000D6979" w:rsidRPr="000A01B7" w:rsidRDefault="000D6979" w:rsidP="00091D72">
            <w:pPr>
              <w:spacing w:before="40" w:after="40"/>
              <w:jc w:val="left"/>
              <w:rPr>
                <w:noProof/>
                <w:color w:val="000000"/>
                <w:sz w:val="22"/>
              </w:rPr>
            </w:pPr>
          </w:p>
        </w:tc>
      </w:tr>
      <w:tr w:rsidR="000D6979" w:rsidRPr="000A01B7" w14:paraId="7E7CC630" w14:textId="77777777" w:rsidTr="007558FF">
        <w:trPr>
          <w:gridBefore w:val="1"/>
          <w:wBefore w:w="12" w:type="dxa"/>
          <w:cantSplit/>
          <w:tblHeader/>
          <w:jc w:val="center"/>
        </w:trPr>
        <w:tc>
          <w:tcPr>
            <w:tcW w:w="651" w:type="dxa"/>
            <w:gridSpan w:val="3"/>
            <w:tcMar>
              <w:left w:w="28" w:type="dxa"/>
              <w:right w:w="28" w:type="dxa"/>
            </w:tcMar>
          </w:tcPr>
          <w:p w14:paraId="153F4C57" w14:textId="77777777" w:rsidR="000D6979" w:rsidRPr="000A01B7" w:rsidRDefault="000D6979" w:rsidP="00091D72">
            <w:pPr>
              <w:spacing w:before="40" w:after="40"/>
              <w:rPr>
                <w:noProof/>
                <w:sz w:val="22"/>
              </w:rPr>
            </w:pPr>
            <w:r w:rsidRPr="000A01B7">
              <w:rPr>
                <w:noProof/>
                <w:sz w:val="22"/>
              </w:rPr>
              <w:t>(53)</w:t>
            </w:r>
          </w:p>
        </w:tc>
        <w:tc>
          <w:tcPr>
            <w:tcW w:w="2286" w:type="dxa"/>
            <w:gridSpan w:val="3"/>
            <w:shd w:val="clear" w:color="auto" w:fill="auto"/>
            <w:tcMar>
              <w:left w:w="28" w:type="dxa"/>
              <w:right w:w="28" w:type="dxa"/>
            </w:tcMar>
          </w:tcPr>
          <w:p w14:paraId="38605227" w14:textId="77777777" w:rsidR="000D6979" w:rsidRPr="000A01B7" w:rsidRDefault="000D6979" w:rsidP="00091D72">
            <w:pPr>
              <w:spacing w:before="40" w:after="40"/>
              <w:jc w:val="left"/>
              <w:rPr>
                <w:noProof/>
                <w:sz w:val="22"/>
              </w:rPr>
            </w:pPr>
            <w:r w:rsidRPr="000A01B7">
              <w:rPr>
                <w:noProof/>
                <w:color w:val="000000"/>
                <w:sz w:val="22"/>
              </w:rPr>
              <w:t>Klaritromütsiin</w:t>
            </w:r>
          </w:p>
        </w:tc>
        <w:tc>
          <w:tcPr>
            <w:tcW w:w="1329" w:type="dxa"/>
            <w:gridSpan w:val="3"/>
            <w:shd w:val="clear" w:color="auto" w:fill="auto"/>
            <w:tcMar>
              <w:left w:w="28" w:type="dxa"/>
              <w:right w:w="28" w:type="dxa"/>
            </w:tcMar>
          </w:tcPr>
          <w:p w14:paraId="623C6843" w14:textId="77777777" w:rsidR="000D6979" w:rsidRPr="000A01B7" w:rsidRDefault="000D6979" w:rsidP="00091D72">
            <w:pPr>
              <w:spacing w:before="40" w:after="40"/>
              <w:jc w:val="left"/>
              <w:rPr>
                <w:noProof/>
                <w:sz w:val="22"/>
              </w:rPr>
            </w:pPr>
            <w:r w:rsidRPr="000A01B7">
              <w:rPr>
                <w:noProof/>
                <w:color w:val="000000"/>
                <w:sz w:val="22"/>
              </w:rPr>
              <w:t>Ravimid (makroliidantibiootikumid)</w:t>
            </w:r>
          </w:p>
        </w:tc>
        <w:tc>
          <w:tcPr>
            <w:tcW w:w="992" w:type="dxa"/>
            <w:gridSpan w:val="2"/>
            <w:shd w:val="clear" w:color="auto" w:fill="auto"/>
            <w:tcMar>
              <w:left w:w="28" w:type="dxa"/>
              <w:right w:w="28" w:type="dxa"/>
            </w:tcMar>
          </w:tcPr>
          <w:p w14:paraId="4278BC70" w14:textId="77777777" w:rsidR="000D6979" w:rsidRPr="000A01B7" w:rsidRDefault="000D6979" w:rsidP="00091D72">
            <w:pPr>
              <w:spacing w:before="40" w:after="40"/>
              <w:jc w:val="left"/>
              <w:rPr>
                <w:noProof/>
                <w:sz w:val="22"/>
              </w:rPr>
            </w:pPr>
            <w:r w:rsidRPr="000A01B7">
              <w:rPr>
                <w:noProof/>
                <w:color w:val="000000"/>
                <w:sz w:val="22"/>
              </w:rPr>
              <w:t>81103-11-9</w:t>
            </w:r>
          </w:p>
        </w:tc>
        <w:tc>
          <w:tcPr>
            <w:tcW w:w="1134" w:type="dxa"/>
          </w:tcPr>
          <w:p w14:paraId="2CE1F652" w14:textId="77777777" w:rsidR="000D6979" w:rsidRPr="000A01B7" w:rsidRDefault="000D6979" w:rsidP="00091D72">
            <w:pPr>
              <w:spacing w:before="40" w:after="40"/>
              <w:jc w:val="left"/>
              <w:rPr>
                <w:noProof/>
                <w:sz w:val="22"/>
              </w:rPr>
            </w:pPr>
            <w:r w:rsidRPr="000A01B7">
              <w:rPr>
                <w:noProof/>
                <w:sz w:val="22"/>
              </w:rPr>
              <w:t>658-034-2</w:t>
            </w:r>
          </w:p>
        </w:tc>
        <w:tc>
          <w:tcPr>
            <w:tcW w:w="1279" w:type="dxa"/>
            <w:gridSpan w:val="2"/>
            <w:shd w:val="clear" w:color="auto" w:fill="auto"/>
            <w:tcMar>
              <w:left w:w="28" w:type="dxa"/>
              <w:right w:w="28" w:type="dxa"/>
            </w:tcMar>
          </w:tcPr>
          <w:p w14:paraId="73B37543" w14:textId="77777777" w:rsidR="000D6979" w:rsidRPr="000A01B7" w:rsidRDefault="000D6979" w:rsidP="00091D72">
            <w:pPr>
              <w:spacing w:before="40" w:after="40"/>
              <w:jc w:val="left"/>
              <w:rPr>
                <w:noProof/>
                <w:sz w:val="22"/>
              </w:rPr>
            </w:pPr>
            <w:r w:rsidRPr="000A01B7">
              <w:rPr>
                <w:noProof/>
                <w:color w:val="000000"/>
                <w:sz w:val="22"/>
              </w:rPr>
              <w:t>0,13</w:t>
            </w:r>
          </w:p>
        </w:tc>
        <w:tc>
          <w:tcPr>
            <w:tcW w:w="1279" w:type="dxa"/>
            <w:gridSpan w:val="2"/>
            <w:shd w:val="clear" w:color="auto" w:fill="auto"/>
            <w:tcMar>
              <w:left w:w="28" w:type="dxa"/>
              <w:right w:w="28" w:type="dxa"/>
            </w:tcMar>
          </w:tcPr>
          <w:p w14:paraId="46A68480" w14:textId="77777777" w:rsidR="000D6979" w:rsidRPr="000A01B7" w:rsidRDefault="000D6979" w:rsidP="00091D72">
            <w:pPr>
              <w:spacing w:before="40" w:after="40"/>
              <w:jc w:val="left"/>
              <w:rPr>
                <w:noProof/>
                <w:sz w:val="22"/>
              </w:rPr>
            </w:pPr>
            <w:r w:rsidRPr="000A01B7">
              <w:rPr>
                <w:noProof/>
                <w:color w:val="000000"/>
                <w:sz w:val="22"/>
              </w:rPr>
              <w:t>0,013</w:t>
            </w:r>
          </w:p>
        </w:tc>
        <w:tc>
          <w:tcPr>
            <w:tcW w:w="1278" w:type="dxa"/>
            <w:gridSpan w:val="2"/>
            <w:shd w:val="clear" w:color="auto" w:fill="auto"/>
            <w:tcMar>
              <w:left w:w="28" w:type="dxa"/>
              <w:right w:w="28" w:type="dxa"/>
            </w:tcMar>
          </w:tcPr>
          <w:p w14:paraId="7D35F165" w14:textId="77777777" w:rsidR="000D6979" w:rsidRPr="000A01B7" w:rsidRDefault="000D6979" w:rsidP="00091D72">
            <w:pPr>
              <w:spacing w:before="40" w:after="40"/>
              <w:jc w:val="left"/>
              <w:rPr>
                <w:noProof/>
                <w:sz w:val="22"/>
              </w:rPr>
            </w:pPr>
            <w:r w:rsidRPr="000A01B7">
              <w:rPr>
                <w:noProof/>
                <w:color w:val="000000"/>
                <w:sz w:val="22"/>
              </w:rPr>
              <w:t>0,13</w:t>
            </w:r>
          </w:p>
        </w:tc>
        <w:tc>
          <w:tcPr>
            <w:tcW w:w="1277" w:type="dxa"/>
            <w:gridSpan w:val="2"/>
            <w:shd w:val="clear" w:color="auto" w:fill="auto"/>
            <w:tcMar>
              <w:left w:w="28" w:type="dxa"/>
              <w:right w:w="28" w:type="dxa"/>
            </w:tcMar>
          </w:tcPr>
          <w:p w14:paraId="197ABA29" w14:textId="77777777" w:rsidR="000D6979" w:rsidRPr="000A01B7" w:rsidRDefault="000D6979" w:rsidP="00091D72">
            <w:pPr>
              <w:spacing w:before="40" w:after="40"/>
              <w:jc w:val="left"/>
              <w:rPr>
                <w:noProof/>
                <w:sz w:val="22"/>
              </w:rPr>
            </w:pPr>
            <w:r w:rsidRPr="000A01B7">
              <w:rPr>
                <w:noProof/>
                <w:color w:val="000000"/>
                <w:sz w:val="22"/>
              </w:rPr>
              <w:t>0,013</w:t>
            </w:r>
          </w:p>
        </w:tc>
        <w:tc>
          <w:tcPr>
            <w:tcW w:w="1136" w:type="dxa"/>
            <w:gridSpan w:val="2"/>
            <w:shd w:val="clear" w:color="auto" w:fill="auto"/>
            <w:tcMar>
              <w:left w:w="28" w:type="dxa"/>
              <w:right w:w="28" w:type="dxa"/>
            </w:tcMar>
          </w:tcPr>
          <w:p w14:paraId="14448426"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38E63B3"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28937EDB"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3D764D35"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53376C9B" w14:textId="77777777" w:rsidTr="007558FF">
        <w:trPr>
          <w:gridBefore w:val="1"/>
          <w:wBefore w:w="12" w:type="dxa"/>
          <w:cantSplit/>
          <w:tblHeader/>
          <w:jc w:val="center"/>
        </w:trPr>
        <w:tc>
          <w:tcPr>
            <w:tcW w:w="651" w:type="dxa"/>
            <w:gridSpan w:val="3"/>
            <w:tcMar>
              <w:left w:w="28" w:type="dxa"/>
              <w:right w:w="28" w:type="dxa"/>
            </w:tcMar>
          </w:tcPr>
          <w:p w14:paraId="13CC1AC6" w14:textId="77777777" w:rsidR="000D6979" w:rsidRPr="000A01B7" w:rsidRDefault="000D6979" w:rsidP="00091D72">
            <w:pPr>
              <w:spacing w:before="40" w:after="40"/>
              <w:rPr>
                <w:noProof/>
                <w:sz w:val="22"/>
              </w:rPr>
            </w:pPr>
            <w:r w:rsidRPr="000A01B7">
              <w:rPr>
                <w:noProof/>
                <w:sz w:val="22"/>
              </w:rPr>
              <w:t>(54)</w:t>
            </w:r>
          </w:p>
        </w:tc>
        <w:tc>
          <w:tcPr>
            <w:tcW w:w="2286" w:type="dxa"/>
            <w:gridSpan w:val="3"/>
            <w:shd w:val="clear" w:color="auto" w:fill="auto"/>
            <w:tcMar>
              <w:left w:w="28" w:type="dxa"/>
              <w:right w:w="28" w:type="dxa"/>
            </w:tcMar>
          </w:tcPr>
          <w:p w14:paraId="182BD0CF" w14:textId="77777777" w:rsidR="000D6979" w:rsidRPr="000A01B7" w:rsidRDefault="000D6979" w:rsidP="00091D72">
            <w:pPr>
              <w:spacing w:before="40" w:after="40"/>
              <w:jc w:val="left"/>
              <w:rPr>
                <w:noProof/>
                <w:sz w:val="22"/>
              </w:rPr>
            </w:pPr>
            <w:r w:rsidRPr="000A01B7">
              <w:rPr>
                <w:noProof/>
                <w:color w:val="000000"/>
                <w:sz w:val="22"/>
              </w:rPr>
              <w:t>Klotianidiin</w:t>
            </w:r>
          </w:p>
        </w:tc>
        <w:tc>
          <w:tcPr>
            <w:tcW w:w="1329" w:type="dxa"/>
            <w:gridSpan w:val="3"/>
            <w:shd w:val="clear" w:color="auto" w:fill="auto"/>
            <w:tcMar>
              <w:left w:w="28" w:type="dxa"/>
              <w:right w:w="28" w:type="dxa"/>
            </w:tcMar>
          </w:tcPr>
          <w:p w14:paraId="63F6557C" w14:textId="77777777" w:rsidR="000D6979" w:rsidRPr="000A01B7" w:rsidRDefault="000D6979" w:rsidP="00091D72">
            <w:pPr>
              <w:spacing w:before="40" w:after="40"/>
              <w:jc w:val="left"/>
              <w:rPr>
                <w:noProof/>
                <w:sz w:val="22"/>
              </w:rPr>
            </w:pPr>
            <w:r w:rsidRPr="000A01B7">
              <w:rPr>
                <w:noProof/>
                <w:color w:val="000000"/>
                <w:sz w:val="22"/>
              </w:rPr>
              <w:t>Neonikotinoidpestitsiidid</w:t>
            </w:r>
          </w:p>
        </w:tc>
        <w:tc>
          <w:tcPr>
            <w:tcW w:w="992" w:type="dxa"/>
            <w:gridSpan w:val="2"/>
            <w:shd w:val="clear" w:color="auto" w:fill="auto"/>
            <w:tcMar>
              <w:left w:w="28" w:type="dxa"/>
              <w:right w:w="28" w:type="dxa"/>
            </w:tcMar>
          </w:tcPr>
          <w:p w14:paraId="7C3A7067" w14:textId="77777777" w:rsidR="000D6979" w:rsidRPr="000A01B7" w:rsidRDefault="000D6979" w:rsidP="00091D72">
            <w:pPr>
              <w:spacing w:before="40" w:after="40"/>
              <w:jc w:val="left"/>
              <w:rPr>
                <w:noProof/>
                <w:sz w:val="22"/>
              </w:rPr>
            </w:pPr>
            <w:r w:rsidRPr="000A01B7">
              <w:rPr>
                <w:noProof/>
                <w:color w:val="000000"/>
                <w:sz w:val="22"/>
              </w:rPr>
              <w:t>210880-92-5</w:t>
            </w:r>
          </w:p>
        </w:tc>
        <w:tc>
          <w:tcPr>
            <w:tcW w:w="1134" w:type="dxa"/>
          </w:tcPr>
          <w:p w14:paraId="68F71102" w14:textId="77777777" w:rsidR="000D6979" w:rsidRPr="000A01B7" w:rsidRDefault="000D6979" w:rsidP="00091D72">
            <w:pPr>
              <w:spacing w:before="40" w:after="40"/>
              <w:jc w:val="left"/>
              <w:rPr>
                <w:noProof/>
                <w:sz w:val="22"/>
              </w:rPr>
            </w:pPr>
            <w:r w:rsidRPr="000A01B7">
              <w:rPr>
                <w:noProof/>
                <w:color w:val="000000"/>
                <w:sz w:val="22"/>
              </w:rPr>
              <w:t>433-460-1</w:t>
            </w:r>
          </w:p>
        </w:tc>
        <w:tc>
          <w:tcPr>
            <w:tcW w:w="1279" w:type="dxa"/>
            <w:gridSpan w:val="2"/>
            <w:shd w:val="clear" w:color="auto" w:fill="auto"/>
            <w:tcMar>
              <w:left w:w="28" w:type="dxa"/>
              <w:right w:w="28" w:type="dxa"/>
            </w:tcMar>
          </w:tcPr>
          <w:p w14:paraId="695461A6" w14:textId="77777777" w:rsidR="000D6979" w:rsidRPr="000A01B7" w:rsidRDefault="000D6979" w:rsidP="00091D72">
            <w:pPr>
              <w:spacing w:before="40" w:after="40"/>
              <w:jc w:val="left"/>
              <w:rPr>
                <w:noProof/>
                <w:sz w:val="22"/>
              </w:rPr>
            </w:pPr>
            <w:r w:rsidRPr="000A01B7">
              <w:rPr>
                <w:noProof/>
                <w:color w:val="000000"/>
                <w:sz w:val="22"/>
              </w:rPr>
              <w:t>0,01</w:t>
            </w:r>
          </w:p>
        </w:tc>
        <w:tc>
          <w:tcPr>
            <w:tcW w:w="1279" w:type="dxa"/>
            <w:gridSpan w:val="2"/>
            <w:shd w:val="clear" w:color="auto" w:fill="auto"/>
            <w:tcMar>
              <w:left w:w="28" w:type="dxa"/>
              <w:right w:w="28" w:type="dxa"/>
            </w:tcMar>
          </w:tcPr>
          <w:p w14:paraId="65331B08" w14:textId="20B86A19" w:rsidR="000D6979" w:rsidRPr="000A01B7" w:rsidRDefault="000D6979" w:rsidP="00B96526">
            <w:pPr>
              <w:spacing w:before="40" w:after="40"/>
              <w:jc w:val="left"/>
              <w:rPr>
                <w:noProof/>
                <w:sz w:val="22"/>
              </w:rPr>
            </w:pPr>
            <w:r w:rsidRPr="000A01B7">
              <w:rPr>
                <w:noProof/>
                <w:color w:val="000000"/>
                <w:sz w:val="22"/>
              </w:rPr>
              <w:t>0</w:t>
            </w:r>
            <w:r w:rsidR="00B96526">
              <w:rPr>
                <w:noProof/>
                <w:color w:val="000000"/>
                <w:sz w:val="22"/>
              </w:rPr>
              <w:t>,</w:t>
            </w:r>
            <w:r w:rsidRPr="000A01B7">
              <w:rPr>
                <w:noProof/>
                <w:color w:val="000000"/>
                <w:sz w:val="22"/>
              </w:rPr>
              <w:t>001</w:t>
            </w:r>
          </w:p>
        </w:tc>
        <w:tc>
          <w:tcPr>
            <w:tcW w:w="1278" w:type="dxa"/>
            <w:gridSpan w:val="2"/>
            <w:shd w:val="clear" w:color="auto" w:fill="auto"/>
            <w:tcMar>
              <w:left w:w="28" w:type="dxa"/>
              <w:right w:w="28" w:type="dxa"/>
            </w:tcMar>
          </w:tcPr>
          <w:p w14:paraId="74A0FA2A" w14:textId="77777777" w:rsidR="000D6979" w:rsidRPr="000A01B7" w:rsidRDefault="000D6979" w:rsidP="00091D72">
            <w:pPr>
              <w:spacing w:before="40" w:after="40"/>
              <w:jc w:val="left"/>
              <w:rPr>
                <w:noProof/>
                <w:sz w:val="22"/>
              </w:rPr>
            </w:pPr>
            <w:r w:rsidRPr="000A01B7">
              <w:rPr>
                <w:noProof/>
                <w:color w:val="000000"/>
                <w:sz w:val="22"/>
              </w:rPr>
              <w:t>0,34</w:t>
            </w:r>
          </w:p>
        </w:tc>
        <w:tc>
          <w:tcPr>
            <w:tcW w:w="1277" w:type="dxa"/>
            <w:gridSpan w:val="2"/>
            <w:shd w:val="clear" w:color="auto" w:fill="auto"/>
            <w:tcMar>
              <w:left w:w="28" w:type="dxa"/>
              <w:right w:w="28" w:type="dxa"/>
            </w:tcMar>
          </w:tcPr>
          <w:p w14:paraId="5EAA0B8D" w14:textId="77777777" w:rsidR="000D6979" w:rsidRPr="000A01B7" w:rsidRDefault="000D6979" w:rsidP="00091D72">
            <w:pPr>
              <w:spacing w:before="40" w:after="40"/>
              <w:jc w:val="left"/>
              <w:rPr>
                <w:noProof/>
                <w:sz w:val="22"/>
              </w:rPr>
            </w:pPr>
            <w:r w:rsidRPr="000A01B7">
              <w:rPr>
                <w:noProof/>
                <w:color w:val="000000"/>
                <w:sz w:val="22"/>
              </w:rPr>
              <w:t>0,034</w:t>
            </w:r>
          </w:p>
        </w:tc>
        <w:tc>
          <w:tcPr>
            <w:tcW w:w="1136" w:type="dxa"/>
            <w:gridSpan w:val="2"/>
            <w:shd w:val="clear" w:color="auto" w:fill="auto"/>
            <w:tcMar>
              <w:left w:w="28" w:type="dxa"/>
              <w:right w:w="28" w:type="dxa"/>
            </w:tcMar>
          </w:tcPr>
          <w:p w14:paraId="3C8A0873"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672F0A8"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52871E71"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24A7C4D9" w14:textId="77777777" w:rsidR="000D6979" w:rsidRPr="000A01B7" w:rsidRDefault="000D6979" w:rsidP="00091D72">
            <w:pPr>
              <w:spacing w:before="40" w:after="40"/>
              <w:jc w:val="left"/>
              <w:rPr>
                <w:noProof/>
                <w:color w:val="000000"/>
                <w:sz w:val="22"/>
              </w:rPr>
            </w:pPr>
          </w:p>
        </w:tc>
      </w:tr>
      <w:tr w:rsidR="000D6979" w:rsidRPr="000A01B7" w14:paraId="55EEB61F" w14:textId="77777777" w:rsidTr="007558FF">
        <w:trPr>
          <w:gridBefore w:val="1"/>
          <w:wBefore w:w="12" w:type="dxa"/>
          <w:cantSplit/>
          <w:tblHeader/>
          <w:jc w:val="center"/>
        </w:trPr>
        <w:tc>
          <w:tcPr>
            <w:tcW w:w="651" w:type="dxa"/>
            <w:gridSpan w:val="3"/>
            <w:tcMar>
              <w:left w:w="28" w:type="dxa"/>
              <w:right w:w="28" w:type="dxa"/>
            </w:tcMar>
          </w:tcPr>
          <w:p w14:paraId="104E63DB" w14:textId="77777777" w:rsidR="000D6979" w:rsidRPr="000A01B7" w:rsidRDefault="000D6979" w:rsidP="00091D72">
            <w:pPr>
              <w:spacing w:before="40" w:after="40"/>
              <w:rPr>
                <w:noProof/>
                <w:sz w:val="22"/>
              </w:rPr>
            </w:pPr>
            <w:r w:rsidRPr="000A01B7">
              <w:rPr>
                <w:noProof/>
                <w:sz w:val="22"/>
              </w:rPr>
              <w:t>(55)</w:t>
            </w:r>
          </w:p>
        </w:tc>
        <w:tc>
          <w:tcPr>
            <w:tcW w:w="2286" w:type="dxa"/>
            <w:gridSpan w:val="3"/>
            <w:shd w:val="clear" w:color="auto" w:fill="auto"/>
            <w:tcMar>
              <w:left w:w="28" w:type="dxa"/>
              <w:right w:w="28" w:type="dxa"/>
            </w:tcMar>
          </w:tcPr>
          <w:p w14:paraId="2A599177" w14:textId="77777777" w:rsidR="000D6979" w:rsidRPr="000A01B7" w:rsidRDefault="000D6979" w:rsidP="00091D72">
            <w:pPr>
              <w:spacing w:before="40" w:after="40"/>
              <w:jc w:val="left"/>
              <w:rPr>
                <w:noProof/>
                <w:sz w:val="22"/>
              </w:rPr>
            </w:pPr>
            <w:r w:rsidRPr="000A01B7">
              <w:rPr>
                <w:noProof/>
                <w:color w:val="000000"/>
                <w:sz w:val="22"/>
              </w:rPr>
              <w:t>Deltametriin</w:t>
            </w:r>
          </w:p>
        </w:tc>
        <w:tc>
          <w:tcPr>
            <w:tcW w:w="1329" w:type="dxa"/>
            <w:gridSpan w:val="3"/>
            <w:shd w:val="clear" w:color="auto" w:fill="auto"/>
            <w:tcMar>
              <w:left w:w="28" w:type="dxa"/>
              <w:right w:w="28" w:type="dxa"/>
            </w:tcMar>
          </w:tcPr>
          <w:p w14:paraId="492E51F4" w14:textId="77777777" w:rsidR="000D6979" w:rsidRPr="000A01B7" w:rsidRDefault="000D6979" w:rsidP="00091D72">
            <w:pPr>
              <w:spacing w:before="40" w:after="40"/>
              <w:jc w:val="left"/>
              <w:rPr>
                <w:noProof/>
                <w:sz w:val="22"/>
              </w:rPr>
            </w:pPr>
            <w:r w:rsidRPr="000A01B7">
              <w:rPr>
                <w:noProof/>
                <w:sz w:val="22"/>
              </w:rPr>
              <w:t>Püretroidpestitsiidid</w:t>
            </w:r>
          </w:p>
        </w:tc>
        <w:tc>
          <w:tcPr>
            <w:tcW w:w="992" w:type="dxa"/>
            <w:gridSpan w:val="2"/>
            <w:shd w:val="clear" w:color="auto" w:fill="auto"/>
            <w:tcMar>
              <w:left w:w="28" w:type="dxa"/>
              <w:right w:w="28" w:type="dxa"/>
            </w:tcMar>
          </w:tcPr>
          <w:p w14:paraId="110AE1AC" w14:textId="77777777" w:rsidR="000D6979" w:rsidRPr="000A01B7" w:rsidRDefault="000D6979" w:rsidP="00091D72">
            <w:pPr>
              <w:spacing w:before="40" w:after="40"/>
              <w:jc w:val="left"/>
              <w:rPr>
                <w:noProof/>
                <w:sz w:val="22"/>
              </w:rPr>
            </w:pPr>
            <w:r w:rsidRPr="000A01B7">
              <w:rPr>
                <w:noProof/>
                <w:color w:val="000000"/>
                <w:sz w:val="22"/>
              </w:rPr>
              <w:t>52918-63-5</w:t>
            </w:r>
          </w:p>
        </w:tc>
        <w:tc>
          <w:tcPr>
            <w:tcW w:w="1134" w:type="dxa"/>
          </w:tcPr>
          <w:p w14:paraId="698049C4" w14:textId="77777777" w:rsidR="000D6979" w:rsidRPr="000A01B7" w:rsidRDefault="000D6979" w:rsidP="00091D72">
            <w:pPr>
              <w:spacing w:before="40" w:after="40"/>
              <w:jc w:val="left"/>
              <w:rPr>
                <w:noProof/>
                <w:sz w:val="22"/>
              </w:rPr>
            </w:pPr>
            <w:r w:rsidRPr="000A01B7">
              <w:rPr>
                <w:noProof/>
                <w:color w:val="000000"/>
                <w:sz w:val="22"/>
              </w:rPr>
              <w:t>258-256-6</w:t>
            </w:r>
          </w:p>
        </w:tc>
        <w:tc>
          <w:tcPr>
            <w:tcW w:w="1279" w:type="dxa"/>
            <w:gridSpan w:val="2"/>
            <w:shd w:val="clear" w:color="auto" w:fill="auto"/>
            <w:tcMar>
              <w:left w:w="28" w:type="dxa"/>
              <w:right w:w="28" w:type="dxa"/>
            </w:tcMar>
          </w:tcPr>
          <w:p w14:paraId="799ACC93"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-6</w:t>
            </w:r>
          </w:p>
        </w:tc>
        <w:tc>
          <w:tcPr>
            <w:tcW w:w="1279" w:type="dxa"/>
            <w:gridSpan w:val="2"/>
            <w:shd w:val="clear" w:color="auto" w:fill="auto"/>
            <w:tcMar>
              <w:left w:w="28" w:type="dxa"/>
              <w:right w:w="28" w:type="dxa"/>
            </w:tcMar>
          </w:tcPr>
          <w:p w14:paraId="42A72494"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-7</w:t>
            </w:r>
          </w:p>
        </w:tc>
        <w:tc>
          <w:tcPr>
            <w:tcW w:w="1278" w:type="dxa"/>
            <w:gridSpan w:val="2"/>
            <w:shd w:val="clear" w:color="auto" w:fill="auto"/>
            <w:tcMar>
              <w:left w:w="28" w:type="dxa"/>
              <w:right w:w="28" w:type="dxa"/>
            </w:tcMar>
          </w:tcPr>
          <w:p w14:paraId="2133214D"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-5</w:t>
            </w:r>
          </w:p>
        </w:tc>
        <w:tc>
          <w:tcPr>
            <w:tcW w:w="1277" w:type="dxa"/>
            <w:gridSpan w:val="2"/>
            <w:shd w:val="clear" w:color="auto" w:fill="auto"/>
            <w:tcMar>
              <w:left w:w="28" w:type="dxa"/>
              <w:right w:w="28" w:type="dxa"/>
            </w:tcMar>
          </w:tcPr>
          <w:p w14:paraId="41915127" w14:textId="77777777" w:rsidR="000D6979" w:rsidRPr="000A01B7" w:rsidRDefault="000D6979" w:rsidP="00091D72">
            <w:pPr>
              <w:spacing w:before="40" w:after="40"/>
              <w:jc w:val="left"/>
              <w:rPr>
                <w:noProof/>
                <w:sz w:val="22"/>
              </w:rPr>
            </w:pPr>
            <w:r w:rsidRPr="000A01B7">
              <w:rPr>
                <w:noProof/>
                <w:color w:val="000000"/>
                <w:sz w:val="22"/>
              </w:rPr>
              <w:t>3,4 × 10</w:t>
            </w:r>
            <w:r w:rsidRPr="000A01B7">
              <w:rPr>
                <w:noProof/>
                <w:color w:val="000000"/>
                <w:sz w:val="22"/>
                <w:vertAlign w:val="superscript"/>
              </w:rPr>
              <w:t>-6</w:t>
            </w:r>
          </w:p>
        </w:tc>
        <w:tc>
          <w:tcPr>
            <w:tcW w:w="1136" w:type="dxa"/>
            <w:gridSpan w:val="2"/>
            <w:shd w:val="clear" w:color="auto" w:fill="auto"/>
            <w:tcMar>
              <w:left w:w="28" w:type="dxa"/>
              <w:right w:w="28" w:type="dxa"/>
            </w:tcMar>
          </w:tcPr>
          <w:p w14:paraId="7EE31843"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6926AD09" w14:textId="77777777" w:rsidR="000D6979" w:rsidRPr="000A01B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BC9254A" w14:textId="77777777" w:rsidR="000D6979" w:rsidRPr="000A01B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3EA83464"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1AAB58F2" w14:textId="77777777" w:rsidTr="007558FF">
        <w:trPr>
          <w:gridBefore w:val="1"/>
          <w:wBefore w:w="12" w:type="dxa"/>
          <w:cantSplit/>
          <w:tblHeader/>
          <w:jc w:val="center"/>
        </w:trPr>
        <w:tc>
          <w:tcPr>
            <w:tcW w:w="651" w:type="dxa"/>
            <w:gridSpan w:val="3"/>
            <w:tcMar>
              <w:left w:w="28" w:type="dxa"/>
              <w:right w:w="28" w:type="dxa"/>
            </w:tcMar>
          </w:tcPr>
          <w:p w14:paraId="41CD9C47" w14:textId="77777777" w:rsidR="000D6979" w:rsidRPr="000A01B7" w:rsidRDefault="000D6979" w:rsidP="00091D72">
            <w:pPr>
              <w:spacing w:before="40" w:after="40"/>
              <w:rPr>
                <w:noProof/>
                <w:sz w:val="22"/>
              </w:rPr>
            </w:pPr>
            <w:r w:rsidRPr="000A01B7">
              <w:rPr>
                <w:noProof/>
                <w:sz w:val="22"/>
              </w:rPr>
              <w:t>(56)</w:t>
            </w:r>
          </w:p>
        </w:tc>
        <w:tc>
          <w:tcPr>
            <w:tcW w:w="2286" w:type="dxa"/>
            <w:gridSpan w:val="3"/>
            <w:shd w:val="clear" w:color="auto" w:fill="auto"/>
            <w:tcMar>
              <w:left w:w="28" w:type="dxa"/>
              <w:right w:w="28" w:type="dxa"/>
            </w:tcMar>
          </w:tcPr>
          <w:p w14:paraId="07F1218B" w14:textId="77777777" w:rsidR="000D6979" w:rsidRPr="000A01B7" w:rsidRDefault="000D6979" w:rsidP="00091D72">
            <w:pPr>
              <w:spacing w:before="40" w:after="40"/>
              <w:jc w:val="left"/>
              <w:rPr>
                <w:noProof/>
                <w:sz w:val="22"/>
              </w:rPr>
            </w:pPr>
            <w:r w:rsidRPr="000A01B7">
              <w:rPr>
                <w:noProof/>
                <w:color w:val="000000"/>
                <w:sz w:val="22"/>
              </w:rPr>
              <w:t>Diklofenak</w:t>
            </w:r>
          </w:p>
        </w:tc>
        <w:tc>
          <w:tcPr>
            <w:tcW w:w="1329" w:type="dxa"/>
            <w:gridSpan w:val="3"/>
            <w:shd w:val="clear" w:color="auto" w:fill="auto"/>
            <w:tcMar>
              <w:left w:w="28" w:type="dxa"/>
              <w:right w:w="28" w:type="dxa"/>
            </w:tcMar>
          </w:tcPr>
          <w:p w14:paraId="48A08B7E" w14:textId="77777777" w:rsidR="000D6979" w:rsidRPr="000A01B7" w:rsidRDefault="000D6979" w:rsidP="00091D72">
            <w:pPr>
              <w:spacing w:before="40" w:after="40"/>
              <w:jc w:val="left"/>
              <w:rPr>
                <w:noProof/>
                <w:sz w:val="22"/>
              </w:rPr>
            </w:pPr>
            <w:r w:rsidRPr="000A01B7">
              <w:rPr>
                <w:noProof/>
                <w:color w:val="000000"/>
                <w:sz w:val="22"/>
              </w:rPr>
              <w:t>Ravimid</w:t>
            </w:r>
          </w:p>
        </w:tc>
        <w:tc>
          <w:tcPr>
            <w:tcW w:w="992" w:type="dxa"/>
            <w:gridSpan w:val="2"/>
            <w:shd w:val="clear" w:color="auto" w:fill="auto"/>
            <w:tcMar>
              <w:left w:w="28" w:type="dxa"/>
              <w:right w:w="28" w:type="dxa"/>
            </w:tcMar>
          </w:tcPr>
          <w:p w14:paraId="52142AE0" w14:textId="77777777" w:rsidR="000D6979" w:rsidRPr="000A01B7" w:rsidRDefault="000D6979" w:rsidP="00091D72">
            <w:pPr>
              <w:spacing w:before="40" w:after="40"/>
              <w:jc w:val="left"/>
              <w:rPr>
                <w:noProof/>
                <w:sz w:val="22"/>
              </w:rPr>
            </w:pPr>
            <w:r w:rsidRPr="000A01B7">
              <w:rPr>
                <w:noProof/>
                <w:color w:val="000000"/>
                <w:sz w:val="22"/>
              </w:rPr>
              <w:t xml:space="preserve">15307-86-5/15307-79-6 </w:t>
            </w:r>
          </w:p>
        </w:tc>
        <w:tc>
          <w:tcPr>
            <w:tcW w:w="1134" w:type="dxa"/>
          </w:tcPr>
          <w:p w14:paraId="6ABDC5DD" w14:textId="77777777" w:rsidR="000D6979" w:rsidRPr="000A01B7" w:rsidRDefault="000D6979" w:rsidP="00091D72">
            <w:pPr>
              <w:spacing w:before="40" w:after="40"/>
              <w:jc w:val="left"/>
              <w:rPr>
                <w:noProof/>
                <w:sz w:val="22"/>
              </w:rPr>
            </w:pPr>
            <w:r w:rsidRPr="000A01B7">
              <w:rPr>
                <w:noProof/>
                <w:color w:val="000000"/>
                <w:sz w:val="22"/>
              </w:rPr>
              <w:t>239-348-5/239-346-4</w:t>
            </w:r>
          </w:p>
        </w:tc>
        <w:tc>
          <w:tcPr>
            <w:tcW w:w="1279" w:type="dxa"/>
            <w:gridSpan w:val="2"/>
            <w:shd w:val="clear" w:color="auto" w:fill="auto"/>
            <w:tcMar>
              <w:left w:w="28" w:type="dxa"/>
              <w:right w:w="28" w:type="dxa"/>
            </w:tcMar>
          </w:tcPr>
          <w:p w14:paraId="0D5C9E1C" w14:textId="77777777" w:rsidR="000D6979" w:rsidRPr="000A01B7" w:rsidRDefault="000D6979" w:rsidP="00091D72">
            <w:pPr>
              <w:spacing w:before="40" w:after="40"/>
              <w:jc w:val="left"/>
              <w:rPr>
                <w:noProof/>
                <w:sz w:val="22"/>
              </w:rPr>
            </w:pPr>
            <w:r w:rsidRPr="000A01B7">
              <w:rPr>
                <w:noProof/>
                <w:color w:val="000000"/>
                <w:sz w:val="22"/>
              </w:rPr>
              <w:t>0,04</w:t>
            </w:r>
          </w:p>
        </w:tc>
        <w:tc>
          <w:tcPr>
            <w:tcW w:w="1279" w:type="dxa"/>
            <w:gridSpan w:val="2"/>
            <w:shd w:val="clear" w:color="auto" w:fill="auto"/>
            <w:tcMar>
              <w:left w:w="28" w:type="dxa"/>
              <w:right w:w="28" w:type="dxa"/>
            </w:tcMar>
          </w:tcPr>
          <w:p w14:paraId="352A3E16" w14:textId="77777777" w:rsidR="000D6979" w:rsidRPr="000A01B7" w:rsidRDefault="000D6979" w:rsidP="00091D72">
            <w:pPr>
              <w:spacing w:before="40" w:after="40"/>
              <w:jc w:val="left"/>
              <w:rPr>
                <w:noProof/>
                <w:sz w:val="22"/>
              </w:rPr>
            </w:pPr>
            <w:r w:rsidRPr="000A01B7">
              <w:rPr>
                <w:noProof/>
                <w:color w:val="000000"/>
                <w:sz w:val="22"/>
              </w:rPr>
              <w:t>0,004</w:t>
            </w:r>
          </w:p>
        </w:tc>
        <w:tc>
          <w:tcPr>
            <w:tcW w:w="1278" w:type="dxa"/>
            <w:gridSpan w:val="2"/>
            <w:shd w:val="clear" w:color="auto" w:fill="auto"/>
            <w:tcMar>
              <w:left w:w="28" w:type="dxa"/>
              <w:right w:w="28" w:type="dxa"/>
            </w:tcMar>
          </w:tcPr>
          <w:p w14:paraId="309CA863" w14:textId="77777777" w:rsidR="000D6979" w:rsidRPr="000A01B7" w:rsidRDefault="000D6979" w:rsidP="00091D72">
            <w:pPr>
              <w:spacing w:before="40" w:after="40"/>
              <w:jc w:val="left"/>
              <w:rPr>
                <w:noProof/>
                <w:sz w:val="22"/>
              </w:rPr>
            </w:pPr>
            <w:r w:rsidRPr="000A01B7">
              <w:rPr>
                <w:noProof/>
                <w:color w:val="000000"/>
                <w:sz w:val="22"/>
              </w:rPr>
              <w:t>250</w:t>
            </w:r>
          </w:p>
        </w:tc>
        <w:tc>
          <w:tcPr>
            <w:tcW w:w="1277" w:type="dxa"/>
            <w:gridSpan w:val="2"/>
            <w:shd w:val="clear" w:color="auto" w:fill="auto"/>
            <w:tcMar>
              <w:left w:w="28" w:type="dxa"/>
              <w:right w:w="28" w:type="dxa"/>
            </w:tcMar>
          </w:tcPr>
          <w:p w14:paraId="04F4A201" w14:textId="77777777" w:rsidR="000D6979" w:rsidRPr="000A01B7" w:rsidRDefault="000D6979" w:rsidP="00091D72">
            <w:pPr>
              <w:spacing w:before="40" w:after="40"/>
              <w:jc w:val="left"/>
              <w:rPr>
                <w:noProof/>
                <w:sz w:val="22"/>
              </w:rPr>
            </w:pPr>
            <w:r w:rsidRPr="000A01B7">
              <w:rPr>
                <w:noProof/>
                <w:color w:val="000000"/>
                <w:sz w:val="22"/>
              </w:rPr>
              <w:t>25</w:t>
            </w:r>
          </w:p>
        </w:tc>
        <w:tc>
          <w:tcPr>
            <w:tcW w:w="1136" w:type="dxa"/>
            <w:gridSpan w:val="2"/>
            <w:shd w:val="clear" w:color="auto" w:fill="auto"/>
            <w:tcMar>
              <w:left w:w="28" w:type="dxa"/>
              <w:right w:w="28" w:type="dxa"/>
            </w:tcMar>
          </w:tcPr>
          <w:p w14:paraId="37F7B124"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453956F" w14:textId="77777777" w:rsidR="000D6979" w:rsidRPr="000A01B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598979F" w14:textId="77777777" w:rsidR="000D6979" w:rsidRPr="000A01B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49FD6F80" w14:textId="77777777" w:rsidR="000D6979" w:rsidRPr="000A01B7" w:rsidRDefault="000D6979" w:rsidP="00091D72">
            <w:pPr>
              <w:spacing w:before="40" w:after="40"/>
              <w:jc w:val="left"/>
              <w:rPr>
                <w:noProof/>
                <w:color w:val="000000"/>
                <w:sz w:val="22"/>
              </w:rPr>
            </w:pPr>
            <w:r w:rsidRPr="000A01B7">
              <w:rPr>
                <w:noProof/>
                <w:color w:val="000000"/>
                <w:sz w:val="22"/>
              </w:rPr>
              <w:t>X</w:t>
            </w:r>
          </w:p>
        </w:tc>
      </w:tr>
      <w:tr w:rsidR="000D6979" w:rsidRPr="000A01B7" w14:paraId="199B129B" w14:textId="77777777" w:rsidTr="007558FF">
        <w:trPr>
          <w:gridBefore w:val="1"/>
          <w:wBefore w:w="12" w:type="dxa"/>
          <w:cantSplit/>
          <w:tblHeader/>
          <w:jc w:val="center"/>
        </w:trPr>
        <w:tc>
          <w:tcPr>
            <w:tcW w:w="651" w:type="dxa"/>
            <w:gridSpan w:val="3"/>
            <w:tcMar>
              <w:left w:w="28" w:type="dxa"/>
              <w:right w:w="28" w:type="dxa"/>
            </w:tcMar>
          </w:tcPr>
          <w:p w14:paraId="3A7FEE6B" w14:textId="77777777" w:rsidR="000D6979" w:rsidRPr="000A01B7" w:rsidRDefault="000D6979" w:rsidP="00091D72">
            <w:pPr>
              <w:spacing w:before="40" w:after="40"/>
              <w:rPr>
                <w:noProof/>
                <w:sz w:val="22"/>
              </w:rPr>
            </w:pPr>
            <w:r w:rsidRPr="000A01B7">
              <w:rPr>
                <w:noProof/>
                <w:sz w:val="22"/>
              </w:rPr>
              <w:t>(57)</w:t>
            </w:r>
          </w:p>
        </w:tc>
        <w:tc>
          <w:tcPr>
            <w:tcW w:w="2286" w:type="dxa"/>
            <w:gridSpan w:val="3"/>
            <w:shd w:val="clear" w:color="auto" w:fill="auto"/>
            <w:tcMar>
              <w:left w:w="28" w:type="dxa"/>
              <w:right w:w="28" w:type="dxa"/>
            </w:tcMar>
          </w:tcPr>
          <w:p w14:paraId="58EA42AE" w14:textId="77777777" w:rsidR="000D6979" w:rsidRPr="000A01B7" w:rsidRDefault="000D6979" w:rsidP="00091D72">
            <w:pPr>
              <w:spacing w:before="40" w:after="40"/>
              <w:jc w:val="left"/>
              <w:rPr>
                <w:noProof/>
                <w:sz w:val="22"/>
              </w:rPr>
            </w:pPr>
            <w:r w:rsidRPr="000A01B7">
              <w:rPr>
                <w:noProof/>
                <w:color w:val="000000"/>
                <w:sz w:val="22"/>
              </w:rPr>
              <w:t>Erütromütsiin</w:t>
            </w:r>
          </w:p>
        </w:tc>
        <w:tc>
          <w:tcPr>
            <w:tcW w:w="1329" w:type="dxa"/>
            <w:gridSpan w:val="3"/>
            <w:shd w:val="clear" w:color="auto" w:fill="auto"/>
            <w:tcMar>
              <w:left w:w="28" w:type="dxa"/>
              <w:right w:w="28" w:type="dxa"/>
            </w:tcMar>
          </w:tcPr>
          <w:p w14:paraId="2E0CF5D0" w14:textId="77777777" w:rsidR="000D6979" w:rsidRPr="000A01B7" w:rsidRDefault="000D6979" w:rsidP="00091D72">
            <w:pPr>
              <w:spacing w:before="40" w:after="40"/>
              <w:jc w:val="left"/>
              <w:rPr>
                <w:noProof/>
                <w:sz w:val="22"/>
              </w:rPr>
            </w:pPr>
            <w:r w:rsidRPr="000A01B7">
              <w:rPr>
                <w:noProof/>
                <w:color w:val="000000"/>
                <w:sz w:val="22"/>
              </w:rPr>
              <w:t>Ravimid (makroliidantibiootikumid)</w:t>
            </w:r>
          </w:p>
        </w:tc>
        <w:tc>
          <w:tcPr>
            <w:tcW w:w="992" w:type="dxa"/>
            <w:gridSpan w:val="2"/>
            <w:shd w:val="clear" w:color="auto" w:fill="auto"/>
            <w:tcMar>
              <w:left w:w="28" w:type="dxa"/>
              <w:right w:w="28" w:type="dxa"/>
            </w:tcMar>
          </w:tcPr>
          <w:p w14:paraId="423EF5EB" w14:textId="77777777" w:rsidR="000D6979" w:rsidRPr="000A01B7" w:rsidRDefault="000D6979" w:rsidP="00091D72">
            <w:pPr>
              <w:spacing w:before="40" w:after="40"/>
              <w:jc w:val="left"/>
              <w:rPr>
                <w:noProof/>
                <w:sz w:val="22"/>
              </w:rPr>
            </w:pPr>
            <w:r w:rsidRPr="000A01B7">
              <w:rPr>
                <w:noProof/>
                <w:color w:val="000000"/>
                <w:sz w:val="22"/>
              </w:rPr>
              <w:t>114-07-8</w:t>
            </w:r>
          </w:p>
        </w:tc>
        <w:tc>
          <w:tcPr>
            <w:tcW w:w="1134" w:type="dxa"/>
          </w:tcPr>
          <w:p w14:paraId="046D0B8C" w14:textId="77777777" w:rsidR="000D6979" w:rsidRPr="000A01B7" w:rsidRDefault="000D6979" w:rsidP="00091D72">
            <w:pPr>
              <w:spacing w:before="40" w:after="40"/>
              <w:jc w:val="left"/>
              <w:rPr>
                <w:noProof/>
                <w:sz w:val="22"/>
              </w:rPr>
            </w:pPr>
            <w:r w:rsidRPr="000A01B7">
              <w:rPr>
                <w:noProof/>
                <w:color w:val="000000"/>
                <w:sz w:val="22"/>
              </w:rPr>
              <w:t>204-040-1</w:t>
            </w:r>
          </w:p>
        </w:tc>
        <w:tc>
          <w:tcPr>
            <w:tcW w:w="1279" w:type="dxa"/>
            <w:gridSpan w:val="2"/>
            <w:shd w:val="clear" w:color="auto" w:fill="auto"/>
            <w:tcMar>
              <w:left w:w="28" w:type="dxa"/>
              <w:right w:w="28" w:type="dxa"/>
            </w:tcMar>
          </w:tcPr>
          <w:p w14:paraId="66609ECC" w14:textId="77777777" w:rsidR="000D6979" w:rsidRPr="000A01B7" w:rsidRDefault="000D6979" w:rsidP="00091D72">
            <w:pPr>
              <w:spacing w:before="40" w:after="40"/>
              <w:jc w:val="left"/>
              <w:rPr>
                <w:noProof/>
                <w:sz w:val="22"/>
              </w:rPr>
            </w:pPr>
            <w:r w:rsidRPr="000A01B7">
              <w:rPr>
                <w:noProof/>
                <w:color w:val="000000"/>
                <w:sz w:val="22"/>
              </w:rPr>
              <w:t>0,5</w:t>
            </w:r>
          </w:p>
        </w:tc>
        <w:tc>
          <w:tcPr>
            <w:tcW w:w="1279" w:type="dxa"/>
            <w:gridSpan w:val="2"/>
            <w:shd w:val="clear" w:color="auto" w:fill="auto"/>
            <w:tcMar>
              <w:left w:w="28" w:type="dxa"/>
              <w:right w:w="28" w:type="dxa"/>
            </w:tcMar>
          </w:tcPr>
          <w:p w14:paraId="23B8E701" w14:textId="77777777" w:rsidR="000D6979" w:rsidRPr="000A01B7" w:rsidRDefault="000D6979" w:rsidP="00091D72">
            <w:pPr>
              <w:spacing w:before="40" w:after="40"/>
              <w:jc w:val="left"/>
              <w:rPr>
                <w:noProof/>
                <w:sz w:val="22"/>
              </w:rPr>
            </w:pPr>
            <w:r w:rsidRPr="000A01B7">
              <w:rPr>
                <w:noProof/>
                <w:color w:val="000000"/>
                <w:sz w:val="22"/>
              </w:rPr>
              <w:t>0,05</w:t>
            </w:r>
          </w:p>
        </w:tc>
        <w:tc>
          <w:tcPr>
            <w:tcW w:w="1278" w:type="dxa"/>
            <w:gridSpan w:val="2"/>
            <w:shd w:val="clear" w:color="auto" w:fill="auto"/>
            <w:tcMar>
              <w:left w:w="28" w:type="dxa"/>
              <w:right w:w="28" w:type="dxa"/>
            </w:tcMar>
          </w:tcPr>
          <w:p w14:paraId="0782E49D" w14:textId="77777777" w:rsidR="000D6979" w:rsidRPr="000A01B7" w:rsidRDefault="000D6979" w:rsidP="00091D72">
            <w:pPr>
              <w:spacing w:before="40" w:after="40"/>
              <w:jc w:val="left"/>
              <w:rPr>
                <w:noProof/>
                <w:sz w:val="22"/>
              </w:rPr>
            </w:pPr>
            <w:r w:rsidRPr="000A01B7">
              <w:rPr>
                <w:noProof/>
                <w:color w:val="000000"/>
                <w:sz w:val="22"/>
              </w:rPr>
              <w:t>1</w:t>
            </w:r>
          </w:p>
        </w:tc>
        <w:tc>
          <w:tcPr>
            <w:tcW w:w="1277" w:type="dxa"/>
            <w:gridSpan w:val="2"/>
            <w:shd w:val="clear" w:color="auto" w:fill="auto"/>
            <w:tcMar>
              <w:left w:w="28" w:type="dxa"/>
              <w:right w:w="28" w:type="dxa"/>
            </w:tcMar>
          </w:tcPr>
          <w:p w14:paraId="438906F1" w14:textId="77777777" w:rsidR="000D6979" w:rsidRPr="000A01B7" w:rsidRDefault="000D6979" w:rsidP="00091D72">
            <w:pPr>
              <w:spacing w:before="40" w:after="40"/>
              <w:jc w:val="left"/>
              <w:rPr>
                <w:noProof/>
                <w:sz w:val="22"/>
              </w:rPr>
            </w:pPr>
            <w:r w:rsidRPr="000A01B7">
              <w:rPr>
                <w:noProof/>
                <w:color w:val="000000"/>
                <w:sz w:val="22"/>
              </w:rPr>
              <w:t>0,1</w:t>
            </w:r>
          </w:p>
        </w:tc>
        <w:tc>
          <w:tcPr>
            <w:tcW w:w="1136" w:type="dxa"/>
            <w:gridSpan w:val="2"/>
            <w:shd w:val="clear" w:color="auto" w:fill="auto"/>
            <w:tcMar>
              <w:left w:w="28" w:type="dxa"/>
              <w:right w:w="28" w:type="dxa"/>
            </w:tcMar>
          </w:tcPr>
          <w:p w14:paraId="7ADC3652"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6D1CE1C5" w14:textId="77777777" w:rsidR="000D6979" w:rsidRPr="000A01B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80E37AF" w14:textId="77777777" w:rsidR="000D6979" w:rsidRPr="000A01B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247AE475"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28BF9C88" w14:textId="77777777" w:rsidTr="007558FF">
        <w:trPr>
          <w:gridBefore w:val="1"/>
          <w:wBefore w:w="12" w:type="dxa"/>
          <w:cantSplit/>
          <w:tblHeader/>
          <w:jc w:val="center"/>
        </w:trPr>
        <w:tc>
          <w:tcPr>
            <w:tcW w:w="651" w:type="dxa"/>
            <w:gridSpan w:val="3"/>
            <w:tcMar>
              <w:left w:w="28" w:type="dxa"/>
              <w:right w:w="28" w:type="dxa"/>
            </w:tcMar>
          </w:tcPr>
          <w:p w14:paraId="6D257D54" w14:textId="77777777" w:rsidR="000D6979" w:rsidRPr="000A01B7" w:rsidRDefault="000D6979" w:rsidP="00091D72">
            <w:pPr>
              <w:spacing w:before="40" w:after="40"/>
              <w:rPr>
                <w:noProof/>
                <w:sz w:val="22"/>
              </w:rPr>
            </w:pPr>
            <w:r w:rsidRPr="000A01B7">
              <w:rPr>
                <w:noProof/>
                <w:sz w:val="22"/>
              </w:rPr>
              <w:t>(58)</w:t>
            </w:r>
          </w:p>
        </w:tc>
        <w:tc>
          <w:tcPr>
            <w:tcW w:w="2286" w:type="dxa"/>
            <w:gridSpan w:val="3"/>
            <w:shd w:val="clear" w:color="auto" w:fill="auto"/>
            <w:tcMar>
              <w:left w:w="28" w:type="dxa"/>
              <w:right w:w="28" w:type="dxa"/>
            </w:tcMar>
          </w:tcPr>
          <w:p w14:paraId="5245E21F" w14:textId="77777777" w:rsidR="000D6979" w:rsidRPr="000A01B7" w:rsidRDefault="000D6979" w:rsidP="00091D72">
            <w:pPr>
              <w:spacing w:before="40" w:after="40"/>
              <w:jc w:val="left"/>
              <w:rPr>
                <w:noProof/>
                <w:sz w:val="22"/>
              </w:rPr>
            </w:pPr>
            <w:r w:rsidRPr="000A01B7">
              <w:rPr>
                <w:noProof/>
                <w:color w:val="000000"/>
                <w:sz w:val="22"/>
              </w:rPr>
              <w:t>Esfenvaleraat</w:t>
            </w:r>
          </w:p>
        </w:tc>
        <w:tc>
          <w:tcPr>
            <w:tcW w:w="1329" w:type="dxa"/>
            <w:gridSpan w:val="3"/>
            <w:shd w:val="clear" w:color="auto" w:fill="auto"/>
            <w:tcMar>
              <w:left w:w="28" w:type="dxa"/>
              <w:right w:w="28" w:type="dxa"/>
            </w:tcMar>
          </w:tcPr>
          <w:p w14:paraId="5E009A99" w14:textId="77777777" w:rsidR="000D6979" w:rsidRPr="000A01B7" w:rsidRDefault="000D6979" w:rsidP="00091D72">
            <w:pPr>
              <w:spacing w:before="40" w:after="40"/>
              <w:jc w:val="left"/>
              <w:rPr>
                <w:noProof/>
                <w:sz w:val="22"/>
              </w:rPr>
            </w:pPr>
            <w:r w:rsidRPr="000A01B7">
              <w:rPr>
                <w:noProof/>
                <w:sz w:val="22"/>
              </w:rPr>
              <w:t>Püretroidpestitsiidid</w:t>
            </w:r>
          </w:p>
        </w:tc>
        <w:tc>
          <w:tcPr>
            <w:tcW w:w="992" w:type="dxa"/>
            <w:gridSpan w:val="2"/>
            <w:shd w:val="clear" w:color="auto" w:fill="auto"/>
            <w:tcMar>
              <w:left w:w="28" w:type="dxa"/>
              <w:right w:w="28" w:type="dxa"/>
            </w:tcMar>
          </w:tcPr>
          <w:p w14:paraId="5837C988" w14:textId="77777777" w:rsidR="000D6979" w:rsidRPr="000A01B7" w:rsidRDefault="000D6979" w:rsidP="00091D72">
            <w:pPr>
              <w:spacing w:before="40" w:after="40"/>
              <w:jc w:val="left"/>
              <w:rPr>
                <w:noProof/>
                <w:sz w:val="22"/>
              </w:rPr>
            </w:pPr>
            <w:r w:rsidRPr="000A01B7">
              <w:rPr>
                <w:noProof/>
                <w:color w:val="000000"/>
                <w:sz w:val="22"/>
              </w:rPr>
              <w:t>66230-04-4</w:t>
            </w:r>
          </w:p>
        </w:tc>
        <w:tc>
          <w:tcPr>
            <w:tcW w:w="1134" w:type="dxa"/>
          </w:tcPr>
          <w:p w14:paraId="6F3B3A19" w14:textId="77777777" w:rsidR="000D6979" w:rsidRPr="000A01B7" w:rsidRDefault="000D6979" w:rsidP="00091D72">
            <w:pPr>
              <w:spacing w:before="40" w:after="40"/>
              <w:jc w:val="left"/>
              <w:rPr>
                <w:noProof/>
                <w:sz w:val="22"/>
              </w:rPr>
            </w:pPr>
            <w:r w:rsidRPr="000A01B7">
              <w:rPr>
                <w:noProof/>
                <w:sz w:val="22"/>
              </w:rPr>
              <w:t>613-911-9</w:t>
            </w:r>
          </w:p>
        </w:tc>
        <w:tc>
          <w:tcPr>
            <w:tcW w:w="1279" w:type="dxa"/>
            <w:gridSpan w:val="2"/>
            <w:shd w:val="clear" w:color="auto" w:fill="auto"/>
            <w:tcMar>
              <w:left w:w="28" w:type="dxa"/>
              <w:right w:w="28" w:type="dxa"/>
            </w:tcMar>
          </w:tcPr>
          <w:p w14:paraId="4E30CD2A"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-5</w:t>
            </w:r>
          </w:p>
        </w:tc>
        <w:tc>
          <w:tcPr>
            <w:tcW w:w="1279" w:type="dxa"/>
            <w:gridSpan w:val="2"/>
            <w:shd w:val="clear" w:color="auto" w:fill="auto"/>
            <w:tcMar>
              <w:left w:w="28" w:type="dxa"/>
              <w:right w:w="28" w:type="dxa"/>
            </w:tcMar>
          </w:tcPr>
          <w:p w14:paraId="413B964E" w14:textId="77777777" w:rsidR="000D6979" w:rsidRPr="000A01B7" w:rsidRDefault="000D6979" w:rsidP="00091D72">
            <w:pPr>
              <w:spacing w:before="40" w:after="40"/>
              <w:jc w:val="left"/>
              <w:rPr>
                <w:noProof/>
                <w:sz w:val="22"/>
              </w:rPr>
            </w:pPr>
            <w:r w:rsidRPr="000A01B7">
              <w:rPr>
                <w:noProof/>
                <w:color w:val="000000"/>
                <w:sz w:val="22"/>
              </w:rPr>
              <w:t>1,7 × 10</w:t>
            </w:r>
            <w:r w:rsidRPr="000A01B7">
              <w:rPr>
                <w:noProof/>
                <w:color w:val="000000"/>
                <w:sz w:val="22"/>
                <w:vertAlign w:val="superscript"/>
              </w:rPr>
              <w:t>-6</w:t>
            </w:r>
          </w:p>
        </w:tc>
        <w:tc>
          <w:tcPr>
            <w:tcW w:w="1278" w:type="dxa"/>
            <w:gridSpan w:val="2"/>
            <w:shd w:val="clear" w:color="auto" w:fill="auto"/>
            <w:tcMar>
              <w:left w:w="28" w:type="dxa"/>
              <w:right w:w="28" w:type="dxa"/>
            </w:tcMar>
          </w:tcPr>
          <w:p w14:paraId="26020435" w14:textId="77777777" w:rsidR="000D6979" w:rsidRPr="000A01B7" w:rsidRDefault="000D6979" w:rsidP="00091D72">
            <w:pPr>
              <w:spacing w:before="40" w:after="40"/>
              <w:jc w:val="left"/>
              <w:rPr>
                <w:noProof/>
                <w:sz w:val="22"/>
              </w:rPr>
            </w:pPr>
            <w:r w:rsidRPr="000A01B7">
              <w:rPr>
                <w:noProof/>
                <w:color w:val="000000"/>
                <w:sz w:val="22"/>
              </w:rPr>
              <w:t>0,0085</w:t>
            </w:r>
          </w:p>
        </w:tc>
        <w:tc>
          <w:tcPr>
            <w:tcW w:w="1277" w:type="dxa"/>
            <w:gridSpan w:val="2"/>
            <w:shd w:val="clear" w:color="auto" w:fill="auto"/>
            <w:tcMar>
              <w:left w:w="28" w:type="dxa"/>
              <w:right w:w="28" w:type="dxa"/>
            </w:tcMar>
          </w:tcPr>
          <w:p w14:paraId="36681EE0" w14:textId="77777777" w:rsidR="000D6979" w:rsidRPr="000A01B7" w:rsidRDefault="000D6979" w:rsidP="00091D72">
            <w:pPr>
              <w:spacing w:before="40" w:after="40"/>
              <w:jc w:val="left"/>
              <w:rPr>
                <w:noProof/>
                <w:sz w:val="22"/>
              </w:rPr>
            </w:pPr>
            <w:r w:rsidRPr="000A01B7">
              <w:rPr>
                <w:noProof/>
                <w:color w:val="000000"/>
                <w:sz w:val="22"/>
              </w:rPr>
              <w:t>0,00085</w:t>
            </w:r>
          </w:p>
        </w:tc>
        <w:tc>
          <w:tcPr>
            <w:tcW w:w="1136" w:type="dxa"/>
            <w:gridSpan w:val="2"/>
            <w:shd w:val="clear" w:color="auto" w:fill="auto"/>
            <w:tcMar>
              <w:left w:w="28" w:type="dxa"/>
              <w:right w:w="28" w:type="dxa"/>
            </w:tcMar>
          </w:tcPr>
          <w:p w14:paraId="53754500"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54E4F1BB" w14:textId="77777777" w:rsidR="000D6979" w:rsidRPr="000A01B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6E1A7FE0" w14:textId="77777777" w:rsidR="000D6979" w:rsidRPr="000A01B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09A8B8A1"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3D416324" w14:textId="77777777" w:rsidTr="007558FF">
        <w:trPr>
          <w:gridBefore w:val="1"/>
          <w:wBefore w:w="12" w:type="dxa"/>
          <w:cantSplit/>
          <w:tblHeader/>
          <w:jc w:val="center"/>
        </w:trPr>
        <w:tc>
          <w:tcPr>
            <w:tcW w:w="651" w:type="dxa"/>
            <w:gridSpan w:val="3"/>
            <w:tcMar>
              <w:left w:w="28" w:type="dxa"/>
              <w:right w:w="28" w:type="dxa"/>
            </w:tcMar>
          </w:tcPr>
          <w:p w14:paraId="59E4CF0B" w14:textId="77777777" w:rsidR="000D6979" w:rsidRPr="000A01B7" w:rsidRDefault="000D6979" w:rsidP="00091D72">
            <w:pPr>
              <w:spacing w:before="40" w:after="40"/>
              <w:rPr>
                <w:noProof/>
                <w:sz w:val="22"/>
              </w:rPr>
            </w:pPr>
            <w:r w:rsidRPr="000A01B7">
              <w:rPr>
                <w:noProof/>
                <w:sz w:val="22"/>
              </w:rPr>
              <w:t>(59)</w:t>
            </w:r>
          </w:p>
        </w:tc>
        <w:tc>
          <w:tcPr>
            <w:tcW w:w="2286" w:type="dxa"/>
            <w:gridSpan w:val="3"/>
            <w:shd w:val="clear" w:color="auto" w:fill="auto"/>
            <w:tcMar>
              <w:left w:w="28" w:type="dxa"/>
              <w:right w:w="28" w:type="dxa"/>
            </w:tcMar>
          </w:tcPr>
          <w:p w14:paraId="39E7B755" w14:textId="77777777" w:rsidR="000D6979" w:rsidRPr="000A01B7" w:rsidRDefault="000D6979" w:rsidP="00091D72">
            <w:pPr>
              <w:spacing w:before="40" w:after="40"/>
              <w:jc w:val="left"/>
              <w:rPr>
                <w:noProof/>
                <w:sz w:val="22"/>
              </w:rPr>
            </w:pPr>
            <w:r w:rsidRPr="000A01B7">
              <w:rPr>
                <w:noProof/>
                <w:color w:val="000000"/>
                <w:sz w:val="22"/>
              </w:rPr>
              <w:t>Östroon (E1)</w:t>
            </w:r>
          </w:p>
        </w:tc>
        <w:tc>
          <w:tcPr>
            <w:tcW w:w="1329" w:type="dxa"/>
            <w:gridSpan w:val="3"/>
            <w:shd w:val="clear" w:color="auto" w:fill="auto"/>
            <w:tcMar>
              <w:left w:w="28" w:type="dxa"/>
              <w:right w:w="28" w:type="dxa"/>
            </w:tcMar>
          </w:tcPr>
          <w:p w14:paraId="097105A8" w14:textId="77777777" w:rsidR="000D6979" w:rsidRPr="000A01B7" w:rsidRDefault="000D6979" w:rsidP="00091D72">
            <w:pPr>
              <w:spacing w:before="40" w:after="40"/>
              <w:jc w:val="left"/>
              <w:rPr>
                <w:noProof/>
                <w:sz w:val="22"/>
              </w:rPr>
            </w:pPr>
            <w:r w:rsidRPr="000A01B7">
              <w:rPr>
                <w:noProof/>
                <w:color w:val="000000"/>
                <w:sz w:val="22"/>
              </w:rPr>
              <w:t>Ravimid (östrogeensed hormoonid)</w:t>
            </w:r>
          </w:p>
        </w:tc>
        <w:tc>
          <w:tcPr>
            <w:tcW w:w="992" w:type="dxa"/>
            <w:gridSpan w:val="2"/>
            <w:shd w:val="clear" w:color="auto" w:fill="auto"/>
            <w:tcMar>
              <w:left w:w="28" w:type="dxa"/>
              <w:right w:w="28" w:type="dxa"/>
            </w:tcMar>
          </w:tcPr>
          <w:p w14:paraId="4FF2C656" w14:textId="77777777" w:rsidR="000D6979" w:rsidRPr="000A01B7" w:rsidRDefault="000D6979" w:rsidP="00091D72">
            <w:pPr>
              <w:spacing w:before="40" w:after="40"/>
              <w:jc w:val="left"/>
              <w:rPr>
                <w:noProof/>
                <w:sz w:val="22"/>
              </w:rPr>
            </w:pPr>
            <w:r w:rsidRPr="000A01B7">
              <w:rPr>
                <w:noProof/>
                <w:color w:val="000000"/>
                <w:sz w:val="22"/>
              </w:rPr>
              <w:t>53-16-7</w:t>
            </w:r>
          </w:p>
        </w:tc>
        <w:tc>
          <w:tcPr>
            <w:tcW w:w="1134" w:type="dxa"/>
          </w:tcPr>
          <w:p w14:paraId="2FAFB5F2" w14:textId="77777777" w:rsidR="000D6979" w:rsidRPr="000A01B7" w:rsidRDefault="000D6979" w:rsidP="00091D72">
            <w:pPr>
              <w:spacing w:before="40" w:after="40"/>
              <w:jc w:val="left"/>
              <w:rPr>
                <w:noProof/>
                <w:sz w:val="22"/>
              </w:rPr>
            </w:pPr>
            <w:r w:rsidRPr="000A01B7">
              <w:rPr>
                <w:noProof/>
                <w:color w:val="000000"/>
                <w:sz w:val="22"/>
              </w:rPr>
              <w:t>200-164-5</w:t>
            </w:r>
          </w:p>
        </w:tc>
        <w:tc>
          <w:tcPr>
            <w:tcW w:w="1279" w:type="dxa"/>
            <w:gridSpan w:val="2"/>
            <w:shd w:val="clear" w:color="auto" w:fill="auto"/>
            <w:tcMar>
              <w:left w:w="28" w:type="dxa"/>
              <w:right w:w="28" w:type="dxa"/>
            </w:tcMar>
          </w:tcPr>
          <w:p w14:paraId="02E3E38D" w14:textId="77777777" w:rsidR="000D6979" w:rsidRPr="000A01B7" w:rsidRDefault="000D6979" w:rsidP="00091D72">
            <w:pPr>
              <w:spacing w:before="40" w:after="40"/>
              <w:jc w:val="left"/>
              <w:rPr>
                <w:noProof/>
                <w:sz w:val="22"/>
              </w:rPr>
            </w:pPr>
            <w:r w:rsidRPr="000A01B7">
              <w:rPr>
                <w:noProof/>
                <w:color w:val="000000"/>
                <w:sz w:val="22"/>
              </w:rPr>
              <w:t>3,6 × 10</w:t>
            </w:r>
            <w:r w:rsidRPr="000A01B7">
              <w:rPr>
                <w:noProof/>
                <w:color w:val="000000"/>
                <w:sz w:val="22"/>
                <w:vertAlign w:val="superscript"/>
              </w:rPr>
              <w:t>-4</w:t>
            </w:r>
          </w:p>
        </w:tc>
        <w:tc>
          <w:tcPr>
            <w:tcW w:w="1279" w:type="dxa"/>
            <w:gridSpan w:val="2"/>
            <w:shd w:val="clear" w:color="auto" w:fill="auto"/>
            <w:tcMar>
              <w:left w:w="28" w:type="dxa"/>
              <w:right w:w="28" w:type="dxa"/>
            </w:tcMar>
          </w:tcPr>
          <w:p w14:paraId="7B9D5B81" w14:textId="77777777" w:rsidR="000D6979" w:rsidRPr="000A01B7" w:rsidRDefault="000D6979" w:rsidP="00091D72">
            <w:pPr>
              <w:spacing w:before="40" w:after="40"/>
              <w:jc w:val="left"/>
              <w:rPr>
                <w:noProof/>
                <w:sz w:val="22"/>
              </w:rPr>
            </w:pPr>
            <w:r w:rsidRPr="000A01B7">
              <w:rPr>
                <w:noProof/>
                <w:color w:val="000000"/>
                <w:sz w:val="22"/>
              </w:rPr>
              <w:t>1,8 × 10</w:t>
            </w:r>
            <w:r w:rsidRPr="000A01B7">
              <w:rPr>
                <w:noProof/>
                <w:color w:val="000000"/>
                <w:sz w:val="22"/>
                <w:vertAlign w:val="superscript"/>
              </w:rPr>
              <w:t>-5</w:t>
            </w:r>
          </w:p>
        </w:tc>
        <w:tc>
          <w:tcPr>
            <w:tcW w:w="1278" w:type="dxa"/>
            <w:gridSpan w:val="2"/>
            <w:shd w:val="clear" w:color="auto" w:fill="auto"/>
            <w:tcMar>
              <w:left w:w="28" w:type="dxa"/>
              <w:right w:w="28" w:type="dxa"/>
            </w:tcMar>
          </w:tcPr>
          <w:p w14:paraId="5ECC686A" w14:textId="77777777" w:rsidR="000D6979" w:rsidRPr="000A01B7" w:rsidRDefault="000D6979" w:rsidP="00091D72">
            <w:pPr>
              <w:spacing w:before="40" w:after="40"/>
              <w:jc w:val="left"/>
              <w:rPr>
                <w:noProof/>
                <w:sz w:val="22"/>
              </w:rPr>
            </w:pPr>
            <w:r w:rsidRPr="000A01B7">
              <w:rPr>
                <w:noProof/>
                <w:sz w:val="22"/>
              </w:rPr>
              <w:t>Leidmata</w:t>
            </w:r>
          </w:p>
        </w:tc>
        <w:tc>
          <w:tcPr>
            <w:tcW w:w="1277" w:type="dxa"/>
            <w:gridSpan w:val="2"/>
            <w:shd w:val="clear" w:color="auto" w:fill="auto"/>
            <w:tcMar>
              <w:left w:w="28" w:type="dxa"/>
              <w:right w:w="28" w:type="dxa"/>
            </w:tcMar>
          </w:tcPr>
          <w:p w14:paraId="62CE8159" w14:textId="77777777" w:rsidR="000D6979" w:rsidRPr="000A01B7" w:rsidRDefault="000D6979" w:rsidP="00091D72">
            <w:pPr>
              <w:spacing w:before="40" w:after="40"/>
              <w:jc w:val="left"/>
              <w:rPr>
                <w:noProof/>
                <w:sz w:val="22"/>
              </w:rPr>
            </w:pPr>
            <w:r w:rsidRPr="000A01B7">
              <w:rPr>
                <w:noProof/>
                <w:sz w:val="22"/>
              </w:rPr>
              <w:t>Leidmata</w:t>
            </w:r>
          </w:p>
        </w:tc>
        <w:tc>
          <w:tcPr>
            <w:tcW w:w="1136" w:type="dxa"/>
            <w:gridSpan w:val="2"/>
            <w:shd w:val="clear" w:color="auto" w:fill="auto"/>
            <w:tcMar>
              <w:left w:w="28" w:type="dxa"/>
              <w:right w:w="28" w:type="dxa"/>
            </w:tcMar>
          </w:tcPr>
          <w:p w14:paraId="2745212E"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216A021"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5909D13A"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68AC8399" w14:textId="77777777" w:rsidR="000D6979" w:rsidRPr="000A01B7" w:rsidRDefault="000D6979" w:rsidP="00091D72">
            <w:pPr>
              <w:spacing w:before="40" w:after="40"/>
              <w:jc w:val="left"/>
              <w:rPr>
                <w:noProof/>
                <w:color w:val="000000"/>
                <w:sz w:val="22"/>
              </w:rPr>
            </w:pPr>
          </w:p>
        </w:tc>
      </w:tr>
      <w:tr w:rsidR="000D6979" w:rsidRPr="000A01B7" w14:paraId="6537E46A" w14:textId="77777777" w:rsidTr="007558FF">
        <w:trPr>
          <w:gridBefore w:val="1"/>
          <w:wBefore w:w="12" w:type="dxa"/>
          <w:cantSplit/>
          <w:tblHeader/>
          <w:jc w:val="center"/>
        </w:trPr>
        <w:tc>
          <w:tcPr>
            <w:tcW w:w="651" w:type="dxa"/>
            <w:gridSpan w:val="3"/>
            <w:tcMar>
              <w:left w:w="28" w:type="dxa"/>
              <w:right w:w="28" w:type="dxa"/>
            </w:tcMar>
          </w:tcPr>
          <w:p w14:paraId="10853EC3" w14:textId="77777777" w:rsidR="000D6979" w:rsidRPr="000A01B7" w:rsidRDefault="000D6979" w:rsidP="00091D72">
            <w:pPr>
              <w:spacing w:before="40" w:after="40"/>
              <w:rPr>
                <w:noProof/>
                <w:sz w:val="22"/>
              </w:rPr>
            </w:pPr>
            <w:r w:rsidRPr="000A01B7">
              <w:rPr>
                <w:noProof/>
                <w:sz w:val="22"/>
              </w:rPr>
              <w:t>(60)</w:t>
            </w:r>
          </w:p>
        </w:tc>
        <w:tc>
          <w:tcPr>
            <w:tcW w:w="2286" w:type="dxa"/>
            <w:gridSpan w:val="3"/>
            <w:shd w:val="clear" w:color="auto" w:fill="auto"/>
            <w:tcMar>
              <w:left w:w="28" w:type="dxa"/>
              <w:right w:w="28" w:type="dxa"/>
            </w:tcMar>
          </w:tcPr>
          <w:p w14:paraId="62C57AC8" w14:textId="77777777" w:rsidR="000D6979" w:rsidRPr="000A01B7" w:rsidRDefault="000D6979" w:rsidP="00091D72">
            <w:pPr>
              <w:spacing w:before="40" w:after="40"/>
              <w:jc w:val="left"/>
              <w:rPr>
                <w:noProof/>
                <w:sz w:val="22"/>
              </w:rPr>
            </w:pPr>
            <w:r w:rsidRPr="000A01B7">
              <w:rPr>
                <w:noProof/>
                <w:color w:val="000000"/>
                <w:sz w:val="22"/>
              </w:rPr>
              <w:t>Glüfosaat</w:t>
            </w:r>
          </w:p>
        </w:tc>
        <w:tc>
          <w:tcPr>
            <w:tcW w:w="1329" w:type="dxa"/>
            <w:gridSpan w:val="3"/>
            <w:shd w:val="clear" w:color="auto" w:fill="auto"/>
            <w:tcMar>
              <w:left w:w="28" w:type="dxa"/>
              <w:right w:w="28" w:type="dxa"/>
            </w:tcMar>
          </w:tcPr>
          <w:p w14:paraId="4D04307C" w14:textId="77777777" w:rsidR="000D6979" w:rsidRPr="000A01B7" w:rsidRDefault="000D6979" w:rsidP="00091D72">
            <w:pPr>
              <w:spacing w:before="40" w:after="40"/>
              <w:jc w:val="left"/>
              <w:rPr>
                <w:noProof/>
                <w:sz w:val="22"/>
              </w:rPr>
            </w:pPr>
            <w:r w:rsidRPr="000A01B7">
              <w:rPr>
                <w:noProof/>
                <w:color w:val="000000"/>
                <w:sz w:val="22"/>
              </w:rPr>
              <w:t>Herbitsiidid</w:t>
            </w:r>
          </w:p>
        </w:tc>
        <w:tc>
          <w:tcPr>
            <w:tcW w:w="992" w:type="dxa"/>
            <w:gridSpan w:val="2"/>
            <w:shd w:val="clear" w:color="auto" w:fill="auto"/>
            <w:tcMar>
              <w:left w:w="28" w:type="dxa"/>
              <w:right w:w="28" w:type="dxa"/>
            </w:tcMar>
          </w:tcPr>
          <w:p w14:paraId="34C4D91E" w14:textId="77777777" w:rsidR="000D6979" w:rsidRPr="000A01B7" w:rsidRDefault="000D6979" w:rsidP="00091D72">
            <w:pPr>
              <w:spacing w:before="40" w:after="40"/>
              <w:jc w:val="left"/>
              <w:rPr>
                <w:noProof/>
                <w:sz w:val="22"/>
              </w:rPr>
            </w:pPr>
            <w:r w:rsidRPr="000A01B7">
              <w:rPr>
                <w:noProof/>
                <w:color w:val="000000"/>
                <w:sz w:val="22"/>
              </w:rPr>
              <w:t>1071-83-6</w:t>
            </w:r>
          </w:p>
        </w:tc>
        <w:tc>
          <w:tcPr>
            <w:tcW w:w="1134" w:type="dxa"/>
          </w:tcPr>
          <w:p w14:paraId="7ECA2617" w14:textId="77777777" w:rsidR="000D6979" w:rsidRPr="000A01B7" w:rsidRDefault="000D6979" w:rsidP="00091D72">
            <w:pPr>
              <w:spacing w:before="40" w:after="40"/>
              <w:jc w:val="left"/>
              <w:rPr>
                <w:noProof/>
                <w:sz w:val="22"/>
              </w:rPr>
            </w:pPr>
            <w:r w:rsidRPr="000A01B7">
              <w:rPr>
                <w:noProof/>
                <w:color w:val="000000"/>
                <w:sz w:val="22"/>
              </w:rPr>
              <w:t>213-997-4</w:t>
            </w:r>
          </w:p>
        </w:tc>
        <w:tc>
          <w:tcPr>
            <w:tcW w:w="1279" w:type="dxa"/>
            <w:gridSpan w:val="2"/>
            <w:shd w:val="clear" w:color="auto" w:fill="auto"/>
            <w:tcMar>
              <w:left w:w="28" w:type="dxa"/>
              <w:right w:w="28" w:type="dxa"/>
            </w:tcMar>
          </w:tcPr>
          <w:p w14:paraId="2C244A86" w14:textId="7BB9AD84" w:rsidR="000D6979" w:rsidRPr="000A01B7" w:rsidRDefault="000D6979" w:rsidP="00091D72">
            <w:pPr>
              <w:spacing w:before="40" w:after="40"/>
              <w:jc w:val="left"/>
              <w:rPr>
                <w:noProof/>
                <w:color w:val="000000"/>
                <w:sz w:val="22"/>
              </w:rPr>
            </w:pPr>
            <w:r w:rsidRPr="000A01B7">
              <w:rPr>
                <w:noProof/>
                <w:color w:val="000000"/>
                <w:sz w:val="22"/>
              </w:rPr>
              <w:t>0,1</w:t>
            </w:r>
            <w:r w:rsidRPr="000A01B7">
              <w:rPr>
                <w:noProof/>
                <w:color w:val="000000"/>
                <w:sz w:val="22"/>
                <w:vertAlign w:val="superscript"/>
              </w:rPr>
              <w:t>(25)</w:t>
            </w:r>
          </w:p>
          <w:p w14:paraId="074BCE6D" w14:textId="1D42A1AF" w:rsidR="000D6979" w:rsidRPr="000A01B7" w:rsidRDefault="000D6979">
            <w:pPr>
              <w:spacing w:before="40" w:after="40"/>
              <w:jc w:val="left"/>
              <w:rPr>
                <w:noProof/>
                <w:sz w:val="22"/>
              </w:rPr>
            </w:pPr>
            <w:r w:rsidRPr="000A01B7">
              <w:rPr>
                <w:noProof/>
                <w:color w:val="000000"/>
                <w:sz w:val="22"/>
              </w:rPr>
              <w:t>86,7</w:t>
            </w:r>
            <w:r w:rsidRPr="000A01B7">
              <w:rPr>
                <w:noProof/>
                <w:color w:val="000000"/>
                <w:sz w:val="22"/>
                <w:vertAlign w:val="superscript"/>
              </w:rPr>
              <w:t>(26)</w:t>
            </w:r>
          </w:p>
        </w:tc>
        <w:tc>
          <w:tcPr>
            <w:tcW w:w="1279" w:type="dxa"/>
            <w:gridSpan w:val="2"/>
            <w:shd w:val="clear" w:color="auto" w:fill="auto"/>
            <w:tcMar>
              <w:left w:w="28" w:type="dxa"/>
              <w:right w:w="28" w:type="dxa"/>
            </w:tcMar>
          </w:tcPr>
          <w:p w14:paraId="023AD39D" w14:textId="77777777" w:rsidR="000D6979" w:rsidRPr="000A01B7" w:rsidRDefault="001A4A15" w:rsidP="00091D72">
            <w:pPr>
              <w:spacing w:before="40" w:after="40"/>
              <w:jc w:val="left"/>
              <w:rPr>
                <w:noProof/>
                <w:sz w:val="22"/>
              </w:rPr>
            </w:pPr>
            <w:r w:rsidRPr="000A01B7">
              <w:rPr>
                <w:noProof/>
                <w:color w:val="000000"/>
                <w:sz w:val="22"/>
              </w:rPr>
              <w:t xml:space="preserve">8,67 </w:t>
            </w:r>
          </w:p>
        </w:tc>
        <w:tc>
          <w:tcPr>
            <w:tcW w:w="1278" w:type="dxa"/>
            <w:gridSpan w:val="2"/>
            <w:shd w:val="clear" w:color="auto" w:fill="auto"/>
            <w:tcMar>
              <w:left w:w="28" w:type="dxa"/>
              <w:right w:w="28" w:type="dxa"/>
            </w:tcMar>
          </w:tcPr>
          <w:p w14:paraId="25D4E15D" w14:textId="77777777" w:rsidR="000D6979" w:rsidRPr="000A01B7" w:rsidRDefault="000D6979" w:rsidP="00091D72">
            <w:pPr>
              <w:spacing w:before="40" w:after="40"/>
              <w:jc w:val="left"/>
              <w:rPr>
                <w:noProof/>
                <w:sz w:val="22"/>
              </w:rPr>
            </w:pPr>
            <w:r w:rsidRPr="000A01B7">
              <w:rPr>
                <w:noProof/>
                <w:color w:val="000000"/>
                <w:sz w:val="22"/>
              </w:rPr>
              <w:t>398,6</w:t>
            </w:r>
          </w:p>
        </w:tc>
        <w:tc>
          <w:tcPr>
            <w:tcW w:w="1277" w:type="dxa"/>
            <w:gridSpan w:val="2"/>
            <w:shd w:val="clear" w:color="auto" w:fill="auto"/>
            <w:tcMar>
              <w:left w:w="28" w:type="dxa"/>
              <w:right w:w="28" w:type="dxa"/>
            </w:tcMar>
          </w:tcPr>
          <w:p w14:paraId="72D67085" w14:textId="77777777" w:rsidR="000D6979" w:rsidRPr="000A01B7" w:rsidRDefault="000D6979" w:rsidP="00091D72">
            <w:pPr>
              <w:spacing w:before="40" w:after="40"/>
              <w:jc w:val="left"/>
              <w:rPr>
                <w:noProof/>
                <w:sz w:val="22"/>
              </w:rPr>
            </w:pPr>
            <w:r w:rsidRPr="000A01B7">
              <w:rPr>
                <w:noProof/>
                <w:color w:val="000000"/>
                <w:sz w:val="22"/>
              </w:rPr>
              <w:t>39,86</w:t>
            </w:r>
          </w:p>
        </w:tc>
        <w:tc>
          <w:tcPr>
            <w:tcW w:w="1136" w:type="dxa"/>
            <w:gridSpan w:val="2"/>
            <w:shd w:val="clear" w:color="auto" w:fill="auto"/>
            <w:tcMar>
              <w:left w:w="28" w:type="dxa"/>
              <w:right w:w="28" w:type="dxa"/>
            </w:tcMar>
          </w:tcPr>
          <w:p w14:paraId="27A796F4"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6356D333"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14F12D16"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035B6B81" w14:textId="77777777" w:rsidR="000D6979" w:rsidRPr="000A01B7" w:rsidRDefault="000D6979" w:rsidP="00091D72">
            <w:pPr>
              <w:spacing w:before="40" w:after="40"/>
              <w:jc w:val="left"/>
              <w:rPr>
                <w:noProof/>
                <w:color w:val="000000"/>
                <w:sz w:val="22"/>
              </w:rPr>
            </w:pPr>
          </w:p>
        </w:tc>
      </w:tr>
      <w:tr w:rsidR="000D6979" w:rsidRPr="000A01B7" w14:paraId="7D69A31A" w14:textId="77777777" w:rsidTr="007558FF">
        <w:trPr>
          <w:gridBefore w:val="2"/>
          <w:wBefore w:w="46" w:type="dxa"/>
          <w:cantSplit/>
          <w:tblHeader/>
          <w:jc w:val="center"/>
        </w:trPr>
        <w:tc>
          <w:tcPr>
            <w:tcW w:w="617" w:type="dxa"/>
            <w:gridSpan w:val="2"/>
            <w:tcMar>
              <w:left w:w="28" w:type="dxa"/>
              <w:right w:w="28" w:type="dxa"/>
            </w:tcMar>
          </w:tcPr>
          <w:p w14:paraId="2C42AB53" w14:textId="77777777" w:rsidR="000D6979" w:rsidRPr="000A01B7" w:rsidRDefault="000D6979" w:rsidP="00091D72">
            <w:pPr>
              <w:spacing w:before="40" w:after="40"/>
              <w:rPr>
                <w:noProof/>
                <w:sz w:val="22"/>
              </w:rPr>
            </w:pPr>
            <w:r w:rsidRPr="000A01B7">
              <w:rPr>
                <w:noProof/>
                <w:sz w:val="22"/>
              </w:rPr>
              <w:t>(61)</w:t>
            </w:r>
          </w:p>
        </w:tc>
        <w:tc>
          <w:tcPr>
            <w:tcW w:w="2303" w:type="dxa"/>
            <w:gridSpan w:val="4"/>
            <w:shd w:val="clear" w:color="auto" w:fill="auto"/>
            <w:tcMar>
              <w:left w:w="28" w:type="dxa"/>
              <w:right w:w="28" w:type="dxa"/>
            </w:tcMar>
          </w:tcPr>
          <w:p w14:paraId="14B34973" w14:textId="77777777" w:rsidR="000D6979" w:rsidRPr="000A01B7" w:rsidRDefault="000D6979" w:rsidP="00091D72">
            <w:pPr>
              <w:spacing w:before="40" w:after="40"/>
              <w:jc w:val="left"/>
              <w:rPr>
                <w:noProof/>
                <w:sz w:val="22"/>
              </w:rPr>
            </w:pPr>
            <w:r w:rsidRPr="000A01B7">
              <w:rPr>
                <w:noProof/>
                <w:color w:val="000000"/>
                <w:sz w:val="22"/>
              </w:rPr>
              <w:t>Ibuprofeen</w:t>
            </w:r>
          </w:p>
        </w:tc>
        <w:tc>
          <w:tcPr>
            <w:tcW w:w="1312" w:type="dxa"/>
            <w:gridSpan w:val="2"/>
            <w:shd w:val="clear" w:color="auto" w:fill="auto"/>
            <w:tcMar>
              <w:left w:w="28" w:type="dxa"/>
              <w:right w:w="28" w:type="dxa"/>
            </w:tcMar>
          </w:tcPr>
          <w:p w14:paraId="3D158064" w14:textId="77777777" w:rsidR="000D6979" w:rsidRPr="000A01B7" w:rsidRDefault="000D6979" w:rsidP="00091D72">
            <w:pPr>
              <w:spacing w:before="40" w:after="40"/>
              <w:jc w:val="left"/>
              <w:rPr>
                <w:noProof/>
                <w:sz w:val="22"/>
              </w:rPr>
            </w:pPr>
            <w:r w:rsidRPr="000A01B7">
              <w:rPr>
                <w:noProof/>
                <w:color w:val="000000"/>
                <w:sz w:val="22"/>
              </w:rPr>
              <w:t>Ravimid</w:t>
            </w:r>
          </w:p>
        </w:tc>
        <w:tc>
          <w:tcPr>
            <w:tcW w:w="992" w:type="dxa"/>
            <w:gridSpan w:val="2"/>
            <w:shd w:val="clear" w:color="auto" w:fill="auto"/>
            <w:tcMar>
              <w:left w:w="28" w:type="dxa"/>
              <w:right w:w="28" w:type="dxa"/>
            </w:tcMar>
          </w:tcPr>
          <w:p w14:paraId="7CEB5E55" w14:textId="77777777" w:rsidR="000D6979" w:rsidRPr="000A01B7" w:rsidRDefault="000D6979" w:rsidP="00091D72">
            <w:pPr>
              <w:spacing w:before="40" w:after="40"/>
              <w:jc w:val="left"/>
              <w:rPr>
                <w:noProof/>
                <w:sz w:val="22"/>
              </w:rPr>
            </w:pPr>
            <w:r w:rsidRPr="000A01B7">
              <w:rPr>
                <w:noProof/>
                <w:color w:val="000000"/>
                <w:sz w:val="22"/>
              </w:rPr>
              <w:t>15687-27-1</w:t>
            </w:r>
          </w:p>
        </w:tc>
        <w:tc>
          <w:tcPr>
            <w:tcW w:w="1134" w:type="dxa"/>
          </w:tcPr>
          <w:p w14:paraId="6C8ED332" w14:textId="77777777" w:rsidR="000D6979" w:rsidRPr="000A01B7" w:rsidRDefault="000D6979" w:rsidP="00091D72">
            <w:pPr>
              <w:spacing w:before="40" w:after="40"/>
              <w:jc w:val="left"/>
              <w:rPr>
                <w:noProof/>
                <w:sz w:val="22"/>
              </w:rPr>
            </w:pPr>
            <w:r w:rsidRPr="000A01B7">
              <w:rPr>
                <w:noProof/>
                <w:color w:val="000000"/>
                <w:sz w:val="22"/>
              </w:rPr>
              <w:t>239-784-6</w:t>
            </w:r>
          </w:p>
        </w:tc>
        <w:tc>
          <w:tcPr>
            <w:tcW w:w="1279" w:type="dxa"/>
            <w:gridSpan w:val="2"/>
            <w:shd w:val="clear" w:color="auto" w:fill="auto"/>
            <w:tcMar>
              <w:left w:w="28" w:type="dxa"/>
              <w:right w:w="28" w:type="dxa"/>
            </w:tcMar>
          </w:tcPr>
          <w:p w14:paraId="3E4909CB" w14:textId="77777777" w:rsidR="000D6979" w:rsidRPr="000A01B7" w:rsidRDefault="000D6979" w:rsidP="00091D72">
            <w:pPr>
              <w:spacing w:before="40" w:after="40"/>
              <w:jc w:val="left"/>
              <w:rPr>
                <w:noProof/>
                <w:sz w:val="22"/>
              </w:rPr>
            </w:pPr>
            <w:r w:rsidRPr="000A01B7">
              <w:rPr>
                <w:noProof/>
                <w:color w:val="000000"/>
                <w:sz w:val="22"/>
              </w:rPr>
              <w:t>0,22</w:t>
            </w:r>
          </w:p>
        </w:tc>
        <w:tc>
          <w:tcPr>
            <w:tcW w:w="1279" w:type="dxa"/>
            <w:gridSpan w:val="2"/>
            <w:shd w:val="clear" w:color="auto" w:fill="auto"/>
            <w:tcMar>
              <w:left w:w="28" w:type="dxa"/>
              <w:right w:w="28" w:type="dxa"/>
            </w:tcMar>
          </w:tcPr>
          <w:p w14:paraId="1309887D" w14:textId="77777777" w:rsidR="000D6979" w:rsidRPr="000A01B7" w:rsidRDefault="000D6979" w:rsidP="00091D72">
            <w:pPr>
              <w:spacing w:before="40" w:after="40"/>
              <w:jc w:val="left"/>
              <w:rPr>
                <w:noProof/>
                <w:sz w:val="22"/>
              </w:rPr>
            </w:pPr>
            <w:r w:rsidRPr="000A01B7">
              <w:rPr>
                <w:noProof/>
                <w:color w:val="000000"/>
                <w:sz w:val="22"/>
              </w:rPr>
              <w:t>0,022</w:t>
            </w:r>
          </w:p>
        </w:tc>
        <w:tc>
          <w:tcPr>
            <w:tcW w:w="1278" w:type="dxa"/>
            <w:gridSpan w:val="2"/>
            <w:shd w:val="clear" w:color="auto" w:fill="auto"/>
            <w:tcMar>
              <w:left w:w="28" w:type="dxa"/>
              <w:right w:w="28" w:type="dxa"/>
            </w:tcMar>
          </w:tcPr>
          <w:p w14:paraId="6FC5F1C8" w14:textId="77777777" w:rsidR="000D6979" w:rsidRPr="000A01B7" w:rsidRDefault="000D6979" w:rsidP="00091D72">
            <w:pPr>
              <w:spacing w:before="40" w:after="40"/>
              <w:jc w:val="left"/>
              <w:rPr>
                <w:noProof/>
                <w:sz w:val="22"/>
              </w:rPr>
            </w:pPr>
          </w:p>
        </w:tc>
        <w:tc>
          <w:tcPr>
            <w:tcW w:w="1277" w:type="dxa"/>
            <w:gridSpan w:val="2"/>
            <w:shd w:val="clear" w:color="auto" w:fill="auto"/>
            <w:tcMar>
              <w:left w:w="28" w:type="dxa"/>
              <w:right w:w="28" w:type="dxa"/>
            </w:tcMar>
          </w:tcPr>
          <w:p w14:paraId="17D985B6" w14:textId="77777777" w:rsidR="000D6979" w:rsidRPr="000A01B7" w:rsidRDefault="000D6979" w:rsidP="00091D72">
            <w:pPr>
              <w:spacing w:before="40" w:after="40"/>
              <w:jc w:val="left"/>
              <w:rPr>
                <w:noProof/>
                <w:sz w:val="22"/>
              </w:rPr>
            </w:pPr>
          </w:p>
        </w:tc>
        <w:tc>
          <w:tcPr>
            <w:tcW w:w="1136" w:type="dxa"/>
            <w:gridSpan w:val="2"/>
            <w:shd w:val="clear" w:color="auto" w:fill="auto"/>
            <w:tcMar>
              <w:left w:w="28" w:type="dxa"/>
              <w:right w:w="28" w:type="dxa"/>
            </w:tcMar>
          </w:tcPr>
          <w:p w14:paraId="0EEB5AEE" w14:textId="77777777" w:rsidR="000D6979" w:rsidRPr="000A01B7" w:rsidRDefault="000D6979" w:rsidP="00091D72">
            <w:pPr>
              <w:spacing w:before="40" w:after="40"/>
              <w:jc w:val="left"/>
              <w:rPr>
                <w:noProof/>
                <w:sz w:val="22"/>
              </w:rPr>
            </w:pPr>
          </w:p>
        </w:tc>
        <w:tc>
          <w:tcPr>
            <w:tcW w:w="1279" w:type="dxa"/>
            <w:gridSpan w:val="2"/>
            <w:tcMar>
              <w:left w:w="28" w:type="dxa"/>
              <w:right w:w="28" w:type="dxa"/>
            </w:tcMar>
          </w:tcPr>
          <w:p w14:paraId="760C1EB2" w14:textId="77777777" w:rsidR="000D6979" w:rsidRPr="000A01B7" w:rsidRDefault="000D6979" w:rsidP="00091D72">
            <w:pPr>
              <w:spacing w:before="40" w:after="40"/>
              <w:jc w:val="left"/>
              <w:rPr>
                <w:noProof/>
                <w:color w:val="000000"/>
                <w:sz w:val="22"/>
              </w:rPr>
            </w:pPr>
          </w:p>
        </w:tc>
        <w:tc>
          <w:tcPr>
            <w:tcW w:w="1136" w:type="dxa"/>
            <w:tcMar>
              <w:left w:w="28" w:type="dxa"/>
              <w:right w:w="28" w:type="dxa"/>
            </w:tcMar>
          </w:tcPr>
          <w:p w14:paraId="4A028262"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5D50BCD8" w14:textId="77777777" w:rsidR="000D6979" w:rsidRPr="000A01B7" w:rsidRDefault="000D6979" w:rsidP="00091D72">
            <w:pPr>
              <w:spacing w:before="40" w:after="40"/>
              <w:jc w:val="left"/>
              <w:rPr>
                <w:noProof/>
                <w:color w:val="000000"/>
                <w:sz w:val="22"/>
              </w:rPr>
            </w:pPr>
            <w:r w:rsidRPr="000A01B7">
              <w:rPr>
                <w:noProof/>
                <w:color w:val="000000"/>
                <w:sz w:val="22"/>
              </w:rPr>
              <w:t>X</w:t>
            </w:r>
          </w:p>
        </w:tc>
      </w:tr>
      <w:tr w:rsidR="000D6979" w:rsidRPr="000A01B7" w14:paraId="1F27FC49" w14:textId="77777777" w:rsidTr="007558FF">
        <w:trPr>
          <w:gridBefore w:val="1"/>
          <w:wBefore w:w="12" w:type="dxa"/>
          <w:cantSplit/>
          <w:tblHeader/>
          <w:jc w:val="center"/>
        </w:trPr>
        <w:tc>
          <w:tcPr>
            <w:tcW w:w="651" w:type="dxa"/>
            <w:gridSpan w:val="3"/>
            <w:tcMar>
              <w:left w:w="28" w:type="dxa"/>
              <w:right w:w="28" w:type="dxa"/>
            </w:tcMar>
          </w:tcPr>
          <w:p w14:paraId="58A30738" w14:textId="77777777" w:rsidR="000D6979" w:rsidRPr="000A01B7" w:rsidRDefault="000D6979" w:rsidP="00091D72">
            <w:pPr>
              <w:spacing w:before="40" w:after="40"/>
              <w:rPr>
                <w:noProof/>
                <w:sz w:val="22"/>
              </w:rPr>
            </w:pPr>
            <w:r w:rsidRPr="000A01B7">
              <w:rPr>
                <w:noProof/>
                <w:sz w:val="22"/>
              </w:rPr>
              <w:t>(62)</w:t>
            </w:r>
          </w:p>
        </w:tc>
        <w:tc>
          <w:tcPr>
            <w:tcW w:w="2286" w:type="dxa"/>
            <w:gridSpan w:val="3"/>
            <w:shd w:val="clear" w:color="auto" w:fill="auto"/>
            <w:tcMar>
              <w:left w:w="28" w:type="dxa"/>
              <w:right w:w="28" w:type="dxa"/>
            </w:tcMar>
          </w:tcPr>
          <w:p w14:paraId="0158C30B" w14:textId="77777777" w:rsidR="000D6979" w:rsidRPr="000A01B7" w:rsidRDefault="000D6979" w:rsidP="00091D72">
            <w:pPr>
              <w:spacing w:before="40" w:after="40"/>
              <w:jc w:val="left"/>
              <w:rPr>
                <w:noProof/>
                <w:sz w:val="22"/>
              </w:rPr>
            </w:pPr>
            <w:r w:rsidRPr="000A01B7">
              <w:rPr>
                <w:noProof/>
                <w:color w:val="000000"/>
                <w:sz w:val="22"/>
              </w:rPr>
              <w:t>Imidaklopriid</w:t>
            </w:r>
          </w:p>
        </w:tc>
        <w:tc>
          <w:tcPr>
            <w:tcW w:w="1329" w:type="dxa"/>
            <w:gridSpan w:val="3"/>
            <w:shd w:val="clear" w:color="auto" w:fill="auto"/>
            <w:tcMar>
              <w:left w:w="28" w:type="dxa"/>
              <w:right w:w="28" w:type="dxa"/>
            </w:tcMar>
          </w:tcPr>
          <w:p w14:paraId="453F2C5A" w14:textId="77777777" w:rsidR="000D6979" w:rsidRPr="000A01B7" w:rsidRDefault="000D6979" w:rsidP="00091D72">
            <w:pPr>
              <w:spacing w:before="40" w:after="40"/>
              <w:jc w:val="left"/>
              <w:rPr>
                <w:noProof/>
                <w:sz w:val="22"/>
              </w:rPr>
            </w:pPr>
            <w:r w:rsidRPr="000A01B7">
              <w:rPr>
                <w:noProof/>
                <w:color w:val="000000"/>
                <w:sz w:val="22"/>
              </w:rPr>
              <w:t>Neonikotinoidpestitsiidid</w:t>
            </w:r>
          </w:p>
        </w:tc>
        <w:tc>
          <w:tcPr>
            <w:tcW w:w="992" w:type="dxa"/>
            <w:gridSpan w:val="2"/>
            <w:shd w:val="clear" w:color="auto" w:fill="auto"/>
            <w:tcMar>
              <w:left w:w="28" w:type="dxa"/>
              <w:right w:w="28" w:type="dxa"/>
            </w:tcMar>
          </w:tcPr>
          <w:p w14:paraId="23954ABF" w14:textId="77777777" w:rsidR="000D6979" w:rsidRPr="000A01B7" w:rsidRDefault="000D6979" w:rsidP="00091D72">
            <w:pPr>
              <w:spacing w:before="40" w:after="40"/>
              <w:jc w:val="left"/>
              <w:rPr>
                <w:noProof/>
                <w:sz w:val="22"/>
              </w:rPr>
            </w:pPr>
            <w:r w:rsidRPr="000A01B7">
              <w:rPr>
                <w:noProof/>
                <w:color w:val="000000"/>
                <w:sz w:val="22"/>
              </w:rPr>
              <w:t>138261-41-3/105827-78-9</w:t>
            </w:r>
          </w:p>
        </w:tc>
        <w:tc>
          <w:tcPr>
            <w:tcW w:w="1134" w:type="dxa"/>
          </w:tcPr>
          <w:p w14:paraId="31613C5B" w14:textId="77777777" w:rsidR="000D6979" w:rsidRPr="000A01B7" w:rsidRDefault="000D6979" w:rsidP="00091D72">
            <w:pPr>
              <w:spacing w:before="40" w:after="40"/>
              <w:jc w:val="left"/>
              <w:rPr>
                <w:noProof/>
                <w:sz w:val="22"/>
              </w:rPr>
            </w:pPr>
            <w:r w:rsidRPr="000A01B7">
              <w:rPr>
                <w:noProof/>
                <w:color w:val="000000"/>
                <w:sz w:val="22"/>
              </w:rPr>
              <w:t>428-040-8</w:t>
            </w:r>
          </w:p>
        </w:tc>
        <w:tc>
          <w:tcPr>
            <w:tcW w:w="1279" w:type="dxa"/>
            <w:gridSpan w:val="2"/>
            <w:shd w:val="clear" w:color="auto" w:fill="auto"/>
            <w:tcMar>
              <w:left w:w="28" w:type="dxa"/>
              <w:right w:w="28" w:type="dxa"/>
            </w:tcMar>
          </w:tcPr>
          <w:p w14:paraId="7A554705" w14:textId="77777777" w:rsidR="000D6979" w:rsidRPr="000A01B7" w:rsidRDefault="000D6979" w:rsidP="00091D72">
            <w:pPr>
              <w:spacing w:before="40" w:after="40"/>
              <w:jc w:val="left"/>
              <w:rPr>
                <w:noProof/>
                <w:sz w:val="22"/>
              </w:rPr>
            </w:pPr>
            <w:r w:rsidRPr="000A01B7">
              <w:rPr>
                <w:noProof/>
                <w:color w:val="000000"/>
                <w:sz w:val="22"/>
              </w:rPr>
              <w:t>0,0068</w:t>
            </w:r>
          </w:p>
        </w:tc>
        <w:tc>
          <w:tcPr>
            <w:tcW w:w="1279" w:type="dxa"/>
            <w:gridSpan w:val="2"/>
            <w:shd w:val="clear" w:color="auto" w:fill="auto"/>
            <w:tcMar>
              <w:left w:w="28" w:type="dxa"/>
              <w:right w:w="28" w:type="dxa"/>
            </w:tcMar>
          </w:tcPr>
          <w:p w14:paraId="34929476" w14:textId="77777777" w:rsidR="000D6979" w:rsidRPr="000A01B7" w:rsidRDefault="000D6979" w:rsidP="00091D72">
            <w:pPr>
              <w:spacing w:before="40" w:after="40"/>
              <w:jc w:val="left"/>
              <w:rPr>
                <w:noProof/>
                <w:sz w:val="22"/>
              </w:rPr>
            </w:pPr>
            <w:r w:rsidRPr="000A01B7">
              <w:rPr>
                <w:noProof/>
                <w:color w:val="000000"/>
                <w:sz w:val="22"/>
              </w:rPr>
              <w:t>6,8 × 10</w:t>
            </w:r>
            <w:r w:rsidRPr="000A01B7">
              <w:rPr>
                <w:noProof/>
                <w:color w:val="000000"/>
                <w:sz w:val="22"/>
                <w:vertAlign w:val="superscript"/>
              </w:rPr>
              <w:t>-4</w:t>
            </w:r>
          </w:p>
        </w:tc>
        <w:tc>
          <w:tcPr>
            <w:tcW w:w="1278" w:type="dxa"/>
            <w:gridSpan w:val="2"/>
            <w:shd w:val="clear" w:color="auto" w:fill="auto"/>
            <w:tcMar>
              <w:left w:w="28" w:type="dxa"/>
              <w:right w:w="28" w:type="dxa"/>
            </w:tcMar>
          </w:tcPr>
          <w:p w14:paraId="76564044" w14:textId="77777777" w:rsidR="000D6979" w:rsidRPr="000A01B7" w:rsidRDefault="000D6979" w:rsidP="00091D72">
            <w:pPr>
              <w:spacing w:before="40" w:after="40"/>
              <w:jc w:val="left"/>
              <w:rPr>
                <w:noProof/>
                <w:sz w:val="22"/>
              </w:rPr>
            </w:pPr>
            <w:r w:rsidRPr="000A01B7">
              <w:rPr>
                <w:noProof/>
                <w:color w:val="000000"/>
                <w:sz w:val="22"/>
              </w:rPr>
              <w:t>0,057</w:t>
            </w:r>
          </w:p>
        </w:tc>
        <w:tc>
          <w:tcPr>
            <w:tcW w:w="1277" w:type="dxa"/>
            <w:gridSpan w:val="2"/>
            <w:shd w:val="clear" w:color="auto" w:fill="auto"/>
            <w:tcMar>
              <w:left w:w="28" w:type="dxa"/>
              <w:right w:w="28" w:type="dxa"/>
            </w:tcMar>
          </w:tcPr>
          <w:p w14:paraId="65EC62E4" w14:textId="77777777" w:rsidR="000D6979" w:rsidRPr="000A01B7" w:rsidRDefault="000D6979" w:rsidP="00091D72">
            <w:pPr>
              <w:spacing w:before="40" w:after="40"/>
              <w:jc w:val="left"/>
              <w:rPr>
                <w:noProof/>
                <w:sz w:val="22"/>
              </w:rPr>
            </w:pPr>
            <w:r w:rsidRPr="000A01B7">
              <w:rPr>
                <w:noProof/>
                <w:color w:val="000000"/>
                <w:sz w:val="22"/>
              </w:rPr>
              <w:t>0,0057</w:t>
            </w:r>
          </w:p>
        </w:tc>
        <w:tc>
          <w:tcPr>
            <w:tcW w:w="1136" w:type="dxa"/>
            <w:gridSpan w:val="2"/>
            <w:shd w:val="clear" w:color="auto" w:fill="auto"/>
            <w:tcMar>
              <w:left w:w="28" w:type="dxa"/>
              <w:right w:w="28" w:type="dxa"/>
            </w:tcMar>
          </w:tcPr>
          <w:p w14:paraId="389ABE23"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37D217A"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127A1A38"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714C8219" w14:textId="77777777" w:rsidR="000D6979" w:rsidRPr="000A01B7" w:rsidRDefault="000D6979" w:rsidP="00091D72">
            <w:pPr>
              <w:spacing w:before="40" w:after="40"/>
              <w:jc w:val="left"/>
              <w:rPr>
                <w:noProof/>
                <w:color w:val="000000"/>
                <w:sz w:val="22"/>
              </w:rPr>
            </w:pPr>
          </w:p>
        </w:tc>
      </w:tr>
      <w:tr w:rsidR="000D6979" w:rsidRPr="000A01B7" w14:paraId="77D0732C" w14:textId="77777777" w:rsidTr="007558FF">
        <w:trPr>
          <w:gridBefore w:val="1"/>
          <w:wBefore w:w="12" w:type="dxa"/>
          <w:cantSplit/>
          <w:tblHeader/>
          <w:jc w:val="center"/>
        </w:trPr>
        <w:tc>
          <w:tcPr>
            <w:tcW w:w="651" w:type="dxa"/>
            <w:gridSpan w:val="3"/>
            <w:tcMar>
              <w:left w:w="28" w:type="dxa"/>
              <w:right w:w="28" w:type="dxa"/>
            </w:tcMar>
          </w:tcPr>
          <w:p w14:paraId="5C063218" w14:textId="77777777" w:rsidR="000D6979" w:rsidRPr="000A01B7" w:rsidRDefault="000D6979" w:rsidP="00091D72">
            <w:pPr>
              <w:spacing w:before="40" w:after="40"/>
              <w:rPr>
                <w:noProof/>
                <w:sz w:val="22"/>
              </w:rPr>
            </w:pPr>
            <w:r w:rsidRPr="000A01B7">
              <w:rPr>
                <w:noProof/>
                <w:sz w:val="22"/>
              </w:rPr>
              <w:t>(63)</w:t>
            </w:r>
          </w:p>
        </w:tc>
        <w:tc>
          <w:tcPr>
            <w:tcW w:w="2286" w:type="dxa"/>
            <w:gridSpan w:val="3"/>
            <w:shd w:val="clear" w:color="auto" w:fill="auto"/>
            <w:tcMar>
              <w:left w:w="28" w:type="dxa"/>
              <w:right w:w="28" w:type="dxa"/>
            </w:tcMar>
          </w:tcPr>
          <w:p w14:paraId="74BC97AF" w14:textId="77777777" w:rsidR="000D6979" w:rsidRPr="000A01B7" w:rsidRDefault="000D6979" w:rsidP="00091D72">
            <w:pPr>
              <w:spacing w:before="40" w:after="40"/>
              <w:jc w:val="left"/>
              <w:rPr>
                <w:noProof/>
                <w:sz w:val="22"/>
              </w:rPr>
            </w:pPr>
            <w:r w:rsidRPr="000A01B7">
              <w:rPr>
                <w:noProof/>
                <w:color w:val="000000"/>
                <w:sz w:val="22"/>
              </w:rPr>
              <w:t>Nikosulfuroon</w:t>
            </w:r>
          </w:p>
        </w:tc>
        <w:tc>
          <w:tcPr>
            <w:tcW w:w="1329" w:type="dxa"/>
            <w:gridSpan w:val="3"/>
            <w:shd w:val="clear" w:color="auto" w:fill="auto"/>
            <w:tcMar>
              <w:left w:w="28" w:type="dxa"/>
              <w:right w:w="28" w:type="dxa"/>
            </w:tcMar>
          </w:tcPr>
          <w:p w14:paraId="02141408" w14:textId="77777777" w:rsidR="000D6979" w:rsidRPr="000A01B7" w:rsidRDefault="000D6979" w:rsidP="00091D72">
            <w:pPr>
              <w:spacing w:before="40" w:after="40"/>
              <w:jc w:val="left"/>
              <w:rPr>
                <w:noProof/>
                <w:sz w:val="22"/>
              </w:rPr>
            </w:pPr>
            <w:r w:rsidRPr="000A01B7">
              <w:rPr>
                <w:noProof/>
                <w:color w:val="000000"/>
                <w:sz w:val="22"/>
              </w:rPr>
              <w:t>Herbitsiidid</w:t>
            </w:r>
          </w:p>
        </w:tc>
        <w:tc>
          <w:tcPr>
            <w:tcW w:w="992" w:type="dxa"/>
            <w:gridSpan w:val="2"/>
            <w:shd w:val="clear" w:color="auto" w:fill="auto"/>
            <w:tcMar>
              <w:left w:w="28" w:type="dxa"/>
              <w:right w:w="28" w:type="dxa"/>
            </w:tcMar>
          </w:tcPr>
          <w:p w14:paraId="57512955" w14:textId="77777777" w:rsidR="000D6979" w:rsidRPr="000A01B7" w:rsidRDefault="000D6979" w:rsidP="00091D72">
            <w:pPr>
              <w:spacing w:before="40" w:after="40"/>
              <w:jc w:val="left"/>
              <w:rPr>
                <w:noProof/>
                <w:sz w:val="22"/>
              </w:rPr>
            </w:pPr>
            <w:r w:rsidRPr="000A01B7">
              <w:rPr>
                <w:noProof/>
                <w:color w:val="000000"/>
                <w:sz w:val="22"/>
              </w:rPr>
              <w:t>111991-09-4</w:t>
            </w:r>
          </w:p>
        </w:tc>
        <w:tc>
          <w:tcPr>
            <w:tcW w:w="1134" w:type="dxa"/>
          </w:tcPr>
          <w:p w14:paraId="5FAB8516" w14:textId="77777777" w:rsidR="000D6979" w:rsidRPr="000A01B7" w:rsidRDefault="000D6979" w:rsidP="00091D72">
            <w:pPr>
              <w:spacing w:before="40" w:after="40"/>
              <w:jc w:val="left"/>
              <w:rPr>
                <w:noProof/>
                <w:sz w:val="22"/>
              </w:rPr>
            </w:pPr>
            <w:r w:rsidRPr="000A01B7">
              <w:rPr>
                <w:noProof/>
                <w:sz w:val="22"/>
              </w:rPr>
              <w:t>601-148-4</w:t>
            </w:r>
          </w:p>
        </w:tc>
        <w:tc>
          <w:tcPr>
            <w:tcW w:w="1279" w:type="dxa"/>
            <w:gridSpan w:val="2"/>
            <w:shd w:val="clear" w:color="auto" w:fill="auto"/>
            <w:tcMar>
              <w:left w:w="28" w:type="dxa"/>
              <w:right w:w="28" w:type="dxa"/>
            </w:tcMar>
          </w:tcPr>
          <w:p w14:paraId="521D7A5A" w14:textId="77777777" w:rsidR="000D6979" w:rsidRPr="000A01B7" w:rsidRDefault="000D6979" w:rsidP="00091D72">
            <w:pPr>
              <w:spacing w:before="40" w:after="40"/>
              <w:jc w:val="left"/>
              <w:rPr>
                <w:noProof/>
                <w:sz w:val="22"/>
              </w:rPr>
            </w:pPr>
            <w:r w:rsidRPr="000A01B7">
              <w:rPr>
                <w:noProof/>
                <w:color w:val="000000"/>
                <w:sz w:val="22"/>
              </w:rPr>
              <w:t>0,0087</w:t>
            </w:r>
          </w:p>
        </w:tc>
        <w:tc>
          <w:tcPr>
            <w:tcW w:w="1279" w:type="dxa"/>
            <w:gridSpan w:val="2"/>
            <w:shd w:val="clear" w:color="auto" w:fill="auto"/>
            <w:tcMar>
              <w:left w:w="28" w:type="dxa"/>
              <w:right w:w="28" w:type="dxa"/>
            </w:tcMar>
          </w:tcPr>
          <w:p w14:paraId="4FEBB4F9" w14:textId="77777777" w:rsidR="000D6979" w:rsidRPr="000A01B7" w:rsidRDefault="000D6979" w:rsidP="00091D72">
            <w:pPr>
              <w:spacing w:before="40" w:after="40"/>
              <w:jc w:val="left"/>
              <w:rPr>
                <w:noProof/>
                <w:sz w:val="22"/>
              </w:rPr>
            </w:pPr>
            <w:r w:rsidRPr="000A01B7">
              <w:rPr>
                <w:noProof/>
                <w:color w:val="000000"/>
                <w:sz w:val="22"/>
              </w:rPr>
              <w:t>8,7 × 10</w:t>
            </w:r>
            <w:r w:rsidRPr="000A01B7">
              <w:rPr>
                <w:noProof/>
                <w:color w:val="000000"/>
                <w:sz w:val="22"/>
                <w:vertAlign w:val="superscript"/>
              </w:rPr>
              <w:t>-4</w:t>
            </w:r>
          </w:p>
        </w:tc>
        <w:tc>
          <w:tcPr>
            <w:tcW w:w="1278" w:type="dxa"/>
            <w:gridSpan w:val="2"/>
            <w:shd w:val="clear" w:color="auto" w:fill="auto"/>
            <w:tcMar>
              <w:left w:w="28" w:type="dxa"/>
              <w:right w:w="28" w:type="dxa"/>
            </w:tcMar>
          </w:tcPr>
          <w:p w14:paraId="208A8BFA" w14:textId="77777777" w:rsidR="000D6979" w:rsidRPr="000A01B7" w:rsidRDefault="000D6979" w:rsidP="00091D72">
            <w:pPr>
              <w:spacing w:before="40" w:after="40"/>
              <w:jc w:val="left"/>
              <w:rPr>
                <w:noProof/>
                <w:sz w:val="22"/>
              </w:rPr>
            </w:pPr>
            <w:r w:rsidRPr="000A01B7">
              <w:rPr>
                <w:noProof/>
                <w:color w:val="000000"/>
                <w:sz w:val="22"/>
              </w:rPr>
              <w:t>0,23</w:t>
            </w:r>
          </w:p>
        </w:tc>
        <w:tc>
          <w:tcPr>
            <w:tcW w:w="1277" w:type="dxa"/>
            <w:gridSpan w:val="2"/>
            <w:shd w:val="clear" w:color="auto" w:fill="auto"/>
            <w:tcMar>
              <w:left w:w="28" w:type="dxa"/>
              <w:right w:w="28" w:type="dxa"/>
            </w:tcMar>
          </w:tcPr>
          <w:p w14:paraId="7E28AF49" w14:textId="77777777" w:rsidR="000D6979" w:rsidRPr="000A01B7" w:rsidRDefault="000D6979" w:rsidP="00091D72">
            <w:pPr>
              <w:spacing w:before="40" w:after="40"/>
              <w:jc w:val="left"/>
              <w:rPr>
                <w:noProof/>
                <w:sz w:val="22"/>
              </w:rPr>
            </w:pPr>
            <w:r w:rsidRPr="000A01B7">
              <w:rPr>
                <w:noProof/>
                <w:color w:val="000000"/>
                <w:sz w:val="22"/>
              </w:rPr>
              <w:t>0,023</w:t>
            </w:r>
          </w:p>
        </w:tc>
        <w:tc>
          <w:tcPr>
            <w:tcW w:w="1136" w:type="dxa"/>
            <w:gridSpan w:val="2"/>
            <w:shd w:val="clear" w:color="auto" w:fill="auto"/>
            <w:tcMar>
              <w:left w:w="28" w:type="dxa"/>
              <w:right w:w="28" w:type="dxa"/>
            </w:tcMar>
          </w:tcPr>
          <w:p w14:paraId="79D98FEF"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2A73ACF3"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32BEBA20"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59F71AEA" w14:textId="77777777" w:rsidR="000D6979" w:rsidRPr="000A01B7" w:rsidRDefault="000D6979" w:rsidP="00091D72">
            <w:pPr>
              <w:spacing w:before="40" w:after="40"/>
              <w:jc w:val="left"/>
              <w:rPr>
                <w:noProof/>
                <w:color w:val="000000"/>
                <w:sz w:val="22"/>
              </w:rPr>
            </w:pPr>
          </w:p>
        </w:tc>
      </w:tr>
      <w:tr w:rsidR="000D6979" w:rsidRPr="000A01B7" w14:paraId="29A356C2" w14:textId="77777777" w:rsidTr="007558FF">
        <w:trPr>
          <w:gridBefore w:val="1"/>
          <w:wBefore w:w="12" w:type="dxa"/>
          <w:cantSplit/>
          <w:tblHeader/>
          <w:jc w:val="center"/>
        </w:trPr>
        <w:tc>
          <w:tcPr>
            <w:tcW w:w="651" w:type="dxa"/>
            <w:gridSpan w:val="3"/>
            <w:tcMar>
              <w:left w:w="28" w:type="dxa"/>
              <w:right w:w="28" w:type="dxa"/>
            </w:tcMar>
          </w:tcPr>
          <w:p w14:paraId="12DF5BF8" w14:textId="77777777" w:rsidR="000D6979" w:rsidRPr="000A01B7" w:rsidRDefault="000D6979" w:rsidP="00091D72">
            <w:pPr>
              <w:spacing w:before="40" w:after="40"/>
              <w:rPr>
                <w:noProof/>
                <w:sz w:val="22"/>
              </w:rPr>
            </w:pPr>
            <w:r w:rsidRPr="000A01B7">
              <w:rPr>
                <w:noProof/>
                <w:sz w:val="22"/>
              </w:rPr>
              <w:t>(64)</w:t>
            </w:r>
          </w:p>
        </w:tc>
        <w:tc>
          <w:tcPr>
            <w:tcW w:w="2286" w:type="dxa"/>
            <w:gridSpan w:val="3"/>
            <w:shd w:val="clear" w:color="auto" w:fill="auto"/>
            <w:tcMar>
              <w:left w:w="28" w:type="dxa"/>
              <w:right w:w="28" w:type="dxa"/>
            </w:tcMar>
          </w:tcPr>
          <w:p w14:paraId="1DD7EBAC" w14:textId="77777777" w:rsidR="000D6979" w:rsidRPr="000A01B7" w:rsidRDefault="000D6979" w:rsidP="00091D72">
            <w:pPr>
              <w:spacing w:before="40" w:after="40"/>
              <w:jc w:val="left"/>
              <w:rPr>
                <w:noProof/>
                <w:sz w:val="22"/>
              </w:rPr>
            </w:pPr>
            <w:r w:rsidRPr="000A01B7">
              <w:rPr>
                <w:noProof/>
                <w:color w:val="000000"/>
                <w:sz w:val="22"/>
              </w:rPr>
              <w:t>Permetriin</w:t>
            </w:r>
          </w:p>
        </w:tc>
        <w:tc>
          <w:tcPr>
            <w:tcW w:w="1329" w:type="dxa"/>
            <w:gridSpan w:val="3"/>
            <w:shd w:val="clear" w:color="auto" w:fill="auto"/>
            <w:tcMar>
              <w:left w:w="28" w:type="dxa"/>
              <w:right w:w="28" w:type="dxa"/>
            </w:tcMar>
          </w:tcPr>
          <w:p w14:paraId="7F78F042" w14:textId="77777777" w:rsidR="000D6979" w:rsidRPr="000A01B7" w:rsidRDefault="000D6979" w:rsidP="00091D72">
            <w:pPr>
              <w:spacing w:before="40" w:after="40"/>
              <w:jc w:val="left"/>
              <w:rPr>
                <w:noProof/>
                <w:sz w:val="22"/>
              </w:rPr>
            </w:pPr>
            <w:r w:rsidRPr="000A01B7">
              <w:rPr>
                <w:noProof/>
                <w:sz w:val="22"/>
              </w:rPr>
              <w:t>Püretroidpestitsiidid</w:t>
            </w:r>
          </w:p>
        </w:tc>
        <w:tc>
          <w:tcPr>
            <w:tcW w:w="992" w:type="dxa"/>
            <w:gridSpan w:val="2"/>
            <w:shd w:val="clear" w:color="auto" w:fill="auto"/>
            <w:tcMar>
              <w:left w:w="28" w:type="dxa"/>
              <w:right w:w="28" w:type="dxa"/>
            </w:tcMar>
          </w:tcPr>
          <w:p w14:paraId="5DA61ED1" w14:textId="77777777" w:rsidR="000D6979" w:rsidRPr="000A01B7" w:rsidRDefault="000D6979" w:rsidP="00091D72">
            <w:pPr>
              <w:spacing w:before="40" w:after="40"/>
              <w:jc w:val="left"/>
              <w:rPr>
                <w:noProof/>
                <w:sz w:val="22"/>
              </w:rPr>
            </w:pPr>
            <w:r w:rsidRPr="000A01B7">
              <w:rPr>
                <w:noProof/>
                <w:color w:val="000000"/>
                <w:sz w:val="22"/>
              </w:rPr>
              <w:t>52645-53-1</w:t>
            </w:r>
          </w:p>
        </w:tc>
        <w:tc>
          <w:tcPr>
            <w:tcW w:w="1134" w:type="dxa"/>
          </w:tcPr>
          <w:p w14:paraId="48F92818" w14:textId="77777777" w:rsidR="000D6979" w:rsidRPr="000A01B7" w:rsidRDefault="000D6979" w:rsidP="00091D72">
            <w:pPr>
              <w:spacing w:before="40" w:after="40"/>
              <w:jc w:val="left"/>
              <w:rPr>
                <w:noProof/>
                <w:sz w:val="22"/>
              </w:rPr>
            </w:pPr>
            <w:r w:rsidRPr="000A01B7">
              <w:rPr>
                <w:noProof/>
                <w:color w:val="000000"/>
                <w:sz w:val="22"/>
              </w:rPr>
              <w:t>258-067-9</w:t>
            </w:r>
          </w:p>
        </w:tc>
        <w:tc>
          <w:tcPr>
            <w:tcW w:w="1279" w:type="dxa"/>
            <w:gridSpan w:val="2"/>
            <w:shd w:val="clear" w:color="auto" w:fill="auto"/>
            <w:tcMar>
              <w:left w:w="28" w:type="dxa"/>
              <w:right w:w="28" w:type="dxa"/>
            </w:tcMar>
          </w:tcPr>
          <w:p w14:paraId="1983F757" w14:textId="77777777" w:rsidR="000D6979" w:rsidRPr="000A01B7" w:rsidRDefault="000D6979" w:rsidP="00091D72">
            <w:pPr>
              <w:spacing w:before="40" w:after="40"/>
              <w:jc w:val="left"/>
              <w:rPr>
                <w:noProof/>
                <w:sz w:val="22"/>
              </w:rPr>
            </w:pPr>
            <w:r w:rsidRPr="000A01B7">
              <w:rPr>
                <w:noProof/>
                <w:color w:val="000000"/>
                <w:sz w:val="22"/>
              </w:rPr>
              <w:t>2,7 × 10</w:t>
            </w:r>
            <w:r w:rsidRPr="000A01B7">
              <w:rPr>
                <w:noProof/>
                <w:color w:val="000000"/>
                <w:sz w:val="22"/>
                <w:vertAlign w:val="superscript"/>
              </w:rPr>
              <w:t>-4</w:t>
            </w:r>
          </w:p>
        </w:tc>
        <w:tc>
          <w:tcPr>
            <w:tcW w:w="1279" w:type="dxa"/>
            <w:gridSpan w:val="2"/>
            <w:shd w:val="clear" w:color="auto" w:fill="auto"/>
            <w:tcMar>
              <w:left w:w="28" w:type="dxa"/>
              <w:right w:w="28" w:type="dxa"/>
            </w:tcMar>
          </w:tcPr>
          <w:p w14:paraId="76B4772E" w14:textId="77777777" w:rsidR="000D6979" w:rsidRPr="000A01B7" w:rsidRDefault="000D6979" w:rsidP="00091D72">
            <w:pPr>
              <w:spacing w:before="40" w:after="40"/>
              <w:jc w:val="left"/>
              <w:rPr>
                <w:noProof/>
                <w:sz w:val="22"/>
              </w:rPr>
            </w:pPr>
            <w:r w:rsidRPr="000A01B7">
              <w:rPr>
                <w:noProof/>
                <w:color w:val="000000"/>
                <w:sz w:val="22"/>
              </w:rPr>
              <w:t>2,7 × 10</w:t>
            </w:r>
            <w:r w:rsidRPr="000A01B7">
              <w:rPr>
                <w:noProof/>
                <w:color w:val="000000"/>
                <w:sz w:val="22"/>
                <w:vertAlign w:val="superscript"/>
              </w:rPr>
              <w:t>-5</w:t>
            </w:r>
          </w:p>
        </w:tc>
        <w:tc>
          <w:tcPr>
            <w:tcW w:w="1278" w:type="dxa"/>
            <w:gridSpan w:val="2"/>
            <w:shd w:val="clear" w:color="auto" w:fill="auto"/>
            <w:tcMar>
              <w:left w:w="28" w:type="dxa"/>
              <w:right w:w="28" w:type="dxa"/>
            </w:tcMar>
          </w:tcPr>
          <w:p w14:paraId="044D10DB" w14:textId="77777777" w:rsidR="000D6979" w:rsidRPr="000A01B7" w:rsidRDefault="000D6979" w:rsidP="00091D72">
            <w:pPr>
              <w:spacing w:before="40" w:after="40"/>
              <w:jc w:val="left"/>
              <w:rPr>
                <w:noProof/>
                <w:sz w:val="22"/>
              </w:rPr>
            </w:pPr>
            <w:r w:rsidRPr="000A01B7">
              <w:rPr>
                <w:noProof/>
                <w:color w:val="000000"/>
                <w:sz w:val="22"/>
              </w:rPr>
              <w:t>0,0025</w:t>
            </w:r>
          </w:p>
        </w:tc>
        <w:tc>
          <w:tcPr>
            <w:tcW w:w="1277" w:type="dxa"/>
            <w:gridSpan w:val="2"/>
            <w:shd w:val="clear" w:color="auto" w:fill="auto"/>
            <w:tcMar>
              <w:left w:w="28" w:type="dxa"/>
              <w:right w:w="28" w:type="dxa"/>
            </w:tcMar>
          </w:tcPr>
          <w:p w14:paraId="1B8C5FD4" w14:textId="77777777" w:rsidR="000D6979" w:rsidRPr="000A01B7" w:rsidRDefault="000D6979" w:rsidP="00091D72">
            <w:pPr>
              <w:spacing w:before="40" w:after="40"/>
              <w:jc w:val="left"/>
              <w:rPr>
                <w:noProof/>
                <w:sz w:val="22"/>
              </w:rPr>
            </w:pPr>
            <w:r w:rsidRPr="000A01B7">
              <w:rPr>
                <w:noProof/>
                <w:color w:val="000000"/>
                <w:sz w:val="22"/>
              </w:rPr>
              <w:t>2,5 × 10</w:t>
            </w:r>
            <w:r w:rsidRPr="000A01B7">
              <w:rPr>
                <w:noProof/>
                <w:color w:val="000000"/>
                <w:sz w:val="22"/>
                <w:vertAlign w:val="superscript"/>
              </w:rPr>
              <w:t>-4</w:t>
            </w:r>
          </w:p>
        </w:tc>
        <w:tc>
          <w:tcPr>
            <w:tcW w:w="1136" w:type="dxa"/>
            <w:gridSpan w:val="2"/>
            <w:shd w:val="clear" w:color="auto" w:fill="auto"/>
            <w:tcMar>
              <w:left w:w="28" w:type="dxa"/>
              <w:right w:w="28" w:type="dxa"/>
            </w:tcMar>
          </w:tcPr>
          <w:p w14:paraId="7344F951"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381D8632"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5FB20A0C"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4C385F0D" w14:textId="77777777" w:rsidR="000D6979" w:rsidRPr="000A01B7" w:rsidRDefault="000D6979" w:rsidP="00091D72">
            <w:pPr>
              <w:spacing w:before="40" w:after="40"/>
              <w:jc w:val="left"/>
              <w:rPr>
                <w:noProof/>
                <w:color w:val="000000"/>
                <w:sz w:val="22"/>
              </w:rPr>
            </w:pPr>
            <w:r w:rsidRPr="000A01B7">
              <w:rPr>
                <w:noProof/>
                <w:sz w:val="22"/>
              </w:rPr>
              <w:t>X</w:t>
            </w:r>
          </w:p>
        </w:tc>
      </w:tr>
      <w:tr w:rsidR="000D6979" w:rsidRPr="000A01B7" w14:paraId="4F9C34A9" w14:textId="77777777" w:rsidTr="007558FF">
        <w:trPr>
          <w:gridBefore w:val="1"/>
          <w:wBefore w:w="12" w:type="dxa"/>
          <w:cantSplit/>
          <w:tblHeader/>
          <w:jc w:val="center"/>
        </w:trPr>
        <w:tc>
          <w:tcPr>
            <w:tcW w:w="651" w:type="dxa"/>
            <w:gridSpan w:val="3"/>
            <w:tcMar>
              <w:left w:w="28" w:type="dxa"/>
              <w:right w:w="28" w:type="dxa"/>
            </w:tcMar>
          </w:tcPr>
          <w:p w14:paraId="7A440C91" w14:textId="77777777" w:rsidR="000D6979" w:rsidRPr="000A01B7" w:rsidRDefault="000D6979" w:rsidP="00091D72">
            <w:pPr>
              <w:keepNext/>
              <w:spacing w:before="40" w:after="40"/>
              <w:rPr>
                <w:noProof/>
                <w:sz w:val="22"/>
              </w:rPr>
            </w:pPr>
            <w:r w:rsidRPr="000A01B7">
              <w:rPr>
                <w:noProof/>
                <w:sz w:val="22"/>
              </w:rPr>
              <w:t>(65)</w:t>
            </w:r>
          </w:p>
        </w:tc>
        <w:tc>
          <w:tcPr>
            <w:tcW w:w="2286" w:type="dxa"/>
            <w:gridSpan w:val="3"/>
            <w:shd w:val="clear" w:color="auto" w:fill="auto"/>
            <w:tcMar>
              <w:left w:w="28" w:type="dxa"/>
              <w:right w:w="28" w:type="dxa"/>
            </w:tcMar>
          </w:tcPr>
          <w:p w14:paraId="1FA30A71" w14:textId="20416C73" w:rsidR="000D6979" w:rsidRPr="000A01B7" w:rsidRDefault="000D6979">
            <w:pPr>
              <w:keepNext/>
              <w:spacing w:before="40" w:after="40"/>
              <w:jc w:val="left"/>
              <w:rPr>
                <w:noProof/>
                <w:sz w:val="22"/>
              </w:rPr>
            </w:pPr>
            <w:r w:rsidRPr="000A01B7">
              <w:rPr>
                <w:noProof/>
                <w:color w:val="000000"/>
                <w:sz w:val="22"/>
              </w:rPr>
              <w:t>Perfluoritud ja polüfluoritud alküülühendid (PFAS) – 24 ühendi summa</w:t>
            </w:r>
            <w:bookmarkStart w:id="38" w:name="_Ref101448197"/>
            <w:r w:rsidRPr="000A01B7">
              <w:rPr>
                <w:noProof/>
                <w:color w:val="000000"/>
                <w:sz w:val="22"/>
                <w:vertAlign w:val="superscript"/>
              </w:rPr>
              <w:t>(27)</w:t>
            </w:r>
            <w:bookmarkEnd w:id="38"/>
          </w:p>
        </w:tc>
        <w:tc>
          <w:tcPr>
            <w:tcW w:w="1329" w:type="dxa"/>
            <w:gridSpan w:val="3"/>
            <w:shd w:val="clear" w:color="auto" w:fill="auto"/>
            <w:tcMar>
              <w:left w:w="28" w:type="dxa"/>
              <w:right w:w="28" w:type="dxa"/>
            </w:tcMar>
          </w:tcPr>
          <w:p w14:paraId="4CD45CF4" w14:textId="77777777" w:rsidR="000D6979" w:rsidRPr="000A01B7" w:rsidRDefault="000D6979" w:rsidP="00091D72">
            <w:pPr>
              <w:keepNext/>
              <w:spacing w:before="40" w:after="40"/>
              <w:jc w:val="left"/>
              <w:rPr>
                <w:noProof/>
                <w:sz w:val="22"/>
              </w:rPr>
            </w:pPr>
            <w:r w:rsidRPr="000A01B7">
              <w:rPr>
                <w:noProof/>
                <w:color w:val="000000"/>
                <w:sz w:val="22"/>
              </w:rPr>
              <w:t>Tööstuses kasutatavad ained</w:t>
            </w:r>
          </w:p>
        </w:tc>
        <w:tc>
          <w:tcPr>
            <w:tcW w:w="992" w:type="dxa"/>
            <w:gridSpan w:val="2"/>
            <w:shd w:val="clear" w:color="auto" w:fill="auto"/>
            <w:tcMar>
              <w:left w:w="28" w:type="dxa"/>
              <w:right w:w="28" w:type="dxa"/>
            </w:tcMar>
          </w:tcPr>
          <w:p w14:paraId="09FED68F" w14:textId="77777777" w:rsidR="000D6979" w:rsidRPr="000A01B7" w:rsidRDefault="000D6979" w:rsidP="00091D72">
            <w:pPr>
              <w:keepNext/>
              <w:spacing w:before="40" w:after="40"/>
              <w:jc w:val="left"/>
              <w:rPr>
                <w:noProof/>
                <w:sz w:val="22"/>
              </w:rPr>
            </w:pPr>
            <w:r w:rsidRPr="000A01B7">
              <w:rPr>
                <w:noProof/>
                <w:sz w:val="22"/>
              </w:rPr>
              <w:t>Ei kohaldata</w:t>
            </w:r>
          </w:p>
        </w:tc>
        <w:tc>
          <w:tcPr>
            <w:tcW w:w="1134" w:type="dxa"/>
          </w:tcPr>
          <w:p w14:paraId="1079DE3B" w14:textId="77777777" w:rsidR="000D6979" w:rsidRPr="000A01B7" w:rsidRDefault="000D6979" w:rsidP="00091D72">
            <w:pPr>
              <w:keepNext/>
              <w:spacing w:before="40" w:after="40"/>
              <w:jc w:val="left"/>
              <w:rPr>
                <w:noProof/>
                <w:sz w:val="22"/>
              </w:rPr>
            </w:pPr>
            <w:r w:rsidRPr="000A01B7">
              <w:rPr>
                <w:noProof/>
                <w:sz w:val="22"/>
              </w:rPr>
              <w:t>Ei kohaldata</w:t>
            </w:r>
          </w:p>
        </w:tc>
        <w:tc>
          <w:tcPr>
            <w:tcW w:w="1279" w:type="dxa"/>
            <w:gridSpan w:val="2"/>
            <w:shd w:val="clear" w:color="auto" w:fill="auto"/>
            <w:tcMar>
              <w:left w:w="28" w:type="dxa"/>
              <w:right w:w="28" w:type="dxa"/>
            </w:tcMar>
          </w:tcPr>
          <w:p w14:paraId="2E4F2C57" w14:textId="4FBA03F5" w:rsidR="000D6979" w:rsidRPr="000A01B7" w:rsidRDefault="000D6979">
            <w:pPr>
              <w:keepNext/>
              <w:spacing w:before="40" w:after="40"/>
              <w:jc w:val="left"/>
              <w:rPr>
                <w:noProof/>
                <w:sz w:val="22"/>
              </w:rPr>
            </w:pPr>
            <w:r w:rsidRPr="000A01B7">
              <w:rPr>
                <w:noProof/>
                <w:color w:val="000000"/>
                <w:sz w:val="22"/>
              </w:rPr>
              <w:t>PFOA ekvivalentide summa: 0,0044</w:t>
            </w:r>
            <w:bookmarkStart w:id="39" w:name="_Ref101448285"/>
            <w:r w:rsidRPr="000A01B7">
              <w:rPr>
                <w:noProof/>
                <w:color w:val="000000"/>
                <w:sz w:val="22"/>
                <w:vertAlign w:val="superscript"/>
              </w:rPr>
              <w:t>(28)</w:t>
            </w:r>
            <w:bookmarkEnd w:id="39"/>
          </w:p>
        </w:tc>
        <w:tc>
          <w:tcPr>
            <w:tcW w:w="1279" w:type="dxa"/>
            <w:gridSpan w:val="2"/>
            <w:shd w:val="clear" w:color="auto" w:fill="auto"/>
            <w:tcMar>
              <w:left w:w="28" w:type="dxa"/>
              <w:right w:w="28" w:type="dxa"/>
            </w:tcMar>
          </w:tcPr>
          <w:p w14:paraId="2E64D435" w14:textId="2862A6EA" w:rsidR="000D6979" w:rsidRPr="000A01B7" w:rsidRDefault="000D6979">
            <w:pPr>
              <w:keepNext/>
              <w:spacing w:before="40" w:after="40"/>
              <w:jc w:val="left"/>
              <w:rPr>
                <w:noProof/>
                <w:sz w:val="22"/>
              </w:rPr>
            </w:pPr>
            <w:r w:rsidRPr="000A01B7">
              <w:rPr>
                <w:noProof/>
                <w:color w:val="000000"/>
                <w:sz w:val="22"/>
              </w:rPr>
              <w:t>PFOA ekvivalentide summa: 0,0044</w:t>
            </w:r>
            <w:r w:rsidRPr="000A01B7">
              <w:rPr>
                <w:noProof/>
                <w:color w:val="000000"/>
                <w:sz w:val="22"/>
                <w:vertAlign w:val="superscript"/>
              </w:rPr>
              <w:t>(28)</w:t>
            </w:r>
          </w:p>
        </w:tc>
        <w:tc>
          <w:tcPr>
            <w:tcW w:w="1278" w:type="dxa"/>
            <w:gridSpan w:val="2"/>
            <w:shd w:val="clear" w:color="auto" w:fill="auto"/>
            <w:tcMar>
              <w:left w:w="28" w:type="dxa"/>
              <w:right w:w="28" w:type="dxa"/>
            </w:tcMar>
          </w:tcPr>
          <w:p w14:paraId="6D2DBD7B" w14:textId="77777777" w:rsidR="000D6979" w:rsidRPr="000A01B7" w:rsidRDefault="000D6979" w:rsidP="00091D72">
            <w:pPr>
              <w:keepNext/>
              <w:spacing w:before="40" w:after="40"/>
              <w:jc w:val="left"/>
              <w:rPr>
                <w:noProof/>
                <w:sz w:val="22"/>
              </w:rPr>
            </w:pPr>
            <w:r w:rsidRPr="000A01B7">
              <w:rPr>
                <w:noProof/>
                <w:sz w:val="22"/>
              </w:rPr>
              <w:t>Ei kohaldata</w:t>
            </w:r>
          </w:p>
        </w:tc>
        <w:tc>
          <w:tcPr>
            <w:tcW w:w="1277" w:type="dxa"/>
            <w:gridSpan w:val="2"/>
            <w:shd w:val="clear" w:color="auto" w:fill="auto"/>
            <w:tcMar>
              <w:left w:w="28" w:type="dxa"/>
              <w:right w:w="28" w:type="dxa"/>
            </w:tcMar>
          </w:tcPr>
          <w:p w14:paraId="0ECB1BC9" w14:textId="77777777" w:rsidR="000D6979" w:rsidRPr="000A01B7" w:rsidRDefault="000D6979" w:rsidP="00091D72">
            <w:pPr>
              <w:keepNext/>
              <w:spacing w:before="40" w:after="40"/>
              <w:jc w:val="left"/>
              <w:rPr>
                <w:noProof/>
                <w:sz w:val="22"/>
              </w:rPr>
            </w:pPr>
            <w:r w:rsidRPr="000A01B7">
              <w:rPr>
                <w:noProof/>
                <w:sz w:val="22"/>
              </w:rPr>
              <w:t>Ei kohaldata</w:t>
            </w:r>
          </w:p>
        </w:tc>
        <w:tc>
          <w:tcPr>
            <w:tcW w:w="1136" w:type="dxa"/>
            <w:gridSpan w:val="2"/>
            <w:shd w:val="clear" w:color="auto" w:fill="auto"/>
            <w:tcMar>
              <w:left w:w="28" w:type="dxa"/>
              <w:right w:w="28" w:type="dxa"/>
            </w:tcMar>
          </w:tcPr>
          <w:p w14:paraId="20F5AA7D" w14:textId="6BAA2A9C" w:rsidR="000D6979" w:rsidRPr="000A01B7" w:rsidRDefault="000D6979">
            <w:pPr>
              <w:keepNext/>
              <w:spacing w:before="40" w:after="40"/>
              <w:jc w:val="left"/>
              <w:rPr>
                <w:noProof/>
                <w:sz w:val="22"/>
              </w:rPr>
            </w:pPr>
            <w:r w:rsidRPr="000A01B7">
              <w:rPr>
                <w:noProof/>
                <w:color w:val="000000"/>
                <w:sz w:val="22"/>
              </w:rPr>
              <w:t>PFOA ekvivalentide summa: 0,077</w:t>
            </w:r>
            <w:r w:rsidRPr="000A01B7">
              <w:rPr>
                <w:noProof/>
                <w:color w:val="000000"/>
                <w:sz w:val="22"/>
                <w:vertAlign w:val="superscript"/>
              </w:rPr>
              <w:t>(28)</w:t>
            </w:r>
            <w:r w:rsidRPr="000A01B7">
              <w:rPr>
                <w:noProof/>
                <w:color w:val="000000"/>
                <w:sz w:val="22"/>
              </w:rPr>
              <w:t xml:space="preserve"> </w:t>
            </w:r>
          </w:p>
        </w:tc>
        <w:tc>
          <w:tcPr>
            <w:tcW w:w="1262" w:type="dxa"/>
            <w:tcMar>
              <w:left w:w="28" w:type="dxa"/>
              <w:right w:w="28" w:type="dxa"/>
            </w:tcMar>
          </w:tcPr>
          <w:p w14:paraId="0B9A474B" w14:textId="77777777" w:rsidR="000D6979" w:rsidRPr="000A01B7" w:rsidRDefault="000D6979" w:rsidP="00091D72">
            <w:pPr>
              <w:keepNext/>
              <w:spacing w:before="40" w:after="40"/>
              <w:jc w:val="left"/>
              <w:rPr>
                <w:noProof/>
                <w:color w:val="000000"/>
                <w:sz w:val="22"/>
              </w:rPr>
            </w:pPr>
            <w:r w:rsidRPr="000A01B7">
              <w:rPr>
                <w:noProof/>
                <w:color w:val="000000"/>
                <w:sz w:val="22"/>
              </w:rPr>
              <w:t>X</w:t>
            </w:r>
          </w:p>
        </w:tc>
        <w:tc>
          <w:tcPr>
            <w:tcW w:w="1153" w:type="dxa"/>
            <w:gridSpan w:val="2"/>
            <w:tcMar>
              <w:left w:w="28" w:type="dxa"/>
              <w:right w:w="28" w:type="dxa"/>
            </w:tcMar>
          </w:tcPr>
          <w:p w14:paraId="38ADBF78" w14:textId="77777777" w:rsidR="000D6979" w:rsidRPr="000A01B7" w:rsidRDefault="000D6979" w:rsidP="00091D72">
            <w:pPr>
              <w:keepNext/>
              <w:spacing w:before="40" w:after="40"/>
              <w:jc w:val="left"/>
              <w:rPr>
                <w:noProof/>
                <w:color w:val="000000"/>
                <w:sz w:val="22"/>
              </w:rPr>
            </w:pPr>
            <w:r w:rsidRPr="000A01B7">
              <w:rPr>
                <w:noProof/>
                <w:color w:val="000000"/>
                <w:sz w:val="22"/>
              </w:rPr>
              <w:t>X</w:t>
            </w:r>
          </w:p>
        </w:tc>
        <w:tc>
          <w:tcPr>
            <w:tcW w:w="970" w:type="dxa"/>
            <w:tcMar>
              <w:left w:w="28" w:type="dxa"/>
              <w:right w:w="28" w:type="dxa"/>
            </w:tcMar>
          </w:tcPr>
          <w:p w14:paraId="7C973369" w14:textId="77777777" w:rsidR="000D6979" w:rsidRPr="000A01B7" w:rsidRDefault="000D6979" w:rsidP="00091D72">
            <w:pPr>
              <w:keepNext/>
              <w:spacing w:before="40" w:after="40"/>
              <w:jc w:val="left"/>
              <w:rPr>
                <w:noProof/>
                <w:color w:val="000000"/>
                <w:sz w:val="22"/>
              </w:rPr>
            </w:pPr>
            <w:r w:rsidRPr="000A01B7">
              <w:rPr>
                <w:noProof/>
                <w:color w:val="000000"/>
                <w:sz w:val="22"/>
              </w:rPr>
              <w:t>X</w:t>
            </w:r>
          </w:p>
        </w:tc>
      </w:tr>
      <w:tr w:rsidR="000D6979" w:rsidRPr="000A01B7" w14:paraId="4FC26C03" w14:textId="77777777" w:rsidTr="007558FF">
        <w:trPr>
          <w:gridBefore w:val="1"/>
          <w:wBefore w:w="12" w:type="dxa"/>
          <w:cantSplit/>
          <w:tblHeader/>
          <w:jc w:val="center"/>
        </w:trPr>
        <w:tc>
          <w:tcPr>
            <w:tcW w:w="651" w:type="dxa"/>
            <w:gridSpan w:val="3"/>
            <w:tcMar>
              <w:left w:w="28" w:type="dxa"/>
              <w:right w:w="28" w:type="dxa"/>
            </w:tcMar>
          </w:tcPr>
          <w:p w14:paraId="369D186D" w14:textId="77777777" w:rsidR="000D6979" w:rsidRPr="000A01B7" w:rsidRDefault="000D6979" w:rsidP="00091D72">
            <w:pPr>
              <w:spacing w:before="40" w:after="40"/>
              <w:rPr>
                <w:noProof/>
                <w:sz w:val="22"/>
              </w:rPr>
            </w:pPr>
            <w:r w:rsidRPr="000A01B7">
              <w:rPr>
                <w:noProof/>
                <w:sz w:val="22"/>
              </w:rPr>
              <w:t>(66)</w:t>
            </w:r>
          </w:p>
        </w:tc>
        <w:tc>
          <w:tcPr>
            <w:tcW w:w="2286" w:type="dxa"/>
            <w:gridSpan w:val="3"/>
            <w:shd w:val="clear" w:color="auto" w:fill="auto"/>
            <w:tcMar>
              <w:left w:w="28" w:type="dxa"/>
              <w:right w:w="28" w:type="dxa"/>
            </w:tcMar>
          </w:tcPr>
          <w:p w14:paraId="43BEF00E" w14:textId="77777777" w:rsidR="000D6979" w:rsidRPr="000A01B7" w:rsidRDefault="000D6979" w:rsidP="00091D72">
            <w:pPr>
              <w:spacing w:before="40" w:after="40"/>
              <w:jc w:val="left"/>
              <w:rPr>
                <w:noProof/>
                <w:color w:val="000000"/>
                <w:sz w:val="22"/>
              </w:rPr>
            </w:pPr>
            <w:r w:rsidRPr="000A01B7">
              <w:rPr>
                <w:noProof/>
                <w:color w:val="000000"/>
                <w:sz w:val="22"/>
              </w:rPr>
              <w:t>Hõbe</w:t>
            </w:r>
          </w:p>
        </w:tc>
        <w:tc>
          <w:tcPr>
            <w:tcW w:w="1329" w:type="dxa"/>
            <w:gridSpan w:val="3"/>
            <w:shd w:val="clear" w:color="auto" w:fill="auto"/>
            <w:tcMar>
              <w:left w:w="28" w:type="dxa"/>
              <w:right w:w="28" w:type="dxa"/>
            </w:tcMar>
          </w:tcPr>
          <w:p w14:paraId="0F0C167D" w14:textId="77777777" w:rsidR="000D6979" w:rsidRPr="000A01B7" w:rsidRDefault="000D6979" w:rsidP="00091D72">
            <w:pPr>
              <w:spacing w:before="40" w:after="40"/>
              <w:jc w:val="left"/>
              <w:rPr>
                <w:noProof/>
                <w:color w:val="000000"/>
                <w:sz w:val="22"/>
              </w:rPr>
            </w:pPr>
            <w:r w:rsidRPr="000A01B7">
              <w:rPr>
                <w:noProof/>
                <w:sz w:val="22"/>
              </w:rPr>
              <w:t>Metallid</w:t>
            </w:r>
          </w:p>
        </w:tc>
        <w:tc>
          <w:tcPr>
            <w:tcW w:w="992" w:type="dxa"/>
            <w:gridSpan w:val="2"/>
            <w:shd w:val="clear" w:color="auto" w:fill="auto"/>
            <w:tcMar>
              <w:left w:w="28" w:type="dxa"/>
              <w:right w:w="28" w:type="dxa"/>
            </w:tcMar>
          </w:tcPr>
          <w:p w14:paraId="5DC7853C" w14:textId="77777777" w:rsidR="000D6979" w:rsidRPr="000A01B7" w:rsidRDefault="000D6979" w:rsidP="00091D72">
            <w:pPr>
              <w:spacing w:before="40" w:after="40"/>
              <w:jc w:val="left"/>
              <w:rPr>
                <w:noProof/>
                <w:color w:val="000000"/>
                <w:sz w:val="22"/>
              </w:rPr>
            </w:pPr>
            <w:r w:rsidRPr="000A01B7">
              <w:rPr>
                <w:noProof/>
                <w:color w:val="000000"/>
                <w:sz w:val="22"/>
              </w:rPr>
              <w:t>7440-22-4</w:t>
            </w:r>
          </w:p>
        </w:tc>
        <w:tc>
          <w:tcPr>
            <w:tcW w:w="1134" w:type="dxa"/>
          </w:tcPr>
          <w:p w14:paraId="4A4F481B" w14:textId="77777777" w:rsidR="000D6979" w:rsidRPr="000A01B7" w:rsidRDefault="000D6979" w:rsidP="00091D72">
            <w:pPr>
              <w:spacing w:before="40" w:after="40"/>
              <w:jc w:val="left"/>
              <w:rPr>
                <w:noProof/>
                <w:sz w:val="22"/>
              </w:rPr>
            </w:pPr>
            <w:r w:rsidRPr="000A01B7">
              <w:rPr>
                <w:noProof/>
                <w:sz w:val="22"/>
              </w:rPr>
              <w:t>231-131-3</w:t>
            </w:r>
          </w:p>
        </w:tc>
        <w:tc>
          <w:tcPr>
            <w:tcW w:w="1279" w:type="dxa"/>
            <w:gridSpan w:val="2"/>
            <w:shd w:val="clear" w:color="auto" w:fill="auto"/>
            <w:tcMar>
              <w:left w:w="28" w:type="dxa"/>
              <w:right w:w="28" w:type="dxa"/>
            </w:tcMar>
          </w:tcPr>
          <w:p w14:paraId="5E8E1091" w14:textId="77777777" w:rsidR="000D6979" w:rsidRPr="000A01B7" w:rsidRDefault="000D6979" w:rsidP="00091D72">
            <w:pPr>
              <w:spacing w:before="40" w:after="40"/>
              <w:jc w:val="left"/>
              <w:rPr>
                <w:noProof/>
                <w:color w:val="000000"/>
                <w:sz w:val="22"/>
              </w:rPr>
            </w:pPr>
            <w:r w:rsidRPr="000A01B7">
              <w:rPr>
                <w:noProof/>
                <w:color w:val="000000"/>
                <w:sz w:val="22"/>
              </w:rPr>
              <w:t>0,01</w:t>
            </w:r>
          </w:p>
        </w:tc>
        <w:tc>
          <w:tcPr>
            <w:tcW w:w="1279" w:type="dxa"/>
            <w:gridSpan w:val="2"/>
            <w:shd w:val="clear" w:color="auto" w:fill="auto"/>
            <w:tcMar>
              <w:left w:w="28" w:type="dxa"/>
              <w:right w:w="28" w:type="dxa"/>
            </w:tcMar>
          </w:tcPr>
          <w:p w14:paraId="0B1E85F0" w14:textId="77777777" w:rsidR="000D6979" w:rsidRPr="000A01B7" w:rsidRDefault="000D6979" w:rsidP="00091D72">
            <w:pPr>
              <w:spacing w:before="40" w:after="40"/>
              <w:jc w:val="left"/>
              <w:rPr>
                <w:noProof/>
                <w:color w:val="000000"/>
                <w:sz w:val="22"/>
              </w:rPr>
            </w:pPr>
            <w:r w:rsidRPr="000A01B7">
              <w:rPr>
                <w:noProof/>
                <w:color w:val="000000"/>
                <w:sz w:val="22"/>
              </w:rPr>
              <w:t>0,006 (soolsus 10 %)</w:t>
            </w:r>
            <w:r w:rsidRPr="000A01B7">
              <w:rPr>
                <w:noProof/>
              </w:rPr>
              <w:t xml:space="preserve"> </w:t>
            </w:r>
            <w:r w:rsidRPr="000A01B7">
              <w:rPr>
                <w:noProof/>
              </w:rPr>
              <w:br/>
            </w:r>
            <w:r w:rsidRPr="000A01B7">
              <w:rPr>
                <w:noProof/>
                <w:color w:val="000000"/>
                <w:sz w:val="22"/>
              </w:rPr>
              <w:t>0,17 (soolsus 30 %)</w:t>
            </w:r>
          </w:p>
        </w:tc>
        <w:tc>
          <w:tcPr>
            <w:tcW w:w="1278" w:type="dxa"/>
            <w:gridSpan w:val="2"/>
            <w:shd w:val="clear" w:color="auto" w:fill="auto"/>
            <w:tcMar>
              <w:left w:w="28" w:type="dxa"/>
              <w:right w:w="28" w:type="dxa"/>
            </w:tcMar>
          </w:tcPr>
          <w:p w14:paraId="2D04F3F2" w14:textId="77777777" w:rsidR="000D6979" w:rsidRPr="000A01B7" w:rsidRDefault="000D6979" w:rsidP="00091D72">
            <w:pPr>
              <w:spacing w:before="40" w:after="40"/>
              <w:jc w:val="left"/>
              <w:rPr>
                <w:noProof/>
                <w:color w:val="000000"/>
                <w:sz w:val="22"/>
              </w:rPr>
            </w:pPr>
            <w:r w:rsidRPr="000A01B7">
              <w:rPr>
                <w:noProof/>
                <w:color w:val="000000"/>
                <w:sz w:val="22"/>
              </w:rPr>
              <w:t>0,022</w:t>
            </w:r>
          </w:p>
        </w:tc>
        <w:tc>
          <w:tcPr>
            <w:tcW w:w="1277" w:type="dxa"/>
            <w:gridSpan w:val="2"/>
            <w:shd w:val="clear" w:color="auto" w:fill="auto"/>
            <w:tcMar>
              <w:left w:w="28" w:type="dxa"/>
              <w:right w:w="28" w:type="dxa"/>
            </w:tcMar>
          </w:tcPr>
          <w:p w14:paraId="320F67C0" w14:textId="77777777" w:rsidR="000D6979" w:rsidRPr="000A01B7" w:rsidRDefault="000D6979" w:rsidP="00091D72">
            <w:pPr>
              <w:spacing w:before="40" w:after="40"/>
              <w:jc w:val="left"/>
              <w:rPr>
                <w:noProof/>
                <w:color w:val="000000"/>
                <w:sz w:val="22"/>
              </w:rPr>
            </w:pPr>
            <w:r w:rsidRPr="000A01B7">
              <w:rPr>
                <w:noProof/>
                <w:color w:val="000000"/>
                <w:sz w:val="22"/>
              </w:rPr>
              <w:t>Leidmata</w:t>
            </w:r>
          </w:p>
        </w:tc>
        <w:tc>
          <w:tcPr>
            <w:tcW w:w="1136" w:type="dxa"/>
            <w:gridSpan w:val="2"/>
            <w:shd w:val="clear" w:color="auto" w:fill="auto"/>
            <w:tcMar>
              <w:left w:w="28" w:type="dxa"/>
              <w:right w:w="28" w:type="dxa"/>
            </w:tcMar>
          </w:tcPr>
          <w:p w14:paraId="140C0C9D" w14:textId="77777777" w:rsidR="000D6979" w:rsidRPr="000A01B7" w:rsidDel="00974569" w:rsidRDefault="000D6979" w:rsidP="00091D72">
            <w:pPr>
              <w:spacing w:before="40" w:after="40"/>
              <w:jc w:val="left"/>
              <w:rPr>
                <w:noProof/>
                <w:color w:val="000000"/>
                <w:sz w:val="22"/>
              </w:rPr>
            </w:pPr>
          </w:p>
        </w:tc>
        <w:tc>
          <w:tcPr>
            <w:tcW w:w="1262" w:type="dxa"/>
            <w:tcMar>
              <w:left w:w="28" w:type="dxa"/>
              <w:right w:w="28" w:type="dxa"/>
            </w:tcMar>
          </w:tcPr>
          <w:p w14:paraId="2D4CB109"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7230837A"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4A30DE06" w14:textId="77777777" w:rsidR="000D6979" w:rsidRPr="000A01B7" w:rsidRDefault="000D6979" w:rsidP="00091D72">
            <w:pPr>
              <w:spacing w:before="40" w:after="40"/>
              <w:jc w:val="left"/>
              <w:rPr>
                <w:noProof/>
                <w:color w:val="000000"/>
                <w:sz w:val="22"/>
              </w:rPr>
            </w:pPr>
          </w:p>
        </w:tc>
      </w:tr>
      <w:tr w:rsidR="000D6979" w:rsidRPr="000A01B7" w14:paraId="6BC0B735" w14:textId="77777777" w:rsidTr="007558FF">
        <w:trPr>
          <w:gridBefore w:val="1"/>
          <w:wBefore w:w="12" w:type="dxa"/>
          <w:cantSplit/>
          <w:tblHeader/>
          <w:jc w:val="center"/>
        </w:trPr>
        <w:tc>
          <w:tcPr>
            <w:tcW w:w="651" w:type="dxa"/>
            <w:gridSpan w:val="3"/>
            <w:tcMar>
              <w:left w:w="28" w:type="dxa"/>
              <w:right w:w="28" w:type="dxa"/>
            </w:tcMar>
          </w:tcPr>
          <w:p w14:paraId="70B69524" w14:textId="77777777" w:rsidR="000D6979" w:rsidRPr="000A01B7" w:rsidRDefault="000D6979" w:rsidP="00091D72">
            <w:pPr>
              <w:spacing w:before="40" w:after="40"/>
              <w:rPr>
                <w:noProof/>
                <w:sz w:val="22"/>
              </w:rPr>
            </w:pPr>
            <w:r w:rsidRPr="000A01B7">
              <w:rPr>
                <w:noProof/>
                <w:sz w:val="22"/>
              </w:rPr>
              <w:t>(67)</w:t>
            </w:r>
          </w:p>
        </w:tc>
        <w:tc>
          <w:tcPr>
            <w:tcW w:w="2286" w:type="dxa"/>
            <w:gridSpan w:val="3"/>
            <w:shd w:val="clear" w:color="auto" w:fill="auto"/>
            <w:tcMar>
              <w:left w:w="28" w:type="dxa"/>
              <w:right w:w="28" w:type="dxa"/>
            </w:tcMar>
          </w:tcPr>
          <w:p w14:paraId="27846F0E" w14:textId="77777777" w:rsidR="000D6979" w:rsidRPr="000A01B7" w:rsidRDefault="000D6979" w:rsidP="00091D72">
            <w:pPr>
              <w:spacing w:before="40" w:after="40"/>
              <w:jc w:val="left"/>
              <w:rPr>
                <w:noProof/>
                <w:sz w:val="22"/>
              </w:rPr>
            </w:pPr>
            <w:r w:rsidRPr="000A01B7">
              <w:rPr>
                <w:noProof/>
                <w:color w:val="000000"/>
                <w:sz w:val="22"/>
              </w:rPr>
              <w:t>Tiaklopriid</w:t>
            </w:r>
          </w:p>
        </w:tc>
        <w:tc>
          <w:tcPr>
            <w:tcW w:w="1329" w:type="dxa"/>
            <w:gridSpan w:val="3"/>
            <w:shd w:val="clear" w:color="auto" w:fill="auto"/>
            <w:tcMar>
              <w:left w:w="28" w:type="dxa"/>
              <w:right w:w="28" w:type="dxa"/>
            </w:tcMar>
          </w:tcPr>
          <w:p w14:paraId="1EA531FF" w14:textId="77777777" w:rsidR="000D6979" w:rsidRPr="000A01B7" w:rsidRDefault="000D6979" w:rsidP="00091D72">
            <w:pPr>
              <w:spacing w:before="40" w:after="40"/>
              <w:jc w:val="left"/>
              <w:rPr>
                <w:noProof/>
                <w:sz w:val="22"/>
              </w:rPr>
            </w:pPr>
            <w:r w:rsidRPr="000A01B7">
              <w:rPr>
                <w:noProof/>
                <w:color w:val="000000"/>
                <w:sz w:val="22"/>
              </w:rPr>
              <w:t>Neonikotinoidpestitsiidid</w:t>
            </w:r>
          </w:p>
        </w:tc>
        <w:tc>
          <w:tcPr>
            <w:tcW w:w="992" w:type="dxa"/>
            <w:gridSpan w:val="2"/>
            <w:shd w:val="clear" w:color="auto" w:fill="auto"/>
            <w:tcMar>
              <w:left w:w="28" w:type="dxa"/>
              <w:right w:w="28" w:type="dxa"/>
            </w:tcMar>
          </w:tcPr>
          <w:p w14:paraId="427BC92C" w14:textId="77777777" w:rsidR="000D6979" w:rsidRPr="000A01B7" w:rsidRDefault="000D6979" w:rsidP="00091D72">
            <w:pPr>
              <w:spacing w:before="40" w:after="40"/>
              <w:jc w:val="left"/>
              <w:rPr>
                <w:noProof/>
                <w:sz w:val="22"/>
              </w:rPr>
            </w:pPr>
            <w:r w:rsidRPr="000A01B7">
              <w:rPr>
                <w:noProof/>
                <w:color w:val="000000"/>
                <w:sz w:val="22"/>
              </w:rPr>
              <w:t>111988-49-9</w:t>
            </w:r>
          </w:p>
        </w:tc>
        <w:tc>
          <w:tcPr>
            <w:tcW w:w="1134" w:type="dxa"/>
          </w:tcPr>
          <w:p w14:paraId="21E1660B" w14:textId="77777777" w:rsidR="000D6979" w:rsidRPr="000A01B7" w:rsidRDefault="000D6979" w:rsidP="00091D72">
            <w:pPr>
              <w:spacing w:before="40" w:after="40"/>
              <w:jc w:val="left"/>
              <w:rPr>
                <w:noProof/>
                <w:sz w:val="22"/>
              </w:rPr>
            </w:pPr>
            <w:r w:rsidRPr="000A01B7">
              <w:rPr>
                <w:noProof/>
                <w:sz w:val="22"/>
              </w:rPr>
              <w:t>601-147-9</w:t>
            </w:r>
          </w:p>
        </w:tc>
        <w:tc>
          <w:tcPr>
            <w:tcW w:w="1279" w:type="dxa"/>
            <w:gridSpan w:val="2"/>
            <w:shd w:val="clear" w:color="auto" w:fill="auto"/>
            <w:tcMar>
              <w:left w:w="28" w:type="dxa"/>
              <w:right w:w="28" w:type="dxa"/>
            </w:tcMar>
          </w:tcPr>
          <w:p w14:paraId="5F146B4B" w14:textId="77777777" w:rsidR="000D6979" w:rsidRPr="000A01B7" w:rsidRDefault="000D6979" w:rsidP="00091D72">
            <w:pPr>
              <w:spacing w:before="40" w:after="40"/>
              <w:jc w:val="left"/>
              <w:rPr>
                <w:noProof/>
                <w:sz w:val="22"/>
              </w:rPr>
            </w:pPr>
            <w:r w:rsidRPr="000A01B7">
              <w:rPr>
                <w:noProof/>
                <w:color w:val="000000"/>
                <w:sz w:val="22"/>
              </w:rPr>
              <w:t>0,01</w:t>
            </w:r>
          </w:p>
        </w:tc>
        <w:tc>
          <w:tcPr>
            <w:tcW w:w="1279" w:type="dxa"/>
            <w:gridSpan w:val="2"/>
            <w:shd w:val="clear" w:color="auto" w:fill="auto"/>
            <w:tcMar>
              <w:left w:w="28" w:type="dxa"/>
              <w:right w:w="28" w:type="dxa"/>
            </w:tcMar>
          </w:tcPr>
          <w:p w14:paraId="2D64F809" w14:textId="77777777" w:rsidR="000D6979" w:rsidRPr="000A01B7" w:rsidRDefault="000D6979" w:rsidP="00091D72">
            <w:pPr>
              <w:spacing w:before="40" w:after="40"/>
              <w:jc w:val="left"/>
              <w:rPr>
                <w:noProof/>
                <w:sz w:val="22"/>
              </w:rPr>
            </w:pPr>
            <w:r w:rsidRPr="000A01B7">
              <w:rPr>
                <w:noProof/>
                <w:color w:val="000000"/>
                <w:sz w:val="22"/>
              </w:rPr>
              <w:t>0,001</w:t>
            </w:r>
          </w:p>
        </w:tc>
        <w:tc>
          <w:tcPr>
            <w:tcW w:w="1278" w:type="dxa"/>
            <w:gridSpan w:val="2"/>
            <w:shd w:val="clear" w:color="auto" w:fill="auto"/>
            <w:tcMar>
              <w:left w:w="28" w:type="dxa"/>
              <w:right w:w="28" w:type="dxa"/>
            </w:tcMar>
          </w:tcPr>
          <w:p w14:paraId="158C384E" w14:textId="77777777" w:rsidR="000D6979" w:rsidRPr="000A01B7" w:rsidRDefault="000D6979" w:rsidP="00091D72">
            <w:pPr>
              <w:spacing w:before="40" w:after="40"/>
              <w:jc w:val="left"/>
              <w:rPr>
                <w:noProof/>
                <w:sz w:val="22"/>
              </w:rPr>
            </w:pPr>
            <w:r w:rsidRPr="000A01B7">
              <w:rPr>
                <w:noProof/>
                <w:color w:val="000000"/>
                <w:sz w:val="22"/>
              </w:rPr>
              <w:t>0,05</w:t>
            </w:r>
          </w:p>
        </w:tc>
        <w:tc>
          <w:tcPr>
            <w:tcW w:w="1277" w:type="dxa"/>
            <w:gridSpan w:val="2"/>
            <w:shd w:val="clear" w:color="auto" w:fill="auto"/>
            <w:tcMar>
              <w:left w:w="28" w:type="dxa"/>
              <w:right w:w="28" w:type="dxa"/>
            </w:tcMar>
          </w:tcPr>
          <w:p w14:paraId="3F58C34E" w14:textId="77777777" w:rsidR="000D6979" w:rsidRPr="000A01B7" w:rsidRDefault="000D6979" w:rsidP="00091D72">
            <w:pPr>
              <w:spacing w:before="40" w:after="40"/>
              <w:jc w:val="left"/>
              <w:rPr>
                <w:noProof/>
                <w:sz w:val="22"/>
              </w:rPr>
            </w:pPr>
            <w:r w:rsidRPr="000A01B7">
              <w:rPr>
                <w:noProof/>
                <w:color w:val="000000"/>
                <w:sz w:val="22"/>
              </w:rPr>
              <w:t>0,005</w:t>
            </w:r>
          </w:p>
        </w:tc>
        <w:tc>
          <w:tcPr>
            <w:tcW w:w="1136" w:type="dxa"/>
            <w:gridSpan w:val="2"/>
            <w:shd w:val="clear" w:color="auto" w:fill="auto"/>
            <w:tcMar>
              <w:left w:w="28" w:type="dxa"/>
              <w:right w:w="28" w:type="dxa"/>
            </w:tcMar>
          </w:tcPr>
          <w:p w14:paraId="4B495F4D"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58D9F040"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3BE2BAF1"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042A746A" w14:textId="77777777" w:rsidR="000D6979" w:rsidRPr="000A01B7" w:rsidRDefault="000D6979" w:rsidP="00091D72">
            <w:pPr>
              <w:spacing w:before="40" w:after="40"/>
              <w:jc w:val="left"/>
              <w:rPr>
                <w:noProof/>
                <w:color w:val="000000"/>
                <w:sz w:val="22"/>
              </w:rPr>
            </w:pPr>
          </w:p>
        </w:tc>
      </w:tr>
      <w:tr w:rsidR="000D6979" w:rsidRPr="000A01B7" w14:paraId="4A0F8605" w14:textId="77777777" w:rsidTr="007558FF">
        <w:trPr>
          <w:gridBefore w:val="1"/>
          <w:wBefore w:w="12" w:type="dxa"/>
          <w:cantSplit/>
          <w:tblHeader/>
          <w:jc w:val="center"/>
        </w:trPr>
        <w:tc>
          <w:tcPr>
            <w:tcW w:w="651" w:type="dxa"/>
            <w:gridSpan w:val="3"/>
            <w:tcMar>
              <w:left w:w="28" w:type="dxa"/>
              <w:right w:w="28" w:type="dxa"/>
            </w:tcMar>
          </w:tcPr>
          <w:p w14:paraId="5B416F01" w14:textId="77777777" w:rsidR="000D6979" w:rsidRPr="000A01B7" w:rsidRDefault="000D6979" w:rsidP="00091D72">
            <w:pPr>
              <w:spacing w:before="40" w:after="40"/>
              <w:jc w:val="left"/>
              <w:rPr>
                <w:noProof/>
                <w:sz w:val="22"/>
              </w:rPr>
            </w:pPr>
            <w:r w:rsidRPr="000A01B7">
              <w:rPr>
                <w:noProof/>
                <w:sz w:val="22"/>
              </w:rPr>
              <w:t>(68)</w:t>
            </w:r>
          </w:p>
        </w:tc>
        <w:tc>
          <w:tcPr>
            <w:tcW w:w="2286" w:type="dxa"/>
            <w:gridSpan w:val="3"/>
            <w:shd w:val="clear" w:color="auto" w:fill="auto"/>
            <w:tcMar>
              <w:left w:w="28" w:type="dxa"/>
              <w:right w:w="28" w:type="dxa"/>
            </w:tcMar>
          </w:tcPr>
          <w:p w14:paraId="784C51DA" w14:textId="77777777" w:rsidR="000D6979" w:rsidRPr="000A01B7" w:rsidRDefault="000D6979" w:rsidP="00091D72">
            <w:pPr>
              <w:spacing w:before="40" w:after="40"/>
              <w:jc w:val="left"/>
              <w:rPr>
                <w:noProof/>
                <w:sz w:val="22"/>
              </w:rPr>
            </w:pPr>
            <w:r w:rsidRPr="000A01B7">
              <w:rPr>
                <w:noProof/>
                <w:color w:val="000000"/>
                <w:sz w:val="22"/>
              </w:rPr>
              <w:t>Tiametoksaam</w:t>
            </w:r>
          </w:p>
        </w:tc>
        <w:tc>
          <w:tcPr>
            <w:tcW w:w="1329" w:type="dxa"/>
            <w:gridSpan w:val="3"/>
            <w:shd w:val="clear" w:color="auto" w:fill="auto"/>
            <w:tcMar>
              <w:left w:w="28" w:type="dxa"/>
              <w:right w:w="28" w:type="dxa"/>
            </w:tcMar>
          </w:tcPr>
          <w:p w14:paraId="22ED05E4" w14:textId="77777777" w:rsidR="000D6979" w:rsidRPr="000A01B7" w:rsidRDefault="000D6979" w:rsidP="00091D72">
            <w:pPr>
              <w:spacing w:before="40" w:after="40"/>
              <w:jc w:val="left"/>
              <w:rPr>
                <w:noProof/>
                <w:sz w:val="22"/>
              </w:rPr>
            </w:pPr>
            <w:r w:rsidRPr="000A01B7">
              <w:rPr>
                <w:noProof/>
                <w:color w:val="000000"/>
                <w:sz w:val="22"/>
              </w:rPr>
              <w:t>Neonikotinoidpestitsiidid</w:t>
            </w:r>
          </w:p>
        </w:tc>
        <w:tc>
          <w:tcPr>
            <w:tcW w:w="992" w:type="dxa"/>
            <w:gridSpan w:val="2"/>
            <w:shd w:val="clear" w:color="auto" w:fill="auto"/>
            <w:tcMar>
              <w:left w:w="28" w:type="dxa"/>
              <w:right w:w="28" w:type="dxa"/>
            </w:tcMar>
          </w:tcPr>
          <w:p w14:paraId="7A07D2AB" w14:textId="77777777" w:rsidR="000D6979" w:rsidRPr="000A01B7" w:rsidRDefault="000D6979" w:rsidP="00091D72">
            <w:pPr>
              <w:spacing w:before="40" w:after="40"/>
              <w:jc w:val="left"/>
              <w:rPr>
                <w:noProof/>
                <w:sz w:val="22"/>
              </w:rPr>
            </w:pPr>
            <w:r w:rsidRPr="000A01B7">
              <w:rPr>
                <w:noProof/>
                <w:color w:val="000000"/>
                <w:sz w:val="22"/>
              </w:rPr>
              <w:t>153719-23-4</w:t>
            </w:r>
          </w:p>
        </w:tc>
        <w:tc>
          <w:tcPr>
            <w:tcW w:w="1134" w:type="dxa"/>
          </w:tcPr>
          <w:p w14:paraId="1929D7F8" w14:textId="77777777" w:rsidR="000D6979" w:rsidRPr="000A01B7" w:rsidRDefault="000D6979" w:rsidP="00091D72">
            <w:pPr>
              <w:spacing w:before="40" w:after="40"/>
              <w:jc w:val="left"/>
              <w:rPr>
                <w:noProof/>
                <w:sz w:val="22"/>
              </w:rPr>
            </w:pPr>
            <w:r w:rsidRPr="000A01B7">
              <w:rPr>
                <w:noProof/>
                <w:color w:val="000000"/>
                <w:sz w:val="22"/>
              </w:rPr>
              <w:t>428-650-4</w:t>
            </w:r>
          </w:p>
        </w:tc>
        <w:tc>
          <w:tcPr>
            <w:tcW w:w="1279" w:type="dxa"/>
            <w:gridSpan w:val="2"/>
            <w:shd w:val="clear" w:color="auto" w:fill="auto"/>
            <w:tcMar>
              <w:left w:w="28" w:type="dxa"/>
              <w:right w:w="28" w:type="dxa"/>
            </w:tcMar>
          </w:tcPr>
          <w:p w14:paraId="754F03A8" w14:textId="77777777" w:rsidR="000D6979" w:rsidRPr="000A01B7" w:rsidRDefault="000D6979" w:rsidP="00091D72">
            <w:pPr>
              <w:spacing w:before="40" w:after="40"/>
              <w:jc w:val="left"/>
              <w:rPr>
                <w:noProof/>
                <w:sz w:val="22"/>
              </w:rPr>
            </w:pPr>
            <w:r w:rsidRPr="000A01B7">
              <w:rPr>
                <w:noProof/>
                <w:color w:val="000000"/>
                <w:sz w:val="22"/>
              </w:rPr>
              <w:t>0,04</w:t>
            </w:r>
          </w:p>
        </w:tc>
        <w:tc>
          <w:tcPr>
            <w:tcW w:w="1279" w:type="dxa"/>
            <w:gridSpan w:val="2"/>
            <w:shd w:val="clear" w:color="auto" w:fill="auto"/>
            <w:tcMar>
              <w:left w:w="28" w:type="dxa"/>
              <w:right w:w="28" w:type="dxa"/>
            </w:tcMar>
          </w:tcPr>
          <w:p w14:paraId="734C3791" w14:textId="77777777" w:rsidR="000D6979" w:rsidRPr="000A01B7" w:rsidRDefault="000D6979" w:rsidP="00091D72">
            <w:pPr>
              <w:spacing w:before="40" w:after="40"/>
              <w:jc w:val="left"/>
              <w:rPr>
                <w:noProof/>
                <w:sz w:val="22"/>
              </w:rPr>
            </w:pPr>
            <w:r w:rsidRPr="000A01B7">
              <w:rPr>
                <w:noProof/>
                <w:color w:val="000000"/>
                <w:sz w:val="22"/>
              </w:rPr>
              <w:t>0,004</w:t>
            </w:r>
          </w:p>
        </w:tc>
        <w:tc>
          <w:tcPr>
            <w:tcW w:w="1278" w:type="dxa"/>
            <w:gridSpan w:val="2"/>
            <w:shd w:val="clear" w:color="auto" w:fill="auto"/>
            <w:tcMar>
              <w:left w:w="28" w:type="dxa"/>
              <w:right w:w="28" w:type="dxa"/>
            </w:tcMar>
          </w:tcPr>
          <w:p w14:paraId="4DFCB979" w14:textId="77777777" w:rsidR="000D6979" w:rsidRPr="000A01B7" w:rsidRDefault="000D6979" w:rsidP="00091D72">
            <w:pPr>
              <w:spacing w:before="40" w:after="40"/>
              <w:jc w:val="left"/>
              <w:rPr>
                <w:noProof/>
                <w:sz w:val="22"/>
              </w:rPr>
            </w:pPr>
            <w:r w:rsidRPr="000A01B7">
              <w:rPr>
                <w:noProof/>
                <w:color w:val="000000"/>
                <w:sz w:val="22"/>
              </w:rPr>
              <w:t>0,77</w:t>
            </w:r>
          </w:p>
        </w:tc>
        <w:tc>
          <w:tcPr>
            <w:tcW w:w="1277" w:type="dxa"/>
            <w:gridSpan w:val="2"/>
            <w:shd w:val="clear" w:color="auto" w:fill="auto"/>
            <w:tcMar>
              <w:left w:w="28" w:type="dxa"/>
              <w:right w:w="28" w:type="dxa"/>
            </w:tcMar>
          </w:tcPr>
          <w:p w14:paraId="73644446" w14:textId="77777777" w:rsidR="000D6979" w:rsidRPr="000A01B7" w:rsidRDefault="000D6979" w:rsidP="00091D72">
            <w:pPr>
              <w:spacing w:before="40" w:after="40"/>
              <w:jc w:val="left"/>
              <w:rPr>
                <w:noProof/>
                <w:sz w:val="22"/>
              </w:rPr>
            </w:pPr>
            <w:r w:rsidRPr="000A01B7">
              <w:rPr>
                <w:noProof/>
                <w:color w:val="000000"/>
                <w:sz w:val="22"/>
              </w:rPr>
              <w:t>0,077</w:t>
            </w:r>
          </w:p>
        </w:tc>
        <w:tc>
          <w:tcPr>
            <w:tcW w:w="1136" w:type="dxa"/>
            <w:gridSpan w:val="2"/>
            <w:shd w:val="clear" w:color="auto" w:fill="auto"/>
            <w:tcMar>
              <w:left w:w="28" w:type="dxa"/>
              <w:right w:w="28" w:type="dxa"/>
            </w:tcMar>
          </w:tcPr>
          <w:p w14:paraId="689C3228"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4B3D04C5"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7EECC40B"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5C29C8F7" w14:textId="77777777" w:rsidR="000D6979" w:rsidRPr="000A01B7" w:rsidRDefault="000D6979" w:rsidP="00091D72">
            <w:pPr>
              <w:spacing w:before="40" w:after="40"/>
              <w:jc w:val="left"/>
              <w:rPr>
                <w:noProof/>
                <w:color w:val="000000"/>
                <w:sz w:val="22"/>
              </w:rPr>
            </w:pPr>
          </w:p>
        </w:tc>
      </w:tr>
      <w:tr w:rsidR="000D6979" w:rsidRPr="000A01B7" w14:paraId="64412177" w14:textId="77777777" w:rsidTr="007558FF">
        <w:trPr>
          <w:gridBefore w:val="1"/>
          <w:wBefore w:w="12" w:type="dxa"/>
          <w:cantSplit/>
          <w:tblHeader/>
          <w:jc w:val="center"/>
        </w:trPr>
        <w:tc>
          <w:tcPr>
            <w:tcW w:w="651" w:type="dxa"/>
            <w:gridSpan w:val="3"/>
            <w:tcMar>
              <w:left w:w="28" w:type="dxa"/>
              <w:right w:w="28" w:type="dxa"/>
            </w:tcMar>
          </w:tcPr>
          <w:p w14:paraId="509542EF" w14:textId="77777777" w:rsidR="000D6979" w:rsidRPr="000A01B7" w:rsidRDefault="000D6979" w:rsidP="00091D72">
            <w:pPr>
              <w:spacing w:before="40" w:after="40"/>
              <w:rPr>
                <w:noProof/>
                <w:sz w:val="22"/>
              </w:rPr>
            </w:pPr>
            <w:r w:rsidRPr="000A01B7">
              <w:rPr>
                <w:noProof/>
                <w:sz w:val="22"/>
              </w:rPr>
              <w:t>(69)</w:t>
            </w:r>
          </w:p>
        </w:tc>
        <w:tc>
          <w:tcPr>
            <w:tcW w:w="2286" w:type="dxa"/>
            <w:gridSpan w:val="3"/>
            <w:shd w:val="clear" w:color="auto" w:fill="auto"/>
            <w:tcMar>
              <w:left w:w="28" w:type="dxa"/>
              <w:right w:w="28" w:type="dxa"/>
            </w:tcMar>
          </w:tcPr>
          <w:p w14:paraId="0935B1DB" w14:textId="77777777" w:rsidR="000D6979" w:rsidRPr="000A01B7" w:rsidRDefault="000D6979" w:rsidP="00091D72">
            <w:pPr>
              <w:spacing w:before="40" w:after="40"/>
              <w:jc w:val="left"/>
              <w:rPr>
                <w:noProof/>
                <w:sz w:val="22"/>
              </w:rPr>
            </w:pPr>
            <w:r w:rsidRPr="000A01B7">
              <w:rPr>
                <w:noProof/>
                <w:color w:val="000000"/>
                <w:sz w:val="22"/>
              </w:rPr>
              <w:t>Triklosaan</w:t>
            </w:r>
          </w:p>
        </w:tc>
        <w:tc>
          <w:tcPr>
            <w:tcW w:w="1329" w:type="dxa"/>
            <w:gridSpan w:val="3"/>
            <w:shd w:val="clear" w:color="auto" w:fill="auto"/>
            <w:tcMar>
              <w:left w:w="28" w:type="dxa"/>
              <w:right w:w="28" w:type="dxa"/>
            </w:tcMar>
          </w:tcPr>
          <w:p w14:paraId="6BF4C8AA" w14:textId="77777777" w:rsidR="000D6979" w:rsidRPr="000A01B7" w:rsidRDefault="000D6979" w:rsidP="00091D72">
            <w:pPr>
              <w:spacing w:before="40" w:after="40"/>
              <w:jc w:val="left"/>
              <w:rPr>
                <w:noProof/>
                <w:sz w:val="22"/>
              </w:rPr>
            </w:pPr>
            <w:r w:rsidRPr="000A01B7">
              <w:rPr>
                <w:noProof/>
                <w:color w:val="000000"/>
                <w:sz w:val="22"/>
              </w:rPr>
              <w:t>Biotsiidid</w:t>
            </w:r>
          </w:p>
        </w:tc>
        <w:tc>
          <w:tcPr>
            <w:tcW w:w="992" w:type="dxa"/>
            <w:gridSpan w:val="2"/>
            <w:shd w:val="clear" w:color="auto" w:fill="auto"/>
            <w:tcMar>
              <w:left w:w="28" w:type="dxa"/>
              <w:right w:w="28" w:type="dxa"/>
            </w:tcMar>
          </w:tcPr>
          <w:p w14:paraId="28C3251C" w14:textId="77777777" w:rsidR="000D6979" w:rsidRPr="000A01B7" w:rsidRDefault="000D6979" w:rsidP="00091D72">
            <w:pPr>
              <w:spacing w:before="40" w:after="40"/>
              <w:jc w:val="left"/>
              <w:rPr>
                <w:noProof/>
                <w:sz w:val="22"/>
              </w:rPr>
            </w:pPr>
            <w:r w:rsidRPr="000A01B7">
              <w:rPr>
                <w:noProof/>
                <w:color w:val="000000"/>
                <w:sz w:val="22"/>
              </w:rPr>
              <w:t>3380-34-5</w:t>
            </w:r>
          </w:p>
        </w:tc>
        <w:tc>
          <w:tcPr>
            <w:tcW w:w="1134" w:type="dxa"/>
          </w:tcPr>
          <w:p w14:paraId="617366AE" w14:textId="77777777" w:rsidR="000D6979" w:rsidRPr="000A01B7" w:rsidRDefault="000D6979" w:rsidP="00091D72">
            <w:pPr>
              <w:spacing w:before="40" w:after="40"/>
              <w:jc w:val="left"/>
              <w:rPr>
                <w:noProof/>
                <w:sz w:val="22"/>
              </w:rPr>
            </w:pPr>
            <w:r w:rsidRPr="000A01B7">
              <w:rPr>
                <w:noProof/>
                <w:color w:val="000000"/>
                <w:sz w:val="22"/>
              </w:rPr>
              <w:t>222-182-2</w:t>
            </w:r>
          </w:p>
        </w:tc>
        <w:tc>
          <w:tcPr>
            <w:tcW w:w="1279" w:type="dxa"/>
            <w:gridSpan w:val="2"/>
            <w:shd w:val="clear" w:color="auto" w:fill="auto"/>
            <w:tcMar>
              <w:left w:w="28" w:type="dxa"/>
              <w:right w:w="28" w:type="dxa"/>
            </w:tcMar>
          </w:tcPr>
          <w:p w14:paraId="2337144E" w14:textId="77777777" w:rsidR="000D6979" w:rsidRPr="000A01B7" w:rsidRDefault="000D6979" w:rsidP="00091D72">
            <w:pPr>
              <w:spacing w:before="40" w:after="40"/>
              <w:jc w:val="left"/>
              <w:rPr>
                <w:noProof/>
                <w:sz w:val="22"/>
              </w:rPr>
            </w:pPr>
            <w:r w:rsidRPr="000A01B7">
              <w:rPr>
                <w:noProof/>
                <w:color w:val="000000"/>
                <w:sz w:val="22"/>
              </w:rPr>
              <w:t>0,02</w:t>
            </w:r>
          </w:p>
        </w:tc>
        <w:tc>
          <w:tcPr>
            <w:tcW w:w="1279" w:type="dxa"/>
            <w:gridSpan w:val="2"/>
            <w:shd w:val="clear" w:color="auto" w:fill="auto"/>
            <w:tcMar>
              <w:left w:w="28" w:type="dxa"/>
              <w:right w:w="28" w:type="dxa"/>
            </w:tcMar>
          </w:tcPr>
          <w:p w14:paraId="1312A7D1" w14:textId="77777777" w:rsidR="000D6979" w:rsidRPr="000A01B7" w:rsidRDefault="000D6979" w:rsidP="00091D72">
            <w:pPr>
              <w:spacing w:before="40" w:after="40"/>
              <w:jc w:val="left"/>
              <w:rPr>
                <w:noProof/>
                <w:sz w:val="22"/>
              </w:rPr>
            </w:pPr>
            <w:r w:rsidRPr="000A01B7">
              <w:rPr>
                <w:noProof/>
                <w:color w:val="000000"/>
                <w:sz w:val="22"/>
              </w:rPr>
              <w:t>0,002</w:t>
            </w:r>
          </w:p>
        </w:tc>
        <w:tc>
          <w:tcPr>
            <w:tcW w:w="1278" w:type="dxa"/>
            <w:gridSpan w:val="2"/>
            <w:shd w:val="clear" w:color="auto" w:fill="auto"/>
            <w:tcMar>
              <w:left w:w="28" w:type="dxa"/>
              <w:right w:w="28" w:type="dxa"/>
            </w:tcMar>
          </w:tcPr>
          <w:p w14:paraId="4DBCA83C" w14:textId="77777777" w:rsidR="000D6979" w:rsidRPr="000A01B7" w:rsidRDefault="000D6979" w:rsidP="00091D72">
            <w:pPr>
              <w:spacing w:before="40" w:after="40"/>
              <w:jc w:val="left"/>
              <w:rPr>
                <w:noProof/>
                <w:sz w:val="22"/>
              </w:rPr>
            </w:pPr>
            <w:r w:rsidRPr="000A01B7">
              <w:rPr>
                <w:noProof/>
                <w:color w:val="000000"/>
                <w:sz w:val="22"/>
              </w:rPr>
              <w:t>0,02</w:t>
            </w:r>
          </w:p>
        </w:tc>
        <w:tc>
          <w:tcPr>
            <w:tcW w:w="1277" w:type="dxa"/>
            <w:gridSpan w:val="2"/>
            <w:shd w:val="clear" w:color="auto" w:fill="auto"/>
            <w:tcMar>
              <w:left w:w="28" w:type="dxa"/>
              <w:right w:w="28" w:type="dxa"/>
            </w:tcMar>
          </w:tcPr>
          <w:p w14:paraId="598EDF2F" w14:textId="77777777" w:rsidR="000D6979" w:rsidRPr="000A01B7" w:rsidRDefault="000D6979" w:rsidP="00091D72">
            <w:pPr>
              <w:spacing w:before="40" w:after="40"/>
              <w:jc w:val="left"/>
              <w:rPr>
                <w:noProof/>
                <w:sz w:val="22"/>
              </w:rPr>
            </w:pPr>
            <w:r w:rsidRPr="000A01B7">
              <w:rPr>
                <w:noProof/>
                <w:color w:val="000000"/>
                <w:sz w:val="22"/>
              </w:rPr>
              <w:t>0,002</w:t>
            </w:r>
          </w:p>
        </w:tc>
        <w:tc>
          <w:tcPr>
            <w:tcW w:w="1136" w:type="dxa"/>
            <w:gridSpan w:val="2"/>
            <w:shd w:val="clear" w:color="auto" w:fill="auto"/>
            <w:tcMar>
              <w:left w:w="28" w:type="dxa"/>
              <w:right w:w="28" w:type="dxa"/>
            </w:tcMar>
          </w:tcPr>
          <w:p w14:paraId="591502A9" w14:textId="77777777" w:rsidR="000D6979" w:rsidRPr="000A01B7" w:rsidRDefault="000D6979" w:rsidP="00091D72">
            <w:pPr>
              <w:spacing w:before="40" w:after="40"/>
              <w:jc w:val="left"/>
              <w:rPr>
                <w:noProof/>
                <w:sz w:val="22"/>
              </w:rPr>
            </w:pPr>
          </w:p>
        </w:tc>
        <w:tc>
          <w:tcPr>
            <w:tcW w:w="1262" w:type="dxa"/>
            <w:tcMar>
              <w:left w:w="28" w:type="dxa"/>
              <w:right w:w="28" w:type="dxa"/>
            </w:tcMar>
          </w:tcPr>
          <w:p w14:paraId="1613FF83"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183E1092"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200E6B8F" w14:textId="77777777" w:rsidR="000D6979" w:rsidRPr="000A01B7" w:rsidRDefault="000D6979" w:rsidP="00091D72">
            <w:pPr>
              <w:spacing w:before="40" w:after="40"/>
              <w:jc w:val="left"/>
              <w:rPr>
                <w:noProof/>
                <w:color w:val="000000"/>
                <w:sz w:val="22"/>
              </w:rPr>
            </w:pPr>
          </w:p>
        </w:tc>
      </w:tr>
      <w:tr w:rsidR="000D6979" w:rsidRPr="000A01B7" w14:paraId="270EF9FE" w14:textId="77777777" w:rsidTr="007558FF">
        <w:trPr>
          <w:gridBefore w:val="1"/>
          <w:wBefore w:w="12" w:type="dxa"/>
          <w:cantSplit/>
          <w:tblHeader/>
          <w:jc w:val="center"/>
        </w:trPr>
        <w:tc>
          <w:tcPr>
            <w:tcW w:w="651" w:type="dxa"/>
            <w:gridSpan w:val="3"/>
            <w:tcMar>
              <w:left w:w="28" w:type="dxa"/>
              <w:right w:w="28" w:type="dxa"/>
            </w:tcMar>
          </w:tcPr>
          <w:p w14:paraId="31ADCE3D" w14:textId="77777777" w:rsidR="000D6979" w:rsidRPr="000A01B7" w:rsidRDefault="000D6979" w:rsidP="00091D72">
            <w:pPr>
              <w:spacing w:before="40" w:after="40"/>
              <w:rPr>
                <w:noProof/>
                <w:sz w:val="22"/>
              </w:rPr>
            </w:pPr>
            <w:r w:rsidRPr="000A01B7">
              <w:rPr>
                <w:noProof/>
                <w:sz w:val="22"/>
              </w:rPr>
              <w:t>(70)</w:t>
            </w:r>
          </w:p>
        </w:tc>
        <w:tc>
          <w:tcPr>
            <w:tcW w:w="2286" w:type="dxa"/>
            <w:gridSpan w:val="3"/>
            <w:shd w:val="clear" w:color="auto" w:fill="auto"/>
            <w:tcMar>
              <w:left w:w="28" w:type="dxa"/>
              <w:right w:w="28" w:type="dxa"/>
            </w:tcMar>
          </w:tcPr>
          <w:p w14:paraId="73CDC53C" w14:textId="7A318713" w:rsidR="000D6979" w:rsidRPr="000A01B7" w:rsidRDefault="000D6979">
            <w:pPr>
              <w:spacing w:before="40" w:after="40"/>
              <w:jc w:val="left"/>
              <w:rPr>
                <w:noProof/>
                <w:color w:val="000000"/>
                <w:sz w:val="22"/>
              </w:rPr>
            </w:pPr>
            <w:r w:rsidRPr="000A01B7">
              <w:rPr>
                <w:noProof/>
                <w:color w:val="000000"/>
                <w:sz w:val="22"/>
              </w:rPr>
              <w:t>Pestitsiidide toimeained kokku, sealhulgas nende olulised metaboliidid ning lagunemis- ja reaktsioonisaadused</w:t>
            </w:r>
            <w:r w:rsidRPr="000A01B7">
              <w:rPr>
                <w:noProof/>
                <w:color w:val="000000"/>
                <w:sz w:val="22"/>
                <w:vertAlign w:val="superscript"/>
              </w:rPr>
              <w:t>(29)</w:t>
            </w:r>
          </w:p>
        </w:tc>
        <w:tc>
          <w:tcPr>
            <w:tcW w:w="1329" w:type="dxa"/>
            <w:gridSpan w:val="3"/>
            <w:shd w:val="clear" w:color="auto" w:fill="auto"/>
            <w:tcMar>
              <w:left w:w="28" w:type="dxa"/>
              <w:right w:w="28" w:type="dxa"/>
            </w:tcMar>
          </w:tcPr>
          <w:p w14:paraId="38148F26" w14:textId="77777777" w:rsidR="000D6979" w:rsidRPr="000A01B7" w:rsidRDefault="000D6979" w:rsidP="00091D72">
            <w:pPr>
              <w:spacing w:before="40" w:after="40"/>
              <w:jc w:val="left"/>
              <w:rPr>
                <w:noProof/>
                <w:color w:val="000000"/>
                <w:sz w:val="22"/>
              </w:rPr>
            </w:pPr>
            <w:r w:rsidRPr="000A01B7">
              <w:rPr>
                <w:noProof/>
                <w:color w:val="000000"/>
                <w:sz w:val="22"/>
              </w:rPr>
              <w:t>Taimekaitsevahendid ja biotsiidid</w:t>
            </w:r>
          </w:p>
        </w:tc>
        <w:tc>
          <w:tcPr>
            <w:tcW w:w="992" w:type="dxa"/>
            <w:gridSpan w:val="2"/>
            <w:shd w:val="clear" w:color="auto" w:fill="auto"/>
            <w:tcMar>
              <w:left w:w="28" w:type="dxa"/>
              <w:right w:w="28" w:type="dxa"/>
            </w:tcMar>
          </w:tcPr>
          <w:p w14:paraId="07C4847E" w14:textId="77777777" w:rsidR="000D6979" w:rsidRPr="000A01B7" w:rsidRDefault="000D6979" w:rsidP="00091D72">
            <w:pPr>
              <w:spacing w:before="40" w:after="40"/>
              <w:jc w:val="left"/>
              <w:rPr>
                <w:noProof/>
                <w:color w:val="000000"/>
                <w:sz w:val="22"/>
              </w:rPr>
            </w:pPr>
          </w:p>
        </w:tc>
        <w:tc>
          <w:tcPr>
            <w:tcW w:w="1134" w:type="dxa"/>
          </w:tcPr>
          <w:p w14:paraId="191B8787" w14:textId="77777777" w:rsidR="000D6979" w:rsidRPr="000A01B7" w:rsidRDefault="000D6979" w:rsidP="00091D72">
            <w:pPr>
              <w:spacing w:before="40" w:after="40"/>
              <w:jc w:val="left"/>
              <w:rPr>
                <w:noProof/>
                <w:sz w:val="22"/>
              </w:rPr>
            </w:pPr>
          </w:p>
        </w:tc>
        <w:tc>
          <w:tcPr>
            <w:tcW w:w="1279" w:type="dxa"/>
            <w:gridSpan w:val="2"/>
            <w:shd w:val="clear" w:color="auto" w:fill="auto"/>
            <w:tcMar>
              <w:left w:w="28" w:type="dxa"/>
              <w:right w:w="28" w:type="dxa"/>
            </w:tcMar>
          </w:tcPr>
          <w:p w14:paraId="502B10E5" w14:textId="01215964" w:rsidR="000D6979" w:rsidRPr="000A01B7" w:rsidRDefault="000D6979">
            <w:pPr>
              <w:spacing w:before="40" w:after="40"/>
              <w:jc w:val="left"/>
              <w:rPr>
                <w:noProof/>
                <w:color w:val="000000"/>
                <w:sz w:val="22"/>
              </w:rPr>
            </w:pPr>
            <w:r w:rsidRPr="000A01B7">
              <w:rPr>
                <w:noProof/>
                <w:color w:val="000000"/>
                <w:sz w:val="22"/>
              </w:rPr>
              <w:t>0,5</w:t>
            </w:r>
            <w:r w:rsidRPr="000A01B7">
              <w:rPr>
                <w:noProof/>
                <w:color w:val="000000"/>
                <w:sz w:val="22"/>
                <w:vertAlign w:val="superscript"/>
              </w:rPr>
              <w:t>(30)</w:t>
            </w:r>
          </w:p>
        </w:tc>
        <w:tc>
          <w:tcPr>
            <w:tcW w:w="1279" w:type="dxa"/>
            <w:gridSpan w:val="2"/>
            <w:shd w:val="clear" w:color="auto" w:fill="auto"/>
            <w:tcMar>
              <w:left w:w="28" w:type="dxa"/>
              <w:right w:w="28" w:type="dxa"/>
            </w:tcMar>
          </w:tcPr>
          <w:p w14:paraId="1F340CA4" w14:textId="7A90B390" w:rsidR="000D6979" w:rsidRPr="000A01B7" w:rsidRDefault="000D6979">
            <w:pPr>
              <w:spacing w:before="40" w:after="40"/>
              <w:jc w:val="left"/>
              <w:rPr>
                <w:noProof/>
                <w:color w:val="000000"/>
                <w:sz w:val="22"/>
              </w:rPr>
            </w:pPr>
            <w:r w:rsidRPr="000A01B7">
              <w:rPr>
                <w:noProof/>
                <w:color w:val="000000"/>
                <w:sz w:val="22"/>
              </w:rPr>
              <w:t>0,5</w:t>
            </w:r>
            <w:r w:rsidRPr="000A01B7">
              <w:rPr>
                <w:noProof/>
                <w:color w:val="000000"/>
                <w:sz w:val="22"/>
                <w:vertAlign w:val="superscript"/>
              </w:rPr>
              <w:t>(30)</w:t>
            </w:r>
          </w:p>
        </w:tc>
        <w:tc>
          <w:tcPr>
            <w:tcW w:w="1278" w:type="dxa"/>
            <w:gridSpan w:val="2"/>
            <w:shd w:val="clear" w:color="auto" w:fill="auto"/>
            <w:tcMar>
              <w:left w:w="28" w:type="dxa"/>
              <w:right w:w="28" w:type="dxa"/>
            </w:tcMar>
          </w:tcPr>
          <w:p w14:paraId="2AD5B530" w14:textId="77777777" w:rsidR="000D6979" w:rsidRPr="000A01B7" w:rsidRDefault="000D6979" w:rsidP="00091D72">
            <w:pPr>
              <w:spacing w:before="40" w:after="40"/>
              <w:jc w:val="left"/>
              <w:rPr>
                <w:noProof/>
                <w:color w:val="000000"/>
                <w:sz w:val="22"/>
              </w:rPr>
            </w:pPr>
          </w:p>
        </w:tc>
        <w:tc>
          <w:tcPr>
            <w:tcW w:w="1277" w:type="dxa"/>
            <w:gridSpan w:val="2"/>
            <w:shd w:val="clear" w:color="auto" w:fill="auto"/>
            <w:tcMar>
              <w:left w:w="28" w:type="dxa"/>
              <w:right w:w="28" w:type="dxa"/>
            </w:tcMar>
          </w:tcPr>
          <w:p w14:paraId="6394C276" w14:textId="77777777" w:rsidR="000D6979" w:rsidRPr="000A01B7" w:rsidRDefault="000D6979" w:rsidP="00091D72">
            <w:pPr>
              <w:spacing w:before="40" w:after="40"/>
              <w:jc w:val="left"/>
              <w:rPr>
                <w:noProof/>
                <w:color w:val="000000"/>
                <w:sz w:val="22"/>
              </w:rPr>
            </w:pPr>
          </w:p>
        </w:tc>
        <w:tc>
          <w:tcPr>
            <w:tcW w:w="1136" w:type="dxa"/>
            <w:gridSpan w:val="2"/>
            <w:shd w:val="clear" w:color="auto" w:fill="auto"/>
            <w:tcMar>
              <w:left w:w="28" w:type="dxa"/>
              <w:right w:w="28" w:type="dxa"/>
            </w:tcMar>
          </w:tcPr>
          <w:p w14:paraId="5CF50268" w14:textId="77777777" w:rsidR="000D6979" w:rsidRPr="000A01B7" w:rsidRDefault="000D6979" w:rsidP="00091D72">
            <w:pPr>
              <w:spacing w:before="40" w:after="40"/>
              <w:jc w:val="left"/>
              <w:rPr>
                <w:noProof/>
                <w:color w:val="000000"/>
                <w:sz w:val="22"/>
              </w:rPr>
            </w:pPr>
          </w:p>
        </w:tc>
        <w:tc>
          <w:tcPr>
            <w:tcW w:w="1262" w:type="dxa"/>
            <w:tcMar>
              <w:left w:w="28" w:type="dxa"/>
              <w:right w:w="28" w:type="dxa"/>
            </w:tcMar>
          </w:tcPr>
          <w:p w14:paraId="3E6A2BF2" w14:textId="77777777" w:rsidR="000D6979" w:rsidRPr="000A01B7" w:rsidRDefault="000D6979" w:rsidP="00091D72">
            <w:pPr>
              <w:spacing w:before="40" w:after="40"/>
              <w:jc w:val="left"/>
              <w:rPr>
                <w:noProof/>
                <w:color w:val="000000"/>
                <w:sz w:val="22"/>
              </w:rPr>
            </w:pPr>
          </w:p>
        </w:tc>
        <w:tc>
          <w:tcPr>
            <w:tcW w:w="1153" w:type="dxa"/>
            <w:gridSpan w:val="2"/>
            <w:tcMar>
              <w:left w:w="28" w:type="dxa"/>
              <w:right w:w="28" w:type="dxa"/>
            </w:tcMar>
          </w:tcPr>
          <w:p w14:paraId="0A24A66E" w14:textId="77777777" w:rsidR="000D6979" w:rsidRPr="000A01B7" w:rsidRDefault="000D6979" w:rsidP="00091D72">
            <w:pPr>
              <w:spacing w:before="40" w:after="40"/>
              <w:jc w:val="left"/>
              <w:rPr>
                <w:noProof/>
                <w:color w:val="000000"/>
                <w:sz w:val="22"/>
              </w:rPr>
            </w:pPr>
          </w:p>
        </w:tc>
        <w:tc>
          <w:tcPr>
            <w:tcW w:w="970" w:type="dxa"/>
            <w:tcMar>
              <w:left w:w="28" w:type="dxa"/>
              <w:right w:w="28" w:type="dxa"/>
            </w:tcMar>
          </w:tcPr>
          <w:p w14:paraId="3B117053" w14:textId="77777777" w:rsidR="000D6979" w:rsidRPr="000A01B7" w:rsidRDefault="000D6979" w:rsidP="00091D72">
            <w:pPr>
              <w:spacing w:before="40" w:after="40"/>
              <w:jc w:val="left"/>
              <w:rPr>
                <w:noProof/>
                <w:color w:val="000000"/>
                <w:sz w:val="22"/>
              </w:rPr>
            </w:pPr>
          </w:p>
        </w:tc>
      </w:tr>
    </w:tbl>
    <w:p w14:paraId="049956F3" w14:textId="77777777" w:rsidR="000D6979" w:rsidRPr="000A01B7" w:rsidRDefault="000D6979" w:rsidP="000D6979">
      <w:pPr>
        <w:rPr>
          <w:noProof/>
        </w:rPr>
      </w:pPr>
    </w:p>
    <w:p w14:paraId="09A95B4F" w14:textId="77777777" w:rsidR="000D6979" w:rsidRPr="000A01B7" w:rsidRDefault="000D6979" w:rsidP="000D6979">
      <w:pPr>
        <w:pStyle w:val="FootnoteText"/>
        <w:tabs>
          <w:tab w:val="left" w:pos="14570"/>
        </w:tabs>
        <w:ind w:left="340" w:hanging="340"/>
        <w:rPr>
          <w:noProof/>
        </w:rPr>
      </w:pPr>
      <w:r w:rsidRPr="000A01B7">
        <w:rPr>
          <w:noProof/>
          <w:vertAlign w:val="superscript"/>
        </w:rPr>
        <w:t>(1)</w:t>
      </w:r>
      <w:r w:rsidRPr="000A01B7">
        <w:rPr>
          <w:noProof/>
        </w:rPr>
        <w:tab/>
        <w:t>CAS – Chemical Abstracts Service.</w:t>
      </w:r>
    </w:p>
    <w:p w14:paraId="41208D90" w14:textId="77777777" w:rsidR="000D6979" w:rsidRPr="000A01B7" w:rsidRDefault="000D6979" w:rsidP="000D6979">
      <w:pPr>
        <w:pStyle w:val="FootnoteText"/>
        <w:tabs>
          <w:tab w:val="left" w:pos="14570"/>
        </w:tabs>
        <w:ind w:left="340" w:hanging="340"/>
        <w:rPr>
          <w:noProof/>
        </w:rPr>
      </w:pPr>
      <w:r w:rsidRPr="000A01B7">
        <w:rPr>
          <w:noProof/>
          <w:vertAlign w:val="superscript"/>
        </w:rPr>
        <w:t>(2)</w:t>
      </w:r>
      <w:r w:rsidRPr="000A01B7">
        <w:rPr>
          <w:noProof/>
        </w:rPr>
        <w:tab/>
        <w:t>ELi number – Euroopa kaubanduslike keemiliste ainete loetelu (EINECS) või Euroopa uute keemiliste ainete loetelu (ELINCS) number.</w:t>
      </w:r>
    </w:p>
    <w:p w14:paraId="18E39911" w14:textId="77777777" w:rsidR="000D6979" w:rsidRPr="000A01B7" w:rsidRDefault="000D6979" w:rsidP="000D6979">
      <w:pPr>
        <w:pStyle w:val="FootnoteText"/>
        <w:tabs>
          <w:tab w:val="left" w:pos="14570"/>
        </w:tabs>
        <w:ind w:left="340" w:hanging="340"/>
        <w:rPr>
          <w:noProof/>
        </w:rPr>
      </w:pPr>
      <w:r w:rsidRPr="000A01B7">
        <w:rPr>
          <w:noProof/>
          <w:vertAlign w:val="superscript"/>
        </w:rPr>
        <w:t>(3)</w:t>
      </w:r>
      <w:r w:rsidRPr="000A01B7">
        <w:rPr>
          <w:noProof/>
        </w:rPr>
        <w:tab/>
        <w:t>See näitaja on aasta keskmise väärtusena väljendatud EQS (AA-EQS). Kui ei ole märgitud teisiti, kohaldatakse seda kõikide ainete ja isomeeride summaarse kontsentratsiooni suhtes.</w:t>
      </w:r>
    </w:p>
    <w:p w14:paraId="6E73ED27" w14:textId="77777777" w:rsidR="000D6979" w:rsidRPr="000A01B7" w:rsidRDefault="000D6979" w:rsidP="000D6979">
      <w:pPr>
        <w:pStyle w:val="FootnoteText"/>
        <w:tabs>
          <w:tab w:val="left" w:pos="14570"/>
        </w:tabs>
        <w:ind w:left="340" w:hanging="340"/>
        <w:rPr>
          <w:noProof/>
        </w:rPr>
      </w:pPr>
      <w:r w:rsidRPr="000A01B7">
        <w:rPr>
          <w:noProof/>
          <w:vertAlign w:val="superscript"/>
        </w:rPr>
        <w:t>(4)</w:t>
      </w:r>
      <w:r w:rsidRPr="000A01B7">
        <w:rPr>
          <w:noProof/>
        </w:rPr>
        <w:tab/>
        <w:t>Maismaa pinnaveed hõlmavad jõgesid, järvi ning nendega seotud tehisveekogusid ja oluliselt muudetud veekogusid.</w:t>
      </w:r>
    </w:p>
    <w:p w14:paraId="705DD20C" w14:textId="77777777" w:rsidR="000D6979" w:rsidRPr="000A01B7" w:rsidRDefault="000D6979" w:rsidP="000D6979">
      <w:pPr>
        <w:pStyle w:val="FootnoteText"/>
        <w:tabs>
          <w:tab w:val="left" w:pos="14570"/>
        </w:tabs>
        <w:ind w:left="340" w:hanging="340"/>
        <w:rPr>
          <w:noProof/>
        </w:rPr>
      </w:pPr>
      <w:r w:rsidRPr="000A01B7">
        <w:rPr>
          <w:noProof/>
          <w:vertAlign w:val="superscript"/>
        </w:rPr>
        <w:t>(5)</w:t>
      </w:r>
      <w:r w:rsidRPr="000A01B7">
        <w:rPr>
          <w:noProof/>
        </w:rPr>
        <w:tab/>
        <w:t>See näitaja on suurima lubatud kontsentratsioonina väljendatud EQS (MAC-EQS). Kui MAC-EQSi juures on märge „ei kohaldata“, peetakse AA-EQSi väärtusi pideva keskkonda juhtimise korral reostuse lühiajalise suurenemise puhul kaitset pakkuvaks, kuna need on oluliselt väiksemad kui ägeda mürgisuse põhjal tuletatud väärtused.</w:t>
      </w:r>
    </w:p>
    <w:p w14:paraId="5A501151" w14:textId="77777777" w:rsidR="000D6979" w:rsidRPr="000A01B7" w:rsidRDefault="000D6979" w:rsidP="000D6979">
      <w:pPr>
        <w:pStyle w:val="FootnoteText"/>
        <w:tabs>
          <w:tab w:val="left" w:pos="14570"/>
        </w:tabs>
        <w:ind w:left="340" w:hanging="340"/>
        <w:rPr>
          <w:noProof/>
        </w:rPr>
      </w:pPr>
      <w:r w:rsidRPr="000A01B7">
        <w:rPr>
          <w:noProof/>
          <w:vertAlign w:val="superscript"/>
        </w:rPr>
        <w:t>(6)</w:t>
      </w:r>
      <w:r w:rsidRPr="000A01B7">
        <w:rPr>
          <w:noProof/>
        </w:rPr>
        <w:tab/>
        <w:t>Kui on esitatud elustikuga seotud EQS, kohaldatakse seda veega seotud EQSi asemel, ilma et see piiraks käesoleva direktiivi artikli 3 lõike 3 selle sätte kohaldamist, mis võimaldab kasutada seireks mõnda muud elustiku taksonit või mõnda muud maatriksit, juhul kui kohaldatav EQS pakub samaväärset kaitset. Kui ei ole märgitud teisiti, peetakse elustikuga seotud EQSi puhul silmas kalu. Ainete nr 15 (fluoranteen), 28 (polütsüklilised aromaatsed süsivesinikud) ja 51 (bisfenool A) puhul peetakse elustikuga seotud EQSi kohaldamisel silmas koorikloomi ja molluskeid. Fluoranteeni, polütsükliliste aromaatsete süsivesinike ja bisfenool A seire kalades ei ole keemilise seisundi hindamiseks sobiv. Aine nr 37 (dioksiinid ja dioksiinilaadsed ühendid) puhul peetakse elustikuga seotud EQSi kohaldamisel silmas kalu, koorikloomi ja molluskeid kooskõlas komisjoni määruse (EL) nr 1259/2011* lisas esitatud punktiga 5.3.</w:t>
      </w:r>
    </w:p>
    <w:p w14:paraId="4CB52D1D" w14:textId="77777777" w:rsidR="000D6979" w:rsidRPr="000A01B7" w:rsidRDefault="000D6979" w:rsidP="000D6979">
      <w:pPr>
        <w:pStyle w:val="FootnoteText"/>
        <w:tabs>
          <w:tab w:val="left" w:pos="14570"/>
        </w:tabs>
        <w:ind w:left="340" w:hanging="340"/>
        <w:rPr>
          <w:noProof/>
        </w:rPr>
      </w:pPr>
      <w:r w:rsidRPr="000A01B7">
        <w:rPr>
          <w:noProof/>
          <w:vertAlign w:val="superscript"/>
        </w:rPr>
        <w:t>(7)</w:t>
      </w:r>
      <w:r w:rsidRPr="000A01B7">
        <w:rPr>
          <w:noProof/>
        </w:rPr>
        <w:tab/>
        <w:t>Bromodifenüüleetrite (nr 5) hulka kuuluvate prioriteetsete ainete rühma puhul viitab EQS analoogide nr 28, 47, 99, 100, 153 ja 154 summaaarsele kontsentratsioonile.</w:t>
      </w:r>
    </w:p>
    <w:p w14:paraId="5D907F76" w14:textId="77777777" w:rsidR="000D6979" w:rsidRPr="000A01B7" w:rsidRDefault="000D6979" w:rsidP="000D6979">
      <w:pPr>
        <w:pStyle w:val="FootnoteText"/>
        <w:tabs>
          <w:tab w:val="left" w:pos="14570"/>
        </w:tabs>
        <w:ind w:left="340" w:hanging="340"/>
        <w:rPr>
          <w:noProof/>
        </w:rPr>
      </w:pPr>
      <w:r w:rsidRPr="000A01B7">
        <w:rPr>
          <w:noProof/>
          <w:vertAlign w:val="superscript"/>
        </w:rPr>
        <w:t>(8)</w:t>
      </w:r>
      <w:r w:rsidRPr="000A01B7">
        <w:rPr>
          <w:noProof/>
        </w:rPr>
        <w:tab/>
        <w:t>Tetra-, penta-, heksa-, hepta-, okta- ja dekabromodifenüüleeter (vastavad CASi numbrid: 40088-47-9, 32534-81-9, 36483-60-0, 68928-80-3, 32536-52-0, 1163-19-5).</w:t>
      </w:r>
    </w:p>
    <w:p w14:paraId="0B76A81D" w14:textId="77777777" w:rsidR="000D6979" w:rsidRPr="000A01B7" w:rsidRDefault="000D6979" w:rsidP="000D6979">
      <w:pPr>
        <w:pStyle w:val="FootnoteText"/>
        <w:tabs>
          <w:tab w:val="left" w:pos="14570"/>
        </w:tabs>
        <w:ind w:left="340" w:hanging="340"/>
        <w:rPr>
          <w:noProof/>
        </w:rPr>
      </w:pPr>
      <w:r w:rsidRPr="000A01B7">
        <w:rPr>
          <w:noProof/>
          <w:vertAlign w:val="superscript"/>
        </w:rPr>
        <w:t>(9)</w:t>
      </w:r>
      <w:r w:rsidRPr="000A01B7">
        <w:rPr>
          <w:noProof/>
        </w:rPr>
        <w:tab/>
        <w:t>Kaadmiumi ja selle ühendite (nr 6) puhul sõltuvad EQSi väärtused vee karedusest, mille alusel eristatakse viit klassi (1. klass: &lt; 40 mg CaCO</w:t>
      </w:r>
      <w:r w:rsidRPr="000A01B7">
        <w:rPr>
          <w:noProof/>
          <w:vertAlign w:val="subscript"/>
        </w:rPr>
        <w:t>3</w:t>
      </w:r>
      <w:r w:rsidRPr="000A01B7">
        <w:rPr>
          <w:noProof/>
        </w:rPr>
        <w:t>/l; 2. klass: 40 kuni &lt; 50 mg CaCO</w:t>
      </w:r>
      <w:r w:rsidRPr="000A01B7">
        <w:rPr>
          <w:noProof/>
          <w:vertAlign w:val="subscript"/>
        </w:rPr>
        <w:t>3</w:t>
      </w:r>
      <w:r w:rsidRPr="000A01B7">
        <w:rPr>
          <w:noProof/>
        </w:rPr>
        <w:t>/l; 3. klass: 50 kuni &lt; 100 mg CaCO</w:t>
      </w:r>
      <w:r w:rsidRPr="000A01B7">
        <w:rPr>
          <w:noProof/>
          <w:vertAlign w:val="subscript"/>
        </w:rPr>
        <w:t>3</w:t>
      </w:r>
      <w:r w:rsidRPr="000A01B7">
        <w:rPr>
          <w:noProof/>
        </w:rPr>
        <w:t>/l; 4. klass: 100 kuni &lt; 200 mg CaCO</w:t>
      </w:r>
      <w:r w:rsidRPr="000A01B7">
        <w:rPr>
          <w:noProof/>
          <w:vertAlign w:val="subscript"/>
        </w:rPr>
        <w:t>3</w:t>
      </w:r>
      <w:r w:rsidRPr="000A01B7">
        <w:rPr>
          <w:noProof/>
        </w:rPr>
        <w:t>/l; 5. klass: ≥ 200 mg CaCO</w:t>
      </w:r>
      <w:r w:rsidRPr="000A01B7">
        <w:rPr>
          <w:noProof/>
          <w:vertAlign w:val="subscript"/>
        </w:rPr>
        <w:t>3</w:t>
      </w:r>
      <w:r w:rsidRPr="000A01B7">
        <w:rPr>
          <w:noProof/>
        </w:rPr>
        <w:t>/l).</w:t>
      </w:r>
    </w:p>
    <w:p w14:paraId="621C16A2" w14:textId="77777777" w:rsidR="000D6979" w:rsidRPr="000A01B7" w:rsidRDefault="000D6979" w:rsidP="000D6979">
      <w:pPr>
        <w:pStyle w:val="FootnoteText"/>
        <w:tabs>
          <w:tab w:val="left" w:pos="14570"/>
        </w:tabs>
        <w:ind w:left="340" w:hanging="340"/>
        <w:rPr>
          <w:noProof/>
        </w:rPr>
      </w:pPr>
      <w:r w:rsidRPr="000A01B7">
        <w:rPr>
          <w:noProof/>
          <w:vertAlign w:val="superscript"/>
        </w:rPr>
        <w:t>(10)</w:t>
      </w:r>
      <w:r w:rsidRPr="000A01B7">
        <w:rPr>
          <w:noProof/>
        </w:rPr>
        <w:tab/>
        <w:t>Selle ainerühma jaoks ei ole soovituslikke näitajaid esitatud. Soovituslik(ud) näitaja(d) tuleb kindlaks määrata analüütilisel meetodil.</w:t>
      </w:r>
    </w:p>
    <w:p w14:paraId="6A9D243C" w14:textId="77777777" w:rsidR="000D6979" w:rsidRPr="000A01B7" w:rsidRDefault="000D6979" w:rsidP="000D6979">
      <w:pPr>
        <w:pStyle w:val="FootnoteText"/>
        <w:tabs>
          <w:tab w:val="left" w:pos="14570"/>
        </w:tabs>
        <w:ind w:left="340" w:hanging="340"/>
        <w:rPr>
          <w:noProof/>
        </w:rPr>
      </w:pPr>
      <w:r w:rsidRPr="000A01B7">
        <w:rPr>
          <w:noProof/>
          <w:vertAlign w:val="superscript"/>
        </w:rPr>
        <w:t>(11)</w:t>
      </w:r>
      <w:r w:rsidRPr="000A01B7">
        <w:rPr>
          <w:noProof/>
        </w:rPr>
        <w:tab/>
        <w:t>DDT üldsisaldus on isomeeride 1,1,1-trikloro-2,2-bis(</w:t>
      </w:r>
      <w:r w:rsidRPr="000A01B7">
        <w:rPr>
          <w:i/>
          <w:iCs/>
          <w:noProof/>
        </w:rPr>
        <w:t>p</w:t>
      </w:r>
      <w:r w:rsidRPr="000A01B7">
        <w:rPr>
          <w:noProof/>
        </w:rPr>
        <w:t>-klorofenüül)etaani (CASi nr: 50-29-3; ELi nr: 200-024-3), 1,1,1-trikloro-2-(</w:t>
      </w:r>
      <w:r w:rsidRPr="000A01B7">
        <w:rPr>
          <w:i/>
          <w:iCs/>
          <w:noProof/>
        </w:rPr>
        <w:t>o</w:t>
      </w:r>
      <w:r w:rsidRPr="000A01B7">
        <w:rPr>
          <w:noProof/>
        </w:rPr>
        <w:t>-klorofenüül)-2-(</w:t>
      </w:r>
      <w:r w:rsidRPr="000A01B7">
        <w:rPr>
          <w:i/>
          <w:iCs/>
          <w:noProof/>
        </w:rPr>
        <w:t>p</w:t>
      </w:r>
      <w:r w:rsidRPr="000A01B7">
        <w:rPr>
          <w:noProof/>
        </w:rPr>
        <w:t>-klorofenüül)etaani (CASi nr: 789-02-6; ELi nr: 212-332-5), 1,1-dikloro-2,2-bis(</w:t>
      </w:r>
      <w:r w:rsidRPr="000A01B7">
        <w:rPr>
          <w:i/>
          <w:iCs/>
          <w:noProof/>
        </w:rPr>
        <w:t>p</w:t>
      </w:r>
      <w:r w:rsidRPr="000A01B7">
        <w:rPr>
          <w:noProof/>
        </w:rPr>
        <w:t>-klorofenüül)etüleeni (CASi nr: 72-55-9; ELi nr: 200-784-6) ja 1,1-dikloro-2,2-bis(</w:t>
      </w:r>
      <w:r w:rsidRPr="000A01B7">
        <w:rPr>
          <w:i/>
          <w:iCs/>
          <w:noProof/>
        </w:rPr>
        <w:t>p</w:t>
      </w:r>
      <w:r w:rsidRPr="000A01B7">
        <w:rPr>
          <w:noProof/>
        </w:rPr>
        <w:t>-klorofenüül)etaani (CASi nr: 72-54-8; ELi nr: 200-783-0) summaarne kontsentratsioon.</w:t>
      </w:r>
    </w:p>
    <w:p w14:paraId="2983F467" w14:textId="24E11459" w:rsidR="000D6979" w:rsidRPr="000A01B7" w:rsidRDefault="000D6979" w:rsidP="000D6979">
      <w:pPr>
        <w:pStyle w:val="FootnoteText"/>
        <w:tabs>
          <w:tab w:val="left" w:pos="14570"/>
        </w:tabs>
        <w:ind w:left="340" w:hanging="340"/>
        <w:rPr>
          <w:noProof/>
        </w:rPr>
      </w:pPr>
      <w:r w:rsidRPr="000A01B7">
        <w:rPr>
          <w:noProof/>
          <w:vertAlign w:val="superscript"/>
        </w:rPr>
        <w:t>(12)</w:t>
      </w:r>
      <w:r w:rsidRPr="000A01B7">
        <w:rPr>
          <w:noProof/>
        </w:rPr>
        <w:tab/>
        <w:t>Need EQSid viitavad ainete biosaadavale kontsentratsioonile.</w:t>
      </w:r>
    </w:p>
    <w:p w14:paraId="69D64D81" w14:textId="6F77A490" w:rsidR="00167A4B" w:rsidRPr="000A01B7" w:rsidRDefault="00167A4B" w:rsidP="000D6979">
      <w:pPr>
        <w:pStyle w:val="FootnoteText"/>
        <w:tabs>
          <w:tab w:val="left" w:pos="14570"/>
        </w:tabs>
        <w:ind w:left="340" w:hanging="340"/>
        <w:rPr>
          <w:noProof/>
        </w:rPr>
      </w:pPr>
      <w:r w:rsidRPr="000A01B7">
        <w:rPr>
          <w:noProof/>
          <w:vertAlign w:val="superscript"/>
        </w:rPr>
        <w:t>(13)</w:t>
      </w:r>
      <w:r w:rsidRPr="000A01B7">
        <w:rPr>
          <w:noProof/>
        </w:rPr>
        <w:tab/>
        <w:t>Elustikuga seotud EQSi kohaldatakse metüülelavhõbeda suhtes.</w:t>
      </w:r>
    </w:p>
    <w:p w14:paraId="4643EEC1" w14:textId="1C45A3E9" w:rsidR="000D6979" w:rsidRPr="000A01B7" w:rsidRDefault="000D6979" w:rsidP="000D6979">
      <w:pPr>
        <w:pStyle w:val="FootnoteText"/>
        <w:tabs>
          <w:tab w:val="left" w:pos="14570"/>
        </w:tabs>
        <w:ind w:left="340" w:hanging="340"/>
        <w:rPr>
          <w:noProof/>
        </w:rPr>
      </w:pPr>
      <w:r w:rsidRPr="000A01B7">
        <w:rPr>
          <w:noProof/>
          <w:vertAlign w:val="superscript"/>
        </w:rPr>
        <w:t>(14)</w:t>
      </w:r>
      <w:r w:rsidRPr="000A01B7">
        <w:rPr>
          <w:noProof/>
        </w:rPr>
        <w:t xml:space="preserve"> Nonüülfenool (CASi nr: 25154-52-3; ELi nr: 246-672-0), sealhulgas isomeerid 4-nonüülfenool (CASi nr: 104-40-5; ELi nr: 203-199-4) ja 4-nonüülfenool (hargahelaga) (CASi nr: 84852-15-3; ELi nr: 284-325-5).</w:t>
      </w:r>
    </w:p>
    <w:p w14:paraId="372B4C10" w14:textId="36ADDA37" w:rsidR="000D6979" w:rsidRPr="000A01B7" w:rsidRDefault="000D6979" w:rsidP="000D6979">
      <w:pPr>
        <w:pStyle w:val="FootnoteText"/>
        <w:tabs>
          <w:tab w:val="left" w:pos="14570"/>
        </w:tabs>
        <w:ind w:left="340" w:hanging="340"/>
        <w:rPr>
          <w:noProof/>
        </w:rPr>
      </w:pPr>
      <w:r w:rsidRPr="000A01B7">
        <w:rPr>
          <w:noProof/>
          <w:vertAlign w:val="superscript"/>
        </w:rPr>
        <w:t>(15)</w:t>
      </w:r>
      <w:r w:rsidRPr="000A01B7">
        <w:rPr>
          <w:noProof/>
        </w:rPr>
        <w:t xml:space="preserve"> Oktüülfenool (CASi nr: 1806-26-4; ELi nr: 217-302-5), sealhulgas isomeer 4-(1,1′,3,3′-tetrametüülbutüül)fenool (CASi nr: 140-66-9; ELi nr: 205-426-2).</w:t>
      </w:r>
    </w:p>
    <w:p w14:paraId="1311D583" w14:textId="78D131F6" w:rsidR="000D6979" w:rsidRPr="000A01B7" w:rsidRDefault="000D6979" w:rsidP="000D6979">
      <w:pPr>
        <w:pStyle w:val="FootnoteText"/>
        <w:tabs>
          <w:tab w:val="left" w:pos="14570"/>
        </w:tabs>
        <w:ind w:left="340" w:hanging="340"/>
        <w:rPr>
          <w:noProof/>
        </w:rPr>
      </w:pPr>
      <w:r w:rsidRPr="000A01B7">
        <w:rPr>
          <w:noProof/>
          <w:vertAlign w:val="superscript"/>
        </w:rPr>
        <w:t>(16)</w:t>
      </w:r>
      <w:r w:rsidRPr="000A01B7">
        <w:rPr>
          <w:noProof/>
        </w:rPr>
        <w:t xml:space="preserve"> Benso[</w:t>
      </w:r>
      <w:r w:rsidRPr="000A01B7">
        <w:rPr>
          <w:i/>
          <w:iCs/>
          <w:noProof/>
        </w:rPr>
        <w:t>a</w:t>
      </w:r>
      <w:r w:rsidRPr="000A01B7">
        <w:rPr>
          <w:noProof/>
        </w:rPr>
        <w:t>]püreen (CASi nr: 50-32-8) (RPF: 1), benso[</w:t>
      </w:r>
      <w:r w:rsidRPr="000A01B7">
        <w:rPr>
          <w:i/>
          <w:iCs/>
          <w:noProof/>
        </w:rPr>
        <w:t>b</w:t>
      </w:r>
      <w:r w:rsidRPr="000A01B7">
        <w:rPr>
          <w:noProof/>
        </w:rPr>
        <w:t>]fluoranteen (CASi nr: 205-99-2) (RPF: 0,1), benso[</w:t>
      </w:r>
      <w:r w:rsidRPr="000A01B7">
        <w:rPr>
          <w:i/>
          <w:iCs/>
          <w:noProof/>
        </w:rPr>
        <w:t>k</w:t>
      </w:r>
      <w:r w:rsidRPr="000A01B7">
        <w:rPr>
          <w:noProof/>
        </w:rPr>
        <w:t>]fluoranteen (CASi nr: 207-08-9) (RPF: 0,1), benso[</w:t>
      </w:r>
      <w:r w:rsidRPr="000A01B7">
        <w:rPr>
          <w:i/>
          <w:iCs/>
          <w:noProof/>
        </w:rPr>
        <w:t>g</w:t>
      </w:r>
      <w:r w:rsidRPr="000A01B7">
        <w:rPr>
          <w:noProof/>
        </w:rPr>
        <w:t>,</w:t>
      </w:r>
      <w:r w:rsidRPr="000A01B7">
        <w:rPr>
          <w:i/>
          <w:iCs/>
          <w:noProof/>
        </w:rPr>
        <w:t>h</w:t>
      </w:r>
      <w:r w:rsidRPr="000A01B7">
        <w:rPr>
          <w:noProof/>
        </w:rPr>
        <w:t>,</w:t>
      </w:r>
      <w:r w:rsidRPr="000A01B7">
        <w:rPr>
          <w:i/>
          <w:iCs/>
          <w:noProof/>
        </w:rPr>
        <w:t>i</w:t>
      </w:r>
      <w:r w:rsidRPr="000A01B7">
        <w:rPr>
          <w:noProof/>
        </w:rPr>
        <w:t>]perüleen (CASi nr: 191-24-2) (RPF: 0), indeno[1,2,3-</w:t>
      </w:r>
      <w:r w:rsidRPr="000A01B7">
        <w:rPr>
          <w:i/>
          <w:iCs/>
          <w:noProof/>
        </w:rPr>
        <w:t>c</w:t>
      </w:r>
      <w:r w:rsidRPr="000A01B7">
        <w:rPr>
          <w:noProof/>
        </w:rPr>
        <w:t>,</w:t>
      </w:r>
      <w:r w:rsidRPr="000A01B7">
        <w:rPr>
          <w:i/>
          <w:iCs/>
          <w:noProof/>
        </w:rPr>
        <w:t>d</w:t>
      </w:r>
      <w:r w:rsidRPr="000A01B7">
        <w:rPr>
          <w:noProof/>
        </w:rPr>
        <w:t>]püreen (CASi nr: 193-39-5) (RPF: 0,1), krüseen (CASi nr: 218-01-9) (RPF: 0,01), benso[</w:t>
      </w:r>
      <w:r w:rsidRPr="000A01B7">
        <w:rPr>
          <w:i/>
          <w:iCs/>
          <w:noProof/>
        </w:rPr>
        <w:t>a</w:t>
      </w:r>
      <w:r w:rsidRPr="000A01B7">
        <w:rPr>
          <w:noProof/>
        </w:rPr>
        <w:t>]antratseen (CASi nr: 56-55-3) (RPF: 0,1) ja dibens[</w:t>
      </w:r>
      <w:r w:rsidRPr="000A01B7">
        <w:rPr>
          <w:i/>
          <w:iCs/>
          <w:noProof/>
        </w:rPr>
        <w:t>a</w:t>
      </w:r>
      <w:r w:rsidRPr="000A01B7">
        <w:rPr>
          <w:noProof/>
        </w:rPr>
        <w:t>,</w:t>
      </w:r>
      <w:r w:rsidRPr="000A01B7">
        <w:rPr>
          <w:i/>
          <w:iCs/>
          <w:noProof/>
        </w:rPr>
        <w:t>h</w:t>
      </w:r>
      <w:r w:rsidRPr="000A01B7">
        <w:rPr>
          <w:noProof/>
        </w:rPr>
        <w:t xml:space="preserve">]antratseen (CASi nr: 53-70-3) (RPF: 1). Polütsüklilised aromaatsed süsivesinikud antratseen, fluoranteen ja naftaleen on loetletud eraldi. </w:t>
      </w:r>
    </w:p>
    <w:p w14:paraId="2E38B1F2" w14:textId="0C76AF12" w:rsidR="000D6979" w:rsidRPr="000A01B7" w:rsidRDefault="000D6979" w:rsidP="000D6979">
      <w:pPr>
        <w:pStyle w:val="FootnoteText"/>
        <w:tabs>
          <w:tab w:val="left" w:pos="14570"/>
        </w:tabs>
        <w:ind w:left="340" w:hanging="340"/>
        <w:rPr>
          <w:noProof/>
        </w:rPr>
      </w:pPr>
      <w:r w:rsidRPr="000A01B7">
        <w:rPr>
          <w:noProof/>
          <w:vertAlign w:val="superscript"/>
        </w:rPr>
        <w:t>(17)</w:t>
      </w:r>
      <w:r w:rsidRPr="000A01B7">
        <w:rPr>
          <w:noProof/>
        </w:rPr>
        <w:t xml:space="preserve"> Polütsükliliste aromaatsete süsivesinike rühma (nr 28) puhul kohaldatakse elustikuga seotud EQSi joonealuses märkuses 17 loetletud kaheksast polütsüklilisest aromaatsest süsivesinikust seitsme summaarse kontsentratsiooni suhtes, mis on väljendatud benso[</w:t>
      </w:r>
      <w:r w:rsidRPr="000A01B7">
        <w:rPr>
          <w:i/>
          <w:iCs/>
          <w:noProof/>
        </w:rPr>
        <w:t>a</w:t>
      </w:r>
      <w:r w:rsidRPr="000A01B7">
        <w:rPr>
          <w:noProof/>
        </w:rPr>
        <w:t>]püreeni ekvivalentides lähtuvalt asjaomaste ainete suhtelisest kantserogeensusest võrdluses benso[</w:t>
      </w:r>
      <w:r w:rsidRPr="000A01B7">
        <w:rPr>
          <w:i/>
          <w:iCs/>
          <w:noProof/>
        </w:rPr>
        <w:t>a</w:t>
      </w:r>
      <w:r w:rsidRPr="000A01B7">
        <w:rPr>
          <w:noProof/>
        </w:rPr>
        <w:t>]püreeniga, st lähtuvalt nende RPFst, mis on esitatud joonealuses märkuses 16. Benso[</w:t>
      </w:r>
      <w:r w:rsidRPr="000A01B7">
        <w:rPr>
          <w:i/>
          <w:iCs/>
          <w:noProof/>
        </w:rPr>
        <w:t>g</w:t>
      </w:r>
      <w:r w:rsidRPr="000A01B7">
        <w:rPr>
          <w:noProof/>
        </w:rPr>
        <w:t>,</w:t>
      </w:r>
      <w:r w:rsidRPr="000A01B7">
        <w:rPr>
          <w:i/>
          <w:iCs/>
          <w:noProof/>
        </w:rPr>
        <w:t>h</w:t>
      </w:r>
      <w:r w:rsidRPr="000A01B7">
        <w:rPr>
          <w:noProof/>
        </w:rPr>
        <w:t>,</w:t>
      </w:r>
      <w:r w:rsidRPr="000A01B7">
        <w:rPr>
          <w:i/>
          <w:iCs/>
          <w:noProof/>
        </w:rPr>
        <w:t>i</w:t>
      </w:r>
      <w:r w:rsidRPr="000A01B7">
        <w:rPr>
          <w:noProof/>
        </w:rPr>
        <w:t>]perüleeni sisalduse mõõtmine elustikus ei ole elustikuga seotud üldisele EQSile vastavuse kindlakstegemiseks vajalik.</w:t>
      </w:r>
    </w:p>
    <w:p w14:paraId="500F62F6" w14:textId="32E4EAFF" w:rsidR="000D6979" w:rsidRPr="000A01B7" w:rsidRDefault="000D6979" w:rsidP="000D6979">
      <w:pPr>
        <w:pStyle w:val="FootnoteText"/>
        <w:tabs>
          <w:tab w:val="left" w:pos="14570"/>
        </w:tabs>
        <w:ind w:left="340" w:hanging="340"/>
        <w:rPr>
          <w:noProof/>
        </w:rPr>
      </w:pPr>
      <w:r w:rsidRPr="000A01B7">
        <w:rPr>
          <w:noProof/>
          <w:vertAlign w:val="superscript"/>
        </w:rPr>
        <w:t>(18)</w:t>
      </w:r>
      <w:r w:rsidRPr="000A01B7">
        <w:rPr>
          <w:noProof/>
        </w:rPr>
        <w:t xml:space="preserve"> Tributüültina ühendid, sealhulgas tributüültina katioon (CASi nr: 36643-28-4).</w:t>
      </w:r>
    </w:p>
    <w:p w14:paraId="79544D3B" w14:textId="1317FB1B" w:rsidR="000D6979" w:rsidRPr="000A01B7" w:rsidRDefault="000D6979" w:rsidP="000D6979">
      <w:pPr>
        <w:pStyle w:val="FootnoteText"/>
        <w:tabs>
          <w:tab w:val="left" w:pos="14570"/>
        </w:tabs>
        <w:ind w:left="340" w:hanging="340"/>
        <w:rPr>
          <w:noProof/>
        </w:rPr>
      </w:pPr>
      <w:r w:rsidRPr="000A01B7">
        <w:rPr>
          <w:noProof/>
          <w:vertAlign w:val="superscript"/>
        </w:rPr>
        <w:t>(19)</w:t>
      </w:r>
      <w:r w:rsidRPr="000A01B7">
        <w:rPr>
          <w:noProof/>
        </w:rPr>
        <w:t xml:space="preserve"> Settega seotud EQS.</w:t>
      </w:r>
    </w:p>
    <w:p w14:paraId="3223D6C8" w14:textId="1A08E359" w:rsidR="000D6979" w:rsidRPr="000A01B7" w:rsidRDefault="000D6979" w:rsidP="000D6979">
      <w:pPr>
        <w:pStyle w:val="FootnoteText"/>
        <w:tabs>
          <w:tab w:val="left" w:pos="14570"/>
        </w:tabs>
        <w:ind w:left="340" w:hanging="340"/>
        <w:rPr>
          <w:noProof/>
        </w:rPr>
      </w:pPr>
      <w:r w:rsidRPr="000A01B7">
        <w:rPr>
          <w:noProof/>
          <w:vertAlign w:val="superscript"/>
        </w:rPr>
        <w:t>(20)</w:t>
      </w:r>
      <w:r w:rsidRPr="000A01B7">
        <w:rPr>
          <w:noProof/>
        </w:rPr>
        <w:t xml:space="preserve"> Nende ainete jaoks MAC-EQSi kehtestamiseks ei ole piisavalt teavet.</w:t>
      </w:r>
    </w:p>
    <w:p w14:paraId="23F3845C" w14:textId="62068B12" w:rsidR="000D6979" w:rsidRPr="000A01B7" w:rsidRDefault="000D6979" w:rsidP="000D6979">
      <w:pPr>
        <w:pStyle w:val="FootnoteText"/>
        <w:tabs>
          <w:tab w:val="left" w:pos="14570"/>
        </w:tabs>
        <w:ind w:left="340" w:hanging="340"/>
        <w:rPr>
          <w:noProof/>
        </w:rPr>
      </w:pPr>
      <w:r w:rsidRPr="000A01B7">
        <w:rPr>
          <w:noProof/>
          <w:vertAlign w:val="superscript"/>
        </w:rPr>
        <w:t>(21)</w:t>
      </w:r>
      <w:r w:rsidRPr="000A01B7">
        <w:rPr>
          <w:noProof/>
        </w:rPr>
        <w:t xml:space="preserve"> Peetakse silmas järgmisi ühendeid:</w:t>
      </w:r>
    </w:p>
    <w:p w14:paraId="50297EC2" w14:textId="77777777" w:rsidR="000D6979" w:rsidRPr="000A01B7" w:rsidRDefault="000D6979" w:rsidP="000D6979">
      <w:pPr>
        <w:pStyle w:val="FootnoteText"/>
        <w:tabs>
          <w:tab w:val="left" w:pos="14570"/>
        </w:tabs>
        <w:ind w:left="340" w:hanging="340"/>
        <w:rPr>
          <w:noProof/>
        </w:rPr>
      </w:pPr>
      <w:r w:rsidRPr="000A01B7">
        <w:rPr>
          <w:noProof/>
        </w:rPr>
        <w:tab/>
        <w:t>7 polüklooritud dibenso-</w:t>
      </w:r>
      <w:r w:rsidRPr="000A01B7">
        <w:rPr>
          <w:i/>
          <w:iCs/>
          <w:noProof/>
        </w:rPr>
        <w:t>p</w:t>
      </w:r>
      <w:r w:rsidRPr="000A01B7">
        <w:rPr>
          <w:noProof/>
        </w:rPr>
        <w:t>-dioksiini (PCDDd): 2,3,7,8-T4CDD (CASi nr: 1746-01-6; ELi nr: 217-122-7), 1,2,3,7,8-P5CDD (CASi nr: 40321-76-4), 1,2,3,4,7,8-H6CDD (CASi nr: 39227-28-6), 1,2,3,6,7,8-H6CDD (CASi nr: 57653-85-7), 1,2,3,7,8,9-H6CDD (CASi nr: 19408-74-3), 1,2,3,4,6,7,8-H7CDD (CASi nr: 35822-46-9), 1,2,3,4,6,7,8,9-O8CDD (CASi nr: 3268-87-9);</w:t>
      </w:r>
    </w:p>
    <w:p w14:paraId="62F0C14D" w14:textId="77777777" w:rsidR="000D6979" w:rsidRPr="000A01B7" w:rsidRDefault="000D6979" w:rsidP="000D6979">
      <w:pPr>
        <w:pStyle w:val="FootnoteText"/>
        <w:tabs>
          <w:tab w:val="left" w:pos="14570"/>
        </w:tabs>
        <w:ind w:left="340" w:hanging="340"/>
        <w:rPr>
          <w:noProof/>
        </w:rPr>
      </w:pPr>
      <w:r w:rsidRPr="000A01B7">
        <w:rPr>
          <w:noProof/>
        </w:rPr>
        <w:tab/>
        <w:t xml:space="preserve">10 polüklooritud dibensofuraani (PCDFd): 2,3,7,8-T4CDF (CASi nr: 51207-31-9), 1,2,3,7,8-P5CDF (CASi nr: 57117-41-6), 2,3,4,7,8-P5CDF (CASi nr: 57117-31-4), 1,2,3,4,7,8-H6CDF (CASi nr: 70648-26-9), 1,2,3,6,7,8-H6CDF (CASi nr: 57117-44-9), 1,2,3,7,8,9-H6CDF (CASi nr: 72918-21-9), 2,3,4,6,7,8-H6CDF (CASi nr: 60851-34-5), 1,2,3,4,6,7,8-H7CDF (CASi nr: 67562-39-4), 1,2,3,4,7,8,9-H7CDF (CASi nr: 55673-89-7), 1,2,3,4,6,7,8,9-O8CDF (CASi nr: 39001-02-0); </w:t>
      </w:r>
    </w:p>
    <w:p w14:paraId="4934853B" w14:textId="77777777" w:rsidR="000D6979" w:rsidRPr="000A01B7" w:rsidRDefault="000D6979" w:rsidP="000D6979">
      <w:pPr>
        <w:pStyle w:val="FootnoteText"/>
        <w:tabs>
          <w:tab w:val="left" w:pos="14570"/>
        </w:tabs>
        <w:ind w:left="340" w:hanging="340"/>
        <w:rPr>
          <w:noProof/>
        </w:rPr>
      </w:pPr>
      <w:r w:rsidRPr="000A01B7">
        <w:rPr>
          <w:noProof/>
        </w:rPr>
        <w:tab/>
        <w:t>12 dioksiinilaadset polüklooritud bifenüüli (PCB-DLd): 3,3′,4,4′-T4CB (PCB 77, CASi nr: 32598-13-3), 3,3′,4′,5-T4CB (PCB 81, CASi nr: 70362-50-4), 2,3,3′,4,4′-P5CB (PCB 105, CASi nr: 32598-14-4), 2,3,4,4′,5-P5CB (PCB 114, CASi nr: 74472-37-0), 2,3′,4,4′,5-P5CB (PCB 118, CASi nr: 31508-00-6), 2,3′,4,4′,5′-P5CB (PCB 123, CASi nr: 65510-44-3), 3,3′,4,4′,5-P5CB (PCB 126, CASi nr: 57465-28-8), 2,3,3′,4,4′,5-H6CB (PCB 156, CASi nr: 38380-08-4), 2,3,3′,4,4′,5′-H6CB (PCB 157, CASi nr: 69782-90-7), 2,3′,4,4′,5,5′-H6CB (PCB 167, CASi nr: 52663-72-6), 3,3′,4,4′,5,5′-H6CB (PCB 169, CASi nr: 32774-16-6), 2,3,3′,4,4′,5,5′-H7CB (PCB 189, CASi nr: 39635-31-9).</w:t>
      </w:r>
    </w:p>
    <w:p w14:paraId="7EE8159A" w14:textId="30122528" w:rsidR="000D6979" w:rsidRPr="000A01B7" w:rsidRDefault="000D6979" w:rsidP="000D6979">
      <w:pPr>
        <w:pStyle w:val="FootnoteText"/>
        <w:tabs>
          <w:tab w:val="left" w:pos="14570"/>
        </w:tabs>
        <w:ind w:left="340" w:hanging="340"/>
        <w:rPr>
          <w:noProof/>
        </w:rPr>
      </w:pPr>
      <w:r w:rsidRPr="000A01B7">
        <w:rPr>
          <w:noProof/>
          <w:vertAlign w:val="superscript"/>
        </w:rPr>
        <w:t>(22)</w:t>
      </w:r>
      <w:r w:rsidRPr="000A01B7">
        <w:rPr>
          <w:noProof/>
        </w:rPr>
        <w:t xml:space="preserve"> Dioksiinide ja dioksiinilaadsete ühendite rühma (nr 37) puhul kohaldatakse elustikuga seotud EQSi joonealuses märkuses 20 loetletud ainete summaarse kontsentratsiooni suhtes, mis on väljendatud toksilisusekvivalentides lähtuvalt Maailma Terviseorganisatsiooni 2005. aasta mürgisuskordajatest.</w:t>
      </w:r>
    </w:p>
    <w:p w14:paraId="2891A7BD" w14:textId="43282D6C" w:rsidR="000D6979" w:rsidRPr="000A01B7" w:rsidRDefault="000D6979" w:rsidP="000D6979">
      <w:pPr>
        <w:pStyle w:val="FootnoteText"/>
        <w:tabs>
          <w:tab w:val="left" w:pos="14570"/>
        </w:tabs>
        <w:ind w:left="340" w:hanging="340"/>
        <w:rPr>
          <w:noProof/>
        </w:rPr>
      </w:pPr>
      <w:r w:rsidRPr="000A01B7">
        <w:rPr>
          <w:noProof/>
          <w:vertAlign w:val="superscript"/>
        </w:rPr>
        <w:t>(23)</w:t>
      </w:r>
      <w:r w:rsidRPr="000A01B7">
        <w:rPr>
          <w:noProof/>
        </w:rPr>
        <w:t xml:space="preserve"> CASi numbriga 52315-07-8 tähistatakse tsüpermetriini, α-tsüpermetriini (CASi nr: 67375-30-8; ELi nr: 257-842-9), β-tsüpermetriini (CASi nr: 65731-84-2; ELi nr: 265-898-0), θ-tsüpermetriini (CASi nr: 71691-59-1) ja ζ-tsüpermetriini (CASi nr: 52315-07-8; ELi nr: 257-842-9) isomeeride segu.</w:t>
      </w:r>
    </w:p>
    <w:p w14:paraId="76DCBB9F" w14:textId="7763636B" w:rsidR="000D6979" w:rsidRPr="000A01B7" w:rsidRDefault="000D6979" w:rsidP="000D6979">
      <w:pPr>
        <w:pStyle w:val="FootnoteText"/>
        <w:tabs>
          <w:tab w:val="left" w:pos="14570"/>
        </w:tabs>
        <w:ind w:left="340" w:hanging="340"/>
        <w:rPr>
          <w:noProof/>
        </w:rPr>
      </w:pPr>
      <w:r w:rsidRPr="000A01B7">
        <w:rPr>
          <w:noProof/>
          <w:vertAlign w:val="superscript"/>
        </w:rPr>
        <w:t>(24)</w:t>
      </w:r>
      <w:r w:rsidRPr="000A01B7">
        <w:rPr>
          <w:noProof/>
        </w:rPr>
        <w:t xml:space="preserve"> Peetakse silmas järgmisi ühendeid: 1,3,5,7,9,11-heksabromotsüklododekaan (CASi nr :25637-99-4; ELi nr: 247-148-4), 1,2,5,6,9,10-heksabromotsüklododekaan (CASi nr: 3194-55-6; ELi nr: 221-695-9), α-heksabromotsüklododekaan (CASi nr: 134237-50-6), β-heksabromotsüklododekaan (CASi nr: 134237-51-7) ja γ-heksabromotsüklododekaan (CASi nr: 134237-52-8).</w:t>
      </w:r>
    </w:p>
    <w:p w14:paraId="0D16CB49" w14:textId="3AEA023F" w:rsidR="000D6979" w:rsidRPr="000A01B7" w:rsidRDefault="000D6979" w:rsidP="000D6979">
      <w:pPr>
        <w:pStyle w:val="FootnoteText"/>
        <w:tabs>
          <w:tab w:val="left" w:pos="14570"/>
        </w:tabs>
        <w:ind w:left="340" w:hanging="340"/>
        <w:rPr>
          <w:noProof/>
        </w:rPr>
      </w:pPr>
      <w:r w:rsidRPr="000A01B7">
        <w:rPr>
          <w:noProof/>
          <w:vertAlign w:val="superscript"/>
        </w:rPr>
        <w:t>(25)</w:t>
      </w:r>
      <w:r w:rsidRPr="000A01B7">
        <w:rPr>
          <w:noProof/>
        </w:rPr>
        <w:t xml:space="preserve"> Joogivee võtmiseks ja valmistamiseks kasutatava magevee puhul.</w:t>
      </w:r>
    </w:p>
    <w:p w14:paraId="3E816133" w14:textId="3E6506D3" w:rsidR="000D6979" w:rsidRPr="000A01B7" w:rsidRDefault="000D6979" w:rsidP="000D6979">
      <w:pPr>
        <w:pStyle w:val="FootnoteText"/>
        <w:tabs>
          <w:tab w:val="left" w:pos="14570"/>
        </w:tabs>
        <w:ind w:left="340" w:hanging="340"/>
        <w:rPr>
          <w:noProof/>
        </w:rPr>
      </w:pPr>
      <w:r w:rsidRPr="000A01B7">
        <w:rPr>
          <w:noProof/>
          <w:vertAlign w:val="superscript"/>
        </w:rPr>
        <w:t>(26)</w:t>
      </w:r>
      <w:r w:rsidRPr="000A01B7">
        <w:rPr>
          <w:noProof/>
        </w:rPr>
        <w:t xml:space="preserve"> Magevee puhul, mida ei kasutata joogivee võtmiseks ega valmistamiseks.</w:t>
      </w:r>
    </w:p>
    <w:p w14:paraId="047AA56B" w14:textId="44C3A19F" w:rsidR="000D6979" w:rsidRPr="000A01B7" w:rsidRDefault="000D6979" w:rsidP="000D6979">
      <w:pPr>
        <w:pStyle w:val="FootnoteText"/>
        <w:tabs>
          <w:tab w:val="left" w:pos="14570"/>
        </w:tabs>
        <w:ind w:left="340" w:hanging="340"/>
        <w:rPr>
          <w:noProof/>
        </w:rPr>
      </w:pPr>
      <w:r w:rsidRPr="000A01B7">
        <w:rPr>
          <w:noProof/>
          <w:vertAlign w:val="superscript"/>
        </w:rPr>
        <w:t>(27)</w:t>
      </w:r>
      <w:r w:rsidRPr="000A01B7">
        <w:rPr>
          <w:noProof/>
        </w:rPr>
        <w:t xml:space="preserve"> Peetakse silmas järgmisi ühendeid, loetletuna koos ühendi CASi numbri, ELi numbri ja suhtelise potentsuse teguriga (RPF):</w:t>
      </w:r>
    </w:p>
    <w:p w14:paraId="70289CB6" w14:textId="77777777" w:rsidR="000D6979" w:rsidRPr="000A01B7" w:rsidRDefault="000D6979" w:rsidP="000D6979">
      <w:pPr>
        <w:pStyle w:val="FootnoteText"/>
        <w:tabs>
          <w:tab w:val="left" w:pos="14570"/>
        </w:tabs>
        <w:ind w:left="340" w:hanging="340"/>
        <w:rPr>
          <w:noProof/>
        </w:rPr>
      </w:pPr>
      <w:r w:rsidRPr="000A01B7">
        <w:rPr>
          <w:noProof/>
        </w:rPr>
        <w:tab/>
        <w:t>perfluorooktaanhape (PFOA) (CASi nr: 335-67-1; ELi nr: 206-397-9) (RPF: 1), perfluorooktaansulfoonhape (PFOS) (CASi nr: 1763-23-1; ELi nr: 217-179-8) (RPF: 2), perfluoroheksaansulfoonhape (PFHxS) (CASi nr: 355-46-4; ELi nr: 206-587-1) (RPF: 0,6), perfluorononaanhape (PFNA) (CASi nr: 375-95-1; ELi nr: 206-801-3) (RPF: 10), perfluorobutaansulfoonhape (PFBS) (CASi nr: 375-73-5; ELi nr: 206-793-1) (RPF: 0,001), perfluoroheksaanhape (PFHxA) (CASi nr: 307-24-4; ELi nr: 206-196-6) (RPF: 0,01), perfluorobutaanhape (PFBA) (CASi nr: 375-22-4; ELi nr: 206-786-3) (RPF: 0,05), perfluoropentaanhape (PFPeA) (CASi nr: 2706-90-3; ELi nr: 220-300-7) (RPF: 0,03), perfluoropentaansulfoonhape (PFPeS) (CASi nr: 2706-91-4; ELi nr: 220-301-2) (RPF: 0,3005), perfluorodekaanhape (PFDA) (CASi nr: 335-76-2; ELi nr: 206-400-3) (RPF: 7), perfluorododekaanhape (PFDoDA või PFDoA) (CASi nr: 307-55-1; ELi nr: 206-203-2) (RPF: 3), perfluoroundekaanhape (PFUnDA või PFUnA) (CASi nr: 2058-94-8; ELi nr: 218-165-4) (RPF: 4), perfluoroheptaanhape (PFHpA) (CASi nr: 375-85-9; ELi nr: 206-798-9) (RPF: 0,505), perfluorotridekaanhape (PFTrDA) (CASi nr: 72629-94-8; ELi nr: 276-745-2) (RPF: 1,65), perfluoroheptaansulfoonhape (PFHpS) (CASi nr: 375-92-8; ELi nr: 206-800-8) (RPF: 1,3), perfluorodekaansulfoonhape (PFDS) (CASi nr: 335-77-3; ELi nr: 206-401-9) (RPF: 2), perfluorotetradekaanhape (PFTeDA) (CASi nr: 376-06-7; ELi nr: 206-803-4) (RPF: 0,3), perfluoroheksadekaanhape (PFHxDA) (CASi nr: 67905-19-5; ELi nr: 267-638-1) (RPF: 0,02), perfluorooktadekaanhape (PFODA) (CASi nr: 16517-11-6; ELi nr: 240-582-5) (RPF: 0,02), ammooniumperfluoro(2-metüül-3-oksaheksanaat) (HFPO-DA või Gen X) (CASi nr: 62037-80-3) (RPF: 0,06), ammoonium-2,2,3-trifluoro-3-(1,1,2,2,3,3-heksafluoro-3-(trifluorometoksü)propoksü)propanaat (ADONA) (CASi nr: 958445-44-8) (RPF: 0,03), 2- (perfluoroheksüül)etüülalkohol (6:2 FTOH) (CASi nr: 647-42-7; ELi nr: 211-477-1) (RPF: 0,02), 2-(perfluorooktüül)etanool (8:2 FTOH) (CASi nr: 678-39-7; ELi nr: 211-648-0) (RPF: 0,04) ja 2,2-difluoro-2-((2,2,4,5-tetrafluoro-5-(trifluorometoksü)-1,3-dioksolaan-4-üül)oksü)äädikhape (C6O4) (CASi nr: 1190931-41-9) (RPF: 0,06).</w:t>
      </w:r>
    </w:p>
    <w:p w14:paraId="6110DDB6" w14:textId="305FF4D2" w:rsidR="000D6979" w:rsidRPr="000A01B7" w:rsidRDefault="000D6979" w:rsidP="000D6979">
      <w:pPr>
        <w:pStyle w:val="FootnoteText"/>
        <w:tabs>
          <w:tab w:val="left" w:pos="14570"/>
        </w:tabs>
        <w:ind w:left="340" w:hanging="340"/>
        <w:rPr>
          <w:noProof/>
        </w:rPr>
      </w:pPr>
      <w:r w:rsidRPr="000A01B7">
        <w:rPr>
          <w:noProof/>
          <w:vertAlign w:val="superscript"/>
        </w:rPr>
        <w:t>(28)</w:t>
      </w:r>
      <w:r w:rsidRPr="000A01B7">
        <w:rPr>
          <w:noProof/>
        </w:rPr>
        <w:t xml:space="preserve"> PFASide rühma (nr 65) puhul kohaldatakse EQSi joonealuses märkuses 27 loetletud 24 PFASi summaarse kontsentratsiooni suhtes, mis on väljendatud PFOA-ekvivalentides lähtuvalt asjaomaste ainete suhtelisest potentsusest võrdluses PFOAga, st lähtuvalt nende RPFst, mis on esitatud joonealuses märkuses 27.</w:t>
      </w:r>
    </w:p>
    <w:p w14:paraId="5F168906" w14:textId="6FAC4A66" w:rsidR="000D6979" w:rsidRPr="000A01B7" w:rsidRDefault="000D6979" w:rsidP="000D6979">
      <w:pPr>
        <w:pStyle w:val="FootnoteText"/>
        <w:tabs>
          <w:tab w:val="left" w:pos="14570"/>
        </w:tabs>
        <w:ind w:left="340" w:hanging="340"/>
        <w:rPr>
          <w:noProof/>
        </w:rPr>
      </w:pPr>
      <w:r w:rsidRPr="000A01B7">
        <w:rPr>
          <w:noProof/>
          <w:vertAlign w:val="superscript"/>
        </w:rPr>
        <w:t>(29)</w:t>
      </w:r>
      <w:r w:rsidRPr="000A01B7">
        <w:rPr>
          <w:noProof/>
        </w:rPr>
        <w:t xml:space="preserve"> Mõistega „pestitsiidid“ tähistatakse määruse (EÜ) nr 1107/2009 artiklis 2 osutatud taimekaitsevahendeid ning määruse (EL) nr 528/2012 artiklis 3 määratletud biotsiide.</w:t>
      </w:r>
    </w:p>
    <w:p w14:paraId="7E939952" w14:textId="3C6C281F" w:rsidR="000D6979" w:rsidRPr="000A01B7" w:rsidRDefault="000D6979" w:rsidP="000D6979">
      <w:pPr>
        <w:pStyle w:val="FootnoteText"/>
        <w:tabs>
          <w:tab w:val="left" w:pos="14570"/>
        </w:tabs>
        <w:ind w:left="340" w:hanging="340"/>
        <w:rPr>
          <w:noProof/>
        </w:rPr>
      </w:pPr>
      <w:r w:rsidRPr="000A01B7">
        <w:rPr>
          <w:noProof/>
          <w:vertAlign w:val="superscript"/>
        </w:rPr>
        <w:t>(30)</w:t>
      </w:r>
      <w:r w:rsidRPr="000A01B7">
        <w:rPr>
          <w:noProof/>
        </w:rPr>
        <w:t xml:space="preserve"> „Kokku“ tähendab kõikide seire käigus tuvastatud ja kvantifitseeritud pestitsiidide, sealhulgas nende pestitsiidide oluliste metaboliitide ning lagunemis- ja reaktsioonisaaduste summaarset kontsentratsiooni.“</w:t>
      </w:r>
    </w:p>
    <w:p w14:paraId="7F6DDF70" w14:textId="77777777" w:rsidR="000D6979" w:rsidRPr="000A01B7" w:rsidRDefault="000D6979" w:rsidP="000D6979">
      <w:pPr>
        <w:rPr>
          <w:noProof/>
        </w:rPr>
      </w:pPr>
    </w:p>
    <w:p w14:paraId="3521C73F" w14:textId="77777777" w:rsidR="000D6979" w:rsidRPr="000A01B7" w:rsidRDefault="000D6979" w:rsidP="000D6979">
      <w:pPr>
        <w:pStyle w:val="Point0number"/>
        <w:rPr>
          <w:noProof/>
        </w:rPr>
      </w:pPr>
      <w:r w:rsidRPr="000A01B7">
        <w:rPr>
          <w:noProof/>
        </w:rPr>
        <w:t>B osa muudetakse järgmiselt:</w:t>
      </w:r>
    </w:p>
    <w:p w14:paraId="6BE58397" w14:textId="77777777" w:rsidR="000D6979" w:rsidRPr="000A01B7" w:rsidRDefault="000D6979" w:rsidP="000D6979">
      <w:pPr>
        <w:pStyle w:val="Point1letter"/>
        <w:rPr>
          <w:noProof/>
        </w:rPr>
      </w:pPr>
      <w:r w:rsidRPr="000A01B7">
        <w:rPr>
          <w:noProof/>
        </w:rPr>
        <w:t xml:space="preserve">punkti 1 esimene lõik asendatakse järgmisega: </w:t>
      </w:r>
    </w:p>
    <w:p w14:paraId="5EF6318A" w14:textId="77777777" w:rsidR="000D6979" w:rsidRPr="000A01B7" w:rsidRDefault="000D6979" w:rsidP="000D6979">
      <w:pPr>
        <w:ind w:left="850"/>
        <w:rPr>
          <w:noProof/>
        </w:rPr>
      </w:pPr>
      <w:r w:rsidRPr="000A01B7">
        <w:rPr>
          <w:noProof/>
        </w:rPr>
        <w:t xml:space="preserve">„Mis tahes konkreetse pinnaveekogu puhul tähendab aasta keskmise väärtusena väljendatud keskkonnakvaliteedi standardi (AA-EQS) kohaldamine seda, et veekogu üheski representatiivses seirepunktis ei tohi aasta jooksul eri aegadel mõõdetud kontsentratsioonide aritmeetiline keskmine ületada standardi väärtust.“; </w:t>
      </w:r>
    </w:p>
    <w:p w14:paraId="25D75460" w14:textId="77777777" w:rsidR="000D6979" w:rsidRPr="000A01B7" w:rsidRDefault="000D6979" w:rsidP="000D6979">
      <w:pPr>
        <w:pStyle w:val="Point1letter"/>
        <w:rPr>
          <w:noProof/>
        </w:rPr>
      </w:pPr>
      <w:r w:rsidRPr="000A01B7">
        <w:rPr>
          <w:noProof/>
        </w:rPr>
        <w:t>punkti 2 esimene lõik asendatakse järgmisega:</w:t>
      </w:r>
    </w:p>
    <w:p w14:paraId="50CCA72A" w14:textId="77777777" w:rsidR="000D6979" w:rsidRPr="000A01B7" w:rsidRDefault="000D6979" w:rsidP="000D6979">
      <w:pPr>
        <w:ind w:left="850"/>
        <w:rPr>
          <w:noProof/>
        </w:rPr>
      </w:pPr>
      <w:r w:rsidRPr="000A01B7">
        <w:rPr>
          <w:noProof/>
        </w:rPr>
        <w:t>„Mis tahes konkreetse pinnaveekogu puhul tähendab suurima lubatud kontsentratsioonina väljendatud keskkonnakvaliteedi standardi (MAC-EQS) kohaldamine seda, et veekogu üheski representatiivses seirepunktis ei tohi mõõdetud kontsentratsioon ületada standardi väärtust.“</w:t>
      </w:r>
    </w:p>
    <w:p w14:paraId="5635CA40" w14:textId="77777777" w:rsidR="000D6979" w:rsidRPr="000A01B7" w:rsidRDefault="000D6979" w:rsidP="000D6979">
      <w:pPr>
        <w:rPr>
          <w:noProof/>
        </w:rPr>
        <w:sectPr w:rsidR="000D6979" w:rsidRPr="000A01B7" w:rsidSect="007727A2">
          <w:headerReference w:type="default" r:id="rId20"/>
          <w:footerReference w:type="default" r:id="rId21"/>
          <w:headerReference w:type="first" r:id="rId22"/>
          <w:footerReference w:type="first" r:id="rId23"/>
          <w:footnotePr>
            <w:numRestart w:val="eachSect"/>
          </w:footnotePr>
          <w:pgSz w:w="16839" w:h="11907" w:orient="landscape"/>
          <w:pgMar w:top="1417" w:right="1134" w:bottom="1417" w:left="1134" w:header="709" w:footer="709" w:gutter="0"/>
          <w:cols w:space="720"/>
          <w:docGrid w:linePitch="360"/>
        </w:sectPr>
      </w:pPr>
    </w:p>
    <w:p w14:paraId="689CEAD7" w14:textId="77777777" w:rsidR="000D6979" w:rsidRPr="000A01B7" w:rsidRDefault="000D6979" w:rsidP="000D6979">
      <w:pPr>
        <w:spacing w:before="0" w:after="200" w:line="276" w:lineRule="auto"/>
        <w:jc w:val="left"/>
        <w:rPr>
          <w:noProof/>
        </w:rPr>
      </w:pPr>
    </w:p>
    <w:p w14:paraId="66EA2207" w14:textId="77777777" w:rsidR="000D6979" w:rsidRPr="000A01B7" w:rsidRDefault="000D6979" w:rsidP="00A54F32">
      <w:pPr>
        <w:pStyle w:val="Annexetitre"/>
        <w:rPr>
          <w:noProof/>
        </w:rPr>
      </w:pPr>
      <w:r w:rsidRPr="000A01B7">
        <w:rPr>
          <w:noProof/>
        </w:rPr>
        <w:t>VI LISA</w:t>
      </w:r>
    </w:p>
    <w:p w14:paraId="3F286446" w14:textId="77777777" w:rsidR="000D6979" w:rsidRPr="000A01B7" w:rsidRDefault="000D6979" w:rsidP="000D6979">
      <w:pPr>
        <w:rPr>
          <w:noProof/>
          <w:lang w:eastAsia="en-GB"/>
        </w:rPr>
      </w:pPr>
    </w:p>
    <w:p w14:paraId="0B9BA354" w14:textId="1C9DCE50" w:rsidR="000D6979" w:rsidRPr="000A01B7" w:rsidRDefault="00754EAE" w:rsidP="000D6979">
      <w:pPr>
        <w:jc w:val="center"/>
        <w:rPr>
          <w:b/>
          <w:noProof/>
          <w:u w:val="single"/>
        </w:rPr>
      </w:pPr>
      <w:r w:rsidRPr="000A01B7">
        <w:rPr>
          <w:noProof/>
        </w:rPr>
        <w:t>„</w:t>
      </w:r>
      <w:r w:rsidRPr="000A01B7">
        <w:rPr>
          <w:b/>
          <w:noProof/>
          <w:u w:val="single"/>
        </w:rPr>
        <w:t>II LISA</w:t>
      </w:r>
    </w:p>
    <w:p w14:paraId="6CD59572" w14:textId="77777777" w:rsidR="000D6979" w:rsidRPr="000A01B7" w:rsidRDefault="000D6979" w:rsidP="000D6979">
      <w:pPr>
        <w:jc w:val="center"/>
        <w:rPr>
          <w:b/>
          <w:noProof/>
          <w:u w:val="single"/>
        </w:rPr>
      </w:pPr>
      <w:r w:rsidRPr="000A01B7">
        <w:rPr>
          <w:b/>
          <w:noProof/>
          <w:u w:val="single"/>
        </w:rPr>
        <w:t>KESKKONNAKVALITEEDI STANDARDID VESIKONNASPETSIIFILISTE SAASTEAINETE JAOKS</w:t>
      </w:r>
    </w:p>
    <w:p w14:paraId="58D31EA3" w14:textId="77777777" w:rsidR="000D6979" w:rsidRPr="000A01B7" w:rsidRDefault="000D6979" w:rsidP="000D6979">
      <w:pPr>
        <w:pStyle w:val="ManualHeading1"/>
        <w:rPr>
          <w:b w:val="0"/>
          <w:noProof/>
        </w:rPr>
      </w:pPr>
      <w:r w:rsidRPr="000A01B7">
        <w:rPr>
          <w:b w:val="0"/>
          <w:noProof/>
        </w:rPr>
        <w:t xml:space="preserve">A OSA:  VESIKONNASPETSIIFILISTE SAASTEAINETE KATEGOORIATE LOETELU </w:t>
      </w:r>
    </w:p>
    <w:p w14:paraId="364B4688" w14:textId="77777777" w:rsidR="000D6979" w:rsidRPr="000A01B7" w:rsidRDefault="000D6979" w:rsidP="000D6979">
      <w:pPr>
        <w:ind w:left="1069"/>
        <w:rPr>
          <w:noProof/>
        </w:rPr>
      </w:pPr>
      <w:r w:rsidRPr="000A01B7">
        <w:rPr>
          <w:noProof/>
        </w:rPr>
        <w:t xml:space="preserve">1. Halogeenorgaanilised ühendid ja ained, mis võivad veekeskkonnas selliseid ühendeid moodustada. </w:t>
      </w:r>
    </w:p>
    <w:p w14:paraId="00DD97CB" w14:textId="77777777" w:rsidR="000D6979" w:rsidRPr="000A01B7" w:rsidRDefault="000D6979" w:rsidP="000D6979">
      <w:pPr>
        <w:ind w:left="1069"/>
        <w:rPr>
          <w:noProof/>
        </w:rPr>
      </w:pPr>
    </w:p>
    <w:p w14:paraId="5014E5B1" w14:textId="77777777" w:rsidR="000D6979" w:rsidRPr="000A01B7" w:rsidRDefault="000D6979" w:rsidP="000D6979">
      <w:pPr>
        <w:ind w:left="1069"/>
        <w:rPr>
          <w:noProof/>
        </w:rPr>
      </w:pPr>
      <w:r w:rsidRPr="000A01B7">
        <w:rPr>
          <w:noProof/>
        </w:rPr>
        <w:t>2. Fosfororgaanilised ühendid.</w:t>
      </w:r>
    </w:p>
    <w:p w14:paraId="4CBC91D1" w14:textId="77777777" w:rsidR="000D6979" w:rsidRPr="000A01B7" w:rsidRDefault="000D6979" w:rsidP="000D6979">
      <w:pPr>
        <w:ind w:left="1069"/>
        <w:rPr>
          <w:noProof/>
        </w:rPr>
      </w:pPr>
      <w:r w:rsidRPr="000A01B7">
        <w:rPr>
          <w:noProof/>
        </w:rPr>
        <w:t>3. Tinaorgaanilised ühendid.</w:t>
      </w:r>
    </w:p>
    <w:p w14:paraId="7932CE0C" w14:textId="77777777" w:rsidR="000D6979" w:rsidRPr="000A01B7" w:rsidRDefault="000D6979" w:rsidP="000D6979">
      <w:pPr>
        <w:ind w:left="1069"/>
        <w:rPr>
          <w:noProof/>
        </w:rPr>
      </w:pPr>
      <w:r w:rsidRPr="000A01B7">
        <w:rPr>
          <w:noProof/>
        </w:rPr>
        <w:t xml:space="preserve">4. Ained ja valmistised või nende lagunemissaadused, millel on tõendatult kantserogeensed või mutageensed omadused või omadused, mis võivad veekeskkonnas või veekeskkonna kaudu mõjutada steroidogeneesi, kilpnäärme talitlust, sigimist või muid sisesekretsiooniga seotud funktsioone. </w:t>
      </w:r>
    </w:p>
    <w:p w14:paraId="2D179B5F" w14:textId="77777777" w:rsidR="000D6979" w:rsidRPr="000A01B7" w:rsidRDefault="000D6979" w:rsidP="000D6979">
      <w:pPr>
        <w:ind w:left="1069"/>
        <w:rPr>
          <w:noProof/>
        </w:rPr>
      </w:pPr>
      <w:r w:rsidRPr="000A01B7">
        <w:rPr>
          <w:noProof/>
        </w:rPr>
        <w:t xml:space="preserve"> </w:t>
      </w:r>
    </w:p>
    <w:p w14:paraId="7DB04C79" w14:textId="77777777" w:rsidR="000D6979" w:rsidRPr="000A01B7" w:rsidRDefault="000D6979" w:rsidP="000D6979">
      <w:pPr>
        <w:ind w:left="1069"/>
        <w:rPr>
          <w:noProof/>
        </w:rPr>
      </w:pPr>
    </w:p>
    <w:p w14:paraId="6F72AA4D" w14:textId="77777777" w:rsidR="000D6979" w:rsidRPr="000A01B7" w:rsidRDefault="000D6979" w:rsidP="000D6979">
      <w:pPr>
        <w:ind w:left="1069"/>
        <w:rPr>
          <w:noProof/>
        </w:rPr>
      </w:pPr>
      <w:r w:rsidRPr="000A01B7">
        <w:rPr>
          <w:noProof/>
        </w:rPr>
        <w:t xml:space="preserve">5. Püsivad süsivesinikud ja püsivad bioakumuleeruvad toksilised orgaanilised ained. </w:t>
      </w:r>
    </w:p>
    <w:p w14:paraId="1CFC3EFD" w14:textId="77777777" w:rsidR="000D6979" w:rsidRPr="000A01B7" w:rsidRDefault="000D6979" w:rsidP="000D6979">
      <w:pPr>
        <w:ind w:left="1069"/>
        <w:rPr>
          <w:noProof/>
        </w:rPr>
      </w:pPr>
    </w:p>
    <w:p w14:paraId="140942DC" w14:textId="77777777" w:rsidR="000D6979" w:rsidRPr="000A01B7" w:rsidRDefault="000D6979" w:rsidP="000D6979">
      <w:pPr>
        <w:ind w:left="1069"/>
        <w:rPr>
          <w:noProof/>
        </w:rPr>
      </w:pPr>
      <w:r w:rsidRPr="000A01B7">
        <w:rPr>
          <w:noProof/>
        </w:rPr>
        <w:t>6. Tsüaniidid.</w:t>
      </w:r>
    </w:p>
    <w:p w14:paraId="4256A852" w14:textId="77777777" w:rsidR="000D6979" w:rsidRPr="000A01B7" w:rsidRDefault="000D6979" w:rsidP="000D6979">
      <w:pPr>
        <w:ind w:left="1069"/>
        <w:rPr>
          <w:noProof/>
        </w:rPr>
      </w:pPr>
      <w:r w:rsidRPr="000A01B7">
        <w:rPr>
          <w:noProof/>
        </w:rPr>
        <w:t>7. Metallid ja nende ühendid.</w:t>
      </w:r>
    </w:p>
    <w:p w14:paraId="118426B0" w14:textId="77777777" w:rsidR="000D6979" w:rsidRPr="000A01B7" w:rsidRDefault="000D6979" w:rsidP="000D6979">
      <w:pPr>
        <w:ind w:left="1069"/>
        <w:rPr>
          <w:noProof/>
        </w:rPr>
      </w:pPr>
      <w:r w:rsidRPr="000A01B7">
        <w:rPr>
          <w:noProof/>
        </w:rPr>
        <w:t>8. Arseen ja selle ühendid.</w:t>
      </w:r>
    </w:p>
    <w:p w14:paraId="15CCD9B3" w14:textId="77777777" w:rsidR="000D6979" w:rsidRPr="000A01B7" w:rsidRDefault="000D6979" w:rsidP="000D6979">
      <w:pPr>
        <w:ind w:left="1069"/>
        <w:rPr>
          <w:noProof/>
        </w:rPr>
      </w:pPr>
      <w:r w:rsidRPr="000A01B7">
        <w:rPr>
          <w:noProof/>
        </w:rPr>
        <w:t>9. Biotsiidid ja taimekaitsevahendid.</w:t>
      </w:r>
    </w:p>
    <w:p w14:paraId="6EC85E7F" w14:textId="77777777" w:rsidR="000D6979" w:rsidRPr="000A01B7" w:rsidRDefault="000D6979" w:rsidP="000D6979">
      <w:pPr>
        <w:ind w:left="1069"/>
        <w:rPr>
          <w:noProof/>
        </w:rPr>
      </w:pPr>
      <w:r w:rsidRPr="000A01B7">
        <w:rPr>
          <w:noProof/>
        </w:rPr>
        <w:t xml:space="preserve">10. Heljum, sealhulgas mikro-/nanoplast. </w:t>
      </w:r>
    </w:p>
    <w:p w14:paraId="17DE305D" w14:textId="77777777" w:rsidR="000D6979" w:rsidRPr="000A01B7" w:rsidRDefault="000D6979" w:rsidP="000D6979">
      <w:pPr>
        <w:ind w:left="1069"/>
        <w:rPr>
          <w:noProof/>
        </w:rPr>
      </w:pPr>
      <w:r w:rsidRPr="000A01B7">
        <w:rPr>
          <w:noProof/>
        </w:rPr>
        <w:t xml:space="preserve">11. Eutrofeerumist soodustavad ained (eelkõige nitraadid ja fosfaadid). </w:t>
      </w:r>
    </w:p>
    <w:p w14:paraId="41F22DF0" w14:textId="77777777" w:rsidR="000D6979" w:rsidRPr="000A01B7" w:rsidRDefault="000D6979" w:rsidP="000D6979">
      <w:pPr>
        <w:ind w:left="1069"/>
        <w:rPr>
          <w:noProof/>
        </w:rPr>
      </w:pPr>
    </w:p>
    <w:p w14:paraId="02D914FA" w14:textId="77777777" w:rsidR="000D6979" w:rsidRPr="000A01B7" w:rsidRDefault="000D6979" w:rsidP="000D6979">
      <w:pPr>
        <w:ind w:left="1069"/>
        <w:rPr>
          <w:noProof/>
        </w:rPr>
      </w:pPr>
      <w:r w:rsidRPr="000A01B7">
        <w:rPr>
          <w:noProof/>
        </w:rPr>
        <w:t>12. Ained, millel on ebasoodne mõju hapnikubilansile ja mille sisaldust saab mõõta selliste näitajate kaudu nagu bioloogiline hapnikutarve (BHT), keemiline hapnikutarve (KHT) vms.</w:t>
      </w:r>
    </w:p>
    <w:p w14:paraId="5D06648E" w14:textId="77777777" w:rsidR="000D6979" w:rsidRPr="000A01B7" w:rsidRDefault="000D6979" w:rsidP="000D6979">
      <w:pPr>
        <w:ind w:left="1069"/>
        <w:rPr>
          <w:rFonts w:eastAsia="Calibri"/>
          <w:noProof/>
        </w:rPr>
      </w:pPr>
      <w:r w:rsidRPr="000A01B7">
        <w:rPr>
          <w:noProof/>
        </w:rPr>
        <w:t>13. Mikroobivastaste ainete suhtes resistentsete mikroorganismide, eelkõige inimestele või kariloomadele patogeensete mikroorganismide esinemisele viitavad mikroorganismid, geenid või geneetiline materjal.</w:t>
      </w:r>
    </w:p>
    <w:p w14:paraId="594C7C18" w14:textId="77777777" w:rsidR="000D6979" w:rsidRPr="000A01B7" w:rsidRDefault="000D6979" w:rsidP="000D6979">
      <w:pPr>
        <w:ind w:left="1069"/>
        <w:rPr>
          <w:noProof/>
        </w:rPr>
      </w:pPr>
    </w:p>
    <w:p w14:paraId="664193C3" w14:textId="1C4C11F8" w:rsidR="000D6979" w:rsidRPr="000A01B7" w:rsidRDefault="00485E3B" w:rsidP="000D6979">
      <w:pPr>
        <w:pStyle w:val="ManualHeading1"/>
        <w:rPr>
          <w:b w:val="0"/>
          <w:noProof/>
        </w:rPr>
      </w:pPr>
      <w:r w:rsidRPr="000A01B7">
        <w:rPr>
          <w:b w:val="0"/>
          <w:noProof/>
        </w:rPr>
        <w:t>B OSA: KESKKONNAKVALITEEDI STANDARDITE TULETAMINE VESIKONNASPETSIIFILISTE SAASTEAINETE JAOKS</w:t>
      </w:r>
    </w:p>
    <w:p w14:paraId="7CCE8105" w14:textId="77777777" w:rsidR="000D6979" w:rsidRPr="000A01B7" w:rsidRDefault="000D6979" w:rsidP="000D6979">
      <w:pPr>
        <w:rPr>
          <w:noProof/>
        </w:rPr>
      </w:pPr>
      <w:r w:rsidRPr="000A01B7">
        <w:rPr>
          <w:noProof/>
        </w:rPr>
        <w:t>Meetodid, mida kasutatakse vesikonnaspetsiifiliste saasteainete jaoks keskkonnakvaliteedi standardite (EQS) kehtestamiseks, peavad hõlmama järgmisi etappe:</w:t>
      </w:r>
    </w:p>
    <w:p w14:paraId="19388D36" w14:textId="77777777" w:rsidR="000D6979" w:rsidRPr="000A01B7" w:rsidRDefault="000D6979" w:rsidP="000D6979">
      <w:pPr>
        <w:pStyle w:val="Point2letter"/>
        <w:rPr>
          <w:noProof/>
        </w:rPr>
      </w:pPr>
      <w:r w:rsidRPr="000A01B7">
        <w:rPr>
          <w:noProof/>
        </w:rPr>
        <w:t>asjaomasest probleemsest ainest ohustatud vastuvõtjate ja keskkonnaosade või maatriksite kindlakstegemine;</w:t>
      </w:r>
    </w:p>
    <w:p w14:paraId="298E15C7" w14:textId="77777777" w:rsidR="000D6979" w:rsidRPr="000A01B7" w:rsidRDefault="000D6979" w:rsidP="000D6979">
      <w:pPr>
        <w:pStyle w:val="Point2letter"/>
        <w:rPr>
          <w:noProof/>
        </w:rPr>
      </w:pPr>
      <w:r w:rsidRPr="000A01B7">
        <w:rPr>
          <w:noProof/>
        </w:rPr>
        <w:t>asjaomase probleemse aine omaduste, sealhulgas selle (öko)toksilisuse kohta andmete kogumine ja nende kvaliteedi hindamine, eelkõige lähtuvalt labori-, mesokosmi- ja väliuuringute aruannetest, kus on käsitletud nii kroonilist kui ka ägedat mõju mageveekeskkonnas ja ka soolases vees;</w:t>
      </w:r>
    </w:p>
    <w:p w14:paraId="4AE63FDF" w14:textId="77777777" w:rsidR="000D6979" w:rsidRPr="000A01B7" w:rsidRDefault="000D6979" w:rsidP="000D6979">
      <w:pPr>
        <w:pStyle w:val="Point2letter"/>
        <w:rPr>
          <w:noProof/>
        </w:rPr>
      </w:pPr>
      <w:r w:rsidRPr="000A01B7">
        <w:rPr>
          <w:noProof/>
        </w:rPr>
        <w:t xml:space="preserve">(öko)toksilisuse andmete ekstrapoleerimine toime puudumise kontsentratsioonini või muu samalaadse kontsentratsioonini deterministlike või tõenäosuslike meetodite abil ning sobivate hindamistegurite valimine ja rakendamine määramatuse vähendamiseks ja EQSi tuletamiseks; </w:t>
      </w:r>
    </w:p>
    <w:p w14:paraId="7E2D19E9" w14:textId="77777777" w:rsidR="00B73496" w:rsidRPr="000A01B7" w:rsidRDefault="000D6979" w:rsidP="001A77A1">
      <w:pPr>
        <w:pStyle w:val="Point2letter"/>
        <w:rPr>
          <w:noProof/>
        </w:rPr>
      </w:pPr>
      <w:r w:rsidRPr="000A01B7">
        <w:rPr>
          <w:noProof/>
        </w:rPr>
        <w:t>EQSi väärtuste võrdlemine eri vastuvõtjate ja keskkonnaosade lõikes ning kriitilise tähtsusega EQSi, st kõige tundlikumale vastuvõtjale kõige asjakohasemas keskkonnaosas või maatriksis kaitset pakkuva EQSi valimine.</w:t>
      </w:r>
    </w:p>
    <w:p w14:paraId="2347FFED" w14:textId="77777777" w:rsidR="000D6979" w:rsidRPr="000A01B7" w:rsidRDefault="000D6979" w:rsidP="000D6979">
      <w:pPr>
        <w:pStyle w:val="ManualHeading1"/>
        <w:rPr>
          <w:b w:val="0"/>
          <w:noProof/>
        </w:rPr>
      </w:pPr>
      <w:r w:rsidRPr="000A01B7">
        <w:rPr>
          <w:b w:val="0"/>
          <w:noProof/>
        </w:rPr>
        <w:t xml:space="preserve">C OSA: VESIKONNASPETSIIFILISTE SAASTEAINETEGA SEOTUD ÜHTLUSTATUD KESKKONNAKVALITEEDI STANDARDITE ANDMEKOGU </w:t>
      </w:r>
    </w:p>
    <w:p w14:paraId="1C31D961" w14:textId="77777777" w:rsidR="000D6979" w:rsidRPr="000A01B7" w:rsidRDefault="000D6979" w:rsidP="000D6979">
      <w:pPr>
        <w:pStyle w:val="Text1"/>
        <w:rPr>
          <w:noProof/>
        </w:rPr>
      </w:pPr>
    </w:p>
    <w:tbl>
      <w:tblPr>
        <w:tblStyle w:val="TableGrid"/>
        <w:tblW w:w="10173" w:type="dxa"/>
        <w:tblLayout w:type="fixed"/>
        <w:tblLook w:val="04A0" w:firstRow="1" w:lastRow="0" w:firstColumn="1" w:lastColumn="0" w:noHBand="0" w:noVBand="1"/>
      </w:tblPr>
      <w:tblGrid>
        <w:gridCol w:w="534"/>
        <w:gridCol w:w="1134"/>
        <w:gridCol w:w="1275"/>
        <w:gridCol w:w="993"/>
        <w:gridCol w:w="992"/>
        <w:gridCol w:w="709"/>
        <w:gridCol w:w="708"/>
        <w:gridCol w:w="851"/>
        <w:gridCol w:w="850"/>
        <w:gridCol w:w="993"/>
        <w:gridCol w:w="1134"/>
      </w:tblGrid>
      <w:tr w:rsidR="000D6979" w:rsidRPr="000A01B7" w14:paraId="0EA3C7C0" w14:textId="77777777" w:rsidTr="00091D72">
        <w:tc>
          <w:tcPr>
            <w:tcW w:w="534" w:type="dxa"/>
          </w:tcPr>
          <w:p w14:paraId="3F6D0D25" w14:textId="77777777" w:rsidR="000D6979" w:rsidRPr="000A01B7" w:rsidRDefault="000D6979" w:rsidP="00091D72">
            <w:pPr>
              <w:pStyle w:val="Text1"/>
              <w:ind w:left="0"/>
              <w:rPr>
                <w:noProof/>
                <w:sz w:val="22"/>
              </w:rPr>
            </w:pPr>
            <w:r w:rsidRPr="000A01B7">
              <w:rPr>
                <w:noProof/>
                <w:sz w:val="22"/>
              </w:rPr>
              <w:t>Kande nr</w:t>
            </w:r>
          </w:p>
        </w:tc>
        <w:tc>
          <w:tcPr>
            <w:tcW w:w="1134" w:type="dxa"/>
          </w:tcPr>
          <w:p w14:paraId="559E130A" w14:textId="77777777" w:rsidR="000D6979" w:rsidRPr="000A01B7" w:rsidRDefault="000D6979" w:rsidP="00091D72">
            <w:pPr>
              <w:pStyle w:val="Text1"/>
              <w:ind w:left="0"/>
              <w:jc w:val="left"/>
              <w:rPr>
                <w:noProof/>
                <w:sz w:val="22"/>
              </w:rPr>
            </w:pPr>
            <w:r w:rsidRPr="000A01B7">
              <w:rPr>
                <w:noProof/>
                <w:sz w:val="22"/>
              </w:rPr>
              <w:t>Aine nimetus</w:t>
            </w:r>
          </w:p>
        </w:tc>
        <w:tc>
          <w:tcPr>
            <w:tcW w:w="1275" w:type="dxa"/>
          </w:tcPr>
          <w:p w14:paraId="2C4D553A" w14:textId="77777777" w:rsidR="000D6979" w:rsidRPr="000A01B7" w:rsidRDefault="000D6979" w:rsidP="00091D72">
            <w:pPr>
              <w:pStyle w:val="Text1"/>
              <w:ind w:left="0"/>
              <w:rPr>
                <w:noProof/>
                <w:sz w:val="22"/>
              </w:rPr>
            </w:pPr>
            <w:r w:rsidRPr="000A01B7">
              <w:rPr>
                <w:noProof/>
                <w:sz w:val="22"/>
              </w:rPr>
              <w:t>Ainekategooria</w:t>
            </w:r>
          </w:p>
        </w:tc>
        <w:tc>
          <w:tcPr>
            <w:tcW w:w="993" w:type="dxa"/>
          </w:tcPr>
          <w:p w14:paraId="2DCB6FCF" w14:textId="77777777" w:rsidR="000D6979" w:rsidRPr="000A01B7" w:rsidRDefault="000D6979" w:rsidP="00091D72">
            <w:pPr>
              <w:pStyle w:val="Text1"/>
              <w:ind w:left="0"/>
              <w:rPr>
                <w:noProof/>
                <w:sz w:val="22"/>
              </w:rPr>
            </w:pPr>
            <w:r w:rsidRPr="000A01B7">
              <w:rPr>
                <w:noProof/>
                <w:sz w:val="22"/>
              </w:rPr>
              <w:t>CASi number</w:t>
            </w:r>
            <w:r w:rsidRPr="000A01B7">
              <w:rPr>
                <w:noProof/>
                <w:sz w:val="22"/>
                <w:vertAlign w:val="superscript"/>
              </w:rPr>
              <w:t>(1)</w:t>
            </w:r>
          </w:p>
        </w:tc>
        <w:tc>
          <w:tcPr>
            <w:tcW w:w="992" w:type="dxa"/>
          </w:tcPr>
          <w:p w14:paraId="708D1497" w14:textId="77777777" w:rsidR="000D6979" w:rsidRPr="000A01B7" w:rsidRDefault="000D6979" w:rsidP="00091D72">
            <w:pPr>
              <w:spacing w:before="40" w:after="40"/>
              <w:jc w:val="left"/>
              <w:rPr>
                <w:noProof/>
                <w:sz w:val="22"/>
              </w:rPr>
            </w:pPr>
            <w:r w:rsidRPr="000A01B7">
              <w:rPr>
                <w:noProof/>
                <w:sz w:val="22"/>
              </w:rPr>
              <w:t>ELi number</w:t>
            </w:r>
            <w:r w:rsidRPr="000A01B7">
              <w:rPr>
                <w:noProof/>
                <w:sz w:val="22"/>
                <w:vertAlign w:val="superscript"/>
              </w:rPr>
              <w:t>(2)</w:t>
            </w:r>
          </w:p>
        </w:tc>
        <w:tc>
          <w:tcPr>
            <w:tcW w:w="709" w:type="dxa"/>
          </w:tcPr>
          <w:p w14:paraId="6F5BCE21" w14:textId="77777777" w:rsidR="000D6979" w:rsidRPr="000A01B7" w:rsidRDefault="000D6979" w:rsidP="00091D72">
            <w:pPr>
              <w:spacing w:before="40" w:after="40"/>
              <w:jc w:val="left"/>
              <w:rPr>
                <w:noProof/>
                <w:sz w:val="22"/>
              </w:rPr>
            </w:pPr>
            <w:r w:rsidRPr="000A01B7">
              <w:rPr>
                <w:noProof/>
                <w:sz w:val="22"/>
              </w:rPr>
              <w:t>AA-EQS</w:t>
            </w:r>
            <w:r w:rsidRPr="000A01B7">
              <w:rPr>
                <w:noProof/>
                <w:sz w:val="22"/>
                <w:vertAlign w:val="superscript"/>
              </w:rPr>
              <w:t>(3)</w:t>
            </w:r>
            <w:r w:rsidRPr="000A01B7">
              <w:rPr>
                <w:noProof/>
                <w:sz w:val="22"/>
              </w:rPr>
              <w:t xml:space="preserve"> </w:t>
            </w:r>
          </w:p>
          <w:p w14:paraId="2FFFA9C5" w14:textId="77777777" w:rsidR="000D6979" w:rsidRPr="000A01B7" w:rsidRDefault="000D6979" w:rsidP="00091D72">
            <w:pPr>
              <w:spacing w:before="40" w:after="40"/>
              <w:jc w:val="left"/>
              <w:rPr>
                <w:noProof/>
                <w:sz w:val="22"/>
              </w:rPr>
            </w:pPr>
            <w:r w:rsidRPr="000A01B7">
              <w:rPr>
                <w:noProof/>
                <w:sz w:val="22"/>
              </w:rPr>
              <w:t>Maismaa pinnaveed</w:t>
            </w:r>
            <w:r w:rsidRPr="000A01B7">
              <w:rPr>
                <w:noProof/>
                <w:sz w:val="22"/>
                <w:vertAlign w:val="superscript"/>
              </w:rPr>
              <w:t>(4)</w:t>
            </w:r>
          </w:p>
          <w:p w14:paraId="7E20C60D" w14:textId="77777777" w:rsidR="000D6979" w:rsidRPr="000A01B7" w:rsidRDefault="000D6979" w:rsidP="00091D72">
            <w:pPr>
              <w:pStyle w:val="Text1"/>
              <w:ind w:left="0"/>
              <w:rPr>
                <w:noProof/>
                <w:sz w:val="22"/>
              </w:rPr>
            </w:pPr>
            <w:r w:rsidRPr="000A01B7">
              <w:rPr>
                <w:noProof/>
                <w:sz w:val="22"/>
              </w:rPr>
              <w:t>[µg/l]</w:t>
            </w:r>
          </w:p>
        </w:tc>
        <w:tc>
          <w:tcPr>
            <w:tcW w:w="708" w:type="dxa"/>
          </w:tcPr>
          <w:p w14:paraId="4A5AD89C" w14:textId="77777777" w:rsidR="000D6979" w:rsidRPr="000A01B7" w:rsidRDefault="000D6979" w:rsidP="00091D72">
            <w:pPr>
              <w:spacing w:before="40" w:after="40"/>
              <w:jc w:val="left"/>
              <w:rPr>
                <w:noProof/>
                <w:sz w:val="22"/>
                <w:vertAlign w:val="superscript"/>
              </w:rPr>
            </w:pPr>
            <w:r w:rsidRPr="000A01B7">
              <w:rPr>
                <w:noProof/>
                <w:sz w:val="22"/>
              </w:rPr>
              <w:t>AA-EQS</w:t>
            </w:r>
            <w:r w:rsidRPr="000A01B7">
              <w:rPr>
                <w:noProof/>
                <w:sz w:val="22"/>
                <w:vertAlign w:val="superscript"/>
              </w:rPr>
              <w:t>(3)</w:t>
            </w:r>
          </w:p>
          <w:p w14:paraId="1A34A421" w14:textId="77777777" w:rsidR="000D6979" w:rsidRPr="000A01B7" w:rsidRDefault="000D6979" w:rsidP="00091D72">
            <w:pPr>
              <w:spacing w:before="40" w:after="40"/>
              <w:jc w:val="left"/>
              <w:rPr>
                <w:noProof/>
                <w:sz w:val="22"/>
              </w:rPr>
            </w:pPr>
            <w:r w:rsidRPr="000A01B7">
              <w:rPr>
                <w:noProof/>
                <w:sz w:val="22"/>
              </w:rPr>
              <w:t xml:space="preserve">Muud pinnaveed </w:t>
            </w:r>
          </w:p>
          <w:p w14:paraId="70893617" w14:textId="77777777" w:rsidR="000D6979" w:rsidRPr="000A01B7" w:rsidRDefault="000D6979" w:rsidP="00091D72">
            <w:pPr>
              <w:pStyle w:val="Text1"/>
              <w:ind w:left="0"/>
              <w:rPr>
                <w:noProof/>
                <w:sz w:val="22"/>
              </w:rPr>
            </w:pPr>
            <w:r w:rsidRPr="000A01B7">
              <w:rPr>
                <w:noProof/>
                <w:sz w:val="22"/>
              </w:rPr>
              <w:t>[µg/l]</w:t>
            </w:r>
          </w:p>
        </w:tc>
        <w:tc>
          <w:tcPr>
            <w:tcW w:w="851" w:type="dxa"/>
          </w:tcPr>
          <w:p w14:paraId="5AED01B8" w14:textId="77777777" w:rsidR="000D6979" w:rsidRPr="000A01B7" w:rsidRDefault="000D6979" w:rsidP="00091D72">
            <w:pPr>
              <w:spacing w:before="40" w:after="40"/>
              <w:jc w:val="left"/>
              <w:rPr>
                <w:noProof/>
                <w:sz w:val="22"/>
              </w:rPr>
            </w:pPr>
            <w:r w:rsidRPr="000A01B7">
              <w:rPr>
                <w:noProof/>
                <w:sz w:val="22"/>
              </w:rPr>
              <w:t>MAC-EQS</w:t>
            </w:r>
            <w:r w:rsidRPr="000A01B7">
              <w:rPr>
                <w:noProof/>
                <w:sz w:val="22"/>
                <w:vertAlign w:val="superscript"/>
              </w:rPr>
              <w:t>(5)</w:t>
            </w:r>
            <w:r w:rsidRPr="000A01B7">
              <w:rPr>
                <w:noProof/>
                <w:sz w:val="22"/>
              </w:rPr>
              <w:t xml:space="preserve"> </w:t>
            </w:r>
          </w:p>
          <w:p w14:paraId="73D8CA32" w14:textId="77777777" w:rsidR="00CC3131" w:rsidRPr="000A01B7" w:rsidRDefault="000D6979" w:rsidP="00CC3131">
            <w:pPr>
              <w:spacing w:before="40" w:after="40"/>
              <w:jc w:val="left"/>
              <w:rPr>
                <w:noProof/>
                <w:sz w:val="22"/>
                <w:vertAlign w:val="superscript"/>
              </w:rPr>
            </w:pPr>
            <w:r w:rsidRPr="000A01B7">
              <w:rPr>
                <w:noProof/>
                <w:sz w:val="22"/>
              </w:rPr>
              <w:t>Maismaa pinnaveed</w:t>
            </w:r>
            <w:r w:rsidRPr="000A01B7">
              <w:rPr>
                <w:noProof/>
                <w:sz w:val="22"/>
                <w:vertAlign w:val="superscript"/>
              </w:rPr>
              <w:t>(4)</w:t>
            </w:r>
          </w:p>
          <w:p w14:paraId="5167E94D" w14:textId="77777777" w:rsidR="000D6979" w:rsidRPr="000A01B7" w:rsidRDefault="000D6979" w:rsidP="00091D72">
            <w:pPr>
              <w:spacing w:before="40" w:after="40"/>
              <w:jc w:val="left"/>
              <w:rPr>
                <w:noProof/>
                <w:sz w:val="22"/>
                <w:vertAlign w:val="superscript"/>
              </w:rPr>
            </w:pPr>
            <w:r w:rsidRPr="000A01B7">
              <w:rPr>
                <w:noProof/>
                <w:sz w:val="22"/>
              </w:rPr>
              <w:t xml:space="preserve"> </w:t>
            </w:r>
          </w:p>
          <w:p w14:paraId="1A6E19AC" w14:textId="77777777" w:rsidR="000D6979" w:rsidRPr="000A01B7" w:rsidRDefault="000D6979" w:rsidP="00091D72">
            <w:pPr>
              <w:pStyle w:val="Text1"/>
              <w:ind w:left="0"/>
              <w:rPr>
                <w:noProof/>
                <w:sz w:val="22"/>
              </w:rPr>
            </w:pPr>
            <w:r w:rsidRPr="000A01B7">
              <w:rPr>
                <w:noProof/>
                <w:sz w:val="22"/>
              </w:rPr>
              <w:t>[µg/l]</w:t>
            </w:r>
          </w:p>
        </w:tc>
        <w:tc>
          <w:tcPr>
            <w:tcW w:w="850" w:type="dxa"/>
          </w:tcPr>
          <w:p w14:paraId="0CDBA824" w14:textId="77777777" w:rsidR="000D6979" w:rsidRPr="000A01B7" w:rsidRDefault="000D6979" w:rsidP="00091D72">
            <w:pPr>
              <w:spacing w:before="40" w:after="40"/>
              <w:jc w:val="left"/>
              <w:rPr>
                <w:noProof/>
                <w:sz w:val="22"/>
              </w:rPr>
            </w:pPr>
            <w:r w:rsidRPr="000A01B7">
              <w:rPr>
                <w:noProof/>
                <w:sz w:val="22"/>
              </w:rPr>
              <w:t>MAC-EQS</w:t>
            </w:r>
            <w:r w:rsidRPr="000A01B7">
              <w:rPr>
                <w:noProof/>
                <w:sz w:val="22"/>
                <w:vertAlign w:val="superscript"/>
              </w:rPr>
              <w:t>(5)</w:t>
            </w:r>
          </w:p>
          <w:p w14:paraId="61CE1995" w14:textId="77777777" w:rsidR="000D6979" w:rsidRPr="000A01B7" w:rsidRDefault="000D6979" w:rsidP="00091D72">
            <w:pPr>
              <w:spacing w:before="40" w:after="40"/>
              <w:jc w:val="left"/>
              <w:rPr>
                <w:noProof/>
                <w:sz w:val="22"/>
              </w:rPr>
            </w:pPr>
            <w:r w:rsidRPr="000A01B7">
              <w:rPr>
                <w:noProof/>
                <w:sz w:val="22"/>
              </w:rPr>
              <w:t>Muud pinnaveed</w:t>
            </w:r>
          </w:p>
          <w:p w14:paraId="3AB86549" w14:textId="77777777" w:rsidR="000D6979" w:rsidRPr="000A01B7" w:rsidRDefault="000D6979" w:rsidP="00091D72">
            <w:pPr>
              <w:pStyle w:val="Text1"/>
              <w:ind w:left="0"/>
              <w:rPr>
                <w:noProof/>
                <w:sz w:val="22"/>
              </w:rPr>
            </w:pPr>
            <w:r w:rsidRPr="000A01B7">
              <w:rPr>
                <w:noProof/>
                <w:sz w:val="22"/>
              </w:rPr>
              <w:t>[µg/l]</w:t>
            </w:r>
          </w:p>
        </w:tc>
        <w:tc>
          <w:tcPr>
            <w:tcW w:w="993" w:type="dxa"/>
            <w:tcBorders>
              <w:right w:val="single" w:sz="4" w:space="0" w:color="auto"/>
            </w:tcBorders>
          </w:tcPr>
          <w:p w14:paraId="4F127A89" w14:textId="77777777" w:rsidR="000D6979" w:rsidRPr="000A01B7" w:rsidRDefault="000D6979" w:rsidP="00091D72">
            <w:pPr>
              <w:spacing w:before="40" w:after="40"/>
              <w:jc w:val="left"/>
              <w:rPr>
                <w:noProof/>
                <w:sz w:val="22"/>
              </w:rPr>
            </w:pPr>
            <w:r w:rsidRPr="000A01B7">
              <w:rPr>
                <w:noProof/>
                <w:sz w:val="22"/>
              </w:rPr>
              <w:t>Elustikuga seotud EQS</w:t>
            </w:r>
            <w:r w:rsidRPr="000A01B7">
              <w:rPr>
                <w:noProof/>
                <w:sz w:val="22"/>
                <w:vertAlign w:val="superscript"/>
              </w:rPr>
              <w:t>(6)</w:t>
            </w:r>
          </w:p>
          <w:p w14:paraId="12F3AB85" w14:textId="77777777" w:rsidR="000D6979" w:rsidRPr="000A01B7" w:rsidRDefault="000D6979" w:rsidP="00091D72">
            <w:pPr>
              <w:spacing w:before="40" w:after="40"/>
              <w:jc w:val="left"/>
              <w:rPr>
                <w:noProof/>
                <w:sz w:val="22"/>
              </w:rPr>
            </w:pPr>
          </w:p>
          <w:p w14:paraId="2907C750" w14:textId="77777777" w:rsidR="000D6979" w:rsidRPr="000A01B7" w:rsidRDefault="000D6979" w:rsidP="00091D72">
            <w:pPr>
              <w:pStyle w:val="Text1"/>
              <w:ind w:left="0"/>
              <w:rPr>
                <w:noProof/>
                <w:sz w:val="22"/>
              </w:rPr>
            </w:pPr>
            <w:r w:rsidRPr="000A01B7">
              <w:rPr>
                <w:noProof/>
                <w:sz w:val="22"/>
              </w:rPr>
              <w:t>[µg/kg – sisaldus märgmassis] või settega seotud EQS [µg/kg – sisaldus kuivmassis], kui on nii märgitud</w:t>
            </w:r>
          </w:p>
        </w:tc>
        <w:tc>
          <w:tcPr>
            <w:tcW w:w="1134" w:type="dxa"/>
            <w:tcBorders>
              <w:right w:val="single" w:sz="4" w:space="0" w:color="auto"/>
            </w:tcBorders>
          </w:tcPr>
          <w:p w14:paraId="2A76122B" w14:textId="651D9CAD" w:rsidR="000D6979" w:rsidRPr="000A01B7" w:rsidRDefault="000D6979">
            <w:pPr>
              <w:spacing w:before="40" w:after="40"/>
              <w:jc w:val="left"/>
              <w:rPr>
                <w:noProof/>
                <w:sz w:val="22"/>
              </w:rPr>
            </w:pPr>
          </w:p>
        </w:tc>
      </w:tr>
      <w:tr w:rsidR="000D6979" w:rsidRPr="000A01B7" w14:paraId="580F4F89" w14:textId="77777777" w:rsidTr="00091D72">
        <w:tc>
          <w:tcPr>
            <w:tcW w:w="534" w:type="dxa"/>
          </w:tcPr>
          <w:p w14:paraId="3C32D935" w14:textId="77777777" w:rsidR="000D6979" w:rsidRPr="000A01B7" w:rsidRDefault="000D6979" w:rsidP="00091D72">
            <w:pPr>
              <w:pStyle w:val="Text1"/>
              <w:ind w:left="0"/>
              <w:rPr>
                <w:noProof/>
                <w:sz w:val="22"/>
              </w:rPr>
            </w:pPr>
            <w:r w:rsidRPr="000A01B7">
              <w:rPr>
                <w:noProof/>
                <w:sz w:val="22"/>
              </w:rPr>
              <w:t>1</w:t>
            </w:r>
          </w:p>
        </w:tc>
        <w:tc>
          <w:tcPr>
            <w:tcW w:w="1134" w:type="dxa"/>
            <w:tcMar>
              <w:left w:w="57" w:type="dxa"/>
              <w:right w:w="57" w:type="dxa"/>
            </w:tcMar>
          </w:tcPr>
          <w:p w14:paraId="05C39289" w14:textId="77777777" w:rsidR="000D6979" w:rsidRPr="000A01B7" w:rsidRDefault="000D6979" w:rsidP="00091D72">
            <w:pPr>
              <w:pStyle w:val="Text1"/>
              <w:ind w:left="0"/>
              <w:jc w:val="left"/>
              <w:rPr>
                <w:noProof/>
                <w:sz w:val="22"/>
              </w:rPr>
            </w:pPr>
            <w:r w:rsidRPr="000A01B7">
              <w:rPr>
                <w:noProof/>
                <w:sz w:val="22"/>
              </w:rPr>
              <w:t>Alakloor</w:t>
            </w:r>
            <w:r w:rsidRPr="000A01B7">
              <w:rPr>
                <w:noProof/>
                <w:sz w:val="22"/>
                <w:vertAlign w:val="superscript"/>
              </w:rPr>
              <w:t>(7)</w:t>
            </w:r>
          </w:p>
        </w:tc>
        <w:tc>
          <w:tcPr>
            <w:tcW w:w="1275" w:type="dxa"/>
          </w:tcPr>
          <w:p w14:paraId="3AD941CD" w14:textId="77777777" w:rsidR="000D6979" w:rsidRPr="000A01B7" w:rsidRDefault="000D6979" w:rsidP="00091D72">
            <w:pPr>
              <w:pStyle w:val="Text1"/>
              <w:ind w:left="0"/>
              <w:rPr>
                <w:noProof/>
                <w:sz w:val="22"/>
              </w:rPr>
            </w:pPr>
            <w:r w:rsidRPr="000A01B7">
              <w:rPr>
                <w:noProof/>
                <w:sz w:val="22"/>
              </w:rPr>
              <w:t>Pestitsiidid</w:t>
            </w:r>
          </w:p>
        </w:tc>
        <w:tc>
          <w:tcPr>
            <w:tcW w:w="993" w:type="dxa"/>
            <w:tcMar>
              <w:left w:w="28" w:type="dxa"/>
              <w:right w:w="28" w:type="dxa"/>
            </w:tcMar>
          </w:tcPr>
          <w:p w14:paraId="3BBE1982" w14:textId="77777777" w:rsidR="000D6979" w:rsidRPr="000A01B7" w:rsidRDefault="000D6979" w:rsidP="00091D72">
            <w:pPr>
              <w:pStyle w:val="Text1"/>
              <w:ind w:left="0"/>
              <w:rPr>
                <w:noProof/>
                <w:sz w:val="22"/>
              </w:rPr>
            </w:pPr>
            <w:r w:rsidRPr="000A01B7">
              <w:rPr>
                <w:noProof/>
                <w:sz w:val="22"/>
              </w:rPr>
              <w:t>15972-60-8</w:t>
            </w:r>
          </w:p>
        </w:tc>
        <w:tc>
          <w:tcPr>
            <w:tcW w:w="992" w:type="dxa"/>
          </w:tcPr>
          <w:p w14:paraId="06E5675F" w14:textId="77777777" w:rsidR="000D6979" w:rsidRPr="000A01B7" w:rsidRDefault="000D6979" w:rsidP="00091D72">
            <w:pPr>
              <w:pStyle w:val="Text1"/>
              <w:ind w:left="0"/>
              <w:rPr>
                <w:noProof/>
                <w:sz w:val="22"/>
              </w:rPr>
            </w:pPr>
            <w:r w:rsidRPr="000A01B7">
              <w:rPr>
                <w:noProof/>
                <w:sz w:val="22"/>
              </w:rPr>
              <w:t>240-110-8</w:t>
            </w:r>
          </w:p>
        </w:tc>
        <w:tc>
          <w:tcPr>
            <w:tcW w:w="709" w:type="dxa"/>
          </w:tcPr>
          <w:p w14:paraId="29BB6481" w14:textId="77777777" w:rsidR="000D6979" w:rsidRPr="000A01B7" w:rsidRDefault="000D6979" w:rsidP="00091D72">
            <w:pPr>
              <w:pStyle w:val="Text1"/>
              <w:ind w:left="0"/>
              <w:rPr>
                <w:noProof/>
                <w:sz w:val="22"/>
              </w:rPr>
            </w:pPr>
            <w:r w:rsidRPr="000A01B7">
              <w:rPr>
                <w:noProof/>
                <w:sz w:val="22"/>
              </w:rPr>
              <w:t>0,3</w:t>
            </w:r>
          </w:p>
        </w:tc>
        <w:tc>
          <w:tcPr>
            <w:tcW w:w="708" w:type="dxa"/>
          </w:tcPr>
          <w:p w14:paraId="150B7D29" w14:textId="77777777" w:rsidR="000D6979" w:rsidRPr="000A01B7" w:rsidRDefault="000D6979" w:rsidP="00091D72">
            <w:pPr>
              <w:pStyle w:val="Text1"/>
              <w:ind w:left="0"/>
              <w:rPr>
                <w:noProof/>
                <w:sz w:val="22"/>
              </w:rPr>
            </w:pPr>
            <w:r w:rsidRPr="000A01B7">
              <w:rPr>
                <w:noProof/>
                <w:sz w:val="22"/>
              </w:rPr>
              <w:t>0,3</w:t>
            </w:r>
          </w:p>
        </w:tc>
        <w:tc>
          <w:tcPr>
            <w:tcW w:w="851" w:type="dxa"/>
          </w:tcPr>
          <w:p w14:paraId="74CD4EA1" w14:textId="77777777" w:rsidR="000D6979" w:rsidRPr="000A01B7" w:rsidRDefault="000D6979" w:rsidP="00091D72">
            <w:pPr>
              <w:pStyle w:val="Text1"/>
              <w:ind w:left="0"/>
              <w:rPr>
                <w:noProof/>
                <w:sz w:val="22"/>
              </w:rPr>
            </w:pPr>
            <w:r w:rsidRPr="000A01B7">
              <w:rPr>
                <w:noProof/>
                <w:sz w:val="22"/>
              </w:rPr>
              <w:t>0,7</w:t>
            </w:r>
          </w:p>
        </w:tc>
        <w:tc>
          <w:tcPr>
            <w:tcW w:w="850" w:type="dxa"/>
          </w:tcPr>
          <w:p w14:paraId="034E744C" w14:textId="77777777" w:rsidR="000D6979" w:rsidRPr="000A01B7" w:rsidRDefault="000D6979" w:rsidP="00091D72">
            <w:pPr>
              <w:pStyle w:val="Text1"/>
              <w:ind w:left="0"/>
              <w:rPr>
                <w:noProof/>
                <w:sz w:val="22"/>
              </w:rPr>
            </w:pPr>
            <w:r w:rsidRPr="000A01B7">
              <w:rPr>
                <w:noProof/>
                <w:sz w:val="22"/>
              </w:rPr>
              <w:t>0,7</w:t>
            </w:r>
          </w:p>
        </w:tc>
        <w:tc>
          <w:tcPr>
            <w:tcW w:w="993" w:type="dxa"/>
          </w:tcPr>
          <w:p w14:paraId="73D03A2F" w14:textId="77777777" w:rsidR="000D6979" w:rsidRPr="000A01B7" w:rsidRDefault="000D6979" w:rsidP="00091D72">
            <w:pPr>
              <w:pStyle w:val="Text1"/>
              <w:ind w:left="0"/>
              <w:rPr>
                <w:noProof/>
                <w:sz w:val="22"/>
              </w:rPr>
            </w:pPr>
          </w:p>
        </w:tc>
        <w:tc>
          <w:tcPr>
            <w:tcW w:w="1134" w:type="dxa"/>
          </w:tcPr>
          <w:p w14:paraId="16550E39" w14:textId="3C1080EC" w:rsidR="000D6979" w:rsidRPr="000A01B7" w:rsidRDefault="000D6979" w:rsidP="00091D72">
            <w:pPr>
              <w:pStyle w:val="Text1"/>
              <w:ind w:left="0"/>
              <w:rPr>
                <w:noProof/>
                <w:sz w:val="22"/>
              </w:rPr>
            </w:pPr>
          </w:p>
        </w:tc>
      </w:tr>
      <w:tr w:rsidR="000D6979" w:rsidRPr="000A01B7" w14:paraId="777C543D" w14:textId="77777777" w:rsidTr="00091D72">
        <w:tc>
          <w:tcPr>
            <w:tcW w:w="534" w:type="dxa"/>
          </w:tcPr>
          <w:p w14:paraId="5E6B28C3" w14:textId="77777777" w:rsidR="000D6979" w:rsidRPr="000A01B7" w:rsidRDefault="000D6979" w:rsidP="00091D72">
            <w:pPr>
              <w:pStyle w:val="Text1"/>
              <w:ind w:left="0"/>
              <w:rPr>
                <w:noProof/>
                <w:sz w:val="22"/>
              </w:rPr>
            </w:pPr>
            <w:r w:rsidRPr="000A01B7">
              <w:rPr>
                <w:noProof/>
                <w:sz w:val="22"/>
              </w:rPr>
              <w:t>2</w:t>
            </w:r>
          </w:p>
        </w:tc>
        <w:tc>
          <w:tcPr>
            <w:tcW w:w="1134" w:type="dxa"/>
            <w:tcMar>
              <w:left w:w="57" w:type="dxa"/>
              <w:right w:w="57" w:type="dxa"/>
            </w:tcMar>
          </w:tcPr>
          <w:p w14:paraId="5007B38E" w14:textId="77777777" w:rsidR="000D6979" w:rsidRPr="000A01B7" w:rsidRDefault="000D6979" w:rsidP="00091D72">
            <w:pPr>
              <w:pStyle w:val="Text1"/>
              <w:ind w:left="0"/>
              <w:jc w:val="left"/>
              <w:rPr>
                <w:noProof/>
                <w:sz w:val="22"/>
              </w:rPr>
            </w:pPr>
            <w:r w:rsidRPr="000A01B7">
              <w:rPr>
                <w:noProof/>
                <w:sz w:val="22"/>
              </w:rPr>
              <w:t>Süsiniktetrakloriid</w:t>
            </w:r>
            <w:r w:rsidRPr="000A01B7">
              <w:rPr>
                <w:noProof/>
                <w:sz w:val="22"/>
                <w:vertAlign w:val="superscript"/>
              </w:rPr>
              <w:t>(7)</w:t>
            </w:r>
          </w:p>
        </w:tc>
        <w:tc>
          <w:tcPr>
            <w:tcW w:w="1275" w:type="dxa"/>
          </w:tcPr>
          <w:p w14:paraId="52802BF2" w14:textId="77777777" w:rsidR="000D6979" w:rsidRPr="000A01B7" w:rsidRDefault="000D6979" w:rsidP="00091D72">
            <w:pPr>
              <w:pStyle w:val="Text1"/>
              <w:ind w:left="0"/>
              <w:rPr>
                <w:noProof/>
                <w:sz w:val="22"/>
              </w:rPr>
            </w:pPr>
            <w:r w:rsidRPr="000A01B7">
              <w:rPr>
                <w:noProof/>
                <w:sz w:val="22"/>
              </w:rPr>
              <w:t>Tööstuses kasutatavad ained</w:t>
            </w:r>
          </w:p>
        </w:tc>
        <w:tc>
          <w:tcPr>
            <w:tcW w:w="993" w:type="dxa"/>
            <w:tcMar>
              <w:left w:w="28" w:type="dxa"/>
              <w:right w:w="28" w:type="dxa"/>
            </w:tcMar>
          </w:tcPr>
          <w:p w14:paraId="1A22C932" w14:textId="77777777" w:rsidR="000D6979" w:rsidRPr="000A01B7" w:rsidRDefault="000D6979" w:rsidP="00091D72">
            <w:pPr>
              <w:pStyle w:val="Text1"/>
              <w:ind w:left="0"/>
              <w:rPr>
                <w:noProof/>
                <w:sz w:val="22"/>
              </w:rPr>
            </w:pPr>
            <w:r w:rsidRPr="000A01B7">
              <w:rPr>
                <w:noProof/>
                <w:sz w:val="22"/>
              </w:rPr>
              <w:t>56-23-5</w:t>
            </w:r>
          </w:p>
        </w:tc>
        <w:tc>
          <w:tcPr>
            <w:tcW w:w="992" w:type="dxa"/>
          </w:tcPr>
          <w:p w14:paraId="438D3451" w14:textId="77777777" w:rsidR="000D6979" w:rsidRPr="000A01B7" w:rsidRDefault="000D6979" w:rsidP="00091D72">
            <w:pPr>
              <w:pStyle w:val="Text1"/>
              <w:ind w:left="0"/>
              <w:rPr>
                <w:noProof/>
                <w:sz w:val="22"/>
              </w:rPr>
            </w:pPr>
            <w:r w:rsidRPr="000A01B7">
              <w:rPr>
                <w:noProof/>
                <w:sz w:val="22"/>
              </w:rPr>
              <w:t>200-262-8</w:t>
            </w:r>
          </w:p>
        </w:tc>
        <w:tc>
          <w:tcPr>
            <w:tcW w:w="709" w:type="dxa"/>
          </w:tcPr>
          <w:p w14:paraId="1B1CE743" w14:textId="77777777" w:rsidR="000D6979" w:rsidRPr="000A01B7" w:rsidRDefault="000D6979" w:rsidP="00091D72">
            <w:pPr>
              <w:pStyle w:val="Text1"/>
              <w:ind w:left="0"/>
              <w:rPr>
                <w:noProof/>
                <w:sz w:val="22"/>
              </w:rPr>
            </w:pPr>
            <w:r w:rsidRPr="000A01B7">
              <w:rPr>
                <w:noProof/>
                <w:sz w:val="22"/>
              </w:rPr>
              <w:t xml:space="preserve">12 </w:t>
            </w:r>
          </w:p>
        </w:tc>
        <w:tc>
          <w:tcPr>
            <w:tcW w:w="708" w:type="dxa"/>
          </w:tcPr>
          <w:p w14:paraId="3EE0B507" w14:textId="77777777" w:rsidR="000D6979" w:rsidRPr="000A01B7" w:rsidRDefault="000D6979" w:rsidP="00091D72">
            <w:pPr>
              <w:pStyle w:val="Text1"/>
              <w:ind w:left="0"/>
              <w:rPr>
                <w:noProof/>
                <w:sz w:val="22"/>
              </w:rPr>
            </w:pPr>
            <w:r w:rsidRPr="000A01B7">
              <w:rPr>
                <w:noProof/>
                <w:sz w:val="22"/>
              </w:rPr>
              <w:t>12</w:t>
            </w:r>
          </w:p>
        </w:tc>
        <w:tc>
          <w:tcPr>
            <w:tcW w:w="851" w:type="dxa"/>
          </w:tcPr>
          <w:p w14:paraId="4D8DB684" w14:textId="77777777" w:rsidR="000D6979" w:rsidRPr="000A01B7" w:rsidRDefault="000D6979" w:rsidP="00091D72">
            <w:pPr>
              <w:pStyle w:val="Text1"/>
              <w:ind w:left="0"/>
              <w:rPr>
                <w:noProof/>
                <w:sz w:val="22"/>
              </w:rPr>
            </w:pPr>
            <w:r w:rsidRPr="000A01B7">
              <w:rPr>
                <w:noProof/>
                <w:sz w:val="22"/>
              </w:rPr>
              <w:t>Ei kohaldata</w:t>
            </w:r>
          </w:p>
        </w:tc>
        <w:tc>
          <w:tcPr>
            <w:tcW w:w="850" w:type="dxa"/>
          </w:tcPr>
          <w:p w14:paraId="509FD226" w14:textId="77777777" w:rsidR="000D6979" w:rsidRPr="000A01B7" w:rsidRDefault="000D6979" w:rsidP="00091D72">
            <w:pPr>
              <w:pStyle w:val="Text1"/>
              <w:ind w:left="0"/>
              <w:rPr>
                <w:noProof/>
                <w:sz w:val="22"/>
              </w:rPr>
            </w:pPr>
            <w:r w:rsidRPr="000A01B7">
              <w:rPr>
                <w:noProof/>
                <w:sz w:val="22"/>
              </w:rPr>
              <w:t>Ei kohaldata</w:t>
            </w:r>
          </w:p>
        </w:tc>
        <w:tc>
          <w:tcPr>
            <w:tcW w:w="993" w:type="dxa"/>
          </w:tcPr>
          <w:p w14:paraId="1E4DE0BC" w14:textId="77777777" w:rsidR="000D6979" w:rsidRPr="000A01B7" w:rsidRDefault="000D6979" w:rsidP="00091D72">
            <w:pPr>
              <w:pStyle w:val="Text1"/>
              <w:ind w:left="0"/>
              <w:rPr>
                <w:noProof/>
                <w:sz w:val="22"/>
              </w:rPr>
            </w:pPr>
          </w:p>
        </w:tc>
        <w:tc>
          <w:tcPr>
            <w:tcW w:w="1134" w:type="dxa"/>
          </w:tcPr>
          <w:p w14:paraId="2CB35979" w14:textId="357DFC49" w:rsidR="000D6979" w:rsidRPr="000A01B7" w:rsidRDefault="000D6979" w:rsidP="00091D72">
            <w:pPr>
              <w:pStyle w:val="Text1"/>
              <w:ind w:left="0"/>
              <w:rPr>
                <w:noProof/>
                <w:sz w:val="22"/>
              </w:rPr>
            </w:pPr>
          </w:p>
        </w:tc>
      </w:tr>
      <w:tr w:rsidR="000D6979" w:rsidRPr="000A01B7" w14:paraId="03582DD5" w14:textId="77777777" w:rsidTr="00091D72">
        <w:tc>
          <w:tcPr>
            <w:tcW w:w="534" w:type="dxa"/>
          </w:tcPr>
          <w:p w14:paraId="77B8ADD4" w14:textId="77777777" w:rsidR="000D6979" w:rsidRPr="000A01B7" w:rsidRDefault="000D6979" w:rsidP="00091D72">
            <w:pPr>
              <w:pStyle w:val="Text1"/>
              <w:ind w:left="0"/>
              <w:rPr>
                <w:noProof/>
                <w:sz w:val="22"/>
              </w:rPr>
            </w:pPr>
            <w:r w:rsidRPr="000A01B7">
              <w:rPr>
                <w:noProof/>
                <w:sz w:val="22"/>
              </w:rPr>
              <w:t>3</w:t>
            </w:r>
          </w:p>
        </w:tc>
        <w:tc>
          <w:tcPr>
            <w:tcW w:w="1134" w:type="dxa"/>
            <w:tcMar>
              <w:left w:w="57" w:type="dxa"/>
              <w:right w:w="57" w:type="dxa"/>
            </w:tcMar>
          </w:tcPr>
          <w:p w14:paraId="02F1A005" w14:textId="77777777" w:rsidR="000D6979" w:rsidRPr="000A01B7" w:rsidRDefault="000D6979" w:rsidP="00091D72">
            <w:pPr>
              <w:pStyle w:val="Text1"/>
              <w:ind w:left="0"/>
              <w:jc w:val="left"/>
              <w:rPr>
                <w:noProof/>
                <w:sz w:val="22"/>
              </w:rPr>
            </w:pPr>
            <w:r w:rsidRPr="000A01B7">
              <w:rPr>
                <w:noProof/>
                <w:sz w:val="22"/>
              </w:rPr>
              <w:t>Kloorfenvinfoss</w:t>
            </w:r>
            <w:r w:rsidRPr="000A01B7">
              <w:rPr>
                <w:noProof/>
                <w:sz w:val="22"/>
                <w:vertAlign w:val="superscript"/>
              </w:rPr>
              <w:t>(7)</w:t>
            </w:r>
          </w:p>
        </w:tc>
        <w:tc>
          <w:tcPr>
            <w:tcW w:w="1275" w:type="dxa"/>
          </w:tcPr>
          <w:p w14:paraId="0A9498FE" w14:textId="77777777" w:rsidR="000D6979" w:rsidRPr="000A01B7" w:rsidRDefault="000D6979" w:rsidP="00091D72">
            <w:pPr>
              <w:pStyle w:val="Text1"/>
              <w:ind w:left="0"/>
              <w:rPr>
                <w:noProof/>
                <w:sz w:val="22"/>
              </w:rPr>
            </w:pPr>
            <w:r w:rsidRPr="000A01B7">
              <w:rPr>
                <w:noProof/>
                <w:sz w:val="22"/>
              </w:rPr>
              <w:t>Pestitsiidid</w:t>
            </w:r>
          </w:p>
        </w:tc>
        <w:tc>
          <w:tcPr>
            <w:tcW w:w="993" w:type="dxa"/>
            <w:tcMar>
              <w:left w:w="28" w:type="dxa"/>
              <w:right w:w="28" w:type="dxa"/>
            </w:tcMar>
          </w:tcPr>
          <w:p w14:paraId="01BDEC18" w14:textId="77777777" w:rsidR="000D6979" w:rsidRPr="000A01B7" w:rsidRDefault="000D6979" w:rsidP="00091D72">
            <w:pPr>
              <w:pStyle w:val="Text1"/>
              <w:ind w:left="0"/>
              <w:rPr>
                <w:noProof/>
                <w:sz w:val="22"/>
              </w:rPr>
            </w:pPr>
            <w:r w:rsidRPr="000A01B7">
              <w:rPr>
                <w:noProof/>
                <w:sz w:val="22"/>
              </w:rPr>
              <w:t>470-90-6</w:t>
            </w:r>
          </w:p>
        </w:tc>
        <w:tc>
          <w:tcPr>
            <w:tcW w:w="992" w:type="dxa"/>
          </w:tcPr>
          <w:p w14:paraId="6E171871" w14:textId="77777777" w:rsidR="000D6979" w:rsidRPr="000A01B7" w:rsidRDefault="000D6979" w:rsidP="00091D72">
            <w:pPr>
              <w:pStyle w:val="Text1"/>
              <w:ind w:left="0"/>
              <w:rPr>
                <w:noProof/>
                <w:sz w:val="22"/>
              </w:rPr>
            </w:pPr>
            <w:r w:rsidRPr="000A01B7">
              <w:rPr>
                <w:noProof/>
                <w:sz w:val="22"/>
              </w:rPr>
              <w:t>207-432-0</w:t>
            </w:r>
          </w:p>
        </w:tc>
        <w:tc>
          <w:tcPr>
            <w:tcW w:w="709" w:type="dxa"/>
          </w:tcPr>
          <w:p w14:paraId="07119FCB" w14:textId="77777777" w:rsidR="000D6979" w:rsidRPr="000A01B7" w:rsidRDefault="000D6979" w:rsidP="00091D72">
            <w:pPr>
              <w:pStyle w:val="Text1"/>
              <w:ind w:left="0"/>
              <w:rPr>
                <w:noProof/>
                <w:sz w:val="22"/>
              </w:rPr>
            </w:pPr>
            <w:r w:rsidRPr="000A01B7">
              <w:rPr>
                <w:noProof/>
                <w:sz w:val="22"/>
              </w:rPr>
              <w:t>0,1</w:t>
            </w:r>
          </w:p>
        </w:tc>
        <w:tc>
          <w:tcPr>
            <w:tcW w:w="708" w:type="dxa"/>
          </w:tcPr>
          <w:p w14:paraId="4A2BF242" w14:textId="77777777" w:rsidR="000D6979" w:rsidRPr="000A01B7" w:rsidRDefault="000D6979" w:rsidP="00091D72">
            <w:pPr>
              <w:pStyle w:val="Text1"/>
              <w:ind w:left="0"/>
              <w:rPr>
                <w:noProof/>
                <w:sz w:val="22"/>
              </w:rPr>
            </w:pPr>
            <w:r w:rsidRPr="000A01B7">
              <w:rPr>
                <w:noProof/>
                <w:sz w:val="22"/>
              </w:rPr>
              <w:t>0,1</w:t>
            </w:r>
          </w:p>
        </w:tc>
        <w:tc>
          <w:tcPr>
            <w:tcW w:w="851" w:type="dxa"/>
          </w:tcPr>
          <w:p w14:paraId="12F99AB5" w14:textId="77777777" w:rsidR="000D6979" w:rsidRPr="000A01B7" w:rsidRDefault="000D6979" w:rsidP="00091D72">
            <w:pPr>
              <w:pStyle w:val="Text1"/>
              <w:ind w:left="0"/>
              <w:rPr>
                <w:noProof/>
                <w:sz w:val="22"/>
              </w:rPr>
            </w:pPr>
            <w:r w:rsidRPr="000A01B7">
              <w:rPr>
                <w:noProof/>
                <w:sz w:val="22"/>
              </w:rPr>
              <w:t>0,3</w:t>
            </w:r>
          </w:p>
        </w:tc>
        <w:tc>
          <w:tcPr>
            <w:tcW w:w="850" w:type="dxa"/>
          </w:tcPr>
          <w:p w14:paraId="0CB0C53C" w14:textId="77777777" w:rsidR="000D6979" w:rsidRPr="000A01B7" w:rsidRDefault="000D6979" w:rsidP="00091D72">
            <w:pPr>
              <w:pStyle w:val="Text1"/>
              <w:ind w:left="0"/>
              <w:rPr>
                <w:noProof/>
                <w:sz w:val="22"/>
              </w:rPr>
            </w:pPr>
            <w:r w:rsidRPr="000A01B7">
              <w:rPr>
                <w:noProof/>
                <w:sz w:val="22"/>
              </w:rPr>
              <w:t>0,3</w:t>
            </w:r>
          </w:p>
        </w:tc>
        <w:tc>
          <w:tcPr>
            <w:tcW w:w="993" w:type="dxa"/>
          </w:tcPr>
          <w:p w14:paraId="748B3A1A" w14:textId="77777777" w:rsidR="000D6979" w:rsidRPr="000A01B7" w:rsidRDefault="000D6979" w:rsidP="00091D72">
            <w:pPr>
              <w:pStyle w:val="Text1"/>
              <w:ind w:left="0"/>
              <w:rPr>
                <w:noProof/>
                <w:sz w:val="22"/>
              </w:rPr>
            </w:pPr>
          </w:p>
        </w:tc>
        <w:tc>
          <w:tcPr>
            <w:tcW w:w="1134" w:type="dxa"/>
          </w:tcPr>
          <w:p w14:paraId="1C40F733" w14:textId="77777777" w:rsidR="000D6979" w:rsidRPr="000A01B7" w:rsidRDefault="000D6979" w:rsidP="00091D72">
            <w:pPr>
              <w:pStyle w:val="Text1"/>
              <w:ind w:left="0"/>
              <w:rPr>
                <w:noProof/>
                <w:sz w:val="22"/>
              </w:rPr>
            </w:pPr>
          </w:p>
        </w:tc>
      </w:tr>
      <w:tr w:rsidR="000D6979" w:rsidRPr="000A01B7" w14:paraId="76899A10" w14:textId="77777777" w:rsidTr="00091D72">
        <w:tc>
          <w:tcPr>
            <w:tcW w:w="534" w:type="dxa"/>
          </w:tcPr>
          <w:p w14:paraId="68E2F0BC" w14:textId="77777777" w:rsidR="000D6979" w:rsidRPr="000A01B7" w:rsidRDefault="000D6979" w:rsidP="00091D72">
            <w:pPr>
              <w:pStyle w:val="Text1"/>
              <w:ind w:left="0"/>
              <w:rPr>
                <w:noProof/>
                <w:sz w:val="22"/>
              </w:rPr>
            </w:pPr>
            <w:r w:rsidRPr="000A01B7">
              <w:rPr>
                <w:noProof/>
                <w:sz w:val="22"/>
              </w:rPr>
              <w:t>4</w:t>
            </w:r>
          </w:p>
        </w:tc>
        <w:tc>
          <w:tcPr>
            <w:tcW w:w="1134" w:type="dxa"/>
            <w:tcMar>
              <w:left w:w="57" w:type="dxa"/>
              <w:right w:w="57" w:type="dxa"/>
            </w:tcMar>
          </w:tcPr>
          <w:p w14:paraId="653A4A84" w14:textId="77777777" w:rsidR="000D6979" w:rsidRPr="000A01B7" w:rsidRDefault="000D6979" w:rsidP="00091D72">
            <w:pPr>
              <w:pStyle w:val="Text1"/>
              <w:ind w:left="0"/>
              <w:jc w:val="left"/>
              <w:rPr>
                <w:noProof/>
                <w:sz w:val="22"/>
              </w:rPr>
            </w:pPr>
            <w:r w:rsidRPr="000A01B7">
              <w:rPr>
                <w:noProof/>
                <w:sz w:val="22"/>
              </w:rPr>
              <w:t>Simasiin</w:t>
            </w:r>
            <w:r w:rsidRPr="000A01B7">
              <w:rPr>
                <w:noProof/>
                <w:sz w:val="22"/>
                <w:vertAlign w:val="superscript"/>
              </w:rPr>
              <w:t>(7)</w:t>
            </w:r>
          </w:p>
        </w:tc>
        <w:tc>
          <w:tcPr>
            <w:tcW w:w="1275" w:type="dxa"/>
          </w:tcPr>
          <w:p w14:paraId="08498B37" w14:textId="77777777" w:rsidR="000D6979" w:rsidRPr="000A01B7" w:rsidRDefault="000D6979" w:rsidP="00091D72">
            <w:pPr>
              <w:pStyle w:val="Text1"/>
              <w:ind w:left="0"/>
              <w:rPr>
                <w:noProof/>
                <w:sz w:val="22"/>
              </w:rPr>
            </w:pPr>
            <w:r w:rsidRPr="000A01B7">
              <w:rPr>
                <w:noProof/>
                <w:sz w:val="22"/>
              </w:rPr>
              <w:t>Pestitsiidid</w:t>
            </w:r>
          </w:p>
        </w:tc>
        <w:tc>
          <w:tcPr>
            <w:tcW w:w="993" w:type="dxa"/>
            <w:tcMar>
              <w:left w:w="28" w:type="dxa"/>
              <w:right w:w="28" w:type="dxa"/>
            </w:tcMar>
          </w:tcPr>
          <w:p w14:paraId="086E679E" w14:textId="77777777" w:rsidR="000D6979" w:rsidRPr="000A01B7" w:rsidRDefault="000D6979" w:rsidP="00091D72">
            <w:pPr>
              <w:pStyle w:val="Text1"/>
              <w:ind w:left="0"/>
              <w:rPr>
                <w:noProof/>
                <w:sz w:val="22"/>
              </w:rPr>
            </w:pPr>
            <w:r w:rsidRPr="000A01B7">
              <w:rPr>
                <w:noProof/>
                <w:sz w:val="22"/>
              </w:rPr>
              <w:t>122-34-9</w:t>
            </w:r>
          </w:p>
        </w:tc>
        <w:tc>
          <w:tcPr>
            <w:tcW w:w="992" w:type="dxa"/>
          </w:tcPr>
          <w:p w14:paraId="0E89D971" w14:textId="77777777" w:rsidR="000D6979" w:rsidRPr="000A01B7" w:rsidRDefault="000D6979" w:rsidP="00091D72">
            <w:pPr>
              <w:pStyle w:val="Text1"/>
              <w:ind w:left="0"/>
              <w:rPr>
                <w:noProof/>
                <w:sz w:val="22"/>
              </w:rPr>
            </w:pPr>
            <w:r w:rsidRPr="000A01B7">
              <w:rPr>
                <w:noProof/>
                <w:sz w:val="22"/>
              </w:rPr>
              <w:t>204-535-2</w:t>
            </w:r>
          </w:p>
        </w:tc>
        <w:tc>
          <w:tcPr>
            <w:tcW w:w="709" w:type="dxa"/>
          </w:tcPr>
          <w:p w14:paraId="59676AA3" w14:textId="77777777" w:rsidR="000D6979" w:rsidRPr="000A01B7" w:rsidRDefault="000D6979" w:rsidP="00091D72">
            <w:pPr>
              <w:pStyle w:val="Text1"/>
              <w:ind w:left="0"/>
              <w:rPr>
                <w:noProof/>
                <w:sz w:val="22"/>
              </w:rPr>
            </w:pPr>
            <w:r w:rsidRPr="000A01B7">
              <w:rPr>
                <w:noProof/>
                <w:sz w:val="22"/>
              </w:rPr>
              <w:t>1</w:t>
            </w:r>
          </w:p>
        </w:tc>
        <w:tc>
          <w:tcPr>
            <w:tcW w:w="708" w:type="dxa"/>
          </w:tcPr>
          <w:p w14:paraId="6F72DDF5" w14:textId="77777777" w:rsidR="000D6979" w:rsidRPr="000A01B7" w:rsidRDefault="000D6979" w:rsidP="00091D72">
            <w:pPr>
              <w:pStyle w:val="Text1"/>
              <w:ind w:left="0"/>
              <w:rPr>
                <w:noProof/>
                <w:sz w:val="22"/>
              </w:rPr>
            </w:pPr>
            <w:r w:rsidRPr="000A01B7">
              <w:rPr>
                <w:noProof/>
                <w:sz w:val="22"/>
              </w:rPr>
              <w:t>1</w:t>
            </w:r>
          </w:p>
        </w:tc>
        <w:tc>
          <w:tcPr>
            <w:tcW w:w="851" w:type="dxa"/>
          </w:tcPr>
          <w:p w14:paraId="24B9EBAE" w14:textId="77777777" w:rsidR="000D6979" w:rsidRPr="000A01B7" w:rsidRDefault="000D6979" w:rsidP="00091D72">
            <w:pPr>
              <w:pStyle w:val="Text1"/>
              <w:ind w:left="0"/>
              <w:rPr>
                <w:noProof/>
                <w:sz w:val="22"/>
              </w:rPr>
            </w:pPr>
            <w:r w:rsidRPr="000A01B7">
              <w:rPr>
                <w:noProof/>
                <w:sz w:val="22"/>
              </w:rPr>
              <w:t>4</w:t>
            </w:r>
          </w:p>
        </w:tc>
        <w:tc>
          <w:tcPr>
            <w:tcW w:w="850" w:type="dxa"/>
          </w:tcPr>
          <w:p w14:paraId="0B932671" w14:textId="77777777" w:rsidR="000D6979" w:rsidRPr="000A01B7" w:rsidRDefault="000D6979" w:rsidP="00091D72">
            <w:pPr>
              <w:pStyle w:val="Text1"/>
              <w:ind w:left="0"/>
              <w:rPr>
                <w:noProof/>
                <w:sz w:val="22"/>
              </w:rPr>
            </w:pPr>
            <w:r w:rsidRPr="000A01B7">
              <w:rPr>
                <w:noProof/>
                <w:sz w:val="22"/>
              </w:rPr>
              <w:t>4</w:t>
            </w:r>
          </w:p>
        </w:tc>
        <w:tc>
          <w:tcPr>
            <w:tcW w:w="993" w:type="dxa"/>
          </w:tcPr>
          <w:p w14:paraId="27366151" w14:textId="77777777" w:rsidR="000D6979" w:rsidRPr="000A01B7" w:rsidRDefault="000D6979" w:rsidP="00091D72">
            <w:pPr>
              <w:pStyle w:val="Text1"/>
              <w:ind w:left="0"/>
              <w:rPr>
                <w:noProof/>
                <w:sz w:val="22"/>
              </w:rPr>
            </w:pPr>
          </w:p>
        </w:tc>
        <w:tc>
          <w:tcPr>
            <w:tcW w:w="1134" w:type="dxa"/>
          </w:tcPr>
          <w:p w14:paraId="6C4036F7" w14:textId="77777777" w:rsidR="000D6979" w:rsidRPr="000A01B7" w:rsidRDefault="000D6979" w:rsidP="00091D72">
            <w:pPr>
              <w:pStyle w:val="Text1"/>
              <w:ind w:left="0"/>
              <w:rPr>
                <w:noProof/>
                <w:sz w:val="22"/>
              </w:rPr>
            </w:pPr>
          </w:p>
        </w:tc>
      </w:tr>
    </w:tbl>
    <w:p w14:paraId="17E84D3A" w14:textId="77777777" w:rsidR="000D6979" w:rsidRPr="000A01B7" w:rsidRDefault="000D6979" w:rsidP="000D6979">
      <w:pPr>
        <w:pStyle w:val="Text1"/>
        <w:ind w:left="0"/>
        <w:rPr>
          <w:noProof/>
        </w:rPr>
      </w:pPr>
    </w:p>
    <w:p w14:paraId="45E775D3" w14:textId="77777777" w:rsidR="000D6979" w:rsidRPr="000A01B7" w:rsidRDefault="000D6979" w:rsidP="000D6979">
      <w:pPr>
        <w:pStyle w:val="FootnoteText"/>
        <w:tabs>
          <w:tab w:val="left" w:pos="14570"/>
        </w:tabs>
        <w:ind w:left="340" w:hanging="340"/>
        <w:rPr>
          <w:noProof/>
        </w:rPr>
      </w:pPr>
      <w:r w:rsidRPr="000A01B7">
        <w:rPr>
          <w:noProof/>
          <w:vertAlign w:val="superscript"/>
        </w:rPr>
        <w:t>(1)</w:t>
      </w:r>
      <w:r w:rsidRPr="000A01B7">
        <w:rPr>
          <w:noProof/>
        </w:rPr>
        <w:tab/>
        <w:t>CAS – Chemical Abstracts Service.</w:t>
      </w:r>
    </w:p>
    <w:p w14:paraId="5B9FEBA1" w14:textId="77777777" w:rsidR="000D6979" w:rsidRPr="000A01B7" w:rsidRDefault="000D6979" w:rsidP="000D6979">
      <w:pPr>
        <w:pStyle w:val="FootnoteText"/>
        <w:tabs>
          <w:tab w:val="left" w:pos="14570"/>
        </w:tabs>
        <w:ind w:left="340" w:hanging="340"/>
        <w:rPr>
          <w:noProof/>
        </w:rPr>
      </w:pPr>
      <w:r w:rsidRPr="000A01B7">
        <w:rPr>
          <w:noProof/>
          <w:vertAlign w:val="superscript"/>
        </w:rPr>
        <w:t>(2)</w:t>
      </w:r>
      <w:r w:rsidRPr="000A01B7">
        <w:rPr>
          <w:noProof/>
        </w:rPr>
        <w:tab/>
        <w:t>ELi number – Euroopa kaubanduslike keemiliste ainete loetelu (EINECS) või Euroopa uute keemiliste ainete loetelu (ELINCS) number.</w:t>
      </w:r>
    </w:p>
    <w:p w14:paraId="211F605F" w14:textId="77777777" w:rsidR="000D6979" w:rsidRPr="000A01B7" w:rsidRDefault="000D6979" w:rsidP="000D6979">
      <w:pPr>
        <w:pStyle w:val="FootnoteText"/>
        <w:tabs>
          <w:tab w:val="left" w:pos="14570"/>
        </w:tabs>
        <w:ind w:left="340" w:hanging="340"/>
        <w:rPr>
          <w:noProof/>
        </w:rPr>
      </w:pPr>
      <w:r w:rsidRPr="000A01B7">
        <w:rPr>
          <w:noProof/>
          <w:vertAlign w:val="superscript"/>
        </w:rPr>
        <w:t>(3)</w:t>
      </w:r>
      <w:r w:rsidRPr="000A01B7">
        <w:rPr>
          <w:noProof/>
        </w:rPr>
        <w:tab/>
        <w:t>See näitaja on aasta keskmise väärtusena väljendatud EQS (AA-EQS). Kui ei ole märgitud teisiti, kohaldatakse seda kõikide ainete ja isomeeride summaarse kontsentratsiooni suhtes.</w:t>
      </w:r>
    </w:p>
    <w:p w14:paraId="4BC0F108" w14:textId="77777777" w:rsidR="000D6979" w:rsidRPr="000A01B7" w:rsidRDefault="000D6979" w:rsidP="000D6979">
      <w:pPr>
        <w:pStyle w:val="FootnoteText"/>
        <w:tabs>
          <w:tab w:val="left" w:pos="14570"/>
        </w:tabs>
        <w:ind w:left="340" w:hanging="340"/>
        <w:rPr>
          <w:noProof/>
        </w:rPr>
      </w:pPr>
      <w:r w:rsidRPr="000A01B7">
        <w:rPr>
          <w:noProof/>
          <w:vertAlign w:val="superscript"/>
        </w:rPr>
        <w:t>(4)</w:t>
      </w:r>
      <w:r w:rsidRPr="000A01B7">
        <w:rPr>
          <w:noProof/>
        </w:rPr>
        <w:tab/>
        <w:t>Maismaa pinnaveed hõlmavad jõgesid, järvi ning nendega seotud tehisveekogusid ja oluliselt muudetud veekogusid.</w:t>
      </w:r>
    </w:p>
    <w:p w14:paraId="43EB958D" w14:textId="77777777" w:rsidR="000D6979" w:rsidRPr="000A01B7" w:rsidRDefault="000D6979" w:rsidP="000D6979">
      <w:pPr>
        <w:pStyle w:val="FootnoteText"/>
        <w:tabs>
          <w:tab w:val="left" w:pos="14570"/>
        </w:tabs>
        <w:ind w:left="340" w:hanging="340"/>
        <w:rPr>
          <w:noProof/>
        </w:rPr>
      </w:pPr>
      <w:r w:rsidRPr="000A01B7">
        <w:rPr>
          <w:noProof/>
          <w:vertAlign w:val="superscript"/>
        </w:rPr>
        <w:t>(5)</w:t>
      </w:r>
      <w:r w:rsidRPr="000A01B7">
        <w:rPr>
          <w:noProof/>
        </w:rPr>
        <w:tab/>
        <w:t>See näitaja on suurima lubatud kontsentratsioonina väljendatud EQS (MAC-EQS). Kui MAC-EQSi juures on märge „ei kohaldata“, peetakse AA-EQSi väärtusi pideva keskkonda juhtimise korral reostuse lühiajalise suurenemise puhul kaitset pakkuvaks, kuna need on oluliselt väiksemad kui ägeda mürgisuse põhjal tuletatud väärtused.</w:t>
      </w:r>
    </w:p>
    <w:p w14:paraId="3FD50D4D" w14:textId="77777777" w:rsidR="000D6979" w:rsidRPr="000A01B7" w:rsidRDefault="000D6979" w:rsidP="000D6979">
      <w:pPr>
        <w:pStyle w:val="FootnoteText"/>
        <w:tabs>
          <w:tab w:val="left" w:pos="14570"/>
        </w:tabs>
        <w:ind w:left="340" w:hanging="340"/>
        <w:rPr>
          <w:noProof/>
        </w:rPr>
      </w:pPr>
      <w:r w:rsidRPr="000A01B7">
        <w:rPr>
          <w:noProof/>
          <w:vertAlign w:val="superscript"/>
        </w:rPr>
        <w:t>(6)</w:t>
      </w:r>
      <w:r w:rsidRPr="000A01B7">
        <w:rPr>
          <w:noProof/>
        </w:rPr>
        <w:tab/>
        <w:t>Kui on esitatud elustikuga seotud EQS, kohaldatakse seda veega seotud EQSi asemel, ilma et see piiraks käesoleva direktiivi artikli 3 lõike 3 selle sätte kohaldamist, mis võimaldab kasutada seireks mõnda muud elustiku taksonit või mõnda muud maatriksit, juhul kui kohaldatav EQS pakub samaväärset kaitset. Kui ei ole märgitud teisiti, peetakse elustikuga seotud EQSi puhul silmas kalu.</w:t>
      </w:r>
    </w:p>
    <w:p w14:paraId="6B6C1CF6" w14:textId="13B3C2A3" w:rsidR="00B671CC" w:rsidRPr="000A01B7" w:rsidRDefault="000D6979" w:rsidP="003C394F">
      <w:pPr>
        <w:pStyle w:val="FootnoteText"/>
        <w:tabs>
          <w:tab w:val="left" w:pos="14570"/>
        </w:tabs>
        <w:ind w:left="340" w:hanging="340"/>
        <w:rPr>
          <w:noProof/>
        </w:rPr>
      </w:pPr>
      <w:r w:rsidRPr="000A01B7">
        <w:rPr>
          <w:noProof/>
          <w:vertAlign w:val="superscript"/>
        </w:rPr>
        <w:t>(7)</w:t>
      </w:r>
      <w:r w:rsidRPr="000A01B7">
        <w:rPr>
          <w:noProof/>
        </w:rPr>
        <w:tab/>
        <w:t xml:space="preserve">Aine, mis varem oli loetletud prioriteetse ainena direktiivi 2000/60/EÜ X lisas või direktiivi 2008/105/EÜ I lisas.“ </w:t>
      </w:r>
      <w:bookmarkStart w:id="40" w:name="_InMacro_"/>
      <w:bookmarkEnd w:id="40"/>
    </w:p>
    <w:sectPr w:rsidR="00B671CC" w:rsidRPr="000A01B7" w:rsidSect="007727A2">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307E" w14:textId="77777777" w:rsidR="00480FFA" w:rsidRDefault="00480FFA" w:rsidP="00B70275">
      <w:pPr>
        <w:spacing w:before="0" w:after="0"/>
      </w:pPr>
      <w:r>
        <w:separator/>
      </w:r>
    </w:p>
  </w:endnote>
  <w:endnote w:type="continuationSeparator" w:id="0">
    <w:p w14:paraId="520D7B62" w14:textId="77777777" w:rsidR="00480FFA" w:rsidRDefault="00480FFA" w:rsidP="00B70275">
      <w:pPr>
        <w:spacing w:before="0" w:after="0"/>
      </w:pPr>
      <w:r>
        <w:continuationSeparator/>
      </w:r>
    </w:p>
  </w:endnote>
  <w:endnote w:type="continuationNotice" w:id="1">
    <w:p w14:paraId="32825A13" w14:textId="77777777" w:rsidR="00480FFA" w:rsidRDefault="00480F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___WRD_EMBED_SUB_178">
    <w:altName w:val="MS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Gothic">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D69F" w14:textId="77777777" w:rsidR="007727A2" w:rsidRPr="007727A2" w:rsidRDefault="007727A2" w:rsidP="007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7F17E" w14:textId="6D224920" w:rsidR="007E53AC" w:rsidRPr="007727A2" w:rsidRDefault="007727A2" w:rsidP="007727A2">
    <w:pPr>
      <w:pStyle w:val="Footer"/>
      <w:rPr>
        <w:rFonts w:ascii="Arial" w:hAnsi="Arial" w:cs="Arial"/>
        <w:b/>
        <w:sz w:val="48"/>
      </w:rPr>
    </w:pPr>
    <w:r w:rsidRPr="007727A2">
      <w:rPr>
        <w:rFonts w:ascii="Arial" w:hAnsi="Arial" w:cs="Arial"/>
        <w:b/>
        <w:sz w:val="48"/>
      </w:rPr>
      <w:t>ET</w:t>
    </w:r>
    <w:r w:rsidRPr="007727A2">
      <w:rPr>
        <w:rFonts w:ascii="Arial" w:hAnsi="Arial" w:cs="Arial"/>
        <w:b/>
        <w:sz w:val="48"/>
      </w:rPr>
      <w:tab/>
    </w:r>
    <w:r w:rsidRPr="007727A2">
      <w:rPr>
        <w:rFonts w:ascii="Arial" w:hAnsi="Arial" w:cs="Arial"/>
        <w:b/>
        <w:sz w:val="48"/>
      </w:rPr>
      <w:tab/>
    </w:r>
    <w:r w:rsidRPr="007727A2">
      <w:tab/>
    </w:r>
    <w:r w:rsidRPr="007727A2">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37DB" w14:textId="77777777" w:rsidR="007727A2" w:rsidRPr="007727A2" w:rsidRDefault="007727A2" w:rsidP="007727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8DE9" w14:textId="576CBC54" w:rsidR="007727A2" w:rsidRPr="007727A2" w:rsidRDefault="007727A2" w:rsidP="007727A2">
    <w:pPr>
      <w:pStyle w:val="Footer"/>
      <w:rPr>
        <w:rFonts w:ascii="Arial" w:hAnsi="Arial" w:cs="Arial"/>
        <w:b/>
        <w:sz w:val="48"/>
      </w:rPr>
    </w:pPr>
    <w:r w:rsidRPr="007727A2">
      <w:rPr>
        <w:rFonts w:ascii="Arial" w:hAnsi="Arial" w:cs="Arial"/>
        <w:b/>
        <w:sz w:val="48"/>
      </w:rPr>
      <w:t>ET</w:t>
    </w:r>
    <w:r w:rsidRPr="007727A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27A2">
      <w:tab/>
    </w:r>
    <w:r w:rsidRPr="007727A2">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EC97" w14:textId="77777777" w:rsidR="007727A2" w:rsidRPr="007727A2" w:rsidRDefault="007727A2" w:rsidP="007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28DB" w14:textId="61B1C346" w:rsidR="007727A2" w:rsidRPr="007727A2" w:rsidRDefault="007727A2" w:rsidP="007727A2">
    <w:pPr>
      <w:pStyle w:val="FooterLandscape"/>
      <w:rPr>
        <w:rFonts w:ascii="Arial" w:hAnsi="Arial" w:cs="Arial"/>
        <w:b/>
        <w:sz w:val="48"/>
      </w:rPr>
    </w:pPr>
    <w:r w:rsidRPr="007727A2">
      <w:rPr>
        <w:rFonts w:ascii="Arial" w:hAnsi="Arial" w:cs="Arial"/>
        <w:b/>
        <w:sz w:val="48"/>
      </w:rPr>
      <w:t>ET</w:t>
    </w:r>
    <w:r w:rsidRPr="007727A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27A2">
      <w:tab/>
    </w:r>
    <w:r w:rsidRPr="007727A2">
      <w:rPr>
        <w:rFonts w:ascii="Arial" w:hAnsi="Arial" w:cs="Arial"/>
        <w:b/>
        <w:sz w:val="48"/>
      </w:rPr>
      <w:t>ET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F514" w14:textId="77777777" w:rsidR="007727A2" w:rsidRPr="007727A2" w:rsidRDefault="007727A2" w:rsidP="007727A2">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1561" w14:textId="383C81D0" w:rsidR="007727A2" w:rsidRPr="007727A2" w:rsidRDefault="007727A2" w:rsidP="007727A2">
    <w:pPr>
      <w:pStyle w:val="Footer"/>
      <w:rPr>
        <w:rFonts w:ascii="Arial" w:hAnsi="Arial" w:cs="Arial"/>
        <w:b/>
        <w:sz w:val="48"/>
      </w:rPr>
    </w:pPr>
    <w:r w:rsidRPr="007727A2">
      <w:rPr>
        <w:rFonts w:ascii="Arial" w:hAnsi="Arial" w:cs="Arial"/>
        <w:b/>
        <w:sz w:val="48"/>
      </w:rPr>
      <w:t>ET</w:t>
    </w:r>
    <w:r w:rsidRPr="007727A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27A2">
      <w:tab/>
    </w:r>
    <w:r w:rsidRPr="007727A2">
      <w:rPr>
        <w:rFonts w:ascii="Arial" w:hAnsi="Arial" w:cs="Arial"/>
        <w:b/>
        <w:sz w:val="48"/>
      </w:rPr>
      <w:t>ET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0AEE" w14:textId="77777777" w:rsidR="007727A2" w:rsidRPr="007727A2" w:rsidRDefault="007727A2" w:rsidP="007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2B21" w14:textId="77777777" w:rsidR="00480FFA" w:rsidRDefault="00480FFA" w:rsidP="00B70275">
      <w:pPr>
        <w:spacing w:before="0" w:after="0"/>
      </w:pPr>
      <w:r>
        <w:separator/>
      </w:r>
    </w:p>
  </w:footnote>
  <w:footnote w:type="continuationSeparator" w:id="0">
    <w:p w14:paraId="7E381FFC" w14:textId="77777777" w:rsidR="00480FFA" w:rsidRDefault="00480FFA" w:rsidP="00B70275">
      <w:pPr>
        <w:spacing w:before="0" w:after="0"/>
      </w:pPr>
      <w:r>
        <w:continuationSeparator/>
      </w:r>
    </w:p>
  </w:footnote>
  <w:footnote w:type="continuationNotice" w:id="1">
    <w:p w14:paraId="2C77A86B" w14:textId="77777777" w:rsidR="00480FFA" w:rsidRDefault="00480F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E360" w14:textId="77777777" w:rsidR="007727A2" w:rsidRPr="007727A2" w:rsidRDefault="007727A2" w:rsidP="007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3076" w14:textId="77777777" w:rsidR="007727A2" w:rsidRPr="007727A2" w:rsidRDefault="007727A2" w:rsidP="007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8A74" w14:textId="77777777" w:rsidR="007727A2" w:rsidRPr="007727A2" w:rsidRDefault="007727A2" w:rsidP="007727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079A" w14:textId="77777777" w:rsidR="007727A2" w:rsidRPr="007727A2" w:rsidRDefault="007727A2" w:rsidP="007727A2">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186D8" w14:textId="77777777" w:rsidR="007727A2" w:rsidRPr="007727A2" w:rsidRDefault="007727A2" w:rsidP="007727A2">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4B0D" w14:textId="77777777" w:rsidR="007727A2" w:rsidRPr="007727A2" w:rsidRDefault="007727A2" w:rsidP="007727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C434" w14:textId="77777777" w:rsidR="007727A2" w:rsidRPr="007727A2" w:rsidRDefault="007727A2" w:rsidP="007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700E936"/>
    <w:lvl w:ilvl="0">
      <w:start w:val="1"/>
      <w:numFmt w:val="bullet"/>
      <w:pStyle w:val="ListBullet4"/>
      <w:lvlText w:val=""/>
      <w:lvlJc w:val="left"/>
      <w:pPr>
        <w:tabs>
          <w:tab w:val="num" w:pos="2059"/>
        </w:tabs>
        <w:ind w:left="2059" w:hanging="360"/>
      </w:pPr>
      <w:rPr>
        <w:rFonts w:ascii="Symbol" w:hAnsi="Symbol" w:hint="default"/>
      </w:rPr>
    </w:lvl>
  </w:abstractNum>
  <w:abstractNum w:abstractNumId="1" w15:restartNumberingAfterBreak="0">
    <w:nsid w:val="FFFFFF82"/>
    <w:multiLevelType w:val="singleLevel"/>
    <w:tmpl w:val="795EADF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C7CEA2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136B6A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643A6648"/>
    <w:name w:val="List Dash 3"/>
    <w:lvl w:ilvl="0">
      <w:start w:val="1"/>
      <w:numFmt w:val="decimal"/>
      <w:pStyle w:val="ListNumber1"/>
      <w:lvlText w:val="(%1)"/>
      <w:lvlJc w:val="left"/>
      <w:pPr>
        <w:tabs>
          <w:tab w:val="num" w:pos="1701"/>
        </w:tabs>
        <w:ind w:left="1701"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4F4EEA34"/>
    <w:name w:val="List Dash 4"/>
    <w:lvl w:ilvl="0">
      <w:start w:val="1"/>
      <w:numFmt w:val="decimal"/>
      <w:pStyle w:val="ListNumber2"/>
      <w:lvlText w:val="(%1)"/>
      <w:lvlJc w:val="left"/>
      <w:pPr>
        <w:tabs>
          <w:tab w:val="num" w:pos="1560"/>
        </w:tabs>
        <w:ind w:left="1560" w:hanging="709"/>
      </w:pPr>
      <w:rPr>
        <w:rFonts w:cs="Times New Roman"/>
        <w:lang w:val="en-GB"/>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538806B0"/>
    <w:name w:val="0.6719891"/>
    <w:lvl w:ilvl="0">
      <w:start w:val="1"/>
      <w:numFmt w:val="decimal"/>
      <w:lvlRestart w:val="0"/>
      <w:pStyle w:val="ListNumber"/>
      <w:lvlText w:val="(%1)"/>
      <w:lvlJc w:val="left"/>
      <w:pPr>
        <w:tabs>
          <w:tab w:val="num" w:pos="1276"/>
        </w:tabs>
        <w:ind w:left="1276"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29"/>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28"/>
  </w:num>
  <w:num w:numId="23">
    <w:abstractNumId w:val="10"/>
  </w:num>
  <w:num w:numId="24">
    <w:abstractNumId w:val="17"/>
  </w:num>
  <w:num w:numId="25">
    <w:abstractNumId w:val="18"/>
  </w:num>
  <w:num w:numId="26">
    <w:abstractNumId w:val="8"/>
  </w:num>
  <w:num w:numId="27">
    <w:abstractNumId w:val="27"/>
  </w:num>
  <w:num w:numId="28">
    <w:abstractNumId w:val="7"/>
  </w:num>
  <w:num w:numId="29">
    <w:abstractNumId w:val="19"/>
  </w:num>
  <w:num w:numId="30">
    <w:abstractNumId w:val="24"/>
  </w:num>
  <w:num w:numId="31">
    <w:abstractNumId w:val="25"/>
  </w:num>
  <w:num w:numId="32">
    <w:abstractNumId w:val="9"/>
  </w:num>
  <w:num w:numId="33">
    <w:abstractNumId w:val="23"/>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nl-BE"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6" w:nlCheck="1" w:checkStyle="0"/>
  <w:activeWritingStyle w:appName="MSWord" w:lang="it-IT"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activeWritingStyle w:appName="MSWord" w:lang="nl-BE" w:vendorID="64" w:dllVersion="131078" w:nlCheck="1" w:checkStyle="0"/>
  <w:attachedTemplate r:id="rId1"/>
  <w:revisionView w:markup="0"/>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17 16:58:1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järgmise dokumendi juurde:"/>
    <w:docVar w:name="LW_ACCOMPAGNANT.CP" w:val="järgmise dokumendi juurde:"/>
    <w:docVar w:name="LW_ANNEX_NBR_FIRST" w:val="1"/>
    <w:docVar w:name="LW_ANNEX_NBR_LAST" w:val="6"/>
    <w:docVar w:name="LW_ANNEX_UNIQUE" w:val="0"/>
    <w:docVar w:name="LW_CORRIGENDUM" w:val="&lt;UNUSED&gt;"/>
    <w:docVar w:name="LW_COVERPAGE_EXISTS" w:val="True"/>
    <w:docVar w:name="LW_COVERPAGE_GUID" w:val="F30C0F51-9C35-40B2-AE1E-0A1C56CC7B64"/>
    <w:docVar w:name="LW_COVERPAGE_TYPE" w:val="1"/>
    <w:docVar w:name="LW_CROSSREFERENCE" w:val="{SEC(2022) 540 final} - {SWD(2022) 540 final} - {SWD(2022) 543 final}"/>
    <w:docVar w:name="LW_DocType" w:val="ANNEX"/>
    <w:docVar w:name="LW_EMISSION" w:val="26.10.2022"/>
    <w:docVar w:name="LW_EMISSION_ISODATE" w:val="2022-10-26"/>
    <w:docVar w:name="LW_EMISSION_LOCATION" w:val="BRX"/>
    <w:docVar w:name="LW_EMISSION_PREFIX" w:val="Brüssel,"/>
    <w:docVar w:name="LW_EMISSION_SUFFIX" w:val=" "/>
    <w:docVar w:name="LW_ID_DOCSTRUCTURE" w:val="COM/ANNEX"/>
    <w:docVar w:name="LW_ID_DOCTYPE" w:val="SG-017"/>
    <w:docVar w:name="LW_LANGUE" w:val="ET"/>
    <w:docVar w:name="LW_LEVEL_OF_SENSITIVITY" w:val="Standard treatment"/>
    <w:docVar w:name="LW_NOM.INST" w:val="EUROOPA KOMISJON"/>
    <w:docVar w:name="LW_NOM.INST_JOINTDOC" w:val="&lt;EMPTY&gt;"/>
    <w:docVar w:name="LW_OBJETACTEPRINCIPAL" w:val="millega muudetakse direktiivi 2000/60/EÜ, millega kehtestatakse ühenduse veepoliitika alane tegevusraamistik, direktiivi 2006/118/EÜ, mis käsitleb põhjavee kaitset reostuse ja seisundi halvenemise eest, ning direktiivi 2008/105/EÜ, mis käsitleb keskkonnakvaliteedi standardeid veepoliitika valdkonnas"/>
    <w:docVar w:name="LW_OBJETACTEPRINCIPAL.CP" w:val="millega muudetakse direktiivi 2000/60/EÜ, millega kehtestatakse ühenduse veepoliitika alane tegevusraamistik, direktiivi 2006/118/EÜ, mis käsitleb põhjavee kaitset reostuse ja seisundi halvenemise eest, ning direktiivi 2008/105/EÜ, mis käsitleb keskkonnakvaliteedi standardeid veepoliitika valdkonnas"/>
    <w:docVar w:name="LW_PART_NBR" w:val="&lt;UNUSED&gt;"/>
    <w:docVar w:name="LW_PART_NBR_TOTAL" w:val="&lt;UNUSED&gt;"/>
    <w:docVar w:name="LW_REF.INST.NEW" w:val="COM"/>
    <w:docVar w:name="LW_REF.INST.NEW_ADOPTED" w:val="final"/>
    <w:docVar w:name="LW_REF.INST.NEW_TEXT" w:val="(2022) 5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SAD"/>
    <w:docVar w:name="LW_TYPE.DOC.CP" w:val="LISAD"/>
    <w:docVar w:name="LW_TYPEACTEPRINCIPAL" w:val="Ettepanek: Euroopa Parlamendi ja nõukogu direktiiv,"/>
    <w:docVar w:name="LW_TYPEACTEPRINCIPAL.CP" w:val="Ettepanek: Euroopa Parlamendi ja nõukogu direktiiv,"/>
    <w:docVar w:name="LwApiVersions" w:val="LW4CoDe 1.23.2.0; LW 8.0, Build 20211117"/>
  </w:docVars>
  <w:rsids>
    <w:rsidRoot w:val="00B70275"/>
    <w:rsid w:val="00002ADD"/>
    <w:rsid w:val="0000346F"/>
    <w:rsid w:val="00017327"/>
    <w:rsid w:val="00022E2D"/>
    <w:rsid w:val="000264C6"/>
    <w:rsid w:val="00030B57"/>
    <w:rsid w:val="00031437"/>
    <w:rsid w:val="0003198F"/>
    <w:rsid w:val="00032600"/>
    <w:rsid w:val="00033C77"/>
    <w:rsid w:val="00042E5F"/>
    <w:rsid w:val="000456BA"/>
    <w:rsid w:val="000466C4"/>
    <w:rsid w:val="00050820"/>
    <w:rsid w:val="00050E32"/>
    <w:rsid w:val="00050EE5"/>
    <w:rsid w:val="000527C9"/>
    <w:rsid w:val="00052984"/>
    <w:rsid w:val="00054556"/>
    <w:rsid w:val="00055A84"/>
    <w:rsid w:val="00055DE5"/>
    <w:rsid w:val="00057436"/>
    <w:rsid w:val="00060673"/>
    <w:rsid w:val="000608D1"/>
    <w:rsid w:val="000674D8"/>
    <w:rsid w:val="00067719"/>
    <w:rsid w:val="00076642"/>
    <w:rsid w:val="00076B59"/>
    <w:rsid w:val="00077925"/>
    <w:rsid w:val="00080586"/>
    <w:rsid w:val="00084479"/>
    <w:rsid w:val="00085D13"/>
    <w:rsid w:val="00091D72"/>
    <w:rsid w:val="00096FA7"/>
    <w:rsid w:val="000A01B7"/>
    <w:rsid w:val="000A318E"/>
    <w:rsid w:val="000B051E"/>
    <w:rsid w:val="000B43DA"/>
    <w:rsid w:val="000B73D5"/>
    <w:rsid w:val="000C48A7"/>
    <w:rsid w:val="000C5A1B"/>
    <w:rsid w:val="000C63DB"/>
    <w:rsid w:val="000D1670"/>
    <w:rsid w:val="000D575B"/>
    <w:rsid w:val="000D6979"/>
    <w:rsid w:val="000D6984"/>
    <w:rsid w:val="000E25DB"/>
    <w:rsid w:val="000E2CCE"/>
    <w:rsid w:val="000E3F27"/>
    <w:rsid w:val="000E6618"/>
    <w:rsid w:val="000E7320"/>
    <w:rsid w:val="000F45F8"/>
    <w:rsid w:val="000F4B11"/>
    <w:rsid w:val="000F5EDA"/>
    <w:rsid w:val="000F7EB2"/>
    <w:rsid w:val="001006F4"/>
    <w:rsid w:val="00106D3F"/>
    <w:rsid w:val="00107448"/>
    <w:rsid w:val="00110991"/>
    <w:rsid w:val="0011224E"/>
    <w:rsid w:val="00113495"/>
    <w:rsid w:val="00115491"/>
    <w:rsid w:val="00120D99"/>
    <w:rsid w:val="0013244D"/>
    <w:rsid w:val="00132F2D"/>
    <w:rsid w:val="00137EF0"/>
    <w:rsid w:val="00142A6C"/>
    <w:rsid w:val="00142C96"/>
    <w:rsid w:val="001449C7"/>
    <w:rsid w:val="001464E8"/>
    <w:rsid w:val="0014686B"/>
    <w:rsid w:val="00146A43"/>
    <w:rsid w:val="00147F05"/>
    <w:rsid w:val="00152894"/>
    <w:rsid w:val="00153C8F"/>
    <w:rsid w:val="0015637C"/>
    <w:rsid w:val="00160D49"/>
    <w:rsid w:val="0016400E"/>
    <w:rsid w:val="00165FDF"/>
    <w:rsid w:val="00166C17"/>
    <w:rsid w:val="00167A4B"/>
    <w:rsid w:val="00174C11"/>
    <w:rsid w:val="0017660F"/>
    <w:rsid w:val="0018016B"/>
    <w:rsid w:val="001834E6"/>
    <w:rsid w:val="00195FB8"/>
    <w:rsid w:val="0019768E"/>
    <w:rsid w:val="001A07E4"/>
    <w:rsid w:val="001A1086"/>
    <w:rsid w:val="001A4A15"/>
    <w:rsid w:val="001A6FCE"/>
    <w:rsid w:val="001A77A1"/>
    <w:rsid w:val="001B0D93"/>
    <w:rsid w:val="001B0F12"/>
    <w:rsid w:val="001B1FA9"/>
    <w:rsid w:val="001B27EC"/>
    <w:rsid w:val="001B5984"/>
    <w:rsid w:val="001B7DC1"/>
    <w:rsid w:val="001C4BFD"/>
    <w:rsid w:val="001D1BB8"/>
    <w:rsid w:val="001D7531"/>
    <w:rsid w:val="001E0A60"/>
    <w:rsid w:val="001E1992"/>
    <w:rsid w:val="001E3E60"/>
    <w:rsid w:val="001F3ACB"/>
    <w:rsid w:val="00201FBF"/>
    <w:rsid w:val="00205B0B"/>
    <w:rsid w:val="00207BEE"/>
    <w:rsid w:val="00224C2C"/>
    <w:rsid w:val="00225D07"/>
    <w:rsid w:val="002264B6"/>
    <w:rsid w:val="002274EA"/>
    <w:rsid w:val="00230A4B"/>
    <w:rsid w:val="00235AAC"/>
    <w:rsid w:val="0025036C"/>
    <w:rsid w:val="00251DF1"/>
    <w:rsid w:val="002524B8"/>
    <w:rsid w:val="00263442"/>
    <w:rsid w:val="00267706"/>
    <w:rsid w:val="00271198"/>
    <w:rsid w:val="002757E4"/>
    <w:rsid w:val="002771A4"/>
    <w:rsid w:val="00282018"/>
    <w:rsid w:val="00283253"/>
    <w:rsid w:val="002851BE"/>
    <w:rsid w:val="002910EE"/>
    <w:rsid w:val="002922DD"/>
    <w:rsid w:val="002951D6"/>
    <w:rsid w:val="0029525E"/>
    <w:rsid w:val="002A0BE1"/>
    <w:rsid w:val="002A32EB"/>
    <w:rsid w:val="002B046A"/>
    <w:rsid w:val="002B3034"/>
    <w:rsid w:val="002B5873"/>
    <w:rsid w:val="002C020A"/>
    <w:rsid w:val="002C1FF0"/>
    <w:rsid w:val="002C3FF6"/>
    <w:rsid w:val="002C7EE7"/>
    <w:rsid w:val="002D0B04"/>
    <w:rsid w:val="002D34BB"/>
    <w:rsid w:val="002D4AF4"/>
    <w:rsid w:val="002D6A74"/>
    <w:rsid w:val="002F4059"/>
    <w:rsid w:val="002F4CF7"/>
    <w:rsid w:val="00303191"/>
    <w:rsid w:val="003038F1"/>
    <w:rsid w:val="00304110"/>
    <w:rsid w:val="00305A11"/>
    <w:rsid w:val="00310E8A"/>
    <w:rsid w:val="003134EA"/>
    <w:rsid w:val="003141F3"/>
    <w:rsid w:val="00314943"/>
    <w:rsid w:val="00316CB9"/>
    <w:rsid w:val="00321F12"/>
    <w:rsid w:val="00323AA1"/>
    <w:rsid w:val="00323FD2"/>
    <w:rsid w:val="0032494C"/>
    <w:rsid w:val="00326F03"/>
    <w:rsid w:val="0033349E"/>
    <w:rsid w:val="00333CE8"/>
    <w:rsid w:val="00335AF1"/>
    <w:rsid w:val="0033730E"/>
    <w:rsid w:val="00340140"/>
    <w:rsid w:val="003405A0"/>
    <w:rsid w:val="00343C57"/>
    <w:rsid w:val="003531FF"/>
    <w:rsid w:val="003561D4"/>
    <w:rsid w:val="00361236"/>
    <w:rsid w:val="00362F4E"/>
    <w:rsid w:val="00365517"/>
    <w:rsid w:val="003659EA"/>
    <w:rsid w:val="00366471"/>
    <w:rsid w:val="00366EB1"/>
    <w:rsid w:val="0037056E"/>
    <w:rsid w:val="00371062"/>
    <w:rsid w:val="0037180D"/>
    <w:rsid w:val="00372F35"/>
    <w:rsid w:val="0037360C"/>
    <w:rsid w:val="003758F5"/>
    <w:rsid w:val="00375BBB"/>
    <w:rsid w:val="003814AC"/>
    <w:rsid w:val="003815F8"/>
    <w:rsid w:val="00383C22"/>
    <w:rsid w:val="0038441A"/>
    <w:rsid w:val="00384D88"/>
    <w:rsid w:val="00394C1B"/>
    <w:rsid w:val="003A0089"/>
    <w:rsid w:val="003A22E6"/>
    <w:rsid w:val="003A2C6D"/>
    <w:rsid w:val="003A2F13"/>
    <w:rsid w:val="003A310D"/>
    <w:rsid w:val="003A5DAD"/>
    <w:rsid w:val="003A7273"/>
    <w:rsid w:val="003B217D"/>
    <w:rsid w:val="003B4BE9"/>
    <w:rsid w:val="003C01E6"/>
    <w:rsid w:val="003C394F"/>
    <w:rsid w:val="003C46D9"/>
    <w:rsid w:val="003C5501"/>
    <w:rsid w:val="003C6D4F"/>
    <w:rsid w:val="003D3090"/>
    <w:rsid w:val="003D5BF3"/>
    <w:rsid w:val="003E112E"/>
    <w:rsid w:val="003E4CA7"/>
    <w:rsid w:val="003F6F97"/>
    <w:rsid w:val="00402471"/>
    <w:rsid w:val="004031F5"/>
    <w:rsid w:val="0040534E"/>
    <w:rsid w:val="00416119"/>
    <w:rsid w:val="0042216E"/>
    <w:rsid w:val="004278C0"/>
    <w:rsid w:val="00431447"/>
    <w:rsid w:val="00440640"/>
    <w:rsid w:val="004510F0"/>
    <w:rsid w:val="00452D9F"/>
    <w:rsid w:val="004553CE"/>
    <w:rsid w:val="00460948"/>
    <w:rsid w:val="0046560A"/>
    <w:rsid w:val="004746F1"/>
    <w:rsid w:val="004748A7"/>
    <w:rsid w:val="00477524"/>
    <w:rsid w:val="00477585"/>
    <w:rsid w:val="00480FFA"/>
    <w:rsid w:val="00481263"/>
    <w:rsid w:val="00485E3B"/>
    <w:rsid w:val="004939C9"/>
    <w:rsid w:val="004A5C6D"/>
    <w:rsid w:val="004B6EC2"/>
    <w:rsid w:val="004C08C2"/>
    <w:rsid w:val="004C1482"/>
    <w:rsid w:val="004C3CD4"/>
    <w:rsid w:val="004D0D76"/>
    <w:rsid w:val="004D4CEB"/>
    <w:rsid w:val="004E033F"/>
    <w:rsid w:val="004E0604"/>
    <w:rsid w:val="004E0B07"/>
    <w:rsid w:val="004E30C0"/>
    <w:rsid w:val="004E3AED"/>
    <w:rsid w:val="004E3BA9"/>
    <w:rsid w:val="004E4C78"/>
    <w:rsid w:val="004E5B33"/>
    <w:rsid w:val="004F1BA4"/>
    <w:rsid w:val="004F1E39"/>
    <w:rsid w:val="004F2609"/>
    <w:rsid w:val="004F3C7B"/>
    <w:rsid w:val="004F6522"/>
    <w:rsid w:val="004F7196"/>
    <w:rsid w:val="005027EA"/>
    <w:rsid w:val="00507B4C"/>
    <w:rsid w:val="00510402"/>
    <w:rsid w:val="00511C4C"/>
    <w:rsid w:val="005137B8"/>
    <w:rsid w:val="005137E2"/>
    <w:rsid w:val="0051592E"/>
    <w:rsid w:val="00520A9B"/>
    <w:rsid w:val="005227F0"/>
    <w:rsid w:val="00522D2A"/>
    <w:rsid w:val="00524EC8"/>
    <w:rsid w:val="00535C16"/>
    <w:rsid w:val="005365AB"/>
    <w:rsid w:val="00540060"/>
    <w:rsid w:val="00541480"/>
    <w:rsid w:val="0054148C"/>
    <w:rsid w:val="00545FD4"/>
    <w:rsid w:val="00546597"/>
    <w:rsid w:val="00550C0A"/>
    <w:rsid w:val="00557D2B"/>
    <w:rsid w:val="00560CB4"/>
    <w:rsid w:val="00561E1F"/>
    <w:rsid w:val="00562799"/>
    <w:rsid w:val="0056663E"/>
    <w:rsid w:val="0056689A"/>
    <w:rsid w:val="00570086"/>
    <w:rsid w:val="00573A4B"/>
    <w:rsid w:val="00577D3E"/>
    <w:rsid w:val="00580AEF"/>
    <w:rsid w:val="00582057"/>
    <w:rsid w:val="00582AA1"/>
    <w:rsid w:val="00585667"/>
    <w:rsid w:val="00590EBA"/>
    <w:rsid w:val="005910B3"/>
    <w:rsid w:val="00596EE9"/>
    <w:rsid w:val="005970E3"/>
    <w:rsid w:val="005A10FE"/>
    <w:rsid w:val="005A1716"/>
    <w:rsid w:val="005A4292"/>
    <w:rsid w:val="005A4611"/>
    <w:rsid w:val="005B1428"/>
    <w:rsid w:val="005B2395"/>
    <w:rsid w:val="005C1D61"/>
    <w:rsid w:val="005C636A"/>
    <w:rsid w:val="005C7677"/>
    <w:rsid w:val="005D0EDA"/>
    <w:rsid w:val="005D39B4"/>
    <w:rsid w:val="005D711D"/>
    <w:rsid w:val="005E5B3C"/>
    <w:rsid w:val="005E5CE2"/>
    <w:rsid w:val="005F1DC9"/>
    <w:rsid w:val="005F6F57"/>
    <w:rsid w:val="0060288E"/>
    <w:rsid w:val="006038E6"/>
    <w:rsid w:val="006047CD"/>
    <w:rsid w:val="0060526E"/>
    <w:rsid w:val="006060F9"/>
    <w:rsid w:val="00606668"/>
    <w:rsid w:val="00612B11"/>
    <w:rsid w:val="006218C8"/>
    <w:rsid w:val="006245CA"/>
    <w:rsid w:val="006264D3"/>
    <w:rsid w:val="00627140"/>
    <w:rsid w:val="00627759"/>
    <w:rsid w:val="0063192D"/>
    <w:rsid w:val="00632CF1"/>
    <w:rsid w:val="00632F4D"/>
    <w:rsid w:val="006336BB"/>
    <w:rsid w:val="0063457F"/>
    <w:rsid w:val="006353C7"/>
    <w:rsid w:val="006360A1"/>
    <w:rsid w:val="00637077"/>
    <w:rsid w:val="006418FA"/>
    <w:rsid w:val="00643394"/>
    <w:rsid w:val="006454C1"/>
    <w:rsid w:val="0065020E"/>
    <w:rsid w:val="0065031F"/>
    <w:rsid w:val="006552C9"/>
    <w:rsid w:val="00656A41"/>
    <w:rsid w:val="00661B66"/>
    <w:rsid w:val="00665E36"/>
    <w:rsid w:val="00666632"/>
    <w:rsid w:val="00670D4B"/>
    <w:rsid w:val="006749CA"/>
    <w:rsid w:val="00681318"/>
    <w:rsid w:val="00683A5E"/>
    <w:rsid w:val="00684BE5"/>
    <w:rsid w:val="006910DC"/>
    <w:rsid w:val="00694024"/>
    <w:rsid w:val="00694ED5"/>
    <w:rsid w:val="00697DAF"/>
    <w:rsid w:val="00697F5C"/>
    <w:rsid w:val="006A28D0"/>
    <w:rsid w:val="006B0A0B"/>
    <w:rsid w:val="006B7DDA"/>
    <w:rsid w:val="006C189F"/>
    <w:rsid w:val="006C398F"/>
    <w:rsid w:val="006C7953"/>
    <w:rsid w:val="006D2C07"/>
    <w:rsid w:val="006D475A"/>
    <w:rsid w:val="006D4C88"/>
    <w:rsid w:val="006D5EBF"/>
    <w:rsid w:val="006D6EA2"/>
    <w:rsid w:val="006E27C6"/>
    <w:rsid w:val="006E6BF8"/>
    <w:rsid w:val="006E728A"/>
    <w:rsid w:val="006F00C6"/>
    <w:rsid w:val="006F2964"/>
    <w:rsid w:val="006F3BC9"/>
    <w:rsid w:val="006F3C12"/>
    <w:rsid w:val="006F550D"/>
    <w:rsid w:val="00703458"/>
    <w:rsid w:val="00706E89"/>
    <w:rsid w:val="007079B6"/>
    <w:rsid w:val="00707BC8"/>
    <w:rsid w:val="00714399"/>
    <w:rsid w:val="007171CD"/>
    <w:rsid w:val="007244C8"/>
    <w:rsid w:val="00725B25"/>
    <w:rsid w:val="007275F1"/>
    <w:rsid w:val="0072793A"/>
    <w:rsid w:val="00733C4A"/>
    <w:rsid w:val="0073753A"/>
    <w:rsid w:val="007407C4"/>
    <w:rsid w:val="0074216E"/>
    <w:rsid w:val="00742953"/>
    <w:rsid w:val="00743357"/>
    <w:rsid w:val="00750965"/>
    <w:rsid w:val="007518AF"/>
    <w:rsid w:val="00752960"/>
    <w:rsid w:val="00754EAE"/>
    <w:rsid w:val="007558FF"/>
    <w:rsid w:val="00760CD3"/>
    <w:rsid w:val="0076294C"/>
    <w:rsid w:val="007634F7"/>
    <w:rsid w:val="00764187"/>
    <w:rsid w:val="00765285"/>
    <w:rsid w:val="007660C3"/>
    <w:rsid w:val="007727A2"/>
    <w:rsid w:val="00774074"/>
    <w:rsid w:val="0077494D"/>
    <w:rsid w:val="00776D9B"/>
    <w:rsid w:val="0077748C"/>
    <w:rsid w:val="0078415E"/>
    <w:rsid w:val="00785A66"/>
    <w:rsid w:val="0079191A"/>
    <w:rsid w:val="00791986"/>
    <w:rsid w:val="007A17AB"/>
    <w:rsid w:val="007A23D2"/>
    <w:rsid w:val="007A6A02"/>
    <w:rsid w:val="007B4C49"/>
    <w:rsid w:val="007B546A"/>
    <w:rsid w:val="007C146C"/>
    <w:rsid w:val="007C36DF"/>
    <w:rsid w:val="007C60B0"/>
    <w:rsid w:val="007D12D0"/>
    <w:rsid w:val="007D182D"/>
    <w:rsid w:val="007D5C4E"/>
    <w:rsid w:val="007E4513"/>
    <w:rsid w:val="007E4CE9"/>
    <w:rsid w:val="007E53AC"/>
    <w:rsid w:val="007F1477"/>
    <w:rsid w:val="007F17A7"/>
    <w:rsid w:val="007F3C5A"/>
    <w:rsid w:val="007F491A"/>
    <w:rsid w:val="007F5308"/>
    <w:rsid w:val="007F591E"/>
    <w:rsid w:val="00801BBD"/>
    <w:rsid w:val="00805A5A"/>
    <w:rsid w:val="0080719F"/>
    <w:rsid w:val="0080728A"/>
    <w:rsid w:val="00807392"/>
    <w:rsid w:val="008077BF"/>
    <w:rsid w:val="008123F5"/>
    <w:rsid w:val="00814C8F"/>
    <w:rsid w:val="008162E6"/>
    <w:rsid w:val="00820897"/>
    <w:rsid w:val="008222DD"/>
    <w:rsid w:val="008231F2"/>
    <w:rsid w:val="00824438"/>
    <w:rsid w:val="0082668A"/>
    <w:rsid w:val="008303E9"/>
    <w:rsid w:val="00830E75"/>
    <w:rsid w:val="00833D01"/>
    <w:rsid w:val="00837AD5"/>
    <w:rsid w:val="00841115"/>
    <w:rsid w:val="00845329"/>
    <w:rsid w:val="00845596"/>
    <w:rsid w:val="0084729A"/>
    <w:rsid w:val="00852482"/>
    <w:rsid w:val="008578E7"/>
    <w:rsid w:val="00861B14"/>
    <w:rsid w:val="00881192"/>
    <w:rsid w:val="00887327"/>
    <w:rsid w:val="00891FE4"/>
    <w:rsid w:val="008A4D32"/>
    <w:rsid w:val="008A5C45"/>
    <w:rsid w:val="008B41F6"/>
    <w:rsid w:val="008B7665"/>
    <w:rsid w:val="008C25DC"/>
    <w:rsid w:val="008C7B33"/>
    <w:rsid w:val="008D1586"/>
    <w:rsid w:val="008D518A"/>
    <w:rsid w:val="008D64F2"/>
    <w:rsid w:val="008E2500"/>
    <w:rsid w:val="008E36AA"/>
    <w:rsid w:val="008E3E3A"/>
    <w:rsid w:val="008E4FF3"/>
    <w:rsid w:val="008E50C4"/>
    <w:rsid w:val="008F0E32"/>
    <w:rsid w:val="008F155B"/>
    <w:rsid w:val="008F1D38"/>
    <w:rsid w:val="008F50FD"/>
    <w:rsid w:val="008F7190"/>
    <w:rsid w:val="00903973"/>
    <w:rsid w:val="00905CB8"/>
    <w:rsid w:val="00906D38"/>
    <w:rsid w:val="00911D99"/>
    <w:rsid w:val="00914589"/>
    <w:rsid w:val="009156E5"/>
    <w:rsid w:val="00916B92"/>
    <w:rsid w:val="00917D20"/>
    <w:rsid w:val="0092614C"/>
    <w:rsid w:val="00926374"/>
    <w:rsid w:val="009265CE"/>
    <w:rsid w:val="009266DC"/>
    <w:rsid w:val="009270AD"/>
    <w:rsid w:val="0093003B"/>
    <w:rsid w:val="00932F9A"/>
    <w:rsid w:val="00937F68"/>
    <w:rsid w:val="009447C9"/>
    <w:rsid w:val="009461B0"/>
    <w:rsid w:val="00946DC7"/>
    <w:rsid w:val="00950342"/>
    <w:rsid w:val="009526B1"/>
    <w:rsid w:val="00953BD0"/>
    <w:rsid w:val="009628F9"/>
    <w:rsid w:val="009645F2"/>
    <w:rsid w:val="00967035"/>
    <w:rsid w:val="00967B9C"/>
    <w:rsid w:val="009724C6"/>
    <w:rsid w:val="00973D8A"/>
    <w:rsid w:val="009743AF"/>
    <w:rsid w:val="00974569"/>
    <w:rsid w:val="0097528A"/>
    <w:rsid w:val="00975F8A"/>
    <w:rsid w:val="0097791A"/>
    <w:rsid w:val="00983339"/>
    <w:rsid w:val="009840A3"/>
    <w:rsid w:val="00985BDE"/>
    <w:rsid w:val="00986CB5"/>
    <w:rsid w:val="009910AF"/>
    <w:rsid w:val="00992684"/>
    <w:rsid w:val="00995D3A"/>
    <w:rsid w:val="009964BA"/>
    <w:rsid w:val="009A1A2A"/>
    <w:rsid w:val="009A2A4E"/>
    <w:rsid w:val="009A40DF"/>
    <w:rsid w:val="009A4108"/>
    <w:rsid w:val="009B0462"/>
    <w:rsid w:val="009B04A7"/>
    <w:rsid w:val="009B0860"/>
    <w:rsid w:val="009B2795"/>
    <w:rsid w:val="009B456C"/>
    <w:rsid w:val="009B459F"/>
    <w:rsid w:val="009B4BD6"/>
    <w:rsid w:val="009B76AC"/>
    <w:rsid w:val="009C0C4B"/>
    <w:rsid w:val="009C1847"/>
    <w:rsid w:val="009C7722"/>
    <w:rsid w:val="009D03D3"/>
    <w:rsid w:val="009D2B81"/>
    <w:rsid w:val="009D2CA2"/>
    <w:rsid w:val="009D3F39"/>
    <w:rsid w:val="009D50B4"/>
    <w:rsid w:val="009D74FD"/>
    <w:rsid w:val="009E5A8C"/>
    <w:rsid w:val="009F05F0"/>
    <w:rsid w:val="009F08BB"/>
    <w:rsid w:val="009F0C15"/>
    <w:rsid w:val="009F2DB7"/>
    <w:rsid w:val="00A02A8A"/>
    <w:rsid w:val="00A0708A"/>
    <w:rsid w:val="00A10064"/>
    <w:rsid w:val="00A128FB"/>
    <w:rsid w:val="00A20CAA"/>
    <w:rsid w:val="00A31330"/>
    <w:rsid w:val="00A31A55"/>
    <w:rsid w:val="00A3361E"/>
    <w:rsid w:val="00A34560"/>
    <w:rsid w:val="00A3597E"/>
    <w:rsid w:val="00A4109A"/>
    <w:rsid w:val="00A4162A"/>
    <w:rsid w:val="00A42CBE"/>
    <w:rsid w:val="00A4543D"/>
    <w:rsid w:val="00A4643D"/>
    <w:rsid w:val="00A51357"/>
    <w:rsid w:val="00A515AD"/>
    <w:rsid w:val="00A52661"/>
    <w:rsid w:val="00A54F32"/>
    <w:rsid w:val="00A55A18"/>
    <w:rsid w:val="00A613DA"/>
    <w:rsid w:val="00A61B5D"/>
    <w:rsid w:val="00A654AA"/>
    <w:rsid w:val="00A6766C"/>
    <w:rsid w:val="00A67DED"/>
    <w:rsid w:val="00A702F9"/>
    <w:rsid w:val="00A70BE4"/>
    <w:rsid w:val="00A71B58"/>
    <w:rsid w:val="00A72A89"/>
    <w:rsid w:val="00A72AD8"/>
    <w:rsid w:val="00A7521F"/>
    <w:rsid w:val="00A75E00"/>
    <w:rsid w:val="00A823CD"/>
    <w:rsid w:val="00A82E8B"/>
    <w:rsid w:val="00A83F9E"/>
    <w:rsid w:val="00A84E18"/>
    <w:rsid w:val="00A90794"/>
    <w:rsid w:val="00A936E8"/>
    <w:rsid w:val="00A94FD4"/>
    <w:rsid w:val="00AA0FFF"/>
    <w:rsid w:val="00AA2FA4"/>
    <w:rsid w:val="00AA34D3"/>
    <w:rsid w:val="00AA4FE0"/>
    <w:rsid w:val="00AA58CB"/>
    <w:rsid w:val="00AB300E"/>
    <w:rsid w:val="00AB4E2F"/>
    <w:rsid w:val="00AC062F"/>
    <w:rsid w:val="00AC06A3"/>
    <w:rsid w:val="00AC2EFD"/>
    <w:rsid w:val="00AC704E"/>
    <w:rsid w:val="00AD10C5"/>
    <w:rsid w:val="00AD2BFB"/>
    <w:rsid w:val="00AD31C0"/>
    <w:rsid w:val="00AD777C"/>
    <w:rsid w:val="00AD7ED0"/>
    <w:rsid w:val="00AE0C09"/>
    <w:rsid w:val="00AE1867"/>
    <w:rsid w:val="00AE431F"/>
    <w:rsid w:val="00AE444F"/>
    <w:rsid w:val="00AE5793"/>
    <w:rsid w:val="00AE5893"/>
    <w:rsid w:val="00AE608A"/>
    <w:rsid w:val="00AE6661"/>
    <w:rsid w:val="00AF2E8F"/>
    <w:rsid w:val="00AF50AA"/>
    <w:rsid w:val="00AF5E0A"/>
    <w:rsid w:val="00B10B75"/>
    <w:rsid w:val="00B203A5"/>
    <w:rsid w:val="00B2365F"/>
    <w:rsid w:val="00B37FF6"/>
    <w:rsid w:val="00B528C9"/>
    <w:rsid w:val="00B52FA5"/>
    <w:rsid w:val="00B53A3B"/>
    <w:rsid w:val="00B55C12"/>
    <w:rsid w:val="00B57150"/>
    <w:rsid w:val="00B601B4"/>
    <w:rsid w:val="00B62194"/>
    <w:rsid w:val="00B63C7F"/>
    <w:rsid w:val="00B649FF"/>
    <w:rsid w:val="00B65DC1"/>
    <w:rsid w:val="00B671CC"/>
    <w:rsid w:val="00B70275"/>
    <w:rsid w:val="00B73496"/>
    <w:rsid w:val="00B73EA5"/>
    <w:rsid w:val="00B85F28"/>
    <w:rsid w:val="00B91870"/>
    <w:rsid w:val="00B94C04"/>
    <w:rsid w:val="00B95801"/>
    <w:rsid w:val="00B96526"/>
    <w:rsid w:val="00B9776D"/>
    <w:rsid w:val="00BA1A0F"/>
    <w:rsid w:val="00BA2C49"/>
    <w:rsid w:val="00BA456C"/>
    <w:rsid w:val="00BB4392"/>
    <w:rsid w:val="00BB46C4"/>
    <w:rsid w:val="00BB5BDC"/>
    <w:rsid w:val="00BB6146"/>
    <w:rsid w:val="00BB75F2"/>
    <w:rsid w:val="00BC032A"/>
    <w:rsid w:val="00BD2DD7"/>
    <w:rsid w:val="00BD2F1E"/>
    <w:rsid w:val="00BD4CF0"/>
    <w:rsid w:val="00BD52CF"/>
    <w:rsid w:val="00BE107B"/>
    <w:rsid w:val="00BE21BF"/>
    <w:rsid w:val="00BF035D"/>
    <w:rsid w:val="00BF10B2"/>
    <w:rsid w:val="00BF1525"/>
    <w:rsid w:val="00BF1D3F"/>
    <w:rsid w:val="00BF23DD"/>
    <w:rsid w:val="00BF382B"/>
    <w:rsid w:val="00C02A34"/>
    <w:rsid w:val="00C0627A"/>
    <w:rsid w:val="00C108B2"/>
    <w:rsid w:val="00C116E6"/>
    <w:rsid w:val="00C120C5"/>
    <w:rsid w:val="00C12C48"/>
    <w:rsid w:val="00C13951"/>
    <w:rsid w:val="00C14B5F"/>
    <w:rsid w:val="00C16B7B"/>
    <w:rsid w:val="00C20C5F"/>
    <w:rsid w:val="00C218EC"/>
    <w:rsid w:val="00C22D8B"/>
    <w:rsid w:val="00C32491"/>
    <w:rsid w:val="00C35084"/>
    <w:rsid w:val="00C36D51"/>
    <w:rsid w:val="00C40797"/>
    <w:rsid w:val="00C4567D"/>
    <w:rsid w:val="00C45FB7"/>
    <w:rsid w:val="00C51F20"/>
    <w:rsid w:val="00C5380D"/>
    <w:rsid w:val="00C55F4F"/>
    <w:rsid w:val="00C57363"/>
    <w:rsid w:val="00C604B7"/>
    <w:rsid w:val="00C62074"/>
    <w:rsid w:val="00C7358C"/>
    <w:rsid w:val="00C774A0"/>
    <w:rsid w:val="00C80724"/>
    <w:rsid w:val="00C833D8"/>
    <w:rsid w:val="00C83F7D"/>
    <w:rsid w:val="00C84B1C"/>
    <w:rsid w:val="00C91157"/>
    <w:rsid w:val="00C918BF"/>
    <w:rsid w:val="00C9472C"/>
    <w:rsid w:val="00CA04A2"/>
    <w:rsid w:val="00CA71CB"/>
    <w:rsid w:val="00CC1757"/>
    <w:rsid w:val="00CC230E"/>
    <w:rsid w:val="00CC3131"/>
    <w:rsid w:val="00CC3659"/>
    <w:rsid w:val="00CC3820"/>
    <w:rsid w:val="00CC3B31"/>
    <w:rsid w:val="00CC3BDE"/>
    <w:rsid w:val="00CC4E8D"/>
    <w:rsid w:val="00CC64BA"/>
    <w:rsid w:val="00CC6C2C"/>
    <w:rsid w:val="00CD7AA3"/>
    <w:rsid w:val="00CD7F54"/>
    <w:rsid w:val="00CE605F"/>
    <w:rsid w:val="00CF05CD"/>
    <w:rsid w:val="00CF11D2"/>
    <w:rsid w:val="00CF473B"/>
    <w:rsid w:val="00CF65D7"/>
    <w:rsid w:val="00CF7693"/>
    <w:rsid w:val="00D03FC1"/>
    <w:rsid w:val="00D07C1F"/>
    <w:rsid w:val="00D1160B"/>
    <w:rsid w:val="00D1348A"/>
    <w:rsid w:val="00D20456"/>
    <w:rsid w:val="00D223D6"/>
    <w:rsid w:val="00D25097"/>
    <w:rsid w:val="00D2567B"/>
    <w:rsid w:val="00D2711B"/>
    <w:rsid w:val="00D3112A"/>
    <w:rsid w:val="00D317F0"/>
    <w:rsid w:val="00D32B13"/>
    <w:rsid w:val="00D44090"/>
    <w:rsid w:val="00D441EF"/>
    <w:rsid w:val="00D446A6"/>
    <w:rsid w:val="00D46FF7"/>
    <w:rsid w:val="00D50A08"/>
    <w:rsid w:val="00D54CFB"/>
    <w:rsid w:val="00D60573"/>
    <w:rsid w:val="00D61A60"/>
    <w:rsid w:val="00D6712C"/>
    <w:rsid w:val="00D71D62"/>
    <w:rsid w:val="00D732A9"/>
    <w:rsid w:val="00D7417E"/>
    <w:rsid w:val="00D81034"/>
    <w:rsid w:val="00D8312A"/>
    <w:rsid w:val="00D87B99"/>
    <w:rsid w:val="00D961B5"/>
    <w:rsid w:val="00DA4FA5"/>
    <w:rsid w:val="00DB00F7"/>
    <w:rsid w:val="00DB41B0"/>
    <w:rsid w:val="00DC379A"/>
    <w:rsid w:val="00DC626B"/>
    <w:rsid w:val="00DD3108"/>
    <w:rsid w:val="00DE01E7"/>
    <w:rsid w:val="00DE46F0"/>
    <w:rsid w:val="00DE563F"/>
    <w:rsid w:val="00DE6524"/>
    <w:rsid w:val="00DF44D1"/>
    <w:rsid w:val="00DF5D83"/>
    <w:rsid w:val="00DF5F23"/>
    <w:rsid w:val="00DF68E6"/>
    <w:rsid w:val="00DF6D0D"/>
    <w:rsid w:val="00E04267"/>
    <w:rsid w:val="00E04810"/>
    <w:rsid w:val="00E07105"/>
    <w:rsid w:val="00E10D67"/>
    <w:rsid w:val="00E110E0"/>
    <w:rsid w:val="00E1266A"/>
    <w:rsid w:val="00E1331D"/>
    <w:rsid w:val="00E13D8D"/>
    <w:rsid w:val="00E262C5"/>
    <w:rsid w:val="00E35BB9"/>
    <w:rsid w:val="00E420FB"/>
    <w:rsid w:val="00E4575F"/>
    <w:rsid w:val="00E472D4"/>
    <w:rsid w:val="00E474D3"/>
    <w:rsid w:val="00E47C3E"/>
    <w:rsid w:val="00E519B3"/>
    <w:rsid w:val="00E5378B"/>
    <w:rsid w:val="00E5645E"/>
    <w:rsid w:val="00E56C70"/>
    <w:rsid w:val="00E61E3B"/>
    <w:rsid w:val="00E62871"/>
    <w:rsid w:val="00E634C4"/>
    <w:rsid w:val="00E6578C"/>
    <w:rsid w:val="00E738EA"/>
    <w:rsid w:val="00E75543"/>
    <w:rsid w:val="00E8080E"/>
    <w:rsid w:val="00E81A73"/>
    <w:rsid w:val="00E84A2A"/>
    <w:rsid w:val="00E84B18"/>
    <w:rsid w:val="00E908F4"/>
    <w:rsid w:val="00E92A65"/>
    <w:rsid w:val="00E92B26"/>
    <w:rsid w:val="00E92F4F"/>
    <w:rsid w:val="00E93388"/>
    <w:rsid w:val="00E945D7"/>
    <w:rsid w:val="00E95178"/>
    <w:rsid w:val="00E97ED0"/>
    <w:rsid w:val="00EA198B"/>
    <w:rsid w:val="00EA2C2E"/>
    <w:rsid w:val="00EA2CBB"/>
    <w:rsid w:val="00EA2F85"/>
    <w:rsid w:val="00EA42B5"/>
    <w:rsid w:val="00EA502B"/>
    <w:rsid w:val="00EB00A9"/>
    <w:rsid w:val="00EB22A1"/>
    <w:rsid w:val="00EB3594"/>
    <w:rsid w:val="00EB4A34"/>
    <w:rsid w:val="00EB4DBF"/>
    <w:rsid w:val="00EB74F6"/>
    <w:rsid w:val="00EC09B4"/>
    <w:rsid w:val="00EC120E"/>
    <w:rsid w:val="00EC29FE"/>
    <w:rsid w:val="00EC3412"/>
    <w:rsid w:val="00EC6525"/>
    <w:rsid w:val="00ED2981"/>
    <w:rsid w:val="00ED5342"/>
    <w:rsid w:val="00EE0B6B"/>
    <w:rsid w:val="00EE4637"/>
    <w:rsid w:val="00EE46BE"/>
    <w:rsid w:val="00EF03E4"/>
    <w:rsid w:val="00EF0E5D"/>
    <w:rsid w:val="00EF23B1"/>
    <w:rsid w:val="00EF23FB"/>
    <w:rsid w:val="00EF3B5F"/>
    <w:rsid w:val="00EF4529"/>
    <w:rsid w:val="00F000D7"/>
    <w:rsid w:val="00F023F7"/>
    <w:rsid w:val="00F0337A"/>
    <w:rsid w:val="00F03E2D"/>
    <w:rsid w:val="00F03E96"/>
    <w:rsid w:val="00F14C86"/>
    <w:rsid w:val="00F15849"/>
    <w:rsid w:val="00F15C06"/>
    <w:rsid w:val="00F161E3"/>
    <w:rsid w:val="00F17B14"/>
    <w:rsid w:val="00F20F99"/>
    <w:rsid w:val="00F212F4"/>
    <w:rsid w:val="00F22197"/>
    <w:rsid w:val="00F2308B"/>
    <w:rsid w:val="00F23407"/>
    <w:rsid w:val="00F26A82"/>
    <w:rsid w:val="00F27897"/>
    <w:rsid w:val="00F3365F"/>
    <w:rsid w:val="00F36276"/>
    <w:rsid w:val="00F36833"/>
    <w:rsid w:val="00F376D5"/>
    <w:rsid w:val="00F40BC3"/>
    <w:rsid w:val="00F469F9"/>
    <w:rsid w:val="00F51449"/>
    <w:rsid w:val="00F52067"/>
    <w:rsid w:val="00F533D5"/>
    <w:rsid w:val="00F539C2"/>
    <w:rsid w:val="00F546BC"/>
    <w:rsid w:val="00F5549E"/>
    <w:rsid w:val="00F61FF6"/>
    <w:rsid w:val="00F6244F"/>
    <w:rsid w:val="00F7131F"/>
    <w:rsid w:val="00F72C96"/>
    <w:rsid w:val="00F73C31"/>
    <w:rsid w:val="00F75145"/>
    <w:rsid w:val="00F75EF0"/>
    <w:rsid w:val="00F77BEC"/>
    <w:rsid w:val="00F85E2A"/>
    <w:rsid w:val="00F871D7"/>
    <w:rsid w:val="00F87F33"/>
    <w:rsid w:val="00F90F56"/>
    <w:rsid w:val="00F918C9"/>
    <w:rsid w:val="00F95AF2"/>
    <w:rsid w:val="00F95CBE"/>
    <w:rsid w:val="00F95DE6"/>
    <w:rsid w:val="00FA0618"/>
    <w:rsid w:val="00FA0AB7"/>
    <w:rsid w:val="00FA4808"/>
    <w:rsid w:val="00FA75F3"/>
    <w:rsid w:val="00FB10CC"/>
    <w:rsid w:val="00FB1F1C"/>
    <w:rsid w:val="00FB3114"/>
    <w:rsid w:val="00FC068B"/>
    <w:rsid w:val="00FC7E27"/>
    <w:rsid w:val="00FD4472"/>
    <w:rsid w:val="00FD6A97"/>
    <w:rsid w:val="00FE0DED"/>
    <w:rsid w:val="00FE10FD"/>
    <w:rsid w:val="00FE110E"/>
    <w:rsid w:val="00FE54E9"/>
    <w:rsid w:val="00FE5CD7"/>
    <w:rsid w:val="00FF0E83"/>
    <w:rsid w:val="00FF3408"/>
    <w:rsid w:val="00FF601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5B5C9"/>
  <w15:docId w15:val="{40EEAED3-6D38-46A0-9E20-0F5985F8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paragraph" w:styleId="Heading8">
    <w:name w:val="heading 8"/>
    <w:basedOn w:val="Normal"/>
    <w:next w:val="Normal"/>
    <w:link w:val="Heading8Char"/>
    <w:uiPriority w:val="9"/>
    <w:qFormat/>
    <w:rsid w:val="00D87B99"/>
    <w:pPr>
      <w:autoSpaceDE w:val="0"/>
      <w:autoSpaceDN w:val="0"/>
      <w:adjustRightInd w:val="0"/>
      <w:spacing w:before="240" w:after="60"/>
      <w:outlineLvl w:val="7"/>
    </w:pPr>
    <w:rPr>
      <w:rFonts w:ascii="Arial" w:eastAsia="Times New Roman" w:hAnsi="Arial" w:cs="Arial"/>
      <w:i/>
      <w:iCs/>
      <w:sz w:val="20"/>
      <w:szCs w:val="20"/>
      <w:lang w:eastAsia="fr-BE"/>
    </w:rPr>
  </w:style>
  <w:style w:type="paragraph" w:styleId="Heading9">
    <w:name w:val="heading 9"/>
    <w:basedOn w:val="Normal"/>
    <w:next w:val="Normal"/>
    <w:link w:val="Heading9Char"/>
    <w:uiPriority w:val="9"/>
    <w:qFormat/>
    <w:rsid w:val="00D87B99"/>
    <w:pPr>
      <w:autoSpaceDE w:val="0"/>
      <w:autoSpaceDN w:val="0"/>
      <w:adjustRightInd w:val="0"/>
      <w:spacing w:before="240" w:after="60"/>
      <w:outlineLvl w:val="8"/>
    </w:pPr>
    <w:rPr>
      <w:rFonts w:ascii="Arial" w:eastAsia="Times New Roman" w:hAnsi="Arial" w:cs="Arial"/>
      <w:i/>
      <w:iCs/>
      <w:sz w:val="18"/>
      <w:szCs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137B8"/>
    <w:rPr>
      <w:rFonts w:cs="Times New Roman"/>
      <w:sz w:val="16"/>
      <w:szCs w:val="16"/>
    </w:rPr>
  </w:style>
  <w:style w:type="paragraph" w:styleId="CommentText">
    <w:name w:val="annotation text"/>
    <w:basedOn w:val="Normal"/>
    <w:link w:val="CommentTextChar"/>
    <w:uiPriority w:val="99"/>
    <w:rsid w:val="005137B8"/>
    <w:rPr>
      <w:rFonts w:eastAsia="Times New Roman"/>
      <w:sz w:val="20"/>
      <w:szCs w:val="20"/>
      <w:lang w:eastAsia="en-GB"/>
    </w:rPr>
  </w:style>
  <w:style w:type="character" w:customStyle="1" w:styleId="CommentTextChar">
    <w:name w:val="Comment Text Char"/>
    <w:basedOn w:val="DefaultParagraphFont"/>
    <w:link w:val="CommentText"/>
    <w:uiPriority w:val="99"/>
    <w:rsid w:val="005137B8"/>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uiPriority w:val="99"/>
    <w:unhideWhenUsed/>
    <w:rsid w:val="00B73EA5"/>
    <w:rPr>
      <w:rFonts w:eastAsiaTheme="minorHAnsi"/>
      <w:b/>
      <w:bCs/>
      <w:lang w:eastAsia="en-US"/>
    </w:rPr>
  </w:style>
  <w:style w:type="character" w:customStyle="1" w:styleId="CommentSubjectChar">
    <w:name w:val="Comment Subject Char"/>
    <w:basedOn w:val="CommentTextChar"/>
    <w:link w:val="CommentSubject"/>
    <w:uiPriority w:val="99"/>
    <w:rsid w:val="00B73EA5"/>
    <w:rPr>
      <w:rFonts w:ascii="Times New Roman" w:eastAsia="Times New Roman" w:hAnsi="Times New Roman" w:cs="Times New Roman"/>
      <w:b/>
      <w:bCs/>
      <w:sz w:val="20"/>
      <w:szCs w:val="20"/>
      <w:lang w:val="et-EE" w:eastAsia="en-GB"/>
    </w:rPr>
  </w:style>
  <w:style w:type="paragraph" w:styleId="Revision">
    <w:name w:val="Revision"/>
    <w:hidden/>
    <w:uiPriority w:val="99"/>
    <w:semiHidden/>
    <w:rsid w:val="00B73EA5"/>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unhideWhenUsed/>
    <w:rsid w:val="00B73E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B73EA5"/>
    <w:rPr>
      <w:rFonts w:ascii="Segoe UI" w:hAnsi="Segoe UI" w:cs="Segoe UI"/>
      <w:sz w:val="18"/>
      <w:szCs w:val="18"/>
      <w:lang w:val="et-EE"/>
    </w:rPr>
  </w:style>
  <w:style w:type="paragraph" w:styleId="ListBullet">
    <w:name w:val="List Bullet"/>
    <w:basedOn w:val="Normal"/>
    <w:uiPriority w:val="99"/>
    <w:unhideWhenUsed/>
    <w:rsid w:val="0040534E"/>
    <w:pPr>
      <w:numPr>
        <w:numId w:val="1"/>
      </w:numPr>
      <w:contextualSpacing/>
    </w:pPr>
  </w:style>
  <w:style w:type="paragraph" w:styleId="ListBullet2">
    <w:name w:val="List Bullet 2"/>
    <w:basedOn w:val="Normal"/>
    <w:uiPriority w:val="99"/>
    <w:unhideWhenUsed/>
    <w:rsid w:val="0040534E"/>
    <w:pPr>
      <w:numPr>
        <w:numId w:val="2"/>
      </w:numPr>
      <w:contextualSpacing/>
    </w:pPr>
  </w:style>
  <w:style w:type="paragraph" w:styleId="ListBullet3">
    <w:name w:val="List Bullet 3"/>
    <w:basedOn w:val="Normal"/>
    <w:uiPriority w:val="99"/>
    <w:unhideWhenUsed/>
    <w:rsid w:val="0040534E"/>
    <w:pPr>
      <w:numPr>
        <w:numId w:val="3"/>
      </w:numPr>
      <w:contextualSpacing/>
    </w:pPr>
  </w:style>
  <w:style w:type="paragraph" w:styleId="ListBullet4">
    <w:name w:val="List Bullet 4"/>
    <w:basedOn w:val="Normal"/>
    <w:uiPriority w:val="99"/>
    <w:unhideWhenUsed/>
    <w:rsid w:val="0040534E"/>
    <w:pPr>
      <w:numPr>
        <w:numId w:val="4"/>
      </w:numPr>
      <w:contextualSpacing/>
    </w:pPr>
  </w:style>
  <w:style w:type="table" w:styleId="TableGrid">
    <w:name w:val="Table Grid"/>
    <w:basedOn w:val="TableNormal"/>
    <w:uiPriority w:val="59"/>
    <w:rsid w:val="00D5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54C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54C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54C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onote">
    <w:name w:val="foonote"/>
    <w:basedOn w:val="FootnoteText"/>
    <w:link w:val="foonoteChar"/>
    <w:qFormat/>
    <w:rsid w:val="00416119"/>
    <w:pPr>
      <w:ind w:left="0" w:firstLine="0"/>
      <w:jc w:val="left"/>
    </w:pPr>
    <w:rPr>
      <w:rFonts w:eastAsia="Calibri"/>
      <w:sz w:val="16"/>
      <w:szCs w:val="16"/>
    </w:rPr>
  </w:style>
  <w:style w:type="character" w:customStyle="1" w:styleId="foonoteChar">
    <w:name w:val="foonote Char"/>
    <w:basedOn w:val="DefaultParagraphFont"/>
    <w:link w:val="foonote"/>
    <w:rsid w:val="00416119"/>
    <w:rPr>
      <w:rFonts w:ascii="Times New Roman" w:eastAsia="Calibri" w:hAnsi="Times New Roman" w:cs="Times New Roman"/>
      <w:sz w:val="16"/>
      <w:szCs w:val="16"/>
    </w:rPr>
  </w:style>
  <w:style w:type="character" w:styleId="Hyperlink">
    <w:name w:val="Hyperlink"/>
    <w:uiPriority w:val="99"/>
    <w:rsid w:val="00B9776D"/>
    <w:rPr>
      <w:color w:val="0000FF"/>
      <w:u w:val="single"/>
      <w:shd w:val="clear" w:color="auto" w:fill="auto"/>
    </w:rPr>
  </w:style>
  <w:style w:type="paragraph" w:styleId="ListNumber">
    <w:name w:val="List Number"/>
    <w:basedOn w:val="Normal"/>
    <w:uiPriority w:val="99"/>
    <w:rsid w:val="00B9776D"/>
    <w:pPr>
      <w:numPr>
        <w:numId w:val="9"/>
      </w:numPr>
    </w:pPr>
    <w:rPr>
      <w:rFonts w:eastAsia="Times New Roman"/>
      <w:lang w:eastAsia="de-DE"/>
    </w:rPr>
  </w:style>
  <w:style w:type="paragraph" w:customStyle="1" w:styleId="ListBullet1">
    <w:name w:val="List Bullet 1"/>
    <w:basedOn w:val="Normal"/>
    <w:rsid w:val="00B9776D"/>
    <w:pPr>
      <w:numPr>
        <w:numId w:val="5"/>
      </w:numPr>
    </w:pPr>
    <w:rPr>
      <w:rFonts w:eastAsia="Times New Roman"/>
      <w:lang w:eastAsia="de-DE"/>
    </w:rPr>
  </w:style>
  <w:style w:type="paragraph" w:customStyle="1" w:styleId="ListDash">
    <w:name w:val="List Dash"/>
    <w:basedOn w:val="Normal"/>
    <w:rsid w:val="00B9776D"/>
    <w:pPr>
      <w:numPr>
        <w:numId w:val="6"/>
      </w:numPr>
    </w:pPr>
    <w:rPr>
      <w:rFonts w:eastAsia="Times New Roman"/>
      <w:lang w:eastAsia="de-DE"/>
    </w:rPr>
  </w:style>
  <w:style w:type="paragraph" w:customStyle="1" w:styleId="ListDash1">
    <w:name w:val="List Dash 1"/>
    <w:basedOn w:val="Normal"/>
    <w:rsid w:val="00B9776D"/>
    <w:pPr>
      <w:numPr>
        <w:numId w:val="7"/>
      </w:numPr>
    </w:pPr>
    <w:rPr>
      <w:rFonts w:eastAsia="Times New Roman"/>
      <w:lang w:eastAsia="de-DE"/>
    </w:rPr>
  </w:style>
  <w:style w:type="paragraph" w:customStyle="1" w:styleId="ListDash2">
    <w:name w:val="List Dash 2"/>
    <w:basedOn w:val="Normal"/>
    <w:rsid w:val="00B9776D"/>
    <w:pPr>
      <w:numPr>
        <w:numId w:val="8"/>
      </w:numPr>
    </w:pPr>
    <w:rPr>
      <w:rFonts w:eastAsia="Times New Roman"/>
      <w:lang w:eastAsia="de-DE"/>
    </w:rPr>
  </w:style>
  <w:style w:type="paragraph" w:customStyle="1" w:styleId="ListNumberLevel2">
    <w:name w:val="List Number (Level 2)"/>
    <w:basedOn w:val="Normal"/>
    <w:rsid w:val="00B9776D"/>
    <w:pPr>
      <w:numPr>
        <w:ilvl w:val="1"/>
        <w:numId w:val="9"/>
      </w:numPr>
    </w:pPr>
    <w:rPr>
      <w:rFonts w:eastAsia="Times New Roman"/>
      <w:lang w:eastAsia="de-DE"/>
    </w:rPr>
  </w:style>
  <w:style w:type="paragraph" w:customStyle="1" w:styleId="ListNumberLevel3">
    <w:name w:val="List Number (Level 3)"/>
    <w:basedOn w:val="Normal"/>
    <w:rsid w:val="00B9776D"/>
    <w:pPr>
      <w:numPr>
        <w:ilvl w:val="2"/>
        <w:numId w:val="9"/>
      </w:numPr>
    </w:pPr>
    <w:rPr>
      <w:rFonts w:eastAsia="Times New Roman"/>
      <w:lang w:eastAsia="de-DE"/>
    </w:rPr>
  </w:style>
  <w:style w:type="paragraph" w:customStyle="1" w:styleId="ListNumberLevel4">
    <w:name w:val="List Number (Level 4)"/>
    <w:basedOn w:val="Normal"/>
    <w:rsid w:val="00B9776D"/>
    <w:pPr>
      <w:numPr>
        <w:ilvl w:val="3"/>
        <w:numId w:val="9"/>
      </w:numPr>
    </w:pPr>
    <w:rPr>
      <w:rFonts w:eastAsia="Times New Roman"/>
      <w:lang w:eastAsia="de-DE"/>
    </w:rPr>
  </w:style>
  <w:style w:type="table" w:customStyle="1" w:styleId="TableGrid1">
    <w:name w:val="Table Grid1"/>
    <w:basedOn w:val="TableNormal"/>
    <w:next w:val="TableGrid"/>
    <w:rsid w:val="00B9776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rsid w:val="00B9776D"/>
    <w:pPr>
      <w:numPr>
        <w:numId w:val="13"/>
      </w:numPr>
    </w:pPr>
    <w:rPr>
      <w:rFonts w:eastAsia="Times New Roman"/>
      <w:lang w:eastAsia="en-GB"/>
    </w:rPr>
  </w:style>
  <w:style w:type="paragraph" w:styleId="ListNumber3">
    <w:name w:val="List Number 3"/>
    <w:basedOn w:val="Normal"/>
    <w:uiPriority w:val="99"/>
    <w:rsid w:val="00B9776D"/>
    <w:pPr>
      <w:numPr>
        <w:numId w:val="14"/>
      </w:numPr>
    </w:pPr>
    <w:rPr>
      <w:rFonts w:eastAsia="Times New Roman"/>
      <w:lang w:eastAsia="en-GB"/>
    </w:rPr>
  </w:style>
  <w:style w:type="paragraph" w:styleId="ListNumber4">
    <w:name w:val="List Number 4"/>
    <w:basedOn w:val="Normal"/>
    <w:uiPriority w:val="99"/>
    <w:rsid w:val="00B9776D"/>
    <w:pPr>
      <w:numPr>
        <w:numId w:val="15"/>
      </w:numPr>
    </w:pPr>
    <w:rPr>
      <w:rFonts w:eastAsia="Times New Roman"/>
      <w:lang w:eastAsia="en-GB"/>
    </w:rPr>
  </w:style>
  <w:style w:type="paragraph" w:customStyle="1" w:styleId="ListDash3">
    <w:name w:val="List Dash 3"/>
    <w:basedOn w:val="Normal"/>
    <w:rsid w:val="00B9776D"/>
    <w:pPr>
      <w:numPr>
        <w:numId w:val="10"/>
      </w:numPr>
    </w:pPr>
    <w:rPr>
      <w:rFonts w:eastAsia="Times New Roman"/>
      <w:lang w:eastAsia="en-GB"/>
    </w:rPr>
  </w:style>
  <w:style w:type="paragraph" w:customStyle="1" w:styleId="ListDash4">
    <w:name w:val="List Dash 4"/>
    <w:basedOn w:val="Normal"/>
    <w:rsid w:val="00B9776D"/>
    <w:pPr>
      <w:numPr>
        <w:numId w:val="11"/>
      </w:numPr>
    </w:pPr>
    <w:rPr>
      <w:rFonts w:eastAsia="Times New Roman"/>
      <w:lang w:eastAsia="en-GB"/>
    </w:rPr>
  </w:style>
  <w:style w:type="paragraph" w:customStyle="1" w:styleId="ListNumber1">
    <w:name w:val="List Number 1"/>
    <w:basedOn w:val="Text1"/>
    <w:rsid w:val="00B9776D"/>
    <w:pPr>
      <w:numPr>
        <w:numId w:val="12"/>
      </w:numPr>
    </w:pPr>
    <w:rPr>
      <w:rFonts w:eastAsia="Times New Roman"/>
      <w:lang w:eastAsia="en-GB"/>
    </w:rPr>
  </w:style>
  <w:style w:type="paragraph" w:customStyle="1" w:styleId="ListNumber1Level2">
    <w:name w:val="List Number 1 (Level 2)"/>
    <w:basedOn w:val="Text1"/>
    <w:rsid w:val="00B9776D"/>
    <w:pPr>
      <w:numPr>
        <w:ilvl w:val="1"/>
        <w:numId w:val="12"/>
      </w:numPr>
    </w:pPr>
    <w:rPr>
      <w:rFonts w:eastAsia="Times New Roman"/>
      <w:lang w:eastAsia="en-GB"/>
    </w:rPr>
  </w:style>
  <w:style w:type="paragraph" w:customStyle="1" w:styleId="ListNumber2Level2">
    <w:name w:val="List Number 2 (Level 2)"/>
    <w:basedOn w:val="Text2"/>
    <w:rsid w:val="00B9776D"/>
    <w:pPr>
      <w:numPr>
        <w:ilvl w:val="1"/>
        <w:numId w:val="13"/>
      </w:numPr>
    </w:pPr>
    <w:rPr>
      <w:rFonts w:eastAsia="Times New Roman"/>
      <w:lang w:eastAsia="en-GB"/>
    </w:rPr>
  </w:style>
  <w:style w:type="paragraph" w:customStyle="1" w:styleId="ListNumber3Level2">
    <w:name w:val="List Number 3 (Level 2)"/>
    <w:basedOn w:val="Text3"/>
    <w:rsid w:val="00B9776D"/>
    <w:pPr>
      <w:numPr>
        <w:ilvl w:val="1"/>
        <w:numId w:val="14"/>
      </w:numPr>
    </w:pPr>
    <w:rPr>
      <w:rFonts w:eastAsia="Times New Roman"/>
      <w:lang w:eastAsia="en-GB"/>
    </w:rPr>
  </w:style>
  <w:style w:type="paragraph" w:customStyle="1" w:styleId="ListNumber4Level2">
    <w:name w:val="List Number 4 (Level 2)"/>
    <w:basedOn w:val="Text4"/>
    <w:rsid w:val="00B9776D"/>
    <w:pPr>
      <w:numPr>
        <w:ilvl w:val="1"/>
        <w:numId w:val="15"/>
      </w:numPr>
    </w:pPr>
    <w:rPr>
      <w:rFonts w:eastAsia="Times New Roman"/>
      <w:lang w:eastAsia="en-GB"/>
    </w:rPr>
  </w:style>
  <w:style w:type="paragraph" w:customStyle="1" w:styleId="ListNumber1Level3">
    <w:name w:val="List Number 1 (Level 3)"/>
    <w:basedOn w:val="Text1"/>
    <w:rsid w:val="00B9776D"/>
    <w:pPr>
      <w:numPr>
        <w:ilvl w:val="2"/>
        <w:numId w:val="12"/>
      </w:numPr>
    </w:pPr>
    <w:rPr>
      <w:rFonts w:eastAsia="Times New Roman"/>
      <w:lang w:eastAsia="en-GB"/>
    </w:rPr>
  </w:style>
  <w:style w:type="paragraph" w:customStyle="1" w:styleId="ListNumber2Level3">
    <w:name w:val="List Number 2 (Level 3)"/>
    <w:basedOn w:val="Text2"/>
    <w:rsid w:val="00B9776D"/>
    <w:pPr>
      <w:numPr>
        <w:ilvl w:val="2"/>
        <w:numId w:val="13"/>
      </w:numPr>
    </w:pPr>
    <w:rPr>
      <w:rFonts w:eastAsia="Times New Roman"/>
      <w:lang w:eastAsia="en-GB"/>
    </w:rPr>
  </w:style>
  <w:style w:type="paragraph" w:customStyle="1" w:styleId="ListNumber3Level3">
    <w:name w:val="List Number 3 (Level 3)"/>
    <w:basedOn w:val="Text3"/>
    <w:rsid w:val="00B9776D"/>
    <w:pPr>
      <w:numPr>
        <w:ilvl w:val="2"/>
        <w:numId w:val="14"/>
      </w:numPr>
    </w:pPr>
    <w:rPr>
      <w:rFonts w:eastAsia="Times New Roman"/>
      <w:lang w:eastAsia="en-GB"/>
    </w:rPr>
  </w:style>
  <w:style w:type="paragraph" w:customStyle="1" w:styleId="ListNumber4Level3">
    <w:name w:val="List Number 4 (Level 3)"/>
    <w:basedOn w:val="Text4"/>
    <w:rsid w:val="00B9776D"/>
    <w:pPr>
      <w:numPr>
        <w:ilvl w:val="2"/>
        <w:numId w:val="15"/>
      </w:numPr>
    </w:pPr>
    <w:rPr>
      <w:rFonts w:eastAsia="Times New Roman"/>
      <w:lang w:eastAsia="en-GB"/>
    </w:rPr>
  </w:style>
  <w:style w:type="paragraph" w:customStyle="1" w:styleId="ListNumber1Level4">
    <w:name w:val="List Number 1 (Level 4)"/>
    <w:basedOn w:val="Text1"/>
    <w:rsid w:val="00B9776D"/>
    <w:pPr>
      <w:numPr>
        <w:ilvl w:val="3"/>
        <w:numId w:val="12"/>
      </w:numPr>
    </w:pPr>
    <w:rPr>
      <w:rFonts w:eastAsia="Times New Roman"/>
      <w:lang w:eastAsia="en-GB"/>
    </w:rPr>
  </w:style>
  <w:style w:type="paragraph" w:customStyle="1" w:styleId="ListNumber2Level4">
    <w:name w:val="List Number 2 (Level 4)"/>
    <w:basedOn w:val="Text2"/>
    <w:rsid w:val="00B9776D"/>
    <w:pPr>
      <w:numPr>
        <w:ilvl w:val="3"/>
        <w:numId w:val="13"/>
      </w:numPr>
    </w:pPr>
    <w:rPr>
      <w:rFonts w:eastAsia="Times New Roman"/>
      <w:lang w:eastAsia="en-GB"/>
    </w:rPr>
  </w:style>
  <w:style w:type="paragraph" w:customStyle="1" w:styleId="ListNumber3Level4">
    <w:name w:val="List Number 3 (Level 4)"/>
    <w:basedOn w:val="Text3"/>
    <w:rsid w:val="00B9776D"/>
    <w:pPr>
      <w:numPr>
        <w:ilvl w:val="3"/>
        <w:numId w:val="14"/>
      </w:numPr>
    </w:pPr>
    <w:rPr>
      <w:rFonts w:eastAsia="Times New Roman"/>
      <w:lang w:eastAsia="en-GB"/>
    </w:rPr>
  </w:style>
  <w:style w:type="paragraph" w:customStyle="1" w:styleId="ListNumber4Level4">
    <w:name w:val="List Number 4 (Level 4)"/>
    <w:basedOn w:val="Text4"/>
    <w:rsid w:val="00B9776D"/>
    <w:pPr>
      <w:numPr>
        <w:ilvl w:val="3"/>
        <w:numId w:val="15"/>
      </w:numPr>
    </w:pPr>
    <w:rPr>
      <w:rFonts w:eastAsia="Times New Roman"/>
      <w:lang w:eastAsia="en-GB"/>
    </w:rPr>
  </w:style>
  <w:style w:type="paragraph" w:customStyle="1" w:styleId="Annexetitreacte">
    <w:name w:val="Annexe titre (acte)"/>
    <w:basedOn w:val="Normal"/>
    <w:next w:val="Normal"/>
    <w:rsid w:val="00B9776D"/>
    <w:pPr>
      <w:jc w:val="center"/>
    </w:pPr>
    <w:rPr>
      <w:rFonts w:eastAsia="Times New Roman"/>
      <w:b/>
      <w:u w:val="single"/>
      <w:lang w:eastAsia="en-GB"/>
    </w:rPr>
  </w:style>
  <w:style w:type="paragraph" w:customStyle="1" w:styleId="Annexetitreexposglobal">
    <w:name w:val="Annexe titre (exposé global)"/>
    <w:basedOn w:val="Normal"/>
    <w:next w:val="Normal"/>
    <w:rsid w:val="00B9776D"/>
    <w:pPr>
      <w:jc w:val="center"/>
    </w:pPr>
    <w:rPr>
      <w:rFonts w:eastAsia="Times New Roman"/>
      <w:b/>
      <w:u w:val="single"/>
      <w:lang w:eastAsia="en-GB"/>
    </w:rPr>
  </w:style>
  <w:style w:type="paragraph" w:customStyle="1" w:styleId="Annexetitrefichefinacte">
    <w:name w:val="Annexe titre (fiche fin. acte)"/>
    <w:basedOn w:val="Normal"/>
    <w:next w:val="Normal"/>
    <w:rsid w:val="00B9776D"/>
    <w:pPr>
      <w:jc w:val="center"/>
    </w:pPr>
    <w:rPr>
      <w:rFonts w:eastAsia="Times New Roman"/>
      <w:b/>
      <w:u w:val="single"/>
      <w:lang w:eastAsia="en-GB"/>
    </w:rPr>
  </w:style>
  <w:style w:type="paragraph" w:customStyle="1" w:styleId="Annexetitrefichefinglobale">
    <w:name w:val="Annexe titre (fiche fin. globale)"/>
    <w:basedOn w:val="Normal"/>
    <w:next w:val="Normal"/>
    <w:rsid w:val="00B9776D"/>
    <w:pPr>
      <w:jc w:val="center"/>
    </w:pPr>
    <w:rPr>
      <w:rFonts w:eastAsia="Times New Roman"/>
      <w:b/>
      <w:u w:val="single"/>
      <w:lang w:eastAsia="en-GB"/>
    </w:rPr>
  </w:style>
  <w:style w:type="paragraph" w:customStyle="1" w:styleId="Annexetitreglobale">
    <w:name w:val="Annexe titre (globale)"/>
    <w:basedOn w:val="Normal"/>
    <w:next w:val="Normal"/>
    <w:rsid w:val="00B9776D"/>
    <w:pPr>
      <w:jc w:val="center"/>
    </w:pPr>
    <w:rPr>
      <w:rFonts w:eastAsia="Times New Roman"/>
      <w:b/>
      <w:u w:val="single"/>
      <w:lang w:eastAsia="en-GB"/>
    </w:rPr>
  </w:style>
  <w:style w:type="paragraph" w:customStyle="1" w:styleId="Exposdesmotifstitreglobal">
    <w:name w:val="Exposé des motifs titre (global)"/>
    <w:basedOn w:val="Normal"/>
    <w:next w:val="Normal"/>
    <w:rsid w:val="00B9776D"/>
    <w:pPr>
      <w:jc w:val="center"/>
    </w:pPr>
    <w:rPr>
      <w:rFonts w:eastAsia="Times New Roman"/>
      <w:b/>
      <w:u w:val="single"/>
      <w:lang w:eastAsia="en-GB"/>
    </w:rPr>
  </w:style>
  <w:style w:type="paragraph" w:customStyle="1" w:styleId="Langueoriginale">
    <w:name w:val="Langue originale"/>
    <w:basedOn w:val="Normal"/>
    <w:rsid w:val="00B9776D"/>
    <w:pPr>
      <w:spacing w:before="360"/>
      <w:jc w:val="center"/>
    </w:pPr>
    <w:rPr>
      <w:rFonts w:eastAsia="Times New Roman"/>
      <w:caps/>
      <w:lang w:eastAsia="en-GB"/>
    </w:rPr>
  </w:style>
  <w:style w:type="paragraph" w:customStyle="1" w:styleId="Phrasefinale">
    <w:name w:val="Phrase finale"/>
    <w:basedOn w:val="Normal"/>
    <w:next w:val="Normal"/>
    <w:rsid w:val="00B9776D"/>
    <w:pPr>
      <w:spacing w:before="360" w:after="0"/>
      <w:jc w:val="center"/>
    </w:pPr>
    <w:rPr>
      <w:rFonts w:eastAsia="Times New Roman"/>
      <w:lang w:eastAsia="en-GB"/>
    </w:rPr>
  </w:style>
  <w:style w:type="paragraph" w:customStyle="1" w:styleId="Prliminairetitre">
    <w:name w:val="Préliminaire titre"/>
    <w:basedOn w:val="Normal"/>
    <w:next w:val="Normal"/>
    <w:rsid w:val="00B9776D"/>
    <w:pPr>
      <w:spacing w:before="360" w:after="360"/>
      <w:jc w:val="center"/>
    </w:pPr>
    <w:rPr>
      <w:rFonts w:eastAsia="Times New Roman"/>
      <w:b/>
      <w:lang w:eastAsia="en-GB"/>
    </w:rPr>
  </w:style>
  <w:style w:type="paragraph" w:customStyle="1" w:styleId="Prliminairetype">
    <w:name w:val="Préliminaire type"/>
    <w:basedOn w:val="Normal"/>
    <w:next w:val="Normal"/>
    <w:rsid w:val="00B9776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9776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9776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9776D"/>
    <w:pPr>
      <w:spacing w:before="0" w:after="0"/>
      <w:ind w:left="5103"/>
      <w:jc w:val="left"/>
    </w:pPr>
    <w:rPr>
      <w:rFonts w:eastAsia="Times New Roman"/>
      <w:lang w:eastAsia="en-GB"/>
    </w:rPr>
  </w:style>
  <w:style w:type="paragraph" w:customStyle="1" w:styleId="Sous-titreobjetprliminaire">
    <w:name w:val="Sous-titre objet (préliminaire)"/>
    <w:basedOn w:val="Normal"/>
    <w:rsid w:val="00B9776D"/>
    <w:pPr>
      <w:spacing w:before="0" w:after="0"/>
      <w:jc w:val="center"/>
    </w:pPr>
    <w:rPr>
      <w:rFonts w:eastAsia="Times New Roman"/>
      <w:b/>
      <w:lang w:eastAsia="en-GB"/>
    </w:rPr>
  </w:style>
  <w:style w:type="paragraph" w:customStyle="1" w:styleId="Statutprliminaire">
    <w:name w:val="Statut (préliminaire)"/>
    <w:basedOn w:val="Normal"/>
    <w:next w:val="Normal"/>
    <w:rsid w:val="00B9776D"/>
    <w:pPr>
      <w:spacing w:before="360" w:after="0"/>
      <w:jc w:val="center"/>
    </w:pPr>
    <w:rPr>
      <w:rFonts w:eastAsia="Times New Roman"/>
      <w:lang w:eastAsia="en-GB"/>
    </w:rPr>
  </w:style>
  <w:style w:type="paragraph" w:customStyle="1" w:styleId="Titreobjetprliminaire">
    <w:name w:val="Titre objet (préliminaire)"/>
    <w:basedOn w:val="Normal"/>
    <w:next w:val="Normal"/>
    <w:rsid w:val="00B9776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9776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9776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9776D"/>
    <w:pPr>
      <w:jc w:val="center"/>
    </w:pPr>
    <w:rPr>
      <w:rFonts w:eastAsia="Times New Roman"/>
      <w:b/>
      <w:u w:val="single"/>
      <w:lang w:eastAsia="en-GB"/>
    </w:rPr>
  </w:style>
  <w:style w:type="paragraph" w:customStyle="1" w:styleId="Fichefinanciretravailtitre">
    <w:name w:val="Fiche financière (travail) titre"/>
    <w:basedOn w:val="Normal"/>
    <w:next w:val="Normal"/>
    <w:rsid w:val="00B9776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9776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9776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9776D"/>
    <w:pPr>
      <w:jc w:val="center"/>
    </w:pPr>
    <w:rPr>
      <w:rFonts w:eastAsia="Times New Roman"/>
      <w:b/>
      <w:u w:val="single"/>
      <w:lang w:eastAsia="en-GB"/>
    </w:rPr>
  </w:style>
  <w:style w:type="paragraph" w:styleId="Caption">
    <w:name w:val="caption"/>
    <w:basedOn w:val="Normal"/>
    <w:next w:val="Normal"/>
    <w:uiPriority w:val="35"/>
    <w:qFormat/>
    <w:rsid w:val="00B9776D"/>
    <w:rPr>
      <w:rFonts w:eastAsia="Times New Roman"/>
      <w:b/>
      <w:bCs/>
      <w:sz w:val="20"/>
      <w:szCs w:val="20"/>
      <w:lang w:eastAsia="en-GB"/>
    </w:rPr>
  </w:style>
  <w:style w:type="paragraph" w:styleId="TableofFigures">
    <w:name w:val="table of figures"/>
    <w:basedOn w:val="Normal"/>
    <w:next w:val="Normal"/>
    <w:uiPriority w:val="99"/>
    <w:rsid w:val="00B9776D"/>
    <w:rPr>
      <w:rFonts w:eastAsia="Times New Roman"/>
      <w:lang w:eastAsia="en-GB"/>
    </w:rPr>
  </w:style>
  <w:style w:type="character" w:styleId="PageNumber">
    <w:name w:val="page number"/>
    <w:uiPriority w:val="99"/>
    <w:rsid w:val="00B9776D"/>
  </w:style>
  <w:style w:type="character" w:customStyle="1" w:styleId="tw4winMark">
    <w:name w:val="tw4winMark"/>
    <w:rsid w:val="00B9776D"/>
    <w:rPr>
      <w:vanish/>
      <w:color w:val="800080"/>
      <w:vertAlign w:val="subscript"/>
    </w:rPr>
  </w:style>
  <w:style w:type="character" w:styleId="FollowedHyperlink">
    <w:name w:val="FollowedHyperlink"/>
    <w:uiPriority w:val="99"/>
    <w:rsid w:val="00B9776D"/>
    <w:rPr>
      <w:color w:val="800080"/>
      <w:u w:val="single"/>
    </w:rPr>
  </w:style>
  <w:style w:type="paragraph" w:customStyle="1" w:styleId="Sous-titreobjet">
    <w:name w:val="Sous-titre objet"/>
    <w:basedOn w:val="Normal"/>
    <w:rsid w:val="00B9776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9776D"/>
  </w:style>
  <w:style w:type="paragraph" w:customStyle="1" w:styleId="FooterCoverPage">
    <w:name w:val="Footer Cover Page"/>
    <w:basedOn w:val="Normal"/>
    <w:link w:val="FooterCoverPageChar"/>
    <w:rsid w:val="00B9776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9776D"/>
    <w:rPr>
      <w:rFonts w:ascii="Times New Roman" w:hAnsi="Times New Roman" w:cs="Times New Roman"/>
      <w:b/>
      <w:sz w:val="28"/>
      <w:lang w:val="et-EE"/>
    </w:rPr>
  </w:style>
  <w:style w:type="character" w:customStyle="1" w:styleId="FooterCoverPageChar">
    <w:name w:val="Footer Cover Page Char"/>
    <w:link w:val="FooterCoverPage"/>
    <w:rsid w:val="00B9776D"/>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B9776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9776D"/>
    <w:rPr>
      <w:rFonts w:ascii="Times New Roman" w:eastAsia="Calibri" w:hAnsi="Times New Roman" w:cs="Times New Roman"/>
      <w:sz w:val="24"/>
      <w:lang w:val="et-EE" w:eastAsia="en-GB"/>
    </w:rPr>
  </w:style>
  <w:style w:type="paragraph" w:styleId="ListParagraph">
    <w:name w:val="List Paragraph"/>
    <w:basedOn w:val="Normal"/>
    <w:uiPriority w:val="34"/>
    <w:qFormat/>
    <w:rsid w:val="00B9776D"/>
    <w:pPr>
      <w:ind w:left="720"/>
      <w:contextualSpacing/>
    </w:pPr>
  </w:style>
  <w:style w:type="paragraph" w:customStyle="1" w:styleId="Default">
    <w:name w:val="Default"/>
    <w:rsid w:val="00B977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11">
    <w:name w:val="Table 11"/>
    <w:basedOn w:val="TableNormal"/>
    <w:uiPriority w:val="99"/>
    <w:rsid w:val="00B9776D"/>
    <w:pPr>
      <w:spacing w:after="0" w:line="240" w:lineRule="auto"/>
      <w:jc w:val="center"/>
    </w:pPr>
    <w:rPr>
      <w:rFonts w:ascii="Trebuchet MS" w:hAnsi="Trebuchet MS"/>
      <w:sz w:val="16"/>
      <w:szCs w:val="20"/>
      <w:lang w:val="et-EE"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paragraph" w:customStyle="1" w:styleId="Titreobjet">
    <w:name w:val="Titre objet"/>
    <w:basedOn w:val="Normal"/>
    <w:next w:val="IntrtEEE"/>
    <w:rsid w:val="00B9776D"/>
    <w:pPr>
      <w:spacing w:before="360" w:after="360"/>
      <w:jc w:val="center"/>
    </w:pPr>
    <w:rPr>
      <w:b/>
    </w:rPr>
  </w:style>
  <w:style w:type="paragraph" w:customStyle="1" w:styleId="TitreobjetPagedecouverture">
    <w:name w:val="Titre objet (Page de couverture)"/>
    <w:basedOn w:val="Titreobjet"/>
    <w:next w:val="IntrtEEEPagedecouverture"/>
    <w:rsid w:val="00B9776D"/>
  </w:style>
  <w:style w:type="table" w:customStyle="1" w:styleId="TableGrid2">
    <w:name w:val="Table Grid2"/>
    <w:basedOn w:val="TableNormal"/>
    <w:next w:val="TableGrid"/>
    <w:rsid w:val="00B9776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1">
    <w:name w:val="Table 111"/>
    <w:basedOn w:val="TableNormal"/>
    <w:uiPriority w:val="99"/>
    <w:rsid w:val="00B9776D"/>
    <w:pPr>
      <w:spacing w:after="0" w:line="240" w:lineRule="auto"/>
      <w:jc w:val="center"/>
    </w:pPr>
    <w:rPr>
      <w:rFonts w:ascii="Trebuchet MS" w:hAnsi="Trebuchet MS"/>
      <w:sz w:val="16"/>
      <w:szCs w:val="20"/>
      <w:lang w:val="et-EE"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numbering" w:customStyle="1" w:styleId="NoList1">
    <w:name w:val="No List1"/>
    <w:next w:val="NoList"/>
    <w:uiPriority w:val="99"/>
    <w:semiHidden/>
    <w:unhideWhenUsed/>
    <w:rsid w:val="00371062"/>
  </w:style>
  <w:style w:type="table" w:customStyle="1" w:styleId="TableGrid3">
    <w:name w:val="Table Grid3"/>
    <w:basedOn w:val="TableNormal"/>
    <w:next w:val="TableGrid"/>
    <w:rsid w:val="0037106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2">
    <w:name w:val="Table 112"/>
    <w:basedOn w:val="TableNormal"/>
    <w:uiPriority w:val="99"/>
    <w:rsid w:val="00371062"/>
    <w:pPr>
      <w:spacing w:after="0" w:line="240" w:lineRule="auto"/>
      <w:jc w:val="center"/>
    </w:pPr>
    <w:rPr>
      <w:rFonts w:ascii="Trebuchet MS" w:hAnsi="Trebuchet MS"/>
      <w:sz w:val="16"/>
      <w:szCs w:val="20"/>
      <w:lang w:val="et-EE"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1">
    <w:name w:val="Table Grid11"/>
    <w:basedOn w:val="TableNormal"/>
    <w:next w:val="TableGrid"/>
    <w:rsid w:val="0037106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1062"/>
  </w:style>
  <w:style w:type="table" w:customStyle="1" w:styleId="TableGrid4">
    <w:name w:val="Table Grid4"/>
    <w:basedOn w:val="TableNormal"/>
    <w:next w:val="TableGrid"/>
    <w:rsid w:val="0037106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3">
    <w:name w:val="Table 113"/>
    <w:basedOn w:val="TableNormal"/>
    <w:uiPriority w:val="99"/>
    <w:rsid w:val="00371062"/>
    <w:pPr>
      <w:spacing w:after="0" w:line="240" w:lineRule="auto"/>
      <w:jc w:val="center"/>
    </w:pPr>
    <w:rPr>
      <w:rFonts w:ascii="Trebuchet MS" w:hAnsi="Trebuchet MS"/>
      <w:sz w:val="16"/>
      <w:szCs w:val="20"/>
      <w:lang w:val="et-EE"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2">
    <w:name w:val="Table Grid12"/>
    <w:basedOn w:val="TableNormal"/>
    <w:next w:val="TableGrid"/>
    <w:rsid w:val="0037106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D87B99"/>
    <w:rPr>
      <w:rFonts w:ascii="Arial" w:eastAsia="Times New Roman" w:hAnsi="Arial" w:cs="Arial"/>
      <w:i/>
      <w:iCs/>
      <w:sz w:val="20"/>
      <w:szCs w:val="20"/>
      <w:lang w:val="et-EE" w:eastAsia="fr-BE"/>
    </w:rPr>
  </w:style>
  <w:style w:type="character" w:customStyle="1" w:styleId="Heading9Char">
    <w:name w:val="Heading 9 Char"/>
    <w:basedOn w:val="DefaultParagraphFont"/>
    <w:link w:val="Heading9"/>
    <w:uiPriority w:val="9"/>
    <w:rsid w:val="00D87B99"/>
    <w:rPr>
      <w:rFonts w:ascii="Arial" w:eastAsia="Times New Roman" w:hAnsi="Arial" w:cs="Arial"/>
      <w:i/>
      <w:iCs/>
      <w:sz w:val="18"/>
      <w:szCs w:val="18"/>
      <w:lang w:val="et-EE" w:eastAsia="fr-BE"/>
    </w:rPr>
  </w:style>
  <w:style w:type="paragraph" w:customStyle="1" w:styleId="EntInstit">
    <w:name w:val="EntInstit"/>
    <w:basedOn w:val="Normal"/>
    <w:rsid w:val="00D87B99"/>
    <w:pPr>
      <w:widowControl w:val="0"/>
      <w:autoSpaceDE w:val="0"/>
      <w:autoSpaceDN w:val="0"/>
      <w:adjustRightInd w:val="0"/>
      <w:spacing w:before="0" w:after="0"/>
      <w:jc w:val="right"/>
    </w:pPr>
    <w:rPr>
      <w:rFonts w:eastAsia="Times New Roman"/>
      <w:b/>
      <w:bCs/>
      <w:szCs w:val="24"/>
      <w:lang w:eastAsia="fr-BE"/>
    </w:rPr>
  </w:style>
  <w:style w:type="paragraph" w:customStyle="1" w:styleId="EntRefer">
    <w:name w:val="EntRefer"/>
    <w:basedOn w:val="Normal"/>
    <w:rsid w:val="00D87B99"/>
    <w:pPr>
      <w:widowControl w:val="0"/>
      <w:autoSpaceDE w:val="0"/>
      <w:autoSpaceDN w:val="0"/>
      <w:adjustRightInd w:val="0"/>
      <w:spacing w:before="0" w:after="0"/>
      <w:jc w:val="left"/>
    </w:pPr>
    <w:rPr>
      <w:rFonts w:eastAsia="Times New Roman"/>
      <w:b/>
      <w:bCs/>
      <w:szCs w:val="24"/>
      <w:lang w:eastAsia="fr-BE"/>
    </w:rPr>
  </w:style>
  <w:style w:type="paragraph" w:customStyle="1" w:styleId="Par-number1">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EntEmet">
    <w:name w:val="EntEmet"/>
    <w:basedOn w:val="Normal"/>
    <w:rsid w:val="00D87B99"/>
    <w:pPr>
      <w:widowControl w:val="0"/>
      <w:tabs>
        <w:tab w:val="left" w:pos="284"/>
        <w:tab w:val="left" w:pos="567"/>
        <w:tab w:val="left" w:pos="851"/>
        <w:tab w:val="left" w:pos="1134"/>
        <w:tab w:val="left" w:pos="1418"/>
      </w:tabs>
      <w:autoSpaceDE w:val="0"/>
      <w:autoSpaceDN w:val="0"/>
      <w:adjustRightInd w:val="0"/>
      <w:spacing w:before="40" w:after="0"/>
      <w:jc w:val="left"/>
    </w:pPr>
    <w:rPr>
      <w:rFonts w:eastAsia="Times New Roman"/>
      <w:szCs w:val="24"/>
      <w:lang w:eastAsia="fr-BE"/>
    </w:rPr>
  </w:style>
  <w:style w:type="paragraph" w:customStyle="1" w:styleId="Par-bullet">
    <w:name w:val="Par-bullet"/>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equal">
    <w:name w:val="Par-equal"/>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10">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11">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I">
    <w:name w:val="Par-number I."/>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dash">
    <w:name w:val="Par-dash"/>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EntLogo">
    <w:name w:val="EntLogo"/>
    <w:basedOn w:val="Normal"/>
    <w:next w:val="EntInstit"/>
    <w:rsid w:val="00D87B99"/>
    <w:pPr>
      <w:widowControl w:val="0"/>
      <w:autoSpaceDE w:val="0"/>
      <w:autoSpaceDN w:val="0"/>
      <w:adjustRightInd w:val="0"/>
      <w:spacing w:before="0" w:after="0" w:line="360" w:lineRule="auto"/>
      <w:jc w:val="left"/>
    </w:pPr>
    <w:rPr>
      <w:rFonts w:eastAsia="Times New Roman"/>
      <w:b/>
      <w:bCs/>
      <w:szCs w:val="24"/>
      <w:lang w:eastAsia="fr-BE"/>
    </w:rPr>
  </w:style>
  <w:style w:type="paragraph" w:customStyle="1" w:styleId="Par-numberA">
    <w:name w:val="Par-number A."/>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styleId="EndnoteText">
    <w:name w:val="endnote text"/>
    <w:basedOn w:val="Normal"/>
    <w:link w:val="EndnoteTextChar"/>
    <w:uiPriority w:val="99"/>
    <w:semiHidden/>
    <w:rsid w:val="00D87B99"/>
    <w:pPr>
      <w:widowControl w:val="0"/>
      <w:tabs>
        <w:tab w:val="left" w:pos="567"/>
      </w:tabs>
      <w:autoSpaceDE w:val="0"/>
      <w:autoSpaceDN w:val="0"/>
      <w:adjustRightInd w:val="0"/>
      <w:spacing w:before="0" w:after="0"/>
      <w:ind w:left="567" w:hanging="567"/>
      <w:jc w:val="left"/>
    </w:pPr>
    <w:rPr>
      <w:rFonts w:eastAsia="Times New Roman"/>
      <w:szCs w:val="24"/>
      <w:lang w:eastAsia="fr-BE"/>
    </w:rPr>
  </w:style>
  <w:style w:type="character" w:customStyle="1" w:styleId="EndnoteTextChar">
    <w:name w:val="Endnote Text Char"/>
    <w:basedOn w:val="DefaultParagraphFont"/>
    <w:link w:val="EndnoteText"/>
    <w:uiPriority w:val="99"/>
    <w:semiHidden/>
    <w:rsid w:val="00D87B99"/>
    <w:rPr>
      <w:rFonts w:ascii="Times New Roman" w:eastAsia="Times New Roman" w:hAnsi="Times New Roman" w:cs="Times New Roman"/>
      <w:sz w:val="24"/>
      <w:szCs w:val="24"/>
      <w:lang w:val="et-EE" w:eastAsia="fr-BE"/>
    </w:rPr>
  </w:style>
  <w:style w:type="character" w:styleId="EndnoteReference">
    <w:name w:val="endnote reference"/>
    <w:basedOn w:val="DefaultParagraphFont"/>
    <w:uiPriority w:val="99"/>
    <w:semiHidden/>
    <w:rsid w:val="00D87B99"/>
    <w:rPr>
      <w:rFonts w:cs="Times New Roman"/>
      <w:b/>
      <w:bCs/>
      <w:spacing w:val="0"/>
      <w:vertAlign w:val="superscript"/>
    </w:rPr>
  </w:style>
  <w:style w:type="paragraph" w:customStyle="1" w:styleId="AC">
    <w:name w:val="AC"/>
    <w:basedOn w:val="Normal"/>
    <w:next w:val="Normal"/>
    <w:rsid w:val="00D87B99"/>
    <w:pPr>
      <w:widowControl w:val="0"/>
      <w:autoSpaceDE w:val="0"/>
      <w:autoSpaceDN w:val="0"/>
      <w:adjustRightInd w:val="0"/>
      <w:spacing w:before="0" w:after="0" w:line="360" w:lineRule="auto"/>
      <w:jc w:val="left"/>
    </w:pPr>
    <w:rPr>
      <w:rFonts w:eastAsia="Times New Roman"/>
      <w:b/>
      <w:bCs/>
      <w:sz w:val="40"/>
      <w:szCs w:val="40"/>
      <w:lang w:eastAsia="fr-BE"/>
    </w:rPr>
  </w:style>
  <w:style w:type="paragraph" w:customStyle="1" w:styleId="Par-numberi0">
    <w:name w:val="Par-number (i)"/>
    <w:basedOn w:val="Normal"/>
    <w:next w:val="Normal"/>
    <w:rsid w:val="00D87B99"/>
    <w:pPr>
      <w:widowControl w:val="0"/>
      <w:tabs>
        <w:tab w:val="left"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a0">
    <w:name w:val="Par-number (a)"/>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character" w:customStyle="1" w:styleId="DontTranslate">
    <w:name w:val="DontTranslate"/>
    <w:basedOn w:val="DefaultParagraphFont"/>
    <w:rsid w:val="00D87B99"/>
    <w:rPr>
      <w:rFonts w:cs="Times New Roman"/>
      <w:color w:val="auto"/>
      <w:spacing w:val="0"/>
    </w:rPr>
  </w:style>
  <w:style w:type="paragraph" w:customStyle="1" w:styleId="AddReference">
    <w:name w:val="Add Reference"/>
    <w:basedOn w:val="Normal"/>
    <w:rsid w:val="00D87B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0" w:after="0"/>
      <w:ind w:left="7655" w:right="-454"/>
      <w:jc w:val="left"/>
    </w:pPr>
    <w:rPr>
      <w:rFonts w:eastAsia="Times New Roman"/>
      <w:i/>
      <w:iCs/>
      <w:sz w:val="20"/>
      <w:szCs w:val="20"/>
      <w:lang w:eastAsia="fr-BE"/>
    </w:rPr>
  </w:style>
  <w:style w:type="paragraph" w:styleId="DocumentMap">
    <w:name w:val="Document Map"/>
    <w:basedOn w:val="Normal"/>
    <w:link w:val="DocumentMapChar"/>
    <w:uiPriority w:val="99"/>
    <w:semiHidden/>
    <w:rsid w:val="00D87B99"/>
    <w:pPr>
      <w:widowControl w:val="0"/>
      <w:shd w:val="clear" w:color="auto" w:fill="000080"/>
      <w:autoSpaceDE w:val="0"/>
      <w:autoSpaceDN w:val="0"/>
      <w:adjustRightInd w:val="0"/>
      <w:spacing w:before="0" w:after="0" w:line="360" w:lineRule="auto"/>
      <w:jc w:val="left"/>
    </w:pPr>
    <w:rPr>
      <w:rFonts w:ascii="Tahoma" w:eastAsia="Times New Roman" w:hAnsi="Tahoma" w:cs="Tahoma"/>
      <w:szCs w:val="24"/>
      <w:lang w:eastAsia="fr-BE"/>
    </w:rPr>
  </w:style>
  <w:style w:type="character" w:customStyle="1" w:styleId="DocumentMapChar">
    <w:name w:val="Document Map Char"/>
    <w:basedOn w:val="DefaultParagraphFont"/>
    <w:link w:val="DocumentMap"/>
    <w:uiPriority w:val="99"/>
    <w:semiHidden/>
    <w:rsid w:val="00D87B99"/>
    <w:rPr>
      <w:rFonts w:ascii="Tahoma" w:eastAsia="Times New Roman" w:hAnsi="Tahoma" w:cs="Tahoma"/>
      <w:sz w:val="24"/>
      <w:szCs w:val="24"/>
      <w:shd w:val="clear" w:color="auto" w:fill="000080"/>
      <w:lang w:val="et-EE" w:eastAsia="fr-BE"/>
    </w:rPr>
  </w:style>
  <w:style w:type="paragraph" w:customStyle="1" w:styleId="RKrubrik">
    <w:name w:val="RKrubrik"/>
    <w:basedOn w:val="Normal"/>
    <w:next w:val="Normal"/>
    <w:rsid w:val="00D87B99"/>
    <w:pPr>
      <w:keepNext/>
      <w:tabs>
        <w:tab w:val="left" w:pos="1134"/>
        <w:tab w:val="left" w:pos="2835"/>
      </w:tabs>
      <w:autoSpaceDE w:val="0"/>
      <w:autoSpaceDN w:val="0"/>
      <w:adjustRightInd w:val="0"/>
      <w:spacing w:before="360" w:line="240" w:lineRule="atLeast"/>
      <w:jc w:val="left"/>
    </w:pPr>
    <w:rPr>
      <w:rFonts w:ascii="TradeGothic" w:eastAsia="Times New Roman" w:hAnsi="TradeGothic" w:cs="TradeGothic"/>
      <w:b/>
      <w:bCs/>
      <w:sz w:val="22"/>
      <w:lang w:eastAsia="fr-BE"/>
    </w:rPr>
  </w:style>
  <w:style w:type="character" w:customStyle="1" w:styleId="Heading1Char1">
    <w:name w:val="Heading 1 Char1"/>
    <w:basedOn w:val="DefaultParagraphFont"/>
    <w:rsid w:val="00D87B99"/>
    <w:rPr>
      <w:rFonts w:cs="Times New Roman"/>
      <w:b/>
      <w:bCs/>
      <w:smallCaps/>
      <w:spacing w:val="0"/>
      <w:sz w:val="24"/>
      <w:szCs w:val="24"/>
      <w:lang w:val="et-EE"/>
    </w:rPr>
  </w:style>
  <w:style w:type="character" w:customStyle="1" w:styleId="Heading2Char1">
    <w:name w:val="Heading 2 Char1"/>
    <w:basedOn w:val="DefaultParagraphFont"/>
    <w:rsid w:val="00D87B99"/>
    <w:rPr>
      <w:rFonts w:cs="Times New Roman"/>
      <w:b/>
      <w:bCs/>
      <w:spacing w:val="0"/>
      <w:sz w:val="24"/>
      <w:szCs w:val="24"/>
      <w:lang w:val="et-EE"/>
    </w:rPr>
  </w:style>
  <w:style w:type="character" w:customStyle="1" w:styleId="Heading3Char1">
    <w:name w:val="Heading 3 Char1"/>
    <w:basedOn w:val="DefaultParagraphFont"/>
    <w:rsid w:val="00D87B99"/>
    <w:rPr>
      <w:rFonts w:cs="Times New Roman"/>
      <w:i/>
      <w:iCs/>
      <w:spacing w:val="0"/>
      <w:sz w:val="24"/>
      <w:szCs w:val="24"/>
      <w:lang w:val="et-EE"/>
    </w:rPr>
  </w:style>
  <w:style w:type="character" w:customStyle="1" w:styleId="Heading4Char1">
    <w:name w:val="Heading 4 Char1"/>
    <w:basedOn w:val="DefaultParagraphFont"/>
    <w:rsid w:val="00D87B99"/>
    <w:rPr>
      <w:rFonts w:cs="Times New Roman"/>
      <w:spacing w:val="0"/>
      <w:sz w:val="24"/>
      <w:szCs w:val="24"/>
      <w:lang w:val="et-EE"/>
    </w:rPr>
  </w:style>
  <w:style w:type="character" w:customStyle="1" w:styleId="Heading5Char1">
    <w:name w:val="Heading 5 Char1"/>
    <w:basedOn w:val="DefaultParagraphFont"/>
    <w:rsid w:val="00D87B99"/>
    <w:rPr>
      <w:rFonts w:ascii="Arial" w:hAnsi="Arial" w:cs="Arial"/>
      <w:spacing w:val="0"/>
      <w:sz w:val="24"/>
      <w:szCs w:val="24"/>
      <w:lang w:val="et-EE"/>
    </w:rPr>
  </w:style>
  <w:style w:type="character" w:customStyle="1" w:styleId="Heading6Char1">
    <w:name w:val="Heading 6 Char1"/>
    <w:basedOn w:val="DefaultParagraphFont"/>
    <w:rsid w:val="00D87B99"/>
    <w:rPr>
      <w:rFonts w:ascii="Arial" w:hAnsi="Arial" w:cs="Arial"/>
      <w:i/>
      <w:iCs/>
      <w:spacing w:val="0"/>
      <w:sz w:val="24"/>
      <w:szCs w:val="24"/>
      <w:lang w:val="et-EE"/>
    </w:rPr>
  </w:style>
  <w:style w:type="character" w:customStyle="1" w:styleId="Heading7Char1">
    <w:name w:val="Heading 7 Char1"/>
    <w:basedOn w:val="DefaultParagraphFont"/>
    <w:rsid w:val="00D87B99"/>
    <w:rPr>
      <w:rFonts w:ascii="Arial" w:hAnsi="Arial" w:cs="Arial"/>
      <w:spacing w:val="0"/>
      <w:sz w:val="24"/>
      <w:szCs w:val="24"/>
      <w:lang w:val="et-EE"/>
    </w:rPr>
  </w:style>
  <w:style w:type="character" w:customStyle="1" w:styleId="Heading8Char1">
    <w:name w:val="Heading 8 Char1"/>
    <w:basedOn w:val="DefaultParagraphFont"/>
    <w:rsid w:val="00D87B99"/>
    <w:rPr>
      <w:rFonts w:ascii="Arial" w:hAnsi="Arial" w:cs="Arial"/>
      <w:i/>
      <w:iCs/>
      <w:spacing w:val="0"/>
      <w:sz w:val="24"/>
      <w:szCs w:val="24"/>
      <w:lang w:val="et-EE"/>
    </w:rPr>
  </w:style>
  <w:style w:type="character" w:customStyle="1" w:styleId="Heading9Char1">
    <w:name w:val="Heading 9 Char1"/>
    <w:basedOn w:val="DefaultParagraphFont"/>
    <w:rsid w:val="00D87B99"/>
    <w:rPr>
      <w:rFonts w:ascii="Arial" w:hAnsi="Arial" w:cs="Arial"/>
      <w:i/>
      <w:iCs/>
      <w:spacing w:val="0"/>
      <w:sz w:val="24"/>
      <w:szCs w:val="24"/>
      <w:lang w:val="et-EE"/>
    </w:rPr>
  </w:style>
  <w:style w:type="character" w:customStyle="1" w:styleId="BalloonTextChar1">
    <w:name w:val="Balloon Text Char1"/>
    <w:basedOn w:val="DefaultParagraphFont"/>
    <w:rsid w:val="00D87B99"/>
    <w:rPr>
      <w:rFonts w:ascii="Tahoma" w:hAnsi="Tahoma" w:cs="Tahoma"/>
      <w:spacing w:val="0"/>
      <w:sz w:val="16"/>
      <w:szCs w:val="16"/>
      <w:lang w:val="et-EE"/>
    </w:rPr>
  </w:style>
  <w:style w:type="character" w:customStyle="1" w:styleId="HeaderChar1">
    <w:name w:val="Header Char1"/>
    <w:basedOn w:val="DefaultParagraphFont"/>
    <w:rsid w:val="00D87B99"/>
    <w:rPr>
      <w:rFonts w:cs="Times New Roman"/>
      <w:spacing w:val="0"/>
      <w:sz w:val="24"/>
      <w:szCs w:val="24"/>
      <w:lang w:val="et-EE"/>
    </w:rPr>
  </w:style>
  <w:style w:type="character" w:customStyle="1" w:styleId="FooterChar1">
    <w:name w:val="Footer Char1"/>
    <w:basedOn w:val="DefaultParagraphFont"/>
    <w:rsid w:val="00D87B99"/>
    <w:rPr>
      <w:rFonts w:cs="Times New Roman"/>
      <w:spacing w:val="0"/>
      <w:sz w:val="24"/>
      <w:szCs w:val="24"/>
      <w:lang w:val="et-EE"/>
    </w:rPr>
  </w:style>
  <w:style w:type="paragraph" w:customStyle="1" w:styleId="Overskrift1">
    <w:name w:val="Overskrift1"/>
    <w:basedOn w:val="Normal"/>
    <w:next w:val="Normal"/>
    <w:rsid w:val="00D87B99"/>
    <w:pPr>
      <w:autoSpaceDE w:val="0"/>
      <w:autoSpaceDN w:val="0"/>
      <w:adjustRightInd w:val="0"/>
      <w:spacing w:after="240" w:line="360" w:lineRule="auto"/>
      <w:jc w:val="center"/>
    </w:pPr>
    <w:rPr>
      <w:rFonts w:eastAsia="Times New Roman"/>
      <w:b/>
      <w:bCs/>
      <w:sz w:val="28"/>
      <w:szCs w:val="28"/>
      <w:lang w:eastAsia="fr-BE"/>
    </w:rPr>
  </w:style>
  <w:style w:type="paragraph" w:customStyle="1" w:styleId="Lignefinal">
    <w:name w:val="Ligne final"/>
    <w:basedOn w:val="Normal"/>
    <w:next w:val="Normal"/>
    <w:rsid w:val="00D87B99"/>
    <w:pPr>
      <w:pBdr>
        <w:bottom w:val="single" w:sz="4" w:space="0" w:color="000000"/>
      </w:pBdr>
      <w:autoSpaceDE w:val="0"/>
      <w:autoSpaceDN w:val="0"/>
      <w:adjustRightInd w:val="0"/>
      <w:spacing w:before="720" w:after="360" w:line="360" w:lineRule="auto"/>
      <w:ind w:left="3400" w:right="3400"/>
      <w:jc w:val="center"/>
    </w:pPr>
    <w:rPr>
      <w:rFonts w:eastAsia="Times New Roman"/>
      <w:b/>
      <w:bCs/>
      <w:szCs w:val="24"/>
      <w:lang w:eastAsia="fr-BE"/>
    </w:rPr>
  </w:style>
  <w:style w:type="paragraph" w:customStyle="1" w:styleId="LignefinalLandscape">
    <w:name w:val="Ligne final (Landscape)"/>
    <w:basedOn w:val="Normal"/>
    <w:next w:val="Normal"/>
    <w:rsid w:val="00D87B99"/>
    <w:pPr>
      <w:pBdr>
        <w:bottom w:val="single" w:sz="4" w:space="0" w:color="000000"/>
      </w:pBdr>
      <w:autoSpaceDE w:val="0"/>
      <w:autoSpaceDN w:val="0"/>
      <w:adjustRightInd w:val="0"/>
      <w:spacing w:before="720" w:after="360" w:line="360" w:lineRule="auto"/>
      <w:ind w:left="5868" w:right="5868"/>
      <w:jc w:val="center"/>
    </w:pPr>
    <w:rPr>
      <w:rFonts w:eastAsia="Times New Roman"/>
      <w:b/>
      <w:bCs/>
      <w:szCs w:val="24"/>
      <w:lang w:eastAsia="fr-BE"/>
    </w:rPr>
  </w:style>
  <w:style w:type="paragraph" w:customStyle="1" w:styleId="EntText">
    <w:name w:val="EntText"/>
    <w:basedOn w:val="Normal"/>
    <w:rsid w:val="00D87B99"/>
    <w:pPr>
      <w:autoSpaceDE w:val="0"/>
      <w:autoSpaceDN w:val="0"/>
      <w:adjustRightInd w:val="0"/>
      <w:spacing w:line="360" w:lineRule="auto"/>
      <w:jc w:val="left"/>
    </w:pPr>
    <w:rPr>
      <w:rFonts w:eastAsia="Times New Roman"/>
      <w:szCs w:val="24"/>
      <w:lang w:eastAsia="fr-BE"/>
    </w:rPr>
  </w:style>
  <w:style w:type="paragraph" w:customStyle="1" w:styleId="EntEU">
    <w:name w:val="EntEU"/>
    <w:basedOn w:val="Normal"/>
    <w:rsid w:val="00D87B99"/>
    <w:pPr>
      <w:autoSpaceDE w:val="0"/>
      <w:autoSpaceDN w:val="0"/>
      <w:adjustRightInd w:val="0"/>
      <w:spacing w:before="240" w:after="240"/>
      <w:jc w:val="center"/>
    </w:pPr>
    <w:rPr>
      <w:rFonts w:eastAsia="Times New Roman"/>
      <w:b/>
      <w:bCs/>
      <w:sz w:val="36"/>
      <w:szCs w:val="36"/>
      <w:lang w:eastAsia="fr-BE"/>
    </w:rPr>
  </w:style>
  <w:style w:type="paragraph" w:customStyle="1" w:styleId="EntASSOC">
    <w:name w:val="EntASSOC"/>
    <w:basedOn w:val="Normal"/>
    <w:rsid w:val="00D87B99"/>
    <w:pPr>
      <w:autoSpaceDE w:val="0"/>
      <w:autoSpaceDN w:val="0"/>
      <w:adjustRightInd w:val="0"/>
      <w:spacing w:before="0" w:after="0"/>
      <w:jc w:val="center"/>
    </w:pPr>
    <w:rPr>
      <w:rFonts w:eastAsia="Times New Roman"/>
      <w:b/>
      <w:bCs/>
      <w:szCs w:val="24"/>
      <w:lang w:eastAsia="fr-BE"/>
    </w:rPr>
  </w:style>
  <w:style w:type="paragraph" w:customStyle="1" w:styleId="EntACP">
    <w:name w:val="EntACP"/>
    <w:basedOn w:val="Normal"/>
    <w:rsid w:val="00D87B99"/>
    <w:pPr>
      <w:autoSpaceDE w:val="0"/>
      <w:autoSpaceDN w:val="0"/>
      <w:adjustRightInd w:val="0"/>
      <w:spacing w:before="0"/>
      <w:jc w:val="center"/>
    </w:pPr>
    <w:rPr>
      <w:rFonts w:eastAsia="Times New Roman"/>
      <w:b/>
      <w:bCs/>
      <w:spacing w:val="40"/>
      <w:sz w:val="28"/>
      <w:szCs w:val="28"/>
      <w:lang w:eastAsia="fr-BE"/>
    </w:rPr>
  </w:style>
  <w:style w:type="paragraph" w:customStyle="1" w:styleId="EntInstitACP">
    <w:name w:val="EntInstitACP"/>
    <w:basedOn w:val="Normal"/>
    <w:rsid w:val="00D87B99"/>
    <w:pPr>
      <w:autoSpaceDE w:val="0"/>
      <w:autoSpaceDN w:val="0"/>
      <w:adjustRightInd w:val="0"/>
      <w:spacing w:before="0" w:after="0"/>
      <w:jc w:val="center"/>
    </w:pPr>
    <w:rPr>
      <w:rFonts w:eastAsia="Times New Roman"/>
      <w:b/>
      <w:bCs/>
      <w:szCs w:val="24"/>
      <w:lang w:eastAsia="fr-BE"/>
    </w:rPr>
  </w:style>
  <w:style w:type="paragraph" w:customStyle="1" w:styleId="Genredudocument">
    <w:name w:val="Genre du document"/>
    <w:basedOn w:val="EntRefer"/>
    <w:next w:val="EntRefer"/>
    <w:rsid w:val="00D87B99"/>
    <w:pPr>
      <w:widowControl/>
      <w:spacing w:before="240"/>
    </w:pPr>
  </w:style>
  <w:style w:type="paragraph" w:customStyle="1" w:styleId="Accordtitre">
    <w:name w:val="Accord titre"/>
    <w:basedOn w:val="Normal"/>
    <w:rsid w:val="00D87B99"/>
    <w:pPr>
      <w:autoSpaceDE w:val="0"/>
      <w:autoSpaceDN w:val="0"/>
      <w:adjustRightInd w:val="0"/>
      <w:spacing w:before="0" w:after="0" w:line="360" w:lineRule="auto"/>
      <w:jc w:val="center"/>
    </w:pPr>
    <w:rPr>
      <w:rFonts w:eastAsia="Times New Roman"/>
      <w:szCs w:val="24"/>
      <w:lang w:eastAsia="fr-BE"/>
    </w:rPr>
  </w:style>
  <w:style w:type="paragraph" w:customStyle="1" w:styleId="FooterAccord">
    <w:name w:val="Footer Accord"/>
    <w:basedOn w:val="Normal"/>
    <w:rsid w:val="00D87B99"/>
    <w:pPr>
      <w:tabs>
        <w:tab w:val="center" w:pos="4819"/>
        <w:tab w:val="center" w:pos="7370"/>
        <w:tab w:val="right" w:pos="9638"/>
      </w:tabs>
      <w:autoSpaceDE w:val="0"/>
      <w:autoSpaceDN w:val="0"/>
      <w:adjustRightInd w:val="0"/>
      <w:spacing w:before="360" w:after="0"/>
      <w:jc w:val="center"/>
    </w:pPr>
    <w:rPr>
      <w:rFonts w:eastAsia="Times New Roman"/>
      <w:szCs w:val="24"/>
      <w:lang w:eastAsia="fr-BE"/>
    </w:rPr>
  </w:style>
  <w:style w:type="paragraph" w:customStyle="1" w:styleId="FooterLandscapeAccord">
    <w:name w:val="FooterLandscape Accord"/>
    <w:basedOn w:val="Normal"/>
    <w:rsid w:val="00D87B99"/>
    <w:pPr>
      <w:tabs>
        <w:tab w:val="center" w:pos="7285"/>
        <w:tab w:val="center" w:pos="10930"/>
        <w:tab w:val="right" w:pos="14570"/>
      </w:tabs>
      <w:autoSpaceDE w:val="0"/>
      <w:autoSpaceDN w:val="0"/>
      <w:adjustRightInd w:val="0"/>
      <w:spacing w:before="360" w:after="0"/>
      <w:jc w:val="center"/>
    </w:pPr>
    <w:rPr>
      <w:rFonts w:eastAsia="Times New Roman"/>
      <w:szCs w:val="24"/>
      <w:lang w:eastAsia="fr-BE"/>
    </w:rPr>
  </w:style>
  <w:style w:type="paragraph" w:styleId="BlockText">
    <w:name w:val="Block Text"/>
    <w:basedOn w:val="Normal"/>
    <w:uiPriority w:val="99"/>
    <w:rsid w:val="00D87B99"/>
    <w:pPr>
      <w:autoSpaceDE w:val="0"/>
      <w:autoSpaceDN w:val="0"/>
      <w:adjustRightInd w:val="0"/>
      <w:spacing w:line="360" w:lineRule="auto"/>
      <w:ind w:left="1440" w:right="1440"/>
      <w:jc w:val="left"/>
    </w:pPr>
    <w:rPr>
      <w:rFonts w:eastAsia="Times New Roman"/>
      <w:szCs w:val="24"/>
      <w:lang w:eastAsia="fr-BE"/>
    </w:rPr>
  </w:style>
  <w:style w:type="paragraph" w:styleId="BodyText">
    <w:name w:val="Body Text"/>
    <w:basedOn w:val="Normal"/>
    <w:link w:val="BodyTextChar"/>
    <w:uiPriority w:val="99"/>
    <w:rsid w:val="00D87B99"/>
    <w:pPr>
      <w:autoSpaceDE w:val="0"/>
      <w:autoSpaceDN w:val="0"/>
      <w:adjustRightInd w:val="0"/>
      <w:spacing w:line="360" w:lineRule="auto"/>
      <w:jc w:val="left"/>
    </w:pPr>
    <w:rPr>
      <w:rFonts w:eastAsia="Times New Roman"/>
      <w:szCs w:val="24"/>
      <w:lang w:eastAsia="fr-BE"/>
    </w:rPr>
  </w:style>
  <w:style w:type="character" w:customStyle="1" w:styleId="BodyTextChar">
    <w:name w:val="Body Text Char"/>
    <w:basedOn w:val="DefaultParagraphFont"/>
    <w:link w:val="BodyText"/>
    <w:uiPriority w:val="99"/>
    <w:rsid w:val="00D87B99"/>
    <w:rPr>
      <w:rFonts w:ascii="Times New Roman" w:eastAsia="Times New Roman" w:hAnsi="Times New Roman" w:cs="Times New Roman"/>
      <w:sz w:val="24"/>
      <w:szCs w:val="24"/>
      <w:lang w:val="et-EE" w:eastAsia="fr-BE"/>
    </w:rPr>
  </w:style>
  <w:style w:type="character" w:customStyle="1" w:styleId="BodyTextChar1">
    <w:name w:val="Body Text Char1"/>
    <w:basedOn w:val="DefaultParagraphFont"/>
    <w:rsid w:val="00D87B99"/>
    <w:rPr>
      <w:rFonts w:cs="Times New Roman"/>
      <w:spacing w:val="0"/>
      <w:sz w:val="24"/>
      <w:szCs w:val="24"/>
      <w:lang w:val="et-EE"/>
    </w:rPr>
  </w:style>
  <w:style w:type="paragraph" w:styleId="BodyTextIndent">
    <w:name w:val="Body Text Indent"/>
    <w:basedOn w:val="Normal"/>
    <w:link w:val="BodyTextIndentChar"/>
    <w:uiPriority w:val="99"/>
    <w:rsid w:val="00D87B99"/>
    <w:pPr>
      <w:autoSpaceDE w:val="0"/>
      <w:autoSpaceDN w:val="0"/>
      <w:adjustRightInd w:val="0"/>
      <w:spacing w:line="360" w:lineRule="auto"/>
      <w:ind w:left="283"/>
      <w:jc w:val="left"/>
    </w:pPr>
    <w:rPr>
      <w:rFonts w:eastAsia="Times New Roman"/>
      <w:szCs w:val="24"/>
      <w:lang w:eastAsia="fr-BE"/>
    </w:rPr>
  </w:style>
  <w:style w:type="character" w:customStyle="1" w:styleId="BodyTextIndentChar">
    <w:name w:val="Body Text Indent Char"/>
    <w:basedOn w:val="DefaultParagraphFont"/>
    <w:link w:val="BodyTextIndent"/>
    <w:uiPriority w:val="99"/>
    <w:rsid w:val="00D87B99"/>
    <w:rPr>
      <w:rFonts w:ascii="Times New Roman" w:eastAsia="Times New Roman" w:hAnsi="Times New Roman" w:cs="Times New Roman"/>
      <w:sz w:val="24"/>
      <w:szCs w:val="24"/>
      <w:lang w:val="et-EE" w:eastAsia="fr-BE"/>
    </w:rPr>
  </w:style>
  <w:style w:type="character" w:customStyle="1" w:styleId="BodyText2Char">
    <w:name w:val="Body Text 2 Char"/>
    <w:basedOn w:val="DefaultParagraphFont"/>
    <w:rsid w:val="00D87B99"/>
    <w:rPr>
      <w:rFonts w:ascii="Times New Roman" w:hAnsi="Times New Roman" w:cs="Times New Roman"/>
      <w:spacing w:val="0"/>
      <w:sz w:val="24"/>
      <w:szCs w:val="24"/>
      <w:lang w:val="et-EE"/>
    </w:rPr>
  </w:style>
  <w:style w:type="paragraph" w:styleId="BodyText3">
    <w:name w:val="Body Text 3"/>
    <w:basedOn w:val="Normal"/>
    <w:link w:val="BodyText3Char"/>
    <w:uiPriority w:val="99"/>
    <w:rsid w:val="00D87B99"/>
    <w:pPr>
      <w:autoSpaceDE w:val="0"/>
      <w:autoSpaceDN w:val="0"/>
      <w:adjustRightInd w:val="0"/>
      <w:spacing w:line="360" w:lineRule="auto"/>
      <w:jc w:val="left"/>
    </w:pPr>
    <w:rPr>
      <w:rFonts w:eastAsia="Times New Roman"/>
      <w:sz w:val="16"/>
      <w:szCs w:val="16"/>
      <w:lang w:eastAsia="fr-BE"/>
    </w:rPr>
  </w:style>
  <w:style w:type="character" w:customStyle="1" w:styleId="BodyText3Char">
    <w:name w:val="Body Text 3 Char"/>
    <w:basedOn w:val="DefaultParagraphFont"/>
    <w:link w:val="BodyText3"/>
    <w:uiPriority w:val="99"/>
    <w:rsid w:val="00D87B99"/>
    <w:rPr>
      <w:rFonts w:ascii="Times New Roman" w:eastAsia="Times New Roman" w:hAnsi="Times New Roman" w:cs="Times New Roman"/>
      <w:sz w:val="16"/>
      <w:szCs w:val="16"/>
      <w:lang w:val="et-EE" w:eastAsia="fr-BE"/>
    </w:rPr>
  </w:style>
  <w:style w:type="character" w:customStyle="1" w:styleId="BodyText3Char1">
    <w:name w:val="Body Text 3 Char1"/>
    <w:basedOn w:val="DefaultParagraphFont"/>
    <w:rsid w:val="00D87B99"/>
    <w:rPr>
      <w:rFonts w:cs="Times New Roman"/>
      <w:spacing w:val="0"/>
      <w:sz w:val="16"/>
      <w:szCs w:val="16"/>
      <w:lang w:val="et-EE"/>
    </w:rPr>
  </w:style>
  <w:style w:type="paragraph" w:styleId="BodyTextFirstIndent">
    <w:name w:val="Body Text First Indent"/>
    <w:basedOn w:val="BodyText"/>
    <w:link w:val="BodyTextFirstIndentChar"/>
    <w:uiPriority w:val="99"/>
    <w:rsid w:val="00D87B99"/>
    <w:pPr>
      <w:ind w:firstLine="210"/>
    </w:pPr>
  </w:style>
  <w:style w:type="character" w:customStyle="1" w:styleId="BodyTextFirstIndentChar">
    <w:name w:val="Body Text First Indent Char"/>
    <w:basedOn w:val="BodyTextChar"/>
    <w:link w:val="BodyTextFirstIndent"/>
    <w:uiPriority w:val="99"/>
    <w:rsid w:val="00D87B99"/>
    <w:rPr>
      <w:rFonts w:ascii="Times New Roman" w:eastAsia="Times New Roman" w:hAnsi="Times New Roman" w:cs="Times New Roman"/>
      <w:sz w:val="24"/>
      <w:szCs w:val="24"/>
      <w:lang w:val="et-EE" w:eastAsia="fr-BE"/>
    </w:rPr>
  </w:style>
  <w:style w:type="character" w:customStyle="1" w:styleId="BodyTextFirstIndentChar1">
    <w:name w:val="Body Text First Indent Char1"/>
    <w:basedOn w:val="BodyTextChar1"/>
    <w:rsid w:val="00D87B99"/>
    <w:rPr>
      <w:rFonts w:cs="Times New Roman"/>
      <w:spacing w:val="0"/>
      <w:sz w:val="24"/>
      <w:szCs w:val="24"/>
      <w:lang w:val="et-EE"/>
    </w:rPr>
  </w:style>
  <w:style w:type="character" w:customStyle="1" w:styleId="BodyTextIndentChar1">
    <w:name w:val="Body Text Indent Char1"/>
    <w:basedOn w:val="DefaultParagraphFont"/>
    <w:rsid w:val="00D87B99"/>
    <w:rPr>
      <w:rFonts w:cs="Times New Roman"/>
      <w:spacing w:val="0"/>
      <w:sz w:val="24"/>
      <w:szCs w:val="24"/>
      <w:lang w:val="et-EE"/>
    </w:rPr>
  </w:style>
  <w:style w:type="paragraph" w:styleId="BodyTextFirstIndent2">
    <w:name w:val="Body Text First Indent 2"/>
    <w:basedOn w:val="BodyTextIndent"/>
    <w:link w:val="BodyTextFirstIndent2Char"/>
    <w:uiPriority w:val="99"/>
    <w:rsid w:val="00D87B99"/>
    <w:pPr>
      <w:ind w:firstLine="210"/>
    </w:pPr>
  </w:style>
  <w:style w:type="character" w:customStyle="1" w:styleId="BodyTextFirstIndent2Char">
    <w:name w:val="Body Text First Indent 2 Char"/>
    <w:basedOn w:val="BodyTextIndentChar"/>
    <w:link w:val="BodyTextFirstIndent2"/>
    <w:uiPriority w:val="99"/>
    <w:rsid w:val="00D87B99"/>
    <w:rPr>
      <w:rFonts w:ascii="Times New Roman" w:eastAsia="Times New Roman" w:hAnsi="Times New Roman" w:cs="Times New Roman"/>
      <w:sz w:val="24"/>
      <w:szCs w:val="24"/>
      <w:lang w:val="et-EE" w:eastAsia="fr-BE"/>
    </w:rPr>
  </w:style>
  <w:style w:type="character" w:customStyle="1" w:styleId="BodyTextFirstIndent2Char1">
    <w:name w:val="Body Text First Indent 2 Char1"/>
    <w:basedOn w:val="BodyTextIndentChar1"/>
    <w:rsid w:val="00D87B99"/>
    <w:rPr>
      <w:rFonts w:cs="Times New Roman"/>
      <w:spacing w:val="0"/>
      <w:sz w:val="24"/>
      <w:szCs w:val="24"/>
      <w:lang w:val="et-EE"/>
    </w:rPr>
  </w:style>
  <w:style w:type="paragraph" w:styleId="BodyTextIndent2">
    <w:name w:val="Body Text Indent 2"/>
    <w:basedOn w:val="Normal"/>
    <w:link w:val="BodyTextIndent2Char"/>
    <w:uiPriority w:val="99"/>
    <w:rsid w:val="00D87B99"/>
    <w:pPr>
      <w:autoSpaceDE w:val="0"/>
      <w:autoSpaceDN w:val="0"/>
      <w:adjustRightInd w:val="0"/>
      <w:spacing w:line="480" w:lineRule="auto"/>
      <w:ind w:left="283"/>
      <w:jc w:val="left"/>
    </w:pPr>
    <w:rPr>
      <w:rFonts w:eastAsia="Times New Roman"/>
      <w:szCs w:val="24"/>
      <w:lang w:eastAsia="fr-BE"/>
    </w:rPr>
  </w:style>
  <w:style w:type="character" w:customStyle="1" w:styleId="BodyTextIndent2Char">
    <w:name w:val="Body Text Indent 2 Char"/>
    <w:basedOn w:val="DefaultParagraphFont"/>
    <w:link w:val="BodyTextIndent2"/>
    <w:uiPriority w:val="99"/>
    <w:rsid w:val="00D87B99"/>
    <w:rPr>
      <w:rFonts w:ascii="Times New Roman" w:eastAsia="Times New Roman" w:hAnsi="Times New Roman" w:cs="Times New Roman"/>
      <w:sz w:val="24"/>
      <w:szCs w:val="24"/>
      <w:lang w:val="et-EE" w:eastAsia="fr-BE"/>
    </w:rPr>
  </w:style>
  <w:style w:type="character" w:customStyle="1" w:styleId="BodyTextIndent2Char1">
    <w:name w:val="Body Text Indent 2 Char1"/>
    <w:basedOn w:val="DefaultParagraphFont"/>
    <w:rsid w:val="00D87B99"/>
    <w:rPr>
      <w:rFonts w:cs="Times New Roman"/>
      <w:spacing w:val="0"/>
      <w:sz w:val="24"/>
      <w:szCs w:val="24"/>
      <w:lang w:val="et-EE"/>
    </w:rPr>
  </w:style>
  <w:style w:type="paragraph" w:styleId="BodyTextIndent3">
    <w:name w:val="Body Text Indent 3"/>
    <w:basedOn w:val="Normal"/>
    <w:link w:val="BodyTextIndent3Char"/>
    <w:uiPriority w:val="99"/>
    <w:rsid w:val="00D87B99"/>
    <w:pPr>
      <w:autoSpaceDE w:val="0"/>
      <w:autoSpaceDN w:val="0"/>
      <w:adjustRightInd w:val="0"/>
      <w:spacing w:line="360" w:lineRule="auto"/>
      <w:ind w:left="283"/>
      <w:jc w:val="left"/>
    </w:pPr>
    <w:rPr>
      <w:rFonts w:eastAsia="Times New Roman"/>
      <w:sz w:val="16"/>
      <w:szCs w:val="16"/>
      <w:lang w:eastAsia="fr-BE"/>
    </w:rPr>
  </w:style>
  <w:style w:type="character" w:customStyle="1" w:styleId="BodyTextIndent3Char">
    <w:name w:val="Body Text Indent 3 Char"/>
    <w:basedOn w:val="DefaultParagraphFont"/>
    <w:link w:val="BodyTextIndent3"/>
    <w:uiPriority w:val="99"/>
    <w:rsid w:val="00D87B99"/>
    <w:rPr>
      <w:rFonts w:ascii="Times New Roman" w:eastAsia="Times New Roman" w:hAnsi="Times New Roman" w:cs="Times New Roman"/>
      <w:sz w:val="16"/>
      <w:szCs w:val="16"/>
      <w:lang w:val="et-EE" w:eastAsia="fr-BE"/>
    </w:rPr>
  </w:style>
  <w:style w:type="character" w:customStyle="1" w:styleId="BodyTextIndent3Char1">
    <w:name w:val="Body Text Indent 3 Char1"/>
    <w:basedOn w:val="DefaultParagraphFont"/>
    <w:rsid w:val="00D87B99"/>
    <w:rPr>
      <w:rFonts w:cs="Times New Roman"/>
      <w:spacing w:val="0"/>
      <w:sz w:val="16"/>
      <w:szCs w:val="16"/>
      <w:lang w:val="et-EE"/>
    </w:rPr>
  </w:style>
  <w:style w:type="paragraph" w:styleId="Closing">
    <w:name w:val="Closing"/>
    <w:basedOn w:val="Normal"/>
    <w:link w:val="ClosingChar"/>
    <w:uiPriority w:val="99"/>
    <w:rsid w:val="00D87B99"/>
    <w:pPr>
      <w:autoSpaceDE w:val="0"/>
      <w:autoSpaceDN w:val="0"/>
      <w:adjustRightInd w:val="0"/>
      <w:spacing w:line="360" w:lineRule="auto"/>
      <w:ind w:left="4252"/>
      <w:jc w:val="left"/>
    </w:pPr>
    <w:rPr>
      <w:rFonts w:eastAsia="Times New Roman"/>
      <w:szCs w:val="24"/>
      <w:lang w:eastAsia="fr-BE"/>
    </w:rPr>
  </w:style>
  <w:style w:type="character" w:customStyle="1" w:styleId="ClosingChar">
    <w:name w:val="Closing Char"/>
    <w:basedOn w:val="DefaultParagraphFont"/>
    <w:link w:val="Closing"/>
    <w:uiPriority w:val="99"/>
    <w:rsid w:val="00D87B99"/>
    <w:rPr>
      <w:rFonts w:ascii="Times New Roman" w:eastAsia="Times New Roman" w:hAnsi="Times New Roman" w:cs="Times New Roman"/>
      <w:sz w:val="24"/>
      <w:szCs w:val="24"/>
      <w:lang w:val="et-EE" w:eastAsia="fr-BE"/>
    </w:rPr>
  </w:style>
  <w:style w:type="character" w:customStyle="1" w:styleId="ClosingChar1">
    <w:name w:val="Closing Char1"/>
    <w:basedOn w:val="DefaultParagraphFont"/>
    <w:rsid w:val="00D87B99"/>
    <w:rPr>
      <w:rFonts w:cs="Times New Roman"/>
      <w:spacing w:val="0"/>
      <w:sz w:val="24"/>
      <w:szCs w:val="24"/>
      <w:lang w:val="et-EE"/>
    </w:rPr>
  </w:style>
  <w:style w:type="character" w:customStyle="1" w:styleId="CommentTextChar1">
    <w:name w:val="Comment Text Char1"/>
    <w:basedOn w:val="DefaultParagraphFont"/>
    <w:rsid w:val="00D87B99"/>
    <w:rPr>
      <w:rFonts w:cs="Times New Roman"/>
      <w:spacing w:val="0"/>
      <w:sz w:val="24"/>
      <w:szCs w:val="24"/>
      <w:lang w:val="et-EE"/>
    </w:rPr>
  </w:style>
  <w:style w:type="character" w:customStyle="1" w:styleId="CommentSubjectChar1">
    <w:name w:val="Comment Subject Char1"/>
    <w:basedOn w:val="CommentTextChar1"/>
    <w:rsid w:val="00D87B99"/>
    <w:rPr>
      <w:rFonts w:cs="Times New Roman"/>
      <w:b/>
      <w:bCs/>
      <w:spacing w:val="0"/>
      <w:sz w:val="24"/>
      <w:szCs w:val="24"/>
      <w:lang w:val="et-EE"/>
    </w:rPr>
  </w:style>
  <w:style w:type="character" w:customStyle="1" w:styleId="DocumentMapChar1">
    <w:name w:val="Document Map Char1"/>
    <w:basedOn w:val="DefaultParagraphFont"/>
    <w:rsid w:val="00D87B99"/>
    <w:rPr>
      <w:rFonts w:ascii="Tahoma" w:hAnsi="Tahoma" w:cs="Tahoma"/>
      <w:spacing w:val="0"/>
      <w:sz w:val="24"/>
      <w:szCs w:val="24"/>
      <w:lang w:val="et-EE"/>
    </w:rPr>
  </w:style>
  <w:style w:type="paragraph" w:styleId="E-mailSignature">
    <w:name w:val="E-mail Signature"/>
    <w:basedOn w:val="Normal"/>
    <w:link w:val="E-mailSignatureChar"/>
    <w:uiPriority w:val="99"/>
    <w:rsid w:val="00D87B99"/>
    <w:pPr>
      <w:autoSpaceDE w:val="0"/>
      <w:autoSpaceDN w:val="0"/>
      <w:adjustRightInd w:val="0"/>
      <w:spacing w:line="360" w:lineRule="auto"/>
      <w:jc w:val="left"/>
    </w:pPr>
    <w:rPr>
      <w:rFonts w:eastAsia="Times New Roman"/>
      <w:szCs w:val="24"/>
      <w:lang w:eastAsia="fr-BE"/>
    </w:rPr>
  </w:style>
  <w:style w:type="character" w:customStyle="1" w:styleId="E-mailSignatureChar">
    <w:name w:val="E-mail Signature Char"/>
    <w:basedOn w:val="DefaultParagraphFont"/>
    <w:link w:val="E-mailSignature"/>
    <w:uiPriority w:val="99"/>
    <w:rsid w:val="00D87B99"/>
    <w:rPr>
      <w:rFonts w:ascii="Times New Roman" w:eastAsia="Times New Roman" w:hAnsi="Times New Roman" w:cs="Times New Roman"/>
      <w:sz w:val="24"/>
      <w:szCs w:val="24"/>
      <w:lang w:val="et-EE" w:eastAsia="fr-BE"/>
    </w:rPr>
  </w:style>
  <w:style w:type="character" w:customStyle="1" w:styleId="E-mailSignatureChar1">
    <w:name w:val="E-mail Signature Char1"/>
    <w:basedOn w:val="DefaultParagraphFont"/>
    <w:rsid w:val="00D87B99"/>
    <w:rPr>
      <w:rFonts w:cs="Times New Roman"/>
      <w:spacing w:val="0"/>
      <w:sz w:val="24"/>
      <w:szCs w:val="24"/>
      <w:lang w:val="et-EE"/>
    </w:rPr>
  </w:style>
  <w:style w:type="character" w:styleId="Emphasis">
    <w:name w:val="Emphasis"/>
    <w:basedOn w:val="DefaultParagraphFont"/>
    <w:uiPriority w:val="20"/>
    <w:qFormat/>
    <w:rsid w:val="00D87B99"/>
    <w:rPr>
      <w:rFonts w:cs="Times New Roman"/>
      <w:i/>
      <w:iCs/>
      <w:spacing w:val="0"/>
    </w:rPr>
  </w:style>
  <w:style w:type="character" w:customStyle="1" w:styleId="EndnoteTextChar1">
    <w:name w:val="Endnote Text Char1"/>
    <w:basedOn w:val="DefaultParagraphFont"/>
    <w:rsid w:val="00D87B99"/>
    <w:rPr>
      <w:rFonts w:cs="Times New Roman"/>
      <w:spacing w:val="0"/>
      <w:sz w:val="24"/>
      <w:szCs w:val="24"/>
      <w:lang w:val="et-EE"/>
    </w:rPr>
  </w:style>
  <w:style w:type="paragraph" w:styleId="EnvelopeAddress">
    <w:name w:val="envelope address"/>
    <w:basedOn w:val="Normal"/>
    <w:uiPriority w:val="99"/>
    <w:rsid w:val="00D87B99"/>
    <w:pPr>
      <w:framePr w:w="7920" w:h="1980" w:hRule="exact" w:hSpace="180" w:wrap="auto" w:hAnchor="page" w:xAlign="center" w:yAlign="bottom"/>
      <w:autoSpaceDE w:val="0"/>
      <w:autoSpaceDN w:val="0"/>
      <w:adjustRightInd w:val="0"/>
      <w:spacing w:line="360" w:lineRule="auto"/>
      <w:ind w:left="2880"/>
      <w:jc w:val="left"/>
    </w:pPr>
    <w:rPr>
      <w:rFonts w:ascii="Arial" w:eastAsia="Times New Roman" w:hAnsi="Arial" w:cs="Arial"/>
      <w:szCs w:val="24"/>
      <w:lang w:eastAsia="fr-BE"/>
    </w:rPr>
  </w:style>
  <w:style w:type="paragraph" w:styleId="EnvelopeReturn">
    <w:name w:val="envelope return"/>
    <w:basedOn w:val="Normal"/>
    <w:uiPriority w:val="99"/>
    <w:rsid w:val="00D87B99"/>
    <w:pPr>
      <w:autoSpaceDE w:val="0"/>
      <w:autoSpaceDN w:val="0"/>
      <w:adjustRightInd w:val="0"/>
      <w:spacing w:line="360" w:lineRule="auto"/>
      <w:jc w:val="left"/>
    </w:pPr>
    <w:rPr>
      <w:rFonts w:ascii="Arial" w:eastAsia="Times New Roman" w:hAnsi="Arial" w:cs="Arial"/>
      <w:sz w:val="20"/>
      <w:szCs w:val="20"/>
      <w:lang w:eastAsia="fr-BE"/>
    </w:rPr>
  </w:style>
  <w:style w:type="character" w:styleId="HTMLAcronym">
    <w:name w:val="HTML Acronym"/>
    <w:basedOn w:val="DefaultParagraphFont"/>
    <w:uiPriority w:val="99"/>
    <w:rsid w:val="00D87B99"/>
    <w:rPr>
      <w:rFonts w:cs="Times New Roman"/>
    </w:rPr>
  </w:style>
  <w:style w:type="paragraph" w:styleId="HTMLAddress">
    <w:name w:val="HTML Address"/>
    <w:basedOn w:val="Normal"/>
    <w:link w:val="HTMLAddressChar"/>
    <w:uiPriority w:val="99"/>
    <w:rsid w:val="00D87B99"/>
    <w:pPr>
      <w:autoSpaceDE w:val="0"/>
      <w:autoSpaceDN w:val="0"/>
      <w:adjustRightInd w:val="0"/>
      <w:spacing w:line="360" w:lineRule="auto"/>
      <w:jc w:val="left"/>
    </w:pPr>
    <w:rPr>
      <w:rFonts w:eastAsia="Times New Roman"/>
      <w:i/>
      <w:iCs/>
      <w:szCs w:val="24"/>
      <w:lang w:eastAsia="fr-BE"/>
    </w:rPr>
  </w:style>
  <w:style w:type="character" w:customStyle="1" w:styleId="HTMLAddressChar">
    <w:name w:val="HTML Address Char"/>
    <w:basedOn w:val="DefaultParagraphFont"/>
    <w:link w:val="HTMLAddress"/>
    <w:uiPriority w:val="99"/>
    <w:rsid w:val="00D87B99"/>
    <w:rPr>
      <w:rFonts w:ascii="Times New Roman" w:eastAsia="Times New Roman" w:hAnsi="Times New Roman" w:cs="Times New Roman"/>
      <w:i/>
      <w:iCs/>
      <w:sz w:val="24"/>
      <w:szCs w:val="24"/>
      <w:lang w:val="et-EE" w:eastAsia="fr-BE"/>
    </w:rPr>
  </w:style>
  <w:style w:type="character" w:customStyle="1" w:styleId="HTMLAddressChar1">
    <w:name w:val="HTML Address Char1"/>
    <w:basedOn w:val="DefaultParagraphFont"/>
    <w:rsid w:val="00D87B99"/>
    <w:rPr>
      <w:rFonts w:cs="Times New Roman"/>
      <w:i/>
      <w:iCs/>
      <w:spacing w:val="0"/>
      <w:sz w:val="24"/>
      <w:szCs w:val="24"/>
      <w:lang w:val="et-EE"/>
    </w:rPr>
  </w:style>
  <w:style w:type="character" w:styleId="HTMLCite">
    <w:name w:val="HTML Cite"/>
    <w:basedOn w:val="DefaultParagraphFont"/>
    <w:uiPriority w:val="99"/>
    <w:rsid w:val="00D87B99"/>
    <w:rPr>
      <w:rFonts w:cs="Times New Roman"/>
      <w:i/>
      <w:iCs/>
      <w:spacing w:val="0"/>
    </w:rPr>
  </w:style>
  <w:style w:type="character" w:styleId="HTMLCode">
    <w:name w:val="HTML Code"/>
    <w:basedOn w:val="DefaultParagraphFont"/>
    <w:uiPriority w:val="99"/>
    <w:rsid w:val="00D87B99"/>
    <w:rPr>
      <w:rFonts w:ascii="Courier New" w:hAnsi="Courier New" w:cs="Courier New"/>
      <w:spacing w:val="0"/>
      <w:sz w:val="20"/>
      <w:szCs w:val="20"/>
    </w:rPr>
  </w:style>
  <w:style w:type="character" w:styleId="HTMLDefinition">
    <w:name w:val="HTML Definition"/>
    <w:basedOn w:val="DefaultParagraphFont"/>
    <w:uiPriority w:val="99"/>
    <w:rsid w:val="00D87B99"/>
    <w:rPr>
      <w:rFonts w:cs="Times New Roman"/>
      <w:i/>
      <w:iCs/>
      <w:spacing w:val="0"/>
    </w:rPr>
  </w:style>
  <w:style w:type="character" w:styleId="HTMLKeyboard">
    <w:name w:val="HTML Keyboard"/>
    <w:basedOn w:val="DefaultParagraphFont"/>
    <w:uiPriority w:val="99"/>
    <w:rsid w:val="00D87B99"/>
    <w:rPr>
      <w:rFonts w:ascii="Courier New" w:hAnsi="Courier New" w:cs="Courier New"/>
      <w:spacing w:val="0"/>
      <w:sz w:val="20"/>
      <w:szCs w:val="20"/>
    </w:rPr>
  </w:style>
  <w:style w:type="paragraph" w:styleId="HTMLPreformatted">
    <w:name w:val="HTML Preformatted"/>
    <w:basedOn w:val="Normal"/>
    <w:link w:val="HTMLPreformattedChar"/>
    <w:uiPriority w:val="99"/>
    <w:rsid w:val="00D87B99"/>
    <w:pPr>
      <w:autoSpaceDE w:val="0"/>
      <w:autoSpaceDN w:val="0"/>
      <w:adjustRightInd w:val="0"/>
      <w:spacing w:line="360" w:lineRule="auto"/>
      <w:jc w:val="left"/>
    </w:pPr>
    <w:rPr>
      <w:rFonts w:ascii="Courier New" w:eastAsia="Times New Roman" w:hAnsi="Courier New" w:cs="Courier New"/>
      <w:szCs w:val="24"/>
      <w:lang w:eastAsia="fr-BE"/>
    </w:rPr>
  </w:style>
  <w:style w:type="character" w:customStyle="1" w:styleId="HTMLPreformattedChar">
    <w:name w:val="HTML Preformatted Char"/>
    <w:basedOn w:val="DefaultParagraphFont"/>
    <w:link w:val="HTMLPreformatted"/>
    <w:uiPriority w:val="99"/>
    <w:rsid w:val="00D87B99"/>
    <w:rPr>
      <w:rFonts w:ascii="Courier New" w:eastAsia="Times New Roman" w:hAnsi="Courier New" w:cs="Courier New"/>
      <w:sz w:val="24"/>
      <w:szCs w:val="24"/>
      <w:lang w:val="et-EE" w:eastAsia="fr-BE"/>
    </w:rPr>
  </w:style>
  <w:style w:type="character" w:customStyle="1" w:styleId="HTMLPreformattedChar1">
    <w:name w:val="HTML Preformatted Char1"/>
    <w:basedOn w:val="DefaultParagraphFont"/>
    <w:rsid w:val="00D87B99"/>
    <w:rPr>
      <w:rFonts w:ascii="Courier New" w:hAnsi="Courier New" w:cs="Courier New"/>
      <w:spacing w:val="0"/>
      <w:sz w:val="24"/>
      <w:szCs w:val="24"/>
      <w:lang w:val="et-EE"/>
    </w:rPr>
  </w:style>
  <w:style w:type="character" w:styleId="HTMLSample">
    <w:name w:val="HTML Sample"/>
    <w:basedOn w:val="DefaultParagraphFont"/>
    <w:uiPriority w:val="99"/>
    <w:rsid w:val="00D87B99"/>
    <w:rPr>
      <w:rFonts w:ascii="Courier New" w:hAnsi="Courier New" w:cs="Courier New"/>
      <w:spacing w:val="0"/>
    </w:rPr>
  </w:style>
  <w:style w:type="character" w:styleId="HTMLTypewriter">
    <w:name w:val="HTML Typewriter"/>
    <w:basedOn w:val="DefaultParagraphFont"/>
    <w:uiPriority w:val="99"/>
    <w:rsid w:val="00D87B99"/>
    <w:rPr>
      <w:rFonts w:ascii="Courier New" w:hAnsi="Courier New" w:cs="Courier New"/>
      <w:spacing w:val="0"/>
      <w:sz w:val="20"/>
      <w:szCs w:val="20"/>
    </w:rPr>
  </w:style>
  <w:style w:type="character" w:styleId="HTMLVariable">
    <w:name w:val="HTML Variable"/>
    <w:basedOn w:val="DefaultParagraphFont"/>
    <w:uiPriority w:val="99"/>
    <w:rsid w:val="00D87B99"/>
    <w:rPr>
      <w:rFonts w:cs="Times New Roman"/>
      <w:i/>
      <w:iCs/>
      <w:spacing w:val="0"/>
    </w:rPr>
  </w:style>
  <w:style w:type="character" w:styleId="LineNumber">
    <w:name w:val="line number"/>
    <w:basedOn w:val="DefaultParagraphFont"/>
    <w:uiPriority w:val="99"/>
    <w:rsid w:val="00D87B99"/>
    <w:rPr>
      <w:rFonts w:cs="Times New Roman"/>
    </w:rPr>
  </w:style>
  <w:style w:type="paragraph" w:styleId="List">
    <w:name w:val="List"/>
    <w:basedOn w:val="Normal"/>
    <w:uiPriority w:val="99"/>
    <w:rsid w:val="00D87B99"/>
    <w:pPr>
      <w:autoSpaceDE w:val="0"/>
      <w:autoSpaceDN w:val="0"/>
      <w:adjustRightInd w:val="0"/>
      <w:spacing w:line="360" w:lineRule="auto"/>
      <w:ind w:left="283" w:hanging="283"/>
      <w:jc w:val="left"/>
    </w:pPr>
    <w:rPr>
      <w:rFonts w:eastAsia="Times New Roman"/>
      <w:szCs w:val="24"/>
      <w:lang w:eastAsia="fr-BE"/>
    </w:rPr>
  </w:style>
  <w:style w:type="paragraph" w:styleId="List2">
    <w:name w:val="List 2"/>
    <w:basedOn w:val="Normal"/>
    <w:uiPriority w:val="99"/>
    <w:rsid w:val="00D87B99"/>
    <w:pPr>
      <w:autoSpaceDE w:val="0"/>
      <w:autoSpaceDN w:val="0"/>
      <w:adjustRightInd w:val="0"/>
      <w:spacing w:line="360" w:lineRule="auto"/>
      <w:ind w:left="566" w:hanging="283"/>
      <w:jc w:val="left"/>
    </w:pPr>
    <w:rPr>
      <w:rFonts w:eastAsia="Times New Roman"/>
      <w:szCs w:val="24"/>
      <w:lang w:eastAsia="fr-BE"/>
    </w:rPr>
  </w:style>
  <w:style w:type="paragraph" w:styleId="List3">
    <w:name w:val="List 3"/>
    <w:basedOn w:val="Normal"/>
    <w:uiPriority w:val="99"/>
    <w:rsid w:val="00D87B99"/>
    <w:pPr>
      <w:autoSpaceDE w:val="0"/>
      <w:autoSpaceDN w:val="0"/>
      <w:adjustRightInd w:val="0"/>
      <w:spacing w:line="360" w:lineRule="auto"/>
      <w:ind w:left="849" w:hanging="283"/>
      <w:jc w:val="left"/>
    </w:pPr>
    <w:rPr>
      <w:rFonts w:eastAsia="Times New Roman"/>
      <w:szCs w:val="24"/>
      <w:lang w:eastAsia="fr-BE"/>
    </w:rPr>
  </w:style>
  <w:style w:type="paragraph" w:styleId="List4">
    <w:name w:val="List 4"/>
    <w:basedOn w:val="Normal"/>
    <w:uiPriority w:val="99"/>
    <w:rsid w:val="00D87B99"/>
    <w:pPr>
      <w:autoSpaceDE w:val="0"/>
      <w:autoSpaceDN w:val="0"/>
      <w:adjustRightInd w:val="0"/>
      <w:spacing w:line="360" w:lineRule="auto"/>
      <w:ind w:left="1132" w:hanging="283"/>
      <w:jc w:val="left"/>
    </w:pPr>
    <w:rPr>
      <w:rFonts w:eastAsia="Times New Roman"/>
      <w:szCs w:val="24"/>
      <w:lang w:eastAsia="fr-BE"/>
    </w:rPr>
  </w:style>
  <w:style w:type="paragraph" w:styleId="List5">
    <w:name w:val="List 5"/>
    <w:basedOn w:val="Normal"/>
    <w:uiPriority w:val="99"/>
    <w:rsid w:val="00D87B99"/>
    <w:pPr>
      <w:autoSpaceDE w:val="0"/>
      <w:autoSpaceDN w:val="0"/>
      <w:adjustRightInd w:val="0"/>
      <w:spacing w:line="360" w:lineRule="auto"/>
      <w:ind w:left="1415" w:hanging="283"/>
      <w:jc w:val="left"/>
    </w:pPr>
    <w:rPr>
      <w:rFonts w:eastAsia="Times New Roman"/>
      <w:szCs w:val="24"/>
      <w:lang w:eastAsia="fr-BE"/>
    </w:rPr>
  </w:style>
  <w:style w:type="paragraph" w:styleId="ListBullet5">
    <w:name w:val="List Bullet 5"/>
    <w:basedOn w:val="Normal"/>
    <w:autoRedefine/>
    <w:uiPriority w:val="99"/>
    <w:rsid w:val="00D87B99"/>
    <w:pPr>
      <w:tabs>
        <w:tab w:val="num" w:pos="643"/>
        <w:tab w:val="num" w:pos="1492"/>
      </w:tabs>
      <w:autoSpaceDE w:val="0"/>
      <w:autoSpaceDN w:val="0"/>
      <w:adjustRightInd w:val="0"/>
      <w:spacing w:line="360" w:lineRule="auto"/>
      <w:ind w:left="1492" w:hanging="360"/>
      <w:jc w:val="left"/>
    </w:pPr>
    <w:rPr>
      <w:rFonts w:eastAsia="Times New Roman"/>
      <w:szCs w:val="24"/>
      <w:lang w:eastAsia="fr-BE"/>
    </w:rPr>
  </w:style>
  <w:style w:type="paragraph" w:styleId="ListContinue">
    <w:name w:val="List Continue"/>
    <w:basedOn w:val="Normal"/>
    <w:uiPriority w:val="99"/>
    <w:rsid w:val="00D87B99"/>
    <w:pPr>
      <w:autoSpaceDE w:val="0"/>
      <w:autoSpaceDN w:val="0"/>
      <w:adjustRightInd w:val="0"/>
      <w:spacing w:line="360" w:lineRule="auto"/>
      <w:ind w:left="283"/>
      <w:jc w:val="left"/>
    </w:pPr>
    <w:rPr>
      <w:rFonts w:eastAsia="Times New Roman"/>
      <w:szCs w:val="24"/>
      <w:lang w:eastAsia="fr-BE"/>
    </w:rPr>
  </w:style>
  <w:style w:type="paragraph" w:styleId="ListContinue2">
    <w:name w:val="List Continue 2"/>
    <w:basedOn w:val="Normal"/>
    <w:uiPriority w:val="99"/>
    <w:rsid w:val="00D87B99"/>
    <w:pPr>
      <w:autoSpaceDE w:val="0"/>
      <w:autoSpaceDN w:val="0"/>
      <w:adjustRightInd w:val="0"/>
      <w:spacing w:line="360" w:lineRule="auto"/>
      <w:ind w:left="566"/>
      <w:jc w:val="left"/>
    </w:pPr>
    <w:rPr>
      <w:rFonts w:eastAsia="Times New Roman"/>
      <w:szCs w:val="24"/>
      <w:lang w:eastAsia="fr-BE"/>
    </w:rPr>
  </w:style>
  <w:style w:type="paragraph" w:styleId="ListContinue3">
    <w:name w:val="List Continue 3"/>
    <w:basedOn w:val="Normal"/>
    <w:uiPriority w:val="99"/>
    <w:rsid w:val="00D87B99"/>
    <w:pPr>
      <w:autoSpaceDE w:val="0"/>
      <w:autoSpaceDN w:val="0"/>
      <w:adjustRightInd w:val="0"/>
      <w:spacing w:line="360" w:lineRule="auto"/>
      <w:ind w:left="849"/>
      <w:jc w:val="left"/>
    </w:pPr>
    <w:rPr>
      <w:rFonts w:eastAsia="Times New Roman"/>
      <w:szCs w:val="24"/>
      <w:lang w:eastAsia="fr-BE"/>
    </w:rPr>
  </w:style>
  <w:style w:type="paragraph" w:styleId="ListContinue4">
    <w:name w:val="List Continue 4"/>
    <w:basedOn w:val="Normal"/>
    <w:uiPriority w:val="99"/>
    <w:rsid w:val="00D87B99"/>
    <w:pPr>
      <w:autoSpaceDE w:val="0"/>
      <w:autoSpaceDN w:val="0"/>
      <w:adjustRightInd w:val="0"/>
      <w:spacing w:line="360" w:lineRule="auto"/>
      <w:ind w:left="1132"/>
      <w:jc w:val="left"/>
    </w:pPr>
    <w:rPr>
      <w:rFonts w:eastAsia="Times New Roman"/>
      <w:szCs w:val="24"/>
      <w:lang w:eastAsia="fr-BE"/>
    </w:rPr>
  </w:style>
  <w:style w:type="paragraph" w:styleId="ListContinue5">
    <w:name w:val="List Continue 5"/>
    <w:basedOn w:val="Normal"/>
    <w:uiPriority w:val="99"/>
    <w:rsid w:val="00D87B99"/>
    <w:pPr>
      <w:autoSpaceDE w:val="0"/>
      <w:autoSpaceDN w:val="0"/>
      <w:adjustRightInd w:val="0"/>
      <w:spacing w:line="360" w:lineRule="auto"/>
      <w:ind w:left="1415"/>
      <w:jc w:val="left"/>
    </w:pPr>
    <w:rPr>
      <w:rFonts w:eastAsia="Times New Roman"/>
      <w:szCs w:val="24"/>
      <w:lang w:eastAsia="fr-BE"/>
    </w:rPr>
  </w:style>
  <w:style w:type="paragraph" w:styleId="ListNumber5">
    <w:name w:val="List Number 5"/>
    <w:basedOn w:val="Normal"/>
    <w:uiPriority w:val="99"/>
    <w:rsid w:val="00D87B99"/>
    <w:pPr>
      <w:tabs>
        <w:tab w:val="num" w:pos="360"/>
        <w:tab w:val="num" w:pos="1492"/>
      </w:tabs>
      <w:autoSpaceDE w:val="0"/>
      <w:autoSpaceDN w:val="0"/>
      <w:adjustRightInd w:val="0"/>
      <w:spacing w:line="360" w:lineRule="auto"/>
      <w:ind w:left="1492" w:hanging="360"/>
      <w:jc w:val="left"/>
    </w:pPr>
    <w:rPr>
      <w:rFonts w:eastAsia="Times New Roman"/>
      <w:szCs w:val="24"/>
      <w:lang w:eastAsia="fr-BE"/>
    </w:rPr>
  </w:style>
  <w:style w:type="paragraph" w:styleId="MacroText">
    <w:name w:val="macro"/>
    <w:link w:val="MacroTextChar"/>
    <w:uiPriority w:val="99"/>
    <w:semiHidden/>
    <w:rsid w:val="00D87B9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120" w:after="120" w:line="360" w:lineRule="auto"/>
    </w:pPr>
    <w:rPr>
      <w:rFonts w:ascii="Courier New" w:eastAsia="Times New Roman" w:hAnsi="Courier New" w:cs="Courier New"/>
      <w:sz w:val="24"/>
      <w:szCs w:val="24"/>
      <w:lang w:eastAsia="fr-BE"/>
    </w:rPr>
  </w:style>
  <w:style w:type="character" w:customStyle="1" w:styleId="MacroTextChar">
    <w:name w:val="Macro Text Char"/>
    <w:basedOn w:val="DefaultParagraphFont"/>
    <w:link w:val="MacroText"/>
    <w:uiPriority w:val="99"/>
    <w:semiHidden/>
    <w:rsid w:val="00D87B99"/>
    <w:rPr>
      <w:rFonts w:ascii="Courier New" w:eastAsia="Times New Roman" w:hAnsi="Courier New" w:cs="Courier New"/>
      <w:sz w:val="24"/>
      <w:szCs w:val="24"/>
      <w:lang w:val="et-EE" w:eastAsia="fr-BE"/>
    </w:rPr>
  </w:style>
  <w:style w:type="character" w:customStyle="1" w:styleId="MacroTextChar1">
    <w:name w:val="Macro Text Char1"/>
    <w:basedOn w:val="DefaultParagraphFont"/>
    <w:rsid w:val="00D87B99"/>
    <w:rPr>
      <w:rFonts w:ascii="Courier New" w:hAnsi="Courier New" w:cs="Courier New"/>
      <w:spacing w:val="0"/>
      <w:sz w:val="24"/>
      <w:szCs w:val="24"/>
      <w:lang w:val="et-EE"/>
    </w:rPr>
  </w:style>
  <w:style w:type="paragraph" w:styleId="MessageHeader">
    <w:name w:val="Message Header"/>
    <w:basedOn w:val="Normal"/>
    <w:link w:val="MessageHeaderChar"/>
    <w:uiPriority w:val="99"/>
    <w:rsid w:val="00D87B99"/>
    <w:pPr>
      <w:pBdr>
        <w:top w:val="single" w:sz="6" w:space="1" w:color="auto"/>
        <w:left w:val="single" w:sz="6" w:space="1" w:color="auto"/>
        <w:bottom w:val="single" w:sz="6" w:space="1" w:color="auto"/>
        <w:right w:val="single" w:sz="6" w:space="1" w:color="auto"/>
      </w:pBdr>
      <w:autoSpaceDE w:val="0"/>
      <w:autoSpaceDN w:val="0"/>
      <w:adjustRightInd w:val="0"/>
      <w:spacing w:line="360" w:lineRule="auto"/>
      <w:ind w:left="1134" w:hanging="1134"/>
      <w:jc w:val="left"/>
    </w:pPr>
    <w:rPr>
      <w:rFonts w:ascii="Arial" w:eastAsia="Times New Roman" w:hAnsi="Arial" w:cs="Arial"/>
      <w:szCs w:val="24"/>
      <w:shd w:val="pct20" w:color="auto" w:fill="auto"/>
      <w:lang w:eastAsia="fr-BE"/>
    </w:rPr>
  </w:style>
  <w:style w:type="character" w:customStyle="1" w:styleId="MessageHeaderChar">
    <w:name w:val="Message Header Char"/>
    <w:basedOn w:val="DefaultParagraphFont"/>
    <w:link w:val="MessageHeader"/>
    <w:uiPriority w:val="99"/>
    <w:rsid w:val="00D87B99"/>
    <w:rPr>
      <w:rFonts w:ascii="Arial" w:eastAsia="Times New Roman" w:hAnsi="Arial" w:cs="Arial"/>
      <w:sz w:val="24"/>
      <w:szCs w:val="24"/>
      <w:lang w:val="et-EE" w:eastAsia="fr-BE"/>
    </w:rPr>
  </w:style>
  <w:style w:type="character" w:customStyle="1" w:styleId="MessageHeaderChar1">
    <w:name w:val="Message Header Char1"/>
    <w:basedOn w:val="DefaultParagraphFont"/>
    <w:rsid w:val="00D87B99"/>
    <w:rPr>
      <w:rFonts w:ascii="Arial" w:hAnsi="Arial" w:cs="Arial"/>
      <w:spacing w:val="0"/>
      <w:sz w:val="24"/>
      <w:szCs w:val="24"/>
      <w:shd w:val="pct20" w:color="auto" w:fill="auto"/>
      <w:lang w:val="et-EE"/>
    </w:rPr>
  </w:style>
  <w:style w:type="paragraph" w:styleId="NormalWeb">
    <w:name w:val="Normal (Web)"/>
    <w:basedOn w:val="Normal"/>
    <w:uiPriority w:val="99"/>
    <w:rsid w:val="00D87B99"/>
    <w:pPr>
      <w:autoSpaceDE w:val="0"/>
      <w:autoSpaceDN w:val="0"/>
      <w:adjustRightInd w:val="0"/>
      <w:spacing w:line="360" w:lineRule="auto"/>
      <w:jc w:val="left"/>
    </w:pPr>
    <w:rPr>
      <w:rFonts w:eastAsia="Times New Roman"/>
      <w:szCs w:val="24"/>
      <w:lang w:eastAsia="fr-BE"/>
    </w:rPr>
  </w:style>
  <w:style w:type="paragraph" w:styleId="NormalIndent">
    <w:name w:val="Normal Indent"/>
    <w:basedOn w:val="Normal"/>
    <w:uiPriority w:val="99"/>
    <w:rsid w:val="00D87B99"/>
    <w:pPr>
      <w:autoSpaceDE w:val="0"/>
      <w:autoSpaceDN w:val="0"/>
      <w:adjustRightInd w:val="0"/>
      <w:spacing w:line="360" w:lineRule="auto"/>
      <w:ind w:left="720"/>
      <w:jc w:val="left"/>
    </w:pPr>
    <w:rPr>
      <w:rFonts w:eastAsia="Times New Roman"/>
      <w:szCs w:val="24"/>
      <w:lang w:eastAsia="fr-BE"/>
    </w:rPr>
  </w:style>
  <w:style w:type="paragraph" w:styleId="PlainText">
    <w:name w:val="Plain Text"/>
    <w:basedOn w:val="Normal"/>
    <w:link w:val="PlainTextChar"/>
    <w:uiPriority w:val="99"/>
    <w:rsid w:val="00D87B99"/>
    <w:pPr>
      <w:autoSpaceDE w:val="0"/>
      <w:autoSpaceDN w:val="0"/>
      <w:adjustRightInd w:val="0"/>
      <w:spacing w:line="360" w:lineRule="auto"/>
      <w:jc w:val="left"/>
    </w:pPr>
    <w:rPr>
      <w:rFonts w:ascii="Courier New" w:eastAsia="Times New Roman" w:hAnsi="Courier New" w:cs="Courier New"/>
      <w:szCs w:val="24"/>
      <w:lang w:eastAsia="fr-BE"/>
    </w:rPr>
  </w:style>
  <w:style w:type="character" w:customStyle="1" w:styleId="PlainTextChar">
    <w:name w:val="Plain Text Char"/>
    <w:basedOn w:val="DefaultParagraphFont"/>
    <w:link w:val="PlainText"/>
    <w:uiPriority w:val="99"/>
    <w:rsid w:val="00D87B99"/>
    <w:rPr>
      <w:rFonts w:ascii="Courier New" w:eastAsia="Times New Roman" w:hAnsi="Courier New" w:cs="Courier New"/>
      <w:sz w:val="24"/>
      <w:szCs w:val="24"/>
      <w:lang w:val="et-EE" w:eastAsia="fr-BE"/>
    </w:rPr>
  </w:style>
  <w:style w:type="character" w:customStyle="1" w:styleId="PlainTextChar1">
    <w:name w:val="Plain Text Char1"/>
    <w:basedOn w:val="DefaultParagraphFont"/>
    <w:rsid w:val="00D87B99"/>
    <w:rPr>
      <w:rFonts w:ascii="Courier New" w:hAnsi="Courier New" w:cs="Courier New"/>
      <w:spacing w:val="0"/>
      <w:sz w:val="24"/>
      <w:szCs w:val="24"/>
      <w:lang w:val="et-EE"/>
    </w:rPr>
  </w:style>
  <w:style w:type="paragraph" w:styleId="Signature">
    <w:name w:val="Signature"/>
    <w:basedOn w:val="Normal"/>
    <w:link w:val="SignatureChar"/>
    <w:uiPriority w:val="99"/>
    <w:rsid w:val="00D87B99"/>
    <w:pPr>
      <w:autoSpaceDE w:val="0"/>
      <w:autoSpaceDN w:val="0"/>
      <w:adjustRightInd w:val="0"/>
      <w:spacing w:line="360" w:lineRule="auto"/>
      <w:ind w:left="4252"/>
      <w:jc w:val="left"/>
    </w:pPr>
    <w:rPr>
      <w:rFonts w:eastAsia="Times New Roman"/>
      <w:szCs w:val="24"/>
      <w:lang w:eastAsia="fr-BE"/>
    </w:rPr>
  </w:style>
  <w:style w:type="character" w:customStyle="1" w:styleId="SignatureChar">
    <w:name w:val="Signature Char"/>
    <w:basedOn w:val="DefaultParagraphFont"/>
    <w:link w:val="Signature"/>
    <w:uiPriority w:val="99"/>
    <w:rsid w:val="00D87B99"/>
    <w:rPr>
      <w:rFonts w:ascii="Times New Roman" w:eastAsia="Times New Roman" w:hAnsi="Times New Roman" w:cs="Times New Roman"/>
      <w:sz w:val="24"/>
      <w:szCs w:val="24"/>
      <w:lang w:val="et-EE" w:eastAsia="fr-BE"/>
    </w:rPr>
  </w:style>
  <w:style w:type="character" w:customStyle="1" w:styleId="SignatureChar1">
    <w:name w:val="Signature Char1"/>
    <w:basedOn w:val="DefaultParagraphFont"/>
    <w:rsid w:val="00D87B99"/>
    <w:rPr>
      <w:rFonts w:cs="Times New Roman"/>
      <w:spacing w:val="0"/>
      <w:sz w:val="24"/>
      <w:szCs w:val="24"/>
      <w:lang w:val="et-EE"/>
    </w:rPr>
  </w:style>
  <w:style w:type="character" w:styleId="Strong">
    <w:name w:val="Strong"/>
    <w:basedOn w:val="DefaultParagraphFont"/>
    <w:uiPriority w:val="22"/>
    <w:qFormat/>
    <w:rsid w:val="00D87B99"/>
    <w:rPr>
      <w:rFonts w:cs="Times New Roman"/>
      <w:b/>
      <w:bCs/>
      <w:spacing w:val="0"/>
    </w:rPr>
  </w:style>
  <w:style w:type="paragraph" w:styleId="Subtitle">
    <w:name w:val="Subtitle"/>
    <w:basedOn w:val="Normal"/>
    <w:link w:val="SubtitleChar"/>
    <w:uiPriority w:val="11"/>
    <w:qFormat/>
    <w:rsid w:val="00D87B99"/>
    <w:pPr>
      <w:autoSpaceDE w:val="0"/>
      <w:autoSpaceDN w:val="0"/>
      <w:adjustRightInd w:val="0"/>
      <w:spacing w:after="60" w:line="360" w:lineRule="auto"/>
      <w:jc w:val="center"/>
      <w:outlineLvl w:val="1"/>
    </w:pPr>
    <w:rPr>
      <w:rFonts w:ascii="Arial" w:eastAsia="Times New Roman" w:hAnsi="Arial" w:cs="Arial"/>
      <w:szCs w:val="24"/>
      <w:lang w:eastAsia="fr-BE"/>
    </w:rPr>
  </w:style>
  <w:style w:type="character" w:customStyle="1" w:styleId="SubtitleChar">
    <w:name w:val="Subtitle Char"/>
    <w:basedOn w:val="DefaultParagraphFont"/>
    <w:link w:val="Subtitle"/>
    <w:uiPriority w:val="11"/>
    <w:rsid w:val="00D87B99"/>
    <w:rPr>
      <w:rFonts w:ascii="Arial" w:eastAsia="Times New Roman" w:hAnsi="Arial" w:cs="Arial"/>
      <w:sz w:val="24"/>
      <w:szCs w:val="24"/>
      <w:lang w:val="et-EE" w:eastAsia="fr-BE"/>
    </w:rPr>
  </w:style>
  <w:style w:type="character" w:customStyle="1" w:styleId="SubtitleChar1">
    <w:name w:val="Subtitle Char1"/>
    <w:basedOn w:val="DefaultParagraphFont"/>
    <w:rsid w:val="00D87B99"/>
    <w:rPr>
      <w:rFonts w:ascii="Arial" w:hAnsi="Arial" w:cs="Arial"/>
      <w:spacing w:val="0"/>
      <w:sz w:val="24"/>
      <w:szCs w:val="24"/>
      <w:lang w:val="et-EE"/>
    </w:rPr>
  </w:style>
  <w:style w:type="paragraph" w:styleId="Title">
    <w:name w:val="Title"/>
    <w:basedOn w:val="Normal"/>
    <w:link w:val="TitleChar"/>
    <w:uiPriority w:val="10"/>
    <w:qFormat/>
    <w:rsid w:val="00D87B99"/>
    <w:pPr>
      <w:autoSpaceDE w:val="0"/>
      <w:autoSpaceDN w:val="0"/>
      <w:adjustRightInd w:val="0"/>
      <w:spacing w:before="240" w:after="60" w:line="360" w:lineRule="auto"/>
      <w:jc w:val="center"/>
      <w:outlineLvl w:val="0"/>
    </w:pPr>
    <w:rPr>
      <w:rFonts w:ascii="Arial" w:eastAsia="Times New Roman" w:hAnsi="Arial" w:cs="Arial"/>
      <w:b/>
      <w:bCs/>
      <w:kern w:val="28"/>
      <w:sz w:val="32"/>
      <w:szCs w:val="32"/>
      <w:lang w:eastAsia="fr-BE"/>
    </w:rPr>
  </w:style>
  <w:style w:type="character" w:customStyle="1" w:styleId="TitleChar">
    <w:name w:val="Title Char"/>
    <w:basedOn w:val="DefaultParagraphFont"/>
    <w:link w:val="Title"/>
    <w:uiPriority w:val="10"/>
    <w:rsid w:val="00D87B99"/>
    <w:rPr>
      <w:rFonts w:ascii="Arial" w:eastAsia="Times New Roman" w:hAnsi="Arial" w:cs="Arial"/>
      <w:b/>
      <w:bCs/>
      <w:kern w:val="28"/>
      <w:sz w:val="32"/>
      <w:szCs w:val="32"/>
      <w:lang w:val="et-EE" w:eastAsia="fr-BE"/>
    </w:rPr>
  </w:style>
  <w:style w:type="character" w:customStyle="1" w:styleId="TitleChar1">
    <w:name w:val="Title Char1"/>
    <w:basedOn w:val="DefaultParagraphFont"/>
    <w:rsid w:val="00D87B99"/>
    <w:rPr>
      <w:rFonts w:ascii="Arial" w:hAnsi="Arial" w:cs="Arial"/>
      <w:b/>
      <w:bCs/>
      <w:spacing w:val="0"/>
      <w:kern w:val="28"/>
      <w:sz w:val="32"/>
      <w:szCs w:val="32"/>
      <w:lang w:val="et-EE"/>
    </w:rPr>
  </w:style>
  <w:style w:type="paragraph" w:styleId="Index1">
    <w:name w:val="index 1"/>
    <w:basedOn w:val="Normal"/>
    <w:next w:val="Normal"/>
    <w:autoRedefine/>
    <w:uiPriority w:val="99"/>
    <w:semiHidden/>
    <w:rsid w:val="00D87B99"/>
    <w:pPr>
      <w:autoSpaceDE w:val="0"/>
      <w:autoSpaceDN w:val="0"/>
      <w:adjustRightInd w:val="0"/>
      <w:spacing w:before="0" w:after="0"/>
      <w:ind w:left="200" w:hanging="200"/>
      <w:jc w:val="left"/>
    </w:pPr>
    <w:rPr>
      <w:rFonts w:eastAsia="Times New Roman"/>
      <w:szCs w:val="24"/>
      <w:lang w:eastAsia="fr-BE"/>
    </w:rPr>
  </w:style>
  <w:style w:type="paragraph" w:styleId="IndexHeading">
    <w:name w:val="index heading"/>
    <w:basedOn w:val="Normal"/>
    <w:next w:val="Index1"/>
    <w:uiPriority w:val="99"/>
    <w:semiHidden/>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pPr>
    <w:rPr>
      <w:rFonts w:eastAsia="Times New Roman"/>
      <w:szCs w:val="24"/>
      <w:lang w:eastAsia="fr-BE"/>
    </w:rPr>
  </w:style>
  <w:style w:type="paragraph" w:customStyle="1" w:styleId="Titre1">
    <w:name w:val="Titre1"/>
    <w:basedOn w:val="Heading6"/>
    <w:rsid w:val="00D87B99"/>
    <w:pPr>
      <w:numPr>
        <w:ilvl w:val="0"/>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jc w:val="center"/>
    </w:pPr>
    <w:rPr>
      <w:rFonts w:eastAsia="Times New Roman"/>
      <w:iCs w:val="0"/>
      <w:sz w:val="60"/>
      <w:szCs w:val="60"/>
      <w:lang w:eastAsia="fr-BE"/>
    </w:rPr>
  </w:style>
  <w:style w:type="paragraph" w:customStyle="1" w:styleId="Titre2">
    <w:name w:val="Titre2"/>
    <w:basedOn w:val="Normal"/>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ind w:left="1701"/>
    </w:pPr>
    <w:rPr>
      <w:rFonts w:ascii="Arial" w:eastAsia="Times New Roman" w:hAnsi="Arial" w:cs="Arial"/>
      <w:b/>
      <w:bCs/>
      <w:sz w:val="48"/>
      <w:szCs w:val="48"/>
      <w:lang w:eastAsia="fr-BE"/>
    </w:rPr>
  </w:style>
  <w:style w:type="paragraph" w:customStyle="1" w:styleId="pj">
    <w:name w:val="p.j."/>
    <w:basedOn w:val="Normal"/>
    <w:next w:val="Normal"/>
    <w:rsid w:val="00D87B99"/>
    <w:pPr>
      <w:autoSpaceDE w:val="0"/>
      <w:autoSpaceDN w:val="0"/>
      <w:adjustRightInd w:val="0"/>
      <w:spacing w:before="1200"/>
      <w:ind w:left="1440" w:hanging="1440"/>
      <w:jc w:val="left"/>
    </w:pPr>
    <w:rPr>
      <w:rFonts w:eastAsia="Times New Roman"/>
      <w:szCs w:val="24"/>
      <w:lang w:eastAsia="fr-BE"/>
    </w:rPr>
  </w:style>
  <w:style w:type="paragraph" w:customStyle="1" w:styleId="Text0">
    <w:name w:val="Text 0"/>
    <w:basedOn w:val="Normal"/>
    <w:rsid w:val="00D87B99"/>
    <w:pPr>
      <w:widowControl w:val="0"/>
      <w:autoSpaceDE w:val="0"/>
      <w:autoSpaceDN w:val="0"/>
      <w:adjustRightInd w:val="0"/>
      <w:spacing w:line="360" w:lineRule="auto"/>
      <w:jc w:val="left"/>
    </w:pPr>
    <w:rPr>
      <w:rFonts w:eastAsia="Times New Roman"/>
      <w:szCs w:val="24"/>
      <w:lang w:eastAsia="fr-BE"/>
    </w:rPr>
  </w:style>
  <w:style w:type="paragraph" w:customStyle="1" w:styleId="N">
    <w:name w:val="N"/>
    <w:aliases w:val="ORMAL"/>
    <w:basedOn w:val="Text0"/>
    <w:rsid w:val="00D87B99"/>
    <w:pPr>
      <w:spacing w:before="0" w:after="0"/>
    </w:pPr>
  </w:style>
  <w:style w:type="paragraph" w:customStyle="1" w:styleId="Considerant">
    <w:name w:val="Considerant"/>
    <w:basedOn w:val="Considrant"/>
    <w:rsid w:val="00D87B99"/>
    <w:pPr>
      <w:widowControl w:val="0"/>
      <w:numPr>
        <w:numId w:val="0"/>
      </w:numPr>
      <w:tabs>
        <w:tab w:val="num" w:pos="709"/>
      </w:tabs>
      <w:autoSpaceDE w:val="0"/>
      <w:autoSpaceDN w:val="0"/>
      <w:adjustRightInd w:val="0"/>
      <w:spacing w:before="0" w:after="0" w:line="360" w:lineRule="auto"/>
      <w:ind w:left="709" w:hanging="709"/>
      <w:jc w:val="left"/>
    </w:pPr>
    <w:rPr>
      <w:rFonts w:eastAsia="Times New Roman"/>
      <w:szCs w:val="24"/>
      <w:lang w:eastAsia="fr-BE"/>
    </w:rPr>
  </w:style>
  <w:style w:type="paragraph" w:customStyle="1" w:styleId="Lginef">
    <w:name w:val="Lgine f"/>
    <w:basedOn w:val="Normal"/>
    <w:rsid w:val="00D87B99"/>
    <w:pPr>
      <w:autoSpaceDE w:val="0"/>
      <w:autoSpaceDN w:val="0"/>
      <w:adjustRightInd w:val="0"/>
      <w:spacing w:line="360" w:lineRule="auto"/>
      <w:jc w:val="left"/>
    </w:pPr>
    <w:rPr>
      <w:rFonts w:eastAsia="Times New Roman"/>
      <w:szCs w:val="24"/>
      <w:lang w:eastAsia="fr-BE"/>
    </w:rPr>
  </w:style>
  <w:style w:type="paragraph" w:customStyle="1" w:styleId="Normal6">
    <w:name w:val="Normal6"/>
    <w:basedOn w:val="Normal"/>
    <w:rsid w:val="00D87B99"/>
    <w:pPr>
      <w:widowControl w:val="0"/>
      <w:autoSpaceDE w:val="0"/>
      <w:autoSpaceDN w:val="0"/>
      <w:adjustRightInd w:val="0"/>
      <w:spacing w:before="0"/>
      <w:jc w:val="left"/>
    </w:pPr>
    <w:rPr>
      <w:rFonts w:eastAsia="Times New Roman"/>
      <w:szCs w:val="24"/>
      <w:lang w:eastAsia="fr-BE"/>
    </w:rPr>
  </w:style>
  <w:style w:type="paragraph" w:customStyle="1" w:styleId="ATHeading1">
    <w:name w:val="AT Heading 1"/>
    <w:basedOn w:val="Normal"/>
    <w:next w:val="Normal"/>
    <w:rsid w:val="00D87B99"/>
    <w:pPr>
      <w:keepNext/>
      <w:keepLines/>
      <w:autoSpaceDE w:val="0"/>
      <w:autoSpaceDN w:val="0"/>
      <w:adjustRightInd w:val="0"/>
      <w:spacing w:before="0"/>
      <w:jc w:val="left"/>
      <w:outlineLvl w:val="0"/>
    </w:pPr>
    <w:rPr>
      <w:rFonts w:eastAsia="Times New Roman"/>
      <w:b/>
      <w:bCs/>
      <w:noProof/>
      <w:sz w:val="28"/>
      <w:szCs w:val="28"/>
      <w:lang w:eastAsia="fr-BE"/>
    </w:rPr>
  </w:style>
  <w:style w:type="paragraph" w:customStyle="1" w:styleId="ATHeading2">
    <w:name w:val="AT Heading 2"/>
    <w:basedOn w:val="Normal"/>
    <w:next w:val="Normal"/>
    <w:rsid w:val="00D87B99"/>
    <w:pPr>
      <w:autoSpaceDE w:val="0"/>
      <w:autoSpaceDN w:val="0"/>
      <w:adjustRightInd w:val="0"/>
      <w:jc w:val="left"/>
      <w:outlineLvl w:val="1"/>
    </w:pPr>
    <w:rPr>
      <w:rFonts w:eastAsia="Times New Roman"/>
      <w:b/>
      <w:bCs/>
      <w:noProof/>
      <w:sz w:val="28"/>
      <w:szCs w:val="28"/>
      <w:lang w:eastAsia="fr-BE"/>
    </w:rPr>
  </w:style>
  <w:style w:type="paragraph" w:customStyle="1" w:styleId="ATHeading3">
    <w:name w:val="AT Heading 3"/>
    <w:basedOn w:val="Normal"/>
    <w:next w:val="Normal"/>
    <w:rsid w:val="00D87B99"/>
    <w:pPr>
      <w:keepNext/>
      <w:keepLines/>
      <w:autoSpaceDE w:val="0"/>
      <w:autoSpaceDN w:val="0"/>
      <w:adjustRightInd w:val="0"/>
      <w:jc w:val="left"/>
      <w:outlineLvl w:val="2"/>
    </w:pPr>
    <w:rPr>
      <w:rFonts w:eastAsia="Times New Roman"/>
      <w:b/>
      <w:bCs/>
      <w:noProof/>
      <w:szCs w:val="24"/>
      <w:lang w:eastAsia="fr-BE"/>
    </w:rPr>
  </w:style>
  <w:style w:type="paragraph" w:customStyle="1" w:styleId="Normal12">
    <w:name w:val="Normal12"/>
    <w:basedOn w:val="Normal"/>
    <w:rsid w:val="00D87B99"/>
    <w:pPr>
      <w:widowControl w:val="0"/>
      <w:autoSpaceDE w:val="0"/>
      <w:autoSpaceDN w:val="0"/>
      <w:adjustRightInd w:val="0"/>
      <w:spacing w:before="0" w:after="240"/>
      <w:jc w:val="left"/>
    </w:pPr>
    <w:rPr>
      <w:rFonts w:eastAsia="Times New Roman"/>
      <w:szCs w:val="24"/>
      <w:lang w:eastAsia="fr-BE"/>
    </w:rPr>
  </w:style>
  <w:style w:type="paragraph" w:customStyle="1" w:styleId="Normal12Bold">
    <w:name w:val="Normal12Bold"/>
    <w:basedOn w:val="Normal12"/>
    <w:rsid w:val="00D87B99"/>
    <w:rPr>
      <w:b/>
      <w:bCs/>
    </w:rPr>
  </w:style>
  <w:style w:type="paragraph" w:customStyle="1" w:styleId="Normal12Hanging">
    <w:name w:val="Normal12Hanging"/>
    <w:basedOn w:val="Normal12"/>
    <w:rsid w:val="00D87B99"/>
    <w:pPr>
      <w:ind w:left="357" w:hanging="357"/>
    </w:pPr>
  </w:style>
  <w:style w:type="character" w:customStyle="1" w:styleId="italic1">
    <w:name w:val="italic1"/>
    <w:basedOn w:val="DefaultParagraphFont"/>
    <w:rsid w:val="00D87B99"/>
    <w:rPr>
      <w:rFonts w:cs="Times New Roman"/>
      <w:i/>
      <w:iCs/>
      <w:spacing w:val="0"/>
      <w:shd w:val="clear" w:color="auto" w:fill="auto"/>
    </w:rPr>
  </w:style>
  <w:style w:type="paragraph" w:customStyle="1" w:styleId="CM1">
    <w:name w:val="CM1"/>
    <w:basedOn w:val="Default"/>
    <w:next w:val="Default"/>
    <w:uiPriority w:val="99"/>
    <w:rsid w:val="00D87B99"/>
    <w:rPr>
      <w:rFonts w:ascii="EUAlbertina" w:eastAsia="Times New Roman" w:hAnsi="EUAlbertina" w:cs="EUAlbertina"/>
      <w:color w:val="auto"/>
      <w:lang w:eastAsia="fr-BE"/>
    </w:rPr>
  </w:style>
  <w:style w:type="paragraph" w:customStyle="1" w:styleId="CM3">
    <w:name w:val="CM3"/>
    <w:basedOn w:val="Default"/>
    <w:next w:val="Default"/>
    <w:uiPriority w:val="99"/>
    <w:rsid w:val="00D87B99"/>
    <w:rPr>
      <w:rFonts w:ascii="EUAlbertina" w:eastAsia="Times New Roman" w:hAnsi="EUAlbertina" w:cs="EUAlbertina"/>
      <w:color w:val="auto"/>
      <w:lang w:eastAsia="fr-BE"/>
    </w:rPr>
  </w:style>
  <w:style w:type="paragraph" w:customStyle="1" w:styleId="CM4">
    <w:name w:val="CM4"/>
    <w:basedOn w:val="Default"/>
    <w:next w:val="Default"/>
    <w:uiPriority w:val="99"/>
    <w:rsid w:val="00D87B99"/>
    <w:rPr>
      <w:rFonts w:ascii="EUAlbertina" w:eastAsia="Times New Roman" w:hAnsi="EUAlbertina" w:cs="EUAlbertina"/>
      <w:color w:val="auto"/>
      <w:lang w:eastAsia="fr-BE"/>
    </w:rPr>
  </w:style>
  <w:style w:type="paragraph" w:customStyle="1" w:styleId="NormalConseil">
    <w:name w:val="NormalConseil"/>
    <w:basedOn w:val="Normal"/>
    <w:rsid w:val="00D87B99"/>
    <w:pPr>
      <w:autoSpaceDE w:val="0"/>
      <w:autoSpaceDN w:val="0"/>
      <w:adjustRightInd w:val="0"/>
      <w:spacing w:before="0" w:after="0"/>
      <w:jc w:val="left"/>
    </w:pPr>
    <w:rPr>
      <w:rFonts w:eastAsia="Times New Roman"/>
      <w:szCs w:val="24"/>
      <w:lang w:eastAsia="fr-BE"/>
    </w:rPr>
  </w:style>
  <w:style w:type="paragraph" w:customStyle="1" w:styleId="FooterConseil">
    <w:name w:val="FooterConseil"/>
    <w:basedOn w:val="NormalConseil"/>
    <w:rsid w:val="00D87B99"/>
    <w:pPr>
      <w:tabs>
        <w:tab w:val="center" w:pos="4820"/>
        <w:tab w:val="center" w:pos="7371"/>
        <w:tab w:val="right" w:pos="9639"/>
      </w:tabs>
    </w:pPr>
  </w:style>
  <w:style w:type="character" w:customStyle="1" w:styleId="st1">
    <w:name w:val="st1"/>
    <w:rsid w:val="00D87B99"/>
    <w:rPr>
      <w:spacing w:val="0"/>
      <w:sz w:val="24"/>
      <w:lang w:val="et-EE"/>
    </w:rPr>
  </w:style>
  <w:style w:type="character" w:customStyle="1" w:styleId="Point0Char">
    <w:name w:val="Point 0 Char"/>
    <w:rsid w:val="00D87B99"/>
    <w:rPr>
      <w:spacing w:val="0"/>
      <w:sz w:val="24"/>
      <w:lang w:val="et-EE"/>
    </w:rPr>
  </w:style>
  <w:style w:type="paragraph" w:customStyle="1" w:styleId="DeltaViewTableHeading">
    <w:name w:val="DeltaView Table Heading"/>
    <w:basedOn w:val="Normal"/>
    <w:rsid w:val="00D87B99"/>
    <w:pPr>
      <w:autoSpaceDE w:val="0"/>
      <w:autoSpaceDN w:val="0"/>
      <w:adjustRightInd w:val="0"/>
      <w:spacing w:before="0"/>
      <w:jc w:val="left"/>
    </w:pPr>
    <w:rPr>
      <w:rFonts w:ascii="Arial" w:eastAsia="Times New Roman" w:hAnsi="Arial" w:cs="Arial"/>
      <w:b/>
      <w:bCs/>
      <w:szCs w:val="24"/>
      <w:lang w:eastAsia="fr-BE"/>
    </w:rPr>
  </w:style>
  <w:style w:type="paragraph" w:customStyle="1" w:styleId="DeltaViewTableBody">
    <w:name w:val="DeltaView Table Body"/>
    <w:basedOn w:val="Normal"/>
    <w:rsid w:val="00D87B99"/>
    <w:pPr>
      <w:autoSpaceDE w:val="0"/>
      <w:autoSpaceDN w:val="0"/>
      <w:adjustRightInd w:val="0"/>
      <w:spacing w:before="0" w:after="0"/>
      <w:jc w:val="left"/>
    </w:pPr>
    <w:rPr>
      <w:rFonts w:ascii="Arial" w:eastAsia="Times New Roman" w:hAnsi="Arial" w:cs="Arial"/>
      <w:szCs w:val="24"/>
      <w:lang w:eastAsia="fr-BE"/>
    </w:rPr>
  </w:style>
  <w:style w:type="paragraph" w:customStyle="1" w:styleId="DeltaViewAnnounce">
    <w:name w:val="DeltaView Announce"/>
    <w:rsid w:val="00D87B99"/>
    <w:pPr>
      <w:autoSpaceDE w:val="0"/>
      <w:autoSpaceDN w:val="0"/>
      <w:adjustRightInd w:val="0"/>
      <w:spacing w:before="100" w:beforeAutospacing="1" w:after="100" w:afterAutospacing="1" w:line="240" w:lineRule="auto"/>
    </w:pPr>
    <w:rPr>
      <w:rFonts w:ascii="Arial" w:eastAsia="Times New Roman" w:hAnsi="Arial" w:cs="Arial"/>
      <w:sz w:val="24"/>
      <w:szCs w:val="24"/>
      <w:lang w:eastAsia="fr-BE"/>
    </w:rPr>
  </w:style>
  <w:style w:type="character" w:customStyle="1" w:styleId="DeltaViewInsertion">
    <w:name w:val="DeltaView Insertion"/>
    <w:rsid w:val="00D87B99"/>
    <w:rPr>
      <w:b/>
      <w:i/>
      <w:spacing w:val="0"/>
    </w:rPr>
  </w:style>
  <w:style w:type="character" w:customStyle="1" w:styleId="DeltaViewDeletion">
    <w:name w:val="DeltaView Deletion"/>
    <w:rsid w:val="00D87B99"/>
    <w:rPr>
      <w:strike/>
      <w:spacing w:val="0"/>
    </w:rPr>
  </w:style>
  <w:style w:type="character" w:customStyle="1" w:styleId="DeltaViewMoveSource">
    <w:name w:val="DeltaView Move Source"/>
    <w:rsid w:val="00D87B99"/>
    <w:rPr>
      <w:strike/>
      <w:spacing w:val="0"/>
    </w:rPr>
  </w:style>
  <w:style w:type="character" w:customStyle="1" w:styleId="DeltaViewMoveDestination">
    <w:name w:val="DeltaView Move Destination"/>
    <w:rsid w:val="00D87B99"/>
    <w:rPr>
      <w:spacing w:val="0"/>
      <w:u w:val="double"/>
    </w:rPr>
  </w:style>
  <w:style w:type="character" w:customStyle="1" w:styleId="DeltaViewChangeNumber">
    <w:name w:val="DeltaView Change Number"/>
    <w:rsid w:val="00D87B99"/>
    <w:rPr>
      <w:color w:val="000000"/>
      <w:spacing w:val="0"/>
      <w:vertAlign w:val="superscript"/>
    </w:rPr>
  </w:style>
  <w:style w:type="character" w:customStyle="1" w:styleId="DeltaViewDelimiter">
    <w:name w:val="DeltaView Delimiter"/>
    <w:rsid w:val="00D87B99"/>
    <w:rPr>
      <w:spacing w:val="0"/>
    </w:rPr>
  </w:style>
  <w:style w:type="character" w:customStyle="1" w:styleId="DeltaViewFormatChange">
    <w:name w:val="DeltaView Format Change"/>
    <w:rsid w:val="00D87B99"/>
    <w:rPr>
      <w:color w:val="000000"/>
      <w:spacing w:val="0"/>
    </w:rPr>
  </w:style>
  <w:style w:type="character" w:customStyle="1" w:styleId="DeltaViewMovedDeletion">
    <w:name w:val="DeltaView Moved Deletion"/>
    <w:rsid w:val="00D87B99"/>
    <w:rPr>
      <w:strike/>
      <w:color w:val="C08080"/>
      <w:spacing w:val="0"/>
    </w:rPr>
  </w:style>
  <w:style w:type="character" w:customStyle="1" w:styleId="DeltaViewEditorComment">
    <w:name w:val="DeltaView Editor Comment"/>
    <w:basedOn w:val="DefaultParagraphFont"/>
    <w:rsid w:val="00D87B99"/>
    <w:rPr>
      <w:rFonts w:cs="Times New Roman"/>
      <w:color w:val="0000FF"/>
      <w:spacing w:val="0"/>
      <w:u w:val="double"/>
    </w:rPr>
  </w:style>
  <w:style w:type="character" w:customStyle="1" w:styleId="DeltaViewStyleChangeText">
    <w:name w:val="DeltaView Style Change Text"/>
    <w:rsid w:val="00D87B99"/>
    <w:rPr>
      <w:color w:val="000000"/>
      <w:spacing w:val="0"/>
      <w:u w:val="double"/>
    </w:rPr>
  </w:style>
  <w:style w:type="character" w:customStyle="1" w:styleId="DeltaViewStyleChangeLabel">
    <w:name w:val="DeltaView Style Change Label"/>
    <w:rsid w:val="00D87B99"/>
    <w:rPr>
      <w:color w:val="000000"/>
      <w:spacing w:val="0"/>
    </w:rPr>
  </w:style>
  <w:style w:type="character" w:customStyle="1" w:styleId="UnresolvedMention1">
    <w:name w:val="Unresolved Mention1"/>
    <w:basedOn w:val="DefaultParagraphFont"/>
    <w:uiPriority w:val="99"/>
    <w:semiHidden/>
    <w:unhideWhenUsed/>
    <w:rsid w:val="00D87B99"/>
    <w:rPr>
      <w:color w:val="605E5C"/>
      <w:shd w:val="clear" w:color="auto" w:fill="E1DFDD"/>
    </w:rPr>
  </w:style>
  <w:style w:type="character" w:customStyle="1" w:styleId="UnresolvedMention2">
    <w:name w:val="Unresolved Mention2"/>
    <w:basedOn w:val="DefaultParagraphFont"/>
    <w:uiPriority w:val="99"/>
    <w:semiHidden/>
    <w:unhideWhenUsed/>
    <w:rsid w:val="00D87B99"/>
    <w:rPr>
      <w:color w:val="605E5C"/>
      <w:shd w:val="clear" w:color="auto" w:fill="E1DFDD"/>
    </w:rPr>
  </w:style>
  <w:style w:type="paragraph" w:customStyle="1" w:styleId="ThetitleofAnnexIPoint0number">
    <w:name w:val="The title of Annex I Point 0 (number)"/>
    <w:basedOn w:val="Point0number"/>
    <w:rsid w:val="00E92B26"/>
  </w:style>
  <w:style w:type="paragraph" w:customStyle="1" w:styleId="Part1isreplacedwiththefollowignPoint0number">
    <w:name w:val="Part 1 is replaced with the followign: Point 0 (number)"/>
    <w:basedOn w:val="Point0number"/>
    <w:rsid w:val="00E92B26"/>
  </w:style>
  <w:style w:type="paragraph" w:customStyle="1" w:styleId="PartPoint0number">
    <w:name w:val="PartPoint 0 (number)"/>
    <w:basedOn w:val="Point0number"/>
    <w:rsid w:val="00E92B26"/>
  </w:style>
  <w:style w:type="paragraph" w:customStyle="1" w:styleId="AnewPoint0number">
    <w:name w:val="A new Point 0 (number)"/>
    <w:basedOn w:val="Point0number"/>
    <w:rsid w:val="009A4108"/>
    <w:rPr>
      <w:lang w:eastAsia="en-GB"/>
    </w:rPr>
  </w:style>
  <w:style w:type="paragraph" w:customStyle="1" w:styleId="LegalNumPar">
    <w:name w:val="LegalNumPar"/>
    <w:basedOn w:val="Normal"/>
    <w:rsid w:val="00E35BB9"/>
    <w:pPr>
      <w:numPr>
        <w:numId w:val="17"/>
      </w:numPr>
      <w:spacing w:line="360" w:lineRule="auto"/>
    </w:pPr>
  </w:style>
  <w:style w:type="paragraph" w:customStyle="1" w:styleId="LegalNumPar2">
    <w:name w:val="LegalNumPar2"/>
    <w:basedOn w:val="Normal"/>
    <w:rsid w:val="00E35BB9"/>
    <w:pPr>
      <w:numPr>
        <w:ilvl w:val="1"/>
        <w:numId w:val="17"/>
      </w:numPr>
      <w:spacing w:line="360" w:lineRule="auto"/>
    </w:pPr>
  </w:style>
  <w:style w:type="paragraph" w:customStyle="1" w:styleId="LegalNumPar3">
    <w:name w:val="LegalNumPar3"/>
    <w:basedOn w:val="Normal"/>
    <w:rsid w:val="00E35BB9"/>
    <w:pPr>
      <w:numPr>
        <w:ilvl w:val="2"/>
        <w:numId w:val="17"/>
      </w:numPr>
    </w:pPr>
  </w:style>
  <w:style w:type="character" w:customStyle="1" w:styleId="UnresolvedMention3">
    <w:name w:val="Unresolved Mention3"/>
    <w:basedOn w:val="DefaultParagraphFont"/>
    <w:uiPriority w:val="99"/>
    <w:semiHidden/>
    <w:unhideWhenUsed/>
    <w:rsid w:val="008B41F6"/>
    <w:rPr>
      <w:color w:val="605E5C"/>
      <w:shd w:val="clear" w:color="auto" w:fill="E1DFDD"/>
    </w:rPr>
  </w:style>
  <w:style w:type="paragraph" w:customStyle="1" w:styleId="title-gr-seq-level-1">
    <w:name w:val="title-gr-seq-level-1"/>
    <w:basedOn w:val="Normal"/>
    <w:rsid w:val="00627759"/>
    <w:pPr>
      <w:spacing w:before="100" w:beforeAutospacing="1" w:after="100" w:afterAutospacing="1"/>
      <w:jc w:val="left"/>
    </w:pPr>
    <w:rPr>
      <w:rFonts w:eastAsia="Times New Roman"/>
      <w:szCs w:val="24"/>
    </w:rPr>
  </w:style>
  <w:style w:type="character" w:customStyle="1" w:styleId="boldface">
    <w:name w:val="boldface"/>
    <w:basedOn w:val="DefaultParagraphFont"/>
    <w:rsid w:val="00627759"/>
  </w:style>
  <w:style w:type="paragraph" w:customStyle="1" w:styleId="title-gr-seq-level-4">
    <w:name w:val="title-gr-seq-level-4"/>
    <w:basedOn w:val="Normal"/>
    <w:rsid w:val="00627759"/>
    <w:pPr>
      <w:spacing w:before="100" w:beforeAutospacing="1" w:after="100" w:afterAutospacing="1"/>
      <w:jc w:val="left"/>
    </w:pPr>
    <w:rPr>
      <w:rFonts w:eastAsia="Times New Roman"/>
      <w:szCs w:val="24"/>
    </w:rPr>
  </w:style>
  <w:style w:type="paragraph" w:customStyle="1" w:styleId="norm">
    <w:name w:val="norm"/>
    <w:basedOn w:val="Normal"/>
    <w:rsid w:val="00627759"/>
    <w:pPr>
      <w:spacing w:before="100" w:beforeAutospacing="1" w:after="100" w:afterAutospacing="1"/>
      <w:jc w:val="left"/>
    </w:pPr>
    <w:rPr>
      <w:rFonts w:eastAsia="Times New Roman"/>
      <w:szCs w:val="24"/>
    </w:rPr>
  </w:style>
  <w:style w:type="paragraph" w:customStyle="1" w:styleId="title-table">
    <w:name w:val="title-table"/>
    <w:basedOn w:val="Normal"/>
    <w:rsid w:val="00A10064"/>
    <w:pPr>
      <w:spacing w:before="100" w:beforeAutospacing="1" w:after="100" w:afterAutospacing="1"/>
      <w:jc w:val="left"/>
    </w:pPr>
    <w:rPr>
      <w:rFonts w:eastAsia="Times New Roman"/>
      <w:szCs w:val="24"/>
    </w:rPr>
  </w:style>
  <w:style w:type="character" w:customStyle="1" w:styleId="superscript">
    <w:name w:val="superscript"/>
    <w:basedOn w:val="DefaultParagraphFont"/>
    <w:rsid w:val="00A10064"/>
  </w:style>
  <w:style w:type="paragraph" w:customStyle="1" w:styleId="tbl-norm">
    <w:name w:val="tbl-norm"/>
    <w:basedOn w:val="Normal"/>
    <w:rsid w:val="00A10064"/>
    <w:pPr>
      <w:spacing w:before="100" w:beforeAutospacing="1" w:after="100" w:afterAutospacing="1"/>
      <w:jc w:val="left"/>
    </w:pPr>
    <w:rPr>
      <w:rFonts w:eastAsia="Times New Roman"/>
      <w:szCs w:val="24"/>
    </w:rPr>
  </w:style>
  <w:style w:type="paragraph" w:customStyle="1" w:styleId="item-none">
    <w:name w:val="item-none"/>
    <w:basedOn w:val="Normal"/>
    <w:rsid w:val="009B0462"/>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7727A2"/>
    <w:pPr>
      <w:tabs>
        <w:tab w:val="center" w:pos="4535"/>
        <w:tab w:val="right" w:pos="9071"/>
      </w:tabs>
      <w:spacing w:before="0"/>
    </w:pPr>
  </w:style>
  <w:style w:type="character" w:customStyle="1" w:styleId="HeaderChar">
    <w:name w:val="Header Char"/>
    <w:basedOn w:val="DefaultParagraphFont"/>
    <w:link w:val="Header"/>
    <w:uiPriority w:val="99"/>
    <w:rsid w:val="007727A2"/>
    <w:rPr>
      <w:rFonts w:ascii="Times New Roman" w:hAnsi="Times New Roman" w:cs="Times New Roman"/>
      <w:sz w:val="24"/>
      <w:lang w:val="et-EE"/>
    </w:rPr>
  </w:style>
  <w:style w:type="paragraph" w:styleId="Footer">
    <w:name w:val="footer"/>
    <w:basedOn w:val="Normal"/>
    <w:link w:val="FooterChar"/>
    <w:uiPriority w:val="99"/>
    <w:unhideWhenUsed/>
    <w:rsid w:val="007727A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727A2"/>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727A2"/>
    <w:pPr>
      <w:tabs>
        <w:tab w:val="center" w:pos="7285"/>
        <w:tab w:val="right" w:pos="14003"/>
      </w:tabs>
      <w:spacing w:before="0"/>
    </w:pPr>
  </w:style>
  <w:style w:type="paragraph" w:customStyle="1" w:styleId="FooterLandscape">
    <w:name w:val="FooterLandscape"/>
    <w:basedOn w:val="Normal"/>
    <w:rsid w:val="007727A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727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27A2"/>
    <w:pPr>
      <w:spacing w:before="0"/>
      <w:jc w:val="right"/>
    </w:pPr>
    <w:rPr>
      <w:sz w:val="28"/>
    </w:rPr>
  </w:style>
  <w:style w:type="paragraph" w:customStyle="1" w:styleId="FooterSensitivity">
    <w:name w:val="Footer Sensitivity"/>
    <w:basedOn w:val="Normal"/>
    <w:rsid w:val="007727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8487">
      <w:bodyDiv w:val="1"/>
      <w:marLeft w:val="0"/>
      <w:marRight w:val="0"/>
      <w:marTop w:val="0"/>
      <w:marBottom w:val="0"/>
      <w:divBdr>
        <w:top w:val="none" w:sz="0" w:space="0" w:color="auto"/>
        <w:left w:val="none" w:sz="0" w:space="0" w:color="auto"/>
        <w:bottom w:val="none" w:sz="0" w:space="0" w:color="auto"/>
        <w:right w:val="none" w:sz="0" w:space="0" w:color="auto"/>
      </w:divBdr>
    </w:div>
    <w:div w:id="404844471">
      <w:bodyDiv w:val="1"/>
      <w:marLeft w:val="0"/>
      <w:marRight w:val="0"/>
      <w:marTop w:val="0"/>
      <w:marBottom w:val="0"/>
      <w:divBdr>
        <w:top w:val="none" w:sz="0" w:space="0" w:color="auto"/>
        <w:left w:val="none" w:sz="0" w:space="0" w:color="auto"/>
        <w:bottom w:val="none" w:sz="0" w:space="0" w:color="auto"/>
        <w:right w:val="none" w:sz="0" w:space="0" w:color="auto"/>
      </w:divBdr>
    </w:div>
    <w:div w:id="493959552">
      <w:bodyDiv w:val="1"/>
      <w:marLeft w:val="0"/>
      <w:marRight w:val="0"/>
      <w:marTop w:val="0"/>
      <w:marBottom w:val="0"/>
      <w:divBdr>
        <w:top w:val="none" w:sz="0" w:space="0" w:color="auto"/>
        <w:left w:val="none" w:sz="0" w:space="0" w:color="auto"/>
        <w:bottom w:val="none" w:sz="0" w:space="0" w:color="auto"/>
        <w:right w:val="none" w:sz="0" w:space="0" w:color="auto"/>
      </w:divBdr>
    </w:div>
    <w:div w:id="1065418857">
      <w:bodyDiv w:val="1"/>
      <w:marLeft w:val="0"/>
      <w:marRight w:val="0"/>
      <w:marTop w:val="0"/>
      <w:marBottom w:val="0"/>
      <w:divBdr>
        <w:top w:val="none" w:sz="0" w:space="0" w:color="auto"/>
        <w:left w:val="none" w:sz="0" w:space="0" w:color="auto"/>
        <w:bottom w:val="none" w:sz="0" w:space="0" w:color="auto"/>
        <w:right w:val="none" w:sz="0" w:space="0" w:color="auto"/>
      </w:divBdr>
    </w:div>
    <w:div w:id="1077552565">
      <w:bodyDiv w:val="1"/>
      <w:marLeft w:val="0"/>
      <w:marRight w:val="0"/>
      <w:marTop w:val="0"/>
      <w:marBottom w:val="0"/>
      <w:divBdr>
        <w:top w:val="none" w:sz="0" w:space="0" w:color="auto"/>
        <w:left w:val="none" w:sz="0" w:space="0" w:color="auto"/>
        <w:bottom w:val="none" w:sz="0" w:space="0" w:color="auto"/>
        <w:right w:val="none" w:sz="0" w:space="0" w:color="auto"/>
      </w:divBdr>
    </w:div>
    <w:div w:id="1223055873">
      <w:bodyDiv w:val="1"/>
      <w:marLeft w:val="0"/>
      <w:marRight w:val="0"/>
      <w:marTop w:val="0"/>
      <w:marBottom w:val="0"/>
      <w:divBdr>
        <w:top w:val="none" w:sz="0" w:space="0" w:color="auto"/>
        <w:left w:val="none" w:sz="0" w:space="0" w:color="auto"/>
        <w:bottom w:val="none" w:sz="0" w:space="0" w:color="auto"/>
        <w:right w:val="none" w:sz="0" w:space="0" w:color="auto"/>
      </w:divBdr>
    </w:div>
    <w:div w:id="1526362414">
      <w:bodyDiv w:val="1"/>
      <w:marLeft w:val="0"/>
      <w:marRight w:val="0"/>
      <w:marTop w:val="0"/>
      <w:marBottom w:val="0"/>
      <w:divBdr>
        <w:top w:val="none" w:sz="0" w:space="0" w:color="auto"/>
        <w:left w:val="none" w:sz="0" w:space="0" w:color="auto"/>
        <w:bottom w:val="none" w:sz="0" w:space="0" w:color="auto"/>
        <w:right w:val="none" w:sz="0" w:space="0" w:color="auto"/>
      </w:divBdr>
    </w:div>
    <w:div w:id="1738363256">
      <w:bodyDiv w:val="1"/>
      <w:marLeft w:val="0"/>
      <w:marRight w:val="0"/>
      <w:marTop w:val="0"/>
      <w:marBottom w:val="0"/>
      <w:divBdr>
        <w:top w:val="none" w:sz="0" w:space="0" w:color="auto"/>
        <w:left w:val="none" w:sz="0" w:space="0" w:color="auto"/>
        <w:bottom w:val="none" w:sz="0" w:space="0" w:color="auto"/>
        <w:right w:val="none" w:sz="0" w:space="0" w:color="auto"/>
      </w:divBdr>
    </w:div>
    <w:div w:id="1960336472">
      <w:bodyDiv w:val="1"/>
      <w:marLeft w:val="0"/>
      <w:marRight w:val="0"/>
      <w:marTop w:val="0"/>
      <w:marBottom w:val="0"/>
      <w:divBdr>
        <w:top w:val="none" w:sz="0" w:space="0" w:color="auto"/>
        <w:left w:val="none" w:sz="0" w:space="0" w:color="auto"/>
        <w:bottom w:val="none" w:sz="0" w:space="0" w:color="auto"/>
        <w:right w:val="none" w:sz="0" w:space="0" w:color="auto"/>
      </w:divBdr>
    </w:div>
    <w:div w:id="1978676979">
      <w:bodyDiv w:val="1"/>
      <w:marLeft w:val="0"/>
      <w:marRight w:val="0"/>
      <w:marTop w:val="0"/>
      <w:marBottom w:val="0"/>
      <w:divBdr>
        <w:top w:val="none" w:sz="0" w:space="0" w:color="auto"/>
        <w:left w:val="none" w:sz="0" w:space="0" w:color="auto"/>
        <w:bottom w:val="none" w:sz="0" w:space="0" w:color="auto"/>
        <w:right w:val="none" w:sz="0" w:space="0" w:color="auto"/>
      </w:divBdr>
      <w:divsChild>
        <w:div w:id="338967170">
          <w:marLeft w:val="240"/>
          <w:marRight w:val="0"/>
          <w:marTop w:val="0"/>
          <w:marBottom w:val="0"/>
          <w:divBdr>
            <w:top w:val="none" w:sz="0" w:space="0" w:color="auto"/>
            <w:left w:val="none" w:sz="0" w:space="0" w:color="auto"/>
            <w:bottom w:val="none" w:sz="0" w:space="0" w:color="auto"/>
            <w:right w:val="none" w:sz="0" w:space="0" w:color="auto"/>
          </w:divBdr>
        </w:div>
        <w:div w:id="702366607">
          <w:marLeft w:val="240"/>
          <w:marRight w:val="0"/>
          <w:marTop w:val="0"/>
          <w:marBottom w:val="0"/>
          <w:divBdr>
            <w:top w:val="none" w:sz="0" w:space="0" w:color="auto"/>
            <w:left w:val="none" w:sz="0" w:space="0" w:color="auto"/>
            <w:bottom w:val="none" w:sz="0" w:space="0" w:color="auto"/>
            <w:right w:val="none" w:sz="0" w:space="0" w:color="auto"/>
          </w:divBdr>
        </w:div>
        <w:div w:id="1407265447">
          <w:marLeft w:val="240"/>
          <w:marRight w:val="0"/>
          <w:marTop w:val="0"/>
          <w:marBottom w:val="0"/>
          <w:divBdr>
            <w:top w:val="none" w:sz="0" w:space="0" w:color="auto"/>
            <w:left w:val="none" w:sz="0" w:space="0" w:color="auto"/>
            <w:bottom w:val="none" w:sz="0" w:space="0" w:color="auto"/>
            <w:right w:val="none" w:sz="0" w:space="0" w:color="auto"/>
          </w:divBdr>
        </w:div>
        <w:div w:id="1646886054">
          <w:marLeft w:val="240"/>
          <w:marRight w:val="0"/>
          <w:marTop w:val="0"/>
          <w:marBottom w:val="0"/>
          <w:divBdr>
            <w:top w:val="none" w:sz="0" w:space="0" w:color="auto"/>
            <w:left w:val="none" w:sz="0" w:space="0" w:color="auto"/>
            <w:bottom w:val="none" w:sz="0" w:space="0" w:color="auto"/>
            <w:right w:val="none" w:sz="0" w:space="0" w:color="auto"/>
          </w:divBdr>
          <w:divsChild>
            <w:div w:id="1304847956">
              <w:marLeft w:val="240"/>
              <w:marRight w:val="0"/>
              <w:marTop w:val="0"/>
              <w:marBottom w:val="0"/>
              <w:divBdr>
                <w:top w:val="none" w:sz="0" w:space="0" w:color="auto"/>
                <w:left w:val="none" w:sz="0" w:space="0" w:color="auto"/>
                <w:bottom w:val="none" w:sz="0" w:space="0" w:color="auto"/>
                <w:right w:val="none" w:sz="0" w:space="0" w:color="auto"/>
              </w:divBdr>
            </w:div>
            <w:div w:id="1406996343">
              <w:marLeft w:val="240"/>
              <w:marRight w:val="0"/>
              <w:marTop w:val="0"/>
              <w:marBottom w:val="0"/>
              <w:divBdr>
                <w:top w:val="none" w:sz="0" w:space="0" w:color="auto"/>
                <w:left w:val="none" w:sz="0" w:space="0" w:color="auto"/>
                <w:bottom w:val="none" w:sz="0" w:space="0" w:color="auto"/>
                <w:right w:val="none" w:sz="0" w:space="0" w:color="auto"/>
              </w:divBdr>
            </w:div>
          </w:divsChild>
        </w:div>
        <w:div w:id="710417711">
          <w:marLeft w:val="240"/>
          <w:marRight w:val="0"/>
          <w:marTop w:val="0"/>
          <w:marBottom w:val="0"/>
          <w:divBdr>
            <w:top w:val="none" w:sz="0" w:space="0" w:color="auto"/>
            <w:left w:val="none" w:sz="0" w:space="0" w:color="auto"/>
            <w:bottom w:val="none" w:sz="0" w:space="0" w:color="auto"/>
            <w:right w:val="none" w:sz="0" w:space="0" w:color="auto"/>
          </w:divBdr>
        </w:div>
        <w:div w:id="1278607689">
          <w:marLeft w:val="240"/>
          <w:marRight w:val="0"/>
          <w:marTop w:val="0"/>
          <w:marBottom w:val="0"/>
          <w:divBdr>
            <w:top w:val="none" w:sz="0" w:space="0" w:color="auto"/>
            <w:left w:val="none" w:sz="0" w:space="0" w:color="auto"/>
            <w:bottom w:val="none" w:sz="0" w:space="0" w:color="auto"/>
            <w:right w:val="none" w:sz="0" w:space="0" w:color="auto"/>
          </w:divBdr>
          <w:divsChild>
            <w:div w:id="401870791">
              <w:marLeft w:val="240"/>
              <w:marRight w:val="0"/>
              <w:marTop w:val="0"/>
              <w:marBottom w:val="0"/>
              <w:divBdr>
                <w:top w:val="none" w:sz="0" w:space="0" w:color="auto"/>
                <w:left w:val="none" w:sz="0" w:space="0" w:color="auto"/>
                <w:bottom w:val="none" w:sz="0" w:space="0" w:color="auto"/>
                <w:right w:val="none" w:sz="0" w:space="0" w:color="auto"/>
              </w:divBdr>
            </w:div>
            <w:div w:id="1090810466">
              <w:marLeft w:val="240"/>
              <w:marRight w:val="0"/>
              <w:marTop w:val="0"/>
              <w:marBottom w:val="0"/>
              <w:divBdr>
                <w:top w:val="none" w:sz="0" w:space="0" w:color="auto"/>
                <w:left w:val="none" w:sz="0" w:space="0" w:color="auto"/>
                <w:bottom w:val="none" w:sz="0" w:space="0" w:color="auto"/>
                <w:right w:val="none" w:sz="0" w:space="0" w:color="auto"/>
              </w:divBdr>
            </w:div>
            <w:div w:id="1360200389">
              <w:marLeft w:val="240"/>
              <w:marRight w:val="0"/>
              <w:marTop w:val="0"/>
              <w:marBottom w:val="0"/>
              <w:divBdr>
                <w:top w:val="none" w:sz="0" w:space="0" w:color="auto"/>
                <w:left w:val="none" w:sz="0" w:space="0" w:color="auto"/>
                <w:bottom w:val="none" w:sz="0" w:space="0" w:color="auto"/>
                <w:right w:val="none" w:sz="0" w:space="0" w:color="auto"/>
              </w:divBdr>
            </w:div>
          </w:divsChild>
        </w:div>
        <w:div w:id="1835223983">
          <w:marLeft w:val="240"/>
          <w:marRight w:val="0"/>
          <w:marTop w:val="0"/>
          <w:marBottom w:val="0"/>
          <w:divBdr>
            <w:top w:val="none" w:sz="0" w:space="0" w:color="auto"/>
            <w:left w:val="none" w:sz="0" w:space="0" w:color="auto"/>
            <w:bottom w:val="none" w:sz="0" w:space="0" w:color="auto"/>
            <w:right w:val="none" w:sz="0" w:space="0" w:color="auto"/>
          </w:divBdr>
          <w:divsChild>
            <w:div w:id="1388410629">
              <w:marLeft w:val="240"/>
              <w:marRight w:val="0"/>
              <w:marTop w:val="0"/>
              <w:marBottom w:val="0"/>
              <w:divBdr>
                <w:top w:val="none" w:sz="0" w:space="0" w:color="auto"/>
                <w:left w:val="none" w:sz="0" w:space="0" w:color="auto"/>
                <w:bottom w:val="none" w:sz="0" w:space="0" w:color="auto"/>
                <w:right w:val="none" w:sz="0" w:space="0" w:color="auto"/>
              </w:divBdr>
            </w:div>
            <w:div w:id="748844638">
              <w:marLeft w:val="240"/>
              <w:marRight w:val="0"/>
              <w:marTop w:val="0"/>
              <w:marBottom w:val="0"/>
              <w:divBdr>
                <w:top w:val="none" w:sz="0" w:space="0" w:color="auto"/>
                <w:left w:val="none" w:sz="0" w:space="0" w:color="auto"/>
                <w:bottom w:val="none" w:sz="0" w:space="0" w:color="auto"/>
                <w:right w:val="none" w:sz="0" w:space="0" w:color="auto"/>
              </w:divBdr>
            </w:div>
            <w:div w:id="278873137">
              <w:marLeft w:val="240"/>
              <w:marRight w:val="0"/>
              <w:marTop w:val="0"/>
              <w:marBottom w:val="0"/>
              <w:divBdr>
                <w:top w:val="none" w:sz="0" w:space="0" w:color="auto"/>
                <w:left w:val="none" w:sz="0" w:space="0" w:color="auto"/>
                <w:bottom w:val="none" w:sz="0" w:space="0" w:color="auto"/>
                <w:right w:val="none" w:sz="0" w:space="0" w:color="auto"/>
              </w:divBdr>
            </w:div>
            <w:div w:id="802499870">
              <w:marLeft w:val="240"/>
              <w:marRight w:val="0"/>
              <w:marTop w:val="0"/>
              <w:marBottom w:val="0"/>
              <w:divBdr>
                <w:top w:val="none" w:sz="0" w:space="0" w:color="auto"/>
                <w:left w:val="none" w:sz="0" w:space="0" w:color="auto"/>
                <w:bottom w:val="none" w:sz="0" w:space="0" w:color="auto"/>
                <w:right w:val="none" w:sz="0" w:space="0" w:color="auto"/>
              </w:divBdr>
            </w:div>
            <w:div w:id="2114326048">
              <w:marLeft w:val="240"/>
              <w:marRight w:val="0"/>
              <w:marTop w:val="0"/>
              <w:marBottom w:val="0"/>
              <w:divBdr>
                <w:top w:val="none" w:sz="0" w:space="0" w:color="auto"/>
                <w:left w:val="none" w:sz="0" w:space="0" w:color="auto"/>
                <w:bottom w:val="none" w:sz="0" w:space="0" w:color="auto"/>
                <w:right w:val="none" w:sz="0" w:space="0" w:color="auto"/>
              </w:divBdr>
            </w:div>
          </w:divsChild>
        </w:div>
        <w:div w:id="498086365">
          <w:marLeft w:val="240"/>
          <w:marRight w:val="0"/>
          <w:marTop w:val="0"/>
          <w:marBottom w:val="0"/>
          <w:divBdr>
            <w:top w:val="none" w:sz="0" w:space="0" w:color="auto"/>
            <w:left w:val="none" w:sz="0" w:space="0" w:color="auto"/>
            <w:bottom w:val="none" w:sz="0" w:space="0" w:color="auto"/>
            <w:right w:val="none" w:sz="0" w:space="0" w:color="auto"/>
          </w:divBdr>
          <w:divsChild>
            <w:div w:id="460542735">
              <w:marLeft w:val="240"/>
              <w:marRight w:val="0"/>
              <w:marTop w:val="0"/>
              <w:marBottom w:val="0"/>
              <w:divBdr>
                <w:top w:val="none" w:sz="0" w:space="0" w:color="auto"/>
                <w:left w:val="none" w:sz="0" w:space="0" w:color="auto"/>
                <w:bottom w:val="none" w:sz="0" w:space="0" w:color="auto"/>
                <w:right w:val="none" w:sz="0" w:space="0" w:color="auto"/>
              </w:divBdr>
            </w:div>
            <w:div w:id="2114205614">
              <w:marLeft w:val="240"/>
              <w:marRight w:val="0"/>
              <w:marTop w:val="0"/>
              <w:marBottom w:val="0"/>
              <w:divBdr>
                <w:top w:val="none" w:sz="0" w:space="0" w:color="auto"/>
                <w:left w:val="none" w:sz="0" w:space="0" w:color="auto"/>
                <w:bottom w:val="none" w:sz="0" w:space="0" w:color="auto"/>
                <w:right w:val="none" w:sz="0" w:space="0" w:color="auto"/>
              </w:divBdr>
            </w:div>
          </w:divsChild>
        </w:div>
        <w:div w:id="2043287336">
          <w:marLeft w:val="240"/>
          <w:marRight w:val="0"/>
          <w:marTop w:val="0"/>
          <w:marBottom w:val="0"/>
          <w:divBdr>
            <w:top w:val="none" w:sz="0" w:space="0" w:color="auto"/>
            <w:left w:val="none" w:sz="0" w:space="0" w:color="auto"/>
            <w:bottom w:val="none" w:sz="0" w:space="0" w:color="auto"/>
            <w:right w:val="none" w:sz="0" w:space="0" w:color="auto"/>
          </w:divBdr>
        </w:div>
        <w:div w:id="1507285704">
          <w:marLeft w:val="240"/>
          <w:marRight w:val="0"/>
          <w:marTop w:val="0"/>
          <w:marBottom w:val="0"/>
          <w:divBdr>
            <w:top w:val="none" w:sz="0" w:space="0" w:color="auto"/>
            <w:left w:val="none" w:sz="0" w:space="0" w:color="auto"/>
            <w:bottom w:val="none" w:sz="0" w:space="0" w:color="auto"/>
            <w:right w:val="none" w:sz="0" w:space="0" w:color="auto"/>
          </w:divBdr>
        </w:div>
        <w:div w:id="1168904899">
          <w:marLeft w:val="240"/>
          <w:marRight w:val="0"/>
          <w:marTop w:val="0"/>
          <w:marBottom w:val="0"/>
          <w:divBdr>
            <w:top w:val="none" w:sz="0" w:space="0" w:color="auto"/>
            <w:left w:val="none" w:sz="0" w:space="0" w:color="auto"/>
            <w:bottom w:val="none" w:sz="0" w:space="0" w:color="auto"/>
            <w:right w:val="none" w:sz="0" w:space="0" w:color="auto"/>
          </w:divBdr>
        </w:div>
        <w:div w:id="1541013540">
          <w:marLeft w:val="240"/>
          <w:marRight w:val="0"/>
          <w:marTop w:val="0"/>
          <w:marBottom w:val="0"/>
          <w:divBdr>
            <w:top w:val="none" w:sz="0" w:space="0" w:color="auto"/>
            <w:left w:val="none" w:sz="0" w:space="0" w:color="auto"/>
            <w:bottom w:val="none" w:sz="0" w:space="0" w:color="auto"/>
            <w:right w:val="none" w:sz="0" w:space="0" w:color="auto"/>
          </w:divBdr>
        </w:div>
        <w:div w:id="135757481">
          <w:marLeft w:val="240"/>
          <w:marRight w:val="0"/>
          <w:marTop w:val="0"/>
          <w:marBottom w:val="0"/>
          <w:divBdr>
            <w:top w:val="none" w:sz="0" w:space="0" w:color="auto"/>
            <w:left w:val="none" w:sz="0" w:space="0" w:color="auto"/>
            <w:bottom w:val="none" w:sz="0" w:space="0" w:color="auto"/>
            <w:right w:val="none" w:sz="0" w:space="0" w:color="auto"/>
          </w:divBdr>
          <w:divsChild>
            <w:div w:id="1925994424">
              <w:marLeft w:val="240"/>
              <w:marRight w:val="0"/>
              <w:marTop w:val="0"/>
              <w:marBottom w:val="0"/>
              <w:divBdr>
                <w:top w:val="none" w:sz="0" w:space="0" w:color="auto"/>
                <w:left w:val="none" w:sz="0" w:space="0" w:color="auto"/>
                <w:bottom w:val="none" w:sz="0" w:space="0" w:color="auto"/>
                <w:right w:val="none" w:sz="0" w:space="0" w:color="auto"/>
              </w:divBdr>
            </w:div>
            <w:div w:id="1403331514">
              <w:marLeft w:val="240"/>
              <w:marRight w:val="0"/>
              <w:marTop w:val="0"/>
              <w:marBottom w:val="0"/>
              <w:divBdr>
                <w:top w:val="none" w:sz="0" w:space="0" w:color="auto"/>
                <w:left w:val="none" w:sz="0" w:space="0" w:color="auto"/>
                <w:bottom w:val="none" w:sz="0" w:space="0" w:color="auto"/>
                <w:right w:val="none" w:sz="0" w:space="0" w:color="auto"/>
              </w:divBdr>
            </w:div>
            <w:div w:id="437413098">
              <w:marLeft w:val="240"/>
              <w:marRight w:val="0"/>
              <w:marTop w:val="0"/>
              <w:marBottom w:val="0"/>
              <w:divBdr>
                <w:top w:val="none" w:sz="0" w:space="0" w:color="auto"/>
                <w:left w:val="none" w:sz="0" w:space="0" w:color="auto"/>
                <w:bottom w:val="none" w:sz="0" w:space="0" w:color="auto"/>
                <w:right w:val="none" w:sz="0" w:space="0" w:color="auto"/>
              </w:divBdr>
            </w:div>
          </w:divsChild>
        </w:div>
        <w:div w:id="2146582122">
          <w:marLeft w:val="240"/>
          <w:marRight w:val="0"/>
          <w:marTop w:val="0"/>
          <w:marBottom w:val="0"/>
          <w:divBdr>
            <w:top w:val="none" w:sz="0" w:space="0" w:color="auto"/>
            <w:left w:val="none" w:sz="0" w:space="0" w:color="auto"/>
            <w:bottom w:val="none" w:sz="0" w:space="0" w:color="auto"/>
            <w:right w:val="none" w:sz="0" w:space="0" w:color="auto"/>
          </w:divBdr>
          <w:divsChild>
            <w:div w:id="1233857144">
              <w:marLeft w:val="240"/>
              <w:marRight w:val="0"/>
              <w:marTop w:val="0"/>
              <w:marBottom w:val="0"/>
              <w:divBdr>
                <w:top w:val="none" w:sz="0" w:space="0" w:color="auto"/>
                <w:left w:val="none" w:sz="0" w:space="0" w:color="auto"/>
                <w:bottom w:val="none" w:sz="0" w:space="0" w:color="auto"/>
                <w:right w:val="none" w:sz="0" w:space="0" w:color="auto"/>
              </w:divBdr>
            </w:div>
            <w:div w:id="1381905655">
              <w:marLeft w:val="240"/>
              <w:marRight w:val="0"/>
              <w:marTop w:val="0"/>
              <w:marBottom w:val="0"/>
              <w:divBdr>
                <w:top w:val="none" w:sz="0" w:space="0" w:color="auto"/>
                <w:left w:val="none" w:sz="0" w:space="0" w:color="auto"/>
                <w:bottom w:val="none" w:sz="0" w:space="0" w:color="auto"/>
                <w:right w:val="none" w:sz="0" w:space="0" w:color="auto"/>
              </w:divBdr>
            </w:div>
            <w:div w:id="1913154471">
              <w:marLeft w:val="240"/>
              <w:marRight w:val="0"/>
              <w:marTop w:val="0"/>
              <w:marBottom w:val="0"/>
              <w:divBdr>
                <w:top w:val="none" w:sz="0" w:space="0" w:color="auto"/>
                <w:left w:val="none" w:sz="0" w:space="0" w:color="auto"/>
                <w:bottom w:val="none" w:sz="0" w:space="0" w:color="auto"/>
                <w:right w:val="none" w:sz="0" w:space="0" w:color="auto"/>
              </w:divBdr>
            </w:div>
          </w:divsChild>
        </w:div>
        <w:div w:id="2075161748">
          <w:marLeft w:val="240"/>
          <w:marRight w:val="0"/>
          <w:marTop w:val="0"/>
          <w:marBottom w:val="0"/>
          <w:divBdr>
            <w:top w:val="none" w:sz="0" w:space="0" w:color="auto"/>
            <w:left w:val="none" w:sz="0" w:space="0" w:color="auto"/>
            <w:bottom w:val="none" w:sz="0" w:space="0" w:color="auto"/>
            <w:right w:val="none" w:sz="0" w:space="0" w:color="auto"/>
          </w:divBdr>
          <w:divsChild>
            <w:div w:id="2136679727">
              <w:marLeft w:val="240"/>
              <w:marRight w:val="0"/>
              <w:marTop w:val="0"/>
              <w:marBottom w:val="0"/>
              <w:divBdr>
                <w:top w:val="none" w:sz="0" w:space="0" w:color="auto"/>
                <w:left w:val="none" w:sz="0" w:space="0" w:color="auto"/>
                <w:bottom w:val="none" w:sz="0" w:space="0" w:color="auto"/>
                <w:right w:val="none" w:sz="0" w:space="0" w:color="auto"/>
              </w:divBdr>
            </w:div>
            <w:div w:id="369379888">
              <w:marLeft w:val="240"/>
              <w:marRight w:val="0"/>
              <w:marTop w:val="0"/>
              <w:marBottom w:val="0"/>
              <w:divBdr>
                <w:top w:val="none" w:sz="0" w:space="0" w:color="auto"/>
                <w:left w:val="none" w:sz="0" w:space="0" w:color="auto"/>
                <w:bottom w:val="none" w:sz="0" w:space="0" w:color="auto"/>
                <w:right w:val="none" w:sz="0" w:space="0" w:color="auto"/>
              </w:divBdr>
            </w:div>
            <w:div w:id="606160686">
              <w:marLeft w:val="240"/>
              <w:marRight w:val="0"/>
              <w:marTop w:val="0"/>
              <w:marBottom w:val="0"/>
              <w:divBdr>
                <w:top w:val="none" w:sz="0" w:space="0" w:color="auto"/>
                <w:left w:val="none" w:sz="0" w:space="0" w:color="auto"/>
                <w:bottom w:val="none" w:sz="0" w:space="0" w:color="auto"/>
                <w:right w:val="none" w:sz="0" w:space="0" w:color="auto"/>
              </w:divBdr>
            </w:div>
            <w:div w:id="1245533862">
              <w:marLeft w:val="240"/>
              <w:marRight w:val="0"/>
              <w:marTop w:val="0"/>
              <w:marBottom w:val="0"/>
              <w:divBdr>
                <w:top w:val="none" w:sz="0" w:space="0" w:color="auto"/>
                <w:left w:val="none" w:sz="0" w:space="0" w:color="auto"/>
                <w:bottom w:val="none" w:sz="0" w:space="0" w:color="auto"/>
                <w:right w:val="none" w:sz="0" w:space="0" w:color="auto"/>
              </w:divBdr>
            </w:div>
            <w:div w:id="957106170">
              <w:marLeft w:val="240"/>
              <w:marRight w:val="0"/>
              <w:marTop w:val="0"/>
              <w:marBottom w:val="0"/>
              <w:divBdr>
                <w:top w:val="none" w:sz="0" w:space="0" w:color="auto"/>
                <w:left w:val="none" w:sz="0" w:space="0" w:color="auto"/>
                <w:bottom w:val="none" w:sz="0" w:space="0" w:color="auto"/>
                <w:right w:val="none" w:sz="0" w:space="0" w:color="auto"/>
              </w:divBdr>
            </w:div>
            <w:div w:id="1723091342">
              <w:marLeft w:val="240"/>
              <w:marRight w:val="0"/>
              <w:marTop w:val="0"/>
              <w:marBottom w:val="0"/>
              <w:divBdr>
                <w:top w:val="none" w:sz="0" w:space="0" w:color="auto"/>
                <w:left w:val="none" w:sz="0" w:space="0" w:color="auto"/>
                <w:bottom w:val="none" w:sz="0" w:space="0" w:color="auto"/>
                <w:right w:val="none" w:sz="0" w:space="0" w:color="auto"/>
              </w:divBdr>
            </w:div>
          </w:divsChild>
        </w:div>
        <w:div w:id="1918131368">
          <w:marLeft w:val="240"/>
          <w:marRight w:val="0"/>
          <w:marTop w:val="0"/>
          <w:marBottom w:val="0"/>
          <w:divBdr>
            <w:top w:val="none" w:sz="0" w:space="0" w:color="auto"/>
            <w:left w:val="none" w:sz="0" w:space="0" w:color="auto"/>
            <w:bottom w:val="none" w:sz="0" w:space="0" w:color="auto"/>
            <w:right w:val="none" w:sz="0" w:space="0" w:color="auto"/>
          </w:divBdr>
          <w:divsChild>
            <w:div w:id="2130004372">
              <w:marLeft w:val="240"/>
              <w:marRight w:val="0"/>
              <w:marTop w:val="0"/>
              <w:marBottom w:val="0"/>
              <w:divBdr>
                <w:top w:val="none" w:sz="0" w:space="0" w:color="auto"/>
                <w:left w:val="none" w:sz="0" w:space="0" w:color="auto"/>
                <w:bottom w:val="none" w:sz="0" w:space="0" w:color="auto"/>
                <w:right w:val="none" w:sz="0" w:space="0" w:color="auto"/>
              </w:divBdr>
            </w:div>
            <w:div w:id="1539002210">
              <w:marLeft w:val="240"/>
              <w:marRight w:val="0"/>
              <w:marTop w:val="0"/>
              <w:marBottom w:val="0"/>
              <w:divBdr>
                <w:top w:val="none" w:sz="0" w:space="0" w:color="auto"/>
                <w:left w:val="none" w:sz="0" w:space="0" w:color="auto"/>
                <w:bottom w:val="none" w:sz="0" w:space="0" w:color="auto"/>
                <w:right w:val="none" w:sz="0" w:space="0" w:color="auto"/>
              </w:divBdr>
            </w:div>
          </w:divsChild>
        </w:div>
        <w:div w:id="1256553556">
          <w:marLeft w:val="240"/>
          <w:marRight w:val="0"/>
          <w:marTop w:val="0"/>
          <w:marBottom w:val="0"/>
          <w:divBdr>
            <w:top w:val="none" w:sz="0" w:space="0" w:color="auto"/>
            <w:left w:val="none" w:sz="0" w:space="0" w:color="auto"/>
            <w:bottom w:val="none" w:sz="0" w:space="0" w:color="auto"/>
            <w:right w:val="none" w:sz="0" w:space="0" w:color="auto"/>
          </w:divBdr>
        </w:div>
        <w:div w:id="1500543387">
          <w:marLeft w:val="240"/>
          <w:marRight w:val="0"/>
          <w:marTop w:val="0"/>
          <w:marBottom w:val="0"/>
          <w:divBdr>
            <w:top w:val="none" w:sz="0" w:space="0" w:color="auto"/>
            <w:left w:val="none" w:sz="0" w:space="0" w:color="auto"/>
            <w:bottom w:val="none" w:sz="0" w:space="0" w:color="auto"/>
            <w:right w:val="none" w:sz="0" w:space="0" w:color="auto"/>
          </w:divBdr>
        </w:div>
        <w:div w:id="1548759362">
          <w:marLeft w:val="240"/>
          <w:marRight w:val="0"/>
          <w:marTop w:val="0"/>
          <w:marBottom w:val="0"/>
          <w:divBdr>
            <w:top w:val="none" w:sz="0" w:space="0" w:color="auto"/>
            <w:left w:val="none" w:sz="0" w:space="0" w:color="auto"/>
            <w:bottom w:val="none" w:sz="0" w:space="0" w:color="auto"/>
            <w:right w:val="none" w:sz="0" w:space="0" w:color="auto"/>
          </w:divBdr>
        </w:div>
        <w:div w:id="1135441982">
          <w:marLeft w:val="240"/>
          <w:marRight w:val="0"/>
          <w:marTop w:val="0"/>
          <w:marBottom w:val="0"/>
          <w:divBdr>
            <w:top w:val="none" w:sz="0" w:space="0" w:color="auto"/>
            <w:left w:val="none" w:sz="0" w:space="0" w:color="auto"/>
            <w:bottom w:val="none" w:sz="0" w:space="0" w:color="auto"/>
            <w:right w:val="none" w:sz="0" w:space="0" w:color="auto"/>
          </w:divBdr>
        </w:div>
        <w:div w:id="1306281291">
          <w:marLeft w:val="240"/>
          <w:marRight w:val="0"/>
          <w:marTop w:val="0"/>
          <w:marBottom w:val="0"/>
          <w:divBdr>
            <w:top w:val="none" w:sz="0" w:space="0" w:color="auto"/>
            <w:left w:val="none" w:sz="0" w:space="0" w:color="auto"/>
            <w:bottom w:val="none" w:sz="0" w:space="0" w:color="auto"/>
            <w:right w:val="none" w:sz="0" w:space="0" w:color="auto"/>
          </w:divBdr>
          <w:divsChild>
            <w:div w:id="136652454">
              <w:marLeft w:val="240"/>
              <w:marRight w:val="0"/>
              <w:marTop w:val="0"/>
              <w:marBottom w:val="0"/>
              <w:divBdr>
                <w:top w:val="none" w:sz="0" w:space="0" w:color="auto"/>
                <w:left w:val="none" w:sz="0" w:space="0" w:color="auto"/>
                <w:bottom w:val="none" w:sz="0" w:space="0" w:color="auto"/>
                <w:right w:val="none" w:sz="0" w:space="0" w:color="auto"/>
              </w:divBdr>
            </w:div>
            <w:div w:id="817379188">
              <w:marLeft w:val="240"/>
              <w:marRight w:val="0"/>
              <w:marTop w:val="0"/>
              <w:marBottom w:val="0"/>
              <w:divBdr>
                <w:top w:val="none" w:sz="0" w:space="0" w:color="auto"/>
                <w:left w:val="none" w:sz="0" w:space="0" w:color="auto"/>
                <w:bottom w:val="none" w:sz="0" w:space="0" w:color="auto"/>
                <w:right w:val="none" w:sz="0" w:space="0" w:color="auto"/>
              </w:divBdr>
            </w:div>
            <w:div w:id="1656302904">
              <w:marLeft w:val="240"/>
              <w:marRight w:val="0"/>
              <w:marTop w:val="0"/>
              <w:marBottom w:val="0"/>
              <w:divBdr>
                <w:top w:val="none" w:sz="0" w:space="0" w:color="auto"/>
                <w:left w:val="none" w:sz="0" w:space="0" w:color="auto"/>
                <w:bottom w:val="none" w:sz="0" w:space="0" w:color="auto"/>
                <w:right w:val="none" w:sz="0" w:space="0" w:color="auto"/>
              </w:divBdr>
            </w:div>
          </w:divsChild>
        </w:div>
        <w:div w:id="1569146594">
          <w:marLeft w:val="240"/>
          <w:marRight w:val="0"/>
          <w:marTop w:val="0"/>
          <w:marBottom w:val="0"/>
          <w:divBdr>
            <w:top w:val="none" w:sz="0" w:space="0" w:color="auto"/>
            <w:left w:val="none" w:sz="0" w:space="0" w:color="auto"/>
            <w:bottom w:val="none" w:sz="0" w:space="0" w:color="auto"/>
            <w:right w:val="none" w:sz="0" w:space="0" w:color="auto"/>
          </w:divBdr>
          <w:divsChild>
            <w:div w:id="1553082506">
              <w:marLeft w:val="240"/>
              <w:marRight w:val="0"/>
              <w:marTop w:val="0"/>
              <w:marBottom w:val="0"/>
              <w:divBdr>
                <w:top w:val="none" w:sz="0" w:space="0" w:color="auto"/>
                <w:left w:val="none" w:sz="0" w:space="0" w:color="auto"/>
                <w:bottom w:val="none" w:sz="0" w:space="0" w:color="auto"/>
                <w:right w:val="none" w:sz="0" w:space="0" w:color="auto"/>
              </w:divBdr>
            </w:div>
            <w:div w:id="963657344">
              <w:marLeft w:val="240"/>
              <w:marRight w:val="0"/>
              <w:marTop w:val="0"/>
              <w:marBottom w:val="0"/>
              <w:divBdr>
                <w:top w:val="none" w:sz="0" w:space="0" w:color="auto"/>
                <w:left w:val="none" w:sz="0" w:space="0" w:color="auto"/>
                <w:bottom w:val="none" w:sz="0" w:space="0" w:color="auto"/>
                <w:right w:val="none" w:sz="0" w:space="0" w:color="auto"/>
              </w:divBdr>
            </w:div>
          </w:divsChild>
        </w:div>
        <w:div w:id="33192675">
          <w:marLeft w:val="240"/>
          <w:marRight w:val="0"/>
          <w:marTop w:val="0"/>
          <w:marBottom w:val="0"/>
          <w:divBdr>
            <w:top w:val="none" w:sz="0" w:space="0" w:color="auto"/>
            <w:left w:val="none" w:sz="0" w:space="0" w:color="auto"/>
            <w:bottom w:val="none" w:sz="0" w:space="0" w:color="auto"/>
            <w:right w:val="none" w:sz="0" w:space="0" w:color="auto"/>
          </w:divBdr>
          <w:divsChild>
            <w:div w:id="1786194657">
              <w:marLeft w:val="240"/>
              <w:marRight w:val="0"/>
              <w:marTop w:val="0"/>
              <w:marBottom w:val="0"/>
              <w:divBdr>
                <w:top w:val="none" w:sz="0" w:space="0" w:color="auto"/>
                <w:left w:val="none" w:sz="0" w:space="0" w:color="auto"/>
                <w:bottom w:val="none" w:sz="0" w:space="0" w:color="auto"/>
                <w:right w:val="none" w:sz="0" w:space="0" w:color="auto"/>
              </w:divBdr>
            </w:div>
            <w:div w:id="379324050">
              <w:marLeft w:val="240"/>
              <w:marRight w:val="0"/>
              <w:marTop w:val="0"/>
              <w:marBottom w:val="0"/>
              <w:divBdr>
                <w:top w:val="none" w:sz="0" w:space="0" w:color="auto"/>
                <w:left w:val="none" w:sz="0" w:space="0" w:color="auto"/>
                <w:bottom w:val="none" w:sz="0" w:space="0" w:color="auto"/>
                <w:right w:val="none" w:sz="0" w:space="0" w:color="auto"/>
              </w:divBdr>
            </w:div>
            <w:div w:id="124398105">
              <w:marLeft w:val="240"/>
              <w:marRight w:val="0"/>
              <w:marTop w:val="0"/>
              <w:marBottom w:val="0"/>
              <w:divBdr>
                <w:top w:val="none" w:sz="0" w:space="0" w:color="auto"/>
                <w:left w:val="none" w:sz="0" w:space="0" w:color="auto"/>
                <w:bottom w:val="none" w:sz="0" w:space="0" w:color="auto"/>
                <w:right w:val="none" w:sz="0" w:space="0" w:color="auto"/>
              </w:divBdr>
            </w:div>
            <w:div w:id="400757699">
              <w:marLeft w:val="240"/>
              <w:marRight w:val="0"/>
              <w:marTop w:val="0"/>
              <w:marBottom w:val="0"/>
              <w:divBdr>
                <w:top w:val="none" w:sz="0" w:space="0" w:color="auto"/>
                <w:left w:val="none" w:sz="0" w:space="0" w:color="auto"/>
                <w:bottom w:val="none" w:sz="0" w:space="0" w:color="auto"/>
                <w:right w:val="none" w:sz="0" w:space="0" w:color="auto"/>
              </w:divBdr>
            </w:div>
            <w:div w:id="672025001">
              <w:marLeft w:val="240"/>
              <w:marRight w:val="0"/>
              <w:marTop w:val="0"/>
              <w:marBottom w:val="0"/>
              <w:divBdr>
                <w:top w:val="none" w:sz="0" w:space="0" w:color="auto"/>
                <w:left w:val="none" w:sz="0" w:space="0" w:color="auto"/>
                <w:bottom w:val="none" w:sz="0" w:space="0" w:color="auto"/>
                <w:right w:val="none" w:sz="0" w:space="0" w:color="auto"/>
              </w:divBdr>
            </w:div>
          </w:divsChild>
        </w:div>
        <w:div w:id="2038892613">
          <w:marLeft w:val="240"/>
          <w:marRight w:val="0"/>
          <w:marTop w:val="0"/>
          <w:marBottom w:val="0"/>
          <w:divBdr>
            <w:top w:val="none" w:sz="0" w:space="0" w:color="auto"/>
            <w:left w:val="none" w:sz="0" w:space="0" w:color="auto"/>
            <w:bottom w:val="none" w:sz="0" w:space="0" w:color="auto"/>
            <w:right w:val="none" w:sz="0" w:space="0" w:color="auto"/>
          </w:divBdr>
          <w:divsChild>
            <w:div w:id="236210655">
              <w:marLeft w:val="240"/>
              <w:marRight w:val="0"/>
              <w:marTop w:val="0"/>
              <w:marBottom w:val="0"/>
              <w:divBdr>
                <w:top w:val="none" w:sz="0" w:space="0" w:color="auto"/>
                <w:left w:val="none" w:sz="0" w:space="0" w:color="auto"/>
                <w:bottom w:val="none" w:sz="0" w:space="0" w:color="auto"/>
                <w:right w:val="none" w:sz="0" w:space="0" w:color="auto"/>
              </w:divBdr>
            </w:div>
            <w:div w:id="314648185">
              <w:marLeft w:val="240"/>
              <w:marRight w:val="0"/>
              <w:marTop w:val="0"/>
              <w:marBottom w:val="0"/>
              <w:divBdr>
                <w:top w:val="none" w:sz="0" w:space="0" w:color="auto"/>
                <w:left w:val="none" w:sz="0" w:space="0" w:color="auto"/>
                <w:bottom w:val="none" w:sz="0" w:space="0" w:color="auto"/>
                <w:right w:val="none" w:sz="0" w:space="0" w:color="auto"/>
              </w:divBdr>
            </w:div>
          </w:divsChild>
        </w:div>
        <w:div w:id="1392539296">
          <w:marLeft w:val="240"/>
          <w:marRight w:val="0"/>
          <w:marTop w:val="0"/>
          <w:marBottom w:val="0"/>
          <w:divBdr>
            <w:top w:val="none" w:sz="0" w:space="0" w:color="auto"/>
            <w:left w:val="none" w:sz="0" w:space="0" w:color="auto"/>
            <w:bottom w:val="none" w:sz="0" w:space="0" w:color="auto"/>
            <w:right w:val="none" w:sz="0" w:space="0" w:color="auto"/>
          </w:divBdr>
        </w:div>
        <w:div w:id="274558504">
          <w:marLeft w:val="240"/>
          <w:marRight w:val="0"/>
          <w:marTop w:val="0"/>
          <w:marBottom w:val="0"/>
          <w:divBdr>
            <w:top w:val="none" w:sz="0" w:space="0" w:color="auto"/>
            <w:left w:val="none" w:sz="0" w:space="0" w:color="auto"/>
            <w:bottom w:val="none" w:sz="0" w:space="0" w:color="auto"/>
            <w:right w:val="none" w:sz="0" w:space="0" w:color="auto"/>
          </w:divBdr>
        </w:div>
        <w:div w:id="651984737">
          <w:marLeft w:val="240"/>
          <w:marRight w:val="0"/>
          <w:marTop w:val="0"/>
          <w:marBottom w:val="0"/>
          <w:divBdr>
            <w:top w:val="none" w:sz="0" w:space="0" w:color="auto"/>
            <w:left w:val="none" w:sz="0" w:space="0" w:color="auto"/>
            <w:bottom w:val="none" w:sz="0" w:space="0" w:color="auto"/>
            <w:right w:val="none" w:sz="0" w:space="0" w:color="auto"/>
          </w:divBdr>
        </w:div>
        <w:div w:id="1377467165">
          <w:marLeft w:val="240"/>
          <w:marRight w:val="0"/>
          <w:marTop w:val="0"/>
          <w:marBottom w:val="0"/>
          <w:divBdr>
            <w:top w:val="none" w:sz="0" w:space="0" w:color="auto"/>
            <w:left w:val="none" w:sz="0" w:space="0" w:color="auto"/>
            <w:bottom w:val="none" w:sz="0" w:space="0" w:color="auto"/>
            <w:right w:val="none" w:sz="0" w:space="0" w:color="auto"/>
          </w:divBdr>
          <w:divsChild>
            <w:div w:id="1623531528">
              <w:marLeft w:val="240"/>
              <w:marRight w:val="0"/>
              <w:marTop w:val="0"/>
              <w:marBottom w:val="0"/>
              <w:divBdr>
                <w:top w:val="none" w:sz="0" w:space="0" w:color="auto"/>
                <w:left w:val="none" w:sz="0" w:space="0" w:color="auto"/>
                <w:bottom w:val="none" w:sz="0" w:space="0" w:color="auto"/>
                <w:right w:val="none" w:sz="0" w:space="0" w:color="auto"/>
              </w:divBdr>
            </w:div>
            <w:div w:id="1624389235">
              <w:marLeft w:val="240"/>
              <w:marRight w:val="0"/>
              <w:marTop w:val="0"/>
              <w:marBottom w:val="0"/>
              <w:divBdr>
                <w:top w:val="none" w:sz="0" w:space="0" w:color="auto"/>
                <w:left w:val="none" w:sz="0" w:space="0" w:color="auto"/>
                <w:bottom w:val="none" w:sz="0" w:space="0" w:color="auto"/>
                <w:right w:val="none" w:sz="0" w:space="0" w:color="auto"/>
              </w:divBdr>
            </w:div>
            <w:div w:id="1793206680">
              <w:marLeft w:val="240"/>
              <w:marRight w:val="0"/>
              <w:marTop w:val="0"/>
              <w:marBottom w:val="0"/>
              <w:divBdr>
                <w:top w:val="none" w:sz="0" w:space="0" w:color="auto"/>
                <w:left w:val="none" w:sz="0" w:space="0" w:color="auto"/>
                <w:bottom w:val="none" w:sz="0" w:space="0" w:color="auto"/>
                <w:right w:val="none" w:sz="0" w:space="0" w:color="auto"/>
              </w:divBdr>
            </w:div>
          </w:divsChild>
        </w:div>
        <w:div w:id="1343782084">
          <w:marLeft w:val="240"/>
          <w:marRight w:val="0"/>
          <w:marTop w:val="0"/>
          <w:marBottom w:val="0"/>
          <w:divBdr>
            <w:top w:val="none" w:sz="0" w:space="0" w:color="auto"/>
            <w:left w:val="none" w:sz="0" w:space="0" w:color="auto"/>
            <w:bottom w:val="none" w:sz="0" w:space="0" w:color="auto"/>
            <w:right w:val="none" w:sz="0" w:space="0" w:color="auto"/>
          </w:divBdr>
          <w:divsChild>
            <w:div w:id="735013088">
              <w:marLeft w:val="240"/>
              <w:marRight w:val="0"/>
              <w:marTop w:val="0"/>
              <w:marBottom w:val="0"/>
              <w:divBdr>
                <w:top w:val="none" w:sz="0" w:space="0" w:color="auto"/>
                <w:left w:val="none" w:sz="0" w:space="0" w:color="auto"/>
                <w:bottom w:val="none" w:sz="0" w:space="0" w:color="auto"/>
                <w:right w:val="none" w:sz="0" w:space="0" w:color="auto"/>
              </w:divBdr>
            </w:div>
            <w:div w:id="73170054">
              <w:marLeft w:val="240"/>
              <w:marRight w:val="0"/>
              <w:marTop w:val="0"/>
              <w:marBottom w:val="0"/>
              <w:divBdr>
                <w:top w:val="none" w:sz="0" w:space="0" w:color="auto"/>
                <w:left w:val="none" w:sz="0" w:space="0" w:color="auto"/>
                <w:bottom w:val="none" w:sz="0" w:space="0" w:color="auto"/>
                <w:right w:val="none" w:sz="0" w:space="0" w:color="auto"/>
              </w:divBdr>
            </w:div>
          </w:divsChild>
        </w:div>
        <w:div w:id="1191457303">
          <w:marLeft w:val="240"/>
          <w:marRight w:val="0"/>
          <w:marTop w:val="0"/>
          <w:marBottom w:val="0"/>
          <w:divBdr>
            <w:top w:val="none" w:sz="0" w:space="0" w:color="auto"/>
            <w:left w:val="none" w:sz="0" w:space="0" w:color="auto"/>
            <w:bottom w:val="none" w:sz="0" w:space="0" w:color="auto"/>
            <w:right w:val="none" w:sz="0" w:space="0" w:color="auto"/>
          </w:divBdr>
          <w:divsChild>
            <w:div w:id="143864122">
              <w:marLeft w:val="240"/>
              <w:marRight w:val="0"/>
              <w:marTop w:val="0"/>
              <w:marBottom w:val="0"/>
              <w:divBdr>
                <w:top w:val="none" w:sz="0" w:space="0" w:color="auto"/>
                <w:left w:val="none" w:sz="0" w:space="0" w:color="auto"/>
                <w:bottom w:val="none" w:sz="0" w:space="0" w:color="auto"/>
                <w:right w:val="none" w:sz="0" w:space="0" w:color="auto"/>
              </w:divBdr>
            </w:div>
            <w:div w:id="262347351">
              <w:marLeft w:val="240"/>
              <w:marRight w:val="0"/>
              <w:marTop w:val="0"/>
              <w:marBottom w:val="0"/>
              <w:divBdr>
                <w:top w:val="none" w:sz="0" w:space="0" w:color="auto"/>
                <w:left w:val="none" w:sz="0" w:space="0" w:color="auto"/>
                <w:bottom w:val="none" w:sz="0" w:space="0" w:color="auto"/>
                <w:right w:val="none" w:sz="0" w:space="0" w:color="auto"/>
              </w:divBdr>
            </w:div>
            <w:div w:id="94642095">
              <w:marLeft w:val="240"/>
              <w:marRight w:val="0"/>
              <w:marTop w:val="0"/>
              <w:marBottom w:val="0"/>
              <w:divBdr>
                <w:top w:val="none" w:sz="0" w:space="0" w:color="auto"/>
                <w:left w:val="none" w:sz="0" w:space="0" w:color="auto"/>
                <w:bottom w:val="none" w:sz="0" w:space="0" w:color="auto"/>
                <w:right w:val="none" w:sz="0" w:space="0" w:color="auto"/>
              </w:divBdr>
            </w:div>
            <w:div w:id="384333160">
              <w:marLeft w:val="240"/>
              <w:marRight w:val="0"/>
              <w:marTop w:val="0"/>
              <w:marBottom w:val="0"/>
              <w:divBdr>
                <w:top w:val="none" w:sz="0" w:space="0" w:color="auto"/>
                <w:left w:val="none" w:sz="0" w:space="0" w:color="auto"/>
                <w:bottom w:val="none" w:sz="0" w:space="0" w:color="auto"/>
                <w:right w:val="none" w:sz="0" w:space="0" w:color="auto"/>
              </w:divBdr>
            </w:div>
            <w:div w:id="989096332">
              <w:marLeft w:val="240"/>
              <w:marRight w:val="0"/>
              <w:marTop w:val="0"/>
              <w:marBottom w:val="0"/>
              <w:divBdr>
                <w:top w:val="none" w:sz="0" w:space="0" w:color="auto"/>
                <w:left w:val="none" w:sz="0" w:space="0" w:color="auto"/>
                <w:bottom w:val="none" w:sz="0" w:space="0" w:color="auto"/>
                <w:right w:val="none" w:sz="0" w:space="0" w:color="auto"/>
              </w:divBdr>
            </w:div>
          </w:divsChild>
        </w:div>
        <w:div w:id="21980947">
          <w:marLeft w:val="240"/>
          <w:marRight w:val="0"/>
          <w:marTop w:val="0"/>
          <w:marBottom w:val="0"/>
          <w:divBdr>
            <w:top w:val="none" w:sz="0" w:space="0" w:color="auto"/>
            <w:left w:val="none" w:sz="0" w:space="0" w:color="auto"/>
            <w:bottom w:val="none" w:sz="0" w:space="0" w:color="auto"/>
            <w:right w:val="none" w:sz="0" w:space="0" w:color="auto"/>
          </w:divBdr>
          <w:divsChild>
            <w:div w:id="995492420">
              <w:marLeft w:val="240"/>
              <w:marRight w:val="0"/>
              <w:marTop w:val="0"/>
              <w:marBottom w:val="0"/>
              <w:divBdr>
                <w:top w:val="none" w:sz="0" w:space="0" w:color="auto"/>
                <w:left w:val="none" w:sz="0" w:space="0" w:color="auto"/>
                <w:bottom w:val="none" w:sz="0" w:space="0" w:color="auto"/>
                <w:right w:val="none" w:sz="0" w:space="0" w:color="auto"/>
              </w:divBdr>
            </w:div>
            <w:div w:id="2046370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9150-B3FD-4E0D-B306-700979B5FC00}">
  <ds:schemaRefs>
    <ds:schemaRef ds:uri="http://schemas.microsoft.com/sharepoint/v3/contenttype/forms"/>
  </ds:schemaRefs>
</ds:datastoreItem>
</file>

<file path=customXml/itemProps2.xml><?xml version="1.0" encoding="utf-8"?>
<ds:datastoreItem xmlns:ds="http://schemas.openxmlformats.org/officeDocument/2006/customXml" ds:itemID="{5862BBA3-EB86-4060-A011-CB1E1278C384}">
  <ds:schemaRefs>
    <ds:schemaRef ds:uri="http://purl.org/dc/terms/"/>
    <ds:schemaRef ds:uri="http://schemas.microsoft.com/office/2006/documentManagement/types"/>
    <ds:schemaRef ds:uri="b196367b-4f7f-4dcb-a98c-0b47782146f3"/>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3a9b140-5058-467c-a988-17cc8299bf60"/>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C272C155-A39C-4E0E-91D3-0477A5BC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814A8-858F-43C8-8A41-CEC1AB13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65</TotalTime>
  <Pages>31</Pages>
  <Words>7327</Words>
  <Characters>41765</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MICHIELSSEN Jill (ENV)</dc:creator>
  <cp:keywords/>
  <dc:description/>
  <cp:lastModifiedBy>EC CoDe</cp:lastModifiedBy>
  <cp:revision>31</cp:revision>
  <cp:lastPrinted>2022-10-19T12:39:00Z</cp:lastPrinted>
  <dcterms:created xsi:type="dcterms:W3CDTF">2022-10-25T10:40:00Z</dcterms:created>
  <dcterms:modified xsi:type="dcterms:W3CDTF">2023-01-17T15:58:00Z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2022-08-10T13:30:08Z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06584649-784d-4604-b11b-c053eeb929d4</vt:lpwstr>
  </property>
  <property fmtid="{D5CDD505-2E9C-101B-9397-08002B2CF9AE}" pid="19" name="MSIP_Label_6bd9ddd1-4d20-43f6-abfa-fc3c07406f94_ContentBits">
    <vt:lpwstr>0</vt:lpwstr>
  </property>
  <property fmtid="{D5CDD505-2E9C-101B-9397-08002B2CF9AE}" pid="20" name="ContentTypeId">
    <vt:lpwstr>0x010100258AA79CEB83498886A3A08681123250004EE8C8EE09F49B46AF0F503B2185EF16</vt:lpwstr>
  </property>
  <property fmtid="{D5CDD505-2E9C-101B-9397-08002B2CF9AE}" pid="21" name="DQCStatus">
    <vt:lpwstr>Green (DQC version 03)</vt:lpwstr>
  </property>
</Properties>
</file>